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22D" w:rsidRDefault="000621F8" w:rsidP="00555FA5">
      <w:pPr>
        <w:rPr>
          <w:noProof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487680</wp:posOffset>
                </wp:positionH>
                <wp:positionV relativeFrom="paragraph">
                  <wp:posOffset>282575</wp:posOffset>
                </wp:positionV>
                <wp:extent cx="5905500" cy="822960"/>
                <wp:effectExtent l="11430" t="6350" r="7620" b="8890"/>
                <wp:wrapNone/>
                <wp:docPr id="6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822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78DF" w:rsidRPr="00530A5B" w:rsidRDefault="005778DF" w:rsidP="005778D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MS Mincho" w:hAnsi="Times New Roman"/>
                                <w:b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530A5B">
                              <w:rPr>
                                <w:rFonts w:ascii="Times New Roman" w:eastAsia="MS Mincho" w:hAnsi="Times New Roman"/>
                                <w:b/>
                                <w:sz w:val="28"/>
                                <w:szCs w:val="28"/>
                                <w:lang w:eastAsia="ru-RU"/>
                              </w:rPr>
                              <w:t xml:space="preserve">Схема расположения границ (сферы действия) публичного сервитута </w:t>
                            </w:r>
                          </w:p>
                          <w:p w:rsidR="00C33999" w:rsidRPr="00825DF6" w:rsidRDefault="005778DF" w:rsidP="005778DF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30A5B">
                              <w:rPr>
                                <w:rFonts w:ascii="Times New Roman" w:eastAsia="MS Mincho" w:hAnsi="Times New Roman"/>
                                <w:b/>
                                <w:sz w:val="24"/>
                                <w:szCs w:val="24"/>
                                <w:lang w:eastAsia="ru-RU"/>
                              </w:rPr>
                              <w:t>устанавливаемого в целях размещения объекта электросетевого хозяйства</w:t>
                            </w:r>
                            <w:r w:rsidRPr="00825DF6">
                              <w:rPr>
                                <w:rFonts w:ascii="Times New Roman" w:eastAsia="MS Mincho" w:hAnsi="Times New Roman"/>
                                <w:b/>
                                <w:sz w:val="24"/>
                                <w:szCs w:val="24"/>
                                <w:lang w:eastAsia="ru-RU"/>
                              </w:rPr>
                              <w:t xml:space="preserve"> </w:t>
                            </w:r>
                            <w:r w:rsidR="00570A32">
                              <w:rPr>
                                <w:rFonts w:ascii="Times New Roman" w:eastAsia="MS Mincho" w:hAnsi="Times New Roman"/>
                                <w:b/>
                                <w:sz w:val="24"/>
                                <w:szCs w:val="24"/>
                                <w:lang w:eastAsia="ru-RU"/>
                              </w:rPr>
                              <w:t>(</w:t>
                            </w:r>
                            <w:r w:rsidR="00952201">
                              <w:rPr>
                                <w:rFonts w:ascii="Times New Roman" w:eastAsia="MS Mincho" w:hAnsi="Times New Roman"/>
                                <w:b/>
                                <w:sz w:val="24"/>
                                <w:szCs w:val="24"/>
                                <w:lang w:eastAsia="ru-RU"/>
                              </w:rPr>
                              <w:t>трансформаторная подстанция</w:t>
                            </w:r>
                            <w:r w:rsidR="00810C9D" w:rsidRPr="00810C9D">
                              <w:rPr>
                                <w:rFonts w:ascii="Times New Roman" w:eastAsia="MS Mincho" w:hAnsi="Times New Roman"/>
                                <w:b/>
                                <w:sz w:val="24"/>
                                <w:szCs w:val="24"/>
                                <w:lang w:eastAsia="ru-RU"/>
                              </w:rPr>
                              <w:t xml:space="preserve"> ТП-</w:t>
                            </w:r>
                            <w:r w:rsidR="006C0A2A">
                              <w:rPr>
                                <w:rFonts w:ascii="Times New Roman" w:eastAsia="MS Mincho" w:hAnsi="Times New Roman"/>
                                <w:b/>
                                <w:sz w:val="24"/>
                                <w:szCs w:val="24"/>
                                <w:lang w:eastAsia="ru-RU"/>
                              </w:rPr>
                              <w:t>202</w:t>
                            </w:r>
                            <w:r w:rsidR="00952201">
                              <w:rPr>
                                <w:rFonts w:ascii="Times New Roman" w:eastAsia="MS Mincho" w:hAnsi="Times New Roman"/>
                                <w:b/>
                                <w:sz w:val="24"/>
                                <w:szCs w:val="24"/>
                                <w:lang w:eastAsia="ru-RU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6" o:spid="_x0000_s1026" type="#_x0000_t202" style="position:absolute;margin-left:38.4pt;margin-top:22.25pt;width:465pt;height:64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" strokecolor="white">
                <v:textbox>
                  <w:txbxContent>
                    <w:p w:rsidR="005778DF" w:rsidRPr="00530A5B" w:rsidRDefault="005778DF" w:rsidP="005778DF">
                      <w:pPr>
                        <w:spacing w:after="0" w:line="240" w:lineRule="auto"/>
                        <w:jc w:val="center"/>
                        <w:rPr>
                          <w:rFonts w:ascii="Times New Roman" w:eastAsia="MS Mincho" w:hAnsi="Times New Roman"/>
                          <w:b/>
                          <w:sz w:val="28"/>
                          <w:szCs w:val="28"/>
                          <w:lang w:eastAsia="ru-RU"/>
                        </w:rPr>
                      </w:pPr>
                      <w:r w:rsidRPr="00530A5B">
                        <w:rPr>
                          <w:rFonts w:ascii="Times New Roman" w:eastAsia="MS Mincho" w:hAnsi="Times New Roman"/>
                          <w:b/>
                          <w:sz w:val="28"/>
                          <w:szCs w:val="28"/>
                          <w:lang w:eastAsia="ru-RU"/>
                        </w:rPr>
                        <w:t xml:space="preserve">Схема расположения границ (сферы действия) публичного сервитута </w:t>
                      </w:r>
                    </w:p>
                    <w:p w:rsidR="00C33999" w:rsidRPr="00825DF6" w:rsidRDefault="005778DF" w:rsidP="005778DF">
                      <w:pPr>
                        <w:spacing w:after="0"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30A5B">
                        <w:rPr>
                          <w:rFonts w:ascii="Times New Roman" w:eastAsia="MS Mincho" w:hAnsi="Times New Roman"/>
                          <w:b/>
                          <w:sz w:val="24"/>
                          <w:szCs w:val="24"/>
                          <w:lang w:eastAsia="ru-RU"/>
                        </w:rPr>
                        <w:t>устанавливаемого в целях размещения объекта электросетевого хозяйства</w:t>
                      </w:r>
                      <w:r w:rsidRPr="00825DF6">
                        <w:rPr>
                          <w:rFonts w:ascii="Times New Roman" w:eastAsia="MS Mincho" w:hAnsi="Times New Roman"/>
                          <w:b/>
                          <w:sz w:val="24"/>
                          <w:szCs w:val="24"/>
                          <w:lang w:eastAsia="ru-RU"/>
                        </w:rPr>
                        <w:t xml:space="preserve"> </w:t>
                      </w:r>
                      <w:r w:rsidR="00570A32">
                        <w:rPr>
                          <w:rFonts w:ascii="Times New Roman" w:eastAsia="MS Mincho" w:hAnsi="Times New Roman"/>
                          <w:b/>
                          <w:sz w:val="24"/>
                          <w:szCs w:val="24"/>
                          <w:lang w:eastAsia="ru-RU"/>
                        </w:rPr>
                        <w:t>(</w:t>
                      </w:r>
                      <w:r w:rsidR="00952201">
                        <w:rPr>
                          <w:rFonts w:ascii="Times New Roman" w:eastAsia="MS Mincho" w:hAnsi="Times New Roman"/>
                          <w:b/>
                          <w:sz w:val="24"/>
                          <w:szCs w:val="24"/>
                          <w:lang w:eastAsia="ru-RU"/>
                        </w:rPr>
                        <w:t>трансформаторная подстанция</w:t>
                      </w:r>
                      <w:r w:rsidR="00810C9D" w:rsidRPr="00810C9D">
                        <w:rPr>
                          <w:rFonts w:ascii="Times New Roman" w:eastAsia="MS Mincho" w:hAnsi="Times New Roman"/>
                          <w:b/>
                          <w:sz w:val="24"/>
                          <w:szCs w:val="24"/>
                          <w:lang w:eastAsia="ru-RU"/>
                        </w:rPr>
                        <w:t xml:space="preserve"> ТП-</w:t>
                      </w:r>
                      <w:r w:rsidR="006C0A2A">
                        <w:rPr>
                          <w:rFonts w:ascii="Times New Roman" w:eastAsia="MS Mincho" w:hAnsi="Times New Roman"/>
                          <w:b/>
                          <w:sz w:val="24"/>
                          <w:szCs w:val="24"/>
                          <w:lang w:eastAsia="ru-RU"/>
                        </w:rPr>
                        <w:t>202</w:t>
                      </w:r>
                      <w:r w:rsidR="00952201">
                        <w:rPr>
                          <w:rFonts w:ascii="Times New Roman" w:eastAsia="MS Mincho" w:hAnsi="Times New Roman"/>
                          <w:b/>
                          <w:sz w:val="24"/>
                          <w:szCs w:val="24"/>
                          <w:lang w:eastAsia="ru-RU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3C692A" w:rsidRDefault="003C692A" w:rsidP="00555FA5">
      <w:pPr>
        <w:rPr>
          <w:noProof/>
          <w:lang w:eastAsia="ru-RU"/>
        </w:rPr>
      </w:pPr>
    </w:p>
    <w:p w:rsidR="003B6C27" w:rsidRDefault="000621F8" w:rsidP="000157D2">
      <w:pPr>
        <w:tabs>
          <w:tab w:val="left" w:pos="1203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6282690</wp:posOffset>
                </wp:positionH>
                <wp:positionV relativeFrom="paragraph">
                  <wp:posOffset>12700</wp:posOffset>
                </wp:positionV>
                <wp:extent cx="3660775" cy="446405"/>
                <wp:effectExtent l="0" t="3175" r="635" b="0"/>
                <wp:wrapNone/>
                <wp:docPr id="5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60775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62724" w:rsidRPr="00862724" w:rsidRDefault="00862724" w:rsidP="00CA5E4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MS Mincho" w:hAnsi="Times New Roman"/>
                                <w:b/>
                                <w:lang w:eastAsia="ru-RU"/>
                              </w:rPr>
                            </w:pPr>
                            <w:r w:rsidRPr="00862724">
                              <w:rPr>
                                <w:rFonts w:ascii="Times New Roman" w:eastAsia="MS Mincho" w:hAnsi="Times New Roman"/>
                                <w:b/>
                                <w:lang w:eastAsia="ru-RU"/>
                              </w:rPr>
                              <w:t>Координаты поворотных точек границ сервитута</w:t>
                            </w:r>
                          </w:p>
                          <w:p w:rsidR="00862724" w:rsidRPr="00862724" w:rsidRDefault="00862724" w:rsidP="00CA5E4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MS Mincho" w:hAnsi="Times New Roman"/>
                                <w:b/>
                                <w:lang w:eastAsia="ru-RU"/>
                              </w:rPr>
                            </w:pPr>
                            <w:r w:rsidRPr="00862724">
                              <w:rPr>
                                <w:rFonts w:ascii="Times New Roman" w:eastAsia="MS Mincho" w:hAnsi="Times New Roman"/>
                                <w:b/>
                                <w:lang w:eastAsia="ru-RU"/>
                              </w:rPr>
                              <w:t xml:space="preserve">Система координат: местная, </w:t>
                            </w:r>
                            <w:r w:rsidR="006700AD">
                              <w:rPr>
                                <w:rFonts w:ascii="Times New Roman" w:eastAsia="MS Mincho" w:hAnsi="Times New Roman"/>
                                <w:b/>
                                <w:lang w:eastAsia="ru-RU"/>
                              </w:rPr>
                              <w:t>г</w:t>
                            </w:r>
                            <w:r w:rsidRPr="00862724">
                              <w:rPr>
                                <w:rFonts w:ascii="Times New Roman" w:eastAsia="MS Mincho" w:hAnsi="Times New Roman"/>
                                <w:b/>
                                <w:lang w:eastAsia="ru-RU"/>
                              </w:rPr>
                              <w:t xml:space="preserve">. </w:t>
                            </w:r>
                            <w:r w:rsidR="006101CC">
                              <w:rPr>
                                <w:rFonts w:ascii="Times New Roman" w:eastAsia="MS Mincho" w:hAnsi="Times New Roman"/>
                                <w:b/>
                                <w:lang w:eastAsia="ru-RU"/>
                              </w:rPr>
                              <w:t>Кинешма</w:t>
                            </w:r>
                          </w:p>
                          <w:p w:rsidR="00862724" w:rsidRPr="00083AC2" w:rsidRDefault="00862724" w:rsidP="00862724">
                            <w:pP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2" o:spid="_x0000_s1027" type="#_x0000_t202" style="position:absolute;margin-left:494.7pt;margin-top:1pt;width:288.25pt;height:35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" stroked="f">
                <v:textbox>
                  <w:txbxContent>
                    <w:p w:rsidR="00862724" w:rsidRPr="00862724" w:rsidRDefault="00862724" w:rsidP="00CA5E4E">
                      <w:pPr>
                        <w:spacing w:after="0" w:line="240" w:lineRule="auto"/>
                        <w:jc w:val="center"/>
                        <w:rPr>
                          <w:rFonts w:ascii="Times New Roman" w:eastAsia="MS Mincho" w:hAnsi="Times New Roman"/>
                          <w:b/>
                          <w:lang w:eastAsia="ru-RU"/>
                        </w:rPr>
                      </w:pPr>
                      <w:r w:rsidRPr="00862724">
                        <w:rPr>
                          <w:rFonts w:ascii="Times New Roman" w:eastAsia="MS Mincho" w:hAnsi="Times New Roman"/>
                          <w:b/>
                          <w:lang w:eastAsia="ru-RU"/>
                        </w:rPr>
                        <w:t>Координаты поворотных точек границ сервитута</w:t>
                      </w:r>
                    </w:p>
                    <w:p w:rsidR="00862724" w:rsidRPr="00862724" w:rsidRDefault="00862724" w:rsidP="00CA5E4E">
                      <w:pPr>
                        <w:spacing w:after="0" w:line="240" w:lineRule="auto"/>
                        <w:jc w:val="center"/>
                        <w:rPr>
                          <w:rFonts w:ascii="Times New Roman" w:eastAsia="MS Mincho" w:hAnsi="Times New Roman"/>
                          <w:b/>
                          <w:lang w:eastAsia="ru-RU"/>
                        </w:rPr>
                      </w:pPr>
                      <w:r w:rsidRPr="00862724">
                        <w:rPr>
                          <w:rFonts w:ascii="Times New Roman" w:eastAsia="MS Mincho" w:hAnsi="Times New Roman"/>
                          <w:b/>
                          <w:lang w:eastAsia="ru-RU"/>
                        </w:rPr>
                        <w:t xml:space="preserve">Система координат: местная, </w:t>
                      </w:r>
                      <w:r w:rsidR="006700AD">
                        <w:rPr>
                          <w:rFonts w:ascii="Times New Roman" w:eastAsia="MS Mincho" w:hAnsi="Times New Roman"/>
                          <w:b/>
                          <w:lang w:eastAsia="ru-RU"/>
                        </w:rPr>
                        <w:t>г</w:t>
                      </w:r>
                      <w:r w:rsidRPr="00862724">
                        <w:rPr>
                          <w:rFonts w:ascii="Times New Roman" w:eastAsia="MS Mincho" w:hAnsi="Times New Roman"/>
                          <w:b/>
                          <w:lang w:eastAsia="ru-RU"/>
                        </w:rPr>
                        <w:t xml:space="preserve">. </w:t>
                      </w:r>
                      <w:r w:rsidR="006101CC">
                        <w:rPr>
                          <w:rFonts w:ascii="Times New Roman" w:eastAsia="MS Mincho" w:hAnsi="Times New Roman"/>
                          <w:b/>
                          <w:lang w:eastAsia="ru-RU"/>
                        </w:rPr>
                        <w:t>Кинешма</w:t>
                      </w:r>
                    </w:p>
                    <w:p w:rsidR="00862724" w:rsidRPr="00083AC2" w:rsidRDefault="00862724" w:rsidP="00862724">
                      <w:pPr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B6C27" w:rsidRDefault="000621F8" w:rsidP="0033202F">
      <w:pPr>
        <w:tabs>
          <w:tab w:val="left" w:pos="1203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597535</wp:posOffset>
                </wp:positionH>
                <wp:positionV relativeFrom="paragraph">
                  <wp:posOffset>71120</wp:posOffset>
                </wp:positionV>
                <wp:extent cx="5195570" cy="1684020"/>
                <wp:effectExtent l="5080" t="11430" r="9525" b="952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95570" cy="1684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022D" w:rsidRDefault="0095022D" w:rsidP="0095022D">
                            <w:pPr>
                              <w:spacing w:after="0"/>
                              <w:rPr>
                                <w:rFonts w:ascii="Times New Roman" w:eastAsia="Times New Roman" w:hAnsi="Times New Roman"/>
                                <w:u w:val="single"/>
                                <w:lang w:eastAsia="ru-RU"/>
                              </w:rPr>
                            </w:pPr>
                            <w:r w:rsidRPr="0099532E"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  <w:szCs w:val="24"/>
                                <w:lang w:eastAsia="ru-RU"/>
                              </w:rPr>
                              <w:t>Адрес (местоположение):</w:t>
                            </w:r>
                            <w:r w:rsidRPr="0095022D">
                              <w:rPr>
                                <w:rFonts w:ascii="Times New Roman" w:eastAsia="Times New Roman" w:hAnsi="Times New Roman"/>
                                <w:lang w:eastAsia="ru-RU"/>
                              </w:rPr>
                              <w:t xml:space="preserve"> </w:t>
                            </w:r>
                            <w:r w:rsidRPr="001D18F8">
                              <w:rPr>
                                <w:rFonts w:ascii="Times New Roman" w:eastAsia="Times New Roman" w:hAnsi="Times New Roman"/>
                                <w:sz w:val="24"/>
                                <w:u w:val="single"/>
                                <w:lang w:eastAsia="ru-RU"/>
                              </w:rPr>
                              <w:t xml:space="preserve">Ивановская область, </w:t>
                            </w:r>
                            <w:r w:rsidR="006700AD" w:rsidRPr="001D18F8">
                              <w:rPr>
                                <w:rFonts w:ascii="Times New Roman" w:eastAsia="Times New Roman" w:hAnsi="Times New Roman"/>
                                <w:sz w:val="24"/>
                                <w:u w:val="single"/>
                                <w:lang w:eastAsia="ru-RU"/>
                              </w:rPr>
                              <w:t xml:space="preserve">г. </w:t>
                            </w:r>
                            <w:r w:rsidR="006101CC" w:rsidRPr="001D18F8">
                              <w:rPr>
                                <w:rFonts w:ascii="Times New Roman" w:eastAsia="Times New Roman" w:hAnsi="Times New Roman"/>
                                <w:sz w:val="24"/>
                                <w:u w:val="single"/>
                                <w:lang w:eastAsia="ru-RU"/>
                              </w:rPr>
                              <w:t>Кинешма</w:t>
                            </w:r>
                            <w:r w:rsidR="003F1A02">
                              <w:rPr>
                                <w:rFonts w:ascii="Times New Roman" w:eastAsia="Times New Roman" w:hAnsi="Times New Roman"/>
                                <w:sz w:val="24"/>
                                <w:u w:val="single"/>
                                <w:lang w:eastAsia="ru-RU"/>
                              </w:rPr>
                              <w:t>, ул. 2-я Фигурная, 8б</w:t>
                            </w:r>
                          </w:p>
                          <w:p w:rsidR="003054FA" w:rsidRPr="001D18F8" w:rsidRDefault="003054FA" w:rsidP="0095022D">
                            <w:pPr>
                              <w:spacing w:after="0"/>
                              <w:rPr>
                                <w:rFonts w:ascii="Times New Roman" w:eastAsia="Times New Roman" w:hAnsi="Times New Roman"/>
                                <w:sz w:val="24"/>
                                <w:u w:val="single"/>
                                <w:lang w:eastAsia="ru-RU"/>
                              </w:rPr>
                            </w:pPr>
                            <w:r w:rsidRPr="0099532E"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  <w:szCs w:val="24"/>
                                <w:lang w:eastAsia="ru-RU"/>
                              </w:rPr>
                              <w:t>Площадь</w:t>
                            </w:r>
                            <w:r w:rsidRPr="003054FA">
                              <w:rPr>
                                <w:rFonts w:ascii="Times New Roman" w:eastAsia="Times New Roman" w:hAnsi="Times New Roman"/>
                                <w:b/>
                                <w:lang w:eastAsia="ru-RU"/>
                              </w:rPr>
                              <w:t xml:space="preserve"> </w:t>
                            </w:r>
                            <w:proofErr w:type="gramStart"/>
                            <w:r w:rsidR="00825DF6"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  <w:szCs w:val="24"/>
                                <w:lang w:eastAsia="ru-RU"/>
                              </w:rPr>
                              <w:t>планируемого</w:t>
                            </w:r>
                            <w:proofErr w:type="gramEnd"/>
                            <w:r w:rsidR="00825DF6"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  <w:szCs w:val="24"/>
                                <w:lang w:eastAsia="ru-RU"/>
                              </w:rPr>
                              <w:t xml:space="preserve"> </w:t>
                            </w:r>
                            <w:r w:rsidR="00AB1D40"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  <w:szCs w:val="24"/>
                                <w:lang w:eastAsia="ru-RU"/>
                              </w:rPr>
                              <w:t xml:space="preserve">публичного </w:t>
                            </w:r>
                            <w:r w:rsidR="00825DF6" w:rsidRPr="00875CAC"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  <w:szCs w:val="24"/>
                                <w:lang w:eastAsia="ru-RU"/>
                              </w:rPr>
                              <w:t>сервитута</w:t>
                            </w:r>
                            <w:r w:rsidRPr="003054FA">
                              <w:rPr>
                                <w:rFonts w:ascii="Times New Roman" w:eastAsia="Times New Roman" w:hAnsi="Times New Roman"/>
                                <w:b/>
                                <w:lang w:eastAsia="ru-RU"/>
                              </w:rPr>
                              <w:t>:</w:t>
                            </w:r>
                            <w:r>
                              <w:rPr>
                                <w:rFonts w:ascii="Times New Roman" w:eastAsia="Times New Roman" w:hAnsi="Times New Roman"/>
                                <w:u w:val="single"/>
                                <w:lang w:eastAsia="ru-RU"/>
                              </w:rPr>
                              <w:t xml:space="preserve"> </w:t>
                            </w:r>
                            <w:r w:rsidR="004F40FA">
                              <w:rPr>
                                <w:rFonts w:ascii="Times New Roman" w:eastAsia="Times New Roman" w:hAnsi="Times New Roman"/>
                                <w:u w:val="single"/>
                                <w:lang w:eastAsia="ru-RU"/>
                              </w:rPr>
                              <w:t xml:space="preserve"> </w:t>
                            </w:r>
                            <w:r w:rsidR="006C0A2A">
                              <w:rPr>
                                <w:rFonts w:ascii="Times New Roman" w:eastAsia="Times New Roman" w:hAnsi="Times New Roman"/>
                                <w:u w:val="single"/>
                                <w:lang w:eastAsia="ru-RU"/>
                              </w:rPr>
                              <w:t xml:space="preserve"> </w:t>
                            </w:r>
                            <w:r w:rsidR="00BD62DB">
                              <w:rPr>
                                <w:rFonts w:ascii="Times New Roman" w:eastAsia="Times New Roman" w:hAnsi="Times New Roman"/>
                                <w:u w:val="single"/>
                                <w:lang w:eastAsia="ru-RU"/>
                              </w:rPr>
                              <w:t>42</w:t>
                            </w:r>
                            <w:r w:rsidR="006E7406">
                              <w:rPr>
                                <w:rFonts w:ascii="Times New Roman" w:eastAsia="Times New Roman" w:hAnsi="Times New Roman"/>
                                <w:u w:val="single"/>
                                <w:lang w:eastAsia="ru-RU"/>
                              </w:rPr>
                              <w:t xml:space="preserve"> </w:t>
                            </w:r>
                            <w:r w:rsidRPr="001D18F8">
                              <w:rPr>
                                <w:rFonts w:ascii="Times New Roman" w:eastAsia="Times New Roman" w:hAnsi="Times New Roman"/>
                                <w:sz w:val="24"/>
                                <w:u w:val="single"/>
                                <w:lang w:eastAsia="ru-RU"/>
                              </w:rPr>
                              <w:t>кв.м.</w:t>
                            </w:r>
                            <w:r w:rsidR="000621F8">
                              <w:rPr>
                                <w:rFonts w:ascii="Times New Roman" w:eastAsia="Times New Roman" w:hAnsi="Times New Roman"/>
                                <w:sz w:val="24"/>
                                <w:u w:val="single"/>
                                <w:lang w:eastAsia="ru-RU"/>
                              </w:rPr>
                              <w:t xml:space="preserve">, в том числе в кадастровом квартале </w:t>
                            </w:r>
                            <w:r w:rsidR="000621F8" w:rsidRPr="00952201"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  <w:u w:val="single"/>
                                <w:lang w:eastAsia="ru-RU"/>
                              </w:rPr>
                              <w:t>37:25:01012</w:t>
                            </w:r>
                            <w:r w:rsidR="000621F8"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  <w:u w:val="single"/>
                                <w:lang w:eastAsia="ru-RU"/>
                              </w:rPr>
                              <w:t>1</w:t>
                            </w:r>
                            <w:r w:rsidR="000621F8">
                              <w:rPr>
                                <w:rFonts w:ascii="Times New Roman" w:eastAsia="Times New Roman" w:hAnsi="Times New Roman"/>
                                <w:sz w:val="24"/>
                                <w:u w:val="single"/>
                                <w:lang w:eastAsia="ru-RU"/>
                              </w:rPr>
                              <w:t xml:space="preserve"> </w:t>
                            </w:r>
                            <w:r w:rsidR="00BD62DB">
                              <w:rPr>
                                <w:rFonts w:ascii="Times New Roman" w:eastAsia="Times New Roman" w:hAnsi="Times New Roman"/>
                                <w:sz w:val="24"/>
                                <w:u w:val="single"/>
                                <w:lang w:eastAsia="ru-RU"/>
                              </w:rPr>
                              <w:t>33</w:t>
                            </w:r>
                            <w:r w:rsidR="000621F8">
                              <w:rPr>
                                <w:rFonts w:ascii="Times New Roman" w:eastAsia="Times New Roman" w:hAnsi="Times New Roman"/>
                                <w:sz w:val="24"/>
                                <w:u w:val="single"/>
                                <w:lang w:eastAsia="ru-RU"/>
                              </w:rPr>
                              <w:t xml:space="preserve"> кв.м., на ЗУ </w:t>
                            </w:r>
                            <w:r w:rsidR="000621F8" w:rsidRPr="00952201"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  <w:u w:val="single"/>
                                <w:lang w:eastAsia="ru-RU"/>
                              </w:rPr>
                              <w:t>37:25:01012</w:t>
                            </w:r>
                            <w:r w:rsidR="000621F8"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  <w:u w:val="single"/>
                                <w:lang w:eastAsia="ru-RU"/>
                              </w:rPr>
                              <w:t xml:space="preserve">1:11 </w:t>
                            </w:r>
                            <w:r w:rsidR="00BD62DB"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  <w:u w:val="single"/>
                                <w:lang w:eastAsia="ru-RU"/>
                              </w:rPr>
                              <w:t>9</w:t>
                            </w:r>
                            <w:r w:rsidR="000621F8"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  <w:u w:val="single"/>
                                <w:lang w:eastAsia="ru-RU"/>
                              </w:rPr>
                              <w:t xml:space="preserve"> кв.м.</w:t>
                            </w:r>
                          </w:p>
                          <w:p w:rsidR="00825DF6" w:rsidRDefault="00825DF6" w:rsidP="00825DF6">
                            <w:pPr>
                              <w:spacing w:after="0"/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  <w:u w:val="single"/>
                                <w:lang w:eastAsia="ru-RU"/>
                              </w:rPr>
                            </w:pPr>
                            <w:r w:rsidRPr="009156BF"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  <w:szCs w:val="24"/>
                                <w:lang w:eastAsia="ru-RU"/>
                              </w:rPr>
                              <w:t>Категория земель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: </w:t>
                            </w:r>
                            <w:r w:rsidRPr="009156BF"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  <w:u w:val="single"/>
                                <w:lang w:eastAsia="ru-RU"/>
                              </w:rPr>
                              <w:t>земли населенных пунктов</w:t>
                            </w:r>
                          </w:p>
                          <w:p w:rsidR="006E7406" w:rsidRPr="006E7406" w:rsidRDefault="00952201" w:rsidP="00825DF6">
                            <w:pPr>
                              <w:spacing w:after="0"/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6E7406"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  <w:szCs w:val="24"/>
                                <w:lang w:eastAsia="ru-RU"/>
                              </w:rPr>
                              <w:t xml:space="preserve">Кадастровые номера земельных участков на </w:t>
                            </w:r>
                            <w:proofErr w:type="gramStart"/>
                            <w:r w:rsidRPr="006E7406"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  <w:szCs w:val="24"/>
                                <w:lang w:eastAsia="ru-RU"/>
                              </w:rPr>
                              <w:t>части</w:t>
                            </w:r>
                            <w:proofErr w:type="gramEnd"/>
                            <w:r w:rsidRPr="006E7406"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  <w:szCs w:val="24"/>
                                <w:lang w:eastAsia="ru-RU"/>
                              </w:rPr>
                              <w:t xml:space="preserve"> которых </w:t>
                            </w:r>
                          </w:p>
                          <w:p w:rsidR="00952201" w:rsidRPr="009156BF" w:rsidRDefault="00952201" w:rsidP="00825DF6">
                            <w:pPr>
                              <w:spacing w:after="0"/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  <w:szCs w:val="24"/>
                                <w:u w:val="single"/>
                                <w:lang w:eastAsia="ru-RU"/>
                              </w:rPr>
                            </w:pPr>
                            <w:r w:rsidRPr="006E7406"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  <w:szCs w:val="24"/>
                                <w:lang w:eastAsia="ru-RU"/>
                              </w:rPr>
                              <w:t xml:space="preserve">устанавливается публичный сервитут: </w:t>
                            </w:r>
                            <w:r w:rsidRPr="00952201"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  <w:u w:val="single"/>
                                <w:lang w:eastAsia="ru-RU"/>
                              </w:rPr>
                              <w:t>37:25:01012</w:t>
                            </w:r>
                            <w:r w:rsidR="006E7406"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  <w:u w:val="single"/>
                                <w:lang w:eastAsia="ru-RU"/>
                              </w:rPr>
                              <w:t>1</w:t>
                            </w:r>
                            <w:r w:rsidRPr="00952201"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  <w:u w:val="single"/>
                                <w:lang w:eastAsia="ru-RU"/>
                              </w:rPr>
                              <w:t>:</w:t>
                            </w:r>
                            <w:r w:rsidR="006E7406"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  <w:u w:val="single"/>
                                <w:lang w:eastAsia="ru-RU"/>
                              </w:rPr>
                              <w:t>11</w:t>
                            </w:r>
                          </w:p>
                          <w:p w:rsidR="00825DF6" w:rsidRPr="0095022D" w:rsidRDefault="00825DF6" w:rsidP="0095022D">
                            <w:pPr>
                              <w:spacing w:after="0"/>
                              <w:rPr>
                                <w:rFonts w:ascii="Times New Roman" w:eastAsia="Times New Roman" w:hAnsi="Times New Roman"/>
                                <w:u w:val="single"/>
                                <w:lang w:eastAsia="ru-RU"/>
                              </w:rPr>
                            </w:pPr>
                          </w:p>
                          <w:p w:rsidR="000157D2" w:rsidRDefault="000157D2" w:rsidP="00E90FA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47.05pt;margin-top:5.6pt;width:409.1pt;height:132.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" strokecolor="white">
                <v:textbox>
                  <w:txbxContent>
                    <w:p w:rsidR="0095022D" w:rsidRDefault="0095022D" w:rsidP="0095022D">
                      <w:pPr>
                        <w:spacing w:after="0"/>
                        <w:rPr>
                          <w:rFonts w:ascii="Times New Roman" w:eastAsia="Times New Roman" w:hAnsi="Times New Roman"/>
                          <w:u w:val="single"/>
                          <w:lang w:eastAsia="ru-RU"/>
                        </w:rPr>
                      </w:pPr>
                      <w:r w:rsidRPr="0099532E">
                        <w:rPr>
                          <w:rFonts w:ascii="Times New Roman" w:eastAsia="Times New Roman" w:hAnsi="Times New Roman"/>
                          <w:b/>
                          <w:sz w:val="24"/>
                          <w:szCs w:val="24"/>
                          <w:lang w:eastAsia="ru-RU"/>
                        </w:rPr>
                        <w:t>Адрес (местоположение):</w:t>
                      </w:r>
                      <w:r w:rsidRPr="0095022D">
                        <w:rPr>
                          <w:rFonts w:ascii="Times New Roman" w:eastAsia="Times New Roman" w:hAnsi="Times New Roman"/>
                          <w:lang w:eastAsia="ru-RU"/>
                        </w:rPr>
                        <w:t xml:space="preserve"> </w:t>
                      </w:r>
                      <w:r w:rsidRPr="001D18F8">
                        <w:rPr>
                          <w:rFonts w:ascii="Times New Roman" w:eastAsia="Times New Roman" w:hAnsi="Times New Roman"/>
                          <w:sz w:val="24"/>
                          <w:u w:val="single"/>
                          <w:lang w:eastAsia="ru-RU"/>
                        </w:rPr>
                        <w:t xml:space="preserve">Ивановская область, </w:t>
                      </w:r>
                      <w:r w:rsidR="006700AD" w:rsidRPr="001D18F8">
                        <w:rPr>
                          <w:rFonts w:ascii="Times New Roman" w:eastAsia="Times New Roman" w:hAnsi="Times New Roman"/>
                          <w:sz w:val="24"/>
                          <w:u w:val="single"/>
                          <w:lang w:eastAsia="ru-RU"/>
                        </w:rPr>
                        <w:t xml:space="preserve">г. </w:t>
                      </w:r>
                      <w:r w:rsidR="006101CC" w:rsidRPr="001D18F8">
                        <w:rPr>
                          <w:rFonts w:ascii="Times New Roman" w:eastAsia="Times New Roman" w:hAnsi="Times New Roman"/>
                          <w:sz w:val="24"/>
                          <w:u w:val="single"/>
                          <w:lang w:eastAsia="ru-RU"/>
                        </w:rPr>
                        <w:t>Кинешма</w:t>
                      </w:r>
                      <w:r w:rsidR="003F1A02">
                        <w:rPr>
                          <w:rFonts w:ascii="Times New Roman" w:eastAsia="Times New Roman" w:hAnsi="Times New Roman"/>
                          <w:sz w:val="24"/>
                          <w:u w:val="single"/>
                          <w:lang w:eastAsia="ru-RU"/>
                        </w:rPr>
                        <w:t>, ул. 2-я Фигурная, 8б</w:t>
                      </w:r>
                    </w:p>
                    <w:p w:rsidR="003054FA" w:rsidRPr="001D18F8" w:rsidRDefault="003054FA" w:rsidP="0095022D">
                      <w:pPr>
                        <w:spacing w:after="0"/>
                        <w:rPr>
                          <w:rFonts w:ascii="Times New Roman" w:eastAsia="Times New Roman" w:hAnsi="Times New Roman"/>
                          <w:sz w:val="24"/>
                          <w:u w:val="single"/>
                          <w:lang w:eastAsia="ru-RU"/>
                        </w:rPr>
                      </w:pPr>
                      <w:r w:rsidRPr="0099532E">
                        <w:rPr>
                          <w:rFonts w:ascii="Times New Roman" w:eastAsia="Times New Roman" w:hAnsi="Times New Roman"/>
                          <w:b/>
                          <w:sz w:val="24"/>
                          <w:szCs w:val="24"/>
                          <w:lang w:eastAsia="ru-RU"/>
                        </w:rPr>
                        <w:t>Площадь</w:t>
                      </w:r>
                      <w:r w:rsidRPr="003054FA">
                        <w:rPr>
                          <w:rFonts w:ascii="Times New Roman" w:eastAsia="Times New Roman" w:hAnsi="Times New Roman"/>
                          <w:b/>
                          <w:lang w:eastAsia="ru-RU"/>
                        </w:rPr>
                        <w:t xml:space="preserve"> </w:t>
                      </w:r>
                      <w:proofErr w:type="gramStart"/>
                      <w:r w:rsidR="00825DF6">
                        <w:rPr>
                          <w:rFonts w:ascii="Times New Roman" w:eastAsia="Times New Roman" w:hAnsi="Times New Roman"/>
                          <w:b/>
                          <w:sz w:val="24"/>
                          <w:szCs w:val="24"/>
                          <w:lang w:eastAsia="ru-RU"/>
                        </w:rPr>
                        <w:t>планируемого</w:t>
                      </w:r>
                      <w:proofErr w:type="gramEnd"/>
                      <w:r w:rsidR="00825DF6">
                        <w:rPr>
                          <w:rFonts w:ascii="Times New Roman" w:eastAsia="Times New Roman" w:hAnsi="Times New Roman"/>
                          <w:b/>
                          <w:sz w:val="24"/>
                          <w:szCs w:val="24"/>
                          <w:lang w:eastAsia="ru-RU"/>
                        </w:rPr>
                        <w:t xml:space="preserve"> </w:t>
                      </w:r>
                      <w:r w:rsidR="00AB1D40">
                        <w:rPr>
                          <w:rFonts w:ascii="Times New Roman" w:eastAsia="Times New Roman" w:hAnsi="Times New Roman"/>
                          <w:b/>
                          <w:sz w:val="24"/>
                          <w:szCs w:val="24"/>
                          <w:lang w:eastAsia="ru-RU"/>
                        </w:rPr>
                        <w:t xml:space="preserve">публичного </w:t>
                      </w:r>
                      <w:r w:rsidR="00825DF6" w:rsidRPr="00875CAC">
                        <w:rPr>
                          <w:rFonts w:ascii="Times New Roman" w:eastAsia="Times New Roman" w:hAnsi="Times New Roman"/>
                          <w:b/>
                          <w:sz w:val="24"/>
                          <w:szCs w:val="24"/>
                          <w:lang w:eastAsia="ru-RU"/>
                        </w:rPr>
                        <w:t>сервитута</w:t>
                      </w:r>
                      <w:r w:rsidRPr="003054FA">
                        <w:rPr>
                          <w:rFonts w:ascii="Times New Roman" w:eastAsia="Times New Roman" w:hAnsi="Times New Roman"/>
                          <w:b/>
                          <w:lang w:eastAsia="ru-RU"/>
                        </w:rPr>
                        <w:t>:</w:t>
                      </w:r>
                      <w:r>
                        <w:rPr>
                          <w:rFonts w:ascii="Times New Roman" w:eastAsia="Times New Roman" w:hAnsi="Times New Roman"/>
                          <w:u w:val="single"/>
                          <w:lang w:eastAsia="ru-RU"/>
                        </w:rPr>
                        <w:t xml:space="preserve"> </w:t>
                      </w:r>
                      <w:r w:rsidR="004F40FA">
                        <w:rPr>
                          <w:rFonts w:ascii="Times New Roman" w:eastAsia="Times New Roman" w:hAnsi="Times New Roman"/>
                          <w:u w:val="single"/>
                          <w:lang w:eastAsia="ru-RU"/>
                        </w:rPr>
                        <w:t xml:space="preserve"> </w:t>
                      </w:r>
                      <w:r w:rsidR="006C0A2A">
                        <w:rPr>
                          <w:rFonts w:ascii="Times New Roman" w:eastAsia="Times New Roman" w:hAnsi="Times New Roman"/>
                          <w:u w:val="single"/>
                          <w:lang w:eastAsia="ru-RU"/>
                        </w:rPr>
                        <w:t xml:space="preserve"> </w:t>
                      </w:r>
                      <w:r w:rsidR="00BD62DB">
                        <w:rPr>
                          <w:rFonts w:ascii="Times New Roman" w:eastAsia="Times New Roman" w:hAnsi="Times New Roman"/>
                          <w:u w:val="single"/>
                          <w:lang w:eastAsia="ru-RU"/>
                        </w:rPr>
                        <w:t>42</w:t>
                      </w:r>
                      <w:r w:rsidR="006E7406">
                        <w:rPr>
                          <w:rFonts w:ascii="Times New Roman" w:eastAsia="Times New Roman" w:hAnsi="Times New Roman"/>
                          <w:u w:val="single"/>
                          <w:lang w:eastAsia="ru-RU"/>
                        </w:rPr>
                        <w:t xml:space="preserve"> </w:t>
                      </w:r>
                      <w:r w:rsidRPr="001D18F8">
                        <w:rPr>
                          <w:rFonts w:ascii="Times New Roman" w:eastAsia="Times New Roman" w:hAnsi="Times New Roman"/>
                          <w:sz w:val="24"/>
                          <w:u w:val="single"/>
                          <w:lang w:eastAsia="ru-RU"/>
                        </w:rPr>
                        <w:t>кв.м.</w:t>
                      </w:r>
                      <w:r w:rsidR="000621F8">
                        <w:rPr>
                          <w:rFonts w:ascii="Times New Roman" w:eastAsia="Times New Roman" w:hAnsi="Times New Roman"/>
                          <w:sz w:val="24"/>
                          <w:u w:val="single"/>
                          <w:lang w:eastAsia="ru-RU"/>
                        </w:rPr>
                        <w:t xml:space="preserve">, в том числе в кадастровом квартале </w:t>
                      </w:r>
                      <w:r w:rsidR="000621F8" w:rsidRPr="00952201">
                        <w:rPr>
                          <w:rFonts w:ascii="Times New Roman" w:eastAsia="Times New Roman" w:hAnsi="Times New Roman"/>
                          <w:sz w:val="24"/>
                          <w:szCs w:val="24"/>
                          <w:u w:val="single"/>
                          <w:lang w:eastAsia="ru-RU"/>
                        </w:rPr>
                        <w:t>37:25:01012</w:t>
                      </w:r>
                      <w:r w:rsidR="000621F8">
                        <w:rPr>
                          <w:rFonts w:ascii="Times New Roman" w:eastAsia="Times New Roman" w:hAnsi="Times New Roman"/>
                          <w:sz w:val="24"/>
                          <w:szCs w:val="24"/>
                          <w:u w:val="single"/>
                          <w:lang w:eastAsia="ru-RU"/>
                        </w:rPr>
                        <w:t>1</w:t>
                      </w:r>
                      <w:r w:rsidR="000621F8">
                        <w:rPr>
                          <w:rFonts w:ascii="Times New Roman" w:eastAsia="Times New Roman" w:hAnsi="Times New Roman"/>
                          <w:sz w:val="24"/>
                          <w:u w:val="single"/>
                          <w:lang w:eastAsia="ru-RU"/>
                        </w:rPr>
                        <w:t xml:space="preserve"> </w:t>
                      </w:r>
                      <w:r w:rsidR="00BD62DB">
                        <w:rPr>
                          <w:rFonts w:ascii="Times New Roman" w:eastAsia="Times New Roman" w:hAnsi="Times New Roman"/>
                          <w:sz w:val="24"/>
                          <w:u w:val="single"/>
                          <w:lang w:eastAsia="ru-RU"/>
                        </w:rPr>
                        <w:t>33</w:t>
                      </w:r>
                      <w:r w:rsidR="000621F8">
                        <w:rPr>
                          <w:rFonts w:ascii="Times New Roman" w:eastAsia="Times New Roman" w:hAnsi="Times New Roman"/>
                          <w:sz w:val="24"/>
                          <w:u w:val="single"/>
                          <w:lang w:eastAsia="ru-RU"/>
                        </w:rPr>
                        <w:t xml:space="preserve"> кв.м., на ЗУ </w:t>
                      </w:r>
                      <w:r w:rsidR="000621F8" w:rsidRPr="00952201">
                        <w:rPr>
                          <w:rFonts w:ascii="Times New Roman" w:eastAsia="Times New Roman" w:hAnsi="Times New Roman"/>
                          <w:sz w:val="24"/>
                          <w:szCs w:val="24"/>
                          <w:u w:val="single"/>
                          <w:lang w:eastAsia="ru-RU"/>
                        </w:rPr>
                        <w:t>37:25:01012</w:t>
                      </w:r>
                      <w:r w:rsidR="000621F8">
                        <w:rPr>
                          <w:rFonts w:ascii="Times New Roman" w:eastAsia="Times New Roman" w:hAnsi="Times New Roman"/>
                          <w:sz w:val="24"/>
                          <w:szCs w:val="24"/>
                          <w:u w:val="single"/>
                          <w:lang w:eastAsia="ru-RU"/>
                        </w:rPr>
                        <w:t xml:space="preserve">1:11 </w:t>
                      </w:r>
                      <w:r w:rsidR="00BD62DB">
                        <w:rPr>
                          <w:rFonts w:ascii="Times New Roman" w:eastAsia="Times New Roman" w:hAnsi="Times New Roman"/>
                          <w:sz w:val="24"/>
                          <w:szCs w:val="24"/>
                          <w:u w:val="single"/>
                          <w:lang w:eastAsia="ru-RU"/>
                        </w:rPr>
                        <w:t>9</w:t>
                      </w:r>
                      <w:r w:rsidR="000621F8">
                        <w:rPr>
                          <w:rFonts w:ascii="Times New Roman" w:eastAsia="Times New Roman" w:hAnsi="Times New Roman"/>
                          <w:sz w:val="24"/>
                          <w:szCs w:val="24"/>
                          <w:u w:val="single"/>
                          <w:lang w:eastAsia="ru-RU"/>
                        </w:rPr>
                        <w:t xml:space="preserve"> кв.м.</w:t>
                      </w:r>
                    </w:p>
                    <w:p w:rsidR="00825DF6" w:rsidRDefault="00825DF6" w:rsidP="00825DF6">
                      <w:pPr>
                        <w:spacing w:after="0"/>
                        <w:rPr>
                          <w:rFonts w:ascii="Times New Roman" w:eastAsia="Times New Roman" w:hAnsi="Times New Roman"/>
                          <w:sz w:val="24"/>
                          <w:szCs w:val="24"/>
                          <w:u w:val="single"/>
                          <w:lang w:eastAsia="ru-RU"/>
                        </w:rPr>
                      </w:pPr>
                      <w:r w:rsidRPr="009156BF">
                        <w:rPr>
                          <w:rFonts w:ascii="Times New Roman" w:eastAsia="Times New Roman" w:hAnsi="Times New Roman"/>
                          <w:b/>
                          <w:sz w:val="24"/>
                          <w:szCs w:val="24"/>
                          <w:lang w:eastAsia="ru-RU"/>
                        </w:rPr>
                        <w:t>Категория земель</w:t>
                      </w:r>
                      <w:r>
                        <w:rPr>
                          <w:rFonts w:ascii="Times New Roman" w:eastAsia="Times New Roman" w:hAnsi="Times New Roman"/>
                          <w:sz w:val="24"/>
                          <w:szCs w:val="24"/>
                          <w:lang w:eastAsia="ru-RU"/>
                        </w:rPr>
                        <w:t xml:space="preserve">: </w:t>
                      </w:r>
                      <w:r w:rsidRPr="009156BF">
                        <w:rPr>
                          <w:rFonts w:ascii="Times New Roman" w:eastAsia="Times New Roman" w:hAnsi="Times New Roman"/>
                          <w:sz w:val="24"/>
                          <w:szCs w:val="24"/>
                          <w:u w:val="single"/>
                          <w:lang w:eastAsia="ru-RU"/>
                        </w:rPr>
                        <w:t>земли населенных пунктов</w:t>
                      </w:r>
                    </w:p>
                    <w:p w:rsidR="006E7406" w:rsidRPr="006E7406" w:rsidRDefault="00952201" w:rsidP="00825DF6">
                      <w:pPr>
                        <w:spacing w:after="0"/>
                        <w:rPr>
                          <w:rFonts w:ascii="Times New Roman" w:eastAsia="Times New Roman" w:hAnsi="Times New Roman"/>
                          <w:b/>
                          <w:sz w:val="24"/>
                          <w:szCs w:val="24"/>
                          <w:lang w:eastAsia="ru-RU"/>
                        </w:rPr>
                      </w:pPr>
                      <w:r w:rsidRPr="006E7406">
                        <w:rPr>
                          <w:rFonts w:ascii="Times New Roman" w:eastAsia="Times New Roman" w:hAnsi="Times New Roman"/>
                          <w:b/>
                          <w:sz w:val="24"/>
                          <w:szCs w:val="24"/>
                          <w:lang w:eastAsia="ru-RU"/>
                        </w:rPr>
                        <w:t xml:space="preserve">Кадастровые номера земельных участков на </w:t>
                      </w:r>
                      <w:proofErr w:type="gramStart"/>
                      <w:r w:rsidRPr="006E7406">
                        <w:rPr>
                          <w:rFonts w:ascii="Times New Roman" w:eastAsia="Times New Roman" w:hAnsi="Times New Roman"/>
                          <w:b/>
                          <w:sz w:val="24"/>
                          <w:szCs w:val="24"/>
                          <w:lang w:eastAsia="ru-RU"/>
                        </w:rPr>
                        <w:t>части</w:t>
                      </w:r>
                      <w:proofErr w:type="gramEnd"/>
                      <w:r w:rsidRPr="006E7406">
                        <w:rPr>
                          <w:rFonts w:ascii="Times New Roman" w:eastAsia="Times New Roman" w:hAnsi="Times New Roman"/>
                          <w:b/>
                          <w:sz w:val="24"/>
                          <w:szCs w:val="24"/>
                          <w:lang w:eastAsia="ru-RU"/>
                        </w:rPr>
                        <w:t xml:space="preserve"> которых </w:t>
                      </w:r>
                    </w:p>
                    <w:p w:rsidR="00952201" w:rsidRPr="009156BF" w:rsidRDefault="00952201" w:rsidP="00825DF6">
                      <w:pPr>
                        <w:spacing w:after="0"/>
                        <w:rPr>
                          <w:rFonts w:ascii="Times New Roman" w:eastAsia="Times New Roman" w:hAnsi="Times New Roman"/>
                          <w:b/>
                          <w:sz w:val="24"/>
                          <w:szCs w:val="24"/>
                          <w:u w:val="single"/>
                          <w:lang w:eastAsia="ru-RU"/>
                        </w:rPr>
                      </w:pPr>
                      <w:r w:rsidRPr="006E7406">
                        <w:rPr>
                          <w:rFonts w:ascii="Times New Roman" w:eastAsia="Times New Roman" w:hAnsi="Times New Roman"/>
                          <w:b/>
                          <w:sz w:val="24"/>
                          <w:szCs w:val="24"/>
                          <w:lang w:eastAsia="ru-RU"/>
                        </w:rPr>
                        <w:t xml:space="preserve">устанавливается публичный сервитут: </w:t>
                      </w:r>
                      <w:r w:rsidRPr="00952201">
                        <w:rPr>
                          <w:rFonts w:ascii="Times New Roman" w:eastAsia="Times New Roman" w:hAnsi="Times New Roman"/>
                          <w:sz w:val="24"/>
                          <w:szCs w:val="24"/>
                          <w:u w:val="single"/>
                          <w:lang w:eastAsia="ru-RU"/>
                        </w:rPr>
                        <w:t>37:25:01012</w:t>
                      </w:r>
                      <w:r w:rsidR="006E7406">
                        <w:rPr>
                          <w:rFonts w:ascii="Times New Roman" w:eastAsia="Times New Roman" w:hAnsi="Times New Roman"/>
                          <w:sz w:val="24"/>
                          <w:szCs w:val="24"/>
                          <w:u w:val="single"/>
                          <w:lang w:eastAsia="ru-RU"/>
                        </w:rPr>
                        <w:t>1</w:t>
                      </w:r>
                      <w:r w:rsidRPr="00952201">
                        <w:rPr>
                          <w:rFonts w:ascii="Times New Roman" w:eastAsia="Times New Roman" w:hAnsi="Times New Roman"/>
                          <w:sz w:val="24"/>
                          <w:szCs w:val="24"/>
                          <w:u w:val="single"/>
                          <w:lang w:eastAsia="ru-RU"/>
                        </w:rPr>
                        <w:t>:</w:t>
                      </w:r>
                      <w:r w:rsidR="006E7406">
                        <w:rPr>
                          <w:rFonts w:ascii="Times New Roman" w:eastAsia="Times New Roman" w:hAnsi="Times New Roman"/>
                          <w:sz w:val="24"/>
                          <w:szCs w:val="24"/>
                          <w:u w:val="single"/>
                          <w:lang w:eastAsia="ru-RU"/>
                        </w:rPr>
                        <w:t>11</w:t>
                      </w:r>
                    </w:p>
                    <w:p w:rsidR="00825DF6" w:rsidRPr="0095022D" w:rsidRDefault="00825DF6" w:rsidP="0095022D">
                      <w:pPr>
                        <w:spacing w:after="0"/>
                        <w:rPr>
                          <w:rFonts w:ascii="Times New Roman" w:eastAsia="Times New Roman" w:hAnsi="Times New Roman"/>
                          <w:u w:val="single"/>
                          <w:lang w:eastAsia="ru-RU"/>
                        </w:rPr>
                      </w:pPr>
                    </w:p>
                    <w:p w:rsidR="000157D2" w:rsidRDefault="000157D2" w:rsidP="00E90FA6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862724">
        <w:tab/>
      </w:r>
    </w:p>
    <w:tbl>
      <w:tblPr>
        <w:tblpPr w:leftFromText="180" w:rightFromText="180" w:vertAnchor="text" w:horzAnchor="page" w:tblpX="10723" w:tblpY="97"/>
        <w:tblW w:w="546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20"/>
        <w:gridCol w:w="1819"/>
        <w:gridCol w:w="1822"/>
      </w:tblGrid>
      <w:tr w:rsidR="003F1A02" w:rsidRPr="00862724" w:rsidTr="003F1A02">
        <w:trPr>
          <w:trHeight w:val="394"/>
        </w:trPr>
        <w:tc>
          <w:tcPr>
            <w:tcW w:w="1820" w:type="dxa"/>
            <w:vMerge w:val="restart"/>
            <w:shd w:val="clear" w:color="auto" w:fill="auto"/>
            <w:vAlign w:val="center"/>
          </w:tcPr>
          <w:p w:rsidR="003F1A02" w:rsidRPr="00952201" w:rsidRDefault="003F1A02" w:rsidP="003F1A02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Cs w:val="18"/>
                <w:lang w:eastAsia="ru-RU"/>
              </w:rPr>
            </w:pPr>
            <w:r w:rsidRPr="00952201">
              <w:rPr>
                <w:rFonts w:ascii="Times New Roman" w:eastAsia="MS Mincho" w:hAnsi="Times New Roman"/>
                <w:b/>
                <w:szCs w:val="18"/>
                <w:lang w:eastAsia="ru-RU"/>
              </w:rPr>
              <w:t>Обозначение характерных точек границ</w:t>
            </w:r>
          </w:p>
        </w:tc>
        <w:tc>
          <w:tcPr>
            <w:tcW w:w="3641" w:type="dxa"/>
            <w:gridSpan w:val="2"/>
            <w:shd w:val="clear" w:color="auto" w:fill="auto"/>
            <w:vAlign w:val="center"/>
          </w:tcPr>
          <w:p w:rsidR="003F1A02" w:rsidRPr="00952201" w:rsidRDefault="003F1A02" w:rsidP="003F1A02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Cs w:val="18"/>
                <w:lang w:eastAsia="ru-RU"/>
              </w:rPr>
            </w:pPr>
            <w:r w:rsidRPr="00952201">
              <w:rPr>
                <w:rFonts w:ascii="Times New Roman" w:eastAsia="MS Mincho" w:hAnsi="Times New Roman"/>
                <w:b/>
                <w:szCs w:val="18"/>
                <w:lang w:eastAsia="ru-RU"/>
              </w:rPr>
              <w:t xml:space="preserve">Координаты, </w:t>
            </w:r>
            <w:proofErr w:type="gramStart"/>
            <w:r w:rsidRPr="00952201">
              <w:rPr>
                <w:rFonts w:ascii="Times New Roman" w:eastAsia="MS Mincho" w:hAnsi="Times New Roman"/>
                <w:b/>
                <w:szCs w:val="18"/>
                <w:lang w:eastAsia="ru-RU"/>
              </w:rPr>
              <w:t>м</w:t>
            </w:r>
            <w:proofErr w:type="gramEnd"/>
          </w:p>
        </w:tc>
      </w:tr>
      <w:tr w:rsidR="003F1A02" w:rsidRPr="00862724" w:rsidTr="003F1A02">
        <w:trPr>
          <w:trHeight w:val="394"/>
        </w:trPr>
        <w:tc>
          <w:tcPr>
            <w:tcW w:w="1820" w:type="dxa"/>
            <w:vMerge/>
            <w:shd w:val="clear" w:color="auto" w:fill="auto"/>
          </w:tcPr>
          <w:p w:rsidR="003F1A02" w:rsidRPr="00952201" w:rsidRDefault="003F1A02" w:rsidP="003F1A02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Cs w:val="18"/>
                <w:lang w:eastAsia="ru-RU"/>
              </w:rPr>
            </w:pPr>
          </w:p>
        </w:tc>
        <w:tc>
          <w:tcPr>
            <w:tcW w:w="1819" w:type="dxa"/>
            <w:shd w:val="clear" w:color="auto" w:fill="auto"/>
            <w:vAlign w:val="center"/>
          </w:tcPr>
          <w:p w:rsidR="003F1A02" w:rsidRPr="00952201" w:rsidRDefault="003F1A02" w:rsidP="003F1A02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Cs w:val="18"/>
                <w:lang w:eastAsia="ru-RU"/>
              </w:rPr>
            </w:pPr>
            <w:r w:rsidRPr="00952201">
              <w:rPr>
                <w:rFonts w:ascii="Times New Roman" w:eastAsia="MS Mincho" w:hAnsi="Times New Roman"/>
                <w:b/>
                <w:szCs w:val="18"/>
                <w:lang w:eastAsia="ru-RU"/>
              </w:rPr>
              <w:t>Х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3F1A02" w:rsidRPr="00952201" w:rsidRDefault="003F1A02" w:rsidP="003F1A02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Cs w:val="18"/>
                <w:lang w:eastAsia="ru-RU"/>
              </w:rPr>
            </w:pPr>
            <w:r w:rsidRPr="00952201">
              <w:rPr>
                <w:rFonts w:ascii="Times New Roman" w:eastAsia="MS Mincho" w:hAnsi="Times New Roman"/>
                <w:b/>
                <w:szCs w:val="18"/>
                <w:lang w:eastAsia="ru-RU"/>
              </w:rPr>
              <w:t>У</w:t>
            </w:r>
          </w:p>
        </w:tc>
      </w:tr>
      <w:tr w:rsidR="003F1A02" w:rsidRPr="00862724" w:rsidTr="003F1A02">
        <w:trPr>
          <w:trHeight w:val="156"/>
        </w:trPr>
        <w:tc>
          <w:tcPr>
            <w:tcW w:w="1820" w:type="dxa"/>
            <w:shd w:val="clear" w:color="auto" w:fill="auto"/>
            <w:vAlign w:val="center"/>
          </w:tcPr>
          <w:p w:rsidR="003F1A02" w:rsidRPr="00952201" w:rsidRDefault="003F1A02" w:rsidP="003F1A02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Cs w:val="20"/>
                <w:lang w:eastAsia="ru-RU"/>
              </w:rPr>
            </w:pPr>
            <w:r w:rsidRPr="00952201">
              <w:rPr>
                <w:rFonts w:ascii="Times New Roman" w:eastAsia="MS Mincho" w:hAnsi="Times New Roman"/>
                <w:b/>
                <w:szCs w:val="20"/>
                <w:lang w:eastAsia="ru-RU"/>
              </w:rPr>
              <w:t>1</w:t>
            </w:r>
          </w:p>
        </w:tc>
        <w:tc>
          <w:tcPr>
            <w:tcW w:w="1819" w:type="dxa"/>
            <w:shd w:val="clear" w:color="auto" w:fill="auto"/>
            <w:vAlign w:val="center"/>
          </w:tcPr>
          <w:p w:rsidR="003F1A02" w:rsidRPr="00952201" w:rsidRDefault="003F1A02" w:rsidP="003F1A02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Cs w:val="20"/>
                <w:lang w:eastAsia="ru-RU"/>
              </w:rPr>
            </w:pPr>
            <w:r w:rsidRPr="00952201">
              <w:rPr>
                <w:rFonts w:ascii="Times New Roman" w:eastAsia="MS Mincho" w:hAnsi="Times New Roman"/>
                <w:b/>
                <w:szCs w:val="20"/>
                <w:lang w:eastAsia="ru-RU"/>
              </w:rPr>
              <w:t>2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3F1A02" w:rsidRPr="00952201" w:rsidRDefault="003F1A02" w:rsidP="003F1A02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Cs w:val="20"/>
                <w:lang w:eastAsia="ru-RU"/>
              </w:rPr>
            </w:pPr>
            <w:r w:rsidRPr="00952201">
              <w:rPr>
                <w:rFonts w:ascii="Times New Roman" w:eastAsia="MS Mincho" w:hAnsi="Times New Roman"/>
                <w:b/>
                <w:szCs w:val="20"/>
                <w:lang w:eastAsia="ru-RU"/>
              </w:rPr>
              <w:t>3</w:t>
            </w:r>
          </w:p>
        </w:tc>
      </w:tr>
      <w:tr w:rsidR="00026EF8" w:rsidRPr="00862724" w:rsidTr="00A75077">
        <w:tc>
          <w:tcPr>
            <w:tcW w:w="1820" w:type="dxa"/>
            <w:shd w:val="clear" w:color="auto" w:fill="auto"/>
            <w:vAlign w:val="center"/>
          </w:tcPr>
          <w:p w:rsidR="00026EF8" w:rsidRPr="00026EF8" w:rsidRDefault="00026EF8" w:rsidP="003F1A02">
            <w:pPr>
              <w:pStyle w:val="ab"/>
              <w:jc w:val="center"/>
              <w:rPr>
                <w:rFonts w:ascii="Times New Roman" w:eastAsia="MS Mincho" w:hAnsi="Times New Roman"/>
                <w:szCs w:val="22"/>
                <w:lang w:val="en-US"/>
              </w:rPr>
            </w:pPr>
            <w:r w:rsidRPr="00026EF8">
              <w:rPr>
                <w:rFonts w:ascii="Times New Roman" w:eastAsia="MS Mincho" w:hAnsi="Times New Roman"/>
                <w:szCs w:val="22"/>
                <w:lang w:val="en-US"/>
              </w:rPr>
              <w:t>н1</w:t>
            </w:r>
          </w:p>
        </w:tc>
        <w:tc>
          <w:tcPr>
            <w:tcW w:w="1819" w:type="dxa"/>
            <w:shd w:val="clear" w:color="auto" w:fill="auto"/>
            <w:vAlign w:val="center"/>
          </w:tcPr>
          <w:p w:rsidR="00026EF8" w:rsidRDefault="00026EF8">
            <w:pPr>
              <w:pStyle w:val="Normal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3603.55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026EF8" w:rsidRDefault="00026EF8"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-4955.33</w:t>
            </w:r>
          </w:p>
        </w:tc>
      </w:tr>
      <w:tr w:rsidR="00026EF8" w:rsidRPr="00862724" w:rsidTr="00A75077">
        <w:tc>
          <w:tcPr>
            <w:tcW w:w="1820" w:type="dxa"/>
            <w:shd w:val="clear" w:color="auto" w:fill="auto"/>
            <w:vAlign w:val="center"/>
          </w:tcPr>
          <w:p w:rsidR="00026EF8" w:rsidRPr="00026EF8" w:rsidRDefault="00026EF8" w:rsidP="003F1A02">
            <w:pPr>
              <w:pStyle w:val="ab"/>
              <w:jc w:val="center"/>
              <w:rPr>
                <w:rFonts w:ascii="Times New Roman" w:eastAsia="MS Mincho" w:hAnsi="Times New Roman"/>
                <w:szCs w:val="22"/>
                <w:lang w:val="en-US"/>
              </w:rPr>
            </w:pPr>
            <w:r w:rsidRPr="00026EF8">
              <w:rPr>
                <w:rFonts w:ascii="Times New Roman" w:eastAsia="MS Mincho" w:hAnsi="Times New Roman"/>
                <w:szCs w:val="22"/>
                <w:lang w:val="en-US"/>
              </w:rPr>
              <w:t>н2</w:t>
            </w:r>
          </w:p>
        </w:tc>
        <w:tc>
          <w:tcPr>
            <w:tcW w:w="1819" w:type="dxa"/>
            <w:shd w:val="clear" w:color="auto" w:fill="auto"/>
            <w:vAlign w:val="center"/>
          </w:tcPr>
          <w:p w:rsidR="00026EF8" w:rsidRDefault="00026EF8">
            <w:pPr>
              <w:pStyle w:val="Normal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3608.49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026EF8" w:rsidRDefault="00026EF8"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-4950.61</w:t>
            </w:r>
          </w:p>
        </w:tc>
      </w:tr>
      <w:tr w:rsidR="00026EF8" w:rsidRPr="00862724" w:rsidTr="00A75077">
        <w:tc>
          <w:tcPr>
            <w:tcW w:w="1820" w:type="dxa"/>
            <w:shd w:val="clear" w:color="auto" w:fill="auto"/>
            <w:vAlign w:val="center"/>
          </w:tcPr>
          <w:p w:rsidR="00026EF8" w:rsidRPr="00026EF8" w:rsidRDefault="00026EF8" w:rsidP="003F1A02">
            <w:pPr>
              <w:pStyle w:val="ab"/>
              <w:jc w:val="center"/>
              <w:rPr>
                <w:rFonts w:ascii="Times New Roman" w:eastAsia="MS Mincho" w:hAnsi="Times New Roman"/>
                <w:szCs w:val="22"/>
                <w:lang w:val="en-US"/>
              </w:rPr>
            </w:pPr>
            <w:r w:rsidRPr="00026EF8">
              <w:rPr>
                <w:rFonts w:ascii="Times New Roman" w:eastAsia="MS Mincho" w:hAnsi="Times New Roman"/>
                <w:szCs w:val="22"/>
                <w:lang w:val="en-US"/>
              </w:rPr>
              <w:t>н3</w:t>
            </w:r>
          </w:p>
        </w:tc>
        <w:tc>
          <w:tcPr>
            <w:tcW w:w="1819" w:type="dxa"/>
            <w:shd w:val="clear" w:color="auto" w:fill="auto"/>
            <w:vAlign w:val="center"/>
          </w:tcPr>
          <w:p w:rsidR="00026EF8" w:rsidRDefault="00026EF8">
            <w:pPr>
              <w:pStyle w:val="Normal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3604.07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026EF8" w:rsidRDefault="00026EF8"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-4945.99</w:t>
            </w:r>
          </w:p>
        </w:tc>
      </w:tr>
      <w:tr w:rsidR="00026EF8" w:rsidRPr="00862724" w:rsidTr="00A75077">
        <w:tc>
          <w:tcPr>
            <w:tcW w:w="1820" w:type="dxa"/>
            <w:shd w:val="clear" w:color="auto" w:fill="auto"/>
            <w:vAlign w:val="center"/>
          </w:tcPr>
          <w:p w:rsidR="00026EF8" w:rsidRPr="00026EF8" w:rsidRDefault="00026EF8" w:rsidP="003F1A02">
            <w:pPr>
              <w:pStyle w:val="ab"/>
              <w:jc w:val="center"/>
              <w:rPr>
                <w:rFonts w:ascii="Times New Roman" w:eastAsia="MS Mincho" w:hAnsi="Times New Roman"/>
                <w:szCs w:val="22"/>
                <w:lang w:val="en-US"/>
              </w:rPr>
            </w:pPr>
            <w:r w:rsidRPr="00026EF8">
              <w:rPr>
                <w:rFonts w:ascii="Times New Roman" w:eastAsia="MS Mincho" w:hAnsi="Times New Roman"/>
                <w:szCs w:val="22"/>
                <w:lang w:val="en-US"/>
              </w:rPr>
              <w:t>н4</w:t>
            </w:r>
          </w:p>
        </w:tc>
        <w:tc>
          <w:tcPr>
            <w:tcW w:w="1819" w:type="dxa"/>
            <w:shd w:val="clear" w:color="auto" w:fill="auto"/>
            <w:vAlign w:val="center"/>
          </w:tcPr>
          <w:p w:rsidR="00026EF8" w:rsidRDefault="00026EF8">
            <w:pPr>
              <w:pStyle w:val="Normal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3599.49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026EF8" w:rsidRDefault="00026EF8"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-4950.61</w:t>
            </w:r>
          </w:p>
        </w:tc>
      </w:tr>
      <w:tr w:rsidR="00026EF8" w:rsidRPr="00862724" w:rsidTr="00A75077">
        <w:tc>
          <w:tcPr>
            <w:tcW w:w="1820" w:type="dxa"/>
            <w:shd w:val="clear" w:color="auto" w:fill="auto"/>
            <w:vAlign w:val="center"/>
          </w:tcPr>
          <w:p w:rsidR="00026EF8" w:rsidRPr="00026EF8" w:rsidRDefault="00026EF8" w:rsidP="003F1A02">
            <w:pPr>
              <w:pStyle w:val="ab"/>
              <w:jc w:val="center"/>
              <w:rPr>
                <w:rFonts w:ascii="Times New Roman" w:eastAsia="MS Mincho" w:hAnsi="Times New Roman"/>
                <w:szCs w:val="22"/>
              </w:rPr>
            </w:pPr>
            <w:r w:rsidRPr="00026EF8">
              <w:rPr>
                <w:rFonts w:ascii="Times New Roman" w:eastAsia="MS Mincho" w:hAnsi="Times New Roman"/>
                <w:szCs w:val="22"/>
              </w:rPr>
              <w:t>н</w:t>
            </w:r>
            <w:proofErr w:type="gramStart"/>
            <w:r w:rsidRPr="00026EF8">
              <w:rPr>
                <w:rFonts w:ascii="Times New Roman" w:eastAsia="MS Mincho" w:hAnsi="Times New Roman"/>
                <w:szCs w:val="22"/>
              </w:rPr>
              <w:t>1</w:t>
            </w:r>
            <w:proofErr w:type="gramEnd"/>
          </w:p>
        </w:tc>
        <w:tc>
          <w:tcPr>
            <w:tcW w:w="1819" w:type="dxa"/>
            <w:shd w:val="clear" w:color="auto" w:fill="auto"/>
            <w:vAlign w:val="center"/>
          </w:tcPr>
          <w:p w:rsidR="00026EF8" w:rsidRDefault="00026EF8">
            <w:pPr>
              <w:pStyle w:val="Normal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3603.55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026EF8" w:rsidRDefault="00026EF8"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-4955.33</w:t>
            </w:r>
          </w:p>
        </w:tc>
      </w:tr>
      <w:tr w:rsidR="00026EF8" w:rsidRPr="00862724" w:rsidTr="008C623E">
        <w:tc>
          <w:tcPr>
            <w:tcW w:w="5461" w:type="dxa"/>
            <w:gridSpan w:val="3"/>
            <w:shd w:val="clear" w:color="auto" w:fill="auto"/>
            <w:vAlign w:val="center"/>
          </w:tcPr>
          <w:p w:rsidR="00026EF8" w:rsidRPr="00026EF8" w:rsidRDefault="00026EF8" w:rsidP="003F1A02">
            <w:pPr>
              <w:pStyle w:val="ab"/>
              <w:jc w:val="center"/>
              <w:rPr>
                <w:rFonts w:ascii="Times New Roman" w:eastAsia="MS Mincho" w:hAnsi="Times New Roman"/>
                <w:sz w:val="22"/>
                <w:szCs w:val="22"/>
                <w:lang w:val="en-US"/>
              </w:rPr>
            </w:pPr>
            <w:r w:rsidRPr="00026EF8">
              <w:rPr>
                <w:rFonts w:ascii="Times New Roman" w:hAnsi="Times New Roman"/>
                <w:szCs w:val="24"/>
              </w:rPr>
              <w:t>37:25:010121:11</w:t>
            </w:r>
            <w:r w:rsidRPr="00026EF8">
              <w:rPr>
                <w:rFonts w:ascii="Times New Roman" w:hAnsi="Times New Roman"/>
                <w:szCs w:val="24"/>
              </w:rPr>
              <w:t>/чзу</w:t>
            </w:r>
          </w:p>
        </w:tc>
      </w:tr>
      <w:tr w:rsidR="00026EF8" w:rsidRPr="00862724" w:rsidTr="00DF07C4">
        <w:tc>
          <w:tcPr>
            <w:tcW w:w="1820" w:type="dxa"/>
            <w:shd w:val="clear" w:color="auto" w:fill="auto"/>
            <w:vAlign w:val="center"/>
          </w:tcPr>
          <w:p w:rsidR="00026EF8" w:rsidRPr="00026EF8" w:rsidRDefault="00026EF8" w:rsidP="003F1A02">
            <w:pPr>
              <w:pStyle w:val="ab"/>
              <w:jc w:val="center"/>
              <w:rPr>
                <w:rFonts w:ascii="Times New Roman" w:eastAsia="MS Mincho" w:hAnsi="Times New Roman"/>
                <w:szCs w:val="22"/>
              </w:rPr>
            </w:pPr>
            <w:r w:rsidRPr="00026EF8">
              <w:rPr>
                <w:rFonts w:ascii="Times New Roman" w:eastAsia="MS Mincho" w:hAnsi="Times New Roman"/>
                <w:szCs w:val="22"/>
              </w:rPr>
              <w:t>1</w:t>
            </w:r>
          </w:p>
        </w:tc>
        <w:tc>
          <w:tcPr>
            <w:tcW w:w="1819" w:type="dxa"/>
            <w:shd w:val="clear" w:color="auto" w:fill="auto"/>
            <w:vAlign w:val="center"/>
          </w:tcPr>
          <w:p w:rsidR="00026EF8" w:rsidRDefault="00026EF8"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3605.43</w:t>
            </w:r>
            <w:bookmarkStart w:id="0" w:name="_GoBack"/>
            <w:bookmarkEnd w:id="0"/>
          </w:p>
        </w:tc>
        <w:tc>
          <w:tcPr>
            <w:tcW w:w="1822" w:type="dxa"/>
            <w:shd w:val="clear" w:color="auto" w:fill="auto"/>
            <w:vAlign w:val="center"/>
          </w:tcPr>
          <w:p w:rsidR="00026EF8" w:rsidRDefault="00026EF8"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-4949.50</w:t>
            </w:r>
          </w:p>
        </w:tc>
      </w:tr>
      <w:tr w:rsidR="00026EF8" w:rsidRPr="00862724" w:rsidTr="00DF07C4">
        <w:tc>
          <w:tcPr>
            <w:tcW w:w="1820" w:type="dxa"/>
            <w:shd w:val="clear" w:color="auto" w:fill="auto"/>
            <w:vAlign w:val="center"/>
          </w:tcPr>
          <w:p w:rsidR="00026EF8" w:rsidRPr="00026EF8" w:rsidRDefault="00026EF8" w:rsidP="003F1A02">
            <w:pPr>
              <w:pStyle w:val="ab"/>
              <w:jc w:val="center"/>
              <w:rPr>
                <w:rFonts w:ascii="Times New Roman" w:eastAsia="MS Mincho" w:hAnsi="Times New Roman"/>
                <w:szCs w:val="22"/>
              </w:rPr>
            </w:pPr>
            <w:r w:rsidRPr="00026EF8">
              <w:rPr>
                <w:rFonts w:ascii="Times New Roman" w:eastAsia="MS Mincho" w:hAnsi="Times New Roman"/>
                <w:szCs w:val="22"/>
              </w:rPr>
              <w:t>2</w:t>
            </w:r>
          </w:p>
        </w:tc>
        <w:tc>
          <w:tcPr>
            <w:tcW w:w="1819" w:type="dxa"/>
            <w:shd w:val="clear" w:color="auto" w:fill="auto"/>
            <w:vAlign w:val="center"/>
          </w:tcPr>
          <w:p w:rsidR="00026EF8" w:rsidRDefault="00026EF8"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3603.28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026EF8" w:rsidRDefault="00026EF8"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-4947.34</w:t>
            </w:r>
          </w:p>
        </w:tc>
      </w:tr>
      <w:tr w:rsidR="00026EF8" w:rsidRPr="00862724" w:rsidTr="00DF07C4">
        <w:tc>
          <w:tcPr>
            <w:tcW w:w="1820" w:type="dxa"/>
            <w:shd w:val="clear" w:color="auto" w:fill="auto"/>
            <w:vAlign w:val="center"/>
          </w:tcPr>
          <w:p w:rsidR="00026EF8" w:rsidRPr="00026EF8" w:rsidRDefault="00026EF8" w:rsidP="003F1A02">
            <w:pPr>
              <w:pStyle w:val="ab"/>
              <w:jc w:val="center"/>
              <w:rPr>
                <w:rFonts w:ascii="Times New Roman" w:eastAsia="MS Mincho" w:hAnsi="Times New Roman"/>
                <w:szCs w:val="22"/>
              </w:rPr>
            </w:pPr>
            <w:r w:rsidRPr="00026EF8">
              <w:rPr>
                <w:rFonts w:ascii="Times New Roman" w:eastAsia="MS Mincho" w:hAnsi="Times New Roman"/>
                <w:szCs w:val="22"/>
              </w:rPr>
              <w:t>3</w:t>
            </w:r>
          </w:p>
        </w:tc>
        <w:tc>
          <w:tcPr>
            <w:tcW w:w="1819" w:type="dxa"/>
            <w:shd w:val="clear" w:color="auto" w:fill="auto"/>
            <w:vAlign w:val="center"/>
          </w:tcPr>
          <w:p w:rsidR="00026EF8" w:rsidRDefault="00026EF8"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3601.24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026EF8" w:rsidRDefault="00026EF8"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-4949.37</w:t>
            </w:r>
          </w:p>
        </w:tc>
      </w:tr>
      <w:tr w:rsidR="00026EF8" w:rsidRPr="00862724" w:rsidTr="00DF07C4">
        <w:tc>
          <w:tcPr>
            <w:tcW w:w="1820" w:type="dxa"/>
            <w:shd w:val="clear" w:color="auto" w:fill="auto"/>
            <w:vAlign w:val="center"/>
          </w:tcPr>
          <w:p w:rsidR="00026EF8" w:rsidRPr="00026EF8" w:rsidRDefault="00026EF8" w:rsidP="003F1A02">
            <w:pPr>
              <w:pStyle w:val="ab"/>
              <w:jc w:val="center"/>
              <w:rPr>
                <w:rFonts w:ascii="Times New Roman" w:eastAsia="MS Mincho" w:hAnsi="Times New Roman"/>
                <w:szCs w:val="22"/>
              </w:rPr>
            </w:pPr>
            <w:r w:rsidRPr="00026EF8">
              <w:rPr>
                <w:rFonts w:ascii="Times New Roman" w:eastAsia="MS Mincho" w:hAnsi="Times New Roman"/>
                <w:szCs w:val="22"/>
              </w:rPr>
              <w:t>4</w:t>
            </w:r>
          </w:p>
        </w:tc>
        <w:tc>
          <w:tcPr>
            <w:tcW w:w="1819" w:type="dxa"/>
            <w:shd w:val="clear" w:color="auto" w:fill="auto"/>
            <w:vAlign w:val="center"/>
          </w:tcPr>
          <w:p w:rsidR="00026EF8" w:rsidRDefault="00026EF8"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3603.39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026EF8" w:rsidRDefault="00026EF8"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-4951.53</w:t>
            </w:r>
          </w:p>
        </w:tc>
      </w:tr>
      <w:tr w:rsidR="00026EF8" w:rsidRPr="00862724" w:rsidTr="00DF07C4">
        <w:tc>
          <w:tcPr>
            <w:tcW w:w="1820" w:type="dxa"/>
            <w:shd w:val="clear" w:color="auto" w:fill="auto"/>
            <w:vAlign w:val="center"/>
          </w:tcPr>
          <w:p w:rsidR="00026EF8" w:rsidRPr="00026EF8" w:rsidRDefault="00026EF8" w:rsidP="003F1A02">
            <w:pPr>
              <w:pStyle w:val="ab"/>
              <w:jc w:val="center"/>
              <w:rPr>
                <w:rFonts w:ascii="Times New Roman" w:eastAsia="MS Mincho" w:hAnsi="Times New Roman"/>
                <w:szCs w:val="22"/>
              </w:rPr>
            </w:pPr>
            <w:r w:rsidRPr="00026EF8">
              <w:rPr>
                <w:rFonts w:ascii="Times New Roman" w:eastAsia="MS Mincho" w:hAnsi="Times New Roman"/>
                <w:szCs w:val="22"/>
              </w:rPr>
              <w:t>1</w:t>
            </w:r>
          </w:p>
        </w:tc>
        <w:tc>
          <w:tcPr>
            <w:tcW w:w="1819" w:type="dxa"/>
            <w:shd w:val="clear" w:color="auto" w:fill="auto"/>
            <w:vAlign w:val="center"/>
          </w:tcPr>
          <w:p w:rsidR="00026EF8" w:rsidRDefault="00026EF8"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3605.43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026EF8" w:rsidRDefault="00026EF8"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-4949.50</w:t>
            </w:r>
          </w:p>
        </w:tc>
      </w:tr>
    </w:tbl>
    <w:p w:rsidR="0033202F" w:rsidRDefault="0033202F" w:rsidP="00001750">
      <w:pPr>
        <w:tabs>
          <w:tab w:val="left" w:pos="993"/>
        </w:tabs>
      </w:pPr>
    </w:p>
    <w:p w:rsidR="00570A32" w:rsidRDefault="00570A32" w:rsidP="005778DF">
      <w:pPr>
        <w:tabs>
          <w:tab w:val="left" w:pos="993"/>
        </w:tabs>
        <w:jc w:val="center"/>
        <w:rPr>
          <w:lang w:eastAsia="ru-RU"/>
        </w:rPr>
      </w:pPr>
    </w:p>
    <w:p w:rsidR="00570A32" w:rsidRDefault="00570A32" w:rsidP="006E7406">
      <w:pPr>
        <w:jc w:val="center"/>
        <w:rPr>
          <w:lang w:eastAsia="ru-RU"/>
        </w:rPr>
      </w:pPr>
    </w:p>
    <w:p w:rsidR="002115FF" w:rsidRPr="00570A32" w:rsidRDefault="00BD62DB" w:rsidP="00570A32">
      <w:pPr>
        <w:tabs>
          <w:tab w:val="left" w:pos="15690"/>
        </w:tabs>
        <w:rPr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CB3992" wp14:editId="356C76C6">
                <wp:simplePos x="0" y="0"/>
                <wp:positionH relativeFrom="column">
                  <wp:posOffset>5797550</wp:posOffset>
                </wp:positionH>
                <wp:positionV relativeFrom="paragraph">
                  <wp:posOffset>1615440</wp:posOffset>
                </wp:positionV>
                <wp:extent cx="4401820" cy="2447925"/>
                <wp:effectExtent l="0" t="0" r="0" b="9525"/>
                <wp:wrapNone/>
                <wp:docPr id="3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01820" cy="2447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44FE" w:rsidRDefault="006644FE" w:rsidP="00C762E1">
                            <w:pP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C762E1" w:rsidRPr="00CC32B3" w:rsidRDefault="00C762E1" w:rsidP="00C762E1">
                            <w:pP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CC32B3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Условные обозначения:</w:t>
                            </w:r>
                          </w:p>
                          <w:p w:rsidR="00D33DA4" w:rsidRDefault="000621F8" w:rsidP="00D33DA4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8"/>
                                <w:szCs w:val="28"/>
                                <w:lang w:eastAsia="ru-RU"/>
                              </w:rPr>
                              <w:drawing>
                                <wp:inline distT="0" distB="0" distL="0" distR="0" wp14:anchorId="2F9900B4" wp14:editId="1BBCCF1C">
                                  <wp:extent cx="523875" cy="104775"/>
                                  <wp:effectExtent l="0" t="0" r="9525" b="9525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3875" cy="1047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C762E1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="00C762E1" w:rsidRPr="00C762E1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C762E1" w:rsidRPr="00C762E1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- зона </w:t>
                            </w:r>
                            <w:r w:rsidR="00082EF3"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  <w:lang w:eastAsia="ru-RU"/>
                              </w:rPr>
                              <w:t xml:space="preserve">планируемой границы сферы действия </w:t>
                            </w:r>
                            <w:r w:rsidR="00AB1D40"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  <w:lang w:eastAsia="ru-RU"/>
                              </w:rPr>
                              <w:t xml:space="preserve">публичного </w:t>
                            </w:r>
                            <w:r w:rsidR="00082EF3"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  <w:lang w:eastAsia="ru-RU"/>
                              </w:rPr>
                              <w:t>сервитута</w:t>
                            </w:r>
                          </w:p>
                          <w:p w:rsidR="00570A32" w:rsidRDefault="00C762E1" w:rsidP="00D33DA4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lang w:eastAsia="ru-RU"/>
                              </w:rPr>
                              <w:t xml:space="preserve"> </w:t>
                            </w:r>
                            <w:r w:rsidRPr="00C762E1">
                              <w:rPr>
                                <w:rFonts w:ascii="Times New Roman" w:eastAsia="Times New Roman" w:hAnsi="Times New Roman"/>
                                <w:strike/>
                                <w:color w:val="00B0F0"/>
                                <w:lang w:eastAsia="ru-RU"/>
                              </w:rPr>
                              <w:t>---------</w:t>
                            </w:r>
                            <w:r w:rsidRPr="00C762E1"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  <w:lang w:eastAsia="ru-RU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  <w:lang w:eastAsia="ru-RU"/>
                              </w:rPr>
                              <w:t xml:space="preserve">      </w:t>
                            </w:r>
                            <w:r w:rsidR="00570A32"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  <w:lang w:eastAsia="ru-RU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  <w:lang w:eastAsia="ru-RU"/>
                              </w:rPr>
                              <w:t xml:space="preserve">- </w:t>
                            </w:r>
                            <w:r w:rsidRPr="00C762E1"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  <w:lang w:eastAsia="ru-RU"/>
                              </w:rPr>
                              <w:t>границы существующих земельных участков</w:t>
                            </w:r>
                          </w:p>
                          <w:p w:rsidR="00570A32" w:rsidRDefault="00570A32" w:rsidP="00D33DA4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color w:val="000000"/>
                                <w:lang w:eastAsia="ru-RU"/>
                              </w:rPr>
                            </w:pPr>
                            <w:r w:rsidRPr="00570A32">
                              <w:rPr>
                                <w:rFonts w:ascii="Times New Roman" w:eastAsia="Times New Roman" w:hAnsi="Times New Roman"/>
                                <w:strike/>
                                <w:color w:val="002060"/>
                                <w:lang w:eastAsia="ru-RU"/>
                              </w:rPr>
                              <w:t>---------</w:t>
                            </w:r>
                            <w:r w:rsidR="00C762E1" w:rsidRPr="00C762E1">
                              <w:rPr>
                                <w:rFonts w:ascii="Times New Roman" w:eastAsia="Times New Roman" w:hAnsi="Times New Roman"/>
                                <w:color w:val="000000"/>
                                <w:lang w:eastAsia="ru-RU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/>
                                <w:color w:val="000000"/>
                                <w:lang w:eastAsia="ru-RU"/>
                              </w:rPr>
                              <w:t xml:space="preserve">      </w:t>
                            </w:r>
                            <w:r w:rsidR="00C762E1">
                              <w:rPr>
                                <w:rFonts w:ascii="Times New Roman" w:eastAsia="Times New Roman" w:hAnsi="Times New Roman"/>
                                <w:color w:val="000000"/>
                                <w:lang w:eastAsia="ru-RU"/>
                              </w:rPr>
                              <w:t xml:space="preserve"> </w:t>
                            </w:r>
                            <w:r w:rsidRPr="00570A32">
                              <w:rPr>
                                <w:rFonts w:ascii="Times New Roman" w:eastAsia="Times New Roman" w:hAnsi="Times New Roman"/>
                                <w:color w:val="000000"/>
                                <w:sz w:val="20"/>
                                <w:szCs w:val="20"/>
                                <w:lang w:eastAsia="ru-RU"/>
                              </w:rPr>
                              <w:t>- граница кадастрового квартала</w:t>
                            </w:r>
                          </w:p>
                          <w:p w:rsidR="00825DF6" w:rsidRPr="00570A32" w:rsidRDefault="00D374D0" w:rsidP="00D33DA4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color w:val="000000"/>
                                <w:lang w:eastAsia="ru-RU"/>
                              </w:rPr>
                            </w:pPr>
                            <w:r w:rsidRPr="00D374D0">
                              <w:rPr>
                                <w:rFonts w:ascii="Times New Roman" w:eastAsia="Times New Roman" w:hAnsi="Times New Roman"/>
                                <w:color w:val="00B0F0"/>
                                <w:sz w:val="20"/>
                                <w:szCs w:val="20"/>
                                <w:lang w:eastAsia="ru-RU"/>
                              </w:rPr>
                              <w:t>37:</w:t>
                            </w:r>
                            <w:r w:rsidR="00261DB5">
                              <w:rPr>
                                <w:rFonts w:ascii="Times New Roman" w:eastAsia="Times New Roman" w:hAnsi="Times New Roman"/>
                                <w:color w:val="00B0F0"/>
                                <w:sz w:val="20"/>
                                <w:szCs w:val="20"/>
                                <w:lang w:eastAsia="ru-RU"/>
                              </w:rPr>
                              <w:t>25</w:t>
                            </w:r>
                            <w:r w:rsidRPr="00D374D0">
                              <w:rPr>
                                <w:rFonts w:ascii="Times New Roman" w:eastAsia="Times New Roman" w:hAnsi="Times New Roman"/>
                                <w:color w:val="00B0F0"/>
                                <w:sz w:val="20"/>
                                <w:szCs w:val="20"/>
                                <w:lang w:eastAsia="ru-RU"/>
                              </w:rPr>
                              <w:t>:</w:t>
                            </w:r>
                            <w:r w:rsidR="00261DB5">
                              <w:rPr>
                                <w:rFonts w:ascii="Times New Roman" w:eastAsia="Times New Roman" w:hAnsi="Times New Roman"/>
                                <w:color w:val="00B0F0"/>
                                <w:sz w:val="20"/>
                                <w:szCs w:val="20"/>
                                <w:lang w:eastAsia="ru-RU"/>
                              </w:rPr>
                              <w:t>020442</w:t>
                            </w:r>
                            <w:r w:rsidRPr="00D374D0">
                              <w:rPr>
                                <w:rFonts w:ascii="Times New Roman" w:eastAsia="Times New Roman" w:hAnsi="Times New Roman"/>
                                <w:color w:val="00B0F0"/>
                                <w:sz w:val="20"/>
                                <w:szCs w:val="20"/>
                                <w:lang w:eastAsia="ru-RU"/>
                              </w:rPr>
                              <w:t>:</w:t>
                            </w:r>
                            <w:r w:rsidR="00261DB5">
                              <w:rPr>
                                <w:rFonts w:ascii="Times New Roman" w:eastAsia="Times New Roman" w:hAnsi="Times New Roman"/>
                                <w:color w:val="00B0F0"/>
                                <w:sz w:val="20"/>
                                <w:szCs w:val="20"/>
                                <w:lang w:eastAsia="ru-RU"/>
                              </w:rPr>
                              <w:t>4</w:t>
                            </w:r>
                            <w:r w:rsidR="00001750">
                              <w:rPr>
                                <w:rFonts w:ascii="Times New Roman" w:eastAsia="Times New Roman" w:hAnsi="Times New Roman"/>
                                <w:color w:val="00B0F0"/>
                                <w:lang w:eastAsia="ru-RU"/>
                              </w:rPr>
                              <w:t xml:space="preserve"> </w:t>
                            </w:r>
                            <w:r w:rsidR="00C762E1" w:rsidRPr="00C762E1"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  <w:lang w:eastAsia="ru-RU"/>
                              </w:rPr>
                              <w:t>- кадастровый номер земельного участка</w:t>
                            </w:r>
                            <w:r w:rsidR="00C762E1">
                              <w:rPr>
                                <w:rFonts w:ascii="Times New Roman" w:eastAsia="Times New Roman" w:hAnsi="Times New Roman"/>
                                <w:lang w:eastAsia="ru-RU"/>
                              </w:rPr>
                              <w:t xml:space="preserve">                                                                  </w:t>
                            </w:r>
                          </w:p>
                          <w:p w:rsidR="00C762E1" w:rsidRPr="0099532E" w:rsidRDefault="00C762E1" w:rsidP="00D33DA4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lang w:eastAsia="ru-RU"/>
                              </w:rPr>
                            </w:pPr>
                            <w:r w:rsidRPr="00C762E1">
                              <w:rPr>
                                <w:rFonts w:ascii="Times New Roman" w:eastAsia="Times New Roman" w:hAnsi="Times New Roman"/>
                                <w:b/>
                                <w:color w:val="002060"/>
                                <w:lang w:eastAsia="ru-RU"/>
                              </w:rPr>
                              <w:t>37:</w:t>
                            </w:r>
                            <w:r w:rsidR="00261DB5">
                              <w:rPr>
                                <w:rFonts w:ascii="Times New Roman" w:eastAsia="Times New Roman" w:hAnsi="Times New Roman"/>
                                <w:b/>
                                <w:color w:val="002060"/>
                                <w:lang w:eastAsia="ru-RU"/>
                              </w:rPr>
                              <w:t>25</w:t>
                            </w:r>
                            <w:r w:rsidRPr="00C762E1">
                              <w:rPr>
                                <w:rFonts w:ascii="Times New Roman" w:eastAsia="Times New Roman" w:hAnsi="Times New Roman"/>
                                <w:b/>
                                <w:color w:val="002060"/>
                                <w:lang w:eastAsia="ru-RU"/>
                              </w:rPr>
                              <w:t>:</w:t>
                            </w:r>
                            <w:r w:rsidR="00261DB5">
                              <w:rPr>
                                <w:rFonts w:ascii="Times New Roman" w:eastAsia="Times New Roman" w:hAnsi="Times New Roman"/>
                                <w:b/>
                                <w:color w:val="002060"/>
                                <w:lang w:eastAsia="ru-RU"/>
                              </w:rPr>
                              <w:t>020442</w:t>
                            </w:r>
                            <w:r w:rsidRPr="00C762E1">
                              <w:rPr>
                                <w:rFonts w:ascii="Times New Roman" w:eastAsia="Times New Roman" w:hAnsi="Times New Roman"/>
                                <w:lang w:eastAsia="ru-RU"/>
                              </w:rPr>
                              <w:t xml:space="preserve">  </w:t>
                            </w:r>
                            <w:r w:rsidR="005E6311">
                              <w:rPr>
                                <w:rFonts w:ascii="Times New Roman" w:eastAsia="Times New Roman" w:hAnsi="Times New Roman"/>
                                <w:lang w:eastAsia="ru-RU"/>
                              </w:rPr>
                              <w:t xml:space="preserve"> </w:t>
                            </w:r>
                            <w:r w:rsidRPr="00570A32"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  <w:lang w:eastAsia="ru-RU"/>
                              </w:rPr>
                              <w:t>-</w:t>
                            </w:r>
                            <w:r w:rsidRPr="00C762E1">
                              <w:rPr>
                                <w:rFonts w:ascii="Times New Roman" w:eastAsia="Times New Roman" w:hAnsi="Times New Roman"/>
                                <w:lang w:eastAsia="ru-RU"/>
                              </w:rPr>
                              <w:t xml:space="preserve"> </w:t>
                            </w:r>
                            <w:r w:rsidRPr="00C762E1"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  <w:lang w:eastAsia="ru-RU"/>
                              </w:rPr>
                              <w:t xml:space="preserve">номер кадастрового квартала 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  <w:lang w:eastAsia="ru-RU"/>
                              </w:rPr>
                              <w:t xml:space="preserve">                                                                                                                                              </w:t>
                            </w:r>
                            <w:r w:rsidRPr="00C762E1">
                              <w:rPr>
                                <w:rFonts w:ascii="Times New Roman" w:hAnsi="Times New Roman"/>
                              </w:rPr>
                              <w:object w:dxaOrig="405" w:dyaOrig="390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5" type="#_x0000_t75" style="width:10.5pt;height:5.25pt" o:ole="">
                                  <v:imagedata r:id="rId9" o:title=""/>
                                </v:shape>
                                <o:OLEObject Type="Embed" ProgID="PBrush" ShapeID="_x0000_i1025" DrawAspect="Content" ObjectID="_1641625183" r:id="rId10"/>
                              </w:object>
                            </w:r>
                            <w:r w:rsidRPr="00C762E1">
                              <w:rPr>
                                <w:rFonts w:ascii="Times New Roman" w:hAnsi="Times New Roman"/>
                              </w:rPr>
                              <w:t xml:space="preserve">              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 w:rsidRPr="00C762E1"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 w:rsidRPr="00570A32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-</w:t>
                            </w:r>
                            <w:r w:rsidRPr="00C762E1"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 w:rsidRPr="00CC32B3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характерная точка границы, сведения о которо</w:t>
                            </w:r>
                            <w:r w:rsidR="00825DF6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й достаточны для определения ее </w:t>
                            </w:r>
                            <w:r w:rsidRPr="00CC32B3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местоположения</w:t>
                            </w:r>
                            <w:r w:rsidRPr="00C762E1"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  <w:lang w:eastAsia="ru-RU"/>
                              </w:rPr>
                              <w:t xml:space="preserve"> </w:t>
                            </w:r>
                            <w:r w:rsidRPr="00CC32B3"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  <w:lang w:eastAsia="ru-RU"/>
                              </w:rPr>
                              <w:t xml:space="preserve">                                                                                                                                                            </w:t>
                            </w:r>
                            <w:r w:rsidR="00FD126B" w:rsidRPr="005D23CC">
                              <w:rPr>
                                <w:rFonts w:ascii="Times New Roman" w:eastAsia="Times New Roman" w:hAnsi="Times New Roman"/>
                                <w:color w:val="000000"/>
                                <w:sz w:val="20"/>
                                <w:szCs w:val="20"/>
                                <w:lang w:eastAsia="ru-RU"/>
                              </w:rPr>
                              <w:t>н</w:t>
                            </w:r>
                            <w:proofErr w:type="gramStart"/>
                            <w:r w:rsidRPr="005D23CC">
                              <w:rPr>
                                <w:rFonts w:ascii="Times New Roman" w:eastAsia="Times New Roman" w:hAnsi="Times New Roman"/>
                                <w:color w:val="000000"/>
                                <w:sz w:val="20"/>
                                <w:szCs w:val="20"/>
                                <w:lang w:eastAsia="ru-RU"/>
                              </w:rPr>
                              <w:t>1</w:t>
                            </w:r>
                            <w:proofErr w:type="gramEnd"/>
                            <w:r w:rsidRPr="005D23CC">
                              <w:rPr>
                                <w:rFonts w:ascii="Times New Roman" w:eastAsia="Times New Roman" w:hAnsi="Times New Roman"/>
                                <w:color w:val="000000"/>
                                <w:sz w:val="20"/>
                                <w:szCs w:val="20"/>
                                <w:lang w:eastAsia="ru-RU"/>
                              </w:rPr>
                              <w:t>,</w:t>
                            </w:r>
                            <w:r w:rsidR="00FD126B" w:rsidRPr="005D23CC">
                              <w:rPr>
                                <w:rFonts w:ascii="Times New Roman" w:eastAsia="Times New Roman" w:hAnsi="Times New Roman"/>
                                <w:color w:val="000000"/>
                                <w:sz w:val="20"/>
                                <w:szCs w:val="20"/>
                                <w:lang w:eastAsia="ru-RU"/>
                              </w:rPr>
                              <w:t>н</w:t>
                            </w:r>
                            <w:r w:rsidRPr="005D23CC">
                              <w:rPr>
                                <w:rFonts w:ascii="Times New Roman" w:eastAsia="Times New Roman" w:hAnsi="Times New Roman"/>
                                <w:color w:val="000000"/>
                                <w:sz w:val="20"/>
                                <w:szCs w:val="20"/>
                                <w:lang w:eastAsia="ru-RU"/>
                              </w:rPr>
                              <w:t>2,</w:t>
                            </w:r>
                            <w:r w:rsidR="00FD126B" w:rsidRPr="005D23CC">
                              <w:rPr>
                                <w:rFonts w:ascii="Times New Roman" w:eastAsia="Times New Roman" w:hAnsi="Times New Roman"/>
                                <w:color w:val="000000"/>
                                <w:sz w:val="20"/>
                                <w:szCs w:val="20"/>
                                <w:lang w:eastAsia="ru-RU"/>
                              </w:rPr>
                              <w:t>н3…,</w:t>
                            </w:r>
                            <w:r w:rsidRPr="00C762E1"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  <w:lang w:eastAsia="ru-RU"/>
                              </w:rPr>
                              <w:t xml:space="preserve">  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  <w:lang w:eastAsia="ru-RU"/>
                              </w:rPr>
                              <w:t xml:space="preserve"> </w:t>
                            </w:r>
                            <w:r w:rsidRPr="00C762E1"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  <w:lang w:eastAsia="ru-RU"/>
                              </w:rPr>
                              <w:t>- номер характерной точки границы, сведения о которой достаточны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  <w:lang w:eastAsia="ru-RU"/>
                              </w:rPr>
                              <w:t xml:space="preserve"> </w:t>
                            </w:r>
                            <w:r w:rsidRPr="00C762E1"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  <w:lang w:eastAsia="ru-RU"/>
                              </w:rPr>
                              <w:t xml:space="preserve">для определения ее местоположения                    </w:t>
                            </w:r>
                          </w:p>
                          <w:p w:rsidR="00C762E1" w:rsidRPr="00C762E1" w:rsidRDefault="00C762E1" w:rsidP="00C762E1">
                            <w:pPr>
                              <w:spacing w:line="240" w:lineRule="auto"/>
                              <w:rPr>
                                <w:rFonts w:ascii="Times New Roman" w:eastAsia="Times New Roman" w:hAnsi="Times New Roman"/>
                                <w:lang w:eastAsia="ru-RU"/>
                              </w:rPr>
                            </w:pPr>
                            <w:r w:rsidRPr="00C762E1"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  <w:lang w:eastAsia="ru-RU"/>
                              </w:rPr>
                              <w:t xml:space="preserve">                                           </w:t>
                            </w:r>
                          </w:p>
                          <w:p w:rsidR="00C762E1" w:rsidRPr="00C762E1" w:rsidRDefault="00C762E1" w:rsidP="00C762E1">
                            <w:pPr>
                              <w:tabs>
                                <w:tab w:val="left" w:pos="1336"/>
                              </w:tabs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  <w:lang w:eastAsia="ru-RU"/>
                              </w:rPr>
                            </w:pPr>
                          </w:p>
                          <w:p w:rsidR="00C762E1" w:rsidRPr="00C762E1" w:rsidRDefault="00C762E1" w:rsidP="00C762E1">
                            <w:pPr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  <w:lang w:eastAsia="ru-RU"/>
                              </w:rPr>
                            </w:pPr>
                            <w:r w:rsidRPr="00C762E1"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  <w:lang w:eastAsia="ru-RU"/>
                              </w:rPr>
                              <w:t xml:space="preserve"> </w:t>
                            </w:r>
                          </w:p>
                          <w:p w:rsidR="00C762E1" w:rsidRPr="00083AC2" w:rsidRDefault="00C762E1" w:rsidP="00C762E1">
                            <w:pP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5" o:spid="_x0000_s1029" type="#_x0000_t202" style="position:absolute;margin-left:456.5pt;margin-top:127.2pt;width:346.6pt;height:19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" stroked="f">
                <v:textbox>
                  <w:txbxContent>
                    <w:p w:rsidR="006644FE" w:rsidRDefault="006644FE" w:rsidP="00C762E1">
                      <w:pP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</w:p>
                    <w:p w:rsidR="00C762E1" w:rsidRPr="00CC32B3" w:rsidRDefault="00C762E1" w:rsidP="00C762E1">
                      <w:pP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 w:rsidRPr="00CC32B3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Условные обозначения:</w:t>
                      </w:r>
                    </w:p>
                    <w:p w:rsidR="00D33DA4" w:rsidRDefault="000621F8" w:rsidP="00D33DA4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8"/>
                          <w:szCs w:val="28"/>
                          <w:lang w:eastAsia="ru-RU"/>
                        </w:rPr>
                        <w:drawing>
                          <wp:inline distT="0" distB="0" distL="0" distR="0" wp14:anchorId="2F9900B4" wp14:editId="1BBCCF1C">
                            <wp:extent cx="523875" cy="104775"/>
                            <wp:effectExtent l="0" t="0" r="9525" b="9525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3875" cy="1047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C762E1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  </w:t>
                      </w:r>
                      <w:r w:rsidR="00C762E1" w:rsidRPr="00C762E1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</w:t>
                      </w:r>
                      <w:r w:rsidR="00C762E1" w:rsidRPr="00C762E1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- зона </w:t>
                      </w:r>
                      <w:r w:rsidR="00082EF3">
                        <w:rPr>
                          <w:rFonts w:ascii="Times New Roman" w:eastAsia="Times New Roman" w:hAnsi="Times New Roman"/>
                          <w:sz w:val="20"/>
                          <w:szCs w:val="20"/>
                          <w:lang w:eastAsia="ru-RU"/>
                        </w:rPr>
                        <w:t xml:space="preserve">планируемой границы сферы действия </w:t>
                      </w:r>
                      <w:r w:rsidR="00AB1D40">
                        <w:rPr>
                          <w:rFonts w:ascii="Times New Roman" w:eastAsia="Times New Roman" w:hAnsi="Times New Roman"/>
                          <w:sz w:val="20"/>
                          <w:szCs w:val="20"/>
                          <w:lang w:eastAsia="ru-RU"/>
                        </w:rPr>
                        <w:t xml:space="preserve">публичного </w:t>
                      </w:r>
                      <w:r w:rsidR="00082EF3">
                        <w:rPr>
                          <w:rFonts w:ascii="Times New Roman" w:eastAsia="Times New Roman" w:hAnsi="Times New Roman"/>
                          <w:sz w:val="20"/>
                          <w:szCs w:val="20"/>
                          <w:lang w:eastAsia="ru-RU"/>
                        </w:rPr>
                        <w:t>сервитута</w:t>
                      </w:r>
                    </w:p>
                    <w:p w:rsidR="00570A32" w:rsidRDefault="00C762E1" w:rsidP="00D33DA4">
                      <w:pPr>
                        <w:spacing w:after="0" w:line="240" w:lineRule="auto"/>
                        <w:rPr>
                          <w:rFonts w:ascii="Times New Roman" w:eastAsia="Times New Roman" w:hAnsi="Times New Roman"/>
                          <w:sz w:val="20"/>
                          <w:szCs w:val="20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/>
                          <w:lang w:eastAsia="ru-RU"/>
                        </w:rPr>
                        <w:t xml:space="preserve"> </w:t>
                      </w:r>
                      <w:r w:rsidRPr="00C762E1">
                        <w:rPr>
                          <w:rFonts w:ascii="Times New Roman" w:eastAsia="Times New Roman" w:hAnsi="Times New Roman"/>
                          <w:strike/>
                          <w:color w:val="00B0F0"/>
                          <w:lang w:eastAsia="ru-RU"/>
                        </w:rPr>
                        <w:t>---------</w:t>
                      </w:r>
                      <w:r w:rsidRPr="00C762E1">
                        <w:rPr>
                          <w:rFonts w:ascii="Times New Roman" w:eastAsia="Times New Roman" w:hAnsi="Times New Roman"/>
                          <w:sz w:val="20"/>
                          <w:szCs w:val="20"/>
                          <w:lang w:eastAsia="ru-RU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/>
                          <w:sz w:val="20"/>
                          <w:szCs w:val="20"/>
                          <w:lang w:eastAsia="ru-RU"/>
                        </w:rPr>
                        <w:t xml:space="preserve">      </w:t>
                      </w:r>
                      <w:r w:rsidR="00570A32">
                        <w:rPr>
                          <w:rFonts w:ascii="Times New Roman" w:eastAsia="Times New Roman" w:hAnsi="Times New Roman"/>
                          <w:sz w:val="20"/>
                          <w:szCs w:val="20"/>
                          <w:lang w:eastAsia="ru-RU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/>
                          <w:sz w:val="20"/>
                          <w:szCs w:val="20"/>
                          <w:lang w:eastAsia="ru-RU"/>
                        </w:rPr>
                        <w:t xml:space="preserve">- </w:t>
                      </w:r>
                      <w:r w:rsidRPr="00C762E1">
                        <w:rPr>
                          <w:rFonts w:ascii="Times New Roman" w:eastAsia="Times New Roman" w:hAnsi="Times New Roman"/>
                          <w:sz w:val="20"/>
                          <w:szCs w:val="20"/>
                          <w:lang w:eastAsia="ru-RU"/>
                        </w:rPr>
                        <w:t>границы существующих земельных участков</w:t>
                      </w:r>
                    </w:p>
                    <w:p w:rsidR="00570A32" w:rsidRDefault="00570A32" w:rsidP="00D33DA4">
                      <w:pPr>
                        <w:spacing w:after="0" w:line="240" w:lineRule="auto"/>
                        <w:rPr>
                          <w:rFonts w:ascii="Times New Roman" w:eastAsia="Times New Roman" w:hAnsi="Times New Roman"/>
                          <w:color w:val="000000"/>
                          <w:lang w:eastAsia="ru-RU"/>
                        </w:rPr>
                      </w:pPr>
                      <w:r w:rsidRPr="00570A32">
                        <w:rPr>
                          <w:rFonts w:ascii="Times New Roman" w:eastAsia="Times New Roman" w:hAnsi="Times New Roman"/>
                          <w:strike/>
                          <w:color w:val="002060"/>
                          <w:lang w:eastAsia="ru-RU"/>
                        </w:rPr>
                        <w:t>---------</w:t>
                      </w:r>
                      <w:r w:rsidR="00C762E1" w:rsidRPr="00C762E1">
                        <w:rPr>
                          <w:rFonts w:ascii="Times New Roman" w:eastAsia="Times New Roman" w:hAnsi="Times New Roman"/>
                          <w:color w:val="000000"/>
                          <w:lang w:eastAsia="ru-RU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/>
                          <w:color w:val="000000"/>
                          <w:lang w:eastAsia="ru-RU"/>
                        </w:rPr>
                        <w:t xml:space="preserve">      </w:t>
                      </w:r>
                      <w:r w:rsidR="00C762E1">
                        <w:rPr>
                          <w:rFonts w:ascii="Times New Roman" w:eastAsia="Times New Roman" w:hAnsi="Times New Roman"/>
                          <w:color w:val="000000"/>
                          <w:lang w:eastAsia="ru-RU"/>
                        </w:rPr>
                        <w:t xml:space="preserve"> </w:t>
                      </w:r>
                      <w:r w:rsidRPr="00570A32">
                        <w:rPr>
                          <w:rFonts w:ascii="Times New Roman" w:eastAsia="Times New Roman" w:hAnsi="Times New Roman"/>
                          <w:color w:val="000000"/>
                          <w:sz w:val="20"/>
                          <w:szCs w:val="20"/>
                          <w:lang w:eastAsia="ru-RU"/>
                        </w:rPr>
                        <w:t>- граница кадастрового квартала</w:t>
                      </w:r>
                    </w:p>
                    <w:p w:rsidR="00825DF6" w:rsidRPr="00570A32" w:rsidRDefault="00D374D0" w:rsidP="00D33DA4">
                      <w:pPr>
                        <w:spacing w:after="0" w:line="240" w:lineRule="auto"/>
                        <w:rPr>
                          <w:rFonts w:ascii="Times New Roman" w:eastAsia="Times New Roman" w:hAnsi="Times New Roman"/>
                          <w:color w:val="000000"/>
                          <w:lang w:eastAsia="ru-RU"/>
                        </w:rPr>
                      </w:pPr>
                      <w:r w:rsidRPr="00D374D0">
                        <w:rPr>
                          <w:rFonts w:ascii="Times New Roman" w:eastAsia="Times New Roman" w:hAnsi="Times New Roman"/>
                          <w:color w:val="00B0F0"/>
                          <w:sz w:val="20"/>
                          <w:szCs w:val="20"/>
                          <w:lang w:eastAsia="ru-RU"/>
                        </w:rPr>
                        <w:t>37:</w:t>
                      </w:r>
                      <w:r w:rsidR="00261DB5">
                        <w:rPr>
                          <w:rFonts w:ascii="Times New Roman" w:eastAsia="Times New Roman" w:hAnsi="Times New Roman"/>
                          <w:color w:val="00B0F0"/>
                          <w:sz w:val="20"/>
                          <w:szCs w:val="20"/>
                          <w:lang w:eastAsia="ru-RU"/>
                        </w:rPr>
                        <w:t>25</w:t>
                      </w:r>
                      <w:r w:rsidRPr="00D374D0">
                        <w:rPr>
                          <w:rFonts w:ascii="Times New Roman" w:eastAsia="Times New Roman" w:hAnsi="Times New Roman"/>
                          <w:color w:val="00B0F0"/>
                          <w:sz w:val="20"/>
                          <w:szCs w:val="20"/>
                          <w:lang w:eastAsia="ru-RU"/>
                        </w:rPr>
                        <w:t>:</w:t>
                      </w:r>
                      <w:r w:rsidR="00261DB5">
                        <w:rPr>
                          <w:rFonts w:ascii="Times New Roman" w:eastAsia="Times New Roman" w:hAnsi="Times New Roman"/>
                          <w:color w:val="00B0F0"/>
                          <w:sz w:val="20"/>
                          <w:szCs w:val="20"/>
                          <w:lang w:eastAsia="ru-RU"/>
                        </w:rPr>
                        <w:t>020442</w:t>
                      </w:r>
                      <w:r w:rsidRPr="00D374D0">
                        <w:rPr>
                          <w:rFonts w:ascii="Times New Roman" w:eastAsia="Times New Roman" w:hAnsi="Times New Roman"/>
                          <w:color w:val="00B0F0"/>
                          <w:sz w:val="20"/>
                          <w:szCs w:val="20"/>
                          <w:lang w:eastAsia="ru-RU"/>
                        </w:rPr>
                        <w:t>:</w:t>
                      </w:r>
                      <w:r w:rsidR="00261DB5">
                        <w:rPr>
                          <w:rFonts w:ascii="Times New Roman" w:eastAsia="Times New Roman" w:hAnsi="Times New Roman"/>
                          <w:color w:val="00B0F0"/>
                          <w:sz w:val="20"/>
                          <w:szCs w:val="20"/>
                          <w:lang w:eastAsia="ru-RU"/>
                        </w:rPr>
                        <w:t>4</w:t>
                      </w:r>
                      <w:r w:rsidR="00001750">
                        <w:rPr>
                          <w:rFonts w:ascii="Times New Roman" w:eastAsia="Times New Roman" w:hAnsi="Times New Roman"/>
                          <w:color w:val="00B0F0"/>
                          <w:lang w:eastAsia="ru-RU"/>
                        </w:rPr>
                        <w:t xml:space="preserve"> </w:t>
                      </w:r>
                      <w:r w:rsidR="00C762E1" w:rsidRPr="00C762E1">
                        <w:rPr>
                          <w:rFonts w:ascii="Times New Roman" w:eastAsia="Times New Roman" w:hAnsi="Times New Roman"/>
                          <w:sz w:val="20"/>
                          <w:szCs w:val="20"/>
                          <w:lang w:eastAsia="ru-RU"/>
                        </w:rPr>
                        <w:t>- кадастровый номер земельного участка</w:t>
                      </w:r>
                      <w:r w:rsidR="00C762E1">
                        <w:rPr>
                          <w:rFonts w:ascii="Times New Roman" w:eastAsia="Times New Roman" w:hAnsi="Times New Roman"/>
                          <w:lang w:eastAsia="ru-RU"/>
                        </w:rPr>
                        <w:t xml:space="preserve">                                                                  </w:t>
                      </w:r>
                    </w:p>
                    <w:p w:rsidR="00C762E1" w:rsidRPr="0099532E" w:rsidRDefault="00C762E1" w:rsidP="00D33DA4">
                      <w:pPr>
                        <w:spacing w:after="0" w:line="240" w:lineRule="auto"/>
                        <w:rPr>
                          <w:rFonts w:ascii="Times New Roman" w:eastAsia="Times New Roman" w:hAnsi="Times New Roman"/>
                          <w:lang w:eastAsia="ru-RU"/>
                        </w:rPr>
                      </w:pPr>
                      <w:r w:rsidRPr="00C762E1">
                        <w:rPr>
                          <w:rFonts w:ascii="Times New Roman" w:eastAsia="Times New Roman" w:hAnsi="Times New Roman"/>
                          <w:b/>
                          <w:color w:val="002060"/>
                          <w:lang w:eastAsia="ru-RU"/>
                        </w:rPr>
                        <w:t>37:</w:t>
                      </w:r>
                      <w:r w:rsidR="00261DB5">
                        <w:rPr>
                          <w:rFonts w:ascii="Times New Roman" w:eastAsia="Times New Roman" w:hAnsi="Times New Roman"/>
                          <w:b/>
                          <w:color w:val="002060"/>
                          <w:lang w:eastAsia="ru-RU"/>
                        </w:rPr>
                        <w:t>25</w:t>
                      </w:r>
                      <w:r w:rsidRPr="00C762E1">
                        <w:rPr>
                          <w:rFonts w:ascii="Times New Roman" w:eastAsia="Times New Roman" w:hAnsi="Times New Roman"/>
                          <w:b/>
                          <w:color w:val="002060"/>
                          <w:lang w:eastAsia="ru-RU"/>
                        </w:rPr>
                        <w:t>:</w:t>
                      </w:r>
                      <w:r w:rsidR="00261DB5">
                        <w:rPr>
                          <w:rFonts w:ascii="Times New Roman" w:eastAsia="Times New Roman" w:hAnsi="Times New Roman"/>
                          <w:b/>
                          <w:color w:val="002060"/>
                          <w:lang w:eastAsia="ru-RU"/>
                        </w:rPr>
                        <w:t>020442</w:t>
                      </w:r>
                      <w:r w:rsidRPr="00C762E1">
                        <w:rPr>
                          <w:rFonts w:ascii="Times New Roman" w:eastAsia="Times New Roman" w:hAnsi="Times New Roman"/>
                          <w:lang w:eastAsia="ru-RU"/>
                        </w:rPr>
                        <w:t xml:space="preserve">  </w:t>
                      </w:r>
                      <w:r w:rsidR="005E6311">
                        <w:rPr>
                          <w:rFonts w:ascii="Times New Roman" w:eastAsia="Times New Roman" w:hAnsi="Times New Roman"/>
                          <w:lang w:eastAsia="ru-RU"/>
                        </w:rPr>
                        <w:t xml:space="preserve"> </w:t>
                      </w:r>
                      <w:r w:rsidRPr="00570A32">
                        <w:rPr>
                          <w:rFonts w:ascii="Times New Roman" w:eastAsia="Times New Roman" w:hAnsi="Times New Roman"/>
                          <w:sz w:val="20"/>
                          <w:szCs w:val="20"/>
                          <w:lang w:eastAsia="ru-RU"/>
                        </w:rPr>
                        <w:t>-</w:t>
                      </w:r>
                      <w:r w:rsidRPr="00C762E1">
                        <w:rPr>
                          <w:rFonts w:ascii="Times New Roman" w:eastAsia="Times New Roman" w:hAnsi="Times New Roman"/>
                          <w:lang w:eastAsia="ru-RU"/>
                        </w:rPr>
                        <w:t xml:space="preserve"> </w:t>
                      </w:r>
                      <w:r w:rsidRPr="00C762E1">
                        <w:rPr>
                          <w:rFonts w:ascii="Times New Roman" w:eastAsia="Times New Roman" w:hAnsi="Times New Roman"/>
                          <w:sz w:val="20"/>
                          <w:szCs w:val="20"/>
                          <w:lang w:eastAsia="ru-RU"/>
                        </w:rPr>
                        <w:t xml:space="preserve">номер кадастрового квартала </w:t>
                      </w:r>
                      <w:r>
                        <w:rPr>
                          <w:rFonts w:ascii="Times New Roman" w:eastAsia="Times New Roman" w:hAnsi="Times New Roman"/>
                          <w:sz w:val="20"/>
                          <w:szCs w:val="20"/>
                          <w:lang w:eastAsia="ru-RU"/>
                        </w:rPr>
                        <w:t xml:space="preserve">                                                                                                                                              </w:t>
                      </w:r>
                      <w:r w:rsidRPr="00C762E1">
                        <w:rPr>
                          <w:rFonts w:ascii="Times New Roman" w:hAnsi="Times New Roman"/>
                        </w:rPr>
                        <w:object w:dxaOrig="405" w:dyaOrig="390">
                          <v:shape id="_x0000_i1025" type="#_x0000_t75" style="width:10.5pt;height:5.25pt" o:ole="">
                            <v:imagedata r:id="rId9" o:title=""/>
                          </v:shape>
                          <o:OLEObject Type="Embed" ProgID="PBrush" ShapeID="_x0000_i1025" DrawAspect="Content" ObjectID="_1641625183" r:id="rId11"/>
                        </w:object>
                      </w:r>
                      <w:r w:rsidRPr="00C762E1">
                        <w:rPr>
                          <w:rFonts w:ascii="Times New Roman" w:hAnsi="Times New Roman"/>
                        </w:rPr>
                        <w:t xml:space="preserve">              </w:t>
                      </w:r>
                      <w:r>
                        <w:rPr>
                          <w:rFonts w:ascii="Times New Roman" w:hAnsi="Times New Roman"/>
                        </w:rPr>
                        <w:t xml:space="preserve"> </w:t>
                      </w:r>
                      <w:r w:rsidRPr="00C762E1">
                        <w:rPr>
                          <w:rFonts w:ascii="Times New Roman" w:hAnsi="Times New Roman"/>
                        </w:rPr>
                        <w:t xml:space="preserve"> </w:t>
                      </w:r>
                      <w:r w:rsidRPr="00570A32">
                        <w:rPr>
                          <w:rFonts w:ascii="Times New Roman" w:hAnsi="Times New Roman"/>
                          <w:sz w:val="20"/>
                          <w:szCs w:val="20"/>
                        </w:rPr>
                        <w:t>-</w:t>
                      </w:r>
                      <w:r w:rsidRPr="00C762E1">
                        <w:rPr>
                          <w:rFonts w:ascii="Times New Roman" w:hAnsi="Times New Roman"/>
                        </w:rPr>
                        <w:t xml:space="preserve"> </w:t>
                      </w:r>
                      <w:r w:rsidRPr="00CC32B3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характерная точка границы, сведения о которо</w:t>
                      </w:r>
                      <w:r w:rsidR="00825DF6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й достаточны для определения ее </w:t>
                      </w:r>
                      <w:r w:rsidRPr="00CC32B3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местоположения</w:t>
                      </w:r>
                      <w:r w:rsidRPr="00C762E1">
                        <w:rPr>
                          <w:rFonts w:ascii="Times New Roman" w:eastAsia="Times New Roman" w:hAnsi="Times New Roman"/>
                          <w:sz w:val="20"/>
                          <w:szCs w:val="20"/>
                          <w:lang w:eastAsia="ru-RU"/>
                        </w:rPr>
                        <w:t xml:space="preserve"> </w:t>
                      </w:r>
                      <w:r w:rsidRPr="00CC32B3">
                        <w:rPr>
                          <w:rFonts w:ascii="Times New Roman" w:eastAsia="Times New Roman" w:hAnsi="Times New Roman"/>
                          <w:sz w:val="20"/>
                          <w:szCs w:val="20"/>
                          <w:lang w:eastAsia="ru-RU"/>
                        </w:rPr>
                        <w:t xml:space="preserve">                                                                                                                                                            </w:t>
                      </w:r>
                      <w:r w:rsidR="00FD126B" w:rsidRPr="005D23CC">
                        <w:rPr>
                          <w:rFonts w:ascii="Times New Roman" w:eastAsia="Times New Roman" w:hAnsi="Times New Roman"/>
                          <w:color w:val="000000"/>
                          <w:sz w:val="20"/>
                          <w:szCs w:val="20"/>
                          <w:lang w:eastAsia="ru-RU"/>
                        </w:rPr>
                        <w:t>н</w:t>
                      </w:r>
                      <w:proofErr w:type="gramStart"/>
                      <w:r w:rsidRPr="005D23CC">
                        <w:rPr>
                          <w:rFonts w:ascii="Times New Roman" w:eastAsia="Times New Roman" w:hAnsi="Times New Roman"/>
                          <w:color w:val="000000"/>
                          <w:sz w:val="20"/>
                          <w:szCs w:val="20"/>
                          <w:lang w:eastAsia="ru-RU"/>
                        </w:rPr>
                        <w:t>1</w:t>
                      </w:r>
                      <w:proofErr w:type="gramEnd"/>
                      <w:r w:rsidRPr="005D23CC">
                        <w:rPr>
                          <w:rFonts w:ascii="Times New Roman" w:eastAsia="Times New Roman" w:hAnsi="Times New Roman"/>
                          <w:color w:val="000000"/>
                          <w:sz w:val="20"/>
                          <w:szCs w:val="20"/>
                          <w:lang w:eastAsia="ru-RU"/>
                        </w:rPr>
                        <w:t>,</w:t>
                      </w:r>
                      <w:r w:rsidR="00FD126B" w:rsidRPr="005D23CC">
                        <w:rPr>
                          <w:rFonts w:ascii="Times New Roman" w:eastAsia="Times New Roman" w:hAnsi="Times New Roman"/>
                          <w:color w:val="000000"/>
                          <w:sz w:val="20"/>
                          <w:szCs w:val="20"/>
                          <w:lang w:eastAsia="ru-RU"/>
                        </w:rPr>
                        <w:t>н</w:t>
                      </w:r>
                      <w:r w:rsidRPr="005D23CC">
                        <w:rPr>
                          <w:rFonts w:ascii="Times New Roman" w:eastAsia="Times New Roman" w:hAnsi="Times New Roman"/>
                          <w:color w:val="000000"/>
                          <w:sz w:val="20"/>
                          <w:szCs w:val="20"/>
                          <w:lang w:eastAsia="ru-RU"/>
                        </w:rPr>
                        <w:t>2,</w:t>
                      </w:r>
                      <w:r w:rsidR="00FD126B" w:rsidRPr="005D23CC">
                        <w:rPr>
                          <w:rFonts w:ascii="Times New Roman" w:eastAsia="Times New Roman" w:hAnsi="Times New Roman"/>
                          <w:color w:val="000000"/>
                          <w:sz w:val="20"/>
                          <w:szCs w:val="20"/>
                          <w:lang w:eastAsia="ru-RU"/>
                        </w:rPr>
                        <w:t>н3…,</w:t>
                      </w:r>
                      <w:r w:rsidRPr="00C762E1">
                        <w:rPr>
                          <w:rFonts w:ascii="Times New Roman" w:eastAsia="Times New Roman" w:hAnsi="Times New Roman"/>
                          <w:sz w:val="20"/>
                          <w:szCs w:val="20"/>
                          <w:lang w:eastAsia="ru-RU"/>
                        </w:rPr>
                        <w:t xml:space="preserve">  </w:t>
                      </w:r>
                      <w:r>
                        <w:rPr>
                          <w:rFonts w:ascii="Times New Roman" w:eastAsia="Times New Roman" w:hAnsi="Times New Roman"/>
                          <w:sz w:val="20"/>
                          <w:szCs w:val="20"/>
                          <w:lang w:eastAsia="ru-RU"/>
                        </w:rPr>
                        <w:t xml:space="preserve"> </w:t>
                      </w:r>
                      <w:r w:rsidRPr="00C762E1">
                        <w:rPr>
                          <w:rFonts w:ascii="Times New Roman" w:eastAsia="Times New Roman" w:hAnsi="Times New Roman"/>
                          <w:sz w:val="20"/>
                          <w:szCs w:val="20"/>
                          <w:lang w:eastAsia="ru-RU"/>
                        </w:rPr>
                        <w:t>- номер характерной точки границы, сведения о которой достаточны</w:t>
                      </w:r>
                      <w:r>
                        <w:rPr>
                          <w:rFonts w:ascii="Times New Roman" w:eastAsia="Times New Roman" w:hAnsi="Times New Roman"/>
                          <w:sz w:val="20"/>
                          <w:szCs w:val="20"/>
                          <w:lang w:eastAsia="ru-RU"/>
                        </w:rPr>
                        <w:t xml:space="preserve"> </w:t>
                      </w:r>
                      <w:r w:rsidRPr="00C762E1">
                        <w:rPr>
                          <w:rFonts w:ascii="Times New Roman" w:eastAsia="Times New Roman" w:hAnsi="Times New Roman"/>
                          <w:sz w:val="20"/>
                          <w:szCs w:val="20"/>
                          <w:lang w:eastAsia="ru-RU"/>
                        </w:rPr>
                        <w:t xml:space="preserve">для определения ее местоположения                    </w:t>
                      </w:r>
                    </w:p>
                    <w:p w:rsidR="00C762E1" w:rsidRPr="00C762E1" w:rsidRDefault="00C762E1" w:rsidP="00C762E1">
                      <w:pPr>
                        <w:spacing w:line="240" w:lineRule="auto"/>
                        <w:rPr>
                          <w:rFonts w:ascii="Times New Roman" w:eastAsia="Times New Roman" w:hAnsi="Times New Roman"/>
                          <w:lang w:eastAsia="ru-RU"/>
                        </w:rPr>
                      </w:pPr>
                      <w:r w:rsidRPr="00C762E1">
                        <w:rPr>
                          <w:rFonts w:ascii="Times New Roman" w:eastAsia="Times New Roman" w:hAnsi="Times New Roman"/>
                          <w:sz w:val="20"/>
                          <w:szCs w:val="20"/>
                          <w:lang w:eastAsia="ru-RU"/>
                        </w:rPr>
                        <w:t xml:space="preserve">                                           </w:t>
                      </w:r>
                    </w:p>
                    <w:p w:rsidR="00C762E1" w:rsidRPr="00C762E1" w:rsidRDefault="00C762E1" w:rsidP="00C762E1">
                      <w:pPr>
                        <w:tabs>
                          <w:tab w:val="left" w:pos="1336"/>
                        </w:tabs>
                        <w:rPr>
                          <w:rFonts w:ascii="Times New Roman" w:eastAsia="Times New Roman" w:hAnsi="Times New Roman"/>
                          <w:sz w:val="20"/>
                          <w:szCs w:val="20"/>
                          <w:lang w:eastAsia="ru-RU"/>
                        </w:rPr>
                      </w:pPr>
                    </w:p>
                    <w:p w:rsidR="00C762E1" w:rsidRPr="00C762E1" w:rsidRDefault="00C762E1" w:rsidP="00C762E1">
                      <w:pPr>
                        <w:rPr>
                          <w:rFonts w:ascii="Times New Roman" w:eastAsia="Times New Roman" w:hAnsi="Times New Roman"/>
                          <w:sz w:val="20"/>
                          <w:szCs w:val="20"/>
                          <w:lang w:eastAsia="ru-RU"/>
                        </w:rPr>
                      </w:pPr>
                      <w:r w:rsidRPr="00C762E1">
                        <w:rPr>
                          <w:rFonts w:ascii="Times New Roman" w:eastAsia="Times New Roman" w:hAnsi="Times New Roman"/>
                          <w:sz w:val="20"/>
                          <w:szCs w:val="20"/>
                          <w:lang w:eastAsia="ru-RU"/>
                        </w:rPr>
                        <w:t xml:space="preserve"> </w:t>
                      </w:r>
                    </w:p>
                    <w:p w:rsidR="00C762E1" w:rsidRPr="00083AC2" w:rsidRDefault="00C762E1" w:rsidP="00C762E1">
                      <w:pPr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13ED3537" wp14:editId="0E1F389B">
            <wp:simplePos x="0" y="0"/>
            <wp:positionH relativeFrom="column">
              <wp:posOffset>897255</wp:posOffset>
            </wp:positionH>
            <wp:positionV relativeFrom="paragraph">
              <wp:posOffset>377825</wp:posOffset>
            </wp:positionV>
            <wp:extent cx="4351655" cy="3779520"/>
            <wp:effectExtent l="0" t="0" r="0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fault.emf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51655" cy="3779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621F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579D31D" wp14:editId="4DA4C3B8">
                <wp:simplePos x="0" y="0"/>
                <wp:positionH relativeFrom="column">
                  <wp:posOffset>6583680</wp:posOffset>
                </wp:positionH>
                <wp:positionV relativeFrom="paragraph">
                  <wp:posOffset>4159250</wp:posOffset>
                </wp:positionV>
                <wp:extent cx="1365885" cy="257175"/>
                <wp:effectExtent l="1905" t="0" r="3810" b="3175"/>
                <wp:wrapNone/>
                <wp:docPr id="2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588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54B4" w:rsidRPr="00276CAB" w:rsidRDefault="008F54B4" w:rsidP="008F54B4">
                            <w:pP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276CAB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Масштаб 1:</w:t>
                            </w:r>
                            <w:r w:rsidR="006700AD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5</w:t>
                            </w:r>
                            <w:r w:rsidRPr="00276CAB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30" type="#_x0000_t202" style="position:absolute;margin-left:518.4pt;margin-top:327.5pt;width:107.55pt;height:20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" stroked="f">
                <v:textbox>
                  <w:txbxContent>
                    <w:p w:rsidR="008F54B4" w:rsidRPr="00276CAB" w:rsidRDefault="008F54B4" w:rsidP="008F54B4">
                      <w:pP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 w:rsidRPr="00276CAB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Масштаб 1:</w:t>
                      </w:r>
                      <w:r w:rsidR="006700AD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5</w:t>
                      </w:r>
                      <w:r w:rsidRPr="00276CAB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00</w:t>
                      </w:r>
                    </w:p>
                  </w:txbxContent>
                </v:textbox>
              </v:shape>
            </w:pict>
          </mc:Fallback>
        </mc:AlternateContent>
      </w:r>
      <w:r w:rsidR="00570A32">
        <w:rPr>
          <w:lang w:eastAsia="ru-RU"/>
        </w:rPr>
        <w:tab/>
      </w:r>
    </w:p>
    <w:sectPr w:rsidR="002115FF" w:rsidRPr="00570A32" w:rsidSect="006E7406">
      <w:footerReference w:type="default" r:id="rId13"/>
      <w:pgSz w:w="16839" w:h="11907" w:orient="landscape" w:code="9"/>
      <w:pgMar w:top="284" w:right="1134" w:bottom="426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7CBD" w:rsidRDefault="00757CBD" w:rsidP="000157D2">
      <w:pPr>
        <w:spacing w:after="0" w:line="240" w:lineRule="auto"/>
      </w:pPr>
      <w:r>
        <w:separator/>
      </w:r>
    </w:p>
  </w:endnote>
  <w:endnote w:type="continuationSeparator" w:id="0">
    <w:p w:rsidR="00757CBD" w:rsidRDefault="00757CBD" w:rsidP="00015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C27" w:rsidRDefault="003B6C27">
    <w:pPr>
      <w:pStyle w:val="a7"/>
    </w:pPr>
  </w:p>
  <w:p w:rsidR="003B6C27" w:rsidRDefault="003B6C2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7CBD" w:rsidRDefault="00757CBD" w:rsidP="000157D2">
      <w:pPr>
        <w:spacing w:after="0" w:line="240" w:lineRule="auto"/>
      </w:pPr>
      <w:r>
        <w:separator/>
      </w:r>
    </w:p>
  </w:footnote>
  <w:footnote w:type="continuationSeparator" w:id="0">
    <w:p w:rsidR="00757CBD" w:rsidRDefault="00757CBD" w:rsidP="000157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7D2"/>
    <w:rsid w:val="00001750"/>
    <w:rsid w:val="000157D2"/>
    <w:rsid w:val="00026EF8"/>
    <w:rsid w:val="00033DEB"/>
    <w:rsid w:val="0006142D"/>
    <w:rsid w:val="000621F8"/>
    <w:rsid w:val="00082EF3"/>
    <w:rsid w:val="000860F6"/>
    <w:rsid w:val="00093B0C"/>
    <w:rsid w:val="000A39DF"/>
    <w:rsid w:val="000B5042"/>
    <w:rsid w:val="001136B8"/>
    <w:rsid w:val="0011421E"/>
    <w:rsid w:val="00117406"/>
    <w:rsid w:val="00134F78"/>
    <w:rsid w:val="00142E33"/>
    <w:rsid w:val="001562C0"/>
    <w:rsid w:val="0016474E"/>
    <w:rsid w:val="001715EA"/>
    <w:rsid w:val="00180958"/>
    <w:rsid w:val="001825C3"/>
    <w:rsid w:val="001863AB"/>
    <w:rsid w:val="00186780"/>
    <w:rsid w:val="00186EEC"/>
    <w:rsid w:val="0019268C"/>
    <w:rsid w:val="001937DE"/>
    <w:rsid w:val="001A165A"/>
    <w:rsid w:val="001A6712"/>
    <w:rsid w:val="001B3B48"/>
    <w:rsid w:val="001D18F8"/>
    <w:rsid w:val="0020032D"/>
    <w:rsid w:val="002019CE"/>
    <w:rsid w:val="002100E0"/>
    <w:rsid w:val="002108D6"/>
    <w:rsid w:val="00211139"/>
    <w:rsid w:val="002115FF"/>
    <w:rsid w:val="00215806"/>
    <w:rsid w:val="00237DF5"/>
    <w:rsid w:val="0025112E"/>
    <w:rsid w:val="00261DB5"/>
    <w:rsid w:val="0026515E"/>
    <w:rsid w:val="002662F3"/>
    <w:rsid w:val="00270E36"/>
    <w:rsid w:val="00275B15"/>
    <w:rsid w:val="00276CAB"/>
    <w:rsid w:val="002D2B80"/>
    <w:rsid w:val="002D6B63"/>
    <w:rsid w:val="002E08C7"/>
    <w:rsid w:val="003054FA"/>
    <w:rsid w:val="003109E4"/>
    <w:rsid w:val="00311D53"/>
    <w:rsid w:val="003144CE"/>
    <w:rsid w:val="00314AFC"/>
    <w:rsid w:val="00317EE4"/>
    <w:rsid w:val="0033202F"/>
    <w:rsid w:val="003341D0"/>
    <w:rsid w:val="0036146A"/>
    <w:rsid w:val="003B6C27"/>
    <w:rsid w:val="003C692A"/>
    <w:rsid w:val="003E1474"/>
    <w:rsid w:val="003E7C38"/>
    <w:rsid w:val="003F03D9"/>
    <w:rsid w:val="003F099C"/>
    <w:rsid w:val="003F1A02"/>
    <w:rsid w:val="003F2D9D"/>
    <w:rsid w:val="00415391"/>
    <w:rsid w:val="004338A1"/>
    <w:rsid w:val="00454867"/>
    <w:rsid w:val="004A1390"/>
    <w:rsid w:val="004E2650"/>
    <w:rsid w:val="004F40FA"/>
    <w:rsid w:val="004F46B8"/>
    <w:rsid w:val="004F7747"/>
    <w:rsid w:val="00526BD6"/>
    <w:rsid w:val="00535EBD"/>
    <w:rsid w:val="00555FA5"/>
    <w:rsid w:val="00570566"/>
    <w:rsid w:val="00570A32"/>
    <w:rsid w:val="005778DF"/>
    <w:rsid w:val="00583B7E"/>
    <w:rsid w:val="005D23CC"/>
    <w:rsid w:val="005E4315"/>
    <w:rsid w:val="005E6311"/>
    <w:rsid w:val="005F2A4A"/>
    <w:rsid w:val="005F764D"/>
    <w:rsid w:val="006101CC"/>
    <w:rsid w:val="00636F4E"/>
    <w:rsid w:val="006644FE"/>
    <w:rsid w:val="006646D1"/>
    <w:rsid w:val="006661D7"/>
    <w:rsid w:val="006700AD"/>
    <w:rsid w:val="006701B2"/>
    <w:rsid w:val="006A5A86"/>
    <w:rsid w:val="006B3C9A"/>
    <w:rsid w:val="006C0A2A"/>
    <w:rsid w:val="006E7406"/>
    <w:rsid w:val="00710692"/>
    <w:rsid w:val="00757CBD"/>
    <w:rsid w:val="007751E2"/>
    <w:rsid w:val="007A64CC"/>
    <w:rsid w:val="007C1559"/>
    <w:rsid w:val="007C7142"/>
    <w:rsid w:val="007D19F7"/>
    <w:rsid w:val="007F1CD8"/>
    <w:rsid w:val="0080517D"/>
    <w:rsid w:val="0080764F"/>
    <w:rsid w:val="00810C9D"/>
    <w:rsid w:val="00825DF6"/>
    <w:rsid w:val="008606EE"/>
    <w:rsid w:val="00862724"/>
    <w:rsid w:val="0087187C"/>
    <w:rsid w:val="008750DC"/>
    <w:rsid w:val="00877824"/>
    <w:rsid w:val="00880800"/>
    <w:rsid w:val="00883763"/>
    <w:rsid w:val="008B0E94"/>
    <w:rsid w:val="008B6406"/>
    <w:rsid w:val="008D4207"/>
    <w:rsid w:val="008E4BE9"/>
    <w:rsid w:val="008F48C4"/>
    <w:rsid w:val="008F54B4"/>
    <w:rsid w:val="009075A4"/>
    <w:rsid w:val="0094392F"/>
    <w:rsid w:val="009444D1"/>
    <w:rsid w:val="009447E8"/>
    <w:rsid w:val="0095022D"/>
    <w:rsid w:val="00952201"/>
    <w:rsid w:val="00955AEB"/>
    <w:rsid w:val="009624D9"/>
    <w:rsid w:val="009625A9"/>
    <w:rsid w:val="009629DC"/>
    <w:rsid w:val="00971EFF"/>
    <w:rsid w:val="0099532E"/>
    <w:rsid w:val="009D3B69"/>
    <w:rsid w:val="009D6931"/>
    <w:rsid w:val="009E748F"/>
    <w:rsid w:val="009F0681"/>
    <w:rsid w:val="009F06AF"/>
    <w:rsid w:val="00A06BC3"/>
    <w:rsid w:val="00A178B2"/>
    <w:rsid w:val="00A20D62"/>
    <w:rsid w:val="00A61F1F"/>
    <w:rsid w:val="00A858AF"/>
    <w:rsid w:val="00A86785"/>
    <w:rsid w:val="00A9333F"/>
    <w:rsid w:val="00AA6BE0"/>
    <w:rsid w:val="00AB1D40"/>
    <w:rsid w:val="00AB3B5B"/>
    <w:rsid w:val="00AC2C41"/>
    <w:rsid w:val="00AF1D4A"/>
    <w:rsid w:val="00B20662"/>
    <w:rsid w:val="00B601BF"/>
    <w:rsid w:val="00B65C42"/>
    <w:rsid w:val="00B9137C"/>
    <w:rsid w:val="00BC2589"/>
    <w:rsid w:val="00BC69A0"/>
    <w:rsid w:val="00BD505E"/>
    <w:rsid w:val="00BD62DB"/>
    <w:rsid w:val="00BD6BD2"/>
    <w:rsid w:val="00BF1E58"/>
    <w:rsid w:val="00BF5221"/>
    <w:rsid w:val="00C14946"/>
    <w:rsid w:val="00C211F3"/>
    <w:rsid w:val="00C230E4"/>
    <w:rsid w:val="00C33999"/>
    <w:rsid w:val="00C5781A"/>
    <w:rsid w:val="00C67D1D"/>
    <w:rsid w:val="00C762E1"/>
    <w:rsid w:val="00C92C42"/>
    <w:rsid w:val="00C950D4"/>
    <w:rsid w:val="00CA5E4E"/>
    <w:rsid w:val="00CC32B3"/>
    <w:rsid w:val="00CC7B4E"/>
    <w:rsid w:val="00CF0B7C"/>
    <w:rsid w:val="00D30F6D"/>
    <w:rsid w:val="00D33DA4"/>
    <w:rsid w:val="00D374D0"/>
    <w:rsid w:val="00D47279"/>
    <w:rsid w:val="00D72645"/>
    <w:rsid w:val="00D94F48"/>
    <w:rsid w:val="00DB0380"/>
    <w:rsid w:val="00DB5AA3"/>
    <w:rsid w:val="00DB709B"/>
    <w:rsid w:val="00DE56F0"/>
    <w:rsid w:val="00DF5A40"/>
    <w:rsid w:val="00E05A4B"/>
    <w:rsid w:val="00E31F1A"/>
    <w:rsid w:val="00E36625"/>
    <w:rsid w:val="00E3696D"/>
    <w:rsid w:val="00E4756A"/>
    <w:rsid w:val="00E5074F"/>
    <w:rsid w:val="00E55D0B"/>
    <w:rsid w:val="00E61735"/>
    <w:rsid w:val="00E90FA6"/>
    <w:rsid w:val="00E96A4B"/>
    <w:rsid w:val="00EB4B5D"/>
    <w:rsid w:val="00EC4E2C"/>
    <w:rsid w:val="00EE5FC0"/>
    <w:rsid w:val="00EF3E99"/>
    <w:rsid w:val="00EF42A2"/>
    <w:rsid w:val="00F01CFB"/>
    <w:rsid w:val="00F02965"/>
    <w:rsid w:val="00F02F06"/>
    <w:rsid w:val="00F27756"/>
    <w:rsid w:val="00F354B4"/>
    <w:rsid w:val="00F634CF"/>
    <w:rsid w:val="00F85395"/>
    <w:rsid w:val="00FC6A0E"/>
    <w:rsid w:val="00FD126B"/>
    <w:rsid w:val="00FE4B06"/>
    <w:rsid w:val="00FF1FE9"/>
    <w:rsid w:val="00FF5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8B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57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0157D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0157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157D2"/>
  </w:style>
  <w:style w:type="paragraph" w:styleId="a7">
    <w:name w:val="footer"/>
    <w:basedOn w:val="a"/>
    <w:link w:val="a8"/>
    <w:uiPriority w:val="99"/>
    <w:semiHidden/>
    <w:unhideWhenUsed/>
    <w:rsid w:val="000157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157D2"/>
  </w:style>
  <w:style w:type="paragraph" w:styleId="a9">
    <w:name w:val="No Spacing"/>
    <w:uiPriority w:val="1"/>
    <w:qFormat/>
    <w:rsid w:val="00033DEB"/>
    <w:rPr>
      <w:sz w:val="22"/>
      <w:szCs w:val="22"/>
      <w:lang w:eastAsia="en-US"/>
    </w:rPr>
  </w:style>
  <w:style w:type="paragraph" w:customStyle="1" w:styleId="1">
    <w:name w:val="Обычный1"/>
    <w:rsid w:val="006A5A86"/>
    <w:rPr>
      <w:rFonts w:ascii="Times New Roman" w:eastAsia="Times New Roman" w:hAnsi="Times New Roman"/>
      <w:sz w:val="24"/>
    </w:rPr>
  </w:style>
  <w:style w:type="table" w:styleId="aa">
    <w:name w:val="Table Grid"/>
    <w:basedOn w:val="a1"/>
    <w:uiPriority w:val="59"/>
    <w:rsid w:val="003E7C3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a"/>
    <w:rsid w:val="0086272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Plain Text"/>
    <w:basedOn w:val="a"/>
    <w:link w:val="ac"/>
    <w:unhideWhenUsed/>
    <w:rsid w:val="00001750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c">
    <w:name w:val="Текст Знак"/>
    <w:link w:val="ab"/>
    <w:rsid w:val="00001750"/>
    <w:rPr>
      <w:rFonts w:ascii="Courier New" w:eastAsia="Times New Roman" w:hAnsi="Courier New"/>
    </w:rPr>
  </w:style>
  <w:style w:type="paragraph" w:customStyle="1" w:styleId="2">
    <w:name w:val="Обычный2"/>
    <w:rsid w:val="006644FE"/>
    <w:rPr>
      <w:rFonts w:ascii="Times New Roman" w:eastAsia="Times New Roman" w:hAnsi="Times New Roman"/>
      <w:sz w:val="24"/>
    </w:rPr>
  </w:style>
  <w:style w:type="paragraph" w:customStyle="1" w:styleId="Normal">
    <w:name w:val="Normal"/>
    <w:rsid w:val="00026EF8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8B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57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0157D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0157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157D2"/>
  </w:style>
  <w:style w:type="paragraph" w:styleId="a7">
    <w:name w:val="footer"/>
    <w:basedOn w:val="a"/>
    <w:link w:val="a8"/>
    <w:uiPriority w:val="99"/>
    <w:semiHidden/>
    <w:unhideWhenUsed/>
    <w:rsid w:val="000157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157D2"/>
  </w:style>
  <w:style w:type="paragraph" w:styleId="a9">
    <w:name w:val="No Spacing"/>
    <w:uiPriority w:val="1"/>
    <w:qFormat/>
    <w:rsid w:val="00033DEB"/>
    <w:rPr>
      <w:sz w:val="22"/>
      <w:szCs w:val="22"/>
      <w:lang w:eastAsia="en-US"/>
    </w:rPr>
  </w:style>
  <w:style w:type="paragraph" w:customStyle="1" w:styleId="1">
    <w:name w:val="Обычный1"/>
    <w:rsid w:val="006A5A86"/>
    <w:rPr>
      <w:rFonts w:ascii="Times New Roman" w:eastAsia="Times New Roman" w:hAnsi="Times New Roman"/>
      <w:sz w:val="24"/>
    </w:rPr>
  </w:style>
  <w:style w:type="table" w:styleId="aa">
    <w:name w:val="Table Grid"/>
    <w:basedOn w:val="a1"/>
    <w:uiPriority w:val="59"/>
    <w:rsid w:val="003E7C3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a"/>
    <w:rsid w:val="0086272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Plain Text"/>
    <w:basedOn w:val="a"/>
    <w:link w:val="ac"/>
    <w:unhideWhenUsed/>
    <w:rsid w:val="00001750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c">
    <w:name w:val="Текст Знак"/>
    <w:link w:val="ab"/>
    <w:rsid w:val="00001750"/>
    <w:rPr>
      <w:rFonts w:ascii="Courier New" w:eastAsia="Times New Roman" w:hAnsi="Courier New"/>
    </w:rPr>
  </w:style>
  <w:style w:type="paragraph" w:customStyle="1" w:styleId="2">
    <w:name w:val="Обычный2"/>
    <w:rsid w:val="006644FE"/>
    <w:rPr>
      <w:rFonts w:ascii="Times New Roman" w:eastAsia="Times New Roman" w:hAnsi="Times New Roman"/>
      <w:sz w:val="24"/>
    </w:rPr>
  </w:style>
  <w:style w:type="paragraph" w:customStyle="1" w:styleId="Normal">
    <w:name w:val="Normal"/>
    <w:rsid w:val="00026EF8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250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1F4C0C-2090-4EAB-8D6D-A9282BBE3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Luxor</Company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Luxor</dc:creator>
  <cp:lastModifiedBy>uzer</cp:lastModifiedBy>
  <cp:revision>3</cp:revision>
  <cp:lastPrinted>2019-05-16T06:33:00Z</cp:lastPrinted>
  <dcterms:created xsi:type="dcterms:W3CDTF">2019-07-04T13:22:00Z</dcterms:created>
  <dcterms:modified xsi:type="dcterms:W3CDTF">2020-01-27T07:13:00Z</dcterms:modified>
</cp:coreProperties>
</file>