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6F9" w:rsidRPr="009806F9" w:rsidRDefault="009806F9" w:rsidP="009806F9">
      <w:pPr>
        <w:jc w:val="center"/>
        <w:rPr>
          <w:rFonts w:ascii="Times New Roman" w:hAnsi="Times New Roman" w:cs="Times New Roman"/>
          <w:sz w:val="22"/>
        </w:rPr>
      </w:pPr>
      <w:r w:rsidRPr="009806F9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06253E2C" wp14:editId="5DCECE89">
            <wp:extent cx="60007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6F9" w:rsidRPr="009806F9" w:rsidRDefault="009806F9" w:rsidP="009806F9">
      <w:pPr>
        <w:pStyle w:val="1"/>
      </w:pPr>
      <w:r w:rsidRPr="009806F9">
        <w:t>ФИНАНСОВОЕ УПРАВЛЕНИЕ</w:t>
      </w:r>
    </w:p>
    <w:p w:rsidR="009806F9" w:rsidRDefault="009806F9" w:rsidP="009806F9">
      <w:pPr>
        <w:jc w:val="center"/>
        <w:rPr>
          <w:rFonts w:ascii="Times New Roman" w:hAnsi="Times New Roman" w:cs="Times New Roman"/>
          <w:b/>
        </w:rPr>
      </w:pPr>
      <w:r w:rsidRPr="009806F9">
        <w:rPr>
          <w:rFonts w:ascii="Times New Roman" w:hAnsi="Times New Roman" w:cs="Times New Roman"/>
          <w:b/>
        </w:rPr>
        <w:t>АДМИНИСТРАЦИИ ГОРОДСКОГО ОКРУГА КИНЕШМА</w:t>
      </w:r>
    </w:p>
    <w:p w:rsidR="00615B1C" w:rsidRPr="009806F9" w:rsidRDefault="00615B1C" w:rsidP="009806F9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1"/>
        <w:gridCol w:w="4169"/>
      </w:tblGrid>
      <w:tr w:rsidR="009806F9" w:rsidRPr="009806F9" w:rsidTr="00360D3D"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06F9" w:rsidRPr="009806F9" w:rsidRDefault="009806F9" w:rsidP="00360D3D">
            <w:pPr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155800, г"/>
              </w:smartTagPr>
              <w:r w:rsidRPr="009806F9">
                <w:rPr>
                  <w:rFonts w:ascii="Times New Roman" w:hAnsi="Times New Roman" w:cs="Times New Roman"/>
                  <w:sz w:val="22"/>
                </w:rPr>
                <w:t>155800, г</w:t>
              </w:r>
            </w:smartTag>
            <w:r w:rsidRPr="009806F9">
              <w:rPr>
                <w:rFonts w:ascii="Times New Roman" w:hAnsi="Times New Roman" w:cs="Times New Roman"/>
                <w:sz w:val="22"/>
              </w:rPr>
              <w:t xml:space="preserve">. Кинешма, ул. им. Фрунзе, 4 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06F9" w:rsidRPr="009806F9" w:rsidRDefault="009806F9" w:rsidP="00360D3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806F9">
              <w:rPr>
                <w:rFonts w:ascii="Times New Roman" w:hAnsi="Times New Roman" w:cs="Times New Roman"/>
                <w:sz w:val="22"/>
              </w:rPr>
              <w:t xml:space="preserve">                телефон (49331) 5-33-31, </w:t>
            </w:r>
          </w:p>
          <w:p w:rsidR="009806F9" w:rsidRPr="009806F9" w:rsidRDefault="009806F9" w:rsidP="00360D3D">
            <w:pPr>
              <w:rPr>
                <w:rFonts w:ascii="Times New Roman" w:hAnsi="Times New Roman" w:cs="Times New Roman"/>
                <w:sz w:val="22"/>
              </w:rPr>
            </w:pPr>
            <w:r w:rsidRPr="009806F9">
              <w:rPr>
                <w:rFonts w:ascii="Times New Roman" w:hAnsi="Times New Roman" w:cs="Times New Roman"/>
                <w:sz w:val="22"/>
              </w:rPr>
              <w:t xml:space="preserve">                       факс (49331)5-54-65,                                        </w:t>
            </w:r>
          </w:p>
          <w:p w:rsidR="009806F9" w:rsidRPr="009806F9" w:rsidRDefault="009806F9" w:rsidP="00360D3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9806F9">
              <w:rPr>
                <w:rFonts w:ascii="Times New Roman" w:hAnsi="Times New Roman" w:cs="Times New Roman"/>
                <w:sz w:val="22"/>
              </w:rPr>
              <w:t xml:space="preserve">                       </w:t>
            </w:r>
            <w:r w:rsidRPr="009806F9">
              <w:rPr>
                <w:rFonts w:ascii="Times New Roman" w:hAnsi="Times New Roman" w:cs="Times New Roman"/>
                <w:sz w:val="22"/>
                <w:lang w:val="en-US"/>
              </w:rPr>
              <w:t>e</w:t>
            </w:r>
            <w:r w:rsidRPr="009806F9">
              <w:rPr>
                <w:rFonts w:ascii="Times New Roman" w:hAnsi="Times New Roman" w:cs="Times New Roman"/>
                <w:sz w:val="22"/>
              </w:rPr>
              <w:t>-</w:t>
            </w:r>
            <w:r w:rsidRPr="009806F9">
              <w:rPr>
                <w:rFonts w:ascii="Times New Roman" w:hAnsi="Times New Roman" w:cs="Times New Roman"/>
                <w:sz w:val="22"/>
                <w:lang w:val="en-US"/>
              </w:rPr>
              <w:t>mail</w:t>
            </w:r>
            <w:r w:rsidRPr="009806F9">
              <w:rPr>
                <w:rFonts w:ascii="Times New Roman" w:hAnsi="Times New Roman" w:cs="Times New Roman"/>
                <w:sz w:val="22"/>
              </w:rPr>
              <w:t xml:space="preserve">: </w:t>
            </w:r>
            <w:r w:rsidRPr="009806F9">
              <w:rPr>
                <w:rFonts w:ascii="Times New Roman" w:hAnsi="Times New Roman" w:cs="Times New Roman"/>
                <w:sz w:val="22"/>
                <w:lang w:val="en-US"/>
              </w:rPr>
              <w:t>info</w:t>
            </w:r>
            <w:r w:rsidRPr="009806F9">
              <w:rPr>
                <w:rFonts w:ascii="Times New Roman" w:hAnsi="Times New Roman" w:cs="Times New Roman"/>
                <w:sz w:val="22"/>
              </w:rPr>
              <w:t>@</w:t>
            </w:r>
            <w:proofErr w:type="spellStart"/>
            <w:r w:rsidRPr="009806F9">
              <w:rPr>
                <w:rFonts w:ascii="Times New Roman" w:hAnsi="Times New Roman" w:cs="Times New Roman"/>
                <w:sz w:val="22"/>
                <w:lang w:val="en-US"/>
              </w:rPr>
              <w:t>finkineshma</w:t>
            </w:r>
            <w:proofErr w:type="spellEnd"/>
            <w:r w:rsidRPr="009806F9">
              <w:rPr>
                <w:rFonts w:ascii="Times New Roman" w:hAnsi="Times New Roman" w:cs="Times New Roman"/>
                <w:sz w:val="22"/>
              </w:rPr>
              <w:t>.</w:t>
            </w:r>
            <w:proofErr w:type="spellStart"/>
            <w:r w:rsidRPr="009806F9">
              <w:rPr>
                <w:rFonts w:ascii="Times New Roman" w:hAnsi="Times New Roman" w:cs="Times New Roman"/>
                <w:sz w:val="22"/>
                <w:lang w:val="en-US"/>
              </w:rPr>
              <w:t>ru</w:t>
            </w:r>
            <w:proofErr w:type="spellEnd"/>
          </w:p>
        </w:tc>
      </w:tr>
    </w:tbl>
    <w:p w:rsidR="009806F9" w:rsidRPr="009806F9" w:rsidRDefault="009806F9" w:rsidP="009806F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D81D3D" w:rsidRDefault="00D81D3D" w:rsidP="009806F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806F9" w:rsidRPr="009806F9" w:rsidRDefault="009806F9" w:rsidP="009806F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806F9">
        <w:rPr>
          <w:rFonts w:ascii="Times New Roman" w:hAnsi="Times New Roman" w:cs="Times New Roman"/>
          <w:b/>
          <w:bCs/>
          <w:sz w:val="28"/>
          <w:szCs w:val="28"/>
        </w:rPr>
        <w:t xml:space="preserve">ПРИКАЗ </w:t>
      </w:r>
    </w:p>
    <w:p w:rsidR="009806F9" w:rsidRDefault="009806F9" w:rsidP="009806F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806F9">
        <w:rPr>
          <w:rFonts w:ascii="Times New Roman" w:hAnsi="Times New Roman" w:cs="Times New Roman"/>
          <w:b/>
          <w:bCs/>
          <w:sz w:val="28"/>
          <w:szCs w:val="28"/>
        </w:rPr>
        <w:t>№_</w:t>
      </w:r>
      <w:r w:rsidRPr="009806F9">
        <w:rPr>
          <w:rFonts w:ascii="Times New Roman" w:hAnsi="Times New Roman" w:cs="Times New Roman"/>
          <w:b/>
          <w:bCs/>
          <w:sz w:val="28"/>
          <w:szCs w:val="28"/>
          <w:u w:val="single"/>
        </w:rPr>
        <w:t>01-01/</w:t>
      </w:r>
      <w:r w:rsidR="00615B1C">
        <w:rPr>
          <w:rFonts w:ascii="Times New Roman" w:hAnsi="Times New Roman" w:cs="Times New Roman"/>
          <w:b/>
          <w:bCs/>
          <w:sz w:val="28"/>
          <w:szCs w:val="28"/>
          <w:u w:val="single"/>
        </w:rPr>
        <w:t>235</w:t>
      </w:r>
      <w:r w:rsidR="00FD7AB6">
        <w:rPr>
          <w:rFonts w:ascii="Times New Roman" w:hAnsi="Times New Roman" w:cs="Times New Roman"/>
          <w:b/>
          <w:bCs/>
          <w:sz w:val="28"/>
          <w:szCs w:val="28"/>
          <w:u w:val="single"/>
        </w:rPr>
        <w:t>_</w:t>
      </w:r>
      <w:r w:rsidRPr="009806F9">
        <w:rPr>
          <w:rFonts w:ascii="Times New Roman" w:hAnsi="Times New Roman" w:cs="Times New Roman"/>
          <w:b/>
          <w:bCs/>
          <w:sz w:val="28"/>
          <w:szCs w:val="28"/>
        </w:rPr>
        <w:t>от _</w:t>
      </w:r>
      <w:r w:rsidRPr="009806F9">
        <w:rPr>
          <w:rFonts w:ascii="Times New Roman" w:hAnsi="Times New Roman" w:cs="Times New Roman"/>
          <w:b/>
          <w:bCs/>
          <w:sz w:val="28"/>
          <w:szCs w:val="28"/>
          <w:u w:val="single"/>
        </w:rPr>
        <w:t>22.08.2017</w:t>
      </w:r>
    </w:p>
    <w:p w:rsidR="00D81D3D" w:rsidRPr="009806F9" w:rsidRDefault="00D81D3D" w:rsidP="009806F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806F9" w:rsidRPr="00294A29" w:rsidRDefault="00C62F69" w:rsidP="009806F9">
      <w:pPr>
        <w:pStyle w:val="40"/>
        <w:shd w:val="clear" w:color="auto" w:fill="auto"/>
        <w:ind w:firstLine="0"/>
        <w:jc w:val="center"/>
        <w:rPr>
          <w:sz w:val="28"/>
          <w:szCs w:val="28"/>
        </w:rPr>
      </w:pPr>
      <w:r w:rsidRPr="00294A29">
        <w:rPr>
          <w:sz w:val="28"/>
          <w:szCs w:val="28"/>
        </w:rPr>
        <w:t xml:space="preserve">Об утверждении Порядка формирования </w:t>
      </w:r>
      <w:r w:rsidR="009806F9" w:rsidRPr="00294A29">
        <w:rPr>
          <w:sz w:val="28"/>
          <w:szCs w:val="28"/>
        </w:rPr>
        <w:t>финансов</w:t>
      </w:r>
      <w:r w:rsidR="00E03CD2">
        <w:rPr>
          <w:sz w:val="28"/>
          <w:szCs w:val="28"/>
        </w:rPr>
        <w:t>ым</w:t>
      </w:r>
      <w:r w:rsidR="009806F9" w:rsidRPr="00294A29">
        <w:rPr>
          <w:sz w:val="28"/>
          <w:szCs w:val="28"/>
        </w:rPr>
        <w:t xml:space="preserve"> управлени</w:t>
      </w:r>
      <w:r w:rsidR="00E03CD2">
        <w:rPr>
          <w:sz w:val="28"/>
          <w:szCs w:val="28"/>
        </w:rPr>
        <w:t>ем</w:t>
      </w:r>
      <w:r w:rsidR="009806F9" w:rsidRPr="00294A29">
        <w:rPr>
          <w:sz w:val="28"/>
          <w:szCs w:val="28"/>
        </w:rPr>
        <w:t xml:space="preserve"> администрации городского округа Кинешма</w:t>
      </w:r>
      <w:r w:rsidRPr="00294A29">
        <w:rPr>
          <w:sz w:val="28"/>
          <w:szCs w:val="28"/>
        </w:rPr>
        <w:t xml:space="preserve"> информации для включения в реестр участников бюджетного процесса, а также юридических лиц, не являющихся участниками бюджетного процесса </w:t>
      </w:r>
      <w:r w:rsidR="009806F9" w:rsidRPr="00294A29">
        <w:rPr>
          <w:sz w:val="28"/>
          <w:szCs w:val="28"/>
        </w:rPr>
        <w:t>городского округа Кинешма</w:t>
      </w:r>
      <w:r w:rsidRPr="00294A29">
        <w:rPr>
          <w:sz w:val="28"/>
          <w:szCs w:val="28"/>
        </w:rPr>
        <w:t>, в государственной интегрированной информационной системе управления общественными финансами</w:t>
      </w:r>
    </w:p>
    <w:p w:rsidR="009806F9" w:rsidRPr="00294A29" w:rsidRDefault="00C62F69" w:rsidP="009806F9">
      <w:pPr>
        <w:pStyle w:val="40"/>
        <w:shd w:val="clear" w:color="auto" w:fill="auto"/>
        <w:ind w:firstLine="0"/>
        <w:jc w:val="center"/>
        <w:rPr>
          <w:sz w:val="28"/>
          <w:szCs w:val="28"/>
        </w:rPr>
      </w:pPr>
      <w:r w:rsidRPr="00294A29">
        <w:rPr>
          <w:sz w:val="28"/>
          <w:szCs w:val="28"/>
        </w:rPr>
        <w:t xml:space="preserve"> «Электронный бюджет»</w:t>
      </w:r>
    </w:p>
    <w:p w:rsidR="00615B1C" w:rsidRPr="00615B1C" w:rsidRDefault="00615B1C" w:rsidP="009806F9">
      <w:pPr>
        <w:pStyle w:val="40"/>
        <w:shd w:val="clear" w:color="auto" w:fill="auto"/>
        <w:ind w:firstLine="0"/>
        <w:jc w:val="center"/>
        <w:rPr>
          <w:sz w:val="26"/>
          <w:szCs w:val="26"/>
        </w:rPr>
      </w:pPr>
    </w:p>
    <w:p w:rsidR="00A86619" w:rsidRPr="00294A29" w:rsidRDefault="00C62F69" w:rsidP="009806F9">
      <w:pPr>
        <w:pStyle w:val="25"/>
        <w:shd w:val="clear" w:color="auto" w:fill="auto"/>
        <w:spacing w:line="350" w:lineRule="exact"/>
        <w:ind w:firstLine="360"/>
        <w:jc w:val="both"/>
        <w:rPr>
          <w:sz w:val="28"/>
          <w:szCs w:val="28"/>
        </w:rPr>
      </w:pPr>
      <w:proofErr w:type="gramStart"/>
      <w:r w:rsidRPr="00294A29">
        <w:rPr>
          <w:sz w:val="28"/>
          <w:szCs w:val="28"/>
        </w:rPr>
        <w:t>В соответствии с Приказом Министерства финансов Российской Федерации от 23.12.2014 г.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 в целях формирования и ведения Управлением Федерального казначейства по Ивановской области Сводного реестра участников бюджетного процесса, а также юридических лиц, не являющихся участниками бюджетного процесса:</w:t>
      </w:r>
      <w:proofErr w:type="gramEnd"/>
    </w:p>
    <w:p w:rsidR="00A86619" w:rsidRPr="00294A29" w:rsidRDefault="00C62F69" w:rsidP="00A4595F">
      <w:pPr>
        <w:pStyle w:val="25"/>
        <w:numPr>
          <w:ilvl w:val="0"/>
          <w:numId w:val="7"/>
        </w:numPr>
        <w:shd w:val="clear" w:color="auto" w:fill="auto"/>
        <w:tabs>
          <w:tab w:val="left" w:pos="899"/>
        </w:tabs>
        <w:spacing w:line="355" w:lineRule="exact"/>
        <w:ind w:left="0" w:firstLine="720"/>
        <w:jc w:val="both"/>
        <w:rPr>
          <w:sz w:val="28"/>
          <w:szCs w:val="28"/>
        </w:rPr>
      </w:pPr>
      <w:r w:rsidRPr="00294A29">
        <w:rPr>
          <w:sz w:val="28"/>
          <w:szCs w:val="28"/>
        </w:rPr>
        <w:t xml:space="preserve">Утвердить Порядок формирования </w:t>
      </w:r>
      <w:r w:rsidR="009806F9" w:rsidRPr="00294A29">
        <w:rPr>
          <w:sz w:val="28"/>
          <w:szCs w:val="28"/>
        </w:rPr>
        <w:t>финансов</w:t>
      </w:r>
      <w:r w:rsidR="00E03CD2">
        <w:rPr>
          <w:sz w:val="28"/>
          <w:szCs w:val="28"/>
        </w:rPr>
        <w:t>ым</w:t>
      </w:r>
      <w:r w:rsidR="009806F9" w:rsidRPr="00294A29">
        <w:rPr>
          <w:sz w:val="28"/>
          <w:szCs w:val="28"/>
        </w:rPr>
        <w:t xml:space="preserve"> управлени</w:t>
      </w:r>
      <w:r w:rsidR="00E03CD2">
        <w:rPr>
          <w:sz w:val="28"/>
          <w:szCs w:val="28"/>
        </w:rPr>
        <w:t>ем</w:t>
      </w:r>
      <w:r w:rsidR="009806F9" w:rsidRPr="00294A29">
        <w:rPr>
          <w:sz w:val="28"/>
          <w:szCs w:val="28"/>
        </w:rPr>
        <w:t xml:space="preserve"> администрации городского округа Кинешма</w:t>
      </w:r>
      <w:r w:rsidRPr="00294A29">
        <w:rPr>
          <w:sz w:val="28"/>
          <w:szCs w:val="28"/>
        </w:rPr>
        <w:t xml:space="preserve"> информации для включения в реестр участников бюджетного процесса, а также юридических лиц, не являющихся участниками бюджетного процесса </w:t>
      </w:r>
      <w:r w:rsidR="009806F9" w:rsidRPr="00294A29">
        <w:rPr>
          <w:sz w:val="28"/>
          <w:szCs w:val="28"/>
        </w:rPr>
        <w:t>городского округа Кинешма</w:t>
      </w:r>
      <w:r w:rsidRPr="00294A29">
        <w:rPr>
          <w:sz w:val="28"/>
          <w:szCs w:val="28"/>
        </w:rPr>
        <w:t>, в государственной интегрированной информационной системе управления общественными финансами «Электронный бюджет» (приложение 1).</w:t>
      </w:r>
    </w:p>
    <w:p w:rsidR="009806F9" w:rsidRPr="00294A29" w:rsidRDefault="009806F9" w:rsidP="00A4595F">
      <w:pPr>
        <w:pStyle w:val="25"/>
        <w:numPr>
          <w:ilvl w:val="0"/>
          <w:numId w:val="7"/>
        </w:numPr>
        <w:shd w:val="clear" w:color="auto" w:fill="auto"/>
        <w:tabs>
          <w:tab w:val="left" w:pos="899"/>
        </w:tabs>
        <w:spacing w:line="355" w:lineRule="exact"/>
        <w:ind w:left="0" w:firstLine="720"/>
        <w:jc w:val="both"/>
        <w:rPr>
          <w:sz w:val="28"/>
          <w:szCs w:val="28"/>
        </w:rPr>
      </w:pPr>
      <w:r w:rsidRPr="00294A29">
        <w:rPr>
          <w:sz w:val="28"/>
          <w:szCs w:val="28"/>
        </w:rPr>
        <w:t>Начальнику отдела учета и отчетности – главному бухгалтеру (Вишневская О. А.) довести настоящий приказ до главных распорядителей средств бюджета городского округа Кинешма.</w:t>
      </w:r>
    </w:p>
    <w:p w:rsidR="009806F9" w:rsidRPr="00D81D3D" w:rsidRDefault="009806F9" w:rsidP="00D81D3D">
      <w:pPr>
        <w:pStyle w:val="af3"/>
        <w:numPr>
          <w:ilvl w:val="0"/>
          <w:numId w:val="7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81D3D">
        <w:rPr>
          <w:rFonts w:ascii="Times New Roman" w:hAnsi="Times New Roman"/>
          <w:sz w:val="28"/>
          <w:szCs w:val="28"/>
        </w:rPr>
        <w:t xml:space="preserve">Сектору информационно-технического обеспечения (О. В. Зайцева) разместить </w:t>
      </w:r>
      <w:proofErr w:type="gramStart"/>
      <w:r w:rsidRPr="00D81D3D">
        <w:rPr>
          <w:rFonts w:ascii="Times New Roman" w:hAnsi="Times New Roman"/>
          <w:sz w:val="28"/>
          <w:szCs w:val="28"/>
        </w:rPr>
        <w:t>настоящий</w:t>
      </w:r>
      <w:proofErr w:type="gramEnd"/>
      <w:r w:rsidRPr="00D81D3D">
        <w:rPr>
          <w:rFonts w:ascii="Times New Roman" w:hAnsi="Times New Roman"/>
          <w:sz w:val="28"/>
          <w:szCs w:val="28"/>
        </w:rPr>
        <w:t xml:space="preserve"> приказа на официальном сайте финансового управления администрации городского округа Кинешма.</w:t>
      </w:r>
    </w:p>
    <w:p w:rsidR="00A4595F" w:rsidRPr="00D81D3D" w:rsidRDefault="00A4595F" w:rsidP="00D81D3D">
      <w:pPr>
        <w:pStyle w:val="af3"/>
        <w:numPr>
          <w:ilvl w:val="0"/>
          <w:numId w:val="7"/>
        </w:numPr>
        <w:ind w:left="0" w:firstLine="720"/>
        <w:rPr>
          <w:rFonts w:ascii="Times New Roman" w:hAnsi="Times New Roman"/>
          <w:sz w:val="28"/>
          <w:szCs w:val="28"/>
        </w:rPr>
      </w:pPr>
      <w:r w:rsidRPr="00D81D3D">
        <w:rPr>
          <w:rFonts w:ascii="Times New Roman" w:hAnsi="Times New Roman"/>
          <w:sz w:val="28"/>
          <w:szCs w:val="28"/>
        </w:rPr>
        <w:lastRenderedPageBreak/>
        <w:t>Контроль исполнения настоящего распоряжения оставляю за собой.</w:t>
      </w:r>
    </w:p>
    <w:p w:rsidR="00615B1C" w:rsidRDefault="00615B1C" w:rsidP="00615B1C">
      <w:pPr>
        <w:pStyle w:val="af2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D81D3D" w:rsidRDefault="00D81D3D" w:rsidP="00615B1C">
      <w:pPr>
        <w:pStyle w:val="af2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D81D3D" w:rsidRDefault="00D81D3D" w:rsidP="00615B1C">
      <w:pPr>
        <w:pStyle w:val="af2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D81D3D" w:rsidRPr="00615B1C" w:rsidRDefault="00D81D3D" w:rsidP="00615B1C">
      <w:pPr>
        <w:pStyle w:val="af2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A4595F" w:rsidRPr="00D81D3D" w:rsidRDefault="00A4595F" w:rsidP="00D81D3D">
      <w:pPr>
        <w:pStyle w:val="af3"/>
        <w:rPr>
          <w:rFonts w:ascii="Times New Roman" w:hAnsi="Times New Roman"/>
          <w:b/>
          <w:sz w:val="28"/>
          <w:szCs w:val="28"/>
        </w:rPr>
      </w:pPr>
      <w:proofErr w:type="gramStart"/>
      <w:r w:rsidRPr="00D81D3D"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 w:rsidRPr="00D81D3D">
        <w:rPr>
          <w:rFonts w:ascii="Times New Roman" w:hAnsi="Times New Roman"/>
          <w:b/>
          <w:sz w:val="28"/>
          <w:szCs w:val="28"/>
        </w:rPr>
        <w:t xml:space="preserve"> обязанности</w:t>
      </w:r>
    </w:p>
    <w:p w:rsidR="00A4595F" w:rsidRPr="00D81D3D" w:rsidRDefault="00A4595F" w:rsidP="00D81D3D">
      <w:pPr>
        <w:pStyle w:val="af3"/>
        <w:rPr>
          <w:rFonts w:ascii="Times New Roman" w:hAnsi="Times New Roman"/>
          <w:b/>
          <w:sz w:val="28"/>
          <w:szCs w:val="28"/>
        </w:rPr>
      </w:pPr>
      <w:r w:rsidRPr="00D81D3D">
        <w:rPr>
          <w:rFonts w:ascii="Times New Roman" w:hAnsi="Times New Roman"/>
          <w:b/>
          <w:sz w:val="28"/>
          <w:szCs w:val="28"/>
        </w:rPr>
        <w:t xml:space="preserve">начальника финансового управления </w:t>
      </w:r>
    </w:p>
    <w:p w:rsidR="00A4595F" w:rsidRPr="00D81D3D" w:rsidRDefault="00A4595F" w:rsidP="00D81D3D">
      <w:pPr>
        <w:pStyle w:val="af3"/>
        <w:rPr>
          <w:rFonts w:ascii="Times New Roman" w:hAnsi="Times New Roman"/>
          <w:b/>
          <w:sz w:val="28"/>
          <w:szCs w:val="28"/>
        </w:rPr>
      </w:pPr>
      <w:r w:rsidRPr="00D81D3D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D81D3D">
        <w:rPr>
          <w:rFonts w:ascii="Times New Roman" w:hAnsi="Times New Roman"/>
          <w:b/>
          <w:sz w:val="28"/>
          <w:szCs w:val="28"/>
        </w:rPr>
        <w:t xml:space="preserve">городского округа Кинешма     </w:t>
      </w:r>
      <w:r w:rsidR="00D81D3D" w:rsidRPr="00D81D3D">
        <w:rPr>
          <w:rFonts w:ascii="Times New Roman" w:hAnsi="Times New Roman"/>
          <w:b/>
          <w:sz w:val="28"/>
          <w:szCs w:val="28"/>
        </w:rPr>
        <w:t xml:space="preserve">    </w:t>
      </w:r>
      <w:r w:rsidR="00615B1C" w:rsidRPr="00D81D3D">
        <w:rPr>
          <w:rFonts w:ascii="Times New Roman" w:hAnsi="Times New Roman"/>
          <w:b/>
          <w:sz w:val="28"/>
          <w:szCs w:val="28"/>
        </w:rPr>
        <w:t xml:space="preserve">   </w:t>
      </w:r>
      <w:r w:rsidRPr="00D81D3D">
        <w:rPr>
          <w:rFonts w:ascii="Times New Roman" w:hAnsi="Times New Roman"/>
          <w:b/>
          <w:sz w:val="28"/>
          <w:szCs w:val="28"/>
        </w:rPr>
        <w:t xml:space="preserve">  С. Б. Приказчиков </w:t>
      </w:r>
    </w:p>
    <w:p w:rsidR="00D81D3D" w:rsidRPr="00D81D3D" w:rsidRDefault="00D81D3D" w:rsidP="00D81D3D">
      <w:pPr>
        <w:pStyle w:val="af3"/>
        <w:rPr>
          <w:rFonts w:ascii="Times New Roman" w:hAnsi="Times New Roman"/>
          <w:b/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294A29" w:rsidP="00294A29">
      <w:pPr>
        <w:pStyle w:val="50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>исп. Вишневская О. А.</w:t>
      </w: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294A29" w:rsidRDefault="00294A29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294A29" w:rsidRDefault="00294A29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294A29" w:rsidRDefault="00294A29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D81D3D" w:rsidRDefault="00D81D3D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C62F69" w:rsidRPr="00D81D3D" w:rsidRDefault="00615B1C" w:rsidP="00D81D3D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D81D3D">
        <w:rPr>
          <w:rFonts w:ascii="Times New Roman" w:hAnsi="Times New Roman"/>
          <w:sz w:val="24"/>
          <w:szCs w:val="24"/>
        </w:rPr>
        <w:lastRenderedPageBreak/>
        <w:t>Приложение 1 к приказу</w:t>
      </w:r>
    </w:p>
    <w:p w:rsidR="00615B1C" w:rsidRPr="00D81D3D" w:rsidRDefault="00615B1C" w:rsidP="00D81D3D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D81D3D">
        <w:rPr>
          <w:rFonts w:ascii="Times New Roman" w:hAnsi="Times New Roman"/>
          <w:sz w:val="24"/>
          <w:szCs w:val="24"/>
        </w:rPr>
        <w:t>финансового управления</w:t>
      </w:r>
    </w:p>
    <w:p w:rsidR="00615B1C" w:rsidRPr="00D81D3D" w:rsidRDefault="00615B1C" w:rsidP="00D81D3D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D81D3D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D81D3D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615B1C" w:rsidRPr="00D81D3D" w:rsidRDefault="00615B1C" w:rsidP="00D81D3D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D81D3D">
        <w:rPr>
          <w:rFonts w:ascii="Times New Roman" w:hAnsi="Times New Roman"/>
          <w:sz w:val="24"/>
          <w:szCs w:val="24"/>
        </w:rPr>
        <w:t xml:space="preserve"> округа Кинешма</w:t>
      </w:r>
    </w:p>
    <w:p w:rsidR="00615B1C" w:rsidRPr="00D81D3D" w:rsidRDefault="00615B1C" w:rsidP="00D81D3D">
      <w:pPr>
        <w:pStyle w:val="af3"/>
        <w:jc w:val="right"/>
        <w:rPr>
          <w:rFonts w:ascii="Times New Roman" w:hAnsi="Times New Roman"/>
          <w:sz w:val="24"/>
          <w:szCs w:val="24"/>
          <w:u w:val="single"/>
        </w:rPr>
      </w:pPr>
      <w:r w:rsidRPr="00D81D3D">
        <w:rPr>
          <w:rFonts w:ascii="Times New Roman" w:hAnsi="Times New Roman"/>
          <w:sz w:val="24"/>
          <w:szCs w:val="24"/>
          <w:u w:val="single"/>
        </w:rPr>
        <w:t>от 22.08.2017 №01-01/235</w:t>
      </w:r>
    </w:p>
    <w:p w:rsidR="00615B1C" w:rsidRPr="009806F9" w:rsidRDefault="00615B1C" w:rsidP="00615B1C">
      <w:pPr>
        <w:pStyle w:val="50"/>
        <w:shd w:val="clear" w:color="auto" w:fill="auto"/>
        <w:ind w:firstLine="360"/>
        <w:jc w:val="right"/>
        <w:rPr>
          <w:sz w:val="28"/>
          <w:szCs w:val="28"/>
        </w:rPr>
      </w:pPr>
    </w:p>
    <w:p w:rsidR="00C62F69" w:rsidRPr="009806F9" w:rsidRDefault="00C62F69">
      <w:pPr>
        <w:pStyle w:val="40"/>
        <w:shd w:val="clear" w:color="auto" w:fill="auto"/>
        <w:spacing w:line="240" w:lineRule="exact"/>
        <w:ind w:firstLine="0"/>
        <w:rPr>
          <w:sz w:val="28"/>
          <w:szCs w:val="28"/>
        </w:rPr>
      </w:pPr>
    </w:p>
    <w:p w:rsidR="00A86619" w:rsidRPr="009806F9" w:rsidRDefault="00C62F69" w:rsidP="00DC35ED">
      <w:pPr>
        <w:pStyle w:val="40"/>
        <w:shd w:val="clear" w:color="auto" w:fill="auto"/>
        <w:spacing w:line="240" w:lineRule="exact"/>
        <w:ind w:firstLine="0"/>
        <w:jc w:val="center"/>
        <w:rPr>
          <w:sz w:val="28"/>
          <w:szCs w:val="28"/>
        </w:rPr>
      </w:pPr>
      <w:r w:rsidRPr="009806F9">
        <w:rPr>
          <w:sz w:val="28"/>
          <w:szCs w:val="28"/>
        </w:rPr>
        <w:t>ПОРЯДОК</w:t>
      </w:r>
    </w:p>
    <w:p w:rsidR="00A86619" w:rsidRPr="009806F9" w:rsidRDefault="00C62F69" w:rsidP="00DC35ED">
      <w:pPr>
        <w:pStyle w:val="40"/>
        <w:shd w:val="clear" w:color="auto" w:fill="auto"/>
        <w:ind w:firstLine="0"/>
        <w:jc w:val="center"/>
        <w:rPr>
          <w:sz w:val="28"/>
          <w:szCs w:val="28"/>
        </w:rPr>
      </w:pPr>
      <w:r w:rsidRPr="009806F9">
        <w:rPr>
          <w:sz w:val="28"/>
          <w:szCs w:val="28"/>
        </w:rPr>
        <w:t xml:space="preserve">формирования </w:t>
      </w:r>
      <w:r w:rsidR="00DC35ED">
        <w:rPr>
          <w:sz w:val="28"/>
          <w:szCs w:val="28"/>
        </w:rPr>
        <w:t>финансов</w:t>
      </w:r>
      <w:r w:rsidR="00E03CD2">
        <w:rPr>
          <w:sz w:val="28"/>
          <w:szCs w:val="28"/>
        </w:rPr>
        <w:t>ым</w:t>
      </w:r>
      <w:r w:rsidR="00DC35ED">
        <w:rPr>
          <w:sz w:val="28"/>
          <w:szCs w:val="28"/>
        </w:rPr>
        <w:t xml:space="preserve"> управлени</w:t>
      </w:r>
      <w:r w:rsidR="00E03CD2">
        <w:rPr>
          <w:sz w:val="28"/>
          <w:szCs w:val="28"/>
        </w:rPr>
        <w:t>ем</w:t>
      </w:r>
      <w:r w:rsidR="00DC35ED">
        <w:rPr>
          <w:sz w:val="28"/>
          <w:szCs w:val="28"/>
        </w:rPr>
        <w:t xml:space="preserve"> администрации городского округа Кинешма</w:t>
      </w:r>
      <w:r w:rsidRPr="009806F9">
        <w:rPr>
          <w:sz w:val="28"/>
          <w:szCs w:val="28"/>
        </w:rPr>
        <w:t xml:space="preserve"> информ</w:t>
      </w:r>
      <w:bookmarkStart w:id="0" w:name="_GoBack"/>
      <w:bookmarkEnd w:id="0"/>
      <w:r w:rsidRPr="009806F9">
        <w:rPr>
          <w:sz w:val="28"/>
          <w:szCs w:val="28"/>
        </w:rPr>
        <w:t xml:space="preserve">ации для включения в реестр участников бюджетного процесса, а также юридических лиц, не являющихся участниками бюджетного процесса </w:t>
      </w:r>
      <w:r w:rsidR="00DC35ED">
        <w:rPr>
          <w:sz w:val="28"/>
          <w:szCs w:val="28"/>
        </w:rPr>
        <w:t>городского округа Кинешма</w:t>
      </w:r>
      <w:r w:rsidRPr="009806F9">
        <w:rPr>
          <w:sz w:val="28"/>
          <w:szCs w:val="28"/>
        </w:rPr>
        <w:t>, в государственной интегрированной информационной системе</w:t>
      </w:r>
    </w:p>
    <w:p w:rsidR="00A86619" w:rsidRDefault="00C62F69" w:rsidP="00DC35ED">
      <w:pPr>
        <w:pStyle w:val="40"/>
        <w:shd w:val="clear" w:color="auto" w:fill="auto"/>
        <w:ind w:firstLine="0"/>
        <w:jc w:val="center"/>
        <w:rPr>
          <w:sz w:val="28"/>
          <w:szCs w:val="28"/>
        </w:rPr>
      </w:pPr>
      <w:r w:rsidRPr="009806F9">
        <w:rPr>
          <w:sz w:val="28"/>
          <w:szCs w:val="28"/>
        </w:rPr>
        <w:t>управления общественными финансами «Электронный бюджет»</w:t>
      </w:r>
    </w:p>
    <w:p w:rsidR="00DC35ED" w:rsidRPr="009806F9" w:rsidRDefault="00DC35ED" w:rsidP="00DC35ED">
      <w:pPr>
        <w:pStyle w:val="40"/>
        <w:shd w:val="clear" w:color="auto" w:fill="auto"/>
        <w:ind w:firstLine="0"/>
        <w:jc w:val="center"/>
        <w:rPr>
          <w:sz w:val="28"/>
          <w:szCs w:val="28"/>
        </w:rPr>
      </w:pPr>
    </w:p>
    <w:p w:rsidR="00A86619" w:rsidRDefault="00C62F69" w:rsidP="00DC35ED">
      <w:pPr>
        <w:pStyle w:val="40"/>
        <w:numPr>
          <w:ilvl w:val="0"/>
          <w:numId w:val="8"/>
        </w:numPr>
        <w:shd w:val="clear" w:color="auto" w:fill="auto"/>
        <w:spacing w:line="240" w:lineRule="exact"/>
        <w:jc w:val="center"/>
        <w:rPr>
          <w:sz w:val="28"/>
          <w:szCs w:val="28"/>
        </w:rPr>
      </w:pPr>
      <w:r w:rsidRPr="009806F9">
        <w:rPr>
          <w:sz w:val="28"/>
          <w:szCs w:val="28"/>
        </w:rPr>
        <w:t>Общие положения</w:t>
      </w:r>
    </w:p>
    <w:p w:rsidR="00DC35ED" w:rsidRPr="009806F9" w:rsidRDefault="00DC35ED" w:rsidP="00DC35ED">
      <w:pPr>
        <w:pStyle w:val="40"/>
        <w:shd w:val="clear" w:color="auto" w:fill="auto"/>
        <w:spacing w:line="240" w:lineRule="exact"/>
        <w:ind w:left="1080" w:firstLine="0"/>
        <w:rPr>
          <w:sz w:val="28"/>
          <w:szCs w:val="28"/>
        </w:rPr>
      </w:pPr>
    </w:p>
    <w:p w:rsidR="00A86619" w:rsidRPr="009806F9" w:rsidRDefault="00C62F69" w:rsidP="00DC35ED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</w:t>
      </w:r>
      <w:proofErr w:type="gramStart"/>
      <w:r w:rsidRPr="009806F9">
        <w:rPr>
          <w:sz w:val="28"/>
          <w:szCs w:val="28"/>
        </w:rPr>
        <w:t xml:space="preserve">Настоящий Порядок устанавливает правила взаимодействия </w:t>
      </w:r>
      <w:r w:rsidR="0023018E">
        <w:rPr>
          <w:sz w:val="28"/>
          <w:szCs w:val="28"/>
        </w:rPr>
        <w:t>главных распорядителей средств бюджета городского округа Кинешма (далее – главные распорядители)</w:t>
      </w:r>
      <w:r w:rsidRPr="009806F9">
        <w:rPr>
          <w:sz w:val="28"/>
          <w:szCs w:val="28"/>
        </w:rPr>
        <w:t xml:space="preserve"> с </w:t>
      </w:r>
      <w:r w:rsidR="00A07721">
        <w:rPr>
          <w:sz w:val="28"/>
          <w:szCs w:val="28"/>
        </w:rPr>
        <w:t>финансовым управление администрации городского округа Кинешма</w:t>
      </w:r>
      <w:r w:rsidRPr="009806F9">
        <w:rPr>
          <w:sz w:val="28"/>
          <w:szCs w:val="28"/>
        </w:rPr>
        <w:t xml:space="preserve"> (далее </w:t>
      </w:r>
      <w:r w:rsidR="00A07721">
        <w:rPr>
          <w:sz w:val="28"/>
          <w:szCs w:val="28"/>
        </w:rPr>
        <w:t>–</w:t>
      </w:r>
      <w:r w:rsidRPr="009806F9">
        <w:rPr>
          <w:sz w:val="28"/>
          <w:szCs w:val="28"/>
        </w:rPr>
        <w:t xml:space="preserve"> </w:t>
      </w:r>
      <w:r w:rsidR="00A07721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) </w:t>
      </w:r>
      <w:r w:rsidRPr="00FD7AB6">
        <w:rPr>
          <w:sz w:val="28"/>
          <w:szCs w:val="28"/>
        </w:rPr>
        <w:t>при формировании</w:t>
      </w:r>
      <w:r w:rsidRPr="009806F9">
        <w:rPr>
          <w:sz w:val="28"/>
          <w:szCs w:val="28"/>
        </w:rPr>
        <w:t xml:space="preserve"> информации для включения в реестр участников бюджетного процесса, а также юридических лиц, не являющихся участниками бюджетного процесса </w:t>
      </w:r>
      <w:r w:rsidR="00FD7AB6">
        <w:rPr>
          <w:sz w:val="28"/>
          <w:szCs w:val="28"/>
        </w:rPr>
        <w:t>городского округа Кинешма</w:t>
      </w:r>
      <w:r w:rsidRPr="009806F9">
        <w:rPr>
          <w:sz w:val="28"/>
          <w:szCs w:val="28"/>
        </w:rPr>
        <w:t xml:space="preserve"> (далее - Сводный реестр), в соответствии с приказом Министерства финансов Российской Федерации от 23.12.2014</w:t>
      </w:r>
      <w:proofErr w:type="gramEnd"/>
      <w:r w:rsidRPr="009806F9">
        <w:rPr>
          <w:sz w:val="28"/>
          <w:szCs w:val="28"/>
        </w:rPr>
        <w:t xml:space="preserve"> г.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 (далее - Порядок № 163н), а также правила приема и обработки указанной информации в </w:t>
      </w:r>
      <w:r w:rsidR="00FD7AB6">
        <w:rPr>
          <w:sz w:val="28"/>
          <w:szCs w:val="28"/>
        </w:rPr>
        <w:t>финансовом управлении</w:t>
      </w:r>
      <w:r w:rsidRPr="009806F9">
        <w:rPr>
          <w:sz w:val="28"/>
          <w:szCs w:val="28"/>
        </w:rPr>
        <w:t>.</w:t>
      </w:r>
    </w:p>
    <w:p w:rsidR="00A86619" w:rsidRPr="009806F9" w:rsidRDefault="00C62F69" w:rsidP="00FD7AB6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В Сводный реестр включается информация о следующих организациях (далее - организации):</w:t>
      </w:r>
    </w:p>
    <w:p w:rsidR="00A86619" w:rsidRPr="009806F9" w:rsidRDefault="00C62F69" w:rsidP="00FD7AB6">
      <w:pPr>
        <w:pStyle w:val="25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а) об участниках бюджетного процесса </w:t>
      </w:r>
      <w:r w:rsidR="00FD7AB6">
        <w:rPr>
          <w:sz w:val="28"/>
          <w:szCs w:val="28"/>
        </w:rPr>
        <w:t>городского округа Кинешма, их обособленных подразделениях</w:t>
      </w:r>
      <w:r w:rsidRPr="009806F9">
        <w:rPr>
          <w:sz w:val="28"/>
          <w:szCs w:val="28"/>
        </w:rPr>
        <w:t xml:space="preserve"> (далее - участники бюджетного процесса);</w:t>
      </w:r>
    </w:p>
    <w:p w:rsidR="00A86619" w:rsidRPr="009806F9" w:rsidRDefault="00C62F69" w:rsidP="00FD7AB6">
      <w:pPr>
        <w:pStyle w:val="25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>б) о юридических лицах, не являющихся участниками бюджетного процесса</w:t>
      </w:r>
      <w:r w:rsidR="00FD7AB6">
        <w:rPr>
          <w:sz w:val="28"/>
          <w:szCs w:val="28"/>
        </w:rPr>
        <w:t xml:space="preserve"> городского округа Кинешма, и их обособленных подразделениях</w:t>
      </w:r>
      <w:r w:rsidRPr="009806F9">
        <w:rPr>
          <w:sz w:val="28"/>
          <w:szCs w:val="28"/>
        </w:rPr>
        <w:t>:</w:t>
      </w:r>
    </w:p>
    <w:p w:rsidR="00A86619" w:rsidRPr="009806F9" w:rsidRDefault="00C62F69" w:rsidP="00FD7AB6">
      <w:pPr>
        <w:pStyle w:val="25"/>
        <w:numPr>
          <w:ilvl w:val="0"/>
          <w:numId w:val="3"/>
        </w:numPr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</w:t>
      </w:r>
      <w:r w:rsidR="00FD7AB6">
        <w:rPr>
          <w:sz w:val="28"/>
          <w:szCs w:val="28"/>
        </w:rPr>
        <w:t>муниципальных</w:t>
      </w:r>
      <w:r w:rsidRPr="009806F9">
        <w:rPr>
          <w:sz w:val="28"/>
          <w:szCs w:val="28"/>
        </w:rPr>
        <w:t xml:space="preserve"> автономных и бюджетных </w:t>
      </w:r>
      <w:proofErr w:type="gramStart"/>
      <w:r w:rsidRPr="009806F9">
        <w:rPr>
          <w:sz w:val="28"/>
          <w:szCs w:val="28"/>
        </w:rPr>
        <w:t>учреждениях</w:t>
      </w:r>
      <w:proofErr w:type="gramEnd"/>
      <w:r w:rsidRPr="009806F9">
        <w:rPr>
          <w:sz w:val="28"/>
          <w:szCs w:val="28"/>
        </w:rPr>
        <w:t xml:space="preserve"> </w:t>
      </w:r>
      <w:r w:rsidR="00FD7AB6">
        <w:rPr>
          <w:sz w:val="28"/>
          <w:szCs w:val="28"/>
        </w:rPr>
        <w:t>городского округа Кинешма</w:t>
      </w:r>
      <w:r w:rsidRPr="009806F9">
        <w:rPr>
          <w:sz w:val="28"/>
          <w:szCs w:val="28"/>
        </w:rPr>
        <w:t xml:space="preserve"> (далее - автономные (бюджетные) учреждения);</w:t>
      </w:r>
    </w:p>
    <w:p w:rsidR="00A86619" w:rsidRPr="009806F9" w:rsidRDefault="00C62F69" w:rsidP="00FD7AB6">
      <w:pPr>
        <w:pStyle w:val="25"/>
        <w:numPr>
          <w:ilvl w:val="0"/>
          <w:numId w:val="3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</w:t>
      </w:r>
      <w:r w:rsidR="00FD7AB6">
        <w:rPr>
          <w:sz w:val="28"/>
          <w:szCs w:val="28"/>
        </w:rPr>
        <w:t>муниципальных</w:t>
      </w:r>
      <w:r w:rsidRPr="009806F9">
        <w:rPr>
          <w:sz w:val="28"/>
          <w:szCs w:val="28"/>
        </w:rPr>
        <w:t xml:space="preserve"> унитарных </w:t>
      </w:r>
      <w:proofErr w:type="gramStart"/>
      <w:r w:rsidRPr="009806F9">
        <w:rPr>
          <w:sz w:val="28"/>
          <w:szCs w:val="28"/>
        </w:rPr>
        <w:t>предприятиях</w:t>
      </w:r>
      <w:proofErr w:type="gramEnd"/>
      <w:r w:rsidRPr="009806F9">
        <w:rPr>
          <w:sz w:val="28"/>
          <w:szCs w:val="28"/>
        </w:rPr>
        <w:t xml:space="preserve"> </w:t>
      </w:r>
      <w:r w:rsidR="00FD7AB6">
        <w:rPr>
          <w:sz w:val="28"/>
          <w:szCs w:val="28"/>
        </w:rPr>
        <w:t>городского округа Кинешма</w:t>
      </w:r>
      <w:r w:rsidRPr="009806F9">
        <w:rPr>
          <w:sz w:val="28"/>
          <w:szCs w:val="28"/>
        </w:rPr>
        <w:t xml:space="preserve">, которым в соответствии с бюджетным законодательством Российской Федерации предоставляются субсидии из </w:t>
      </w:r>
      <w:r w:rsidR="00BB1209">
        <w:rPr>
          <w:sz w:val="28"/>
          <w:szCs w:val="28"/>
        </w:rPr>
        <w:t>бюджета городского округа Кинешма (далее – унитарные предприятия)</w:t>
      </w:r>
      <w:r w:rsidRPr="009806F9">
        <w:rPr>
          <w:sz w:val="28"/>
          <w:szCs w:val="28"/>
        </w:rPr>
        <w:t>;</w:t>
      </w:r>
    </w:p>
    <w:p w:rsidR="00A86619" w:rsidRDefault="00C62F69" w:rsidP="00BB1209">
      <w:pPr>
        <w:pStyle w:val="25"/>
        <w:numPr>
          <w:ilvl w:val="0"/>
          <w:numId w:val="3"/>
        </w:numPr>
        <w:shd w:val="clear" w:color="auto" w:fill="auto"/>
        <w:spacing w:line="326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</w:t>
      </w:r>
      <w:r w:rsidR="0014338C">
        <w:rPr>
          <w:sz w:val="28"/>
          <w:szCs w:val="28"/>
        </w:rPr>
        <w:t xml:space="preserve">иных </w:t>
      </w:r>
      <w:proofErr w:type="spellStart"/>
      <w:r w:rsidRPr="009806F9">
        <w:rPr>
          <w:sz w:val="28"/>
          <w:szCs w:val="28"/>
        </w:rPr>
        <w:t>неучастниках</w:t>
      </w:r>
      <w:proofErr w:type="spellEnd"/>
      <w:r w:rsidRPr="009806F9">
        <w:rPr>
          <w:sz w:val="28"/>
          <w:szCs w:val="28"/>
        </w:rPr>
        <w:t xml:space="preserve"> бюджетного процесса </w:t>
      </w:r>
      <w:r w:rsidR="00BB1209">
        <w:rPr>
          <w:sz w:val="28"/>
          <w:szCs w:val="28"/>
        </w:rPr>
        <w:t>городского округа Кинешма</w:t>
      </w:r>
      <w:r w:rsidRPr="009806F9">
        <w:rPr>
          <w:sz w:val="28"/>
          <w:szCs w:val="28"/>
        </w:rPr>
        <w:t>, не являющихся автономными (бюджетными) учреждениями и унитарными предприятиями, получающих субсидии, бюджетные инвестиции из бюджета</w:t>
      </w:r>
      <w:r w:rsidR="00BB1209">
        <w:rPr>
          <w:sz w:val="28"/>
          <w:szCs w:val="28"/>
        </w:rPr>
        <w:t xml:space="preserve"> городского округа Кинешма</w:t>
      </w:r>
      <w:r w:rsidRPr="009806F9">
        <w:rPr>
          <w:sz w:val="28"/>
          <w:szCs w:val="28"/>
        </w:rPr>
        <w:t xml:space="preserve"> (далее - иные </w:t>
      </w:r>
      <w:proofErr w:type="spellStart"/>
      <w:r w:rsidRPr="009806F9">
        <w:rPr>
          <w:sz w:val="28"/>
          <w:szCs w:val="28"/>
        </w:rPr>
        <w:lastRenderedPageBreak/>
        <w:t>неучастники</w:t>
      </w:r>
      <w:proofErr w:type="spellEnd"/>
      <w:r w:rsidRPr="009806F9">
        <w:rPr>
          <w:sz w:val="28"/>
          <w:szCs w:val="28"/>
        </w:rPr>
        <w:t xml:space="preserve"> бюджетного процесса).</w:t>
      </w:r>
    </w:p>
    <w:p w:rsidR="0014338C" w:rsidRDefault="0014338C" w:rsidP="00E42FB7">
      <w:pPr>
        <w:pStyle w:val="25"/>
        <w:shd w:val="clear" w:color="auto" w:fill="auto"/>
        <w:spacing w:line="326" w:lineRule="exact"/>
        <w:ind w:left="360"/>
        <w:jc w:val="both"/>
        <w:rPr>
          <w:sz w:val="28"/>
          <w:szCs w:val="28"/>
        </w:rPr>
      </w:pPr>
    </w:p>
    <w:p w:rsidR="00E03CD2" w:rsidRPr="009806F9" w:rsidRDefault="00E03CD2" w:rsidP="00E42FB7">
      <w:pPr>
        <w:pStyle w:val="25"/>
        <w:shd w:val="clear" w:color="auto" w:fill="auto"/>
        <w:spacing w:line="326" w:lineRule="exact"/>
        <w:ind w:left="360"/>
        <w:jc w:val="both"/>
        <w:rPr>
          <w:sz w:val="28"/>
          <w:szCs w:val="28"/>
        </w:rPr>
      </w:pPr>
    </w:p>
    <w:p w:rsidR="00A86619" w:rsidRDefault="00C62F69" w:rsidP="0014338C">
      <w:pPr>
        <w:pStyle w:val="40"/>
        <w:numPr>
          <w:ilvl w:val="0"/>
          <w:numId w:val="4"/>
        </w:numPr>
        <w:shd w:val="clear" w:color="auto" w:fill="auto"/>
        <w:tabs>
          <w:tab w:val="left" w:pos="1896"/>
        </w:tabs>
        <w:spacing w:line="322" w:lineRule="exact"/>
        <w:ind w:left="360" w:hanging="360"/>
        <w:jc w:val="center"/>
        <w:rPr>
          <w:sz w:val="28"/>
          <w:szCs w:val="28"/>
        </w:rPr>
      </w:pPr>
      <w:r w:rsidRPr="009806F9">
        <w:rPr>
          <w:sz w:val="28"/>
          <w:szCs w:val="28"/>
        </w:rPr>
        <w:t>Правила представления информации и документов для включения в Сводный реестр</w:t>
      </w:r>
    </w:p>
    <w:p w:rsidR="0014338C" w:rsidRPr="009806F9" w:rsidRDefault="0014338C" w:rsidP="0014338C">
      <w:pPr>
        <w:pStyle w:val="40"/>
        <w:shd w:val="clear" w:color="auto" w:fill="auto"/>
        <w:tabs>
          <w:tab w:val="left" w:pos="1896"/>
        </w:tabs>
        <w:spacing w:line="322" w:lineRule="exact"/>
        <w:ind w:left="360" w:firstLine="0"/>
        <w:rPr>
          <w:sz w:val="28"/>
          <w:szCs w:val="28"/>
        </w:rPr>
      </w:pPr>
    </w:p>
    <w:p w:rsidR="00A86619" w:rsidRPr="0014338C" w:rsidRDefault="00C62F69" w:rsidP="0014338C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14338C">
        <w:rPr>
          <w:sz w:val="28"/>
          <w:szCs w:val="28"/>
        </w:rPr>
        <w:t xml:space="preserve"> В целях формирования Сводного реестра </w:t>
      </w:r>
      <w:r w:rsidR="0014338C" w:rsidRPr="0014338C">
        <w:rPr>
          <w:sz w:val="28"/>
          <w:szCs w:val="28"/>
        </w:rPr>
        <w:t>финансовое управление</w:t>
      </w:r>
      <w:r w:rsidRPr="0014338C">
        <w:rPr>
          <w:sz w:val="28"/>
          <w:szCs w:val="28"/>
        </w:rPr>
        <w:t xml:space="preserve"> осуществляет сбор и представление в Управление Федерального казначейства по</w:t>
      </w:r>
      <w:r w:rsidR="0014338C" w:rsidRPr="0014338C">
        <w:rPr>
          <w:sz w:val="28"/>
          <w:szCs w:val="28"/>
        </w:rPr>
        <w:t xml:space="preserve"> </w:t>
      </w:r>
      <w:r w:rsidRPr="0014338C">
        <w:rPr>
          <w:sz w:val="28"/>
          <w:szCs w:val="28"/>
        </w:rPr>
        <w:t>Ивановской области (далее - УФК по Ивановской области) в соответствии с Порядком № 163н необходимой информации и документов об организациях.</w:t>
      </w:r>
    </w:p>
    <w:p w:rsidR="00A86619" w:rsidRPr="009806F9" w:rsidRDefault="00C62F69" w:rsidP="0014338C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Информация и документы формируются и представляются в </w:t>
      </w:r>
      <w:r w:rsidR="0014338C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следующими главными распорядителями:</w:t>
      </w:r>
    </w:p>
    <w:p w:rsidR="00A86619" w:rsidRPr="009806F9" w:rsidRDefault="00C62F69" w:rsidP="0014338C">
      <w:pPr>
        <w:pStyle w:val="25"/>
        <w:numPr>
          <w:ilvl w:val="0"/>
          <w:numId w:val="3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в отношении участников бюджетного процесса - главными распорядителями, в ведении которых находятся соответствующие участники бюджетного процесса;</w:t>
      </w:r>
    </w:p>
    <w:p w:rsidR="00A86619" w:rsidRPr="009806F9" w:rsidRDefault="00C62F69" w:rsidP="0014338C">
      <w:pPr>
        <w:pStyle w:val="25"/>
        <w:numPr>
          <w:ilvl w:val="0"/>
          <w:numId w:val="3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</w:t>
      </w:r>
      <w:proofErr w:type="gramStart"/>
      <w:r w:rsidRPr="009806F9">
        <w:rPr>
          <w:sz w:val="28"/>
          <w:szCs w:val="28"/>
        </w:rPr>
        <w:t xml:space="preserve">в отношении юридических лиц, не являющихся участниками бюджетного процесса (далее - </w:t>
      </w:r>
      <w:proofErr w:type="spellStart"/>
      <w:r w:rsidRPr="009806F9">
        <w:rPr>
          <w:sz w:val="28"/>
          <w:szCs w:val="28"/>
        </w:rPr>
        <w:t>неучастники</w:t>
      </w:r>
      <w:proofErr w:type="spellEnd"/>
      <w:r w:rsidRPr="009806F9">
        <w:rPr>
          <w:sz w:val="28"/>
          <w:szCs w:val="28"/>
        </w:rPr>
        <w:t xml:space="preserve"> бюджетного процесса), получающих средства из бюджета</w:t>
      </w:r>
      <w:r w:rsidR="0014338C">
        <w:rPr>
          <w:sz w:val="28"/>
          <w:szCs w:val="28"/>
        </w:rPr>
        <w:t xml:space="preserve"> городского округа Кинешма</w:t>
      </w:r>
      <w:r w:rsidRPr="009806F9">
        <w:rPr>
          <w:sz w:val="28"/>
          <w:szCs w:val="28"/>
        </w:rPr>
        <w:t xml:space="preserve"> - соответствующим главным распорядителем, осуществляющим предоставление </w:t>
      </w:r>
      <w:proofErr w:type="spellStart"/>
      <w:r w:rsidRPr="009806F9">
        <w:rPr>
          <w:sz w:val="28"/>
          <w:szCs w:val="28"/>
        </w:rPr>
        <w:t>неучастнику</w:t>
      </w:r>
      <w:proofErr w:type="spellEnd"/>
      <w:r w:rsidRPr="009806F9">
        <w:rPr>
          <w:sz w:val="28"/>
          <w:szCs w:val="28"/>
        </w:rPr>
        <w:t xml:space="preserve"> бюджетного процесса средств из бюджета</w:t>
      </w:r>
      <w:r w:rsidR="0014338C">
        <w:rPr>
          <w:sz w:val="28"/>
          <w:szCs w:val="28"/>
        </w:rPr>
        <w:t xml:space="preserve"> городского округа Кинешма</w:t>
      </w:r>
      <w:r w:rsidRPr="009806F9">
        <w:rPr>
          <w:sz w:val="28"/>
          <w:szCs w:val="28"/>
        </w:rPr>
        <w:t>, либо соответствующим главным распорядителем, в ведении которого находится получатель средств бюджета</w:t>
      </w:r>
      <w:r w:rsidR="0014338C">
        <w:rPr>
          <w:sz w:val="28"/>
          <w:szCs w:val="28"/>
        </w:rPr>
        <w:t xml:space="preserve"> городского округа Кинешма</w:t>
      </w:r>
      <w:r w:rsidRPr="009806F9">
        <w:rPr>
          <w:sz w:val="28"/>
          <w:szCs w:val="28"/>
        </w:rPr>
        <w:t xml:space="preserve">, осуществляющий предоставление иному </w:t>
      </w:r>
      <w:proofErr w:type="spellStart"/>
      <w:r w:rsidRPr="009806F9">
        <w:rPr>
          <w:sz w:val="28"/>
          <w:szCs w:val="28"/>
        </w:rPr>
        <w:t>неучастнику</w:t>
      </w:r>
      <w:proofErr w:type="spellEnd"/>
      <w:r w:rsidRPr="009806F9">
        <w:rPr>
          <w:sz w:val="28"/>
          <w:szCs w:val="28"/>
        </w:rPr>
        <w:t xml:space="preserve"> бюджетного процесса средств из бюджета</w:t>
      </w:r>
      <w:r w:rsidR="0014338C">
        <w:rPr>
          <w:sz w:val="28"/>
          <w:szCs w:val="28"/>
        </w:rPr>
        <w:t xml:space="preserve"> городско</w:t>
      </w:r>
      <w:r w:rsidR="00294A29">
        <w:rPr>
          <w:sz w:val="28"/>
          <w:szCs w:val="28"/>
        </w:rPr>
        <w:t>го</w:t>
      </w:r>
      <w:r w:rsidR="0014338C">
        <w:rPr>
          <w:sz w:val="28"/>
          <w:szCs w:val="28"/>
        </w:rPr>
        <w:t xml:space="preserve"> округ</w:t>
      </w:r>
      <w:r w:rsidR="00294A29">
        <w:rPr>
          <w:sz w:val="28"/>
          <w:szCs w:val="28"/>
        </w:rPr>
        <w:t>а</w:t>
      </w:r>
      <w:r w:rsidR="0014338C">
        <w:rPr>
          <w:sz w:val="28"/>
          <w:szCs w:val="28"/>
        </w:rPr>
        <w:t xml:space="preserve"> Кинешма</w:t>
      </w:r>
      <w:r w:rsidRPr="009806F9">
        <w:rPr>
          <w:sz w:val="28"/>
          <w:szCs w:val="28"/>
        </w:rPr>
        <w:t>.</w:t>
      </w:r>
      <w:proofErr w:type="gramEnd"/>
    </w:p>
    <w:p w:rsidR="00A86619" w:rsidRPr="009806F9" w:rsidRDefault="00C62F69" w:rsidP="0014338C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При подготовке информации и документов главному распорядителю следует руководствоваться приложениями 1 - 3, 8 к Порядку № 163н.</w:t>
      </w:r>
    </w:p>
    <w:p w:rsidR="00A86619" w:rsidRPr="009806F9" w:rsidRDefault="00C62F69" w:rsidP="003A7CA6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Главный распорядитель составляет Заявку на включение либо изменение информации об организации в Сводный реестр (далее - Заявка) на основании обращения подведомственного учреждения. Подведомственное учреждение формирует обращение в соответствии с данными учредительных документов, Единого государственного реестра юридических лиц (далее - ЕГРЮЛ), персональными данными руководителя организации.</w:t>
      </w:r>
    </w:p>
    <w:p w:rsidR="00A86619" w:rsidRPr="009806F9" w:rsidRDefault="00C62F69" w:rsidP="003A7CA6">
      <w:pPr>
        <w:pStyle w:val="25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>Первоначальная информация для включения в Сводный реестр представляется главным распорядителем по форме согласно приложению 2 к настоящему Порядку, информация для внесения изменений в Сводный реестр представляется по форме согласно приложению 3 к настоящему Порядку.</w:t>
      </w:r>
    </w:p>
    <w:p w:rsidR="00A86619" w:rsidRPr="009806F9" w:rsidRDefault="00C62F69" w:rsidP="003A7CA6">
      <w:pPr>
        <w:pStyle w:val="25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Заявка представляется в </w:t>
      </w:r>
      <w:r w:rsidR="003A7CA6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на бумажном носителе и в электронном виде в формате </w:t>
      </w:r>
      <w:r w:rsidRPr="009806F9">
        <w:rPr>
          <w:sz w:val="28"/>
          <w:szCs w:val="28"/>
          <w:lang w:val="en-US" w:eastAsia="en-US" w:bidi="en-US"/>
        </w:rPr>
        <w:t>Word</w:t>
      </w:r>
      <w:r w:rsidRPr="009806F9">
        <w:rPr>
          <w:sz w:val="28"/>
          <w:szCs w:val="28"/>
          <w:lang w:eastAsia="en-US" w:bidi="en-US"/>
        </w:rPr>
        <w:t xml:space="preserve"> </w:t>
      </w:r>
      <w:r w:rsidRPr="009806F9">
        <w:rPr>
          <w:sz w:val="28"/>
          <w:szCs w:val="28"/>
        </w:rPr>
        <w:t>и подписывается лицом, имеющим право действовать от имени главного распорядителя и уполномоченного на заполнение информации, с указанием контактного телефона.</w:t>
      </w:r>
    </w:p>
    <w:p w:rsidR="00A86619" w:rsidRPr="009806F9" w:rsidRDefault="00C62F69" w:rsidP="003A7CA6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Главный распорядитель средств несет персональную </w:t>
      </w:r>
      <w:r w:rsidRPr="009806F9">
        <w:rPr>
          <w:sz w:val="28"/>
          <w:szCs w:val="28"/>
        </w:rPr>
        <w:lastRenderedPageBreak/>
        <w:t>ответственность за полноту и достоверность информации, а также за соблюдение установленных настоящим Порядком сроков ее представления.</w:t>
      </w:r>
    </w:p>
    <w:p w:rsidR="00A86619" w:rsidRPr="009806F9" w:rsidRDefault="00C62F69" w:rsidP="003A7CA6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В случае обработки персональных данных руководителя организации либо внесения изменений в указанную информацию в соответствии с законодательством Российской Федерации руководителем организации заполняется согласие на обработку персональных данных согласно приложению 1 к настоящему Порядку.</w:t>
      </w:r>
    </w:p>
    <w:p w:rsidR="00A86619" w:rsidRPr="009806F9" w:rsidRDefault="00C62F69" w:rsidP="003A7CA6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В целях корректного ведения Сводного реестра:</w:t>
      </w:r>
    </w:p>
    <w:p w:rsidR="00A86619" w:rsidRPr="009806F9" w:rsidRDefault="00C62F69" w:rsidP="003A7CA6">
      <w:pPr>
        <w:pStyle w:val="25"/>
        <w:numPr>
          <w:ilvl w:val="0"/>
          <w:numId w:val="5"/>
        </w:numPr>
        <w:shd w:val="clear" w:color="auto" w:fill="auto"/>
        <w:tabs>
          <w:tab w:val="left" w:pos="938"/>
        </w:tabs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главный распорядитель представляет в </w:t>
      </w:r>
      <w:r w:rsidR="003A7CA6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Заявку в течение двух рабочих дней, следующих за днем получения обращения подведомственного учреждения;</w:t>
      </w:r>
    </w:p>
    <w:p w:rsidR="00A86619" w:rsidRPr="009806F9" w:rsidRDefault="00C62F69" w:rsidP="003A7CA6">
      <w:pPr>
        <w:pStyle w:val="25"/>
        <w:numPr>
          <w:ilvl w:val="0"/>
          <w:numId w:val="5"/>
        </w:numPr>
        <w:shd w:val="clear" w:color="auto" w:fill="auto"/>
        <w:tabs>
          <w:tab w:val="left" w:pos="933"/>
        </w:tabs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>подведомственное учреждение направляет обращение соответствующему главному распорядителю в течение трех рабочих дней, следующих за днем:</w:t>
      </w:r>
    </w:p>
    <w:p w:rsidR="00A86619" w:rsidRPr="009806F9" w:rsidRDefault="00C62F69" w:rsidP="003A7CA6">
      <w:pPr>
        <w:pStyle w:val="25"/>
        <w:numPr>
          <w:ilvl w:val="0"/>
          <w:numId w:val="3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изменения информации, включаемой в Сводный реестр;</w:t>
      </w:r>
    </w:p>
    <w:p w:rsidR="00A86619" w:rsidRPr="003A7CA6" w:rsidRDefault="00C62F69" w:rsidP="003A7CA6">
      <w:pPr>
        <w:pStyle w:val="25"/>
        <w:numPr>
          <w:ilvl w:val="0"/>
          <w:numId w:val="3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принятия новых документов, подлежащих включению в Сводный реестр.</w:t>
      </w:r>
    </w:p>
    <w:p w:rsidR="003A7CA6" w:rsidRDefault="003A7CA6" w:rsidP="003921DE">
      <w:pPr>
        <w:pStyle w:val="25"/>
        <w:shd w:val="clear" w:color="auto" w:fill="auto"/>
        <w:spacing w:line="317" w:lineRule="exact"/>
        <w:ind w:left="360"/>
        <w:jc w:val="both"/>
        <w:rPr>
          <w:sz w:val="28"/>
          <w:szCs w:val="28"/>
        </w:rPr>
      </w:pPr>
    </w:p>
    <w:p w:rsidR="00A86619" w:rsidRPr="003921DE" w:rsidRDefault="003A7CA6" w:rsidP="003A7CA6">
      <w:pPr>
        <w:pStyle w:val="42"/>
        <w:keepNext/>
        <w:keepLines/>
        <w:shd w:val="clear" w:color="auto" w:fill="auto"/>
        <w:tabs>
          <w:tab w:val="left" w:pos="2550"/>
        </w:tabs>
        <w:spacing w:line="240" w:lineRule="exact"/>
        <w:jc w:val="center"/>
        <w:rPr>
          <w:sz w:val="28"/>
          <w:szCs w:val="28"/>
        </w:rPr>
      </w:pPr>
      <w:bookmarkStart w:id="1" w:name="bookmark2"/>
      <w:r>
        <w:rPr>
          <w:sz w:val="28"/>
          <w:szCs w:val="28"/>
          <w:lang w:val="en-US"/>
        </w:rPr>
        <w:t>III</w:t>
      </w:r>
      <w:r w:rsidRPr="003A7CA6">
        <w:rPr>
          <w:sz w:val="28"/>
          <w:szCs w:val="28"/>
        </w:rPr>
        <w:t>.</w:t>
      </w:r>
      <w:r w:rsidR="00C62F69" w:rsidRPr="009806F9">
        <w:rPr>
          <w:sz w:val="28"/>
          <w:szCs w:val="28"/>
        </w:rPr>
        <w:t>Правила приема и проверки информации</w:t>
      </w:r>
      <w:bookmarkEnd w:id="1"/>
    </w:p>
    <w:p w:rsidR="003A7CA6" w:rsidRPr="003921DE" w:rsidRDefault="003A7CA6" w:rsidP="003A7CA6">
      <w:pPr>
        <w:pStyle w:val="42"/>
        <w:keepNext/>
        <w:keepLines/>
        <w:shd w:val="clear" w:color="auto" w:fill="auto"/>
        <w:tabs>
          <w:tab w:val="left" w:pos="2550"/>
        </w:tabs>
        <w:spacing w:line="240" w:lineRule="exact"/>
        <w:jc w:val="center"/>
        <w:rPr>
          <w:sz w:val="28"/>
          <w:szCs w:val="28"/>
        </w:rPr>
      </w:pPr>
    </w:p>
    <w:p w:rsidR="00A86619" w:rsidRPr="009806F9" w:rsidRDefault="00C62F69" w:rsidP="003921DE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</w:t>
      </w:r>
      <w:r w:rsidR="003921DE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в течение трех рабочих дней со дня представления Заявки главным распорядителем осуществляет их проверку </w:t>
      </w:r>
      <w:proofErr w:type="gramStart"/>
      <w:r w:rsidRPr="009806F9">
        <w:rPr>
          <w:sz w:val="28"/>
          <w:szCs w:val="28"/>
        </w:rPr>
        <w:t>на</w:t>
      </w:r>
      <w:proofErr w:type="gramEnd"/>
      <w:r w:rsidRPr="009806F9">
        <w:rPr>
          <w:sz w:val="28"/>
          <w:szCs w:val="28"/>
        </w:rPr>
        <w:t>:</w:t>
      </w:r>
    </w:p>
    <w:p w:rsidR="00A86619" w:rsidRPr="009806F9" w:rsidRDefault="00C62F69" w:rsidP="003921DE">
      <w:pPr>
        <w:pStyle w:val="25"/>
        <w:numPr>
          <w:ilvl w:val="0"/>
          <w:numId w:val="3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соответствие информации перечню информации, подлежащему указанию в соответствии с приложениями 1 - 3 к Порядку № 163н;</w:t>
      </w:r>
    </w:p>
    <w:p w:rsidR="00A86619" w:rsidRPr="009806F9" w:rsidRDefault="00C62F69" w:rsidP="003921DE">
      <w:pPr>
        <w:pStyle w:val="25"/>
        <w:numPr>
          <w:ilvl w:val="0"/>
          <w:numId w:val="3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соблюдение правил формирования и подписания информации.</w:t>
      </w:r>
    </w:p>
    <w:p w:rsidR="00A86619" w:rsidRPr="009806F9" w:rsidRDefault="00C62F69" w:rsidP="003921DE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В случае выявления в результате проверки нарушений, установленных п. 10 настоящего Порядка, </w:t>
      </w:r>
      <w:r w:rsidR="003921DE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возвращает Заявку и направляет письмо соответствующему главному распорядителю о выявленных замечаниях.</w:t>
      </w:r>
    </w:p>
    <w:p w:rsidR="00A86619" w:rsidRPr="009806F9" w:rsidRDefault="00C62F69" w:rsidP="003921DE">
      <w:pPr>
        <w:pStyle w:val="25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После устранения имеющихся замечаний главный распорядитель представляет в </w:t>
      </w:r>
      <w:r w:rsidR="003921DE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уточненную Заявку для повторного рассмотрения.</w:t>
      </w:r>
    </w:p>
    <w:p w:rsidR="00A86619" w:rsidRPr="009806F9" w:rsidRDefault="00C62F69" w:rsidP="003921DE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При отсутствии в результате проверки нарушений, установленных п. 10 настоящего Порядка, </w:t>
      </w:r>
      <w:r w:rsidR="003921DE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формирует электронный документ путем заполнения экранных форм веб-интерфейса информационной системы «Электронный бюджет» и направляет его в УФК по Ивановской области.</w:t>
      </w:r>
    </w:p>
    <w:p w:rsidR="00A86619" w:rsidRPr="009806F9" w:rsidRDefault="00C62F69" w:rsidP="003921DE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В случае получения </w:t>
      </w:r>
      <w:r w:rsidR="003921DE">
        <w:rPr>
          <w:sz w:val="28"/>
          <w:szCs w:val="28"/>
        </w:rPr>
        <w:t>финансовым управлением</w:t>
      </w:r>
      <w:r w:rsidRPr="009806F9">
        <w:rPr>
          <w:sz w:val="28"/>
          <w:szCs w:val="28"/>
        </w:rPr>
        <w:t xml:space="preserve"> от УФК по Ивановской области Протокола, содержащего перечень выявленных несоответствий и (или) оснований, по которым информация не может быть включена в Сводный реестр (далее - Протокол), </w:t>
      </w:r>
      <w:r w:rsidR="003921DE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направляет копию Протокола главному распорядителю для устранения замечаний.</w:t>
      </w:r>
    </w:p>
    <w:p w:rsidR="00A86619" w:rsidRPr="009806F9" w:rsidRDefault="00C62F69" w:rsidP="003921DE">
      <w:pPr>
        <w:pStyle w:val="25"/>
        <w:numPr>
          <w:ilvl w:val="0"/>
          <w:numId w:val="2"/>
        </w:numPr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9806F9">
        <w:rPr>
          <w:sz w:val="28"/>
          <w:szCs w:val="28"/>
        </w:rPr>
        <w:t xml:space="preserve"> Главный распорядитель не позднее срока, указанного в копии </w:t>
      </w:r>
      <w:r w:rsidRPr="009806F9">
        <w:rPr>
          <w:sz w:val="28"/>
          <w:szCs w:val="28"/>
        </w:rPr>
        <w:lastRenderedPageBreak/>
        <w:t xml:space="preserve">Протокола, представленного УФК по Ивановской области, устраняет выявленные несоответствия и (или) основания для включения информации в Сводный реестр и представляет в </w:t>
      </w:r>
      <w:r w:rsidR="003921DE">
        <w:rPr>
          <w:sz w:val="28"/>
          <w:szCs w:val="28"/>
        </w:rPr>
        <w:t>финансовое управление</w:t>
      </w:r>
      <w:r w:rsidRPr="009806F9">
        <w:rPr>
          <w:sz w:val="28"/>
          <w:szCs w:val="28"/>
        </w:rPr>
        <w:t xml:space="preserve"> измененную Заявку для последующей передачи информации в УФК по Ивановской области согласно пункту 12 настоящего Порядка.</w:t>
      </w:r>
    </w:p>
    <w:p w:rsidR="00C62F69" w:rsidRPr="009806F9" w:rsidRDefault="00C62F69">
      <w:pPr>
        <w:pStyle w:val="25"/>
        <w:shd w:val="clear" w:color="auto" w:fill="auto"/>
        <w:spacing w:line="317" w:lineRule="exact"/>
        <w:rPr>
          <w:sz w:val="28"/>
          <w:szCs w:val="28"/>
        </w:rPr>
      </w:pPr>
    </w:p>
    <w:p w:rsidR="00C62F69" w:rsidRDefault="00C62F69">
      <w:pPr>
        <w:pStyle w:val="25"/>
        <w:shd w:val="clear" w:color="auto" w:fill="auto"/>
        <w:spacing w:line="317" w:lineRule="exact"/>
        <w:rPr>
          <w:sz w:val="28"/>
          <w:szCs w:val="28"/>
        </w:rPr>
      </w:pPr>
    </w:p>
    <w:p w:rsidR="003921DE" w:rsidRDefault="003921DE">
      <w:pPr>
        <w:pStyle w:val="25"/>
        <w:shd w:val="clear" w:color="auto" w:fill="auto"/>
        <w:spacing w:line="317" w:lineRule="exact"/>
        <w:rPr>
          <w:sz w:val="28"/>
          <w:szCs w:val="28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A04765" w:rsidRDefault="00A04765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294A29" w:rsidRDefault="00294A29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294A29" w:rsidRDefault="00294A29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Приложение 1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к Порядку формирования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proofErr w:type="gramStart"/>
      <w:r w:rsidRPr="003921DE">
        <w:rPr>
          <w:rFonts w:ascii="Times New Roman" w:hAnsi="Times New Roman"/>
          <w:sz w:val="24"/>
          <w:szCs w:val="24"/>
        </w:rPr>
        <w:t>финансовым</w:t>
      </w:r>
      <w:proofErr w:type="gramEnd"/>
      <w:r w:rsidRPr="003921DE">
        <w:rPr>
          <w:rFonts w:ascii="Times New Roman" w:hAnsi="Times New Roman"/>
          <w:sz w:val="24"/>
          <w:szCs w:val="24"/>
        </w:rPr>
        <w:t xml:space="preserve"> управление 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администрации городского округа Кинешма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информации для включения в реестр участников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бюджетного процесса, а также юридических лиц,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3921DE">
        <w:rPr>
          <w:rFonts w:ascii="Times New Roman" w:hAnsi="Times New Roman"/>
          <w:sz w:val="24"/>
          <w:szCs w:val="24"/>
        </w:rPr>
        <w:t>являющихся</w:t>
      </w:r>
      <w:proofErr w:type="gramEnd"/>
      <w:r w:rsidRPr="003921DE">
        <w:rPr>
          <w:rFonts w:ascii="Times New Roman" w:hAnsi="Times New Roman"/>
          <w:sz w:val="24"/>
          <w:szCs w:val="24"/>
        </w:rPr>
        <w:t xml:space="preserve"> участниками бюджетного процесса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городского округа Кинешма</w:t>
      </w:r>
      <w:r w:rsidRPr="003921DE">
        <w:rPr>
          <w:rFonts w:ascii="Times New Roman" w:hAnsi="Times New Roman"/>
          <w:sz w:val="24"/>
          <w:szCs w:val="24"/>
        </w:rPr>
        <w:t xml:space="preserve">, 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в государственной интегрированной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информационной системе управления</w:t>
      </w:r>
    </w:p>
    <w:p w:rsidR="003921DE" w:rsidRPr="003921DE" w:rsidRDefault="003921DE" w:rsidP="003921D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общественными финансами «Электронный бюджет»</w:t>
      </w:r>
    </w:p>
    <w:p w:rsidR="003921DE" w:rsidRDefault="003921DE" w:rsidP="003921DE">
      <w:pPr>
        <w:pStyle w:val="ConsPlusNormal"/>
        <w:ind w:firstLine="567"/>
        <w:jc w:val="both"/>
      </w:pPr>
    </w:p>
    <w:p w:rsidR="003921DE" w:rsidRDefault="003921DE" w:rsidP="003921DE">
      <w:pPr>
        <w:pStyle w:val="ConsPlusNormal"/>
        <w:ind w:firstLine="567"/>
        <w:jc w:val="both"/>
      </w:pPr>
    </w:p>
    <w:p w:rsidR="003921DE" w:rsidRDefault="003921DE" w:rsidP="003921DE">
      <w:pPr>
        <w:pStyle w:val="ConsPlusNonformat"/>
        <w:ind w:firstLine="354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городского округа Кинешма</w:t>
      </w:r>
    </w:p>
    <w:p w:rsidR="003921DE" w:rsidRDefault="003921DE" w:rsidP="003921DE">
      <w:pPr>
        <w:pStyle w:val="ConsPlusNonformat"/>
        <w:ind w:firstLine="354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_____________________________________,</w:t>
      </w:r>
    </w:p>
    <w:p w:rsidR="003921DE" w:rsidRP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921DE">
        <w:rPr>
          <w:rFonts w:ascii="Times New Roman" w:hAnsi="Times New Roman" w:cs="Times New Roman"/>
        </w:rPr>
        <w:t>(фамилия, имя, отчество)</w:t>
      </w:r>
    </w:p>
    <w:p w:rsid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921DE" w:rsidRPr="003921DE" w:rsidRDefault="003921DE" w:rsidP="003921DE">
      <w:pPr>
        <w:pStyle w:val="ConsPlusNonformat"/>
        <w:ind w:left="3544"/>
        <w:jc w:val="both"/>
        <w:rPr>
          <w:rFonts w:ascii="Times New Roman" w:hAnsi="Times New Roman" w:cs="Times New Roman"/>
        </w:rPr>
      </w:pPr>
      <w:r w:rsidRPr="003921DE">
        <w:rPr>
          <w:rFonts w:ascii="Times New Roman" w:hAnsi="Times New Roman" w:cs="Times New Roman"/>
        </w:rPr>
        <w:t>(адрес регистрации указывается с почтовым индексом)</w:t>
      </w:r>
    </w:p>
    <w:p w:rsid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серия _________ № _______________</w:t>
      </w:r>
    </w:p>
    <w:p w:rsid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_________________________________</w:t>
      </w:r>
    </w:p>
    <w:p w:rsid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921DE" w:rsidRP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</w:rPr>
      </w:pPr>
      <w:r w:rsidRPr="003921DE">
        <w:rPr>
          <w:rFonts w:ascii="Times New Roman" w:hAnsi="Times New Roman" w:cs="Times New Roman"/>
        </w:rPr>
        <w:t>(дата выдачи и наименование органа, выдавшего документ)</w:t>
      </w:r>
    </w:p>
    <w:p w:rsid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(е) телефон (ы) _______________</w:t>
      </w:r>
    </w:p>
    <w:p w:rsidR="003921DE" w:rsidRDefault="003921DE" w:rsidP="003921DE">
      <w:pPr>
        <w:pStyle w:val="ConsPlusNonformat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21DE" w:rsidRDefault="003921DE" w:rsidP="003921D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7"/>
      <w:bookmarkEnd w:id="2"/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3921DE" w:rsidRDefault="003921DE" w:rsidP="003921D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_________________________________________________________,</w:t>
      </w:r>
    </w:p>
    <w:p w:rsidR="003921DE" w:rsidRPr="00A04765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4765">
        <w:rPr>
          <w:rFonts w:ascii="Times New Roman" w:hAnsi="Times New Roman" w:cs="Times New Roman"/>
        </w:rPr>
        <w:t>(фамилия, имя, отчество полностью)</w:t>
      </w:r>
    </w:p>
    <w:p w:rsidR="003921DE" w:rsidRDefault="003921DE" w:rsidP="003921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hyperlink r:id="rId1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статьи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данных», в целях предоставления информации в Управление Федерального казначейства по Ивановской области для включения сведений в Сводный реестр участников бюджетного процесса, а также юридических лиц, не являющихся участниками бюджетного процесса информационной системы «Электронный бюджет», даю свое согласие </w:t>
      </w:r>
      <w:r w:rsidR="00A04765">
        <w:rPr>
          <w:rFonts w:ascii="Times New Roman" w:hAnsi="Times New Roman" w:cs="Times New Roman"/>
          <w:sz w:val="28"/>
          <w:szCs w:val="28"/>
        </w:rPr>
        <w:t>Финансовому управлению администрации городского округа Кинешма</w:t>
      </w:r>
      <w:r>
        <w:rPr>
          <w:rFonts w:ascii="Times New Roman" w:hAnsi="Times New Roman" w:cs="Times New Roman"/>
          <w:sz w:val="28"/>
          <w:szCs w:val="28"/>
        </w:rPr>
        <w:t>, расположенному по адресу: 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4765">
        <w:rPr>
          <w:rFonts w:ascii="Times New Roman" w:hAnsi="Times New Roman" w:cs="Times New Roman"/>
          <w:sz w:val="28"/>
          <w:szCs w:val="28"/>
        </w:rPr>
        <w:t>Кинешма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A04765"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 w:rsidR="00A04765">
        <w:rPr>
          <w:rFonts w:ascii="Times New Roman" w:hAnsi="Times New Roman" w:cs="Times New Roman"/>
          <w:sz w:val="28"/>
          <w:szCs w:val="28"/>
        </w:rPr>
        <w:t>Фрунде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r w:rsidR="00A047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</w:t>
      </w:r>
      <w:hyperlink r:id="rId11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пунктом 3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данных».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моих персональных данных, на обработку которых я даю согласие: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фамилия, имя, отчество;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страховой номер индивидуального лицевого счета в Пенсионном фонде России (СНИЛС);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 (ИНН);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должности;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реквизитов документа о назначении на должность;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 контактного телефона.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                  ____________________</w:t>
      </w:r>
    </w:p>
    <w:p w:rsidR="003921DE" w:rsidRPr="00A04765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4765">
        <w:rPr>
          <w:rFonts w:ascii="Times New Roman" w:hAnsi="Times New Roman" w:cs="Times New Roman"/>
        </w:rPr>
        <w:t>(подпись)                                    (Ф.И.О.)</w:t>
      </w:r>
    </w:p>
    <w:p w:rsidR="003921DE" w:rsidRDefault="003921DE" w:rsidP="003921D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«___» _____________ 20 ___ г.</w:t>
      </w:r>
    </w:p>
    <w:p w:rsidR="003921DE" w:rsidRPr="003921DE" w:rsidRDefault="003921DE" w:rsidP="003921DE">
      <w:pPr>
        <w:rPr>
          <w:rFonts w:ascii="Times New Roman" w:hAnsi="Times New Roman" w:cs="Times New Roman"/>
        </w:rPr>
      </w:pPr>
    </w:p>
    <w:p w:rsidR="003921DE" w:rsidRPr="009806F9" w:rsidRDefault="003921DE">
      <w:pPr>
        <w:pStyle w:val="25"/>
        <w:shd w:val="clear" w:color="auto" w:fill="auto"/>
        <w:spacing w:line="317" w:lineRule="exact"/>
        <w:rPr>
          <w:sz w:val="28"/>
          <w:szCs w:val="28"/>
        </w:rPr>
      </w:pPr>
    </w:p>
    <w:p w:rsidR="00A86619" w:rsidRPr="009806F9" w:rsidRDefault="00A86619">
      <w:pPr>
        <w:rPr>
          <w:rFonts w:ascii="Times New Roman" w:hAnsi="Times New Roman" w:cs="Times New Roman"/>
          <w:sz w:val="28"/>
          <w:szCs w:val="28"/>
        </w:rPr>
        <w:sectPr w:rsidR="00A86619" w:rsidRPr="009806F9" w:rsidSect="00D81D3D">
          <w:headerReference w:type="even" r:id="rId12"/>
          <w:footerReference w:type="default" r:id="rId13"/>
          <w:type w:val="continuous"/>
          <w:pgSz w:w="11909" w:h="16834"/>
          <w:pgMar w:top="1134" w:right="851" w:bottom="1134" w:left="1985" w:header="0" w:footer="6" w:gutter="0"/>
          <w:cols w:space="720"/>
          <w:noEndnote/>
          <w:titlePg/>
          <w:docGrid w:linePitch="360"/>
        </w:sectPr>
      </w:pPr>
    </w:p>
    <w:p w:rsidR="00A86619" w:rsidRDefault="00A86619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right"/>
        <w:rPr>
          <w:sz w:val="28"/>
          <w:szCs w:val="28"/>
        </w:rPr>
      </w:pP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к Порядку формирования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proofErr w:type="gramStart"/>
      <w:r w:rsidRPr="003921DE">
        <w:rPr>
          <w:rFonts w:ascii="Times New Roman" w:hAnsi="Times New Roman"/>
          <w:sz w:val="24"/>
          <w:szCs w:val="24"/>
        </w:rPr>
        <w:t>финансовым</w:t>
      </w:r>
      <w:proofErr w:type="gramEnd"/>
      <w:r w:rsidRPr="003921DE">
        <w:rPr>
          <w:rFonts w:ascii="Times New Roman" w:hAnsi="Times New Roman"/>
          <w:sz w:val="24"/>
          <w:szCs w:val="24"/>
        </w:rPr>
        <w:t xml:space="preserve"> управление 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администрации городского округа Кинешма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информации для включения в реестр участников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бюджетного процесса, а также юридических лиц,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3921DE">
        <w:rPr>
          <w:rFonts w:ascii="Times New Roman" w:hAnsi="Times New Roman"/>
          <w:sz w:val="24"/>
          <w:szCs w:val="24"/>
        </w:rPr>
        <w:t>являющихся</w:t>
      </w:r>
      <w:proofErr w:type="gramEnd"/>
      <w:r w:rsidRPr="003921DE">
        <w:rPr>
          <w:rFonts w:ascii="Times New Roman" w:hAnsi="Times New Roman"/>
          <w:sz w:val="24"/>
          <w:szCs w:val="24"/>
        </w:rPr>
        <w:t xml:space="preserve"> участниками бюджетного процесса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 xml:space="preserve">городского округа Кинешма, 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в государственной интегрированной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информационной системе управления</w:t>
      </w:r>
    </w:p>
    <w:p w:rsidR="00A04765" w:rsidRPr="003921DE" w:rsidRDefault="00A04765" w:rsidP="00A0476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3921DE">
        <w:rPr>
          <w:rFonts w:ascii="Times New Roman" w:hAnsi="Times New Roman"/>
          <w:sz w:val="24"/>
          <w:szCs w:val="24"/>
        </w:rPr>
        <w:t>общественными финансами «Электронный бюджет»</w:t>
      </w: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right"/>
        <w:rPr>
          <w:sz w:val="28"/>
          <w:szCs w:val="28"/>
        </w:rPr>
      </w:pPr>
    </w:p>
    <w:p w:rsidR="00A04765" w:rsidRDefault="00A04765" w:rsidP="00A04765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ЗАЯВКА № ___________</w:t>
      </w:r>
    </w:p>
    <w:p w:rsidR="00A04765" w:rsidRDefault="00A04765" w:rsidP="00A047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ВКЛЮЧЕНИЕ ИНФОРМАЦИИ ОБ ОРГАНИЗАЦИИ В СВОДНЫЙ РЕЕСТР</w:t>
      </w:r>
    </w:p>
    <w:p w:rsidR="00A04765" w:rsidRDefault="00A04765" w:rsidP="00A047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4765" w:rsidRDefault="00A04765" w:rsidP="00A047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 20__ г.</w:t>
      </w:r>
    </w:p>
    <w:p w:rsidR="00A04765" w:rsidRDefault="00A04765" w:rsidP="00A047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4765" w:rsidRDefault="00A04765" w:rsidP="00A047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 (органа государственной власти) ___________________________________________________________________________</w:t>
      </w:r>
    </w:p>
    <w:p w:rsidR="00A04765" w:rsidRDefault="00A04765" w:rsidP="00A047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 БК (при наличии) ____________________________________________________</w:t>
      </w:r>
    </w:p>
    <w:p w:rsidR="00A04765" w:rsidRDefault="00A04765" w:rsidP="00A047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участника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бюджетного процесса _____________________</w:t>
      </w:r>
    </w:p>
    <w:p w:rsidR="00A04765" w:rsidRDefault="00A04765" w:rsidP="00A047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04765" w:rsidRDefault="00A04765" w:rsidP="00A04765">
      <w:pPr>
        <w:pStyle w:val="ConsPlusNormal"/>
        <w:jc w:val="both"/>
        <w:rPr>
          <w:sz w:val="24"/>
          <w:szCs w:val="24"/>
        </w:rPr>
      </w:pPr>
    </w:p>
    <w:p w:rsidR="00A04765" w:rsidRDefault="00A04765" w:rsidP="00A04765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Перечень информации (реквизитов) об организации</w:t>
      </w:r>
    </w:p>
    <w:p w:rsidR="00A04765" w:rsidRDefault="00A04765" w:rsidP="00A04765">
      <w:pPr>
        <w:pStyle w:val="ConsPlusNormal"/>
        <w:jc w:val="center"/>
        <w:rPr>
          <w:sz w:val="24"/>
          <w:szCs w:val="24"/>
        </w:rPr>
      </w:pPr>
    </w:p>
    <w:tbl>
      <w:tblPr>
        <w:tblW w:w="9075" w:type="dxa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4"/>
        <w:gridCol w:w="4821"/>
      </w:tblGrid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hyperlink r:id="rId14" w:anchor="P224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информации</w:t>
              </w:r>
            </w:hyperlink>
            <w:r>
              <w:rPr>
                <w:color w:val="0000FF"/>
                <w:sz w:val="24"/>
                <w:szCs w:val="24"/>
              </w:rPr>
              <w:t xml:space="preserve"> (реквизита)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765" w:rsidRDefault="00A0476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765" w:rsidRDefault="00A0476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форме собственности и организационно-правовой форме организации: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ОКФС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месте нахождения организации на территории Российской Федерации: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ОКТМО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ТОФК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органе государственной власти, осуществляющем функции и полномочия учредителя организации или права собственника имущества организации: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наименование учредителя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765" w:rsidRDefault="00A0476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руководителе организации: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СНИЛС руководителя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наименование документа о назначении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номер документа о назначении руководителя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дата документа о назначении руководителя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организации в соответствии с общероссийскими классификаторами: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ОКПО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Иная информация об организации: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доменное имя официального сайта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контактный телефон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адрес электронной почты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полномочия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04765" w:rsidTr="00A04765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и закупочные полномочия / Полномочия в государственных (муниципальных) закупках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765" w:rsidRDefault="00A04765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A04765" w:rsidRDefault="00A04765" w:rsidP="00A04765">
      <w:pPr>
        <w:jc w:val="both"/>
        <w:rPr>
          <w:rFonts w:ascii="Times New Roman" w:hAnsi="Times New Roman"/>
          <w:sz w:val="22"/>
          <w:szCs w:val="22"/>
          <w:lang w:eastAsia="en-US"/>
        </w:rPr>
      </w:pPr>
    </w:p>
    <w:p w:rsidR="00A04765" w:rsidRDefault="00A04765" w:rsidP="00A047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                    _____________     _________________     _________________________</w:t>
      </w:r>
    </w:p>
    <w:p w:rsidR="00A04765" w:rsidRDefault="00A04765" w:rsidP="00A04765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(уполномоченное                  (должность)               (подпись)                   (расшифровка подписи)</w:t>
      </w:r>
      <w:proofErr w:type="gramEnd"/>
    </w:p>
    <w:p w:rsidR="00A04765" w:rsidRDefault="00A04765" w:rsidP="00A047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лицо)                     </w:t>
      </w:r>
    </w:p>
    <w:p w:rsidR="00A04765" w:rsidRDefault="00A04765" w:rsidP="00A04765">
      <w:pPr>
        <w:jc w:val="both"/>
        <w:rPr>
          <w:rFonts w:ascii="Times New Roman" w:hAnsi="Times New Roman"/>
        </w:rPr>
      </w:pPr>
    </w:p>
    <w:p w:rsidR="00A04765" w:rsidRDefault="00A04765" w:rsidP="00A047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         _____________     _____________________     ___________________________</w:t>
      </w:r>
    </w:p>
    <w:p w:rsidR="00A04765" w:rsidRDefault="00A04765" w:rsidP="00A047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(должность)            (фамилия инициалы)                         (телефон)</w:t>
      </w:r>
    </w:p>
    <w:p w:rsidR="00A04765" w:rsidRDefault="00A04765" w:rsidP="00A04765">
      <w:pPr>
        <w:jc w:val="both"/>
        <w:rPr>
          <w:rFonts w:ascii="Times New Roman" w:hAnsi="Times New Roman"/>
        </w:rPr>
      </w:pPr>
    </w:p>
    <w:p w:rsidR="00A04765" w:rsidRDefault="00A04765" w:rsidP="00A047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«___»  ______________  20____ г.</w:t>
      </w:r>
    </w:p>
    <w:p w:rsidR="00A04765" w:rsidRDefault="00A04765" w:rsidP="00A047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Номер страницы ____</w:t>
      </w:r>
    </w:p>
    <w:p w:rsidR="00A04765" w:rsidRDefault="00A04765" w:rsidP="00A047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Всего страниц     ____</w:t>
      </w:r>
    </w:p>
    <w:p w:rsidR="00A04765" w:rsidRDefault="00A04765" w:rsidP="00A04765">
      <w:pPr>
        <w:rPr>
          <w:rFonts w:ascii="Times New Roman" w:hAnsi="Times New Roman"/>
          <w:color w:val="auto"/>
        </w:rPr>
      </w:pPr>
    </w:p>
    <w:p w:rsidR="00A04765" w:rsidRDefault="00A04765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4029E1" w:rsidRDefault="004029E1" w:rsidP="00A04765">
      <w:pPr>
        <w:pStyle w:val="50"/>
        <w:shd w:val="clear" w:color="auto" w:fill="auto"/>
        <w:spacing w:line="312" w:lineRule="exact"/>
        <w:ind w:firstLine="360"/>
        <w:jc w:val="left"/>
        <w:rPr>
          <w:sz w:val="28"/>
          <w:szCs w:val="28"/>
        </w:rPr>
      </w:pP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Pr="004029E1">
        <w:rPr>
          <w:rFonts w:ascii="Times New Roman" w:hAnsi="Times New Roman"/>
          <w:sz w:val="24"/>
          <w:szCs w:val="24"/>
        </w:rPr>
        <w:t>3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t>к Порядку формирования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proofErr w:type="gramStart"/>
      <w:r w:rsidRPr="004029E1">
        <w:rPr>
          <w:rFonts w:ascii="Times New Roman" w:hAnsi="Times New Roman"/>
          <w:sz w:val="24"/>
          <w:szCs w:val="24"/>
        </w:rPr>
        <w:t>финансовым</w:t>
      </w:r>
      <w:proofErr w:type="gramEnd"/>
      <w:r w:rsidRPr="004029E1">
        <w:rPr>
          <w:rFonts w:ascii="Times New Roman" w:hAnsi="Times New Roman"/>
          <w:sz w:val="24"/>
          <w:szCs w:val="24"/>
        </w:rPr>
        <w:t xml:space="preserve"> управление 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t>администрации городского округа Кинешма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t>информации для включения в реестр участников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t>бюджетного процесса, а также юридических лиц,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4029E1">
        <w:rPr>
          <w:rFonts w:ascii="Times New Roman" w:hAnsi="Times New Roman"/>
          <w:sz w:val="24"/>
          <w:szCs w:val="24"/>
        </w:rPr>
        <w:t>являющихся</w:t>
      </w:r>
      <w:proofErr w:type="gramEnd"/>
      <w:r w:rsidRPr="004029E1">
        <w:rPr>
          <w:rFonts w:ascii="Times New Roman" w:hAnsi="Times New Roman"/>
          <w:sz w:val="24"/>
          <w:szCs w:val="24"/>
        </w:rPr>
        <w:t xml:space="preserve"> участниками бюджетного процесса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t xml:space="preserve">городского округа Кинешма, 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t>в государственной интегрированной</w:t>
      </w:r>
    </w:p>
    <w:p w:rsidR="004029E1" w:rsidRPr="004029E1" w:rsidRDefault="004029E1" w:rsidP="004029E1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4029E1">
        <w:rPr>
          <w:rFonts w:ascii="Times New Roman" w:hAnsi="Times New Roman"/>
          <w:sz w:val="24"/>
          <w:szCs w:val="24"/>
        </w:rPr>
        <w:t>информационной системе управления</w:t>
      </w:r>
    </w:p>
    <w:p w:rsidR="004029E1" w:rsidRDefault="004029E1" w:rsidP="004029E1">
      <w:pPr>
        <w:pStyle w:val="50"/>
        <w:shd w:val="clear" w:color="auto" w:fill="auto"/>
        <w:spacing w:line="312" w:lineRule="exact"/>
        <w:ind w:firstLine="360"/>
        <w:jc w:val="right"/>
        <w:rPr>
          <w:sz w:val="24"/>
          <w:szCs w:val="24"/>
        </w:rPr>
      </w:pPr>
      <w:r w:rsidRPr="004029E1">
        <w:rPr>
          <w:sz w:val="24"/>
          <w:szCs w:val="24"/>
        </w:rPr>
        <w:t>общественными финансами «Электронный бюджет»</w:t>
      </w:r>
    </w:p>
    <w:p w:rsidR="004029E1" w:rsidRDefault="004029E1" w:rsidP="004029E1">
      <w:pPr>
        <w:pStyle w:val="50"/>
        <w:shd w:val="clear" w:color="auto" w:fill="auto"/>
        <w:spacing w:line="312" w:lineRule="exact"/>
        <w:ind w:firstLine="360"/>
        <w:jc w:val="right"/>
        <w:rPr>
          <w:sz w:val="24"/>
          <w:szCs w:val="24"/>
        </w:rPr>
      </w:pPr>
    </w:p>
    <w:p w:rsidR="004029E1" w:rsidRDefault="004029E1" w:rsidP="004029E1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ЗАЯВКА № ___________</w:t>
      </w:r>
    </w:p>
    <w:p w:rsidR="004029E1" w:rsidRDefault="004029E1" w:rsidP="004029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ИЗМЕНЕНИЕ ИНФОРМАЦИИ ОБ ОРГАНИЗАЦИИ В СВОДНЫЙ РЕЕСТР</w:t>
      </w:r>
    </w:p>
    <w:p w:rsidR="004029E1" w:rsidRDefault="004029E1" w:rsidP="004029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9E1" w:rsidRDefault="004029E1" w:rsidP="004029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 20__ г.</w:t>
      </w:r>
    </w:p>
    <w:p w:rsidR="004029E1" w:rsidRDefault="004029E1" w:rsidP="004029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9E1" w:rsidRDefault="004029E1" w:rsidP="004029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 (органа государственной власти) ___________________________________________________________________________</w:t>
      </w:r>
    </w:p>
    <w:p w:rsidR="004029E1" w:rsidRDefault="004029E1" w:rsidP="004029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 БК (при наличии) ____________________________________________________</w:t>
      </w:r>
    </w:p>
    <w:p w:rsidR="004029E1" w:rsidRDefault="004029E1" w:rsidP="004029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участника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бюджетного процесса _____________________</w:t>
      </w:r>
    </w:p>
    <w:p w:rsidR="004029E1" w:rsidRDefault="004029E1" w:rsidP="004029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29E1" w:rsidRDefault="004029E1" w:rsidP="004029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Уникальный номер реестровой записи Сводного реестра __________________________</w:t>
      </w:r>
    </w:p>
    <w:p w:rsidR="004029E1" w:rsidRDefault="004029E1" w:rsidP="004029E1">
      <w:pPr>
        <w:pStyle w:val="ConsPlusNormal"/>
        <w:jc w:val="both"/>
        <w:rPr>
          <w:sz w:val="24"/>
          <w:szCs w:val="24"/>
        </w:rPr>
      </w:pPr>
    </w:p>
    <w:p w:rsidR="004029E1" w:rsidRDefault="004029E1" w:rsidP="004029E1">
      <w:pPr>
        <w:pStyle w:val="ConsPlusNormal"/>
        <w:jc w:val="both"/>
        <w:rPr>
          <w:sz w:val="24"/>
          <w:szCs w:val="24"/>
        </w:rPr>
      </w:pPr>
    </w:p>
    <w:tbl>
      <w:tblPr>
        <w:tblW w:w="9075" w:type="dxa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4"/>
        <w:gridCol w:w="4821"/>
      </w:tblGrid>
      <w:tr w:rsidR="004029E1" w:rsidTr="004029E1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029E1" w:rsidRDefault="004029E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информации (реквизитов) об организации</w:t>
            </w:r>
          </w:p>
        </w:tc>
      </w:tr>
      <w:tr w:rsidR="004029E1" w:rsidTr="004029E1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29E1" w:rsidRDefault="004029E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информации (реквизитов) </w:t>
            </w:r>
            <w:hyperlink r:id="rId15" w:anchor="P224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&lt;*&gt;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29E1" w:rsidRDefault="004029E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4029E1" w:rsidTr="004029E1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29E1" w:rsidRDefault="004029E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29E1" w:rsidRDefault="004029E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29E1" w:rsidTr="004029E1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9E1" w:rsidRDefault="004029E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9E1" w:rsidRDefault="004029E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29E1" w:rsidTr="004029E1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9E1" w:rsidRDefault="004029E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9E1" w:rsidRDefault="004029E1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29E1" w:rsidRDefault="004029E1" w:rsidP="004029E1">
      <w:pPr>
        <w:jc w:val="both"/>
        <w:rPr>
          <w:rFonts w:ascii="Times New Roman" w:hAnsi="Times New Roman"/>
          <w:sz w:val="22"/>
          <w:szCs w:val="22"/>
          <w:lang w:eastAsia="en-US"/>
        </w:rPr>
      </w:pPr>
    </w:p>
    <w:p w:rsidR="004029E1" w:rsidRDefault="004029E1" w:rsidP="004029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  _____________     _________________     _________________________</w:t>
      </w:r>
    </w:p>
    <w:p w:rsidR="004029E1" w:rsidRPr="004029E1" w:rsidRDefault="004029E1" w:rsidP="004029E1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(уполномоченное</w:t>
      </w:r>
      <w:r w:rsidRPr="004029E1">
        <w:rPr>
          <w:rFonts w:ascii="Times New Roman" w:hAnsi="Times New Roman"/>
          <w:sz w:val="20"/>
          <w:szCs w:val="20"/>
        </w:rPr>
        <w:t xml:space="preserve"> лицо</w:t>
      </w:r>
      <w:r>
        <w:rPr>
          <w:rFonts w:ascii="Times New Roman" w:hAnsi="Times New Roman"/>
          <w:sz w:val="20"/>
          <w:szCs w:val="20"/>
        </w:rPr>
        <w:t>)</w:t>
      </w:r>
      <w:r w:rsidRPr="004029E1">
        <w:rPr>
          <w:rFonts w:ascii="Times New Roman" w:hAnsi="Times New Roman"/>
          <w:sz w:val="20"/>
          <w:szCs w:val="20"/>
        </w:rPr>
        <w:t xml:space="preserve"> </w:t>
      </w:r>
      <w:r w:rsidRPr="004029E1">
        <w:rPr>
          <w:rFonts w:ascii="Times New Roman" w:hAnsi="Times New Roman"/>
          <w:sz w:val="20"/>
          <w:szCs w:val="20"/>
        </w:rPr>
        <w:t xml:space="preserve">(должность)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4029E1">
        <w:rPr>
          <w:rFonts w:ascii="Times New Roman" w:hAnsi="Times New Roman"/>
          <w:sz w:val="20"/>
          <w:szCs w:val="20"/>
        </w:rPr>
        <w:t xml:space="preserve">  (подпись)                  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4029E1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4029E1" w:rsidRDefault="004029E1" w:rsidP="004029E1">
      <w:pPr>
        <w:jc w:val="both"/>
        <w:rPr>
          <w:rFonts w:ascii="Times New Roman" w:hAnsi="Times New Roman"/>
        </w:rPr>
      </w:pPr>
    </w:p>
    <w:p w:rsidR="004029E1" w:rsidRDefault="004029E1" w:rsidP="004029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 xml:space="preserve"> _____________ _</w:t>
      </w:r>
      <w:r>
        <w:rPr>
          <w:rFonts w:ascii="Times New Roman" w:hAnsi="Times New Roman"/>
        </w:rPr>
        <w:t xml:space="preserve">____________________ </w:t>
      </w:r>
      <w:r>
        <w:rPr>
          <w:rFonts w:ascii="Times New Roman" w:hAnsi="Times New Roman"/>
        </w:rPr>
        <w:t>___________________________</w:t>
      </w:r>
    </w:p>
    <w:p w:rsidR="004029E1" w:rsidRPr="004029E1" w:rsidRDefault="004029E1" w:rsidP="004029E1">
      <w:pPr>
        <w:jc w:val="both"/>
        <w:rPr>
          <w:rFonts w:ascii="Times New Roman" w:hAnsi="Times New Roman"/>
          <w:sz w:val="20"/>
          <w:szCs w:val="20"/>
        </w:rPr>
      </w:pPr>
      <w:r w:rsidRPr="004029E1">
        <w:rPr>
          <w:rFonts w:ascii="Times New Roman" w:hAnsi="Times New Roman"/>
          <w:sz w:val="20"/>
          <w:szCs w:val="20"/>
        </w:rPr>
        <w:t xml:space="preserve">                                  (должность)           (фамилия инициалы)                         (телефон)</w:t>
      </w:r>
    </w:p>
    <w:p w:rsidR="004029E1" w:rsidRDefault="004029E1" w:rsidP="004029E1">
      <w:pPr>
        <w:jc w:val="both"/>
        <w:rPr>
          <w:rFonts w:ascii="Times New Roman" w:hAnsi="Times New Roman"/>
        </w:rPr>
      </w:pPr>
    </w:p>
    <w:p w:rsidR="004029E1" w:rsidRDefault="004029E1" w:rsidP="004029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«___»  ______________ </w:t>
      </w:r>
      <w:r>
        <w:rPr>
          <w:rFonts w:ascii="Times New Roman" w:hAnsi="Times New Roman"/>
        </w:rPr>
        <w:t>20____ г.</w:t>
      </w:r>
    </w:p>
    <w:p w:rsidR="004029E1" w:rsidRDefault="004029E1" w:rsidP="004029E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Номер страницы ____</w:t>
      </w:r>
    </w:p>
    <w:p w:rsidR="004029E1" w:rsidRDefault="004029E1" w:rsidP="004029E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Всего страниц     ____</w:t>
      </w:r>
    </w:p>
    <w:p w:rsidR="004029E1" w:rsidRDefault="004029E1" w:rsidP="004029E1">
      <w:pPr>
        <w:pStyle w:val="50"/>
        <w:shd w:val="clear" w:color="auto" w:fill="auto"/>
        <w:spacing w:line="312" w:lineRule="exact"/>
        <w:ind w:firstLine="360"/>
        <w:jc w:val="right"/>
        <w:rPr>
          <w:sz w:val="28"/>
          <w:szCs w:val="28"/>
        </w:rPr>
      </w:pPr>
    </w:p>
    <w:sectPr w:rsidR="004029E1" w:rsidSect="009806F9">
      <w:footerReference w:type="even" r:id="rId16"/>
      <w:footerReference w:type="first" r:id="rId17"/>
      <w:type w:val="continuous"/>
      <w:pgSz w:w="11909" w:h="16834"/>
      <w:pgMar w:top="1134" w:right="851" w:bottom="1134" w:left="198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966" w:rsidRDefault="003A0966" w:rsidP="00A86619">
      <w:r>
        <w:separator/>
      </w:r>
    </w:p>
  </w:endnote>
  <w:endnote w:type="continuationSeparator" w:id="0">
    <w:p w:rsidR="003A0966" w:rsidRDefault="003A0966" w:rsidP="00A8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18660"/>
      <w:docPartObj>
        <w:docPartGallery w:val="Page Numbers (Bottom of Page)"/>
        <w:docPartUnique/>
      </w:docPartObj>
    </w:sdtPr>
    <w:sdtContent>
      <w:p w:rsidR="00D81D3D" w:rsidRDefault="00D81D3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CD2">
          <w:rPr>
            <w:noProof/>
          </w:rPr>
          <w:t>4</w:t>
        </w:r>
        <w:r>
          <w:fldChar w:fldCharType="end"/>
        </w:r>
      </w:p>
    </w:sdtContent>
  </w:sdt>
  <w:p w:rsidR="00D81D3D" w:rsidRDefault="00D81D3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19" w:rsidRDefault="00A86619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19" w:rsidRDefault="00A8661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966" w:rsidRDefault="003A0966"/>
  </w:footnote>
  <w:footnote w:type="continuationSeparator" w:id="0">
    <w:p w:rsidR="003A0966" w:rsidRDefault="003A09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712380"/>
      <w:docPartObj>
        <w:docPartGallery w:val="Page Numbers (Top of Page)"/>
        <w:docPartUnique/>
      </w:docPartObj>
    </w:sdtPr>
    <w:sdtContent>
      <w:p w:rsidR="00D81D3D" w:rsidRDefault="00D81D3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D81D3D" w:rsidRDefault="00D81D3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02798"/>
    <w:multiLevelType w:val="multilevel"/>
    <w:tmpl w:val="622E1E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2A20A3"/>
    <w:multiLevelType w:val="hybridMultilevel"/>
    <w:tmpl w:val="78BE96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DC5310"/>
    <w:multiLevelType w:val="hybridMultilevel"/>
    <w:tmpl w:val="DB8AF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51C59"/>
    <w:multiLevelType w:val="multilevel"/>
    <w:tmpl w:val="6DDAD8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1C0D4A"/>
    <w:multiLevelType w:val="hybridMultilevel"/>
    <w:tmpl w:val="29FE4E2A"/>
    <w:lvl w:ilvl="0" w:tplc="526C6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E05ED"/>
    <w:multiLevelType w:val="multilevel"/>
    <w:tmpl w:val="14F67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A775D8"/>
    <w:multiLevelType w:val="multilevel"/>
    <w:tmpl w:val="4DB0B48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F42E9F"/>
    <w:multiLevelType w:val="multilevel"/>
    <w:tmpl w:val="04464E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86619"/>
    <w:rsid w:val="000D3AA3"/>
    <w:rsid w:val="0014338C"/>
    <w:rsid w:val="0023018E"/>
    <w:rsid w:val="00294A29"/>
    <w:rsid w:val="003921DE"/>
    <w:rsid w:val="003A0966"/>
    <w:rsid w:val="003A7CA6"/>
    <w:rsid w:val="00401F65"/>
    <w:rsid w:val="004029E1"/>
    <w:rsid w:val="00460B7C"/>
    <w:rsid w:val="00615B1C"/>
    <w:rsid w:val="008060B2"/>
    <w:rsid w:val="009806F9"/>
    <w:rsid w:val="00A04765"/>
    <w:rsid w:val="00A07721"/>
    <w:rsid w:val="00A4595F"/>
    <w:rsid w:val="00A86619"/>
    <w:rsid w:val="00BB1209"/>
    <w:rsid w:val="00C62F69"/>
    <w:rsid w:val="00D81D3D"/>
    <w:rsid w:val="00DC35ED"/>
    <w:rsid w:val="00E03CD2"/>
    <w:rsid w:val="00E42FB7"/>
    <w:rsid w:val="00F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6619"/>
    <w:rPr>
      <w:color w:val="000000"/>
    </w:rPr>
  </w:style>
  <w:style w:type="paragraph" w:styleId="1">
    <w:name w:val="heading 1"/>
    <w:basedOn w:val="a"/>
    <w:next w:val="a"/>
    <w:link w:val="10"/>
    <w:qFormat/>
    <w:rsid w:val="009806F9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4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6619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A866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3">
    <w:name w:val="Заголовок №3_"/>
    <w:basedOn w:val="a0"/>
    <w:link w:val="30"/>
    <w:rsid w:val="00A866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21">
    <w:name w:val="Подпись к картинке (2)_"/>
    <w:basedOn w:val="a0"/>
    <w:link w:val="22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0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_"/>
    <w:basedOn w:val="a0"/>
    <w:link w:val="24"/>
    <w:rsid w:val="00A86619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A86619"/>
    <w:rPr>
      <w:rFonts w:ascii="Corbel" w:eastAsia="Corbel" w:hAnsi="Corbel" w:cs="Corbel"/>
      <w:b w:val="0"/>
      <w:bCs w:val="0"/>
      <w:i/>
      <w:iCs/>
      <w:smallCaps w:val="0"/>
      <w:strike w:val="0"/>
      <w:sz w:val="106"/>
      <w:szCs w:val="106"/>
      <w:u w:val="none"/>
    </w:rPr>
  </w:style>
  <w:style w:type="character" w:customStyle="1" w:styleId="a4">
    <w:name w:val="Подпись к картинке_"/>
    <w:basedOn w:val="a0"/>
    <w:link w:val="a5"/>
    <w:rsid w:val="00A866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A866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сновной текст_"/>
    <w:basedOn w:val="a0"/>
    <w:link w:val="25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sid w:val="00A86619"/>
    <w:rPr>
      <w:rFonts w:ascii="Corbel" w:eastAsia="Corbel" w:hAnsi="Corbel" w:cs="Corbe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TimesNewRoman20pt-2pt">
    <w:name w:val="Основной текст (6) + Times New Roman;20 pt;Курсив;Интервал -2 pt"/>
    <w:basedOn w:val="6"/>
    <w:rsid w:val="00A866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A866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sid w:val="00A86619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1TimesNewRoman17pt">
    <w:name w:val="Заголовок №1 + Times New Roman;17 pt"/>
    <w:basedOn w:val="12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Подпись к таблице (2)_"/>
    <w:basedOn w:val="a0"/>
    <w:link w:val="27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5pt">
    <w:name w:val="Основной текст + 10;5 pt"/>
    <w:basedOn w:val="a6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_"/>
    <w:basedOn w:val="a0"/>
    <w:link w:val="aa"/>
    <w:rsid w:val="00A866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b">
    <w:name w:val="Колонтитул"/>
    <w:basedOn w:val="a9"/>
    <w:rsid w:val="00A866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A866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a0"/>
    <w:rsid w:val="00A866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0pt">
    <w:name w:val="Основной текст (5) + 10 pt;Полужирный;Курсив"/>
    <w:basedOn w:val="5"/>
    <w:rsid w:val="00A866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20">
    <w:name w:val="Заголовок №2"/>
    <w:basedOn w:val="a"/>
    <w:link w:val="2"/>
    <w:rsid w:val="00A86619"/>
    <w:pPr>
      <w:shd w:val="clear" w:color="auto" w:fill="FFFFFF"/>
      <w:spacing w:line="41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30">
    <w:name w:val="Заголовок №3"/>
    <w:basedOn w:val="a"/>
    <w:link w:val="3"/>
    <w:rsid w:val="00A86619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90"/>
      <w:sz w:val="30"/>
      <w:szCs w:val="30"/>
    </w:rPr>
  </w:style>
  <w:style w:type="paragraph" w:customStyle="1" w:styleId="22">
    <w:name w:val="Подпись к картинке (2)"/>
    <w:basedOn w:val="a"/>
    <w:link w:val="21"/>
    <w:rsid w:val="00A8661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Основной текст2"/>
    <w:basedOn w:val="a"/>
    <w:link w:val="a6"/>
    <w:rsid w:val="00A8661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Основной текст (2)"/>
    <w:basedOn w:val="a"/>
    <w:link w:val="23"/>
    <w:rsid w:val="00A86619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32">
    <w:name w:val="Основной текст (3)"/>
    <w:basedOn w:val="a"/>
    <w:link w:val="31"/>
    <w:rsid w:val="00A86619"/>
    <w:pPr>
      <w:shd w:val="clear" w:color="auto" w:fill="FFFFFF"/>
      <w:spacing w:line="0" w:lineRule="atLeast"/>
    </w:pPr>
    <w:rPr>
      <w:rFonts w:ascii="Corbel" w:eastAsia="Corbel" w:hAnsi="Corbel" w:cs="Corbel"/>
      <w:i/>
      <w:iCs/>
      <w:sz w:val="106"/>
      <w:szCs w:val="106"/>
    </w:rPr>
  </w:style>
  <w:style w:type="paragraph" w:customStyle="1" w:styleId="a5">
    <w:name w:val="Подпись к картинке"/>
    <w:basedOn w:val="a"/>
    <w:link w:val="a4"/>
    <w:rsid w:val="00A8661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A86619"/>
    <w:pPr>
      <w:shd w:val="clear" w:color="auto" w:fill="FFFFFF"/>
      <w:spacing w:line="350" w:lineRule="exact"/>
      <w:ind w:hanging="128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A86619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rsid w:val="00A86619"/>
    <w:pPr>
      <w:shd w:val="clear" w:color="auto" w:fill="FFFFFF"/>
      <w:spacing w:line="274" w:lineRule="exact"/>
      <w:jc w:val="both"/>
    </w:pPr>
    <w:rPr>
      <w:rFonts w:ascii="Corbel" w:eastAsia="Corbel" w:hAnsi="Corbel" w:cs="Corbel"/>
      <w:sz w:val="23"/>
      <w:szCs w:val="23"/>
    </w:rPr>
  </w:style>
  <w:style w:type="paragraph" w:customStyle="1" w:styleId="42">
    <w:name w:val="Заголовок №4"/>
    <w:basedOn w:val="a"/>
    <w:link w:val="41"/>
    <w:rsid w:val="00A86619"/>
    <w:pPr>
      <w:shd w:val="clear" w:color="auto" w:fill="FFFFFF"/>
      <w:spacing w:line="0" w:lineRule="atLeast"/>
      <w:jc w:val="both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rsid w:val="00A86619"/>
    <w:pPr>
      <w:shd w:val="clear" w:color="auto" w:fill="FFFFFF"/>
      <w:spacing w:line="0" w:lineRule="atLeast"/>
      <w:jc w:val="both"/>
      <w:outlineLvl w:val="0"/>
    </w:pPr>
    <w:rPr>
      <w:rFonts w:ascii="Franklin Gothic Medium" w:eastAsia="Franklin Gothic Medium" w:hAnsi="Franklin Gothic Medium" w:cs="Franklin Gothic Medium"/>
      <w:sz w:val="56"/>
      <w:szCs w:val="56"/>
    </w:rPr>
  </w:style>
  <w:style w:type="paragraph" w:customStyle="1" w:styleId="27">
    <w:name w:val="Подпись к таблице (2)"/>
    <w:basedOn w:val="a"/>
    <w:link w:val="26"/>
    <w:rsid w:val="00A8661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таблице"/>
    <w:basedOn w:val="a"/>
    <w:link w:val="a7"/>
    <w:rsid w:val="00A8661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a">
    <w:name w:val="Колонтитул"/>
    <w:basedOn w:val="a"/>
    <w:link w:val="a9"/>
    <w:rsid w:val="00A86619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70">
    <w:name w:val="Основной текст (7)"/>
    <w:basedOn w:val="a"/>
    <w:link w:val="7"/>
    <w:rsid w:val="00A8661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rsid w:val="00A8661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C62F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2F69"/>
    <w:rPr>
      <w:color w:val="000000"/>
    </w:rPr>
  </w:style>
  <w:style w:type="paragraph" w:styleId="ae">
    <w:name w:val="footer"/>
    <w:basedOn w:val="a"/>
    <w:link w:val="af"/>
    <w:uiPriority w:val="99"/>
    <w:unhideWhenUsed/>
    <w:rsid w:val="00C62F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2F69"/>
    <w:rPr>
      <w:color w:val="000000"/>
    </w:rPr>
  </w:style>
  <w:style w:type="character" w:customStyle="1" w:styleId="10">
    <w:name w:val="Заголовок 1 Знак"/>
    <w:basedOn w:val="a0"/>
    <w:link w:val="1"/>
    <w:rsid w:val="009806F9"/>
    <w:rPr>
      <w:rFonts w:ascii="Times New Roman" w:eastAsia="Times New Roman" w:hAnsi="Times New Roman" w:cs="Times New Roman"/>
      <w:b/>
      <w:sz w:val="48"/>
      <w:szCs w:val="20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9806F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06F9"/>
    <w:rPr>
      <w:rFonts w:ascii="Tahoma" w:hAnsi="Tahoma" w:cs="Tahoma"/>
      <w:color w:val="000000"/>
      <w:sz w:val="16"/>
      <w:szCs w:val="16"/>
    </w:rPr>
  </w:style>
  <w:style w:type="paragraph" w:styleId="af2">
    <w:name w:val="List Paragraph"/>
    <w:basedOn w:val="a"/>
    <w:uiPriority w:val="34"/>
    <w:qFormat/>
    <w:rsid w:val="00A4595F"/>
    <w:pPr>
      <w:ind w:left="720"/>
      <w:contextualSpacing/>
    </w:pPr>
  </w:style>
  <w:style w:type="paragraph" w:styleId="af3">
    <w:name w:val="No Spacing"/>
    <w:uiPriority w:val="1"/>
    <w:qFormat/>
    <w:rsid w:val="003921D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3921D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  <w:lang w:eastAsia="en-US" w:bidi="ar-SA"/>
    </w:rPr>
  </w:style>
  <w:style w:type="paragraph" w:customStyle="1" w:styleId="ConsPlusNonformat">
    <w:name w:val="ConsPlusNonformat"/>
    <w:rsid w:val="003921DE"/>
    <w:pPr>
      <w:autoSpaceDE w:val="0"/>
      <w:autoSpaceDN w:val="0"/>
    </w:pPr>
    <w:rPr>
      <w:rFonts w:eastAsia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7F9C757E20B8DCCD7506B9910F49CA12C713A3D12195E495ED3DFFFD8607849E9DFCA09A34F23FEp0W4N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vishnevskaya\Downloads\PRILOZHENIE-3-ZAYAVKA-NA-IZMENENIE-INFORMATSII-OB-ORGANIZATSII-V-SVODNYJ-REESTR.doc" TargetMode="External"/><Relationship Id="rId10" Type="http://schemas.openxmlformats.org/officeDocument/2006/relationships/hyperlink" Target="consultantplus://offline/ref=A7F9C757E20B8DCCD7506B9910F49CA12C713A3D12195E495ED3DFFFD8607849E9DFCA09A34F23FAp0W5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Users\vishnevskaya\Downloads\PRILOZHENIE-2-ZAYAVKA-NA-VKLYUCHENIE-INFORMATSII-OB-ORGANIZATSII-V-SVODNYJ-REESTR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66DA3-9295-4ED4-8D6A-692C1EC1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Зайцева</dc:creator>
  <cp:lastModifiedBy>Оксана Вишневская</cp:lastModifiedBy>
  <cp:revision>6</cp:revision>
  <cp:lastPrinted>2017-08-23T13:27:00Z</cp:lastPrinted>
  <dcterms:created xsi:type="dcterms:W3CDTF">2017-07-31T08:25:00Z</dcterms:created>
  <dcterms:modified xsi:type="dcterms:W3CDTF">2017-08-23T13:30:00Z</dcterms:modified>
</cp:coreProperties>
</file>