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BD7" w:rsidRPr="006F6C17" w:rsidRDefault="006F6C17" w:rsidP="00C60BD7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F6C17">
        <w:rPr>
          <w:rFonts w:ascii="Times New Roman" w:hAnsi="Times New Roman" w:cs="Times New Roman"/>
          <w:b/>
          <w:sz w:val="28"/>
          <w:szCs w:val="28"/>
        </w:rPr>
        <w:t>Проект</w:t>
      </w:r>
      <w:r w:rsidR="00C60BD7" w:rsidRPr="006F6C17"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</w:p>
    <w:p w:rsidR="00C60BD7" w:rsidRPr="006F6C17" w:rsidRDefault="006F6C17" w:rsidP="006F6C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C17">
        <w:rPr>
          <w:rFonts w:ascii="Times New Roman" w:hAnsi="Times New Roman" w:cs="Times New Roman"/>
          <w:b/>
          <w:sz w:val="28"/>
          <w:szCs w:val="28"/>
        </w:rPr>
        <w:t>Паспорт муниципальной програ</w:t>
      </w:r>
      <w:r w:rsidR="00C60BD7" w:rsidRPr="006F6C17">
        <w:rPr>
          <w:rFonts w:ascii="Times New Roman" w:hAnsi="Times New Roman" w:cs="Times New Roman"/>
          <w:b/>
          <w:sz w:val="28"/>
          <w:szCs w:val="28"/>
        </w:rPr>
        <w:t>ммы городского округа Кинешма</w:t>
      </w:r>
      <w:r w:rsidRPr="006F6C17">
        <w:rPr>
          <w:rFonts w:ascii="Times New Roman" w:hAnsi="Times New Roman" w:cs="Times New Roman"/>
          <w:b/>
          <w:sz w:val="28"/>
          <w:szCs w:val="28"/>
        </w:rPr>
        <w:t xml:space="preserve"> «Профилактика правонарушений в городском округе Кинешма»</w:t>
      </w:r>
    </w:p>
    <w:p w:rsidR="00C60BD7" w:rsidRDefault="00C60BD7" w:rsidP="00C60B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554"/>
      </w:tblGrid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в городском округе Кинешма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 w:rsidP="00C60B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– 2023 гг.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6F6C1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C60BD7">
              <w:rPr>
                <w:rFonts w:ascii="Times New Roman" w:hAnsi="Times New Roman"/>
                <w:sz w:val="28"/>
                <w:szCs w:val="28"/>
              </w:rPr>
              <w:t>«Предупреждение правонарушений и обеспечение экологической безопасности»</w:t>
            </w:r>
          </w:p>
          <w:p w:rsidR="00C60BD7" w:rsidRDefault="00C60B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«Противодействие злоупотреблению наркотиками и их незаконному обороту»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 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suppressAutoHyphens/>
              <w:snapToGrid w:val="0"/>
              <w:spacing w:line="240" w:lineRule="atLeast"/>
              <w:ind w:left="34" w:hanging="7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городского округа Кинешма (отдел учета и отчетности администрации городского округа Кинешма, отдел организационной работы, общественных отношений и информации);</w:t>
            </w:r>
          </w:p>
          <w:p w:rsidR="00C60BD7" w:rsidRDefault="00C60BD7">
            <w:pPr>
              <w:pStyle w:val="ConsPlusNormal"/>
              <w:ind w:left="34" w:hanging="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Муниципальное учреждение г.</w:t>
            </w:r>
            <w:r w:rsidR="006F6C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Кинешмы Управление городского хозяйства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(цели) 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suppressAutoHyphens/>
              <w:snapToGrid w:val="0"/>
              <w:spacing w:line="240" w:lineRule="atLeast"/>
              <w:ind w:firstLine="27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Повышение уровня общественной и экологической безопасности на территории города Кинешмы.</w:t>
            </w:r>
          </w:p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Предупреждение приобщения к наркотикам и преодоление последствий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наркопотребления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C60BD7" w:rsidTr="00C60BD7">
        <w:trPr>
          <w:trHeight w:val="2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(показатели)</w:t>
            </w:r>
          </w:p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Количество граждан, оказывающих помощь в сфере профилактики наркомании и предупреждения правонарушений.</w:t>
            </w:r>
          </w:p>
          <w:p w:rsidR="00C60BD7" w:rsidRDefault="00C60BD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Количество лиц, находящихся в состоянии алкогольного, наркотического или иного токсического опьянения и утративших способность самостоятельно передвигаться или ориентироваться в окружающей обстановке, которым оказана помощь.</w:t>
            </w:r>
          </w:p>
          <w:p w:rsidR="00C60BD7" w:rsidRDefault="00C60BD7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Количество граждан, принявших участие в общественных работах за счет средств бюджет городского округа Кинешма.</w:t>
            </w:r>
          </w:p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отловленных безнадзорных животных.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>Общий объем бюджетных ассигнований на реализацию программы на 2019-202</w:t>
            </w:r>
            <w:r w:rsidR="0053487E">
              <w:rPr>
                <w:rFonts w:ascii="Times New Roman" w:hAnsi="Times New Roman"/>
              </w:rPr>
              <w:t>3</w:t>
            </w:r>
            <w:bookmarkStart w:id="0" w:name="_GoBack"/>
            <w:bookmarkEnd w:id="0"/>
            <w:r w:rsidRPr="00324337">
              <w:rPr>
                <w:rFonts w:ascii="Times New Roman" w:hAnsi="Times New Roman"/>
              </w:rPr>
              <w:t xml:space="preserve"> годы: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2019 год </w:t>
            </w:r>
            <w:r w:rsidR="002C76A4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1</w:t>
            </w:r>
            <w:r w:rsidR="002C76A4">
              <w:rPr>
                <w:rFonts w:ascii="Times New Roman" w:hAnsi="Times New Roman"/>
              </w:rPr>
              <w:t xml:space="preserve"> </w:t>
            </w:r>
            <w:r w:rsidRPr="00324337">
              <w:rPr>
                <w:rFonts w:ascii="Times New Roman" w:hAnsi="Times New Roman"/>
              </w:rPr>
              <w:t>789,5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2020 год </w:t>
            </w:r>
            <w:r w:rsidR="002C76A4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1</w:t>
            </w:r>
            <w:r w:rsidR="002C76A4">
              <w:rPr>
                <w:rFonts w:ascii="Times New Roman" w:hAnsi="Times New Roman"/>
              </w:rPr>
              <w:t xml:space="preserve"> </w:t>
            </w:r>
            <w:r w:rsidRPr="00324337">
              <w:rPr>
                <w:rFonts w:ascii="Times New Roman" w:hAnsi="Times New Roman"/>
              </w:rPr>
              <w:t>838,0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lastRenderedPageBreak/>
              <w:t xml:space="preserve">2021 год </w:t>
            </w:r>
            <w:r w:rsidR="00324337" w:rsidRPr="00324337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</w:t>
            </w:r>
            <w:r w:rsidR="002C76A4">
              <w:rPr>
                <w:rFonts w:ascii="Times New Roman" w:hAnsi="Times New Roman"/>
              </w:rPr>
              <w:t>1 785,0</w:t>
            </w:r>
            <w:r w:rsidRPr="00324337">
              <w:rPr>
                <w:rFonts w:ascii="Times New Roman" w:hAnsi="Times New Roman"/>
              </w:rPr>
              <w:t xml:space="preserve">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2022 год – </w:t>
            </w:r>
            <w:r w:rsidR="00324337" w:rsidRPr="00324337">
              <w:rPr>
                <w:rFonts w:ascii="Times New Roman" w:hAnsi="Times New Roman"/>
              </w:rPr>
              <w:t>382,7</w:t>
            </w:r>
            <w:r w:rsidRPr="00324337">
              <w:rPr>
                <w:rFonts w:ascii="Times New Roman" w:hAnsi="Times New Roman"/>
              </w:rPr>
              <w:t xml:space="preserve">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2023 год </w:t>
            </w:r>
            <w:r w:rsidR="00324337" w:rsidRPr="00324337">
              <w:rPr>
                <w:rFonts w:ascii="Times New Roman" w:hAnsi="Times New Roman"/>
              </w:rPr>
              <w:t>– 382,7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>- бюджет городского округа Кинешма: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2019 год </w:t>
            </w:r>
            <w:r w:rsidR="002C76A4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1</w:t>
            </w:r>
            <w:r w:rsidR="002C76A4">
              <w:rPr>
                <w:rFonts w:ascii="Times New Roman" w:hAnsi="Times New Roman"/>
              </w:rPr>
              <w:t xml:space="preserve"> </w:t>
            </w:r>
            <w:r w:rsidRPr="00324337">
              <w:rPr>
                <w:rFonts w:ascii="Times New Roman" w:hAnsi="Times New Roman"/>
              </w:rPr>
              <w:t>590,0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2020 год </w:t>
            </w:r>
            <w:r w:rsidR="002C76A4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1</w:t>
            </w:r>
            <w:r w:rsidR="002C76A4">
              <w:rPr>
                <w:rFonts w:ascii="Times New Roman" w:hAnsi="Times New Roman"/>
              </w:rPr>
              <w:t xml:space="preserve"> </w:t>
            </w:r>
            <w:r w:rsidRPr="00324337">
              <w:rPr>
                <w:rFonts w:ascii="Times New Roman" w:hAnsi="Times New Roman"/>
              </w:rPr>
              <w:t>598,2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2021 год </w:t>
            </w:r>
            <w:r w:rsidR="00324337" w:rsidRPr="00324337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</w:t>
            </w:r>
            <w:r w:rsidR="002C76A4">
              <w:rPr>
                <w:rFonts w:ascii="Times New Roman" w:hAnsi="Times New Roman"/>
              </w:rPr>
              <w:t>1 548,2</w:t>
            </w:r>
            <w:r w:rsidRPr="00324337">
              <w:rPr>
                <w:rFonts w:ascii="Times New Roman" w:hAnsi="Times New Roman"/>
              </w:rPr>
              <w:t xml:space="preserve">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2022 год </w:t>
            </w:r>
            <w:r w:rsidR="00324337" w:rsidRPr="00324337">
              <w:rPr>
                <w:rFonts w:ascii="Times New Roman" w:hAnsi="Times New Roman"/>
              </w:rPr>
              <w:t>–</w:t>
            </w:r>
            <w:r w:rsidRPr="00324337">
              <w:rPr>
                <w:rFonts w:ascii="Times New Roman" w:hAnsi="Times New Roman"/>
              </w:rPr>
              <w:t xml:space="preserve"> </w:t>
            </w:r>
            <w:r w:rsidR="00324337" w:rsidRPr="00324337">
              <w:rPr>
                <w:rFonts w:ascii="Times New Roman" w:hAnsi="Times New Roman"/>
              </w:rPr>
              <w:t>296,2</w:t>
            </w:r>
            <w:r w:rsidRPr="00324337">
              <w:rPr>
                <w:rFonts w:ascii="Times New Roman" w:hAnsi="Times New Roman"/>
              </w:rPr>
              <w:t xml:space="preserve">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2023 год </w:t>
            </w:r>
            <w:r w:rsidR="00324337" w:rsidRPr="00324337">
              <w:rPr>
                <w:rFonts w:ascii="Times New Roman" w:hAnsi="Times New Roman"/>
              </w:rPr>
              <w:t>– 296,2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>- областной бюджет: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>2019 год - 199,5 тыс. руб.</w:t>
            </w:r>
          </w:p>
          <w:p w:rsidR="00C60BD7" w:rsidRPr="00324337" w:rsidRDefault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>2020 год – 239,8 тыс. руб.</w:t>
            </w:r>
          </w:p>
          <w:p w:rsidR="00C60BD7" w:rsidRPr="00324337" w:rsidRDefault="00C60BD7">
            <w:pPr>
              <w:pStyle w:val="a4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2021 год – </w:t>
            </w:r>
            <w:r w:rsidR="00324337" w:rsidRPr="00324337">
              <w:rPr>
                <w:rFonts w:ascii="Times New Roman" w:hAnsi="Times New Roman"/>
              </w:rPr>
              <w:t>236,9</w:t>
            </w:r>
            <w:r w:rsidRPr="00324337">
              <w:rPr>
                <w:rFonts w:ascii="Times New Roman" w:hAnsi="Times New Roman"/>
              </w:rPr>
              <w:t xml:space="preserve"> тыс. руб.</w:t>
            </w:r>
          </w:p>
          <w:p w:rsidR="00C60BD7" w:rsidRPr="00324337" w:rsidRDefault="00C60BD7">
            <w:pPr>
              <w:pStyle w:val="a3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>2022 год – 8</w:t>
            </w:r>
            <w:r w:rsidR="00324337" w:rsidRPr="00324337">
              <w:rPr>
                <w:rFonts w:ascii="Times New Roman" w:hAnsi="Times New Roman"/>
              </w:rPr>
              <w:t>6,5</w:t>
            </w:r>
            <w:r w:rsidRPr="00324337">
              <w:rPr>
                <w:rFonts w:ascii="Times New Roman" w:hAnsi="Times New Roman"/>
              </w:rPr>
              <w:t xml:space="preserve"> тыс. руб.</w:t>
            </w:r>
          </w:p>
          <w:p w:rsidR="00C60BD7" w:rsidRPr="00324337" w:rsidRDefault="00C60BD7" w:rsidP="00C60BD7">
            <w:pPr>
              <w:ind w:firstLine="0"/>
              <w:rPr>
                <w:rFonts w:ascii="Times New Roman" w:hAnsi="Times New Roman"/>
              </w:rPr>
            </w:pPr>
            <w:r w:rsidRPr="00324337">
              <w:rPr>
                <w:rFonts w:ascii="Times New Roman" w:hAnsi="Times New Roman"/>
              </w:rPr>
              <w:t xml:space="preserve">2023 год </w:t>
            </w:r>
            <w:r w:rsidR="00324337" w:rsidRPr="00324337">
              <w:rPr>
                <w:rFonts w:ascii="Times New Roman" w:hAnsi="Times New Roman"/>
              </w:rPr>
              <w:t>– 86,5 тыс. руб.</w:t>
            </w:r>
          </w:p>
        </w:tc>
      </w:tr>
      <w:tr w:rsidR="00C60BD7" w:rsidTr="00C60BD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</w:t>
            </w:r>
          </w:p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BD7" w:rsidRDefault="00C60BD7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ходе реализации Программы предполагается достичь следующих результатов: </w:t>
            </w:r>
          </w:p>
          <w:p w:rsidR="00C60BD7" w:rsidRDefault="00C60BD7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Устранение причин и условий совершения правонарушений в городском округе Кинешма за счет оказания помощи 600 гражданам,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 через предоставление гранта в форме субсидий некоммерческим организациям, не являющимся казенными учреждениями, на реализацию социально значимого проекта.</w:t>
            </w:r>
            <w:proofErr w:type="gramEnd"/>
          </w:p>
          <w:p w:rsidR="00C60BD7" w:rsidRDefault="00C60BD7">
            <w:pPr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Устранение причин и условий совершения правонарушений в сфере незаконного оборота наркотиков, психотропных веществ и 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прекурсоров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за счет увеличения количества граждан, оказывающих помощь в сфере профилактики наркомании и предупреждения правонарушений с 37 до 41 человека. </w:t>
            </w:r>
          </w:p>
          <w:p w:rsidR="00C60BD7" w:rsidRDefault="00C60BD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Оказание дополнительной социальной поддержки в виде предоставления возможности участия в общественных работах 9 безработным гражданам г.</w:t>
            </w:r>
            <w:r w:rsidR="006561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Кинешмы.</w:t>
            </w:r>
          </w:p>
          <w:p w:rsidR="00C60BD7" w:rsidRDefault="00C60B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Обеспечение экологической безопасности в городском округе Кинешма за счет отловленных безнадзорных животных в количестве 30 ед.</w:t>
            </w:r>
          </w:p>
        </w:tc>
      </w:tr>
    </w:tbl>
    <w:p w:rsidR="003741BC" w:rsidRDefault="003741BC"/>
    <w:sectPr w:rsidR="00374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E85"/>
    <w:rsid w:val="002C76A4"/>
    <w:rsid w:val="00324337"/>
    <w:rsid w:val="003741BC"/>
    <w:rsid w:val="00473E85"/>
    <w:rsid w:val="0053487E"/>
    <w:rsid w:val="00656184"/>
    <w:rsid w:val="006F6C17"/>
    <w:rsid w:val="00A67E1C"/>
    <w:rsid w:val="00C6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C60BD7"/>
    <w:pPr>
      <w:ind w:firstLine="0"/>
    </w:pPr>
  </w:style>
  <w:style w:type="paragraph" w:customStyle="1" w:styleId="a4">
    <w:name w:val="Прижатый влево"/>
    <w:basedOn w:val="a"/>
    <w:next w:val="a"/>
    <w:rsid w:val="00C60BD7"/>
    <w:pPr>
      <w:ind w:firstLine="0"/>
      <w:jc w:val="left"/>
    </w:pPr>
  </w:style>
  <w:style w:type="paragraph" w:customStyle="1" w:styleId="ConsPlusNormal">
    <w:name w:val="ConsPlusNormal"/>
    <w:rsid w:val="00C6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BD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C60BD7"/>
    <w:pPr>
      <w:ind w:firstLine="0"/>
    </w:pPr>
  </w:style>
  <w:style w:type="paragraph" w:customStyle="1" w:styleId="a4">
    <w:name w:val="Прижатый влево"/>
    <w:basedOn w:val="a"/>
    <w:next w:val="a"/>
    <w:rsid w:val="00C60BD7"/>
    <w:pPr>
      <w:ind w:firstLine="0"/>
      <w:jc w:val="left"/>
    </w:pPr>
  </w:style>
  <w:style w:type="paragraph" w:customStyle="1" w:styleId="ConsPlusNormal">
    <w:name w:val="ConsPlusNormal"/>
    <w:rsid w:val="00C60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7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8</cp:revision>
  <cp:lastPrinted>2020-11-13T11:55:00Z</cp:lastPrinted>
  <dcterms:created xsi:type="dcterms:W3CDTF">2020-11-03T06:56:00Z</dcterms:created>
  <dcterms:modified xsi:type="dcterms:W3CDTF">2020-11-13T11:57:00Z</dcterms:modified>
</cp:coreProperties>
</file>