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A66E4F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A66E4F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AC6151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 xml:space="preserve">от 18.12.2019 </w:t>
      </w:r>
    </w:p>
    <w:p w:rsidR="0059196F" w:rsidRPr="0078260C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№ 87/546 «О бюджете городского округа Кинешма на 2020 год и плановый период 2021 и 2022 годов»</w:t>
      </w:r>
    </w:p>
    <w:p w:rsidR="00701ADB" w:rsidRPr="0078260C" w:rsidRDefault="00701ADB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>подготовлен всоответствии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Default="008267EE" w:rsidP="00212FA6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  <w:bookmarkStart w:id="1" w:name="RANGE!A1:E103"/>
      <w:bookmarkEnd w:id="1"/>
    </w:p>
    <w:p w:rsidR="00501AA3" w:rsidRDefault="00501AA3" w:rsidP="002234EC">
      <w:pPr>
        <w:pStyle w:val="12"/>
        <w:shd w:val="clear" w:color="auto" w:fill="auto"/>
        <w:spacing w:after="0" w:line="240" w:lineRule="auto"/>
        <w:jc w:val="both"/>
        <w:rPr>
          <w:b w:val="0"/>
          <w:color w:val="000000"/>
          <w:sz w:val="24"/>
          <w:szCs w:val="24"/>
          <w:lang w:bidi="ru-RU"/>
        </w:rPr>
      </w:pPr>
    </w:p>
    <w:p w:rsidR="007A755E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501AA3" w:rsidRDefault="00501AA3" w:rsidP="00223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134"/>
        <w:gridCol w:w="992"/>
        <w:gridCol w:w="3827"/>
      </w:tblGrid>
      <w:tr w:rsidR="00F94B72" w:rsidRPr="00C17BD6" w:rsidTr="00546527">
        <w:trPr>
          <w:trHeight w:val="4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F94B72" w:rsidRPr="00C17BD6" w:rsidRDefault="00F94B72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F01F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B72" w:rsidRPr="00C17BD6" w:rsidRDefault="00F94B72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4869D6" w:rsidRPr="00C17BD6" w:rsidTr="00546527">
        <w:trPr>
          <w:trHeight w:val="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</w:t>
            </w:r>
          </w:p>
          <w:p w:rsidR="004869D6" w:rsidRPr="00C17BD6" w:rsidRDefault="004869D6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B31C27" w:rsidP="00D63CA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F0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25228</w:t>
            </w:r>
            <w:r w:rsidR="00F0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F0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F0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D6" w:rsidRPr="00C17BD6" w:rsidRDefault="00B31C27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B3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B31C27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B31C27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9D6" w:rsidRPr="00C17BD6" w:rsidRDefault="00F31F57" w:rsidP="00F31F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4E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Увеличение бюджетных ассигнований </w:t>
            </w:r>
            <w:r w:rsidR="00B31C27" w:rsidRPr="002234E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на оснащение объектов</w:t>
            </w:r>
            <w:r w:rsidRPr="002234E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="00B31C27" w:rsidRPr="002234E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спортивной инфраструктуры спортивно-технологическим оборудованием (создание или модернизация ФОКОТ)</w:t>
            </w:r>
          </w:p>
        </w:tc>
      </w:tr>
      <w:tr w:rsidR="00B1771E" w:rsidRPr="00C17BD6" w:rsidTr="00546527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71E" w:rsidRPr="00C17BD6" w:rsidRDefault="00B12FB1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2FB1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2FB1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71E" w:rsidRPr="00C17BD6" w:rsidRDefault="00B1771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71E" w:rsidRPr="00C17BD6" w:rsidTr="00546527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B1771E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областные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71E" w:rsidRPr="00C17BD6" w:rsidRDefault="000B3813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0B3813" w:rsidP="006124B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</w:t>
            </w:r>
            <w:r w:rsidR="005270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771E" w:rsidRPr="00C17BD6" w:rsidRDefault="000B3813" w:rsidP="00B1771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</w:t>
            </w:r>
            <w:r w:rsidR="005270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771E" w:rsidRPr="00C17BD6" w:rsidRDefault="00B1771E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66CD7" w:rsidRPr="00C17BD6" w:rsidTr="00546527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466CD7" w:rsidP="00681D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налоговые</w:t>
            </w:r>
            <w:proofErr w:type="gramEnd"/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 неналоговые: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D7" w:rsidRPr="00C17BD6" w:rsidRDefault="00B1225D" w:rsidP="0024593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B1771E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6CD7" w:rsidRPr="00C17BD6" w:rsidRDefault="00B1771E" w:rsidP="007E6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6CD7" w:rsidRPr="00C17BD6" w:rsidRDefault="00466CD7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94B72" w:rsidRDefault="00F94B72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501AA3" w:rsidRPr="00384DDD" w:rsidRDefault="00501AA3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744E90" w:rsidRDefault="00AF2645" w:rsidP="001A22E9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t>Расходная часть</w:t>
      </w:r>
    </w:p>
    <w:p w:rsidR="008807AA" w:rsidRPr="00B1771E" w:rsidRDefault="008807AA" w:rsidP="001A22E9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59"/>
        <w:gridCol w:w="142"/>
        <w:gridCol w:w="1418"/>
        <w:gridCol w:w="1276"/>
        <w:gridCol w:w="1134"/>
        <w:gridCol w:w="992"/>
        <w:gridCol w:w="3685"/>
      </w:tblGrid>
      <w:tr w:rsidR="00F7039E" w:rsidRPr="00924435" w:rsidTr="00B35404">
        <w:trPr>
          <w:trHeight w:val="4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2020</w:t>
            </w:r>
          </w:p>
          <w:p w:rsidR="00F7039E" w:rsidRPr="00924435" w:rsidRDefault="00F7039E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39E" w:rsidRPr="00924435" w:rsidRDefault="00F7039E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Наименование изменения</w:t>
            </w:r>
          </w:p>
        </w:tc>
      </w:tr>
      <w:tr w:rsidR="001A22E9" w:rsidRPr="00924435" w:rsidTr="008807AA">
        <w:trPr>
          <w:trHeight w:val="1052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807AA" w:rsidRDefault="008807AA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807AA" w:rsidRDefault="008807AA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807AA" w:rsidRDefault="008807AA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807AA" w:rsidRDefault="008807AA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807AA" w:rsidRDefault="008807AA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1A22E9" w:rsidRPr="00924435" w:rsidRDefault="001A22E9" w:rsidP="0088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городского округа Кинешма</w:t>
            </w:r>
          </w:p>
          <w:p w:rsidR="001A22E9" w:rsidRPr="00924435" w:rsidRDefault="001A22E9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2E9" w:rsidRPr="00924435" w:rsidRDefault="001A22E9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 </w:t>
            </w:r>
            <w:r w:rsidRPr="00B35404">
              <w:rPr>
                <w:rFonts w:ascii="Times New Roman" w:hAnsi="Times New Roman" w:cs="Times New Roman"/>
                <w:color w:val="000000"/>
              </w:rPr>
              <w:t>5320110270</w:t>
            </w:r>
            <w:r>
              <w:rPr>
                <w:rFonts w:ascii="Times New Roman" w:hAnsi="Times New Roman" w:cs="Times New Roman"/>
                <w:color w:val="000000"/>
              </w:rPr>
              <w:t xml:space="preserve">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E9" w:rsidRPr="00924435" w:rsidRDefault="001A22E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Pr="00924435" w:rsidRDefault="001A22E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+10 400,0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Pr="00924435" w:rsidRDefault="001A22E9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Pr="002234EC" w:rsidRDefault="001A22E9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>Бюджетные ассигнования на обеспечение мероприятий по увеличению обслуживания муниципального долга</w:t>
            </w:r>
          </w:p>
        </w:tc>
      </w:tr>
      <w:tr w:rsidR="001A22E9" w:rsidRPr="00924435" w:rsidTr="009D0945">
        <w:trPr>
          <w:trHeight w:val="436"/>
        </w:trPr>
        <w:tc>
          <w:tcPr>
            <w:tcW w:w="170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A22E9" w:rsidRPr="00924435" w:rsidRDefault="001A22E9" w:rsidP="00B5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2E9" w:rsidRDefault="001A22E9" w:rsidP="00B27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0501 4510110550 200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E9" w:rsidRDefault="001A22E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Default="001A22E9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Default="001A22E9" w:rsidP="00E818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2E9" w:rsidRPr="002234EC" w:rsidRDefault="00212FA6" w:rsidP="00E54F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>Уменьшение бюджетных ассигнований по муниципальной поддержке капитального ремонта общего имущества в многоквартирных домах. При завершении конкурентных процедур вносимые изменения будут восстановлены</w:t>
            </w:r>
          </w:p>
        </w:tc>
      </w:tr>
      <w:tr w:rsidR="00F97526" w:rsidRPr="00924435" w:rsidTr="008807AA">
        <w:trPr>
          <w:trHeight w:val="698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Default="00F97526" w:rsidP="00C66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961:</w:t>
            </w:r>
          </w:p>
          <w:p w:rsidR="00C66073" w:rsidRPr="00924435" w:rsidRDefault="00C66073" w:rsidP="00C660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0C" w:rsidRDefault="001D3A8A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66073">
              <w:rPr>
                <w:rFonts w:ascii="Times New Roman" w:hAnsi="Times New Roman" w:cs="Times New Roman"/>
                <w:b/>
              </w:rPr>
              <w:t>,0</w:t>
            </w:r>
          </w:p>
          <w:p w:rsidR="00C66073" w:rsidRPr="00924435" w:rsidRDefault="00C66073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1F426F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E8180C">
              <w:rPr>
                <w:rFonts w:ascii="Times New Roman" w:hAnsi="Times New Roman" w:cs="Times New Roman"/>
                <w:b/>
              </w:rPr>
              <w:t>10</w:t>
            </w:r>
            <w:r w:rsidR="00114BD1">
              <w:rPr>
                <w:rFonts w:ascii="Times New Roman" w:hAnsi="Times New Roman" w:cs="Times New Roman"/>
                <w:b/>
              </w:rPr>
              <w:t xml:space="preserve"> </w:t>
            </w:r>
            <w:r w:rsidR="00E8180C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1F426F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E8180C">
              <w:rPr>
                <w:rFonts w:ascii="Times New Roman" w:hAnsi="Times New Roman" w:cs="Times New Roman"/>
                <w:b/>
              </w:rPr>
              <w:t>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180C" w:rsidRPr="00924435" w:rsidTr="00B5681E">
        <w:trPr>
          <w:trHeight w:val="151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E8180C" w:rsidRPr="00924435" w:rsidRDefault="00E8180C" w:rsidP="005B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Управление образования</w:t>
            </w:r>
            <w:r w:rsidR="005465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администрации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0C" w:rsidRPr="00924435" w:rsidRDefault="00E8180C" w:rsidP="00EF07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0701 </w:t>
            </w:r>
            <w:r w:rsidRPr="00E8180C">
              <w:rPr>
                <w:rFonts w:ascii="Times New Roman" w:hAnsi="Times New Roman" w:cs="Times New Roman"/>
              </w:rPr>
              <w:t>4110100020</w:t>
            </w:r>
            <w:r>
              <w:rPr>
                <w:rFonts w:ascii="Times New Roman" w:hAnsi="Times New Roman" w:cs="Times New Roman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B50" w:rsidRPr="00924435" w:rsidRDefault="00332B50" w:rsidP="00332B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B5681E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</w:t>
            </w:r>
            <w:r w:rsidR="00E4382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332B50">
              <w:rPr>
                <w:rFonts w:ascii="Times New Roman" w:hAnsi="Times New Roman" w:cs="Times New Roman"/>
                <w:color w:val="000000"/>
              </w:rPr>
              <w:t>00,0</w:t>
            </w:r>
            <w:r w:rsidR="00E8180C"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B5681E" w:rsidP="00C048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-70</w:t>
            </w:r>
            <w:r w:rsidR="00332B50">
              <w:rPr>
                <w:rFonts w:ascii="Times New Roman" w:hAnsi="Times New Roman" w:cs="Times New Roman"/>
                <w:color w:val="000000"/>
              </w:rPr>
              <w:t>0,0</w:t>
            </w:r>
            <w:r w:rsidR="00E8180C" w:rsidRPr="0092443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180C" w:rsidRPr="00924435" w:rsidRDefault="001F426F" w:rsidP="00212FA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>З</w:t>
            </w:r>
            <w:r w:rsidR="00E8180C" w:rsidRPr="002234EC">
              <w:rPr>
                <w:rFonts w:ascii="Times New Roman" w:hAnsi="Times New Roman" w:cs="Times New Roman"/>
                <w:color w:val="000000"/>
                <w:sz w:val="28"/>
              </w:rPr>
              <w:t>акрытие бюджетных ассигнований</w:t>
            </w: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 с целью увеличения расходов на обслуживание муниципального долга на период</w:t>
            </w:r>
            <w:r w:rsidR="002131F5"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>осуществления</w:t>
            </w:r>
            <w:r w:rsidR="002131F5"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2234EC">
              <w:rPr>
                <w:rFonts w:ascii="Times New Roman" w:hAnsi="Times New Roman" w:cs="Times New Roman"/>
                <w:color w:val="000000"/>
                <w:sz w:val="28"/>
              </w:rPr>
              <w:t>конкурентных</w:t>
            </w:r>
            <w:r w:rsidR="00212FA6"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 процедур. </w:t>
            </w:r>
            <w:r w:rsidR="00212FA6"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При завершении </w:t>
            </w:r>
            <w:r w:rsidR="00212FA6" w:rsidRPr="002234EC">
              <w:rPr>
                <w:rFonts w:ascii="Times New Roman" w:hAnsi="Times New Roman" w:cs="Times New Roman"/>
                <w:color w:val="000000"/>
                <w:sz w:val="28"/>
              </w:rPr>
              <w:t>данных</w:t>
            </w:r>
            <w:r w:rsidR="00212FA6" w:rsidRPr="002234EC">
              <w:rPr>
                <w:rFonts w:ascii="Times New Roman" w:hAnsi="Times New Roman" w:cs="Times New Roman"/>
                <w:color w:val="000000"/>
                <w:sz w:val="28"/>
              </w:rPr>
              <w:t xml:space="preserve"> процедур вносимы</w:t>
            </w:r>
            <w:r w:rsidR="00212FA6" w:rsidRPr="002234EC">
              <w:rPr>
                <w:rFonts w:ascii="Times New Roman" w:hAnsi="Times New Roman" w:cs="Times New Roman"/>
                <w:color w:val="000000"/>
                <w:sz w:val="28"/>
              </w:rPr>
              <w:t>е изменения будут восстановлены</w:t>
            </w:r>
          </w:p>
        </w:tc>
      </w:tr>
      <w:tr w:rsidR="00F97526" w:rsidRPr="00924435" w:rsidTr="008807AA">
        <w:trPr>
          <w:trHeight w:val="689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526" w:rsidRPr="00924435" w:rsidRDefault="00F97526" w:rsidP="00CF3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Итого по 953: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26" w:rsidRPr="00924435" w:rsidRDefault="001D3A8A" w:rsidP="001D3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0238C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0238CA" w:rsidP="00CF3D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-10</w:t>
            </w:r>
            <w:r w:rsidR="00114BD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7526" w:rsidRPr="00924435" w:rsidRDefault="000238CA" w:rsidP="00CF3D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526" w:rsidRPr="00924435" w:rsidRDefault="00F97526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527" w:rsidRPr="00924435" w:rsidTr="00595DB0">
        <w:trPr>
          <w:trHeight w:val="29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527" w:rsidRPr="00924435" w:rsidRDefault="00546527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850955" w:rsidRDefault="00850955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0955">
              <w:rPr>
                <w:rFonts w:ascii="Times New Roman" w:hAnsi="Times New Roman" w:cs="Times New Roman"/>
              </w:rPr>
              <w:t>1102 431P552283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27" w:rsidRPr="00850955" w:rsidRDefault="0085095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50955">
              <w:rPr>
                <w:rFonts w:ascii="Times New Roman" w:hAnsi="Times New Roman" w:cs="Times New Roman"/>
                <w:color w:val="000000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850955" w:rsidRDefault="0085095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509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850955" w:rsidRDefault="00850955" w:rsidP="00D12F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509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527" w:rsidRPr="002234EC" w:rsidRDefault="00F31F57" w:rsidP="00773A67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2234E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Увеличение бюджетных ассигнований на оснащение объектов спортивной инфраструктуры спортивно-технологическим оборудованием (создание или модернизация ФОКОТ)</w:t>
            </w:r>
          </w:p>
        </w:tc>
      </w:tr>
      <w:tr w:rsidR="00546527" w:rsidRPr="00924435" w:rsidTr="008807AA">
        <w:trPr>
          <w:trHeight w:val="63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527" w:rsidRPr="00924435" w:rsidRDefault="00546527" w:rsidP="00595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435">
              <w:rPr>
                <w:rFonts w:ascii="Times New Roman" w:hAnsi="Times New Roman" w:cs="Times New Roman"/>
                <w:b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27" w:rsidRPr="00924435" w:rsidRDefault="003932E6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3932E6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3932E6" w:rsidP="00595DB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527" w:rsidRPr="00924435" w:rsidRDefault="00546527" w:rsidP="00595DB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46527" w:rsidRPr="00924435" w:rsidTr="008807AA">
        <w:trPr>
          <w:trHeight w:val="572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27" w:rsidRPr="00924435" w:rsidRDefault="003932E6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3932E6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3932E6" w:rsidP="00E4382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46527" w:rsidRPr="00924435" w:rsidTr="008807AA">
        <w:trPr>
          <w:trHeight w:val="6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27" w:rsidRPr="00924435" w:rsidRDefault="00546527" w:rsidP="00E43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E438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24435">
              <w:rPr>
                <w:rFonts w:ascii="Times New Roman" w:hAnsi="Times New Roman" w:cs="Times New Roman"/>
                <w:b/>
                <w:i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27" w:rsidRPr="00924435" w:rsidRDefault="00546527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482AF0" w:rsidRDefault="00482AF0" w:rsidP="005F6F6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501AA3" w:rsidRDefault="00501AA3" w:rsidP="005F6F6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2234EC" w:rsidRDefault="002234EC" w:rsidP="005F6F6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bookmarkStart w:id="2" w:name="_GoBack"/>
      <w:bookmarkEnd w:id="2"/>
    </w:p>
    <w:p w:rsidR="00DB5F89" w:rsidRDefault="00AF2645" w:rsidP="005F6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501AA3" w:rsidRPr="00B1771E" w:rsidRDefault="00501AA3" w:rsidP="005F6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Pr="00B1771E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B1771E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9C5BEC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0C311B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1 782 938,2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+25 252,5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D9772B" w:rsidP="00887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1 808 190,7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0C311B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9772B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1 225 573,6 </w:t>
            </w:r>
          </w:p>
        </w:tc>
      </w:tr>
      <w:tr w:rsidR="009C5BEC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0C311B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D9772B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1 289 399,6 </w:t>
            </w:r>
          </w:p>
        </w:tc>
      </w:tr>
      <w:tr w:rsidR="009C5BEC" w:rsidRPr="00131211" w:rsidTr="00B1771E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6124B9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0C311B" w:rsidP="004B56C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1 806 011,8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796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+25 252,5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2BE7" w:rsidRPr="006124B9" w:rsidRDefault="00092BE7" w:rsidP="00092BE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1 831 264,3</w:t>
            </w:r>
          </w:p>
        </w:tc>
      </w:tr>
      <w:tr w:rsidR="009C5BEC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0C311B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6124B9" w:rsidRDefault="00092BE7" w:rsidP="00612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1 227 099,7 </w:t>
            </w:r>
          </w:p>
        </w:tc>
      </w:tr>
      <w:tr w:rsidR="009C5BEC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C311B" w:rsidRPr="00131211" w:rsidRDefault="000C311B" w:rsidP="000C31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D9772B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092BE7" w:rsidP="00B270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1 281 296,3 </w:t>
            </w:r>
          </w:p>
        </w:tc>
      </w:tr>
      <w:tr w:rsidR="009C5BEC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C5BEC" w:rsidRPr="00131211" w:rsidRDefault="009C5BEC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9C5BEC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</w:tr>
      <w:tr w:rsidR="009C5BEC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9C5BEC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9C5BEC" w:rsidRPr="00131211" w:rsidRDefault="009C5BEC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BEC" w:rsidRPr="00131211" w:rsidRDefault="006D1F5F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5BEC" w:rsidRPr="00131211" w:rsidRDefault="006D1F5F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+8 103,3</w:t>
            </w:r>
          </w:p>
        </w:tc>
      </w:tr>
    </w:tbl>
    <w:p w:rsidR="005F6F68" w:rsidRDefault="005F6F68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2234EC" w:rsidRDefault="002234EC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0B0B" w:rsidRPr="005F6F68" w:rsidRDefault="000E4F57" w:rsidP="005F6F68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2234EC" w:rsidRDefault="002234E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2234EC" w:rsidRDefault="002234E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8D0B0B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5F6F68" w:rsidRDefault="005F6F68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430574">
      <w:headerReference w:type="default" r:id="rId10"/>
      <w:footerReference w:type="default" r:id="rId11"/>
      <w:pgSz w:w="11906" w:h="16838"/>
      <w:pgMar w:top="284" w:right="567" w:bottom="28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B0" w:rsidRDefault="00595DB0" w:rsidP="00734D18">
      <w:pPr>
        <w:spacing w:after="0" w:line="240" w:lineRule="auto"/>
      </w:pPr>
      <w:r>
        <w:separator/>
      </w:r>
    </w:p>
  </w:endnote>
  <w:end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B0" w:rsidRDefault="00595DB0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B0" w:rsidRDefault="00595DB0" w:rsidP="00734D18">
      <w:pPr>
        <w:spacing w:after="0" w:line="240" w:lineRule="auto"/>
      </w:pPr>
      <w:r>
        <w:separator/>
      </w:r>
    </w:p>
  </w:footnote>
  <w:footnote w:type="continuationSeparator" w:id="0">
    <w:p w:rsidR="00595DB0" w:rsidRDefault="00595DB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595DB0" w:rsidRDefault="005F6F6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E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5DB0" w:rsidRDefault="00595D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8CA"/>
    <w:rsid w:val="00023E24"/>
    <w:rsid w:val="00024726"/>
    <w:rsid w:val="00024F83"/>
    <w:rsid w:val="000251DD"/>
    <w:rsid w:val="00025956"/>
    <w:rsid w:val="000265E0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6E8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2BE7"/>
    <w:rsid w:val="0009331D"/>
    <w:rsid w:val="0009398D"/>
    <w:rsid w:val="00093E77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3D5"/>
    <w:rsid w:val="0021642B"/>
    <w:rsid w:val="00216868"/>
    <w:rsid w:val="00217569"/>
    <w:rsid w:val="002179AD"/>
    <w:rsid w:val="00217FCB"/>
    <w:rsid w:val="00220B98"/>
    <w:rsid w:val="00222878"/>
    <w:rsid w:val="002233AD"/>
    <w:rsid w:val="002234EC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B5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0E2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574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AA3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17E2A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C00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3855"/>
    <w:rsid w:val="005F444F"/>
    <w:rsid w:val="005F465B"/>
    <w:rsid w:val="005F4A00"/>
    <w:rsid w:val="005F4EAA"/>
    <w:rsid w:val="005F523F"/>
    <w:rsid w:val="005F5F91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6766"/>
    <w:rsid w:val="007F69C0"/>
    <w:rsid w:val="0080047A"/>
    <w:rsid w:val="00800527"/>
    <w:rsid w:val="0080070A"/>
    <w:rsid w:val="00800E35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FD2"/>
    <w:rsid w:val="008D33A5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A7A"/>
    <w:rsid w:val="00922A58"/>
    <w:rsid w:val="00924435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928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72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9F1"/>
    <w:rsid w:val="00DF417E"/>
    <w:rsid w:val="00DF52BC"/>
    <w:rsid w:val="00DF6F80"/>
    <w:rsid w:val="00DF778F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502"/>
    <w:rsid w:val="00E67760"/>
    <w:rsid w:val="00E67C1D"/>
    <w:rsid w:val="00E71271"/>
    <w:rsid w:val="00E71B21"/>
    <w:rsid w:val="00E726EE"/>
    <w:rsid w:val="00E72F2A"/>
    <w:rsid w:val="00E7348E"/>
    <w:rsid w:val="00E752A9"/>
    <w:rsid w:val="00E752D7"/>
    <w:rsid w:val="00E75349"/>
    <w:rsid w:val="00E75F8C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1F57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75326-E43A-4FCF-AB4C-35051447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6473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Елена Гусева</cp:lastModifiedBy>
  <cp:revision>42</cp:revision>
  <cp:lastPrinted>2020-06-30T08:23:00Z</cp:lastPrinted>
  <dcterms:created xsi:type="dcterms:W3CDTF">2019-10-14T12:52:00Z</dcterms:created>
  <dcterms:modified xsi:type="dcterms:W3CDTF">2020-06-30T10:01:00Z</dcterms:modified>
</cp:coreProperties>
</file>