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шестого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947AA5">
        <w:rPr>
          <w:rFonts w:ascii="Times New Roman" w:hAnsi="Times New Roman"/>
          <w:b/>
          <w:noProof/>
          <w:sz w:val="28"/>
          <w:szCs w:val="28"/>
        </w:rPr>
        <w:t>25.12.2020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947AA5">
        <w:rPr>
          <w:rFonts w:ascii="Times New Roman" w:hAnsi="Times New Roman"/>
          <w:b/>
          <w:noProof/>
          <w:sz w:val="28"/>
          <w:szCs w:val="28"/>
        </w:rPr>
        <w:t>8/46</w:t>
      </w:r>
    </w:p>
    <w:p w:rsidR="00F8539B" w:rsidRDefault="00F8539B" w:rsidP="006E302D">
      <w:pPr>
        <w:jc w:val="center"/>
        <w:rPr>
          <w:b/>
          <w:noProof/>
          <w:sz w:val="28"/>
          <w:szCs w:val="28"/>
        </w:rPr>
      </w:pPr>
    </w:p>
    <w:p w:rsidR="00BB7858" w:rsidRPr="00575D65" w:rsidRDefault="006E302D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>решение городской Думы городского округа Кинешма  от 1</w:t>
      </w:r>
      <w:r w:rsidR="00575D65" w:rsidRPr="00575D65">
        <w:rPr>
          <w:sz w:val="28"/>
          <w:szCs w:val="28"/>
        </w:rPr>
        <w:t>8</w:t>
      </w:r>
      <w:r w:rsidR="00BB7858" w:rsidRPr="00575D65">
        <w:rPr>
          <w:sz w:val="28"/>
          <w:szCs w:val="28"/>
        </w:rPr>
        <w:t>.12.201</w:t>
      </w:r>
      <w:r w:rsidR="00575D65" w:rsidRPr="00575D65">
        <w:rPr>
          <w:sz w:val="28"/>
          <w:szCs w:val="28"/>
        </w:rPr>
        <w:t>9</w:t>
      </w:r>
      <w:r w:rsidR="00BB7858" w:rsidRPr="00575D65">
        <w:rPr>
          <w:sz w:val="28"/>
          <w:szCs w:val="28"/>
        </w:rPr>
        <w:t xml:space="preserve"> № </w:t>
      </w:r>
      <w:r w:rsidR="00575D65" w:rsidRPr="00575D65">
        <w:rPr>
          <w:sz w:val="28"/>
          <w:szCs w:val="28"/>
        </w:rPr>
        <w:t>87</w:t>
      </w:r>
      <w:r w:rsidR="00BB7858" w:rsidRPr="00575D65">
        <w:rPr>
          <w:sz w:val="28"/>
          <w:szCs w:val="28"/>
        </w:rPr>
        <w:t>/</w:t>
      </w:r>
      <w:r w:rsidR="00575D65" w:rsidRPr="00575D65">
        <w:rPr>
          <w:sz w:val="28"/>
          <w:szCs w:val="28"/>
        </w:rPr>
        <w:t>546</w:t>
      </w:r>
      <w:r w:rsidR="00BB7858" w:rsidRPr="00575D65">
        <w:rPr>
          <w:sz w:val="28"/>
          <w:szCs w:val="28"/>
        </w:rPr>
        <w:t xml:space="preserve"> «О бюджете городского округа Кинешма на 20</w:t>
      </w:r>
      <w:r w:rsidR="00575D65" w:rsidRPr="00575D65">
        <w:rPr>
          <w:sz w:val="28"/>
          <w:szCs w:val="28"/>
        </w:rPr>
        <w:t>20</w:t>
      </w:r>
      <w:r w:rsidR="00BB7858" w:rsidRPr="00575D65">
        <w:rPr>
          <w:sz w:val="28"/>
          <w:szCs w:val="28"/>
        </w:rPr>
        <w:t xml:space="preserve"> год и плановый период 202</w:t>
      </w:r>
      <w:r w:rsidR="00541001">
        <w:rPr>
          <w:sz w:val="28"/>
          <w:szCs w:val="28"/>
        </w:rPr>
        <w:t>1</w:t>
      </w:r>
      <w:r w:rsidR="00BB7858" w:rsidRPr="00575D65">
        <w:rPr>
          <w:sz w:val="28"/>
          <w:szCs w:val="28"/>
        </w:rPr>
        <w:t xml:space="preserve"> и 202</w:t>
      </w:r>
      <w:r w:rsidR="00541001">
        <w:rPr>
          <w:sz w:val="28"/>
          <w:szCs w:val="28"/>
        </w:rPr>
        <w:t>2</w:t>
      </w:r>
      <w:r w:rsidR="00BB7858" w:rsidRPr="00575D65">
        <w:rPr>
          <w:sz w:val="28"/>
          <w:szCs w:val="28"/>
        </w:rPr>
        <w:t xml:space="preserve"> годов»</w:t>
      </w:r>
    </w:p>
    <w:p w:rsidR="00F8539B" w:rsidRPr="00503B54" w:rsidRDefault="00F8539B" w:rsidP="00BB7858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BA3B6F" w:rsidRDefault="006E302D" w:rsidP="006E302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75D65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131–ФЗ «Об общих принципах организации местного самоуправления в Российской Федерации», Уставом муниципального образо</w:t>
      </w:r>
      <w:r w:rsidR="00333003" w:rsidRPr="00575D65">
        <w:rPr>
          <w:rFonts w:ascii="Times New Roman" w:hAnsi="Times New Roman"/>
          <w:sz w:val="28"/>
          <w:szCs w:val="28"/>
        </w:rPr>
        <w:t>вания «Городской округ Кинешма»</w:t>
      </w:r>
    </w:p>
    <w:p w:rsidR="00A84E32" w:rsidRPr="00503B54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6F6EF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575D65">
        <w:rPr>
          <w:sz w:val="28"/>
          <w:szCs w:val="28"/>
        </w:rPr>
        <w:tab/>
      </w:r>
      <w:r w:rsidRPr="006F6EF5">
        <w:rPr>
          <w:b w:val="0"/>
          <w:sz w:val="28"/>
          <w:szCs w:val="28"/>
        </w:rPr>
        <w:t xml:space="preserve">1. Внести следующие изменения в </w:t>
      </w:r>
      <w:r w:rsidR="00BB7858" w:rsidRPr="006F6EF5">
        <w:rPr>
          <w:b w:val="0"/>
          <w:sz w:val="28"/>
          <w:szCs w:val="28"/>
        </w:rPr>
        <w:t>решени</w:t>
      </w:r>
      <w:r w:rsidR="00A111E9" w:rsidRPr="006F6EF5">
        <w:rPr>
          <w:b w:val="0"/>
          <w:sz w:val="28"/>
          <w:szCs w:val="28"/>
        </w:rPr>
        <w:t>е</w:t>
      </w:r>
      <w:r w:rsidR="00BB7858" w:rsidRPr="006F6EF5">
        <w:rPr>
          <w:b w:val="0"/>
          <w:sz w:val="28"/>
          <w:szCs w:val="28"/>
        </w:rPr>
        <w:t xml:space="preserve"> городской Думы городского округа Кинешма  от 1</w:t>
      </w:r>
      <w:r w:rsidR="00575D65" w:rsidRPr="006F6EF5">
        <w:rPr>
          <w:b w:val="0"/>
          <w:sz w:val="28"/>
          <w:szCs w:val="28"/>
        </w:rPr>
        <w:t>8</w:t>
      </w:r>
      <w:r w:rsidR="00BB7858" w:rsidRPr="006F6EF5">
        <w:rPr>
          <w:b w:val="0"/>
          <w:sz w:val="28"/>
          <w:szCs w:val="28"/>
        </w:rPr>
        <w:t>.12.201</w:t>
      </w:r>
      <w:r w:rsidR="00575D65" w:rsidRPr="006F6EF5">
        <w:rPr>
          <w:b w:val="0"/>
          <w:sz w:val="28"/>
          <w:szCs w:val="28"/>
        </w:rPr>
        <w:t>9</w:t>
      </w:r>
      <w:r w:rsidR="00BB7858" w:rsidRPr="006F6EF5">
        <w:rPr>
          <w:b w:val="0"/>
          <w:sz w:val="28"/>
          <w:szCs w:val="28"/>
        </w:rPr>
        <w:t xml:space="preserve"> № </w:t>
      </w:r>
      <w:r w:rsidR="00575D65" w:rsidRPr="006F6EF5">
        <w:rPr>
          <w:b w:val="0"/>
          <w:sz w:val="28"/>
          <w:szCs w:val="28"/>
        </w:rPr>
        <w:t>87</w:t>
      </w:r>
      <w:r w:rsidR="00BB7858" w:rsidRPr="006F6EF5">
        <w:rPr>
          <w:b w:val="0"/>
          <w:sz w:val="28"/>
          <w:szCs w:val="28"/>
        </w:rPr>
        <w:t>/</w:t>
      </w:r>
      <w:r w:rsidR="00575D65" w:rsidRPr="006F6EF5">
        <w:rPr>
          <w:b w:val="0"/>
          <w:sz w:val="28"/>
          <w:szCs w:val="28"/>
        </w:rPr>
        <w:t>546</w:t>
      </w:r>
      <w:r w:rsidR="00BB7858" w:rsidRPr="006F6EF5">
        <w:rPr>
          <w:b w:val="0"/>
          <w:sz w:val="28"/>
          <w:szCs w:val="28"/>
        </w:rPr>
        <w:t>«О бюджете городского округа Кинешма на 20</w:t>
      </w:r>
      <w:r w:rsidR="00575D65" w:rsidRPr="006F6EF5">
        <w:rPr>
          <w:b w:val="0"/>
          <w:sz w:val="28"/>
          <w:szCs w:val="28"/>
        </w:rPr>
        <w:t>20</w:t>
      </w:r>
      <w:r w:rsidR="00BB7858" w:rsidRPr="006F6EF5">
        <w:rPr>
          <w:b w:val="0"/>
          <w:sz w:val="28"/>
          <w:szCs w:val="28"/>
        </w:rPr>
        <w:t xml:space="preserve"> год и плановый период 202</w:t>
      </w:r>
      <w:r w:rsidR="00575D65" w:rsidRPr="006F6EF5">
        <w:rPr>
          <w:b w:val="0"/>
          <w:sz w:val="28"/>
          <w:szCs w:val="28"/>
        </w:rPr>
        <w:t>1</w:t>
      </w:r>
      <w:r w:rsidR="00BB7858" w:rsidRPr="006F6EF5">
        <w:rPr>
          <w:b w:val="0"/>
          <w:sz w:val="28"/>
          <w:szCs w:val="28"/>
        </w:rPr>
        <w:t xml:space="preserve"> и 202</w:t>
      </w:r>
      <w:r w:rsidR="00575D65" w:rsidRPr="006F6EF5">
        <w:rPr>
          <w:b w:val="0"/>
          <w:sz w:val="28"/>
          <w:szCs w:val="28"/>
        </w:rPr>
        <w:t>2</w:t>
      </w:r>
      <w:r w:rsidR="00BB7858" w:rsidRPr="006F6EF5">
        <w:rPr>
          <w:b w:val="0"/>
          <w:sz w:val="28"/>
          <w:szCs w:val="28"/>
        </w:rPr>
        <w:t xml:space="preserve"> годов»</w:t>
      </w:r>
      <w:r w:rsidR="00236728" w:rsidRPr="006F6EF5">
        <w:rPr>
          <w:b w:val="0"/>
          <w:sz w:val="28"/>
          <w:szCs w:val="28"/>
        </w:rPr>
        <w:t>: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C96581">
        <w:rPr>
          <w:rFonts w:ascii="Times New Roman" w:hAnsi="Times New Roman"/>
          <w:sz w:val="28"/>
          <w:szCs w:val="28"/>
        </w:rPr>
        <w:t>1</w:t>
      </w:r>
      <w:r w:rsidRPr="006764B6">
        <w:rPr>
          <w:rFonts w:ascii="Times New Roman" w:hAnsi="Times New Roman"/>
          <w:sz w:val="28"/>
          <w:szCs w:val="28"/>
        </w:rPr>
        <w:t xml:space="preserve">. Приложение 4 к решению от 18.12.2019 № 87/546 «О бюджете городского округа Кинешма на 2020 год и плановый период 2021 и 2022 годов»  изложить в новой редакции (Приложение </w:t>
      </w:r>
      <w:r w:rsidR="00C96581">
        <w:rPr>
          <w:rFonts w:ascii="Times New Roman" w:hAnsi="Times New Roman"/>
          <w:sz w:val="28"/>
          <w:szCs w:val="28"/>
        </w:rPr>
        <w:t>1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945728" w:rsidRPr="006764B6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C96581">
        <w:rPr>
          <w:rFonts w:ascii="Times New Roman" w:hAnsi="Times New Roman"/>
          <w:sz w:val="28"/>
          <w:szCs w:val="28"/>
        </w:rPr>
        <w:t>2</w:t>
      </w:r>
      <w:r w:rsidRPr="006764B6">
        <w:rPr>
          <w:rFonts w:ascii="Times New Roman" w:hAnsi="Times New Roman"/>
          <w:sz w:val="28"/>
          <w:szCs w:val="28"/>
        </w:rPr>
        <w:t xml:space="preserve">. Приложение 5 к решению от 18.12.2019 № 87/546 «О бюджете городского округа Кинешма на 2020 год и плановый период 2021 и 2022 годов»  изложить в новой редакции (Приложение </w:t>
      </w:r>
      <w:r w:rsidR="00C96581">
        <w:rPr>
          <w:rFonts w:ascii="Times New Roman" w:hAnsi="Times New Roman"/>
          <w:sz w:val="28"/>
          <w:szCs w:val="28"/>
        </w:rPr>
        <w:t>2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6E302D" w:rsidRPr="006764B6" w:rsidRDefault="006E302D" w:rsidP="002568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 xml:space="preserve">2. </w:t>
      </w:r>
      <w:r w:rsidR="009B3359" w:rsidRPr="006764B6">
        <w:rPr>
          <w:rFonts w:ascii="Times New Roman" w:hAnsi="Times New Roman"/>
          <w:sz w:val="28"/>
          <w:szCs w:val="28"/>
        </w:rPr>
        <w:t>Опубликовать настоящее решение в «Вестнике органов местного самоуправления городского округа Кинешма».</w:t>
      </w:r>
    </w:p>
    <w:p w:rsidR="008D64BE" w:rsidRPr="006764B6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6D453B" w:rsidRPr="00D87D43" w:rsidRDefault="006E302D" w:rsidP="00D87D4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87D43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D87D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87D43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</w:t>
      </w:r>
      <w:r w:rsidR="00FE2E09">
        <w:rPr>
          <w:rFonts w:ascii="Times New Roman" w:hAnsi="Times New Roman"/>
          <w:sz w:val="28"/>
          <w:szCs w:val="28"/>
        </w:rPr>
        <w:t xml:space="preserve"> (Ю.А. Смирнов)</w:t>
      </w:r>
      <w:r w:rsidRPr="00D87D43">
        <w:rPr>
          <w:rFonts w:ascii="Times New Roman" w:hAnsi="Times New Roman"/>
          <w:sz w:val="28"/>
          <w:szCs w:val="28"/>
        </w:rPr>
        <w:t xml:space="preserve">, </w:t>
      </w:r>
      <w:r w:rsidR="002D4441" w:rsidRPr="00D87D43">
        <w:rPr>
          <w:rFonts w:ascii="Times New Roman" w:hAnsi="Times New Roman"/>
          <w:sz w:val="28"/>
          <w:szCs w:val="28"/>
        </w:rPr>
        <w:t xml:space="preserve">на </w:t>
      </w:r>
      <w:r w:rsidR="00D87D43">
        <w:rPr>
          <w:rFonts w:ascii="Times New Roman" w:hAnsi="Times New Roman"/>
          <w:noProof/>
          <w:sz w:val="28"/>
          <w:szCs w:val="28"/>
        </w:rPr>
        <w:t xml:space="preserve"> </w:t>
      </w:r>
      <w:r w:rsidR="00D87D43" w:rsidRPr="00D87D43">
        <w:rPr>
          <w:rFonts w:ascii="Times New Roman" w:hAnsi="Times New Roman"/>
          <w:noProof/>
          <w:sz w:val="28"/>
          <w:szCs w:val="28"/>
        </w:rPr>
        <w:t>глав</w:t>
      </w:r>
      <w:r w:rsidR="00FE2E09">
        <w:rPr>
          <w:rFonts w:ascii="Times New Roman" w:hAnsi="Times New Roman"/>
          <w:noProof/>
          <w:sz w:val="28"/>
          <w:szCs w:val="28"/>
        </w:rPr>
        <w:t>у</w:t>
      </w:r>
      <w:r w:rsidR="00E224D8" w:rsidRPr="00D87D43">
        <w:rPr>
          <w:rFonts w:ascii="Times New Roman" w:hAnsi="Times New Roman"/>
          <w:sz w:val="28"/>
          <w:szCs w:val="28"/>
        </w:rPr>
        <w:t xml:space="preserve"> городского</w:t>
      </w:r>
      <w:r w:rsidR="006D453B" w:rsidRPr="00D87D43">
        <w:rPr>
          <w:rFonts w:ascii="Times New Roman" w:hAnsi="Times New Roman"/>
          <w:sz w:val="28"/>
          <w:szCs w:val="28"/>
        </w:rPr>
        <w:t xml:space="preserve"> округа Кинешма (</w:t>
      </w:r>
      <w:r w:rsidR="00D87D43">
        <w:rPr>
          <w:rFonts w:ascii="Times New Roman" w:hAnsi="Times New Roman"/>
          <w:sz w:val="28"/>
          <w:szCs w:val="28"/>
        </w:rPr>
        <w:t>В.Г. Ступин</w:t>
      </w:r>
      <w:r w:rsidR="006D453B" w:rsidRPr="00D87D43">
        <w:rPr>
          <w:rFonts w:ascii="Times New Roman" w:hAnsi="Times New Roman"/>
          <w:sz w:val="28"/>
          <w:szCs w:val="28"/>
        </w:rPr>
        <w:t>)</w:t>
      </w:r>
      <w:r w:rsidR="00465FAF" w:rsidRPr="00D87D43">
        <w:rPr>
          <w:rFonts w:ascii="Times New Roman" w:hAnsi="Times New Roman"/>
          <w:sz w:val="28"/>
          <w:szCs w:val="28"/>
        </w:rPr>
        <w:t>.</w:t>
      </w:r>
    </w:p>
    <w:p w:rsidR="00A84E32" w:rsidRDefault="00A84E32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D87D43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F8539B" w:rsidRDefault="00F8539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540CB" w:rsidRPr="006D453B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747FBA">
      <w:pPr>
        <w:jc w:val="both"/>
        <w:rPr>
          <w:rFonts w:ascii="Times New Roman" w:hAnsi="Times New Roman"/>
          <w:sz w:val="28"/>
          <w:szCs w:val="28"/>
        </w:rPr>
      </w:pPr>
    </w:p>
    <w:p w:rsidR="00947AA5" w:rsidRDefault="00947AA5" w:rsidP="00747FB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559"/>
        <w:gridCol w:w="553"/>
        <w:gridCol w:w="567"/>
        <w:gridCol w:w="1294"/>
        <w:gridCol w:w="548"/>
        <w:gridCol w:w="1187"/>
        <w:gridCol w:w="1186"/>
        <w:gridCol w:w="1186"/>
      </w:tblGrid>
      <w:tr w:rsidR="00947AA5" w:rsidRPr="00947AA5" w:rsidTr="00C10EDE">
        <w:trPr>
          <w:trHeight w:val="286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7AA5" w:rsidRPr="00947AA5" w:rsidRDefault="00947AA5" w:rsidP="00F756D5">
            <w:pPr>
              <w:jc w:val="right"/>
              <w:rPr>
                <w:rFonts w:ascii="Times New Roman" w:hAnsi="Times New Roman"/>
              </w:rPr>
            </w:pPr>
            <w:r w:rsidRPr="00947AA5">
              <w:rPr>
                <w:rFonts w:ascii="Times New Roman" w:hAnsi="Times New Roman"/>
              </w:rPr>
              <w:lastRenderedPageBreak/>
              <w:t>Приложение 1</w:t>
            </w:r>
            <w:r w:rsidRPr="00947AA5">
              <w:rPr>
                <w:rFonts w:ascii="Times New Roman" w:hAnsi="Times New Roman"/>
              </w:rPr>
              <w:br/>
              <w:t>к решени</w:t>
            </w:r>
            <w:r w:rsidR="00F756D5">
              <w:rPr>
                <w:rFonts w:ascii="Times New Roman" w:hAnsi="Times New Roman"/>
              </w:rPr>
              <w:t xml:space="preserve">ю </w:t>
            </w:r>
            <w:r w:rsidRPr="00947AA5">
              <w:rPr>
                <w:rFonts w:ascii="Times New Roman" w:hAnsi="Times New Roman"/>
              </w:rPr>
              <w:t>городской Думы </w:t>
            </w:r>
            <w:r w:rsidRPr="00947AA5">
              <w:rPr>
                <w:rFonts w:ascii="Times New Roman" w:hAnsi="Times New Roman"/>
              </w:rPr>
              <w:br/>
              <w:t>городского округа Кинешма "О внесении изменений в решение</w:t>
            </w:r>
            <w:r w:rsidRPr="00947AA5">
              <w:rPr>
                <w:rFonts w:ascii="Times New Roman" w:hAnsi="Times New Roman"/>
              </w:rPr>
              <w:br/>
              <w:t xml:space="preserve"> городской Думы городского округа Кинешма  от 18.12.2019 № 87/546 </w:t>
            </w:r>
            <w:r w:rsidRPr="00947AA5">
              <w:rPr>
                <w:rFonts w:ascii="Times New Roman" w:hAnsi="Times New Roman"/>
              </w:rPr>
              <w:br/>
              <w:t>«О бюджете городского округа Кинешма на 2020 год</w:t>
            </w:r>
            <w:r w:rsidRPr="00947AA5">
              <w:rPr>
                <w:rFonts w:ascii="Times New Roman" w:hAnsi="Times New Roman"/>
              </w:rPr>
              <w:br/>
              <w:t xml:space="preserve"> и плановый период 2020 и 2021 годов»</w:t>
            </w:r>
            <w:r w:rsidRPr="00947AA5">
              <w:rPr>
                <w:rFonts w:ascii="Times New Roman" w:hAnsi="Times New Roman"/>
              </w:rPr>
              <w:br/>
            </w:r>
            <w:proofErr w:type="gramStart"/>
            <w:r w:rsidRPr="00947AA5">
              <w:rPr>
                <w:rFonts w:ascii="Times New Roman" w:hAnsi="Times New Roman"/>
              </w:rPr>
              <w:t>от</w:t>
            </w:r>
            <w:proofErr w:type="gramEnd"/>
            <w:r w:rsidRPr="00947AA5">
              <w:rPr>
                <w:rFonts w:ascii="Times New Roman" w:hAnsi="Times New Roman"/>
              </w:rPr>
              <w:t xml:space="preserve"> _________________ № __________  </w:t>
            </w:r>
          </w:p>
        </w:tc>
      </w:tr>
      <w:tr w:rsidR="00947AA5" w:rsidRPr="00947AA5" w:rsidTr="00C10EDE">
        <w:trPr>
          <w:trHeight w:val="157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</w:rPr>
            </w:pPr>
            <w:r w:rsidRPr="00947AA5">
              <w:rPr>
                <w:rFonts w:ascii="Times New Roman" w:hAnsi="Times New Roman"/>
              </w:rPr>
              <w:t>Приложение 4</w:t>
            </w:r>
            <w:r w:rsidRPr="00947AA5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947AA5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947AA5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</w:tc>
      </w:tr>
      <w:tr w:rsidR="00947AA5" w:rsidRPr="00947AA5" w:rsidTr="00C10EDE">
        <w:trPr>
          <w:trHeight w:val="1140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947AA5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947AA5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2020 год и плановый период 2021 и 2022 годов</w:t>
            </w:r>
          </w:p>
        </w:tc>
      </w:tr>
      <w:tr w:rsidR="00947AA5" w:rsidRPr="00947AA5" w:rsidTr="00C10EDE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947AA5" w:rsidRPr="00947AA5" w:rsidTr="00C10EDE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(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тыс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ублей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>)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5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Под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947AA5">
              <w:rPr>
                <w:rFonts w:ascii="Times New Roman" w:hAnsi="Times New Roman"/>
                <w:color w:val="000000"/>
              </w:rPr>
              <w:t>раз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947AA5">
              <w:rPr>
                <w:rFonts w:ascii="Times New Roman" w:hAnsi="Times New Roman"/>
                <w:color w:val="000000"/>
              </w:rPr>
              <w:t>дел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Вид рас</w:t>
            </w:r>
            <w:r>
              <w:rPr>
                <w:rFonts w:ascii="Times New Roman" w:hAnsi="Times New Roman"/>
                <w:color w:val="000000"/>
              </w:rPr>
              <w:t>-</w:t>
            </w:r>
            <w:r w:rsidRPr="00947AA5">
              <w:rPr>
                <w:rFonts w:ascii="Times New Roman" w:hAnsi="Times New Roman"/>
                <w:color w:val="000000"/>
              </w:rPr>
              <w:t>хо</w:t>
            </w:r>
            <w:r w:rsidR="00C10EDE">
              <w:rPr>
                <w:rFonts w:ascii="Times New Roman" w:hAnsi="Times New Roman"/>
                <w:color w:val="000000"/>
              </w:rPr>
              <w:t>-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дов</w:t>
            </w:r>
            <w:proofErr w:type="spellEnd"/>
          </w:p>
        </w:tc>
        <w:tc>
          <w:tcPr>
            <w:tcW w:w="118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947AA5">
              <w:rPr>
                <w:rFonts w:ascii="Times New Roman" w:hAnsi="Times New Roman"/>
                <w:color w:val="000000"/>
              </w:rPr>
              <w:t>Бюджет</w:t>
            </w:r>
            <w:r w:rsidR="00C10EDE">
              <w:rPr>
                <w:rFonts w:ascii="Times New Roman" w:hAnsi="Times New Roman"/>
                <w:color w:val="000000"/>
              </w:rPr>
              <w:t>-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ные</w:t>
            </w:r>
            <w:proofErr w:type="spellEnd"/>
            <w:proofErr w:type="gramEnd"/>
            <w:r w:rsidRPr="00947AA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ассигнвания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2020 год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947AA5">
              <w:rPr>
                <w:rFonts w:ascii="Times New Roman" w:hAnsi="Times New Roman"/>
                <w:color w:val="000000"/>
              </w:rPr>
              <w:t>Бюджет</w:t>
            </w:r>
            <w:r w:rsidR="00C10EDE">
              <w:rPr>
                <w:rFonts w:ascii="Times New Roman" w:hAnsi="Times New Roman"/>
                <w:color w:val="000000"/>
              </w:rPr>
              <w:t>-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ные</w:t>
            </w:r>
            <w:proofErr w:type="spellEnd"/>
            <w:proofErr w:type="gramEnd"/>
            <w:r w:rsidRPr="00947AA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ассигнвания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2021 год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947AA5">
              <w:rPr>
                <w:rFonts w:ascii="Times New Roman" w:hAnsi="Times New Roman"/>
                <w:color w:val="000000"/>
              </w:rPr>
              <w:t>Бюджет</w:t>
            </w:r>
            <w:r w:rsidR="00C10EDE">
              <w:rPr>
                <w:rFonts w:ascii="Times New Roman" w:hAnsi="Times New Roman"/>
                <w:color w:val="000000"/>
              </w:rPr>
              <w:t>-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ные</w:t>
            </w:r>
            <w:proofErr w:type="spellEnd"/>
            <w:proofErr w:type="gramEnd"/>
            <w:r w:rsidRPr="00947AA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ассигнвания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2022 год</w:t>
            </w:r>
          </w:p>
        </w:tc>
      </w:tr>
      <w:tr w:rsidR="00947AA5" w:rsidRPr="00947AA5" w:rsidTr="00C10EDE">
        <w:trPr>
          <w:trHeight w:val="1290"/>
        </w:trPr>
        <w:tc>
          <w:tcPr>
            <w:tcW w:w="3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3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9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901 559,55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815 322,63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804 049,89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386 801,78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386 801,78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386 801,78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83 710,83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83 710,83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879,38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879,38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947AA5" w:rsidRPr="00947AA5" w:rsidTr="00C10EDE">
        <w:trPr>
          <w:trHeight w:val="409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947AA5" w:rsidRPr="00947AA5" w:rsidTr="00C10EDE">
        <w:trPr>
          <w:trHeight w:val="34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298 654,36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322 408,30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322 409,44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298 654,36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322 408,30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322 409,44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298 654,36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322 408,30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322 409,44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6 266,08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6 266,08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8 515,08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25 545,24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25 545,24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8 515,08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25 545,24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25 545,24</w:t>
            </w:r>
          </w:p>
        </w:tc>
      </w:tr>
      <w:tr w:rsidR="00947AA5" w:rsidRPr="00947AA5" w:rsidTr="00C10EDE">
        <w:trPr>
          <w:trHeight w:val="472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947AA5" w:rsidRPr="00947AA5" w:rsidTr="00C10EDE">
        <w:trPr>
          <w:trHeight w:val="441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104 913,49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79 265,53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79 265,53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84 162,55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79 265,53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79 265,53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84 162,55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79 265,53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79 265,53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9 651,70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8 645,29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8 645,29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9 651,70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8 645,29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8 645,29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15 994,42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15 994,42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32 472,79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32 472,79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25 967,90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25 967,90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75,73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75,73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20 750,94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20 750,94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2 436,73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2 436,73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12 703,74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12 703,74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5 610,47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5 610,47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24 206,79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22 742,31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22 742,31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17 917,11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16 449,09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16 449,09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17 917,11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16 449,09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16 449,09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15 025,13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14 059,73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14 059,73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13 422,57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13 391,52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13 391,52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1 602,55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668,21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668,21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2 891,99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2 389,36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2 389,36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2 743,55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2 226,00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2 226,00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148,44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163,36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163,36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6 289,68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6 289,68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6 289,68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5 780,69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5 774,94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5 774,94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508,03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515,64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515,64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2,64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86 983,13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20 784,68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9 510,81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41 554,91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3 054,97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3 054,97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6 100,90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5 301,61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5 301,61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799,29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799,29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23 342,88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5 259,84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5 259,84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2 293,56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2 293,56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15 789,48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15 789,48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12 111,13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3 624,54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3 624,54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526,00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266,00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147,12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25 929,90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5 929,84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5 929,84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21 297,62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863,22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863,22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15 147,60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15 147,60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Организации питания обучающихся 1-4 классов муниципальных общеобразовательных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3 090,64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3 090,64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2 196,16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2 196,16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947AA5" w:rsidRPr="00947AA5" w:rsidTr="00C10EDE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68,46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4 563,82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Региональный проект "Цифровая культура"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417A300000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417A300000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Создание виртуальных концертных залов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Региональный проект "Цифровая образовательная среда"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239 858,92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41 768,03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41 768,03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27 284,85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19 811,88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19 811,88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24 167,67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24 167,67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13 420,62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13 420,62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723,66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723,66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3 117,18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3 117,18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646,15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646,15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2 471,03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2 471,03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"Культурно-досуговая деятельность"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30 057,79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30 057,79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30 057,79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2 065,97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2 065,97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16 740,11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16 740,11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184,50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548,20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548,20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154,50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518,20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518,20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178 480,45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93,75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93,75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93,75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93,75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"Развитие туристической инфраструктуры"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178 386,70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178 386,70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Прочие работы при реконструкции Волжского бульвара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177 986,70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177 986,70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4 035,83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4 035,83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4 035,83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4 035,83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3 396,27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634,21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449,26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5,35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160 453,27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14 984,87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14 984,87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145 117,14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1 430,10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1 430,10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283,68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283,68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283,68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283,68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191,01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191,01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191,01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191,01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360,65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360,65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19,37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19,37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311,28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246,28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при строительстве спортивных объектов в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2 487,85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2 487,85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Прочие работы при строительстве объекта физкультурно-оздоровительного комплекса с плавательным бассейном по ул. Гагарина в г.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2 487,85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631,44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1 856,41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"Создание объектов спортивной инфраструктуры в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4310500000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14 404,08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4310500000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14 404,08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Устройство спортивной площадки физкультурно-оздоровительный комплекс открытого типа по ул. Гагарина в г.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4310500070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14 404,08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4310500070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14 404,08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Региональный проект "Спорт - норма жизни"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127 389,87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127 389,87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283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Оснащение объектов спортивной инфраструктуры спортивно-технологическим оборудованием (Создание или модернизация физкультурно-оздоровительных комплексов открытого типа и (или) физкультурно-оздоровительных комплексов для центров развития внешкольного спорта)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431P552283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25 265,82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431P552283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25 265,82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283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102 124,05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2 465,72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99 658,33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12 206,41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12 206,41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12 206,41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10 973,26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10 973,26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3 129,72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3 129,72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3 129,72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3 129,72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2 600,77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526,46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465,71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465,71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2,50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12 072,21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10 448,85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10 448,85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1 915,41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402,00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393,24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302,00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201,24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201,24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201,24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Предоставление молодому специалисту единовременной денежной выплаты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Оплата найма жилых помещений, снимаемых молодыми специалистами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жителей"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922,27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922,27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C10EDE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Проведение государственной экспертизы сметной документации по ремонту жилых помещений и (или) замену (приобретение) бытового и сантехнического оборудования в жилых помещениях, занимаемых инвалидами и участниками Великой Отечественной войны 1941-1945 годов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4410215100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70,22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4410215100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70,22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Оказание материальной помощи гражданам, оказавшимся в трудной жизненной ситуации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C10EDE">
        <w:trPr>
          <w:trHeight w:val="472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Проведение ремонта жилых помещений и (или) замену (приобретение) бытового и сантехнического оборудования в жилых помещениях, занимаемых инвалидами и участниками Великой Отечественной войны 1941-1945 годов, за исключением инвалидов и участников Великой Отечественной войны, обеспеченных жильем в соответствии с Указом Президента Российской Федерации от 07.05.2008 № 714 "Об обеспечении жильем ветеранов Великой Отечественной войны 1941-1945 годов" и Федеральным законом от 12.01.1995 № 5-ФЗ "О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ветеранах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4410280240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4410280240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Реализация инновационного социального проекта "Мы - лучи одного солнца"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9 685,38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9 046,85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9 046,85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детям и семьям, имеющим детей"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Оказание адресной социальной помощи семьям, воспитывающих детей до 18 лет, находящихся в трудной жизненной ситуации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9 585,38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8 946,85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8 946,85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9 585,38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8 946,85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8 946,85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456,51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456,51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5 895,65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5 895,65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2 192,23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2 192,88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2 192,23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2 192,88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471,42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"Организация работы с молодежью"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471,42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471,42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471,42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471,42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75 313,76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36 268,95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185 378,57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15 705,26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8 801,91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8 801,91</w:t>
            </w:r>
          </w:p>
        </w:tc>
      </w:tr>
      <w:tr w:rsidR="00947AA5" w:rsidRPr="00947AA5" w:rsidTr="00C10EDE">
        <w:trPr>
          <w:trHeight w:val="346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15 705,26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8 801,91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8 801,91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6 838,82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6 645,00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6 645,00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учета,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C10EDE">
        <w:trPr>
          <w:trHeight w:val="90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947AA5" w:rsidRPr="00947AA5" w:rsidTr="00C10EDE">
        <w:trPr>
          <w:trHeight w:val="283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Проведение экспертизы среднего размера платы за содержание жилых помещений многоквартирного фонда города Кинешма, которые не приняли решение о выборе способа управления многоквартирным домом, решения об установлении размера платы за содержание жилого помещения, по типам многоквартирных домов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4510110880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4510110880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заключений, проектно-сметной документации, а также приспособления жилого помещения инвалида и (или) общего имущества в многоквартирном доме, в котором проживает инвалид и обеспечение условий их доступности для инвалида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4510111710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4510111710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1 148,82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1 148,82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Субсидии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2 456,44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2 456,44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2 456,44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2 097,41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2 097,41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2 097,41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947AA5" w:rsidRPr="00947AA5" w:rsidTr="00C10EDE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2 097,41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2 097,41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38 719,62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38 719,62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2 296,97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2 296,97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2 296,97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36 422,65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23 351,51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23 351,51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2 560,98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2 560,98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10 010,16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10 010,16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Монтаж и демонтаж праздничной иллюминации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13 645,83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13 645,83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13 645,83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13 645,83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13 645,83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5 145,64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5 145,64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5 145,64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947AA5" w:rsidRPr="00947AA5" w:rsidTr="00C10EDE">
        <w:trPr>
          <w:trHeight w:val="315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4 830,07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147 618,52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4 010,71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147 618,52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819,36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1 491,10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1 491,10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266,78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258,42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299 511,25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89 614,81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90 650,60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78 673,95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78 673,95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78 673,95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74 304,50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67 376,50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67 321,98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74 304,50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67 376,50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67 321,98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220 837,30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947AA5" w:rsidRPr="00947AA5" w:rsidTr="00C10EDE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220 837,30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220 837,30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по капитальному ремонту мостов, мостовых переходов и проведение государственной экспертизы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spellStart"/>
            <w:proofErr w:type="gramStart"/>
            <w:r w:rsidRPr="00947AA5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3 764,49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3 764,49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Проверка объема и качества выполненных работ в рамках ремонта автомобильных дорог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933,01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933,01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190 647,04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190 647,04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19 273,24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19 273,24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17 911,44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17 397,49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947AA5" w:rsidRPr="00947AA5" w:rsidTr="00C10EDE">
        <w:trPr>
          <w:trHeight w:val="378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17 397,49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17 397,49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947AA5" w:rsidRPr="00947AA5" w:rsidTr="00C10EDE">
        <w:trPr>
          <w:trHeight w:val="283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17 397,49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16 988,25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16 988,25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15 586,63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15 598,76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15 598,76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1 762,04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1 340,66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1 340,66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48,82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Создание необходимых условий для улучшения состояния противопожарного водоснабжения на территории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513,96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947AA5" w:rsidRPr="00947AA5" w:rsidTr="00C10EDE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263,96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263,96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263,96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263,96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947AA5" w:rsidRPr="00947AA5" w:rsidTr="00C10EDE">
        <w:trPr>
          <w:trHeight w:val="315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"Установка системы видеонаблюдения с последующей трансляцией видеопотока через сеть "Интернет" в режиме онлайн на сайт www.gorodsreda.ru при реализации проектов создания комфортной городской среды в малых городах и исторических поселениях в рамках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проведения Всероссийского конкурса лучших проектов создания комфортной городской среды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Установка, настройка, подключение видеокамер к системе видеонаблюдения с последующей трансляцией видеопотока через сеть "Интернет" в режиме онлайн на сайт www.gorodsreda.ru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4 691,82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3 701,78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3 701,78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4 691,82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3 701,78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3 701,78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3 703,59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2 713,55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2 713,55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897,83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897,83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897,83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2 105,76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2 105,76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2 105,76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Установка средств инженерно-технической защиты на объектах культуры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9 493,22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9 896,97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9 896,97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5 945,71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5 945,71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5 945,71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5 945,71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5 481,79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462,92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422,92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3 547,51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3 547,51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3 547,51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156,99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156,99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3 215,52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3 215,52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35 176,09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29 043,82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28 585,92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26 788,49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20 438,71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20 438,71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19 277,20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10 952,90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10 952,90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19 277,20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10 952,90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10 952,90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15 895,66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15 895,66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1 995,72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1 995,72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7 511,30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7 485,81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7 485,81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7 465,41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947AA5" w:rsidRPr="00947AA5" w:rsidTr="00C10EDE">
        <w:trPr>
          <w:trHeight w:val="283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8 387,59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8 387,59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8 387,59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8 387,59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8 387,59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1 837,98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1 682,98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1 682,98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6,20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5,41</w:t>
            </w:r>
          </w:p>
        </w:tc>
      </w:tr>
      <w:tr w:rsidR="00947AA5" w:rsidRPr="00947AA5" w:rsidTr="00C10EDE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социальной политики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947AA5" w:rsidRPr="00947AA5" w:rsidTr="00C10EDE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Сельское хозяйство и рыболовство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31 894,70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29 000,50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29 000,50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18 122,56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18 122,56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8 163,50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8 163,50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7 501,73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7 386,52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661,77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794,78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794,78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9,20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9 959,07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7 199,16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7 199,16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51 740,37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52 203,31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52 405,94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51 190,37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51 803,31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52 005,94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38 948,73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39 239,71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39 239,71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37 386,33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37 386,33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33 623,09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33 641,97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33 641,97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3 434,04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3 823,33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3 823,33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120,94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208,26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212,01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1 556,75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1 453,22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1 453,22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1 163,00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1 175,12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360,96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245,31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245,31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6 454,07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6 498,29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6 454,07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6 498,29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6 454,07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6 498,29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5 184,64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5 224,18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5 324,18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1 236,11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1 274,12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1 376,75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33,31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 (Предоставление субсидий бюджетным учреждениям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>. Кинешма)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2 668,29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3 005,45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2 668,29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3 005,45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1 023,20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1 023,20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1 645,09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1 645,09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72 236,84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"Развитие комплекса очистных сооружений и систем водоотведения в г.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551G600000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551G600000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551G6S4700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551G6S4700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146 614,57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144 354,46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3 504,83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3 504,83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3 504,83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3 504,83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140 849,62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140 849,62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81 200,00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81 200,00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49 613,26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49 613,26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8 366,37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8 366,37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Реализация проектов благоустройства территорий муниципальных образований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561F2S6400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1 670,00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561F2S6400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1 670,00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2 260,12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2 260,12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2 260,12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Проверка достоверности сметной стоимости работ по восстановлению воинских захоронений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5630111720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5630111720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2 254,12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2 254,12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8 174,50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8 174,50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8 151,50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1 494,32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1 494,32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5 783,24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5 935,76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3 953,36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3 911,43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1 822,87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2 017,33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функционирования депутатов городской Думы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873,94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873,94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Выполнение других обязательств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2 210,39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2 210,39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2 210,39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2 203,49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886,97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886,97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1 316,52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1 364,42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1 153,72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1 193,62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151,80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159,80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Обеспечение проведения выборов и референдумов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7 613,54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7 613,54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7 613,54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6 817,94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895,31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175,84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719,47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Исполнение судебного акта по делу № А17-403/2017 от 10.11.2017 о возмещении ущерба причиненного нарушением бюджетного законодательства Российской Федерации, в том числе государственной пошлины за рассмотрение иска (по объекту "Строительство детского сада на 220 мест по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ул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.Г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агарина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в г. Кинешма Ивановской области")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795,60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795,60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795,60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3 304,90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3 409,00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3 304,90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3 409,00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3 304,90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3 409,00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3 409,00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2 535,90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2 535,90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2 535,90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8 181,03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8 181,03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8 181,03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938,92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938,92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938,92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3 821,05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45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3 821,05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3 821,05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культуры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спортивных организаций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20 762,05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560,78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360,78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20 762,05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560,78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360,78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20 762,05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560,78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360,78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1 060,53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293,49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128,00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293,49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128,00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293,49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293,49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283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111,83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111,83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11 271,05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93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8 421,05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8 421,05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587,00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587,00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587,00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5 836,03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Погашение кредиторской задолженности прошлых лет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641,30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641,30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5 052,63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5 052,63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732,19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732,19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732,19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106,70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106,70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106,70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698,17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99,17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99,17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599,00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C10EDE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947AA5" w:rsidRPr="00947AA5" w:rsidTr="00C10EDE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5,05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947AA5" w:rsidRPr="00947AA5" w:rsidTr="00C10ED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5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1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2 116 530,61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1 173 311,15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ind w:left="-56" w:right="-94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947AA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306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47AA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841,46</w:t>
            </w:r>
          </w:p>
        </w:tc>
      </w:tr>
    </w:tbl>
    <w:p w:rsidR="00947AA5" w:rsidRDefault="00947AA5" w:rsidP="00747FBA">
      <w:pPr>
        <w:jc w:val="both"/>
        <w:rPr>
          <w:rFonts w:ascii="Times New Roman" w:hAnsi="Times New Roman"/>
          <w:sz w:val="28"/>
          <w:szCs w:val="28"/>
        </w:rPr>
      </w:pPr>
    </w:p>
    <w:p w:rsidR="00947AA5" w:rsidRDefault="00947AA5" w:rsidP="00747FBA">
      <w:pPr>
        <w:jc w:val="both"/>
        <w:rPr>
          <w:rFonts w:ascii="Times New Roman" w:hAnsi="Times New Roman"/>
          <w:sz w:val="28"/>
          <w:szCs w:val="28"/>
        </w:rPr>
      </w:pPr>
    </w:p>
    <w:p w:rsidR="00947AA5" w:rsidRDefault="00947AA5" w:rsidP="00747FBA">
      <w:pPr>
        <w:jc w:val="both"/>
        <w:rPr>
          <w:rFonts w:ascii="Times New Roman" w:hAnsi="Times New Roman"/>
          <w:sz w:val="28"/>
          <w:szCs w:val="28"/>
        </w:rPr>
      </w:pPr>
    </w:p>
    <w:p w:rsidR="00947AA5" w:rsidRDefault="00947AA5" w:rsidP="00747FBA">
      <w:pPr>
        <w:jc w:val="both"/>
        <w:rPr>
          <w:rFonts w:ascii="Times New Roman" w:hAnsi="Times New Roman"/>
          <w:sz w:val="28"/>
          <w:szCs w:val="28"/>
        </w:rPr>
      </w:pPr>
    </w:p>
    <w:p w:rsidR="00947AA5" w:rsidRDefault="00947AA5" w:rsidP="00747FBA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35"/>
        <w:gridCol w:w="568"/>
        <w:gridCol w:w="502"/>
        <w:gridCol w:w="544"/>
        <w:gridCol w:w="1272"/>
        <w:gridCol w:w="517"/>
        <w:gridCol w:w="1412"/>
        <w:gridCol w:w="1267"/>
        <w:gridCol w:w="1290"/>
      </w:tblGrid>
      <w:tr w:rsidR="00947AA5" w:rsidRPr="00947AA5" w:rsidTr="000F31EE">
        <w:trPr>
          <w:trHeight w:val="2865"/>
        </w:trPr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7AA5" w:rsidRPr="00947AA5" w:rsidRDefault="00947AA5" w:rsidP="00F756D5">
            <w:pPr>
              <w:jc w:val="right"/>
              <w:rPr>
                <w:rFonts w:ascii="Times New Roman" w:hAnsi="Times New Roman"/>
              </w:rPr>
            </w:pPr>
            <w:bookmarkStart w:id="0" w:name="RANGE!A1:I917"/>
            <w:r w:rsidRPr="00947AA5">
              <w:rPr>
                <w:rFonts w:ascii="Times New Roman" w:hAnsi="Times New Roman"/>
              </w:rPr>
              <w:t>Приложение 2</w:t>
            </w:r>
            <w:r w:rsidRPr="00947AA5">
              <w:rPr>
                <w:rFonts w:ascii="Times New Roman" w:hAnsi="Times New Roman"/>
              </w:rPr>
              <w:br/>
              <w:t>к решени</w:t>
            </w:r>
            <w:r w:rsidR="00F756D5">
              <w:rPr>
                <w:rFonts w:ascii="Times New Roman" w:hAnsi="Times New Roman"/>
              </w:rPr>
              <w:t>ю</w:t>
            </w:r>
            <w:r w:rsidRPr="00947AA5">
              <w:rPr>
                <w:rFonts w:ascii="Times New Roman" w:hAnsi="Times New Roman"/>
              </w:rPr>
              <w:t> городской Думы </w:t>
            </w:r>
            <w:r w:rsidRPr="00947AA5">
              <w:rPr>
                <w:rFonts w:ascii="Times New Roman" w:hAnsi="Times New Roman"/>
              </w:rPr>
              <w:br/>
              <w:t>городского округа Кинешма "О внесении изменений в решение</w:t>
            </w:r>
            <w:r w:rsidRPr="00947AA5">
              <w:rPr>
                <w:rFonts w:ascii="Times New Roman" w:hAnsi="Times New Roman"/>
              </w:rPr>
              <w:br/>
              <w:t xml:space="preserve"> городской Думы городского округа Кинешма  от 18.12.2019 № 87/546 </w:t>
            </w:r>
            <w:r w:rsidRPr="00947AA5">
              <w:rPr>
                <w:rFonts w:ascii="Times New Roman" w:hAnsi="Times New Roman"/>
              </w:rPr>
              <w:br/>
              <w:t>«О бюджете городского округа Кинешма на 2020 год</w:t>
            </w:r>
            <w:r w:rsidRPr="00947AA5">
              <w:rPr>
                <w:rFonts w:ascii="Times New Roman" w:hAnsi="Times New Roman"/>
              </w:rPr>
              <w:br/>
              <w:t xml:space="preserve"> и плановый период 2020 и 2021 годов»</w:t>
            </w:r>
            <w:r w:rsidRPr="00947AA5">
              <w:rPr>
                <w:rFonts w:ascii="Times New Roman" w:hAnsi="Times New Roman"/>
              </w:rPr>
              <w:br/>
              <w:t>от ___</w:t>
            </w:r>
            <w:bookmarkStart w:id="1" w:name="_GoBack"/>
            <w:bookmarkEnd w:id="1"/>
            <w:r w:rsidRPr="00947AA5">
              <w:rPr>
                <w:rFonts w:ascii="Times New Roman" w:hAnsi="Times New Roman"/>
              </w:rPr>
              <w:t xml:space="preserve">______________ № __________  </w:t>
            </w:r>
            <w:bookmarkEnd w:id="0"/>
          </w:p>
        </w:tc>
      </w:tr>
      <w:tr w:rsidR="00947AA5" w:rsidRPr="00947AA5" w:rsidTr="000F31EE">
        <w:trPr>
          <w:trHeight w:val="1965"/>
        </w:trPr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</w:rPr>
            </w:pPr>
            <w:r w:rsidRPr="00947AA5">
              <w:rPr>
                <w:rFonts w:ascii="Times New Roman" w:hAnsi="Times New Roman"/>
              </w:rPr>
              <w:t>Приложение 5</w:t>
            </w:r>
            <w:r w:rsidRPr="00947AA5">
              <w:rPr>
                <w:rFonts w:ascii="Times New Roman" w:hAnsi="Times New Roman"/>
              </w:rPr>
              <w:br/>
              <w:t>к решению  городской Думы городского округа Кинешма</w:t>
            </w:r>
            <w:r w:rsidRPr="00947AA5">
              <w:rPr>
                <w:rFonts w:ascii="Times New Roman" w:hAnsi="Times New Roman"/>
              </w:rPr>
              <w:br/>
              <w:t xml:space="preserve">  от 18.12.2019 № 87/546 «О бюджете городского округа Кинешма</w:t>
            </w:r>
            <w:r w:rsidRPr="00947AA5">
              <w:rPr>
                <w:rFonts w:ascii="Times New Roman" w:hAnsi="Times New Roman"/>
              </w:rPr>
              <w:br/>
              <w:t xml:space="preserve"> на 2020 год  и плановый период 2020 и 2021 годов»</w:t>
            </w:r>
          </w:p>
        </w:tc>
      </w:tr>
      <w:tr w:rsidR="00947AA5" w:rsidRPr="00947AA5" w:rsidTr="000F31EE">
        <w:trPr>
          <w:trHeight w:val="1125"/>
        </w:trPr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2020 год и плановый период 2021 и 2022 годов</w:t>
            </w:r>
          </w:p>
        </w:tc>
      </w:tr>
      <w:tr w:rsidR="00947AA5" w:rsidRPr="00947AA5" w:rsidTr="000F31EE">
        <w:trPr>
          <w:trHeight w:val="555"/>
        </w:trPr>
        <w:tc>
          <w:tcPr>
            <w:tcW w:w="1020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(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тыс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.р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ублей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>)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КВСР</w:t>
            </w:r>
          </w:p>
        </w:tc>
        <w:tc>
          <w:tcPr>
            <w:tcW w:w="50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47AA5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54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947AA5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127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947AA5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412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Бюджетные ассигнования 2020 год</w:t>
            </w:r>
          </w:p>
        </w:tc>
        <w:tc>
          <w:tcPr>
            <w:tcW w:w="12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29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</w:tr>
      <w:tr w:rsidR="00947AA5" w:rsidRPr="00947AA5" w:rsidTr="000F31EE">
        <w:trPr>
          <w:trHeight w:val="1185"/>
        </w:trPr>
        <w:tc>
          <w:tcPr>
            <w:tcW w:w="283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9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5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2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47AA5" w:rsidRPr="00947AA5" w:rsidRDefault="00947AA5" w:rsidP="00947AA5">
            <w:pPr>
              <w:jc w:val="center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115 439,24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69 004,71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69 004,71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3 117,18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3 117,18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3 117,18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3 117,18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3 117,18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3 273,93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3 273,93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646,15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646,15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677,16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677,16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2 471,03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947AA5" w:rsidRPr="00947AA5" w:rsidTr="000F31EE">
        <w:trPr>
          <w:trHeight w:val="681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2 471,03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2 596,77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2 596,77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93,75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93,75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93,75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93,75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93,75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93,75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93,75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52 287,70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27 216,68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27 216,68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52 287,70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27 216,68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27 216,68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52 195,20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27 216,68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27 216,68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40 222,58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27 156,68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27 156,68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27 518,83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27 156,68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27 156,68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1 550,93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1 706,50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1 706,50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1 550,93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1 706,50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1 706,50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25 967,90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25 967,90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25 450,18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25 450,18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12 703,74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8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12 703,74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12 703,74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11 972,62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10 912,62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2 511,23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2 511,23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8 401,39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Региональный проект "Цифровая культура"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417A300000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Создание виртуальных концертных залов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417A354530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92,50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92,50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92,50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92,50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92,50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59 940,62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38 414,10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38 414,10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55 884,78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34 543,22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34 543,22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54 225,45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34 543,22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34 543,22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24 167,67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24 167,67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16 537,95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16 537,95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947AA5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1 874,24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1 874,24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13 420,62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13 420,62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13 918,57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13 918,57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723,66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723,66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745,14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745,14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8 113,14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30 057,79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30 057,79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18 005,27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18 005,27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2 065,97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2 065,97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2 190,99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2 190,99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16 740,11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16 740,11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15 266,08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15 266,08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184,50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548,20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548,20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154,50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518,20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518,20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11 067,21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средств инженерно-технической защиты на объектах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культуры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106,70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106,70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106,70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106,70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106,70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4 055,83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3 870,88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3 870,88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4 035,83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4 035,83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4 035,83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4 035,83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3 850,88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3 396,27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3 396,27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634,21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449,26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449,26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5,35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5,35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814 842,44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756 784,45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745 511,71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810 210,16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752 152,17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740 879,43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395 752,16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372 838,45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372 838,45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392 902,68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370 838,45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370 838,45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386 801,78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386 801,78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370 121,81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370 121,81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56 514,69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56 679,46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56 679,46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83 710,83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83 710,83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66 516,89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66 516,89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879,38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879,38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1 053,31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1 053,31</w:t>
            </w:r>
          </w:p>
        </w:tc>
      </w:tr>
      <w:tr w:rsidR="00947AA5" w:rsidRPr="00947AA5" w:rsidTr="000F31EE">
        <w:trPr>
          <w:trHeight w:val="31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2 247,26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2 215,82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2 215,82</w:t>
            </w:r>
          </w:p>
        </w:tc>
      </w:tr>
      <w:tr w:rsidR="00947AA5" w:rsidRPr="00947AA5" w:rsidTr="000F31EE">
        <w:trPr>
          <w:trHeight w:val="283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243 449,63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243 656,32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243 656,32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6 100,90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6 100,90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5 301,61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5 301,61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799,29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799,29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716,64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716,64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2 105,76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2 105,76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2 105,76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2 105,76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2 105,76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578,95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164,77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348 175,30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326 245,38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326 246,52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343 570,85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326 245,38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326 246,52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298 654,36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322 408,30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322 409,44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298 654,36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322 408,30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322 409,44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54 228,08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56 120,86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56 120,86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6 957,12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6 743,47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6 744,61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6 266,08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6 266,08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6 464,88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6 464,88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8 515,08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25 545,24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25 545,24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8 515,08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25 545,24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25 545,24</w:t>
            </w:r>
          </w:p>
        </w:tc>
      </w:tr>
      <w:tr w:rsidR="00947AA5" w:rsidRPr="00947AA5" w:rsidTr="000F31EE">
        <w:trPr>
          <w:trHeight w:val="378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220 566,85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225 028,49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225 028,49</w:t>
            </w:r>
          </w:p>
        </w:tc>
      </w:tr>
      <w:tr w:rsidR="00947AA5" w:rsidRPr="00947AA5" w:rsidTr="000F31EE">
        <w:trPr>
          <w:trHeight w:val="378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 xml:space="preserve"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</w:t>
            </w:r>
            <w:r w:rsidRPr="00947AA5">
              <w:rPr>
                <w:rFonts w:ascii="Times New Roman" w:hAnsi="Times New Roman"/>
                <w:color w:val="000000"/>
              </w:rPr>
              <w:lastRenderedPageBreak/>
              <w:t>коммунальных услуг)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2 121,14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2 505,36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2 505,36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44 916,50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3 837,09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3 837,09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23 342,88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5 259,84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5 259,84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2 293,56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2 293,56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2 273,53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2 273,53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15 789,48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15 789,48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276,00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266,00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21 297,62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1-4 классов муниципальных общеобразовательных организаций из малоимущих семей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4170411290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1 297,56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1 297,56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863,22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863,22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15 147,60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15 147,60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Организации питания обучающихся 1-4 классов муниципальных общеобразовательных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3 090,64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41704S0080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3 090,64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8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2 196,16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41704S6900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2 196,16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3 821,05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3 821,05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3 821,05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3 821,05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3 821,05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783,40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783,40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783,40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142,10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641,30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641,30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21 589,83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16 512,92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16 512,92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</w:t>
            </w:r>
            <w:r w:rsidRPr="00947AA5">
              <w:rPr>
                <w:rFonts w:ascii="Times New Roman" w:hAnsi="Times New Roman"/>
                <w:color w:val="000000"/>
              </w:rPr>
              <w:lastRenderedPageBreak/>
              <w:t>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21 305,51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16 512,92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16 512,92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21 133,19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16 248,12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16 248,12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18 696,45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16 248,12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16 248,12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2 702,03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1 546,34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1 546,34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2 702,03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1 546,34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1 546,34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15 994,42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15 994,42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14 701,78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14 701,78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2 436,73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8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2 436,73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2 436,73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172,32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264,80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264,80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85,20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64,80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284,32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284,32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284,32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284,32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284,32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2 192,23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2 375,84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2 375,84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2 192,23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2 375,84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2 375,84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2 192,23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2 375,84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2 375,84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2 192,23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2 375,84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2 375,84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182,95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182,95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2 192,23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2 192,88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2 192,23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2 192,88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2 192,88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42 500,64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34 179,58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22 905,71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42 282,00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34 016,18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22 742,31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24 206,79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22 742,31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22 742,31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17 917,11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16 449,09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16 449,09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15 025,13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14 059,73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14 059,73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13 422,57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13 391,52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13 391,52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1 602,55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668,21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668,21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2 891,99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2 389,36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2 389,36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2 743,55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2 226,00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2 226,00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148,44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163,36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163,36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6 289,68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6 289,68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6 293,22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6 293,22</w:t>
            </w:r>
          </w:p>
        </w:tc>
      </w:tr>
      <w:tr w:rsidR="00947AA5" w:rsidRPr="00947AA5" w:rsidTr="000F31EE">
        <w:trPr>
          <w:trHeight w:val="81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5 780,69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5 774,94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5 774,94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508,03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515,64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515,64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2,64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2,64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Региональный проект "Цифровая образовательная среда"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18 075,21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11 273,88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201,24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201,24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201,24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201,24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201,24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33,40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947AA5" w:rsidRPr="00947AA5" w:rsidTr="000F31EE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4 632,28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68,46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4 563,82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4 563,82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987 876,34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185 848,54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181 426,43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36 774,66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17 290,79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17 493,42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8 163,50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8 163,50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8 163,50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8 163,50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8 163,50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8 190,50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7 501,73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7 386,52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7 386,52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661,77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794,78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794,78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9,20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9,20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Обеспечение проведения выборов и референдумов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</w:t>
            </w:r>
            <w:r w:rsidRPr="00947AA5">
              <w:rPr>
                <w:rFonts w:ascii="Times New Roman" w:hAnsi="Times New Roman"/>
                <w:color w:val="000000"/>
              </w:rPr>
              <w:lastRenderedPageBreak/>
              <w:t>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2 545,00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22 911,17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6 555,29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6 757,93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9 959,07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9 959,07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9 959,07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</w:t>
            </w:r>
            <w:r w:rsidRPr="00947AA5">
              <w:rPr>
                <w:rFonts w:ascii="Times New Roman" w:hAnsi="Times New Roman"/>
                <w:color w:val="000000"/>
              </w:rPr>
              <w:lastRenderedPageBreak/>
              <w:t>муниципальных услуг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7 199,16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7 199,16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2 306,41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6 888,37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6 498,29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6 888,37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6 498,29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6 454,07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6 498,29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6 454,07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6 498,29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6 700,93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5 184,64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5 224,18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5 324,18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1 236,11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1 274,12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1 376,75</w:t>
            </w:r>
          </w:p>
        </w:tc>
      </w:tr>
      <w:tr w:rsidR="00947AA5" w:rsidRPr="00947AA5" w:rsidTr="000F31EE">
        <w:trPr>
          <w:trHeight w:val="222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33,31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434,30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78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434,30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434,30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6 062,33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6 062,33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6 062,33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69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139,70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139,70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Исполнение судебного акта по делу № А17-403/2017 от 10.11.2017 о возмещении ущерба причиненного нарушением бюджетного законодательства Российской Федерации, в том числе государственной пошлины за рассмотрение иска (по объекту "Строительство детского сада на 220 мест по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ул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.Г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агарина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в г. Кинешма Ивановской области")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5 922,63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57,00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17 911,44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17 911,44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17 911,44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17 277,81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17 277,81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17 397,49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947AA5" w:rsidRPr="00947AA5" w:rsidTr="000F31EE">
        <w:trPr>
          <w:trHeight w:val="31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</w:t>
            </w:r>
            <w:r w:rsidRPr="00947AA5">
              <w:rPr>
                <w:rFonts w:ascii="Times New Roman" w:hAnsi="Times New Roman"/>
                <w:color w:val="000000"/>
              </w:rPr>
              <w:lastRenderedPageBreak/>
              <w:t>техногенного характера"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17 397,49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17 033,25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17 033,25</w:t>
            </w:r>
          </w:p>
        </w:tc>
      </w:tr>
      <w:tr w:rsidR="00947AA5" w:rsidRPr="00947AA5" w:rsidTr="000F31EE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17 397,49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16 988,25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16 988,25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15 586,63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15 598,76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15 598,76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1 762,04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1 340,66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1 340,66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48,82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48,82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Создание необходимых условий для улучшения состояния противопожарного водоснабжения на территории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947AA5" w:rsidRPr="00947AA5" w:rsidTr="000F31EE">
        <w:trPr>
          <w:trHeight w:val="133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4810110190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513,96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</w:t>
            </w:r>
            <w:r w:rsidRPr="00947AA5">
              <w:rPr>
                <w:rFonts w:ascii="Times New Roman" w:hAnsi="Times New Roman"/>
                <w:color w:val="000000"/>
              </w:rPr>
              <w:lastRenderedPageBreak/>
              <w:t>делам гражданской обороны и чрезвычайным ситуациям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263,96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263,96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263,96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244,56</w:t>
            </w:r>
          </w:p>
        </w:tc>
      </w:tr>
      <w:tr w:rsidR="00947AA5" w:rsidRPr="00947AA5" w:rsidTr="000F31EE">
        <w:trPr>
          <w:trHeight w:val="252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"Установка системы видеонаблюдения с последующей трансляцией видеопотока через сеть "Интернет" в режиме онлайн на сайт www.gorodsreda.ru при реализации проектов создания комфортной городской среды в малых городах и исторических поселениях в рамках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проведения Всероссийского конкурса лучших проектов создания комфортной городской среды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Установка, настройка, подключение видеокамер к системе видеонаблюдения с последующей трансляцией видеопотока через сеть "Интернет" в режиме онлайн на сайт www.gorodsreda.ru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71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4820211550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486 788,50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98 307,49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98 885,38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Сельское хозяйство и рыболовство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отдельных государственных полномочий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239,80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87,57</w:t>
            </w:r>
          </w:p>
        </w:tc>
      </w:tr>
      <w:tr w:rsidR="00947AA5" w:rsidRPr="00947AA5" w:rsidTr="000F31EE">
        <w:trPr>
          <w:trHeight w:val="7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8 387,59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947AA5" w:rsidRPr="00947AA5" w:rsidTr="000F31EE">
        <w:trPr>
          <w:trHeight w:val="3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8 387,59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8 387,59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8 387,59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8 387,59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8 387,59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8 605,12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8 147,22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299 774,41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89 614,81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90 650,60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299 511,25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89 614,81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90 650,60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78 673,95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78 673,95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71 745,95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71 691,43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4 369,45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4 369,45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74 304,50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67 376,50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67 321,98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74 304,50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67 376,50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67 321,98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220 837,30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947AA5" w:rsidRPr="00947AA5" w:rsidTr="000F31EE">
        <w:trPr>
          <w:trHeight w:val="18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220 837,30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Разработка проектно-сметной документации по капитальному ремонту мостов, мостовых переходов и проведение государственной экспертизы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4620111490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6 219,52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8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947AA5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3 764,49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23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3 764,49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Проверка объема и качества выполненных работ в рамках ремонта автомобильных дорог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933,01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933,01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190 647,04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190 647,04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19 273,24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19 273,24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17 868,86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18 959,16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263,16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Другие вопросы в области национальной экономики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178 386,70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178 386,70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178 386,70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"Развитие туристической инфраструктуры"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178 386,70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Прочие работы при реконструкции Волжского бульвара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177 986,70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177 986,70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224 008,19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52 872,45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47 769,82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10 405,47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1 188,82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1 188,82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0F31EE">
        <w:trPr>
          <w:trHeight w:val="31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1 188,82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0F31EE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услуг по изготовлению технических заключений, проектно-сметной документации, а также приспособления жилого помещения инвалида и (или) общего имущества в многоквартирном доме, в котором проживает инвалид и обеспечение условий их доступности для инвалида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4510111710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4510111710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1 148,82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1 148,82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795,60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795,60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795,60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252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795,60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795,60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8 421,05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8 421,05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8 421,05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8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8 421,05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8 421,05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2 296,97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2 296,97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2 296,97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2 296,97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2 296,97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2 296,97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211 305,75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52 572,45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47 569,82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36 422,65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инженерных инфраструктур"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36 422,65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947AA5" w:rsidRPr="00947AA5" w:rsidTr="000F31EE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36 422,65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27 151,51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27 151,51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23 351,51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947AA5" w:rsidRPr="00947AA5" w:rsidTr="000F31EE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23 351,51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22 951,51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22 951,51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2 560,98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2 560,98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3 700,00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10 010,16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10 010,16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73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Монтаж и демонтаж праздничной иллюминации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4530111260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26 742,60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20 418,31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20 418,31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26 742,60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20 418,31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20 418,31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19 277,20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10 952,90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10 952,90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660,95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660,95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15 895,66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15 895,66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8 431,95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8 431,95</w:t>
            </w:r>
          </w:p>
        </w:tc>
      </w:tr>
      <w:tr w:rsidR="00947AA5" w:rsidRPr="00947AA5" w:rsidTr="000F31EE">
        <w:trPr>
          <w:trHeight w:val="7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118,40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546,46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1 995,72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947AA5" w:rsidRPr="00947AA5" w:rsidTr="000F31EE">
        <w:trPr>
          <w:trHeight w:val="13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1 995,72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7 465,41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7 465,41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4 803,55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4 803,55</w:t>
            </w:r>
          </w:p>
        </w:tc>
      </w:tr>
      <w:tr w:rsidR="00947AA5" w:rsidRPr="00947AA5" w:rsidTr="000F31EE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2 661,86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2 661,86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947AA5" w:rsidRPr="00947AA5" w:rsidTr="000F31EE">
        <w:trPr>
          <w:trHeight w:val="102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2 000,00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146 614,57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5 002,63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144 354,46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5 002,63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3 504,83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3 504,83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3 504,83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51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140 849,62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5 002,63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81 200,00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561F254240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81 200,00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49 613,26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5 002,63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49 613,26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5 002,63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8 366,37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8 366,37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Реализация проектов благоустройства территорий муниципальных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561F2S6400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1 670,00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561F2S6400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1 670,00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2 260,12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2 260,12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Проверка достоверности сметной стоимости работ по восстановлению воинских захоронений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5630111720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5630111720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2 254,12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2 254,12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938,92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938,92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938,92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938,92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938,92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587,00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587,00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587,00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587,00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587,00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72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72 236,84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4 736,84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"Развитие комплекса очистных сооружений и систем водоотведения в г.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551G600000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551G6S4700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551G6S4700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67 500,00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8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5 052,63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822,27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822,27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822,27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822,27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жителей"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822,27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Проведение государственной экспертизы сметной документации по ремонту жилых помещений и (или) замену (приобретение) бытового и сантехнического оборудования в жилых помещениях, занимаемых инвалидами и участниками Великой Отечественной войны 1941-1945 годов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4410215100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70,22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4410215100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70,22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409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Проведение ремонта жилых помещений и (или) замену (приобретение) бытового и сантехнического оборудования в жилых помещениях, занимаемых инвалидами и участниками Великой Отечественной войны 1941-1945 годов, за исключением инвалидов и участников Великой Отечественной войны, обеспеченных жильем в соответствии с Указом Президента Российской Федерации от 07.05.2008 № 714 "Об обеспечении жильем ветеранов Великой Отечественной войны 1941-1945 годов" и Федеральным законом от 12.01.1995 № 5-ФЗ "О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ветеранах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4410280240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4410280240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752,05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144 281,79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144 281,79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144 281,79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144 281,79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спортивных объектов в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2 487,85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Прочие работы при строительстве объекта физкультурно-оздоровительного комплекса с плавательным бассейном по ул. Гагарина в г.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2 487,85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631,44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1 856,41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объектов спортивной инфраструктуры в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4310500000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14 404,08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Устройство спортивной площадки физкультурно-оздоровительный комплекс открытого типа по ул. Гагарина в г.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4310500070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14 404,08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4310500070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14 404,08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Региональный проект "Спорт - норма жизни"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127 389,87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Оснащение объектов спортивной инфраструктуры спортивно-технологическим оборудованием (Создание или модернизация физкультурно-оздоровительных комплексов открытого типа и (или) физкультурно-оздоровительных комплексов для центров развития внешкольного спорта)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431P552283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25 265,82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431P552283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25 265,82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Реализация федеральной целевой программы "Развитие физической культуры и спорта в Российской Федерации на 2016 - 2020 годы" (Субсидия бюджету городского округа Кинешма на 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102 124,05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2 465,72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99 658,33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63 890,58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50 859,49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50 859,49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46 226,40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46 226,40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44 671,03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43 557,73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37 947,26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35 860,73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35 860,73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5 398,74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5 392,45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5 392,45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5 398,74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5 392,45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5 392,45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32 472,79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32 472,79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30 150,28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30 150,28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75,73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75,73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318,00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318,00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5 610,47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5 610,47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5 610,47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1 113,31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1 113,31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1 113,31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1 113,31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355,37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355,37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355,37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355,37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355,37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17 664,17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14 998,76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14 998,76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14 529,40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11 915,90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11 915,90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13 041,76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11 915,90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11 915,90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835,35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1 430,10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1 430,10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283,68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947AA5" w:rsidRPr="00947AA5" w:rsidTr="000F31EE">
        <w:trPr>
          <w:trHeight w:val="82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283,68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283,68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267,10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267,10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191,01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191,01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191,01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833,00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360,65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311,28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65,00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246,28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12 206,41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12 206,41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10 485,80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10 485,80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1 073,15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1 073,15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10 973,26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10 973,26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9 382,65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9 382,65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спортивных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79900S3150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789,47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698,17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698,17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698,17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99,17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99,17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599,00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80900S6200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599,00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3 134,77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3 082,86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3 082,86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3 129,72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3 129,72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3 129,72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3 129,72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3 068,97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2 600,77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2 600,77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526,46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465,71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465,71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2,50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13,89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13,89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113 200,63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89 531,81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238 756,96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45 811,38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45 233,32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45 348,86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1 562,40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38 910,29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39 097,74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39 097,74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38 910,29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39 097,74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39 097,74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38 910,29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39 097,74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39 097,74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37 386,33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37 386,33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37 677,31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37 677,31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33 623,09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33 641,97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33 641,97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3 434,04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3 823,33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3 823,33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120,94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208,26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212,01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212,01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1 523,96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1 420,43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1 420,43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1 163,00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1 175,12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1 175,12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360,96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245,31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245,31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Судебная система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18,21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19,48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135,02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5 320,48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4 553,71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4 553,71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947AA5" w:rsidRPr="00947AA5" w:rsidTr="000F31EE">
        <w:trPr>
          <w:trHeight w:val="31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897,83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897,83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897,83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897,83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897,83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713,55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713,55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446,19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443,41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443,41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31,61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6,20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5,41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264,58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261,80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261,80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2 566,79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3 188,25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3 188,25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2 266,79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3 038,25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3 038,25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32,79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2 233,99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3 005,45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3 005,45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1 023,20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1 023,20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1 174,70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1 174,70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1 210,79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1 210,79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1 830,76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1 830,76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361,56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361,56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361,56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252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361,56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361,56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1 038,13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1 038,13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1 038,13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198,50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198,50</w:t>
            </w:r>
          </w:p>
        </w:tc>
      </w:tr>
      <w:tr w:rsidR="00947AA5" w:rsidRPr="00947AA5" w:rsidTr="000F31EE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819,30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111,83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111,83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20 091,53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6 625,93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155 735,55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13 645,64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6 605,53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155 715,15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10 795,64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6 605,53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155 715,15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5 650,00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6 445,00</w:t>
            </w:r>
          </w:p>
        </w:tc>
      </w:tr>
      <w:tr w:rsidR="00947AA5" w:rsidRPr="00947AA5" w:rsidTr="000F31EE">
        <w:trPr>
          <w:trHeight w:val="31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5 650,00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6 445,00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6 445,00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учета,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благоустройтво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 xml:space="preserve"> придомовых территорий, газификация многоквартирных домов, капитальный ремонт многоквартирных домов в доле муниципального жилищного фонда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</w:t>
            </w:r>
            <w:r w:rsidRPr="00947AA5">
              <w:rPr>
                <w:rFonts w:ascii="Times New Roman" w:hAnsi="Times New Roman"/>
                <w:color w:val="000000"/>
              </w:rPr>
              <w:lastRenderedPageBreak/>
              <w:t>многоквартирных домов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5 000,00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5 700,00</w:t>
            </w:r>
          </w:p>
        </w:tc>
      </w:tr>
      <w:tr w:rsidR="00947AA5" w:rsidRPr="00947AA5" w:rsidTr="000F31EE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Проведение экспертизы среднего размера платы за содержание жилых помещений многоквартирного фонда города Кинешма, которые не приняли решение о выборе способа управления многоквартирным домом, решения об установлении размера платы за содержание жилого помещения, по типам многоквартирных домов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4510110880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4510110880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550,00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Субсидии </w:t>
            </w:r>
            <w:proofErr w:type="gramStart"/>
            <w:r w:rsidRPr="00947AA5">
              <w:rPr>
                <w:rFonts w:ascii="Times New Roman" w:hAnsi="Times New Roman"/>
                <w:color w:val="000000"/>
              </w:rPr>
              <w:t>из бюджета городского округа Кинешма на возмещение затрат в связи с выполнением работ по установке</w:t>
            </w:r>
            <w:proofErr w:type="gramEnd"/>
            <w:r w:rsidRPr="00947AA5">
              <w:rPr>
                <w:rFonts w:ascii="Times New Roman" w:hAnsi="Times New Roman"/>
                <w:color w:val="000000"/>
              </w:rPr>
              <w:t xml:space="preserve"> игровых элементов для детских площадок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4510120150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</w:t>
            </w:r>
            <w:r w:rsidRPr="00947AA5">
              <w:rPr>
                <w:rFonts w:ascii="Times New Roman" w:hAnsi="Times New Roman"/>
                <w:color w:val="000000"/>
              </w:rPr>
              <w:lastRenderedPageBreak/>
              <w:t>фонда"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5 145,64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5 145,64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149 270,15</w:t>
            </w:r>
          </w:p>
        </w:tc>
      </w:tr>
      <w:tr w:rsidR="00947AA5" w:rsidRPr="00947AA5" w:rsidTr="000F31EE">
        <w:trPr>
          <w:trHeight w:val="252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4 830,07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147 618,52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4 010,71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147 618,52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819,36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48,79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1 491,10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40,51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1 491,10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8,28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266,78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258,42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160,53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8,36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Погашение кредиторской задолженности прошлых лет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8090010950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2 850,00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6 400,00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</w:t>
            </w:r>
            <w:r w:rsidRPr="00947AA5">
              <w:rPr>
                <w:rFonts w:ascii="Times New Roman" w:hAnsi="Times New Roman"/>
                <w:color w:val="000000"/>
              </w:rPr>
              <w:lastRenderedPageBreak/>
              <w:t>погребением невостребованных и неизвестных умерших"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947AA5" w:rsidRPr="00947AA5" w:rsidTr="000F31EE">
        <w:trPr>
          <w:trHeight w:val="220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45,89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20,40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8 464,47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7 571,01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7 571,01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8 464,47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7 571,01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7 571,01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8 464,47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7 571,01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7 571,01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Реализация инновационного социального проекта "Мы - лучи одного солнца"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4410411540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599,90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7 393,16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6 571,01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6 571,01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7 393,16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6 571,01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6 571,01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456,51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456,51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594,73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594,73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5 895,65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5 895,65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4 983,64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4 983,64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989,00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989,00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834,15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834,15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158,50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158,50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471,42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471,42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1 000,00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471,42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471,42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260,00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23 298,58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7 484,91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7 484,91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2 535,90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2 535,90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2 535,90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2 535,90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2 535,90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2 535,90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2 640,00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16 862,24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1 274,00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1 274,00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жителей"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Оказание материальной помощи гражданам, оказавшимся в трудной жизненной ситуации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15 743,24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155,00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2 097,41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2 097,41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947AA5" w:rsidRPr="00947AA5" w:rsidTr="000F31EE">
        <w:trPr>
          <w:trHeight w:val="18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2 097,41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2 097,41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125,00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13 645,83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13 645,83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13 645,83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13 645,83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769,00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2 456,44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2 456,44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2 456,44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947AA5" w:rsidRPr="00947AA5" w:rsidTr="000F31EE">
        <w:trPr>
          <w:trHeight w:val="315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2 456,44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2 456,44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2 456,44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2 146,91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Другие вопросы в области социальной политики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1 444,00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1 424,00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1 424,00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292,00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272,00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"Социальная поддержка отдельных категорий граждан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</w:t>
            </w:r>
            <w:r w:rsidRPr="00947AA5">
              <w:rPr>
                <w:rFonts w:ascii="Times New Roman" w:hAnsi="Times New Roman"/>
                <w:color w:val="000000"/>
              </w:rPr>
              <w:lastRenderedPageBreak/>
              <w:t>сферы"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192,00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172,00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молодому специалисту единовременной денежной выплаты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Оплата найма жилых помещений, снимаемых молодыми специалистами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4410140030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72,00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социальной поддержки детям и семьям, имеющим детей"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Оказание адресной социальной помощи семьям, воспитывающих детей до 18 лет, находящихся в трудной жизненной ситуации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4420110150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947AA5" w:rsidRPr="00947AA5" w:rsidTr="000F31EE">
        <w:trPr>
          <w:trHeight w:val="189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1 152,00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1 562,53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1 606,63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1 606,63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59,94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30,24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 (Предоставление субсидий бюджетным учреждениям </w:t>
            </w:r>
            <w:proofErr w:type="spellStart"/>
            <w:r w:rsidRPr="00947AA5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947AA5">
              <w:rPr>
                <w:rFonts w:ascii="Times New Roman" w:hAnsi="Times New Roman"/>
                <w:color w:val="000000"/>
              </w:rPr>
              <w:t>. Кинешма)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1 502,59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1 576,38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1 576,38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  Обслуживание государственного (муниципального) долга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13 772,14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20 810,00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8 174,50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8 243,45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8 243,45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8 220,45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8 220,45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8 220,45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8 220,45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8 151,50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8 151,50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8 151,50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1 494,32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1 494,32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1 255,13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1 255,13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5 783,24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5 935,76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5 935,76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3 953,36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3 911,43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3 911,43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1 822,87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2 017,33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2 017,33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Обеспечение функционирования депутатов городской Думы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873,94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7010000450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873,94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960,62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960,62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Выполнение других обязательств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7090060030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68,95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23,00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2 213,39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2 213,39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2 115,52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2 115,52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2 203,49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2 203,49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2 203,49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2 203,49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2 103,52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2 103,52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886,97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886,97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739,09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739,09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1 316,52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1 364,42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1 364,42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1 153,72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1 193,62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1 193,62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151,80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159,80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159,80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11,00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6,90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12,00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252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10 893,49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10 923,19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10 893,49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10 923,19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10 893,49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10 923,19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10 923,19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988,23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9 493,22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9 896,97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9 896,97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</w:t>
            </w:r>
            <w:r w:rsidRPr="00947AA5">
              <w:rPr>
                <w:rFonts w:ascii="Times New Roman" w:hAnsi="Times New Roman"/>
                <w:color w:val="000000"/>
              </w:rPr>
              <w:lastRenderedPageBreak/>
              <w:t>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5 945,71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947AA5" w:rsidRPr="00947AA5" w:rsidTr="000F31EE">
        <w:trPr>
          <w:trHeight w:val="126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5 945,71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5 945,71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5 905,71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5 905,71</w:t>
            </w:r>
          </w:p>
        </w:tc>
      </w:tr>
      <w:tr w:rsidR="00947AA5" w:rsidRPr="00947AA5" w:rsidTr="000F31EE">
        <w:trPr>
          <w:trHeight w:val="157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5 481,79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5 481,79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462,92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422,92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422,92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3 547,51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3 547,51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3 991,26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3 991,26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156,99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156,99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250,00</w:t>
            </w:r>
          </w:p>
        </w:tc>
      </w:tr>
      <w:tr w:rsidR="00947AA5" w:rsidRPr="00947AA5" w:rsidTr="000F31EE">
        <w:trPr>
          <w:trHeight w:val="63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3 215,52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3 215,52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3 641,26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3 641,26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175,00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175,00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100,00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391,04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391,04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391,04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252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391,04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175,84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215,20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947AA5" w:rsidRPr="00947AA5" w:rsidTr="000F31EE">
        <w:trPr>
          <w:trHeight w:val="94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21,00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37,99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color w:val="000000"/>
              </w:rPr>
            </w:pPr>
            <w:r w:rsidRPr="00947AA5">
              <w:rPr>
                <w:rFonts w:ascii="Times New Roman" w:hAnsi="Times New Roman"/>
                <w:color w:val="000000"/>
              </w:rPr>
              <w:t>37,99</w:t>
            </w:r>
          </w:p>
        </w:tc>
      </w:tr>
      <w:tr w:rsidR="00947AA5" w:rsidRPr="00947AA5" w:rsidTr="000F31EE">
        <w:trPr>
          <w:trHeight w:val="315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947AA5" w:rsidRPr="00947AA5" w:rsidRDefault="00947AA5" w:rsidP="00947AA5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4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</w:rPr>
              <w:t>2 116 530,61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</w:rPr>
              <w:t>1 173 311,15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947AA5" w:rsidRPr="00947AA5" w:rsidRDefault="00947AA5" w:rsidP="00947AA5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947AA5">
              <w:rPr>
                <w:rFonts w:ascii="Times New Roman" w:hAnsi="Times New Roman"/>
                <w:b/>
                <w:bCs/>
                <w:color w:val="000000"/>
              </w:rPr>
              <w:t>1 306 841,46</w:t>
            </w:r>
          </w:p>
        </w:tc>
      </w:tr>
    </w:tbl>
    <w:p w:rsidR="00947AA5" w:rsidRDefault="00947AA5" w:rsidP="00747FBA">
      <w:pPr>
        <w:jc w:val="both"/>
        <w:rPr>
          <w:rFonts w:ascii="Times New Roman" w:hAnsi="Times New Roman"/>
          <w:sz w:val="28"/>
          <w:szCs w:val="28"/>
        </w:rPr>
      </w:pPr>
    </w:p>
    <w:p w:rsidR="00947AA5" w:rsidRDefault="00947AA5" w:rsidP="00747FBA">
      <w:pPr>
        <w:jc w:val="both"/>
        <w:rPr>
          <w:rFonts w:ascii="Times New Roman" w:hAnsi="Times New Roman"/>
          <w:sz w:val="28"/>
          <w:szCs w:val="28"/>
        </w:rPr>
      </w:pPr>
    </w:p>
    <w:p w:rsidR="00947AA5" w:rsidRDefault="00947AA5" w:rsidP="00747FBA">
      <w:pPr>
        <w:jc w:val="both"/>
        <w:rPr>
          <w:rFonts w:ascii="Times New Roman" w:hAnsi="Times New Roman"/>
          <w:sz w:val="28"/>
          <w:szCs w:val="28"/>
        </w:rPr>
      </w:pPr>
    </w:p>
    <w:p w:rsidR="00947AA5" w:rsidRDefault="00947AA5" w:rsidP="00747FBA">
      <w:pPr>
        <w:jc w:val="both"/>
        <w:rPr>
          <w:rFonts w:ascii="Times New Roman" w:hAnsi="Times New Roman"/>
          <w:sz w:val="28"/>
          <w:szCs w:val="28"/>
        </w:rPr>
      </w:pPr>
    </w:p>
    <w:p w:rsidR="00947AA5" w:rsidRDefault="00947AA5" w:rsidP="00747FBA">
      <w:pPr>
        <w:jc w:val="both"/>
        <w:rPr>
          <w:rFonts w:ascii="Times New Roman" w:hAnsi="Times New Roman"/>
          <w:sz w:val="28"/>
          <w:szCs w:val="28"/>
        </w:rPr>
      </w:pPr>
    </w:p>
    <w:p w:rsidR="00947AA5" w:rsidRDefault="00947AA5" w:rsidP="00747FBA">
      <w:pPr>
        <w:jc w:val="both"/>
        <w:rPr>
          <w:rFonts w:ascii="Times New Roman" w:hAnsi="Times New Roman"/>
          <w:sz w:val="28"/>
          <w:szCs w:val="28"/>
        </w:rPr>
      </w:pPr>
    </w:p>
    <w:p w:rsidR="00947AA5" w:rsidRDefault="00947AA5" w:rsidP="00747FBA">
      <w:pPr>
        <w:jc w:val="both"/>
        <w:rPr>
          <w:rFonts w:ascii="Times New Roman" w:hAnsi="Times New Roman"/>
          <w:sz w:val="28"/>
          <w:szCs w:val="28"/>
        </w:rPr>
      </w:pPr>
    </w:p>
    <w:p w:rsidR="00947AA5" w:rsidRDefault="00947AA5" w:rsidP="00747FBA">
      <w:pPr>
        <w:jc w:val="both"/>
        <w:rPr>
          <w:rFonts w:ascii="Times New Roman" w:hAnsi="Times New Roman"/>
          <w:sz w:val="28"/>
          <w:szCs w:val="28"/>
        </w:rPr>
      </w:pPr>
    </w:p>
    <w:p w:rsidR="00947AA5" w:rsidRDefault="00947AA5" w:rsidP="00747FBA">
      <w:pPr>
        <w:jc w:val="both"/>
        <w:rPr>
          <w:rFonts w:ascii="Times New Roman" w:hAnsi="Times New Roman"/>
          <w:sz w:val="28"/>
          <w:szCs w:val="28"/>
        </w:rPr>
      </w:pPr>
    </w:p>
    <w:p w:rsidR="00947AA5" w:rsidRDefault="00947AA5" w:rsidP="00747FBA">
      <w:pPr>
        <w:jc w:val="both"/>
        <w:rPr>
          <w:rFonts w:ascii="Times New Roman" w:hAnsi="Times New Roman"/>
          <w:sz w:val="28"/>
          <w:szCs w:val="28"/>
        </w:rPr>
      </w:pPr>
    </w:p>
    <w:p w:rsidR="00947AA5" w:rsidRDefault="00947AA5" w:rsidP="00747FBA">
      <w:pPr>
        <w:jc w:val="both"/>
        <w:rPr>
          <w:rFonts w:ascii="Times New Roman" w:hAnsi="Times New Roman"/>
          <w:sz w:val="28"/>
          <w:szCs w:val="28"/>
        </w:rPr>
      </w:pPr>
    </w:p>
    <w:p w:rsidR="00947AA5" w:rsidRDefault="00947AA5" w:rsidP="00747FBA">
      <w:pPr>
        <w:jc w:val="both"/>
        <w:rPr>
          <w:rFonts w:ascii="Times New Roman" w:hAnsi="Times New Roman"/>
          <w:sz w:val="28"/>
          <w:szCs w:val="28"/>
        </w:rPr>
      </w:pPr>
    </w:p>
    <w:p w:rsidR="00947AA5" w:rsidRDefault="00947AA5" w:rsidP="00747FBA">
      <w:pPr>
        <w:jc w:val="both"/>
        <w:rPr>
          <w:rFonts w:ascii="Times New Roman" w:hAnsi="Times New Roman"/>
          <w:sz w:val="28"/>
          <w:szCs w:val="28"/>
        </w:rPr>
      </w:pPr>
    </w:p>
    <w:sectPr w:rsidR="00947AA5" w:rsidSect="00947AA5">
      <w:headerReference w:type="default" r:id="rId10"/>
      <w:pgSz w:w="11906" w:h="16838"/>
      <w:pgMar w:top="851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EDE" w:rsidRDefault="00C10EDE" w:rsidP="00167D1C">
      <w:r>
        <w:separator/>
      </w:r>
    </w:p>
  </w:endnote>
  <w:endnote w:type="continuationSeparator" w:id="0">
    <w:p w:rsidR="00C10EDE" w:rsidRDefault="00C10EDE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EDE" w:rsidRDefault="00C10EDE" w:rsidP="00167D1C">
      <w:r>
        <w:separator/>
      </w:r>
    </w:p>
  </w:footnote>
  <w:footnote w:type="continuationSeparator" w:id="0">
    <w:p w:rsidR="00C10EDE" w:rsidRDefault="00C10EDE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840854"/>
      <w:docPartObj>
        <w:docPartGallery w:val="Page Numbers (Top of Page)"/>
        <w:docPartUnique/>
      </w:docPartObj>
    </w:sdtPr>
    <w:sdtEndPr/>
    <w:sdtContent>
      <w:p w:rsidR="00C10EDE" w:rsidRDefault="00C10ED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6D5">
          <w:rPr>
            <w:noProof/>
          </w:rPr>
          <w:t>54</w:t>
        </w:r>
        <w:r>
          <w:rPr>
            <w:noProof/>
          </w:rPr>
          <w:fldChar w:fldCharType="end"/>
        </w:r>
      </w:p>
    </w:sdtContent>
  </w:sdt>
  <w:p w:rsidR="00C10EDE" w:rsidRDefault="00C10ED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316"/>
    <w:rsid w:val="00015062"/>
    <w:rsid w:val="00016688"/>
    <w:rsid w:val="000228D3"/>
    <w:rsid w:val="00026D6E"/>
    <w:rsid w:val="00027D5B"/>
    <w:rsid w:val="000306F5"/>
    <w:rsid w:val="00035C2E"/>
    <w:rsid w:val="00051447"/>
    <w:rsid w:val="00052DFB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E28AE"/>
    <w:rsid w:val="000E3C55"/>
    <w:rsid w:val="000E4B63"/>
    <w:rsid w:val="000E55DC"/>
    <w:rsid w:val="000E56A6"/>
    <w:rsid w:val="000F0486"/>
    <w:rsid w:val="000F31EE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5D14"/>
    <w:rsid w:val="001D607E"/>
    <w:rsid w:val="001D6EA6"/>
    <w:rsid w:val="001E49E3"/>
    <w:rsid w:val="001E4EB4"/>
    <w:rsid w:val="001F21EB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3655"/>
    <w:rsid w:val="00234811"/>
    <w:rsid w:val="0023636B"/>
    <w:rsid w:val="0023672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39B"/>
    <w:rsid w:val="00282A12"/>
    <w:rsid w:val="00284AFD"/>
    <w:rsid w:val="002858A8"/>
    <w:rsid w:val="00290EE5"/>
    <w:rsid w:val="00294B56"/>
    <w:rsid w:val="0029513B"/>
    <w:rsid w:val="002956E1"/>
    <w:rsid w:val="0029654A"/>
    <w:rsid w:val="00296FC7"/>
    <w:rsid w:val="0029716F"/>
    <w:rsid w:val="002A4C3A"/>
    <w:rsid w:val="002A6589"/>
    <w:rsid w:val="002B3D41"/>
    <w:rsid w:val="002B4949"/>
    <w:rsid w:val="002B59F3"/>
    <w:rsid w:val="002B6C65"/>
    <w:rsid w:val="002C42D9"/>
    <w:rsid w:val="002D248C"/>
    <w:rsid w:val="002D25F9"/>
    <w:rsid w:val="002D40E1"/>
    <w:rsid w:val="002D4441"/>
    <w:rsid w:val="002D6CB8"/>
    <w:rsid w:val="002E675C"/>
    <w:rsid w:val="002E721B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4000DA"/>
    <w:rsid w:val="00400804"/>
    <w:rsid w:val="0040729E"/>
    <w:rsid w:val="00414F7E"/>
    <w:rsid w:val="00417C35"/>
    <w:rsid w:val="00426747"/>
    <w:rsid w:val="00427563"/>
    <w:rsid w:val="004321A5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2F3C"/>
    <w:rsid w:val="00465FAF"/>
    <w:rsid w:val="0047560E"/>
    <w:rsid w:val="004777B2"/>
    <w:rsid w:val="00482AC8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1C51"/>
    <w:rsid w:val="004F2248"/>
    <w:rsid w:val="004F6247"/>
    <w:rsid w:val="004F63F7"/>
    <w:rsid w:val="00502498"/>
    <w:rsid w:val="00503B54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30E8"/>
    <w:rsid w:val="00553924"/>
    <w:rsid w:val="005622E6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4013"/>
    <w:rsid w:val="005E2A54"/>
    <w:rsid w:val="005E5AF8"/>
    <w:rsid w:val="005F5B46"/>
    <w:rsid w:val="005F7D48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C2E11"/>
    <w:rsid w:val="006C745B"/>
    <w:rsid w:val="006D2F4B"/>
    <w:rsid w:val="006D374C"/>
    <w:rsid w:val="006D453B"/>
    <w:rsid w:val="006E302D"/>
    <w:rsid w:val="006E3A7A"/>
    <w:rsid w:val="006F0449"/>
    <w:rsid w:val="006F478E"/>
    <w:rsid w:val="006F4E4D"/>
    <w:rsid w:val="006F6EF5"/>
    <w:rsid w:val="006F742B"/>
    <w:rsid w:val="007064DC"/>
    <w:rsid w:val="00711BF2"/>
    <w:rsid w:val="00712113"/>
    <w:rsid w:val="007133DE"/>
    <w:rsid w:val="007147F4"/>
    <w:rsid w:val="0071661E"/>
    <w:rsid w:val="00721635"/>
    <w:rsid w:val="00722A05"/>
    <w:rsid w:val="007300C7"/>
    <w:rsid w:val="00732100"/>
    <w:rsid w:val="00732E35"/>
    <w:rsid w:val="00733853"/>
    <w:rsid w:val="00741F6D"/>
    <w:rsid w:val="007448D2"/>
    <w:rsid w:val="0074609C"/>
    <w:rsid w:val="00747FBA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D31"/>
    <w:rsid w:val="007A7508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B6DC8"/>
    <w:rsid w:val="008C51A0"/>
    <w:rsid w:val="008C702B"/>
    <w:rsid w:val="008C7CC2"/>
    <w:rsid w:val="008D083C"/>
    <w:rsid w:val="008D64BE"/>
    <w:rsid w:val="008D7F73"/>
    <w:rsid w:val="008E0A90"/>
    <w:rsid w:val="008E405B"/>
    <w:rsid w:val="008E47B5"/>
    <w:rsid w:val="008F15B6"/>
    <w:rsid w:val="008F309A"/>
    <w:rsid w:val="008F505E"/>
    <w:rsid w:val="008F680E"/>
    <w:rsid w:val="009022BA"/>
    <w:rsid w:val="00906F2A"/>
    <w:rsid w:val="00914F0E"/>
    <w:rsid w:val="00922784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47AA5"/>
    <w:rsid w:val="009558F6"/>
    <w:rsid w:val="00957A80"/>
    <w:rsid w:val="009609D5"/>
    <w:rsid w:val="00961CA2"/>
    <w:rsid w:val="009645E3"/>
    <w:rsid w:val="009735BA"/>
    <w:rsid w:val="0097602E"/>
    <w:rsid w:val="00976DF9"/>
    <w:rsid w:val="00977A8B"/>
    <w:rsid w:val="00980B88"/>
    <w:rsid w:val="00985591"/>
    <w:rsid w:val="0099664F"/>
    <w:rsid w:val="009A0CEE"/>
    <w:rsid w:val="009A1B58"/>
    <w:rsid w:val="009A5125"/>
    <w:rsid w:val="009A5575"/>
    <w:rsid w:val="009A7100"/>
    <w:rsid w:val="009B17FC"/>
    <w:rsid w:val="009B2F93"/>
    <w:rsid w:val="009B3359"/>
    <w:rsid w:val="009B4DF4"/>
    <w:rsid w:val="009C2DD4"/>
    <w:rsid w:val="009E3A77"/>
    <w:rsid w:val="009E532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7051"/>
    <w:rsid w:val="00A2143C"/>
    <w:rsid w:val="00A21BFF"/>
    <w:rsid w:val="00A238EA"/>
    <w:rsid w:val="00A23F1F"/>
    <w:rsid w:val="00A2457A"/>
    <w:rsid w:val="00A27FBB"/>
    <w:rsid w:val="00A311AC"/>
    <w:rsid w:val="00A33336"/>
    <w:rsid w:val="00A33808"/>
    <w:rsid w:val="00A40BEF"/>
    <w:rsid w:val="00A41B3D"/>
    <w:rsid w:val="00A459C0"/>
    <w:rsid w:val="00A56513"/>
    <w:rsid w:val="00A57C42"/>
    <w:rsid w:val="00A6181F"/>
    <w:rsid w:val="00A75847"/>
    <w:rsid w:val="00A813BC"/>
    <w:rsid w:val="00A8238A"/>
    <w:rsid w:val="00A83A3B"/>
    <w:rsid w:val="00A84E32"/>
    <w:rsid w:val="00A97053"/>
    <w:rsid w:val="00AA0C0D"/>
    <w:rsid w:val="00AA169B"/>
    <w:rsid w:val="00AA3085"/>
    <w:rsid w:val="00AA352D"/>
    <w:rsid w:val="00AA6D09"/>
    <w:rsid w:val="00AB5005"/>
    <w:rsid w:val="00AC2996"/>
    <w:rsid w:val="00AD437E"/>
    <w:rsid w:val="00AD65A2"/>
    <w:rsid w:val="00AF7233"/>
    <w:rsid w:val="00B02930"/>
    <w:rsid w:val="00B03544"/>
    <w:rsid w:val="00B06085"/>
    <w:rsid w:val="00B06DC9"/>
    <w:rsid w:val="00B071EB"/>
    <w:rsid w:val="00B1108A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6084"/>
    <w:rsid w:val="00BE07CA"/>
    <w:rsid w:val="00BE0CBC"/>
    <w:rsid w:val="00BE3AF3"/>
    <w:rsid w:val="00BE5D95"/>
    <w:rsid w:val="00BE715C"/>
    <w:rsid w:val="00BF0A55"/>
    <w:rsid w:val="00BF14D1"/>
    <w:rsid w:val="00BF4E79"/>
    <w:rsid w:val="00BF605F"/>
    <w:rsid w:val="00BF65A0"/>
    <w:rsid w:val="00C027C8"/>
    <w:rsid w:val="00C03734"/>
    <w:rsid w:val="00C06B9F"/>
    <w:rsid w:val="00C10EDE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06B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9658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E1589"/>
    <w:rsid w:val="00CE38C9"/>
    <w:rsid w:val="00CF42F8"/>
    <w:rsid w:val="00CF60DF"/>
    <w:rsid w:val="00D0248A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83773"/>
    <w:rsid w:val="00D87D43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E0163"/>
    <w:rsid w:val="00DE49A5"/>
    <w:rsid w:val="00DE5A93"/>
    <w:rsid w:val="00DE7610"/>
    <w:rsid w:val="00DF04C3"/>
    <w:rsid w:val="00E009C5"/>
    <w:rsid w:val="00E0168D"/>
    <w:rsid w:val="00E02524"/>
    <w:rsid w:val="00E04053"/>
    <w:rsid w:val="00E05C6E"/>
    <w:rsid w:val="00E0609E"/>
    <w:rsid w:val="00E0692A"/>
    <w:rsid w:val="00E130B8"/>
    <w:rsid w:val="00E1448B"/>
    <w:rsid w:val="00E1637D"/>
    <w:rsid w:val="00E21580"/>
    <w:rsid w:val="00E224D8"/>
    <w:rsid w:val="00E27ADE"/>
    <w:rsid w:val="00E351FD"/>
    <w:rsid w:val="00E3520A"/>
    <w:rsid w:val="00E36435"/>
    <w:rsid w:val="00E36CBD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622F"/>
    <w:rsid w:val="00EC2B4F"/>
    <w:rsid w:val="00EC3013"/>
    <w:rsid w:val="00ED43FD"/>
    <w:rsid w:val="00ED4949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72F0"/>
    <w:rsid w:val="00F721AE"/>
    <w:rsid w:val="00F72AD7"/>
    <w:rsid w:val="00F744AB"/>
    <w:rsid w:val="00F746B8"/>
    <w:rsid w:val="00F756D5"/>
    <w:rsid w:val="00F7776A"/>
    <w:rsid w:val="00F77A1A"/>
    <w:rsid w:val="00F810F0"/>
    <w:rsid w:val="00F83971"/>
    <w:rsid w:val="00F8539B"/>
    <w:rsid w:val="00F922D5"/>
    <w:rsid w:val="00FA7FC5"/>
    <w:rsid w:val="00FB34AD"/>
    <w:rsid w:val="00FB6564"/>
    <w:rsid w:val="00FC1588"/>
    <w:rsid w:val="00FC562F"/>
    <w:rsid w:val="00FD00CD"/>
    <w:rsid w:val="00FD4520"/>
    <w:rsid w:val="00FD5F4F"/>
    <w:rsid w:val="00FE2E09"/>
    <w:rsid w:val="00FE5AB3"/>
    <w:rsid w:val="00FF23A1"/>
    <w:rsid w:val="00FF4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7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FDCB99-DF0B-4D49-A013-68C289EAD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5118</TotalTime>
  <Pages>125</Pages>
  <Words>36854</Words>
  <Characters>210071</Characters>
  <Application>Microsoft Office Word</Application>
  <DocSecurity>0</DocSecurity>
  <Lines>1750</Lines>
  <Paragraphs>492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Любовь Клочкова</cp:lastModifiedBy>
  <cp:revision>94</cp:revision>
  <cp:lastPrinted>2020-12-25T06:46:00Z</cp:lastPrinted>
  <dcterms:created xsi:type="dcterms:W3CDTF">2017-05-23T15:21:00Z</dcterms:created>
  <dcterms:modified xsi:type="dcterms:W3CDTF">2020-12-25T07:14:00Z</dcterms:modified>
</cp:coreProperties>
</file>