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C3B09" w14:textId="1CB25C1A" w:rsidR="009670FB" w:rsidRDefault="00E232BD" w:rsidP="009670FB">
      <w:pPr>
        <w:jc w:val="center"/>
      </w:pPr>
      <w:bookmarkStart w:id="0" w:name="_GoBack"/>
      <w:bookmarkEnd w:id="0"/>
      <w:r w:rsidRPr="00D31C70">
        <w:rPr>
          <w:noProof/>
        </w:rPr>
        <w:drawing>
          <wp:inline distT="0" distB="0" distL="0" distR="0" wp14:anchorId="4C0B7D89" wp14:editId="0EE5B08A">
            <wp:extent cx="650875" cy="83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19764" w14:textId="77777777" w:rsidR="009670FB" w:rsidRDefault="009670FB" w:rsidP="009670FB">
      <w:pPr>
        <w:jc w:val="center"/>
      </w:pPr>
    </w:p>
    <w:p w14:paraId="6DA9D056" w14:textId="77777777" w:rsidR="009670FB" w:rsidRPr="0003459E" w:rsidRDefault="009670FB" w:rsidP="009670FB">
      <w:pPr>
        <w:jc w:val="center"/>
        <w:rPr>
          <w:spacing w:val="60"/>
        </w:rPr>
      </w:pPr>
      <w:r w:rsidRPr="0003459E">
        <w:rPr>
          <w:b/>
          <w:bCs/>
          <w:color w:val="000000"/>
          <w:spacing w:val="60"/>
          <w:position w:val="3"/>
          <w:sz w:val="66"/>
          <w:szCs w:val="66"/>
        </w:rPr>
        <w:t>РАСПОРЯЖЕНИЕ</w:t>
      </w:r>
    </w:p>
    <w:p w14:paraId="26AA5A92" w14:textId="77777777" w:rsidR="009670FB" w:rsidRPr="0003459E" w:rsidRDefault="009670FB" w:rsidP="009670FB">
      <w:pPr>
        <w:shd w:val="clear" w:color="auto" w:fill="FFFFFF"/>
        <w:spacing w:line="468" w:lineRule="exact"/>
        <w:ind w:right="-2"/>
        <w:jc w:val="center"/>
        <w:rPr>
          <w:b/>
          <w:bCs/>
          <w:color w:val="000000"/>
          <w:spacing w:val="56"/>
          <w:sz w:val="40"/>
          <w:szCs w:val="40"/>
        </w:rPr>
      </w:pPr>
      <w:r w:rsidRPr="0003459E">
        <w:rPr>
          <w:b/>
          <w:bCs/>
          <w:color w:val="000000"/>
          <w:spacing w:val="56"/>
          <w:sz w:val="40"/>
          <w:szCs w:val="40"/>
        </w:rPr>
        <w:t>администрации</w:t>
      </w:r>
    </w:p>
    <w:p w14:paraId="70615918" w14:textId="77777777" w:rsidR="009670FB" w:rsidRPr="001401C9" w:rsidRDefault="009670FB" w:rsidP="009670FB">
      <w:pPr>
        <w:shd w:val="clear" w:color="auto" w:fill="FFFFFF"/>
        <w:spacing w:line="468" w:lineRule="exact"/>
        <w:ind w:right="-2"/>
        <w:jc w:val="center"/>
        <w:rPr>
          <w:b/>
          <w:bCs/>
          <w:color w:val="000000"/>
          <w:spacing w:val="56"/>
          <w:sz w:val="40"/>
          <w:szCs w:val="40"/>
        </w:rPr>
      </w:pPr>
      <w:r w:rsidRPr="0003459E">
        <w:rPr>
          <w:b/>
          <w:bCs/>
          <w:color w:val="000000"/>
          <w:spacing w:val="56"/>
          <w:sz w:val="40"/>
          <w:szCs w:val="40"/>
        </w:rPr>
        <w:t>городского округа Кинешма</w:t>
      </w:r>
    </w:p>
    <w:p w14:paraId="61A3E78D" w14:textId="77777777" w:rsidR="009670FB" w:rsidRDefault="009670FB" w:rsidP="00A37E80">
      <w:pPr>
        <w:jc w:val="center"/>
        <w:rPr>
          <w:sz w:val="28"/>
          <w:szCs w:val="28"/>
        </w:rPr>
      </w:pPr>
    </w:p>
    <w:p w14:paraId="67F6F38C" w14:textId="77777777" w:rsidR="0090787A" w:rsidRDefault="00A37E80" w:rsidP="0090787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93C4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3447A">
        <w:rPr>
          <w:sz w:val="28"/>
          <w:szCs w:val="28"/>
        </w:rPr>
        <w:t xml:space="preserve"> </w:t>
      </w:r>
      <w:r w:rsidR="008D3896">
        <w:rPr>
          <w:sz w:val="28"/>
          <w:szCs w:val="28"/>
        </w:rPr>
        <w:t>11.11.2022</w:t>
      </w:r>
      <w:r w:rsidR="00ED1947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ED1947">
        <w:rPr>
          <w:sz w:val="28"/>
          <w:szCs w:val="28"/>
        </w:rPr>
        <w:t xml:space="preserve"> </w:t>
      </w:r>
      <w:r w:rsidR="008D3896">
        <w:rPr>
          <w:sz w:val="28"/>
          <w:szCs w:val="28"/>
        </w:rPr>
        <w:t>405-р</w:t>
      </w:r>
    </w:p>
    <w:p w14:paraId="07EA2E36" w14:textId="77777777" w:rsidR="004804D0" w:rsidRPr="0090787A" w:rsidRDefault="005263DD" w:rsidP="0090787A">
      <w:pPr>
        <w:jc w:val="center"/>
        <w:rPr>
          <w:sz w:val="28"/>
          <w:szCs w:val="28"/>
        </w:rPr>
      </w:pPr>
      <w:r w:rsidRPr="00E64585">
        <w:rPr>
          <w:b/>
        </w:rPr>
        <w:t xml:space="preserve">                                                </w:t>
      </w:r>
    </w:p>
    <w:p w14:paraId="3DFB73C2" w14:textId="77777777" w:rsidR="00186EA2" w:rsidRPr="00186EA2" w:rsidRDefault="007D635A" w:rsidP="00186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городского округа Кинешма </w:t>
      </w:r>
      <w:r w:rsidR="00C62763">
        <w:rPr>
          <w:b/>
          <w:sz w:val="28"/>
          <w:szCs w:val="28"/>
        </w:rPr>
        <w:t>от 14.10.2022</w:t>
      </w:r>
      <w:r w:rsidR="00C62763" w:rsidRPr="00C62763">
        <w:rPr>
          <w:b/>
          <w:sz w:val="28"/>
          <w:szCs w:val="28"/>
        </w:rPr>
        <w:t xml:space="preserve"> № 364-р</w:t>
      </w:r>
      <w:r>
        <w:rPr>
          <w:b/>
          <w:sz w:val="28"/>
          <w:szCs w:val="28"/>
        </w:rPr>
        <w:t xml:space="preserve"> «</w:t>
      </w:r>
      <w:r w:rsidR="007D3719">
        <w:rPr>
          <w:b/>
          <w:sz w:val="28"/>
          <w:szCs w:val="28"/>
        </w:rPr>
        <w:t xml:space="preserve">Об </w:t>
      </w:r>
      <w:r w:rsidR="000C11CA">
        <w:rPr>
          <w:b/>
          <w:sz w:val="28"/>
          <w:szCs w:val="28"/>
        </w:rPr>
        <w:t>утверждении графика прохождения диспансеризации муниципальными служащими администрации городского округа Кинешма</w:t>
      </w:r>
      <w:r>
        <w:rPr>
          <w:b/>
          <w:sz w:val="28"/>
          <w:szCs w:val="28"/>
        </w:rPr>
        <w:t>»</w:t>
      </w:r>
    </w:p>
    <w:p w14:paraId="72949E68" w14:textId="77777777" w:rsidR="007D3719" w:rsidRDefault="007D3719" w:rsidP="00186EA2">
      <w:pPr>
        <w:jc w:val="both"/>
        <w:rPr>
          <w:sz w:val="28"/>
          <w:szCs w:val="28"/>
        </w:rPr>
      </w:pPr>
    </w:p>
    <w:p w14:paraId="4A8E002E" w14:textId="77777777" w:rsidR="000C11CA" w:rsidRDefault="000C11CA" w:rsidP="00C627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A699C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</w:t>
      </w:r>
      <w:r w:rsidR="007A699C">
        <w:rPr>
          <w:sz w:val="28"/>
          <w:szCs w:val="28"/>
        </w:rPr>
        <w:t>ом</w:t>
      </w:r>
      <w:r>
        <w:rPr>
          <w:sz w:val="28"/>
          <w:szCs w:val="28"/>
        </w:rPr>
        <w:t xml:space="preserve"> 4 части 1 статьи 13 Федерального закона от 02.03.2007 № 25-ФЗ «О муниципальной службе в Российской Федерации», статьи 212 Трудового кодекса Российской Федерации от 30.12.2001 № 197-ФЗ, с </w:t>
      </w:r>
      <w:r w:rsidRPr="000C11CA">
        <w:rPr>
          <w:sz w:val="28"/>
          <w:szCs w:val="28"/>
        </w:rPr>
        <w:t>Приказ</w:t>
      </w:r>
      <w:r w:rsidR="006E2366">
        <w:rPr>
          <w:sz w:val="28"/>
          <w:szCs w:val="28"/>
        </w:rPr>
        <w:t>ом</w:t>
      </w:r>
      <w:r w:rsidRPr="000C11CA">
        <w:rPr>
          <w:sz w:val="28"/>
          <w:szCs w:val="28"/>
        </w:rPr>
        <w:t xml:space="preserve"> Министерства здравоохранения и социального развития РФ от 14 декабря 2009 г. N 984н</w:t>
      </w:r>
      <w:r>
        <w:rPr>
          <w:sz w:val="28"/>
          <w:szCs w:val="28"/>
        </w:rPr>
        <w:t xml:space="preserve"> </w:t>
      </w:r>
      <w:r w:rsidRPr="000C11CA">
        <w:rPr>
          <w:sz w:val="28"/>
          <w:szCs w:val="28"/>
        </w:rPr>
        <w:t>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учреждения"</w:t>
      </w:r>
      <w:r w:rsidR="00C62763">
        <w:rPr>
          <w:sz w:val="28"/>
          <w:szCs w:val="28"/>
        </w:rPr>
        <w:t xml:space="preserve">, распоряжением администрации городского округа Кинешма от </w:t>
      </w:r>
      <w:r w:rsidR="00C62763" w:rsidRPr="00C62763">
        <w:rPr>
          <w:sz w:val="28"/>
          <w:szCs w:val="28"/>
        </w:rPr>
        <w:t>20.10.2022  № 8</w:t>
      </w:r>
      <w:r w:rsidR="00C62763">
        <w:rPr>
          <w:sz w:val="28"/>
          <w:szCs w:val="28"/>
        </w:rPr>
        <w:t xml:space="preserve"> «</w:t>
      </w:r>
      <w:r w:rsidR="00C62763" w:rsidRPr="00C62763">
        <w:rPr>
          <w:sz w:val="28"/>
          <w:szCs w:val="28"/>
        </w:rPr>
        <w:t>О  назначении на должность</w:t>
      </w:r>
      <w:r w:rsidR="00C62763">
        <w:rPr>
          <w:sz w:val="28"/>
          <w:szCs w:val="28"/>
        </w:rPr>
        <w:t>», распоряжением администрации городского округа Кинешма от</w:t>
      </w:r>
      <w:r w:rsidR="00C62763" w:rsidRPr="00C62763">
        <w:t xml:space="preserve"> </w:t>
      </w:r>
      <w:r w:rsidR="00C62763">
        <w:rPr>
          <w:sz w:val="28"/>
          <w:szCs w:val="28"/>
        </w:rPr>
        <w:t xml:space="preserve">31.10.2022 </w:t>
      </w:r>
      <w:r w:rsidR="00C62763" w:rsidRPr="00C62763">
        <w:rPr>
          <w:sz w:val="28"/>
          <w:szCs w:val="28"/>
        </w:rPr>
        <w:t>№ 18</w:t>
      </w:r>
      <w:r w:rsidR="00C62763">
        <w:rPr>
          <w:sz w:val="28"/>
          <w:szCs w:val="28"/>
        </w:rPr>
        <w:t xml:space="preserve"> «</w:t>
      </w:r>
      <w:r w:rsidR="00C62763" w:rsidRPr="00C62763">
        <w:rPr>
          <w:sz w:val="28"/>
          <w:szCs w:val="28"/>
        </w:rPr>
        <w:t>Об увольнении (расторжении трудового договора)</w:t>
      </w:r>
      <w:r w:rsidR="00C62763">
        <w:rPr>
          <w:sz w:val="28"/>
          <w:szCs w:val="28"/>
        </w:rPr>
        <w:t>»,  распоряжением администрации городского округа Кинешма от</w:t>
      </w:r>
      <w:r w:rsidR="00C62763" w:rsidRPr="00C62763">
        <w:t xml:space="preserve"> </w:t>
      </w:r>
      <w:r w:rsidR="00C62763">
        <w:rPr>
          <w:sz w:val="28"/>
          <w:szCs w:val="28"/>
        </w:rPr>
        <w:t>07.11.2022</w:t>
      </w:r>
      <w:r w:rsidR="00C62763" w:rsidRPr="00C62763">
        <w:rPr>
          <w:sz w:val="28"/>
          <w:szCs w:val="28"/>
        </w:rPr>
        <w:t xml:space="preserve"> № 19</w:t>
      </w:r>
      <w:r w:rsidR="00C62763">
        <w:rPr>
          <w:sz w:val="28"/>
          <w:szCs w:val="28"/>
        </w:rPr>
        <w:t xml:space="preserve"> «</w:t>
      </w:r>
      <w:r w:rsidR="00C62763" w:rsidRPr="00C62763">
        <w:rPr>
          <w:sz w:val="28"/>
          <w:szCs w:val="28"/>
        </w:rPr>
        <w:t>Об увольнении (расторжении трудового договора)</w:t>
      </w:r>
      <w:r w:rsidR="00C62763">
        <w:rPr>
          <w:sz w:val="28"/>
          <w:szCs w:val="28"/>
        </w:rPr>
        <w:t xml:space="preserve">», распоряжением администрации городского округа Кинешма от 09.11.2022 </w:t>
      </w:r>
      <w:r w:rsidR="004A24C3">
        <w:rPr>
          <w:sz w:val="28"/>
          <w:szCs w:val="28"/>
        </w:rPr>
        <w:t xml:space="preserve">   </w:t>
      </w:r>
      <w:r w:rsidR="00C62763">
        <w:rPr>
          <w:sz w:val="28"/>
          <w:szCs w:val="28"/>
        </w:rPr>
        <w:t>№ 20 «</w:t>
      </w:r>
      <w:r w:rsidR="00C62763" w:rsidRPr="00C62763">
        <w:rPr>
          <w:sz w:val="28"/>
          <w:szCs w:val="28"/>
        </w:rPr>
        <w:t>Об увольнении (расторжении трудового договора)</w:t>
      </w:r>
      <w:r w:rsidR="00C62763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44A9BD0D" w14:textId="77777777" w:rsidR="0055565E" w:rsidRDefault="0055565E" w:rsidP="000C11CA">
      <w:pPr>
        <w:ind w:firstLine="709"/>
        <w:jc w:val="both"/>
        <w:rPr>
          <w:sz w:val="28"/>
          <w:szCs w:val="28"/>
        </w:rPr>
      </w:pPr>
    </w:p>
    <w:p w14:paraId="3EC67B7B" w14:textId="77777777" w:rsidR="00F4033F" w:rsidRDefault="000C11CA" w:rsidP="00C62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11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4033F">
        <w:rPr>
          <w:sz w:val="28"/>
          <w:szCs w:val="28"/>
        </w:rPr>
        <w:t>Внести изменения в распоряжение</w:t>
      </w:r>
      <w:r w:rsidR="0055565E" w:rsidRPr="0055565E">
        <w:rPr>
          <w:sz w:val="28"/>
          <w:szCs w:val="28"/>
        </w:rPr>
        <w:t xml:space="preserve"> администрации городского округа Кинешма </w:t>
      </w:r>
      <w:r w:rsidR="00C62763" w:rsidRPr="00C62763">
        <w:rPr>
          <w:sz w:val="28"/>
          <w:szCs w:val="28"/>
        </w:rPr>
        <w:t>от 14.10.2022 № 364-р «Об утверждении графика прохождения диспансеризации муниципальными служащими администрации городского округа Кинешма»</w:t>
      </w:r>
      <w:r w:rsidR="00F4033F">
        <w:rPr>
          <w:sz w:val="28"/>
          <w:szCs w:val="28"/>
        </w:rPr>
        <w:t>:</w:t>
      </w:r>
    </w:p>
    <w:p w14:paraId="5F7BFCC4" w14:textId="77777777" w:rsidR="0055565E" w:rsidRDefault="00F4033F" w:rsidP="00C62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A24C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CE017A" w:rsidRPr="00CE017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к распоряжению</w:t>
      </w:r>
      <w:r w:rsidRPr="00F4033F">
        <w:rPr>
          <w:sz w:val="28"/>
          <w:szCs w:val="28"/>
        </w:rPr>
        <w:t xml:space="preserve"> администрации городского округа Кинешма от 14.10.2022 № 364-р «Об утверждении графика прохождения диспансеризации муниципальными служащими администрации городского округа Кинешма»</w:t>
      </w:r>
      <w:r>
        <w:rPr>
          <w:sz w:val="28"/>
          <w:szCs w:val="28"/>
        </w:rPr>
        <w:t xml:space="preserve"> согласно приложению </w:t>
      </w:r>
      <w:r w:rsidR="00CE017A" w:rsidRPr="00CE017A">
        <w:rPr>
          <w:sz w:val="28"/>
          <w:szCs w:val="28"/>
        </w:rPr>
        <w:t>к насто</w:t>
      </w:r>
      <w:r w:rsidR="00CE017A">
        <w:rPr>
          <w:sz w:val="28"/>
          <w:szCs w:val="28"/>
        </w:rPr>
        <w:t>ящему распоряжению (Приложение</w:t>
      </w:r>
      <w:r w:rsidR="00CE017A" w:rsidRPr="00CE017A">
        <w:rPr>
          <w:sz w:val="28"/>
          <w:szCs w:val="28"/>
        </w:rPr>
        <w:t xml:space="preserve">). </w:t>
      </w:r>
    </w:p>
    <w:p w14:paraId="329CD84D" w14:textId="77777777" w:rsidR="00670474" w:rsidRDefault="00670474" w:rsidP="00670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Начальнику отдела документооборота и кадровой работы администрации городского округа Кинешма ознакомить с данным распоряжением муниципальных служащих администрации городского округа Кинешма.</w:t>
      </w:r>
    </w:p>
    <w:p w14:paraId="4622C76E" w14:textId="77777777" w:rsidR="00670474" w:rsidRDefault="00670474" w:rsidP="00670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вступает в силу с момента подписания и подлежит опубликованию </w:t>
      </w:r>
      <w:r>
        <w:rPr>
          <w:sz w:val="28"/>
          <w:szCs w:val="28"/>
          <w:lang w:eastAsia="ar-SA"/>
        </w:rPr>
        <w:t xml:space="preserve">на официальном сайте администрации городского округа Кинешма в информационно-телекоммуникационной сети Интернет. </w:t>
      </w:r>
    </w:p>
    <w:p w14:paraId="3F49AF69" w14:textId="77777777" w:rsidR="00670474" w:rsidRDefault="00670474" w:rsidP="00670474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распоряжения возложить на заместителя  главы  администрации  городского  округа  Кинешма  Мозенкова О.Е.</w:t>
      </w:r>
    </w:p>
    <w:p w14:paraId="08DB30EE" w14:textId="77777777" w:rsidR="00670474" w:rsidRDefault="00670474" w:rsidP="00670474">
      <w:pPr>
        <w:shd w:val="clear" w:color="auto" w:fill="FFFFFF"/>
        <w:tabs>
          <w:tab w:val="left" w:pos="-741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</w:p>
    <w:p w14:paraId="5BF0CF82" w14:textId="77777777" w:rsidR="00670474" w:rsidRDefault="00670474" w:rsidP="006704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0559F25" w14:textId="77777777" w:rsidR="00670474" w:rsidRDefault="00670474" w:rsidP="00670474">
      <w:pPr>
        <w:ind w:right="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Кинешма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В.Г. Ступин</w:t>
      </w:r>
    </w:p>
    <w:p w14:paraId="2FC71E04" w14:textId="77777777" w:rsidR="00CE017A" w:rsidRDefault="00CE017A" w:rsidP="00670474">
      <w:pPr>
        <w:ind w:right="7"/>
        <w:jc w:val="both"/>
        <w:rPr>
          <w:b/>
          <w:sz w:val="28"/>
          <w:szCs w:val="28"/>
        </w:rPr>
      </w:pPr>
    </w:p>
    <w:p w14:paraId="04D7558D" w14:textId="77777777" w:rsidR="00670474" w:rsidRDefault="00670474" w:rsidP="00670474">
      <w:pPr>
        <w:ind w:right="7"/>
        <w:jc w:val="both"/>
        <w:rPr>
          <w:b/>
          <w:sz w:val="16"/>
          <w:szCs w:val="16"/>
        </w:rPr>
      </w:pPr>
    </w:p>
    <w:p w14:paraId="53F9AA62" w14:textId="77777777" w:rsidR="00670474" w:rsidRDefault="00670474" w:rsidP="00670474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CE017A">
        <w:rPr>
          <w:sz w:val="16"/>
          <w:szCs w:val="16"/>
          <w:lang w:val="ru-RU"/>
        </w:rPr>
        <w:t>Ведущий эксперт</w:t>
      </w:r>
      <w:r>
        <w:rPr>
          <w:sz w:val="16"/>
          <w:szCs w:val="16"/>
        </w:rPr>
        <w:t xml:space="preserve"> отдела </w:t>
      </w:r>
    </w:p>
    <w:p w14:paraId="2C0A593B" w14:textId="77777777" w:rsidR="00670474" w:rsidRPr="00CE017A" w:rsidRDefault="00670474" w:rsidP="00670474">
      <w:pPr>
        <w:pStyle w:val="a4"/>
        <w:rPr>
          <w:sz w:val="16"/>
          <w:szCs w:val="16"/>
          <w:lang w:val="ru-RU"/>
        </w:rPr>
      </w:pPr>
      <w:r>
        <w:rPr>
          <w:sz w:val="16"/>
          <w:szCs w:val="16"/>
        </w:rPr>
        <w:t xml:space="preserve">документооборота и кадровой работы  </w:t>
      </w:r>
      <w:r>
        <w:rPr>
          <w:sz w:val="16"/>
          <w:szCs w:val="16"/>
          <w:lang w:val="ru-RU"/>
        </w:rPr>
        <w:t xml:space="preserve">  </w:t>
      </w:r>
      <w:r w:rsidR="00CE017A">
        <w:rPr>
          <w:sz w:val="16"/>
          <w:szCs w:val="16"/>
          <w:lang w:val="ru-RU"/>
        </w:rPr>
        <w:t>Е.Е. Наумец</w:t>
      </w:r>
    </w:p>
    <w:p w14:paraId="240DE7EE" w14:textId="77777777" w:rsidR="00670474" w:rsidRDefault="00670474" w:rsidP="00670474">
      <w:pPr>
        <w:pStyle w:val="a4"/>
        <w:rPr>
          <w:sz w:val="8"/>
          <w:szCs w:val="8"/>
          <w:lang w:val="ru-RU"/>
        </w:rPr>
      </w:pPr>
    </w:p>
    <w:p w14:paraId="4487517B" w14:textId="77777777" w:rsidR="00670474" w:rsidRDefault="00670474" w:rsidP="00670474">
      <w:pPr>
        <w:pStyle w:val="a4"/>
        <w:rPr>
          <w:sz w:val="16"/>
          <w:szCs w:val="16"/>
          <w:lang w:val="ru-RU"/>
        </w:rPr>
      </w:pPr>
      <w:r>
        <w:rPr>
          <w:sz w:val="16"/>
          <w:szCs w:val="16"/>
        </w:rPr>
        <w:t xml:space="preserve">Согласовано: </w:t>
      </w:r>
    </w:p>
    <w:p w14:paraId="164DA21E" w14:textId="77777777" w:rsidR="00670474" w:rsidRDefault="00670474" w:rsidP="00670474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Заместитель главы администрации </w:t>
      </w:r>
    </w:p>
    <w:p w14:paraId="3B5128D9" w14:textId="77777777" w:rsidR="00670474" w:rsidRDefault="00670474" w:rsidP="00670474">
      <w:pPr>
        <w:pStyle w:val="a4"/>
        <w:rPr>
          <w:sz w:val="16"/>
          <w:szCs w:val="16"/>
          <w:lang w:val="ru-RU"/>
        </w:rPr>
      </w:pPr>
      <w:r>
        <w:rPr>
          <w:sz w:val="16"/>
          <w:szCs w:val="16"/>
        </w:rPr>
        <w:t xml:space="preserve">городского округа Кинешма </w:t>
      </w:r>
      <w:r>
        <w:rPr>
          <w:sz w:val="16"/>
          <w:szCs w:val="16"/>
          <w:lang w:val="ru-RU"/>
        </w:rPr>
        <w:t xml:space="preserve">   О.Е. Мозенков</w:t>
      </w:r>
    </w:p>
    <w:p w14:paraId="3398DF67" w14:textId="77777777" w:rsidR="00670474" w:rsidRDefault="00670474" w:rsidP="00670474">
      <w:pPr>
        <w:pStyle w:val="a4"/>
        <w:rPr>
          <w:sz w:val="10"/>
          <w:szCs w:val="10"/>
          <w:lang w:val="ru-RU"/>
        </w:rPr>
      </w:pPr>
    </w:p>
    <w:p w14:paraId="0ABF52B4" w14:textId="77777777" w:rsidR="00670474" w:rsidRDefault="00670474" w:rsidP="00670474">
      <w:pPr>
        <w:pStyle w:val="a4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Начальник отдела</w:t>
      </w:r>
    </w:p>
    <w:p w14:paraId="68D48686" w14:textId="77777777" w:rsidR="00670474" w:rsidRDefault="00670474" w:rsidP="00670474">
      <w:pPr>
        <w:pStyle w:val="a4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документооборота и кадровой работы   А.Н. Горбунова</w:t>
      </w:r>
    </w:p>
    <w:p w14:paraId="3C39B94B" w14:textId="77777777" w:rsidR="00670474" w:rsidRDefault="00670474" w:rsidP="00670474">
      <w:pPr>
        <w:pStyle w:val="a4"/>
        <w:rPr>
          <w:sz w:val="8"/>
          <w:szCs w:val="8"/>
          <w:lang w:val="ru-RU"/>
        </w:rPr>
      </w:pPr>
    </w:p>
    <w:p w14:paraId="0D863A55" w14:textId="77777777" w:rsidR="00670474" w:rsidRDefault="00670474" w:rsidP="00670474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Исполняющий обязанности начальника управления </w:t>
      </w:r>
    </w:p>
    <w:p w14:paraId="71787850" w14:textId="77777777" w:rsidR="00670474" w:rsidRDefault="00670474" w:rsidP="00670474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правового сопровождения и контроля    А.С. Шершова</w:t>
      </w:r>
    </w:p>
    <w:p w14:paraId="35AC8010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35B9A7FA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2E6DE435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48D89C8C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38FA71CA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7AEC1E6F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4F58702D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0ED43EE6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7F7DBB24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1581601F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1F514B79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0CC91C01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1A440AF0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3F6451FC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06A9FE40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428B9E96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014FC952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6CEB06AF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0F6C54C0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49FBFB6D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62E96ED8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304E440A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4594F8DE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7F1C3031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7771B5F1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605DDF5A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0C4E62D4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36321E68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3BC548E2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1A89DC6C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35D9D84D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014BDD3D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567329C7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1B168F1D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4B7D05FB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165B3BBD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450F7510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7D0AB183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1E48F277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6F8A8D14" w14:textId="77777777" w:rsidR="00670474" w:rsidRDefault="00670474" w:rsidP="007563C9">
      <w:pPr>
        <w:shd w:val="clear" w:color="auto" w:fill="FFFFFF"/>
        <w:rPr>
          <w:sz w:val="16"/>
          <w:szCs w:val="16"/>
        </w:rPr>
      </w:pPr>
    </w:p>
    <w:p w14:paraId="31532DE7" w14:textId="77777777" w:rsidR="00F4033F" w:rsidRDefault="00F4033F" w:rsidP="007563C9">
      <w:pPr>
        <w:shd w:val="clear" w:color="auto" w:fill="FFFFFF"/>
        <w:rPr>
          <w:sz w:val="16"/>
          <w:szCs w:val="16"/>
        </w:rPr>
      </w:pPr>
    </w:p>
    <w:p w14:paraId="5F14D7A6" w14:textId="77777777" w:rsidR="00CE017A" w:rsidRDefault="00CE017A" w:rsidP="007563C9">
      <w:pPr>
        <w:shd w:val="clear" w:color="auto" w:fill="FFFFFF"/>
        <w:rPr>
          <w:sz w:val="16"/>
          <w:szCs w:val="16"/>
        </w:rPr>
      </w:pPr>
    </w:p>
    <w:p w14:paraId="3DA1E840" w14:textId="77777777" w:rsidR="003D62D2" w:rsidRDefault="003D62D2" w:rsidP="007563C9">
      <w:pPr>
        <w:shd w:val="clear" w:color="auto" w:fill="FFFFFF"/>
        <w:rPr>
          <w:sz w:val="16"/>
          <w:szCs w:val="16"/>
        </w:rPr>
      </w:pPr>
    </w:p>
    <w:p w14:paraId="0757BD24" w14:textId="77777777" w:rsidR="003D62D2" w:rsidRPr="003D62D2" w:rsidRDefault="003D62D2" w:rsidP="003D62D2">
      <w:pPr>
        <w:widowControl/>
        <w:suppressAutoHyphens/>
        <w:autoSpaceDE/>
        <w:autoSpaceDN/>
        <w:adjustRightInd/>
        <w:ind w:left="5664"/>
        <w:rPr>
          <w:sz w:val="22"/>
          <w:szCs w:val="22"/>
          <w:lang w:eastAsia="ar-SA"/>
        </w:rPr>
      </w:pPr>
      <w:r w:rsidRPr="003D62D2">
        <w:rPr>
          <w:sz w:val="22"/>
          <w:szCs w:val="22"/>
          <w:lang w:eastAsia="ar-SA"/>
        </w:rPr>
        <w:lastRenderedPageBreak/>
        <w:t xml:space="preserve">Приложение </w:t>
      </w:r>
    </w:p>
    <w:p w14:paraId="4BFFB20B" w14:textId="77777777" w:rsidR="003D62D2" w:rsidRPr="003D62D2" w:rsidRDefault="003D62D2" w:rsidP="003D62D2">
      <w:pPr>
        <w:widowControl/>
        <w:suppressAutoHyphens/>
        <w:autoSpaceDE/>
        <w:autoSpaceDN/>
        <w:adjustRightInd/>
        <w:ind w:left="5664"/>
        <w:rPr>
          <w:sz w:val="22"/>
          <w:szCs w:val="22"/>
          <w:lang w:eastAsia="ar-SA"/>
        </w:rPr>
      </w:pPr>
      <w:r w:rsidRPr="003D62D2">
        <w:rPr>
          <w:sz w:val="22"/>
          <w:szCs w:val="22"/>
          <w:lang w:eastAsia="ar-SA"/>
        </w:rPr>
        <w:t xml:space="preserve">к </w:t>
      </w:r>
      <w:r>
        <w:rPr>
          <w:sz w:val="22"/>
          <w:szCs w:val="22"/>
          <w:lang w:eastAsia="ar-SA"/>
        </w:rPr>
        <w:t xml:space="preserve">распоряжению </w:t>
      </w:r>
      <w:r w:rsidRPr="003D62D2">
        <w:rPr>
          <w:sz w:val="22"/>
          <w:szCs w:val="22"/>
          <w:lang w:eastAsia="ar-SA"/>
        </w:rPr>
        <w:t xml:space="preserve">администрации </w:t>
      </w:r>
    </w:p>
    <w:p w14:paraId="2B5E3108" w14:textId="77777777" w:rsidR="003D62D2" w:rsidRPr="003D62D2" w:rsidRDefault="003D62D2" w:rsidP="003D62D2">
      <w:pPr>
        <w:widowControl/>
        <w:suppressAutoHyphens/>
        <w:autoSpaceDE/>
        <w:autoSpaceDN/>
        <w:adjustRightInd/>
        <w:ind w:left="5664"/>
        <w:rPr>
          <w:sz w:val="22"/>
          <w:szCs w:val="22"/>
          <w:lang w:eastAsia="ar-SA"/>
        </w:rPr>
      </w:pPr>
      <w:r w:rsidRPr="003D62D2">
        <w:rPr>
          <w:sz w:val="22"/>
          <w:szCs w:val="22"/>
          <w:lang w:eastAsia="ar-SA"/>
        </w:rPr>
        <w:t xml:space="preserve">городского округа Кинешма </w:t>
      </w:r>
    </w:p>
    <w:p w14:paraId="578BBBFF" w14:textId="77777777" w:rsidR="003D62D2" w:rsidRPr="003D62D2" w:rsidRDefault="003D62D2" w:rsidP="003D62D2">
      <w:pPr>
        <w:widowControl/>
        <w:suppressAutoHyphens/>
        <w:autoSpaceDE/>
        <w:autoSpaceDN/>
        <w:adjustRightInd/>
        <w:ind w:left="5664"/>
        <w:rPr>
          <w:sz w:val="22"/>
          <w:szCs w:val="22"/>
          <w:lang w:eastAsia="ar-SA"/>
        </w:rPr>
      </w:pPr>
      <w:r w:rsidRPr="003D62D2">
        <w:rPr>
          <w:sz w:val="22"/>
          <w:szCs w:val="22"/>
          <w:lang w:eastAsia="ar-SA"/>
        </w:rPr>
        <w:t xml:space="preserve">от </w:t>
      </w:r>
      <w:r w:rsidR="008D3896">
        <w:rPr>
          <w:sz w:val="22"/>
          <w:szCs w:val="22"/>
          <w:lang w:eastAsia="ar-SA"/>
        </w:rPr>
        <w:t>11.11.2022</w:t>
      </w:r>
      <w:r w:rsidRPr="003D62D2">
        <w:rPr>
          <w:sz w:val="22"/>
          <w:szCs w:val="22"/>
          <w:lang w:eastAsia="ar-SA"/>
        </w:rPr>
        <w:t xml:space="preserve">  № </w:t>
      </w:r>
      <w:r w:rsidR="008D3896">
        <w:rPr>
          <w:sz w:val="22"/>
          <w:szCs w:val="22"/>
          <w:lang w:eastAsia="ar-SA"/>
        </w:rPr>
        <w:t>405-р</w:t>
      </w:r>
    </w:p>
    <w:p w14:paraId="26B81967" w14:textId="77777777" w:rsidR="003D62D2" w:rsidRPr="003D62D2" w:rsidRDefault="003D62D2" w:rsidP="003D62D2">
      <w:pPr>
        <w:widowControl/>
        <w:suppressAutoHyphens/>
        <w:autoSpaceDE/>
        <w:autoSpaceDN/>
        <w:adjustRightInd/>
        <w:rPr>
          <w:sz w:val="22"/>
          <w:szCs w:val="22"/>
          <w:lang w:eastAsia="ar-SA"/>
        </w:rPr>
      </w:pPr>
    </w:p>
    <w:p w14:paraId="7FB3503E" w14:textId="77777777" w:rsidR="003D62D2" w:rsidRPr="00F4033F" w:rsidRDefault="003D62D2" w:rsidP="003D62D2">
      <w:pPr>
        <w:widowControl/>
        <w:suppressAutoHyphens/>
        <w:autoSpaceDE/>
        <w:autoSpaceDN/>
        <w:adjustRightInd/>
        <w:ind w:left="5664"/>
        <w:rPr>
          <w:sz w:val="22"/>
          <w:szCs w:val="22"/>
          <w:lang w:eastAsia="ar-SA"/>
        </w:rPr>
      </w:pPr>
      <w:r w:rsidRPr="00F4033F">
        <w:rPr>
          <w:sz w:val="22"/>
          <w:szCs w:val="22"/>
          <w:lang w:eastAsia="ar-SA"/>
        </w:rPr>
        <w:t xml:space="preserve">Приложение </w:t>
      </w:r>
    </w:p>
    <w:p w14:paraId="1D1A53D6" w14:textId="77777777" w:rsidR="003D62D2" w:rsidRPr="003D62D2" w:rsidRDefault="003D62D2" w:rsidP="003D62D2">
      <w:pPr>
        <w:widowControl/>
        <w:suppressAutoHyphens/>
        <w:autoSpaceDE/>
        <w:autoSpaceDN/>
        <w:adjustRightInd/>
        <w:ind w:left="5664"/>
        <w:rPr>
          <w:sz w:val="22"/>
          <w:szCs w:val="22"/>
          <w:lang w:eastAsia="ar-SA"/>
        </w:rPr>
      </w:pPr>
      <w:r w:rsidRPr="003D62D2">
        <w:rPr>
          <w:sz w:val="22"/>
          <w:szCs w:val="22"/>
          <w:lang w:eastAsia="ar-SA"/>
        </w:rPr>
        <w:t xml:space="preserve">к </w:t>
      </w:r>
      <w:r w:rsidR="00FE24B1">
        <w:rPr>
          <w:sz w:val="22"/>
          <w:szCs w:val="22"/>
          <w:lang w:eastAsia="ar-SA"/>
        </w:rPr>
        <w:t>распоряжению</w:t>
      </w:r>
      <w:r w:rsidRPr="003D62D2">
        <w:rPr>
          <w:sz w:val="22"/>
          <w:szCs w:val="22"/>
          <w:lang w:eastAsia="ar-SA"/>
        </w:rPr>
        <w:t xml:space="preserve"> администрации </w:t>
      </w:r>
    </w:p>
    <w:p w14:paraId="160EEF38" w14:textId="77777777" w:rsidR="003D62D2" w:rsidRPr="003D62D2" w:rsidRDefault="003D62D2" w:rsidP="003D62D2">
      <w:pPr>
        <w:widowControl/>
        <w:suppressAutoHyphens/>
        <w:autoSpaceDE/>
        <w:autoSpaceDN/>
        <w:adjustRightInd/>
        <w:ind w:left="5664"/>
        <w:rPr>
          <w:sz w:val="22"/>
          <w:szCs w:val="22"/>
          <w:lang w:eastAsia="ar-SA"/>
        </w:rPr>
      </w:pPr>
      <w:r w:rsidRPr="003D62D2">
        <w:rPr>
          <w:sz w:val="22"/>
          <w:szCs w:val="22"/>
          <w:lang w:eastAsia="ar-SA"/>
        </w:rPr>
        <w:t xml:space="preserve">городского округа Кинешма </w:t>
      </w:r>
    </w:p>
    <w:p w14:paraId="55FBECD7" w14:textId="77777777" w:rsidR="003D62D2" w:rsidRDefault="003D62D2" w:rsidP="003D62D2">
      <w:pPr>
        <w:widowControl/>
        <w:suppressAutoHyphens/>
        <w:autoSpaceDE/>
        <w:autoSpaceDN/>
        <w:adjustRightInd/>
        <w:ind w:left="5664"/>
        <w:rPr>
          <w:sz w:val="22"/>
          <w:szCs w:val="22"/>
          <w:lang w:eastAsia="ar-SA"/>
        </w:rPr>
      </w:pPr>
      <w:r w:rsidRPr="003D62D2">
        <w:rPr>
          <w:sz w:val="22"/>
          <w:szCs w:val="22"/>
          <w:lang w:eastAsia="ar-SA"/>
        </w:rPr>
        <w:t xml:space="preserve">от </w:t>
      </w:r>
      <w:r w:rsidR="00670474" w:rsidRPr="00670474">
        <w:rPr>
          <w:sz w:val="22"/>
          <w:szCs w:val="22"/>
          <w:lang w:eastAsia="ar-SA"/>
        </w:rPr>
        <w:t xml:space="preserve">14.10.2022 № 364-р </w:t>
      </w:r>
    </w:p>
    <w:p w14:paraId="3CB9E878" w14:textId="77777777" w:rsidR="00670474" w:rsidRDefault="00670474" w:rsidP="003D62D2">
      <w:pPr>
        <w:widowControl/>
        <w:suppressAutoHyphens/>
        <w:autoSpaceDE/>
        <w:autoSpaceDN/>
        <w:adjustRightInd/>
        <w:ind w:left="5664"/>
        <w:rPr>
          <w:sz w:val="22"/>
          <w:szCs w:val="22"/>
          <w:lang w:eastAsia="ar-SA"/>
        </w:rPr>
      </w:pPr>
    </w:p>
    <w:p w14:paraId="431820CE" w14:textId="77777777" w:rsidR="00670474" w:rsidRPr="003D62D2" w:rsidRDefault="00670474" w:rsidP="003D62D2">
      <w:pPr>
        <w:widowControl/>
        <w:suppressAutoHyphens/>
        <w:autoSpaceDE/>
        <w:autoSpaceDN/>
        <w:adjustRightInd/>
        <w:ind w:left="5664"/>
        <w:rPr>
          <w:sz w:val="22"/>
          <w:szCs w:val="22"/>
          <w:lang w:eastAsia="ar-SA"/>
        </w:rPr>
      </w:pPr>
    </w:p>
    <w:p w14:paraId="0FAF572E" w14:textId="77777777" w:rsidR="007563C9" w:rsidRPr="00267D47" w:rsidRDefault="007563C9" w:rsidP="007563C9">
      <w:pPr>
        <w:shd w:val="clear" w:color="auto" w:fill="FFFFFF"/>
        <w:jc w:val="right"/>
        <w:rPr>
          <w:sz w:val="10"/>
          <w:szCs w:val="10"/>
        </w:rPr>
      </w:pPr>
    </w:p>
    <w:p w14:paraId="54B0391B" w14:textId="77777777" w:rsidR="00D40D49" w:rsidRDefault="00D40D49" w:rsidP="007563C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40D49">
        <w:rPr>
          <w:b/>
          <w:sz w:val="28"/>
          <w:szCs w:val="28"/>
        </w:rPr>
        <w:t>График прохождения диспансеризации муниципальных служащих администра</w:t>
      </w:r>
      <w:r w:rsidR="008D3896">
        <w:rPr>
          <w:b/>
          <w:sz w:val="28"/>
          <w:szCs w:val="28"/>
        </w:rPr>
        <w:t>ции городского округа Кинешма на 2022 год</w:t>
      </w:r>
      <w:r w:rsidRPr="00D40D49">
        <w:rPr>
          <w:b/>
          <w:sz w:val="28"/>
          <w:szCs w:val="28"/>
        </w:rPr>
        <w:t xml:space="preserve"> </w:t>
      </w:r>
    </w:p>
    <w:p w14:paraId="078B9FE5" w14:textId="77777777" w:rsidR="00670474" w:rsidRDefault="00670474" w:rsidP="00D40D49">
      <w:pPr>
        <w:widowControl/>
        <w:autoSpaceDE/>
        <w:autoSpaceDN/>
        <w:adjustRightInd/>
        <w:rPr>
          <w:b/>
          <w:sz w:val="28"/>
          <w:szCs w:val="28"/>
        </w:rPr>
      </w:pPr>
    </w:p>
    <w:p w14:paraId="1281DAED" w14:textId="77777777" w:rsidR="00670474" w:rsidRDefault="00670474" w:rsidP="007563C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2230"/>
        <w:gridCol w:w="4240"/>
        <w:gridCol w:w="1985"/>
      </w:tblGrid>
      <w:tr w:rsidR="00670474" w14:paraId="151DBB0D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B8F" w14:textId="77777777" w:rsidR="00670474" w:rsidRDefault="00670474">
            <w:pPr>
              <w:widowControl/>
              <w:autoSpaceDE/>
              <w:adjustRightInd/>
              <w:ind w:left="142" w:hanging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268DF0A" w14:textId="77777777" w:rsidR="00670474" w:rsidRDefault="00670474">
            <w:pPr>
              <w:widowControl/>
              <w:autoSpaceDE/>
              <w:adjustRightInd/>
              <w:ind w:left="142" w:hanging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 w14:paraId="7C413E0C" w14:textId="77777777" w:rsidR="00670474" w:rsidRDefault="00670474">
            <w:pPr>
              <w:widowControl/>
              <w:autoSpaceDE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422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муниципального служащего</w:t>
            </w:r>
          </w:p>
          <w:p w14:paraId="1E068D45" w14:textId="77777777" w:rsidR="00670474" w:rsidRDefault="00670474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5FB6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CC8A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прохождение диспансеризации</w:t>
            </w:r>
          </w:p>
        </w:tc>
      </w:tr>
      <w:tr w:rsidR="00670474" w14:paraId="7B73E26A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B15F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6693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</w:t>
            </w:r>
          </w:p>
          <w:p w14:paraId="202DDFCF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Алексей </w:t>
            </w:r>
          </w:p>
          <w:p w14:paraId="1AEFC9D7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Геннадьевич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F513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городского округа Кинешма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CE0A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62694473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791C9FE5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944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69D0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Клюхина</w:t>
            </w:r>
          </w:p>
          <w:p w14:paraId="0DDC2EAD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Инесса </w:t>
            </w:r>
          </w:p>
          <w:p w14:paraId="52F75BB8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7682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 Кинешма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632C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85251E6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05442263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0EFF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41C0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</w:t>
            </w:r>
          </w:p>
          <w:p w14:paraId="136A38E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</w:t>
            </w:r>
          </w:p>
          <w:p w14:paraId="6D1664DD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55CB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 Кинешма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089E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A074DE4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6E281AD3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B80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856E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Мозенков </w:t>
            </w:r>
          </w:p>
          <w:p w14:paraId="64F7B52F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Олег </w:t>
            </w:r>
          </w:p>
          <w:p w14:paraId="0DEEBF51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Евгеньеевич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47D7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 Кинешма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CC89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3617DE9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3BD18C1B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FED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D08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Бойцова</w:t>
            </w:r>
          </w:p>
          <w:p w14:paraId="787BDC67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14:paraId="42C343F1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5D60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муниципального заказа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0A22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17B2A786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138DC9D5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CC23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3CE0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Голубева </w:t>
            </w:r>
          </w:p>
          <w:p w14:paraId="37780F0E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Любовь </w:t>
            </w:r>
          </w:p>
          <w:p w14:paraId="13E64FF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CCAA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муниципального контроля  и охраны окружающей среды</w:t>
            </w:r>
          </w:p>
          <w:p w14:paraId="05365AFF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95D2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68796111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3006A537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9F22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C261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Горбунова </w:t>
            </w:r>
          </w:p>
          <w:p w14:paraId="1802D3B7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Алина </w:t>
            </w:r>
          </w:p>
          <w:p w14:paraId="3F80CA1B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313E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документооборота и кадровой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03A6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3194AEE7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51ED667B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0BE5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0CA8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Джантемирова </w:t>
            </w:r>
          </w:p>
          <w:p w14:paraId="54F87946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  <w:p w14:paraId="5B515004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7E45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социальной и молодежной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0E95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60204B16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3273A5EF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E35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12B5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 </w:t>
            </w:r>
          </w:p>
          <w:p w14:paraId="46B4803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Мария </w:t>
            </w:r>
          </w:p>
          <w:p w14:paraId="15A7D5B7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7A23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учета и отчетности – главный 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7472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F600A30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461DADE4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9B24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7B56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Маслова</w:t>
            </w:r>
          </w:p>
          <w:p w14:paraId="141D621E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</w:p>
          <w:p w14:paraId="4649E480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Эдуардовна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E6E8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организационной работы, общественных отношений и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150C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6661AC3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4A523EF4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1D3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8F3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Мельник </w:t>
            </w:r>
          </w:p>
          <w:p w14:paraId="4C0D7C6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 </w:t>
            </w:r>
          </w:p>
          <w:p w14:paraId="3C6AA7FA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07DF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архитектуры и градостроительства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DEFD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D5C55BF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6809B47D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3D1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A637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Разгуляева</w:t>
            </w:r>
          </w:p>
          <w:p w14:paraId="059244EE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14:paraId="576B13B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F2C1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экономического развития, торговли и транспорта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BFAF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093F9A28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7932807D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5F2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CC64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Супонькина</w:t>
            </w:r>
          </w:p>
          <w:p w14:paraId="01B9EC40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</w:t>
            </w:r>
          </w:p>
          <w:p w14:paraId="54A91782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Леонидовна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C246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жилищно-коммунального хозяйства </w:t>
            </w:r>
          </w:p>
          <w:p w14:paraId="3CE4E56D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52F3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6F7511A3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0AC06BC2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95E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8BAA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Батурина</w:t>
            </w:r>
          </w:p>
          <w:p w14:paraId="0023BB4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  <w:p w14:paraId="75D5117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3803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отдела архитектуры и градостроительства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7FEB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13B11006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4AE3129A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016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1EB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Березин </w:t>
            </w:r>
          </w:p>
          <w:p w14:paraId="304B518F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Алексей </w:t>
            </w:r>
          </w:p>
          <w:p w14:paraId="5484B730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826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документооборота и кадровой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1A16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D41A852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17CA8C7C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7C5C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83CE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Беседина </w:t>
            </w:r>
          </w:p>
          <w:p w14:paraId="7AD53A04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  <w:p w14:paraId="611FB6E5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4A62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по коммунальному хозяйству и благоустройству управления жилищно- 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473F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325C3E30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52799704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2ABE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8F9E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Бобков</w:t>
            </w:r>
          </w:p>
          <w:p w14:paraId="4D127D02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</w:t>
            </w:r>
          </w:p>
          <w:p w14:paraId="5952A30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Борисович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DDB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мобилизационной работе, секретному делопроизводству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DE4B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0EF7C628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3B3D31B9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DEC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0591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</w:t>
            </w:r>
          </w:p>
          <w:p w14:paraId="656F534E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14:paraId="7ADBCA0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3215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муниципального контроля и охраны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360F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9F79C8A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18EF6E08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6D02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C7A8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Бугров</w:t>
            </w:r>
          </w:p>
          <w:p w14:paraId="6E436161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AEEA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1768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EF8C6CD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4432F011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EE4A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6E5D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Волкова </w:t>
            </w:r>
          </w:p>
          <w:p w14:paraId="4C4CCBB0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14:paraId="392EF9FA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B9E5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управления экономического развития, торговли и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6A5F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3B3D92BB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57F3AB71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7BC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0626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</w:t>
            </w:r>
          </w:p>
          <w:p w14:paraId="7D0ACD92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</w:t>
            </w:r>
          </w:p>
          <w:p w14:paraId="227D5E4A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Викторович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074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документооборота и кадровой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6385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5A99C3A6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1F900EF9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FCB8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038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Грачева</w:t>
            </w:r>
          </w:p>
          <w:p w14:paraId="3A74F07F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</w:t>
            </w:r>
          </w:p>
          <w:p w14:paraId="333AFB80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Энваровна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1C4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документооборота и кадровой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24F7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7FFE8BB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406444B5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368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0B88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Еретенина </w:t>
            </w:r>
          </w:p>
          <w:p w14:paraId="5F96FF80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Марина </w:t>
            </w:r>
          </w:p>
          <w:p w14:paraId="3ED4B9F4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Геннадьевна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8C87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учета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C413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6E1BED1C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7EEAA1A3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9F34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8AB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Зарубина</w:t>
            </w:r>
          </w:p>
          <w:p w14:paraId="4A2AA636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  <w:p w14:paraId="613738A3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Геннадьевна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A8F2" w14:textId="77777777" w:rsidR="00670474" w:rsidRDefault="00670474">
            <w:pPr>
              <w:widowControl/>
              <w:autoSpaceDE/>
              <w:adjustRightInd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Главный специалист отдела муниципального контроля и охраны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1CAF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03235E70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0FC5A3BF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7D7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139F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</w:t>
            </w:r>
          </w:p>
          <w:p w14:paraId="2C6D7D4D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  <w:p w14:paraId="7F6CB1D6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534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управления экономического развития, торговли и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3FBD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5EA8E0D1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400B0417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867E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5AC8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</w:t>
            </w:r>
          </w:p>
          <w:p w14:paraId="7C2A574F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Диана</w:t>
            </w:r>
          </w:p>
          <w:p w14:paraId="7F647BCA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EB98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правового сопровождения и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FFC2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32791A4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78DD011E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B316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0678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Кабанова</w:t>
            </w:r>
          </w:p>
          <w:p w14:paraId="3663FB45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Андреевна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448F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сектора жилищного хозяйства управления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E829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11E427F1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4F632FAF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16B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BA15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Карпычева</w:t>
            </w:r>
          </w:p>
          <w:p w14:paraId="4573AD44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</w:t>
            </w:r>
          </w:p>
          <w:p w14:paraId="01CAEA4A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D187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муниципального заказа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0E2C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194D8E92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5C35D190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32B4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ECF8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Касатова</w:t>
            </w:r>
          </w:p>
          <w:p w14:paraId="7AB1CE2A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Дарья</w:t>
            </w:r>
          </w:p>
          <w:p w14:paraId="123F2CED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49C1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 отдела архитектуры и градостроительства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39CA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186B01EE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0C96EC4F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3CE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6E4B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Кирова</w:t>
            </w:r>
          </w:p>
          <w:p w14:paraId="551BFF86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  <w:p w14:paraId="2E268E13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32F1" w14:textId="77777777" w:rsidR="00670474" w:rsidRDefault="00670474">
            <w:pPr>
              <w:widowControl/>
              <w:autoSpaceDE/>
              <w:adjustRightInd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Ведущий специалист отдела документооборота и кадровой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F854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38691DE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76A8E5C7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384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A6FF" w14:textId="77777777" w:rsidR="00670474" w:rsidRPr="00670474" w:rsidRDefault="00670474">
            <w:pPr>
              <w:rPr>
                <w:sz w:val="24"/>
                <w:szCs w:val="24"/>
              </w:rPr>
            </w:pPr>
            <w:r w:rsidRPr="00670474">
              <w:rPr>
                <w:sz w:val="24"/>
                <w:szCs w:val="24"/>
              </w:rPr>
              <w:t>Колесникова</w:t>
            </w:r>
          </w:p>
          <w:p w14:paraId="0AF77FBF" w14:textId="77777777" w:rsidR="00670474" w:rsidRPr="00670474" w:rsidRDefault="00670474">
            <w:pPr>
              <w:rPr>
                <w:sz w:val="24"/>
                <w:szCs w:val="24"/>
              </w:rPr>
            </w:pPr>
            <w:r w:rsidRPr="00670474">
              <w:rPr>
                <w:sz w:val="24"/>
                <w:szCs w:val="24"/>
              </w:rPr>
              <w:t>Анна</w:t>
            </w:r>
          </w:p>
          <w:p w14:paraId="53EC86A5" w14:textId="77777777" w:rsidR="00670474" w:rsidRPr="00670474" w:rsidRDefault="00670474">
            <w:pPr>
              <w:rPr>
                <w:sz w:val="24"/>
                <w:szCs w:val="24"/>
              </w:rPr>
            </w:pPr>
            <w:r w:rsidRPr="00670474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53FD" w14:textId="77777777" w:rsidR="00670474" w:rsidRPr="00670474" w:rsidRDefault="00670474">
            <w:pPr>
              <w:rPr>
                <w:sz w:val="24"/>
                <w:szCs w:val="24"/>
              </w:rPr>
            </w:pPr>
            <w:r w:rsidRPr="00670474">
              <w:rPr>
                <w:sz w:val="24"/>
                <w:szCs w:val="24"/>
              </w:rPr>
              <w:t>Главный специалист управления правового сопровождения и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E7E8" w14:textId="77777777" w:rsidR="00670474" w:rsidRDefault="00670474" w:rsidP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19CD5E57" w14:textId="77777777" w:rsidR="00670474" w:rsidRDefault="00670474" w:rsidP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6E621DA9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E9A5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3D94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Кокурина</w:t>
            </w:r>
          </w:p>
          <w:p w14:paraId="35F21A0D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  <w:p w14:paraId="23DE42E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A47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 специалист – ответственный секретарь комиссии по делам несовершеннолетних и защите их прав городского округа Кинешма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F999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3A5F202C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7BD8CD93" w14:textId="77777777" w:rsidTr="00670474">
        <w:trPr>
          <w:trHeight w:val="6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8E4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AD44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</w:t>
            </w:r>
          </w:p>
          <w:p w14:paraId="3A06ECC2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  <w:p w14:paraId="36B5AD43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B48F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управления экономического развития, торговли и транспорта</w:t>
            </w:r>
          </w:p>
          <w:p w14:paraId="7F4FCE40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7AA4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6175B620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67BDE8FE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8C71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B79F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</w:t>
            </w:r>
          </w:p>
          <w:p w14:paraId="0674302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</w:t>
            </w:r>
          </w:p>
          <w:p w14:paraId="3268C08E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Евгеньевич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E6BE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организационной работы, общественных отношений и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FB17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0F3462C5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7D704EEA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58C6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917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Кукушкина</w:t>
            </w:r>
          </w:p>
          <w:p w14:paraId="662BBE60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  <w:p w14:paraId="3733468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18F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по коммунальному хозяйству и благоустройству управления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21FB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F557B84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5B6E2B4D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70A6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8412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Курилова</w:t>
            </w:r>
          </w:p>
          <w:p w14:paraId="515D725E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Маргарита</w:t>
            </w:r>
          </w:p>
          <w:p w14:paraId="08F9531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9C7A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управления правового сопровождения и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EF93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973D2E4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17518F8B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04D6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53BE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Лапшина </w:t>
            </w:r>
          </w:p>
          <w:p w14:paraId="13077D3D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Мария </w:t>
            </w:r>
          </w:p>
          <w:p w14:paraId="215C3F24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017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комитета по социальной и молодежной политике</w:t>
            </w:r>
          </w:p>
          <w:p w14:paraId="6E185E0A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92CE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3F8B557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6786EE99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7F2B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6CE3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Мартенс </w:t>
            </w:r>
          </w:p>
          <w:p w14:paraId="5D091941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  <w:p w14:paraId="411AB5D2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FFA6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документооборота и кадровой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4C48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24C6337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2774496E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792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5CC6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Минько</w:t>
            </w:r>
          </w:p>
          <w:p w14:paraId="644BDE83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  <w:p w14:paraId="4DA4257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83A7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сектора жилищного хозяйства управления жилищно –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5856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C42BDB2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28415FEF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CCDD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1434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Мунина </w:t>
            </w:r>
          </w:p>
          <w:p w14:paraId="774CC12A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Марина </w:t>
            </w:r>
          </w:p>
          <w:p w14:paraId="569B63E3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F094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документооборота и кадровой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33F0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5722D52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3A5F5F01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0FB0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D828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</w:t>
            </w:r>
          </w:p>
          <w:p w14:paraId="1E59753D" w14:textId="77777777" w:rsidR="00670474" w:rsidRDefault="00670474">
            <w:pPr>
              <w:widowControl/>
              <w:autoSpaceDE/>
              <w:adjustRightInd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5EA1" w14:textId="77777777" w:rsidR="00670474" w:rsidRDefault="00670474">
            <w:pPr>
              <w:widowControl/>
              <w:autoSpaceDE/>
              <w:adjustRightInd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Главный специалист отдела учета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2C8A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BF3931C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113E2642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8E4A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A06B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</w:t>
            </w:r>
          </w:p>
          <w:p w14:paraId="0AC62CA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  <w:p w14:paraId="6FAC8970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8E6A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 специалист комиссии по делам несовершеннолетних и защите их прав городского округа Кинешма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54BF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5BFCEDDD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4EFE8C68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65D4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442B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Николаевская</w:t>
            </w:r>
          </w:p>
          <w:p w14:paraId="6934EA67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14:paraId="2E1167E2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033E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сектора жилищного хозяйства управления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5FED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A94F16C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1D926275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5943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0CE6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</w:t>
            </w:r>
          </w:p>
          <w:p w14:paraId="329997D1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</w:t>
            </w:r>
          </w:p>
          <w:p w14:paraId="4961F29C" w14:textId="77777777" w:rsidR="00670474" w:rsidRDefault="00670474">
            <w:pPr>
              <w:widowControl/>
              <w:autoSpaceDE/>
              <w:adjustRightInd/>
              <w:rPr>
                <w:sz w:val="10"/>
                <w:szCs w:val="10"/>
                <w:highlight w:val="yellow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21AA" w14:textId="77777777" w:rsidR="00670474" w:rsidRDefault="00670474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Ведущий специалист отдела документооборота и кадровой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4C2D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6BC36E3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73F9114D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DAA1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07D6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</w:t>
            </w:r>
          </w:p>
          <w:p w14:paraId="0598832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</w:t>
            </w:r>
          </w:p>
          <w:p w14:paraId="46ECEE13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267F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учета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9693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8306755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69AF3C2B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A6B1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A78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Пигалева </w:t>
            </w:r>
          </w:p>
          <w:p w14:paraId="4A547821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  <w:p w14:paraId="259174C3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3075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комитета по социальной и молодежной политике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ED9E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91C9C91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25591505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2121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AADB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Решмакова </w:t>
            </w:r>
          </w:p>
          <w:p w14:paraId="6E82726B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Мария </w:t>
            </w:r>
          </w:p>
          <w:p w14:paraId="1D6C6224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CEE0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организационной работы, общественных отношений и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525F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64C2EF09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3A46E2F4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381B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551A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</w:t>
            </w:r>
          </w:p>
          <w:p w14:paraId="07169280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  <w:p w14:paraId="07FEF9FE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Ивановна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2F4F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отдела архитектуры и градостроительства</w:t>
            </w:r>
          </w:p>
          <w:p w14:paraId="5028BFB7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BD66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C21DDCC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3ACFD7EE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909E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DF6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Серова</w:t>
            </w:r>
          </w:p>
          <w:p w14:paraId="168462BD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</w:t>
            </w:r>
          </w:p>
          <w:p w14:paraId="6FCCAAD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DE5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– специалист по кадрам отдела документооборота и кадровой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45CB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5AC46126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62674AF3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93B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491F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</w:t>
            </w:r>
          </w:p>
          <w:p w14:paraId="0DCBF831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</w:t>
            </w:r>
          </w:p>
          <w:p w14:paraId="64FD1FAE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32A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экономического развития, торговли и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CFDF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5BE45A41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738FCA55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363A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22C5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Смирнова</w:t>
            </w:r>
          </w:p>
          <w:p w14:paraId="30268EE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  <w:p w14:paraId="5245C5C8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5F86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экономического развития, торговли и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77A9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74D8261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59924BE0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0BE6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5B7B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Соколов </w:t>
            </w:r>
          </w:p>
          <w:p w14:paraId="6885714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</w:t>
            </w:r>
          </w:p>
          <w:p w14:paraId="625854DD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Львович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7D78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экономического развития, торговли и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66F8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7491408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3B015BB0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A977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12F3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</w:t>
            </w:r>
          </w:p>
          <w:p w14:paraId="102AAA27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  <w:p w14:paraId="4FCE64A5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FCE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- юрист правового сектора управления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50DC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160D613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2BAFCCEC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3F09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1CC8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Тихомирова </w:t>
            </w:r>
          </w:p>
          <w:p w14:paraId="531ED655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</w:t>
            </w:r>
          </w:p>
          <w:p w14:paraId="61116521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8332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комитета по социальной и молодежной политике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F7B1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A153C1C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02C72005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FE8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266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Товарушкина</w:t>
            </w:r>
          </w:p>
          <w:p w14:paraId="57B96DA6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14:paraId="7FB05B88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75A1" w14:textId="77777777" w:rsidR="00670474" w:rsidRDefault="00670474">
            <w:pPr>
              <w:widowControl/>
              <w:autoSpaceDE/>
              <w:adjustRightInd/>
            </w:pPr>
            <w:r>
              <w:rPr>
                <w:sz w:val="24"/>
                <w:szCs w:val="24"/>
              </w:rPr>
              <w:t>Ведущий  специалист комиссии по делам несовершеннолетних и защите их прав городского округа Кинешма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79D4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A7B99C6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57FFBBD0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0030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F6E5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</w:t>
            </w:r>
          </w:p>
          <w:p w14:paraId="2437AEA5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14:paraId="0733C8B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9123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муниципального контроля и охраны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D870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18009AA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0EFA3DEC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FA8D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9A7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Турлапов</w:t>
            </w:r>
          </w:p>
          <w:p w14:paraId="2BDF67C8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</w:t>
            </w:r>
          </w:p>
          <w:p w14:paraId="349D2A51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Викторович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23EB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муниципального контроля и охраны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B494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0CA7732D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20BCAC1C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3F88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121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</w:t>
            </w:r>
          </w:p>
          <w:p w14:paraId="37A37D83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  <w:p w14:paraId="1612CD0E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49FB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муниципального заказа</w:t>
            </w:r>
          </w:p>
          <w:p w14:paraId="4B900F5B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E27C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0629360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61346353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6AC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8650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Хлопина</w:t>
            </w:r>
          </w:p>
          <w:p w14:paraId="4EFB7CE3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</w:p>
          <w:p w14:paraId="20F2DCE5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Николаевна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FB29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документооборота и кадровой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0FB0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39E6AAD4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05177F87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5EF7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EE38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</w:t>
            </w:r>
          </w:p>
          <w:p w14:paraId="2D358E92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</w:p>
          <w:p w14:paraId="7AAB41AA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Вениаминовна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13AB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организационной работы, общественных отношений и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32CD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2AA7DEB5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081D4BD4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133D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0A03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Частухина</w:t>
            </w:r>
          </w:p>
          <w:p w14:paraId="0B0402DD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</w:t>
            </w:r>
          </w:p>
          <w:p w14:paraId="33EE8FCF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C287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Ведущий специалист комитета по социальной и молодежной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9614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3ED8395C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4B08ABFE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A97A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A6A2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Шершова </w:t>
            </w:r>
          </w:p>
          <w:p w14:paraId="2B714B40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Анна </w:t>
            </w:r>
          </w:p>
          <w:p w14:paraId="3460AB25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Сергеевна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7C8F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правового сопровождения и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7D26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42EAF6BE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6728C9B4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85D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B07F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Шумилова</w:t>
            </w:r>
          </w:p>
          <w:p w14:paraId="634BFAB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  <w:p w14:paraId="74DEEF36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E08E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по коммунальному хозяйству и благоустройству управления жилищно- 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DD4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78120A79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  <w:tr w:rsidR="00670474" w14:paraId="39FF8B6A" w14:textId="77777777" w:rsidTr="00670474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E113" w14:textId="77777777" w:rsidR="00670474" w:rsidRDefault="00670474" w:rsidP="00670474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51D8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Шурыгина</w:t>
            </w:r>
          </w:p>
          <w:p w14:paraId="2F59B14C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  <w:p w14:paraId="1EF384C2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B946" w14:textId="77777777" w:rsidR="00670474" w:rsidRDefault="0067047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сектора жилищного хозяйства управления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B87A" w14:textId="77777777" w:rsidR="00670474" w:rsidRDefault="0067047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3B39F883" w14:textId="77777777" w:rsidR="00670474" w:rsidRDefault="00670474">
            <w:pPr>
              <w:jc w:val="center"/>
            </w:pPr>
            <w:r>
              <w:rPr>
                <w:sz w:val="24"/>
                <w:szCs w:val="24"/>
              </w:rPr>
              <w:t>2022 года</w:t>
            </w:r>
          </w:p>
        </w:tc>
      </w:tr>
    </w:tbl>
    <w:p w14:paraId="1B942279" w14:textId="77777777" w:rsidR="008A6890" w:rsidRDefault="008A6890" w:rsidP="007563C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1CFB41F1" w14:textId="77777777" w:rsidR="00267D47" w:rsidRPr="00267D47" w:rsidRDefault="00267D47" w:rsidP="007563C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6E1D870D" w14:textId="77777777" w:rsidR="007563C9" w:rsidRPr="007563C9" w:rsidRDefault="007563C9" w:rsidP="00267D47">
      <w:pPr>
        <w:shd w:val="clear" w:color="auto" w:fill="FFFFFF"/>
        <w:jc w:val="right"/>
        <w:rPr>
          <w:sz w:val="28"/>
          <w:szCs w:val="28"/>
        </w:rPr>
      </w:pPr>
    </w:p>
    <w:sectPr w:rsidR="007563C9" w:rsidRPr="007563C9" w:rsidSect="003D62D2">
      <w:pgSz w:w="11907" w:h="16840" w:code="9"/>
      <w:pgMar w:top="1135" w:right="850" w:bottom="993" w:left="1701" w:header="680" w:footer="680" w:gutter="0"/>
      <w:cols w:space="708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0410B"/>
    <w:multiLevelType w:val="hybridMultilevel"/>
    <w:tmpl w:val="14EAB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A623D3"/>
    <w:multiLevelType w:val="hybridMultilevel"/>
    <w:tmpl w:val="6936B116"/>
    <w:lvl w:ilvl="0" w:tplc="16A8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4F"/>
    <w:rsid w:val="00015337"/>
    <w:rsid w:val="00021986"/>
    <w:rsid w:val="00030A2F"/>
    <w:rsid w:val="0003447A"/>
    <w:rsid w:val="0003459E"/>
    <w:rsid w:val="000740DA"/>
    <w:rsid w:val="000A28F3"/>
    <w:rsid w:val="000C0058"/>
    <w:rsid w:val="000C11CA"/>
    <w:rsid w:val="000C3F57"/>
    <w:rsid w:val="000F3E1C"/>
    <w:rsid w:val="00113E92"/>
    <w:rsid w:val="00141E43"/>
    <w:rsid w:val="00153179"/>
    <w:rsid w:val="001600D3"/>
    <w:rsid w:val="00166D0F"/>
    <w:rsid w:val="00186EA2"/>
    <w:rsid w:val="001968F7"/>
    <w:rsid w:val="001C7D46"/>
    <w:rsid w:val="001F5ED8"/>
    <w:rsid w:val="002657BB"/>
    <w:rsid w:val="00265C09"/>
    <w:rsid w:val="00267D47"/>
    <w:rsid w:val="00271406"/>
    <w:rsid w:val="002904B6"/>
    <w:rsid w:val="00292822"/>
    <w:rsid w:val="00293561"/>
    <w:rsid w:val="002A0D63"/>
    <w:rsid w:val="002B362E"/>
    <w:rsid w:val="002B644F"/>
    <w:rsid w:val="002D2E50"/>
    <w:rsid w:val="00310397"/>
    <w:rsid w:val="00311E09"/>
    <w:rsid w:val="003149E1"/>
    <w:rsid w:val="00315EC5"/>
    <w:rsid w:val="00321209"/>
    <w:rsid w:val="00352C34"/>
    <w:rsid w:val="00364EDE"/>
    <w:rsid w:val="003674F9"/>
    <w:rsid w:val="00381AD9"/>
    <w:rsid w:val="0039081F"/>
    <w:rsid w:val="00393D76"/>
    <w:rsid w:val="003C2C11"/>
    <w:rsid w:val="003C76BE"/>
    <w:rsid w:val="003D363D"/>
    <w:rsid w:val="003D62D2"/>
    <w:rsid w:val="003F1C2A"/>
    <w:rsid w:val="00415799"/>
    <w:rsid w:val="0043596B"/>
    <w:rsid w:val="00454B61"/>
    <w:rsid w:val="00457D7C"/>
    <w:rsid w:val="004804D0"/>
    <w:rsid w:val="00497B19"/>
    <w:rsid w:val="004A13B5"/>
    <w:rsid w:val="004A24C3"/>
    <w:rsid w:val="004A5FE1"/>
    <w:rsid w:val="004C6F9D"/>
    <w:rsid w:val="004E5BA7"/>
    <w:rsid w:val="00501E51"/>
    <w:rsid w:val="00504366"/>
    <w:rsid w:val="005263DD"/>
    <w:rsid w:val="005375A1"/>
    <w:rsid w:val="00542A16"/>
    <w:rsid w:val="005473BE"/>
    <w:rsid w:val="0055565E"/>
    <w:rsid w:val="0057187A"/>
    <w:rsid w:val="00572A3B"/>
    <w:rsid w:val="0059100F"/>
    <w:rsid w:val="005972E6"/>
    <w:rsid w:val="005A0284"/>
    <w:rsid w:val="005A2F42"/>
    <w:rsid w:val="005D7D63"/>
    <w:rsid w:val="005E62AC"/>
    <w:rsid w:val="005F2292"/>
    <w:rsid w:val="005F27E0"/>
    <w:rsid w:val="00601D5D"/>
    <w:rsid w:val="00655B6B"/>
    <w:rsid w:val="00660A08"/>
    <w:rsid w:val="00670474"/>
    <w:rsid w:val="006D79C3"/>
    <w:rsid w:val="006E2366"/>
    <w:rsid w:val="006E23A4"/>
    <w:rsid w:val="006E46E1"/>
    <w:rsid w:val="006F67F5"/>
    <w:rsid w:val="00701040"/>
    <w:rsid w:val="00727B98"/>
    <w:rsid w:val="00730363"/>
    <w:rsid w:val="00746DC3"/>
    <w:rsid w:val="007563C9"/>
    <w:rsid w:val="00757742"/>
    <w:rsid w:val="00761D13"/>
    <w:rsid w:val="007879C0"/>
    <w:rsid w:val="007948A2"/>
    <w:rsid w:val="007A699C"/>
    <w:rsid w:val="007D2B09"/>
    <w:rsid w:val="007D3719"/>
    <w:rsid w:val="007D4439"/>
    <w:rsid w:val="007D635A"/>
    <w:rsid w:val="007F1715"/>
    <w:rsid w:val="007F3DC2"/>
    <w:rsid w:val="008053EE"/>
    <w:rsid w:val="008152C8"/>
    <w:rsid w:val="00827166"/>
    <w:rsid w:val="008A6890"/>
    <w:rsid w:val="008C3513"/>
    <w:rsid w:val="008D3896"/>
    <w:rsid w:val="008D4C76"/>
    <w:rsid w:val="009056CC"/>
    <w:rsid w:val="0090787A"/>
    <w:rsid w:val="00916167"/>
    <w:rsid w:val="009670FB"/>
    <w:rsid w:val="00970E3B"/>
    <w:rsid w:val="00972D59"/>
    <w:rsid w:val="00974657"/>
    <w:rsid w:val="00982C56"/>
    <w:rsid w:val="009A6B28"/>
    <w:rsid w:val="009B41B3"/>
    <w:rsid w:val="009B5D45"/>
    <w:rsid w:val="009B7B01"/>
    <w:rsid w:val="009B7CA9"/>
    <w:rsid w:val="009D6E43"/>
    <w:rsid w:val="00A31E26"/>
    <w:rsid w:val="00A37E80"/>
    <w:rsid w:val="00A41B17"/>
    <w:rsid w:val="00A53BFA"/>
    <w:rsid w:val="00A628C0"/>
    <w:rsid w:val="00A657BF"/>
    <w:rsid w:val="00A71B01"/>
    <w:rsid w:val="00A72F3A"/>
    <w:rsid w:val="00AA51D6"/>
    <w:rsid w:val="00AF2472"/>
    <w:rsid w:val="00B10284"/>
    <w:rsid w:val="00B273AD"/>
    <w:rsid w:val="00B47EB7"/>
    <w:rsid w:val="00B503C3"/>
    <w:rsid w:val="00B51433"/>
    <w:rsid w:val="00B9172B"/>
    <w:rsid w:val="00B95B00"/>
    <w:rsid w:val="00BA39D0"/>
    <w:rsid w:val="00BB2C80"/>
    <w:rsid w:val="00BB4637"/>
    <w:rsid w:val="00BB5833"/>
    <w:rsid w:val="00BB7554"/>
    <w:rsid w:val="00BC66F4"/>
    <w:rsid w:val="00C03FAE"/>
    <w:rsid w:val="00C16FE8"/>
    <w:rsid w:val="00C44885"/>
    <w:rsid w:val="00C449B0"/>
    <w:rsid w:val="00C60C1F"/>
    <w:rsid w:val="00C62763"/>
    <w:rsid w:val="00C71B6F"/>
    <w:rsid w:val="00C7427B"/>
    <w:rsid w:val="00C76E71"/>
    <w:rsid w:val="00C80046"/>
    <w:rsid w:val="00C90B01"/>
    <w:rsid w:val="00C917A5"/>
    <w:rsid w:val="00CB1567"/>
    <w:rsid w:val="00CC607A"/>
    <w:rsid w:val="00CE017A"/>
    <w:rsid w:val="00CF0D01"/>
    <w:rsid w:val="00D021B9"/>
    <w:rsid w:val="00D05F15"/>
    <w:rsid w:val="00D147EA"/>
    <w:rsid w:val="00D26532"/>
    <w:rsid w:val="00D30F42"/>
    <w:rsid w:val="00D33BBC"/>
    <w:rsid w:val="00D40D49"/>
    <w:rsid w:val="00D47007"/>
    <w:rsid w:val="00DB036F"/>
    <w:rsid w:val="00DB2075"/>
    <w:rsid w:val="00DC12F1"/>
    <w:rsid w:val="00E070F3"/>
    <w:rsid w:val="00E232BD"/>
    <w:rsid w:val="00E25E72"/>
    <w:rsid w:val="00E36C1A"/>
    <w:rsid w:val="00E57D08"/>
    <w:rsid w:val="00E6635A"/>
    <w:rsid w:val="00E961F7"/>
    <w:rsid w:val="00EA0479"/>
    <w:rsid w:val="00ED05A6"/>
    <w:rsid w:val="00ED1947"/>
    <w:rsid w:val="00EF3828"/>
    <w:rsid w:val="00EF421E"/>
    <w:rsid w:val="00EF5DCE"/>
    <w:rsid w:val="00F34BF0"/>
    <w:rsid w:val="00F4033F"/>
    <w:rsid w:val="00F60A2D"/>
    <w:rsid w:val="00F96C0F"/>
    <w:rsid w:val="00FB584F"/>
    <w:rsid w:val="00FC0A87"/>
    <w:rsid w:val="00FC4D95"/>
    <w:rsid w:val="00FC5102"/>
    <w:rsid w:val="00F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242DB"/>
  <w15:chartTrackingRefBased/>
  <w15:docId w15:val="{7524B6B0-D343-448B-AB78-D8D784D6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F3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563C9"/>
    <w:pPr>
      <w:keepNext/>
      <w:widowControl/>
      <w:autoSpaceDE/>
      <w:autoSpaceDN/>
      <w:adjustRightInd/>
      <w:outlineLvl w:val="0"/>
    </w:pPr>
    <w:rPr>
      <w:b/>
      <w:i/>
      <w:i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93D7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37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57187A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57187A"/>
    <w:rPr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7563C9"/>
    <w:rPr>
      <w:b/>
      <w:i/>
      <w:iCs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7563C9"/>
  </w:style>
  <w:style w:type="table" w:styleId="a6">
    <w:name w:val="Table Grid"/>
    <w:basedOn w:val="a1"/>
    <w:rsid w:val="0026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CED8-8B93-4D63-8428-792B43B6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</dc:creator>
  <cp:keywords/>
  <cp:lastModifiedBy>Admin</cp:lastModifiedBy>
  <cp:revision>2</cp:revision>
  <cp:lastPrinted>2022-12-19T07:26:00Z</cp:lastPrinted>
  <dcterms:created xsi:type="dcterms:W3CDTF">2023-09-29T05:47:00Z</dcterms:created>
  <dcterms:modified xsi:type="dcterms:W3CDTF">2023-09-29T05:47:00Z</dcterms:modified>
</cp:coreProperties>
</file>