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17" w:rsidRPr="00FA7717" w:rsidRDefault="00FA7717" w:rsidP="00FA7717">
      <w:pPr>
        <w:pStyle w:val="1"/>
        <w:jc w:val="center"/>
        <w:rPr>
          <w:color w:val="auto"/>
        </w:rPr>
      </w:pPr>
      <w:r w:rsidRPr="00FA7717">
        <w:rPr>
          <w:color w:val="auto"/>
        </w:rPr>
        <w:t>Сведения об оценке эффективности реализации</w:t>
      </w:r>
    </w:p>
    <w:p w:rsidR="00014A53" w:rsidRDefault="00B72084" w:rsidP="00014A53">
      <w:pPr>
        <w:pStyle w:val="a3"/>
        <w:ind w:left="394"/>
        <w:jc w:val="center"/>
        <w:rPr>
          <w:b/>
        </w:rPr>
      </w:pPr>
      <w:r w:rsidRPr="004715A2">
        <w:rPr>
          <w:b/>
        </w:rPr>
        <w:t>муниципальных Программ в 201</w:t>
      </w:r>
      <w:r w:rsidR="004A1584">
        <w:rPr>
          <w:b/>
        </w:rPr>
        <w:t>9</w:t>
      </w:r>
      <w:r w:rsidRPr="004715A2">
        <w:rPr>
          <w:b/>
        </w:rPr>
        <w:t xml:space="preserve"> году</w:t>
      </w:r>
    </w:p>
    <w:p w:rsidR="00FA7717" w:rsidRDefault="00FA7717" w:rsidP="00014A53">
      <w:pPr>
        <w:pStyle w:val="a3"/>
        <w:ind w:left="394"/>
        <w:jc w:val="center"/>
        <w:rPr>
          <w:b/>
        </w:rPr>
      </w:pPr>
    </w:p>
    <w:p w:rsidR="00C02C40" w:rsidRPr="00014A53" w:rsidRDefault="00C02C40" w:rsidP="00FA7717">
      <w:pPr>
        <w:pStyle w:val="a3"/>
        <w:ind w:left="0" w:firstLine="709"/>
        <w:jc w:val="both"/>
        <w:rPr>
          <w:b/>
        </w:rPr>
      </w:pPr>
      <w:r>
        <w:t xml:space="preserve">В соответствии с методикой </w:t>
      </w:r>
      <w:proofErr w:type="gramStart"/>
      <w:r>
        <w:t xml:space="preserve">оценки </w:t>
      </w:r>
      <w:r w:rsidR="00581495">
        <w:t xml:space="preserve"> эффективности реализации муниципальных программ городского округа</w:t>
      </w:r>
      <w:proofErr w:type="gramEnd"/>
      <w:r w:rsidR="00581495">
        <w:t xml:space="preserve"> Кинешма</w:t>
      </w:r>
      <w:r w:rsidR="00C66BCB">
        <w:t xml:space="preserve"> (далее – Программа)</w:t>
      </w:r>
      <w:r w:rsidR="00581495">
        <w:t>, утвержденной постановлением администрации городского округа Кинешма от 11.11.2013 №2556п, отделом по экономике и предприни</w:t>
      </w:r>
      <w:r w:rsidR="0087367D">
        <w:t>мательству администрации городского округа Кинешма проведена оценка эффективности реализации муниципальных программ за 2019 год</w:t>
      </w:r>
      <w:r w:rsidR="00FA7717">
        <w:t xml:space="preserve"> (далее</w:t>
      </w:r>
      <w:r w:rsidR="00C66BCB">
        <w:t>–оценка эффективности)</w:t>
      </w:r>
      <w:r w:rsidR="0087367D">
        <w:t>.</w:t>
      </w:r>
    </w:p>
    <w:p w:rsidR="0087367D" w:rsidRDefault="0087367D" w:rsidP="00FA7717">
      <w:pPr>
        <w:pStyle w:val="a3"/>
        <w:ind w:left="0" w:firstLine="709"/>
        <w:jc w:val="both"/>
      </w:pPr>
      <w:r>
        <w:t>Оценка эффективности проводится в целях предоставления полной и объективной информации о ходе выполнения и реализации муниципальных программ в отчетном периоде, а также выявления низкоэффективных</w:t>
      </w:r>
      <w:r w:rsidR="00C66BCB">
        <w:t xml:space="preserve"> и неэффективных муниципальных программ для принятия корректирующих в отношении данных муниципальных программ решений.</w:t>
      </w:r>
    </w:p>
    <w:p w:rsidR="00C66BCB" w:rsidRDefault="00C66BCB" w:rsidP="00FA7717">
      <w:pPr>
        <w:pStyle w:val="a3"/>
        <w:ind w:left="0" w:firstLine="709"/>
        <w:jc w:val="both"/>
      </w:pPr>
      <w:r>
        <w:t xml:space="preserve">Оценка эффективности проведена в отношении 16 муниципальных </w:t>
      </w:r>
      <w:r w:rsidR="007D577B">
        <w:t>П</w:t>
      </w:r>
      <w:r>
        <w:t>рограмм городского округа Кинешма</w:t>
      </w:r>
      <w:r w:rsidR="00F47F02">
        <w:t xml:space="preserve"> и </w:t>
      </w:r>
      <w:r w:rsidR="00B54769" w:rsidRPr="00FA7717">
        <w:t>34</w:t>
      </w:r>
      <w:r w:rsidR="00B54769">
        <w:rPr>
          <w:color w:val="C0504D" w:themeColor="accent2"/>
        </w:rPr>
        <w:t xml:space="preserve"> </w:t>
      </w:r>
      <w:r>
        <w:t>подпрограмм.</w:t>
      </w:r>
    </w:p>
    <w:p w:rsidR="00C66BCB" w:rsidRDefault="00C66BCB" w:rsidP="00FA7717">
      <w:pPr>
        <w:pStyle w:val="a3"/>
        <w:ind w:left="0" w:firstLine="709"/>
        <w:jc w:val="both"/>
      </w:pPr>
      <w:r>
        <w:t xml:space="preserve">По результатам проведенной оценки эффективности высокоэффективными муниципальными </w:t>
      </w:r>
      <w:r w:rsidR="007D577B">
        <w:t>П</w:t>
      </w:r>
      <w:r>
        <w:t xml:space="preserve">рограммами признаны </w:t>
      </w:r>
      <w:r w:rsidR="009B28B8">
        <w:t>1</w:t>
      </w:r>
      <w:r w:rsidR="00FF1090">
        <w:t>1</w:t>
      </w:r>
      <w:r w:rsidR="009E333C">
        <w:t xml:space="preserve"> </w:t>
      </w:r>
      <w:r>
        <w:t xml:space="preserve"> Программ</w:t>
      </w:r>
      <w:r w:rsidR="00B82A6F">
        <w:t>, что составляет</w:t>
      </w:r>
      <w:r w:rsidR="009E333C">
        <w:t xml:space="preserve"> </w:t>
      </w:r>
      <w:r w:rsidR="009B28B8">
        <w:t>6</w:t>
      </w:r>
      <w:r w:rsidR="00FF1090">
        <w:t>8</w:t>
      </w:r>
      <w:r w:rsidR="00BC5DB4" w:rsidRPr="00FA7717">
        <w:t>,</w:t>
      </w:r>
      <w:r w:rsidR="00FF1090">
        <w:t>7</w:t>
      </w:r>
      <w:r w:rsidR="009E333C" w:rsidRPr="00FA7717">
        <w:t>%</w:t>
      </w:r>
      <w:r w:rsidR="00B82A6F" w:rsidRPr="00FA7717">
        <w:t xml:space="preserve"> </w:t>
      </w:r>
      <w:r w:rsidR="00B82A6F">
        <w:t>от общего количества Программ</w:t>
      </w:r>
      <w:r w:rsidR="009E333C">
        <w:t>.</w:t>
      </w:r>
    </w:p>
    <w:p w:rsidR="00B82A6F" w:rsidRPr="00FA7717" w:rsidRDefault="00B82A6F" w:rsidP="00FA7717">
      <w:pPr>
        <w:pStyle w:val="a3"/>
        <w:ind w:left="0" w:firstLine="709"/>
        <w:jc w:val="both"/>
      </w:pPr>
      <w:r>
        <w:t xml:space="preserve">Эффективными муниципальными </w:t>
      </w:r>
      <w:r w:rsidR="007D577B">
        <w:t>П</w:t>
      </w:r>
      <w:r>
        <w:t xml:space="preserve">рограммами </w:t>
      </w:r>
      <w:proofErr w:type="gramStart"/>
      <w:r>
        <w:t>признаны</w:t>
      </w:r>
      <w:proofErr w:type="gramEnd"/>
      <w:r>
        <w:t xml:space="preserve"> </w:t>
      </w:r>
      <w:r w:rsidR="00FA7717">
        <w:t xml:space="preserve">- </w:t>
      </w:r>
      <w:r w:rsidR="009B28B8">
        <w:t>4</w:t>
      </w:r>
      <w:r w:rsidRPr="00FA7717">
        <w:t xml:space="preserve"> (</w:t>
      </w:r>
      <w:r w:rsidR="009B28B8">
        <w:t>25</w:t>
      </w:r>
      <w:r w:rsidR="009E333C" w:rsidRPr="00FA7717">
        <w:t>%</w:t>
      </w:r>
      <w:r w:rsidR="007B40FD" w:rsidRPr="00FA7717">
        <w:t>)</w:t>
      </w:r>
      <w:r w:rsidR="00FA7717">
        <w:t>.</w:t>
      </w:r>
    </w:p>
    <w:p w:rsidR="007B40FD" w:rsidRDefault="007B40FD" w:rsidP="00FA7717">
      <w:pPr>
        <w:pStyle w:val="a3"/>
        <w:ind w:left="0" w:firstLine="709"/>
        <w:jc w:val="both"/>
      </w:pPr>
      <w:r>
        <w:t xml:space="preserve">Низкоэффективными муниципальные </w:t>
      </w:r>
      <w:r w:rsidR="007D577B">
        <w:t>П</w:t>
      </w:r>
      <w:r>
        <w:t>рограммы</w:t>
      </w:r>
      <w:r w:rsidR="00BC5DB4">
        <w:t xml:space="preserve"> по итогам работы за 2019 год не признаны.</w:t>
      </w:r>
    </w:p>
    <w:p w:rsidR="007B40FD" w:rsidRDefault="00014A53" w:rsidP="00FA7717">
      <w:pPr>
        <w:pStyle w:val="a3"/>
        <w:ind w:left="0" w:firstLine="709"/>
        <w:jc w:val="both"/>
        <w:rPr>
          <w:color w:val="C0504D" w:themeColor="accent2"/>
        </w:rPr>
      </w:pPr>
      <w:r>
        <w:t xml:space="preserve">Оценка эффективности не проводилась по </w:t>
      </w:r>
      <w:r w:rsidR="00FF1090">
        <w:t>одной</w:t>
      </w:r>
      <w:r w:rsidR="007B40FD">
        <w:t xml:space="preserve"> </w:t>
      </w:r>
      <w:r>
        <w:t>муниципальн</w:t>
      </w:r>
      <w:r w:rsidR="00FF1090">
        <w:t>ой</w:t>
      </w:r>
      <w:r>
        <w:t xml:space="preserve"> программ</w:t>
      </w:r>
      <w:r w:rsidR="00FF1090">
        <w:t>е</w:t>
      </w:r>
      <w:r>
        <w:t xml:space="preserve"> по следующим причинам</w:t>
      </w:r>
      <w:r w:rsidR="00B722D0">
        <w:rPr>
          <w:color w:val="C0504D" w:themeColor="accent2"/>
        </w:rPr>
        <w:t>:</w:t>
      </w:r>
    </w:p>
    <w:p w:rsidR="009B5AA8" w:rsidRPr="00ED0389" w:rsidRDefault="00B722D0" w:rsidP="00FA7717">
      <w:pPr>
        <w:ind w:firstLine="709"/>
        <w:jc w:val="both"/>
      </w:pPr>
      <w:r w:rsidRPr="00ED0389">
        <w:rPr>
          <w:b/>
          <w:sz w:val="24"/>
          <w:szCs w:val="24"/>
        </w:rPr>
        <w:t xml:space="preserve">- </w:t>
      </w:r>
      <w:r w:rsidRPr="00ED0389">
        <w:t>«Охрана окружающей среды»</w:t>
      </w:r>
      <w:r w:rsidR="009B5AA8" w:rsidRPr="00ED0389">
        <w:t xml:space="preserve"> - запланированные на 2019 год программные мероприятия выполнены частично по причине переноса проведения некоторых мероприятий на 2020 год</w:t>
      </w:r>
      <w:r w:rsidR="00014A53" w:rsidRPr="00ED0389">
        <w:t>, муниципальные контракты на выполнение работ заключены в декабре 2019 года со сроком исполнения в 2020 году.</w:t>
      </w:r>
    </w:p>
    <w:p w:rsidR="00F47F02" w:rsidRDefault="00F47F02" w:rsidP="00FA7717">
      <w:pPr>
        <w:ind w:firstLine="709"/>
        <w:jc w:val="both"/>
      </w:pPr>
      <w:r w:rsidRPr="007D577B">
        <w:t>Причинами низких оценок по ряду подпрограмм, входящих в состав муниципальных программ</w:t>
      </w:r>
      <w:r w:rsidR="005641E2" w:rsidRPr="007D577B">
        <w:t xml:space="preserve">, является отсутствие </w:t>
      </w:r>
      <w:r w:rsidR="00207687" w:rsidRPr="007D577B">
        <w:t>своевременной корректировк</w:t>
      </w:r>
      <w:r w:rsidR="007D577B" w:rsidRPr="007D577B">
        <w:t>и</w:t>
      </w:r>
      <w:r w:rsidR="00207687" w:rsidRPr="007D577B">
        <w:t xml:space="preserve"> программных мероприятий.</w:t>
      </w:r>
    </w:p>
    <w:p w:rsidR="00FF1090" w:rsidRDefault="00FF1090" w:rsidP="00FA7717">
      <w:pPr>
        <w:ind w:firstLine="709"/>
        <w:jc w:val="both"/>
      </w:pPr>
    </w:p>
    <w:p w:rsidR="00FF1090" w:rsidRPr="007D577B" w:rsidRDefault="00FF1090" w:rsidP="00FA7717">
      <w:pPr>
        <w:ind w:firstLine="709"/>
        <w:jc w:val="both"/>
      </w:pPr>
    </w:p>
    <w:p w:rsidR="00581495" w:rsidRPr="007D577B" w:rsidRDefault="00581495" w:rsidP="00FA7717">
      <w:pPr>
        <w:pStyle w:val="a3"/>
        <w:ind w:left="0" w:firstLine="709"/>
        <w:jc w:val="both"/>
      </w:pPr>
    </w:p>
    <w:tbl>
      <w:tblPr>
        <w:tblStyle w:val="a4"/>
        <w:tblW w:w="10455" w:type="dxa"/>
        <w:jc w:val="center"/>
        <w:tblInd w:w="-318" w:type="dxa"/>
        <w:tblLayout w:type="fixed"/>
        <w:tblLook w:val="01E0" w:firstRow="1" w:lastRow="1" w:firstColumn="1" w:lastColumn="1" w:noHBand="0" w:noVBand="0"/>
      </w:tblPr>
      <w:tblGrid>
        <w:gridCol w:w="834"/>
        <w:gridCol w:w="3828"/>
        <w:gridCol w:w="2622"/>
        <w:gridCol w:w="3171"/>
      </w:tblGrid>
      <w:tr w:rsidR="00B72084" w:rsidTr="00E31B55">
        <w:trPr>
          <w:tblHeader/>
          <w:jc w:val="center"/>
        </w:trPr>
        <w:tc>
          <w:tcPr>
            <w:tcW w:w="834" w:type="dxa"/>
          </w:tcPr>
          <w:p w:rsidR="00B72084" w:rsidRPr="00EE5845" w:rsidRDefault="00B72084" w:rsidP="00E31B55">
            <w:pPr>
              <w:jc w:val="center"/>
              <w:rPr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1134EB">
              <w:rPr>
                <w:b/>
                <w:sz w:val="24"/>
                <w:szCs w:val="24"/>
              </w:rPr>
              <w:t>п</w:t>
            </w:r>
            <w:proofErr w:type="gramEnd"/>
            <w:r w:rsidRPr="001134E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B72084" w:rsidRPr="00EE5845" w:rsidRDefault="00B72084" w:rsidP="00E31B55">
            <w:pPr>
              <w:jc w:val="center"/>
              <w:rPr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>Программа/ Подпрограмма</w:t>
            </w:r>
          </w:p>
        </w:tc>
        <w:tc>
          <w:tcPr>
            <w:tcW w:w="2622" w:type="dxa"/>
          </w:tcPr>
          <w:p w:rsidR="00B72084" w:rsidRDefault="00B72084" w:rsidP="00E31B55">
            <w:pPr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>Оценка</w:t>
            </w:r>
          </w:p>
          <w:p w:rsidR="00B72084" w:rsidRDefault="00B72084" w:rsidP="00E31B55">
            <w:pPr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 xml:space="preserve"> эффек</w:t>
            </w:r>
            <w:r w:rsidRPr="00EE5845">
              <w:rPr>
                <w:b/>
                <w:sz w:val="24"/>
                <w:szCs w:val="24"/>
              </w:rPr>
              <w:softHyphen/>
              <w:t xml:space="preserve">тивности реализации </w:t>
            </w:r>
          </w:p>
          <w:p w:rsidR="00B72084" w:rsidRDefault="00B72084" w:rsidP="00E31B55">
            <w:pPr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 xml:space="preserve">в </w:t>
            </w:r>
            <w:r>
              <w:rPr>
                <w:b/>
                <w:sz w:val="24"/>
                <w:szCs w:val="24"/>
              </w:rPr>
              <w:t>201</w:t>
            </w:r>
            <w:r w:rsidR="00900147">
              <w:rPr>
                <w:b/>
                <w:sz w:val="24"/>
                <w:szCs w:val="24"/>
              </w:rPr>
              <w:t xml:space="preserve">9 </w:t>
            </w:r>
            <w:r w:rsidRPr="00EE5845">
              <w:rPr>
                <w:b/>
                <w:sz w:val="24"/>
                <w:szCs w:val="24"/>
              </w:rPr>
              <w:t>году</w:t>
            </w:r>
          </w:p>
          <w:p w:rsidR="00B72084" w:rsidRPr="00EE5845" w:rsidRDefault="00B72084" w:rsidP="00E31B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(баллы)</w:t>
            </w:r>
            <w:r w:rsidR="002E213F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171" w:type="dxa"/>
          </w:tcPr>
          <w:p w:rsidR="00B72084" w:rsidRPr="00EE5845" w:rsidRDefault="00B72084" w:rsidP="00E31B55">
            <w:pPr>
              <w:jc w:val="center"/>
              <w:rPr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 xml:space="preserve">Предложения о целесообразности продолжения, необходимости  прекращения реализации или об изменении начиная с очередного финансового года ранее утвержденных Программ, в </w:t>
            </w:r>
            <w:proofErr w:type="spellStart"/>
            <w:r w:rsidRPr="00EE5845">
              <w:rPr>
                <w:b/>
                <w:sz w:val="24"/>
                <w:szCs w:val="24"/>
              </w:rPr>
              <w:t>т.ч</w:t>
            </w:r>
            <w:proofErr w:type="spellEnd"/>
            <w:r w:rsidRPr="00EE5845">
              <w:rPr>
                <w:b/>
                <w:sz w:val="24"/>
                <w:szCs w:val="24"/>
              </w:rPr>
              <w:t>. необходимости изменения объема бюджетных ассигнований на финансовое обеспечение реализации Программ</w:t>
            </w:r>
            <w:r w:rsidR="00B1219B">
              <w:rPr>
                <w:b/>
                <w:sz w:val="24"/>
                <w:szCs w:val="24"/>
              </w:rPr>
              <w:t>*</w:t>
            </w:r>
          </w:p>
        </w:tc>
      </w:tr>
      <w:tr w:rsidR="00B72084" w:rsidTr="00E31B55">
        <w:trPr>
          <w:trHeight w:val="905"/>
          <w:jc w:val="center"/>
        </w:trPr>
        <w:tc>
          <w:tcPr>
            <w:tcW w:w="834" w:type="dxa"/>
          </w:tcPr>
          <w:p w:rsidR="00B72084" w:rsidRPr="00FA7717" w:rsidRDefault="00B72084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72084" w:rsidRPr="00FA7717" w:rsidRDefault="00B72084" w:rsidP="00E31B55">
            <w:pPr>
              <w:rPr>
                <w:b/>
                <w:sz w:val="24"/>
                <w:szCs w:val="24"/>
              </w:rPr>
            </w:pPr>
            <w:r w:rsidRPr="00FA7717">
              <w:rPr>
                <w:b/>
                <w:sz w:val="24"/>
                <w:szCs w:val="24"/>
              </w:rPr>
              <w:t>Управление муниципальным имуществом в городском округе Кинешма</w:t>
            </w:r>
          </w:p>
        </w:tc>
        <w:tc>
          <w:tcPr>
            <w:tcW w:w="2622" w:type="dxa"/>
          </w:tcPr>
          <w:p w:rsidR="00B72084" w:rsidRPr="00FA7717" w:rsidRDefault="00B72084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0,</w:t>
            </w:r>
            <w:r w:rsidR="004A1584" w:rsidRPr="00FA7717">
              <w:rPr>
                <w:sz w:val="24"/>
                <w:szCs w:val="24"/>
              </w:rPr>
              <w:t>94</w:t>
            </w:r>
          </w:p>
          <w:p w:rsidR="00B72084" w:rsidRPr="00FA7717" w:rsidRDefault="00B72084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B72084" w:rsidRPr="003A6699" w:rsidRDefault="00FA7717" w:rsidP="00FA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Целесообразно продолжить реализацию  Программы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2020 году</w:t>
            </w:r>
          </w:p>
        </w:tc>
      </w:tr>
      <w:tr w:rsidR="00B72084" w:rsidTr="00E31B55">
        <w:trPr>
          <w:trHeight w:val="833"/>
          <w:jc w:val="center"/>
        </w:trPr>
        <w:tc>
          <w:tcPr>
            <w:tcW w:w="834" w:type="dxa"/>
          </w:tcPr>
          <w:p w:rsidR="00B72084" w:rsidRPr="00FA7717" w:rsidRDefault="00B72084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:rsidR="00B72084" w:rsidRPr="00FA7717" w:rsidRDefault="00B72084" w:rsidP="00E31B55">
            <w:pPr>
              <w:pStyle w:val="a5"/>
              <w:spacing w:before="0" w:beforeAutospacing="0" w:after="0"/>
            </w:pPr>
            <w:r w:rsidRPr="00FA7717">
              <w:t>«Обеспечение деятельности КИЗО администрации городского округа Кинешма»</w:t>
            </w:r>
          </w:p>
        </w:tc>
        <w:tc>
          <w:tcPr>
            <w:tcW w:w="2622" w:type="dxa"/>
          </w:tcPr>
          <w:p w:rsidR="00B72084" w:rsidRPr="00FA7717" w:rsidRDefault="004A1584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0,97</w:t>
            </w:r>
          </w:p>
          <w:p w:rsidR="00B72084" w:rsidRPr="00FA7717" w:rsidRDefault="00B72084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B72084" w:rsidRPr="003A6699" w:rsidRDefault="00B72084" w:rsidP="00E31B55">
            <w:pPr>
              <w:rPr>
                <w:sz w:val="24"/>
                <w:szCs w:val="24"/>
              </w:rPr>
            </w:pPr>
          </w:p>
        </w:tc>
      </w:tr>
      <w:tr w:rsidR="00B72084" w:rsidTr="00E31B55">
        <w:trPr>
          <w:jc w:val="center"/>
        </w:trPr>
        <w:tc>
          <w:tcPr>
            <w:tcW w:w="834" w:type="dxa"/>
          </w:tcPr>
          <w:p w:rsidR="00B72084" w:rsidRPr="00FA7717" w:rsidRDefault="00B72084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:rsidR="00B72084" w:rsidRPr="00FA7717" w:rsidRDefault="00B72084" w:rsidP="00E31B55">
            <w:pPr>
              <w:rPr>
                <w:b/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«Обеспечение приватизации и содержание имущества муниципальной казны»</w:t>
            </w:r>
          </w:p>
        </w:tc>
        <w:tc>
          <w:tcPr>
            <w:tcW w:w="2622" w:type="dxa"/>
          </w:tcPr>
          <w:p w:rsidR="00B72084" w:rsidRPr="00FA7717" w:rsidRDefault="004A1584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0,91</w:t>
            </w:r>
          </w:p>
          <w:p w:rsidR="00B72084" w:rsidRPr="00FA7717" w:rsidRDefault="00B72084" w:rsidP="004A1584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(</w:t>
            </w:r>
            <w:r w:rsidR="004A1584" w:rsidRPr="00FA7717">
              <w:rPr>
                <w:sz w:val="24"/>
                <w:szCs w:val="24"/>
              </w:rPr>
              <w:t>эффективная</w:t>
            </w:r>
            <w:r w:rsidRPr="00FA7717">
              <w:rPr>
                <w:sz w:val="24"/>
                <w:szCs w:val="24"/>
              </w:rPr>
              <w:t>)</w:t>
            </w:r>
          </w:p>
        </w:tc>
        <w:tc>
          <w:tcPr>
            <w:tcW w:w="3171" w:type="dxa"/>
          </w:tcPr>
          <w:p w:rsidR="00B72084" w:rsidRPr="00FC1080" w:rsidRDefault="00B72084" w:rsidP="00E31B55">
            <w:pPr>
              <w:rPr>
                <w:sz w:val="20"/>
                <w:szCs w:val="20"/>
              </w:rPr>
            </w:pPr>
          </w:p>
        </w:tc>
      </w:tr>
      <w:tr w:rsidR="00834047" w:rsidTr="009C6B9B">
        <w:trPr>
          <w:trHeight w:val="781"/>
          <w:jc w:val="center"/>
        </w:trPr>
        <w:tc>
          <w:tcPr>
            <w:tcW w:w="834" w:type="dxa"/>
          </w:tcPr>
          <w:p w:rsidR="00834047" w:rsidRPr="00FA7717" w:rsidRDefault="00834047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34047" w:rsidRPr="00FA7717" w:rsidRDefault="00834047" w:rsidP="00E31B55">
            <w:pPr>
              <w:rPr>
                <w:b/>
                <w:sz w:val="24"/>
                <w:szCs w:val="24"/>
              </w:rPr>
            </w:pPr>
            <w:r w:rsidRPr="00FA7717">
              <w:rPr>
                <w:b/>
                <w:sz w:val="24"/>
                <w:szCs w:val="24"/>
              </w:rPr>
              <w:t>Управление муниципальными финансами  и муниципальным долгом</w:t>
            </w:r>
          </w:p>
        </w:tc>
        <w:tc>
          <w:tcPr>
            <w:tcW w:w="2622" w:type="dxa"/>
          </w:tcPr>
          <w:p w:rsidR="00834047" w:rsidRPr="00FA7717" w:rsidRDefault="00C02C40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0,99</w:t>
            </w:r>
          </w:p>
          <w:p w:rsidR="00834047" w:rsidRPr="00FA7717" w:rsidRDefault="00834047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834047" w:rsidRPr="00EE5845" w:rsidRDefault="005870D1" w:rsidP="00540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Целесообразно продолжить реализацию  Программы </w:t>
            </w:r>
            <w:r w:rsidR="00540B6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2020 году</w:t>
            </w:r>
          </w:p>
        </w:tc>
      </w:tr>
      <w:tr w:rsidR="00834047" w:rsidTr="00E31B55">
        <w:trPr>
          <w:trHeight w:val="1126"/>
          <w:jc w:val="center"/>
        </w:trPr>
        <w:tc>
          <w:tcPr>
            <w:tcW w:w="834" w:type="dxa"/>
          </w:tcPr>
          <w:p w:rsidR="00834047" w:rsidRPr="00FA7717" w:rsidRDefault="00834047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2.1</w:t>
            </w:r>
          </w:p>
        </w:tc>
        <w:tc>
          <w:tcPr>
            <w:tcW w:w="3828" w:type="dxa"/>
          </w:tcPr>
          <w:p w:rsidR="00834047" w:rsidRPr="00FA7717" w:rsidRDefault="00C02C40" w:rsidP="00E31B55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Обеспечение деятельности муниципальных организаций и отраслевых (функциональных) органов администрации городского округа Кинешма</w:t>
            </w:r>
          </w:p>
        </w:tc>
        <w:tc>
          <w:tcPr>
            <w:tcW w:w="2622" w:type="dxa"/>
          </w:tcPr>
          <w:p w:rsidR="00834047" w:rsidRPr="00FA7717" w:rsidRDefault="00834047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0,</w:t>
            </w:r>
            <w:r w:rsidR="00C02C40" w:rsidRPr="00FA7717">
              <w:rPr>
                <w:sz w:val="24"/>
                <w:szCs w:val="24"/>
              </w:rPr>
              <w:t>99</w:t>
            </w:r>
          </w:p>
          <w:p w:rsidR="00834047" w:rsidRPr="00FA7717" w:rsidRDefault="00834047" w:rsidP="00C02C40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(</w:t>
            </w:r>
            <w:r w:rsidR="00C02C40" w:rsidRPr="00FA7717">
              <w:rPr>
                <w:sz w:val="24"/>
                <w:szCs w:val="24"/>
              </w:rPr>
              <w:t>высо</w:t>
            </w:r>
            <w:r w:rsidRPr="00FA7717">
              <w:rPr>
                <w:sz w:val="24"/>
                <w:szCs w:val="24"/>
              </w:rPr>
              <w:t>коэффективная)</w:t>
            </w:r>
          </w:p>
        </w:tc>
        <w:tc>
          <w:tcPr>
            <w:tcW w:w="3171" w:type="dxa"/>
          </w:tcPr>
          <w:p w:rsidR="00834047" w:rsidRPr="007B1D4F" w:rsidRDefault="00834047" w:rsidP="00E31B55">
            <w:pPr>
              <w:rPr>
                <w:sz w:val="20"/>
                <w:szCs w:val="20"/>
              </w:rPr>
            </w:pPr>
          </w:p>
        </w:tc>
      </w:tr>
      <w:tr w:rsidR="00834047" w:rsidTr="00E31B55">
        <w:trPr>
          <w:trHeight w:val="552"/>
          <w:jc w:val="center"/>
        </w:trPr>
        <w:tc>
          <w:tcPr>
            <w:tcW w:w="834" w:type="dxa"/>
          </w:tcPr>
          <w:p w:rsidR="00834047" w:rsidRPr="00FA7717" w:rsidRDefault="00834047" w:rsidP="00B54769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2.</w:t>
            </w:r>
            <w:r w:rsidR="00B54769" w:rsidRPr="00FA7717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34047" w:rsidRPr="00FA7717" w:rsidRDefault="00C02C40" w:rsidP="00E31B55">
            <w:pPr>
              <w:widowControl w:val="0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2622" w:type="dxa"/>
          </w:tcPr>
          <w:p w:rsidR="00834047" w:rsidRPr="00FA7717" w:rsidRDefault="00C02C40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0,99</w:t>
            </w:r>
          </w:p>
          <w:p w:rsidR="00834047" w:rsidRPr="00FA7717" w:rsidRDefault="00834047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834047" w:rsidRPr="00EE5845" w:rsidRDefault="00834047" w:rsidP="00E31B55">
            <w:pPr>
              <w:rPr>
                <w:sz w:val="24"/>
                <w:szCs w:val="24"/>
              </w:rPr>
            </w:pPr>
          </w:p>
        </w:tc>
      </w:tr>
      <w:tr w:rsidR="00834047" w:rsidRPr="00BC138D" w:rsidTr="009C6B9B">
        <w:trPr>
          <w:trHeight w:val="785"/>
          <w:jc w:val="center"/>
        </w:trPr>
        <w:tc>
          <w:tcPr>
            <w:tcW w:w="834" w:type="dxa"/>
          </w:tcPr>
          <w:p w:rsidR="00834047" w:rsidRPr="00FA7717" w:rsidRDefault="00834047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834047" w:rsidRPr="00FA7717" w:rsidRDefault="00834047" w:rsidP="00E31B55">
            <w:pPr>
              <w:rPr>
                <w:b/>
                <w:sz w:val="24"/>
                <w:szCs w:val="24"/>
              </w:rPr>
            </w:pPr>
            <w:r w:rsidRPr="00FA7717">
              <w:rPr>
                <w:b/>
                <w:sz w:val="24"/>
                <w:szCs w:val="24"/>
              </w:rPr>
              <w:t>Развитие физической культуры и спорта в городском округе Кинешма</w:t>
            </w:r>
          </w:p>
        </w:tc>
        <w:tc>
          <w:tcPr>
            <w:tcW w:w="2622" w:type="dxa"/>
          </w:tcPr>
          <w:p w:rsidR="00834047" w:rsidRPr="00FA7717" w:rsidRDefault="00CC1836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0,9</w:t>
            </w:r>
            <w:r w:rsidR="005866D1" w:rsidRPr="00FA7717">
              <w:rPr>
                <w:sz w:val="24"/>
                <w:szCs w:val="24"/>
              </w:rPr>
              <w:t>9</w:t>
            </w:r>
          </w:p>
          <w:p w:rsidR="00834047" w:rsidRPr="00FA7717" w:rsidRDefault="00834047" w:rsidP="00CC1836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(</w:t>
            </w:r>
            <w:r w:rsidR="005866D1" w:rsidRPr="00FA7717">
              <w:rPr>
                <w:sz w:val="24"/>
                <w:szCs w:val="24"/>
              </w:rPr>
              <w:t>высоко</w:t>
            </w:r>
            <w:r w:rsidRPr="00FA7717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171" w:type="dxa"/>
          </w:tcPr>
          <w:p w:rsidR="00834047" w:rsidRPr="00CC1836" w:rsidRDefault="005870D1" w:rsidP="00540B6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Целесообразно продолжить реализацию  Программы </w:t>
            </w:r>
            <w:r w:rsidR="00540B6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2020 году</w:t>
            </w:r>
          </w:p>
        </w:tc>
      </w:tr>
      <w:tr w:rsidR="00834047" w:rsidRPr="00BC138D" w:rsidTr="009C6B9B">
        <w:trPr>
          <w:trHeight w:val="807"/>
          <w:jc w:val="center"/>
        </w:trPr>
        <w:tc>
          <w:tcPr>
            <w:tcW w:w="834" w:type="dxa"/>
          </w:tcPr>
          <w:p w:rsidR="00834047" w:rsidRPr="00FA7717" w:rsidRDefault="00834047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3.1</w:t>
            </w:r>
          </w:p>
        </w:tc>
        <w:tc>
          <w:tcPr>
            <w:tcW w:w="3828" w:type="dxa"/>
          </w:tcPr>
          <w:p w:rsidR="00834047" w:rsidRPr="00FA7717" w:rsidRDefault="00834047" w:rsidP="00E31B55">
            <w:pPr>
              <w:pStyle w:val="a5"/>
              <w:spacing w:before="0" w:after="0"/>
            </w:pPr>
            <w:r w:rsidRPr="00FA7717">
              <w:t>Развитие физической культуры и массового спорта</w:t>
            </w:r>
          </w:p>
        </w:tc>
        <w:tc>
          <w:tcPr>
            <w:tcW w:w="2622" w:type="dxa"/>
          </w:tcPr>
          <w:p w:rsidR="00834047" w:rsidRPr="00FA7717" w:rsidRDefault="00834047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0,</w:t>
            </w:r>
            <w:r w:rsidR="005866D1" w:rsidRPr="00FA7717">
              <w:rPr>
                <w:sz w:val="24"/>
                <w:szCs w:val="24"/>
              </w:rPr>
              <w:t>98</w:t>
            </w:r>
          </w:p>
          <w:p w:rsidR="00834047" w:rsidRPr="00FA7717" w:rsidRDefault="00834047" w:rsidP="00CC1836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(</w:t>
            </w:r>
            <w:r w:rsidR="005866D1" w:rsidRPr="00FA7717">
              <w:rPr>
                <w:sz w:val="24"/>
                <w:szCs w:val="24"/>
              </w:rPr>
              <w:t>высоко</w:t>
            </w:r>
            <w:r w:rsidRPr="00FA7717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171" w:type="dxa"/>
          </w:tcPr>
          <w:p w:rsidR="00834047" w:rsidRPr="00BC138D" w:rsidRDefault="00834047" w:rsidP="00E31B55">
            <w:pPr>
              <w:rPr>
                <w:sz w:val="20"/>
                <w:szCs w:val="20"/>
              </w:rPr>
            </w:pPr>
          </w:p>
        </w:tc>
      </w:tr>
      <w:tr w:rsidR="00CC1836" w:rsidRPr="00BC138D" w:rsidTr="00E31B55">
        <w:trPr>
          <w:trHeight w:val="1120"/>
          <w:jc w:val="center"/>
        </w:trPr>
        <w:tc>
          <w:tcPr>
            <w:tcW w:w="834" w:type="dxa"/>
          </w:tcPr>
          <w:p w:rsidR="00CC1836" w:rsidRPr="00FA7717" w:rsidRDefault="00CC1836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3.2</w:t>
            </w:r>
          </w:p>
        </w:tc>
        <w:tc>
          <w:tcPr>
            <w:tcW w:w="3828" w:type="dxa"/>
          </w:tcPr>
          <w:p w:rsidR="00CC1836" w:rsidRPr="00FA7717" w:rsidRDefault="00CC1836" w:rsidP="005866D1">
            <w:pPr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 xml:space="preserve">Развитие </w:t>
            </w:r>
            <w:r w:rsidR="005866D1" w:rsidRPr="00FA7717">
              <w:rPr>
                <w:sz w:val="24"/>
                <w:szCs w:val="24"/>
              </w:rPr>
              <w:t>системы подготовки спортивного резерва</w:t>
            </w:r>
          </w:p>
        </w:tc>
        <w:tc>
          <w:tcPr>
            <w:tcW w:w="2622" w:type="dxa"/>
          </w:tcPr>
          <w:p w:rsidR="00CC1836" w:rsidRPr="00FA7717" w:rsidRDefault="005866D1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0,99</w:t>
            </w:r>
          </w:p>
          <w:p w:rsidR="00CC1836" w:rsidRPr="00FA7717" w:rsidRDefault="00CC1836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CC1836" w:rsidRPr="00BC138D" w:rsidRDefault="00CC1836" w:rsidP="00E31B55">
            <w:pPr>
              <w:rPr>
                <w:sz w:val="20"/>
                <w:szCs w:val="20"/>
              </w:rPr>
            </w:pPr>
          </w:p>
        </w:tc>
      </w:tr>
      <w:tr w:rsidR="005866D1" w:rsidRPr="00BC138D" w:rsidTr="00E31B55">
        <w:trPr>
          <w:trHeight w:val="1120"/>
          <w:jc w:val="center"/>
        </w:trPr>
        <w:tc>
          <w:tcPr>
            <w:tcW w:w="834" w:type="dxa"/>
          </w:tcPr>
          <w:p w:rsidR="005866D1" w:rsidRPr="00FA7717" w:rsidRDefault="005866D1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3.3</w:t>
            </w:r>
          </w:p>
        </w:tc>
        <w:tc>
          <w:tcPr>
            <w:tcW w:w="3828" w:type="dxa"/>
          </w:tcPr>
          <w:p w:rsidR="005866D1" w:rsidRPr="00FA7717" w:rsidRDefault="005866D1" w:rsidP="005866D1">
            <w:pPr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Обеспечение деятельности отраслевых (функциональных) органов администрации городского округа Кинешма</w:t>
            </w:r>
          </w:p>
        </w:tc>
        <w:tc>
          <w:tcPr>
            <w:tcW w:w="2622" w:type="dxa"/>
          </w:tcPr>
          <w:p w:rsidR="005866D1" w:rsidRPr="00FA7717" w:rsidRDefault="005866D1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0,91</w:t>
            </w:r>
          </w:p>
          <w:p w:rsidR="005866D1" w:rsidRPr="00FA7717" w:rsidRDefault="005866D1" w:rsidP="00E31B55">
            <w:pPr>
              <w:jc w:val="center"/>
              <w:rPr>
                <w:sz w:val="24"/>
                <w:szCs w:val="24"/>
              </w:rPr>
            </w:pPr>
            <w:r w:rsidRPr="00FA7717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5866D1" w:rsidRPr="00BC138D" w:rsidRDefault="005866D1" w:rsidP="00E31B55">
            <w:pPr>
              <w:rPr>
                <w:sz w:val="20"/>
                <w:szCs w:val="20"/>
              </w:rPr>
            </w:pPr>
          </w:p>
        </w:tc>
      </w:tr>
      <w:tr w:rsidR="00CC1836" w:rsidRPr="000F07F1" w:rsidTr="00E31B55">
        <w:trPr>
          <w:jc w:val="center"/>
        </w:trPr>
        <w:tc>
          <w:tcPr>
            <w:tcW w:w="834" w:type="dxa"/>
          </w:tcPr>
          <w:p w:rsidR="00CC1836" w:rsidRPr="00045BCF" w:rsidRDefault="0089210B" w:rsidP="00E31B55">
            <w:pPr>
              <w:jc w:val="center"/>
              <w:rPr>
                <w:sz w:val="24"/>
                <w:szCs w:val="24"/>
              </w:rPr>
            </w:pPr>
            <w:r w:rsidRPr="00045BCF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CC1836" w:rsidRPr="00045BCF" w:rsidRDefault="0089210B" w:rsidP="00E31B55">
            <w:pPr>
              <w:rPr>
                <w:b/>
                <w:sz w:val="24"/>
                <w:szCs w:val="24"/>
              </w:rPr>
            </w:pPr>
            <w:r w:rsidRPr="00045BCF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2622" w:type="dxa"/>
          </w:tcPr>
          <w:p w:rsidR="00CE30A4" w:rsidRDefault="0089210B" w:rsidP="00CE30A4">
            <w:pPr>
              <w:jc w:val="center"/>
              <w:rPr>
                <w:color w:val="FF0000"/>
                <w:sz w:val="24"/>
                <w:szCs w:val="24"/>
              </w:rPr>
            </w:pPr>
            <w:r w:rsidRPr="00D64B93">
              <w:rPr>
                <w:color w:val="FF0000"/>
                <w:sz w:val="24"/>
                <w:szCs w:val="24"/>
              </w:rPr>
              <w:t>-</w:t>
            </w:r>
          </w:p>
          <w:p w:rsidR="0089210B" w:rsidRPr="00CE30A4" w:rsidRDefault="0089210B" w:rsidP="00CE30A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CC1836" w:rsidRPr="000F07F1" w:rsidRDefault="005870D1" w:rsidP="005870D1">
            <w:pPr>
              <w:rPr>
                <w:sz w:val="24"/>
                <w:szCs w:val="24"/>
              </w:rPr>
            </w:pPr>
            <w:r w:rsidRPr="00045BCF">
              <w:rPr>
                <w:sz w:val="20"/>
                <w:szCs w:val="20"/>
              </w:rPr>
              <w:t xml:space="preserve">Денежные средства областного бюджета, запланированные на реализацию мероприятий не использованы, </w:t>
            </w:r>
            <w:proofErr w:type="gramStart"/>
            <w:r w:rsidRPr="00045BCF">
              <w:rPr>
                <w:sz w:val="20"/>
                <w:szCs w:val="20"/>
              </w:rPr>
              <w:t>согласно</w:t>
            </w:r>
            <w:proofErr w:type="gramEnd"/>
            <w:r w:rsidRPr="00045BCF">
              <w:rPr>
                <w:sz w:val="20"/>
                <w:szCs w:val="20"/>
              </w:rPr>
              <w:t xml:space="preserve"> муниципального контракта  исполнение мероприятий запланировано  на 2020 год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</w:tr>
      <w:tr w:rsidR="008D4494" w:rsidRPr="000F07F1" w:rsidTr="00E31B55">
        <w:trPr>
          <w:jc w:val="center"/>
        </w:trPr>
        <w:tc>
          <w:tcPr>
            <w:tcW w:w="834" w:type="dxa"/>
          </w:tcPr>
          <w:p w:rsidR="008D4494" w:rsidRPr="005870D1" w:rsidRDefault="008D4494" w:rsidP="00E31B55">
            <w:pPr>
              <w:jc w:val="center"/>
              <w:rPr>
                <w:sz w:val="24"/>
                <w:szCs w:val="24"/>
              </w:rPr>
            </w:pPr>
            <w:r w:rsidRPr="005870D1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8D4494" w:rsidRPr="005870D1" w:rsidRDefault="008D4494" w:rsidP="00E31B55">
            <w:pPr>
              <w:rPr>
                <w:b/>
                <w:sz w:val="24"/>
                <w:szCs w:val="24"/>
              </w:rPr>
            </w:pPr>
            <w:r w:rsidRPr="005870D1">
              <w:rPr>
                <w:b/>
                <w:sz w:val="24"/>
                <w:szCs w:val="24"/>
              </w:rPr>
              <w:t>Благоустройство городского округа Кинешма</w:t>
            </w:r>
          </w:p>
        </w:tc>
        <w:tc>
          <w:tcPr>
            <w:tcW w:w="2622" w:type="dxa"/>
          </w:tcPr>
          <w:p w:rsidR="008D4494" w:rsidRPr="005870D1" w:rsidRDefault="008D4494" w:rsidP="00E31B55">
            <w:pPr>
              <w:jc w:val="center"/>
              <w:rPr>
                <w:sz w:val="24"/>
                <w:szCs w:val="24"/>
              </w:rPr>
            </w:pPr>
            <w:r w:rsidRPr="005870D1">
              <w:rPr>
                <w:sz w:val="24"/>
                <w:szCs w:val="24"/>
              </w:rPr>
              <w:t>0,9</w:t>
            </w:r>
            <w:r w:rsidR="00CE6EE4" w:rsidRPr="005870D1">
              <w:rPr>
                <w:sz w:val="24"/>
                <w:szCs w:val="24"/>
              </w:rPr>
              <w:t>6</w:t>
            </w:r>
          </w:p>
          <w:p w:rsidR="008D4494" w:rsidRPr="005870D1" w:rsidRDefault="008D4494" w:rsidP="008D4494">
            <w:pPr>
              <w:jc w:val="center"/>
              <w:rPr>
                <w:sz w:val="24"/>
                <w:szCs w:val="24"/>
              </w:rPr>
            </w:pPr>
            <w:r w:rsidRPr="005870D1">
              <w:rPr>
                <w:sz w:val="24"/>
                <w:szCs w:val="24"/>
              </w:rPr>
              <w:t>(</w:t>
            </w:r>
            <w:r w:rsidR="00CE6EE4" w:rsidRPr="005870D1">
              <w:rPr>
                <w:sz w:val="24"/>
                <w:szCs w:val="24"/>
              </w:rPr>
              <w:t>высоко</w:t>
            </w:r>
            <w:r w:rsidRPr="005870D1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171" w:type="dxa"/>
          </w:tcPr>
          <w:p w:rsidR="008D4494" w:rsidRPr="000F07F1" w:rsidRDefault="00540B64" w:rsidP="00E31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Целесообразно продолжить реализацию  Программы в </w:t>
            </w:r>
            <w:r>
              <w:rPr>
                <w:sz w:val="24"/>
                <w:szCs w:val="24"/>
              </w:rPr>
              <w:lastRenderedPageBreak/>
              <w:t>2020 году</w:t>
            </w:r>
          </w:p>
        </w:tc>
      </w:tr>
      <w:tr w:rsidR="008D4494" w:rsidRPr="000F07F1" w:rsidTr="00E31B55">
        <w:trPr>
          <w:jc w:val="center"/>
        </w:trPr>
        <w:tc>
          <w:tcPr>
            <w:tcW w:w="834" w:type="dxa"/>
          </w:tcPr>
          <w:p w:rsidR="008D4494" w:rsidRPr="005870D1" w:rsidRDefault="008D4494" w:rsidP="00E31B55">
            <w:pPr>
              <w:jc w:val="center"/>
              <w:rPr>
                <w:sz w:val="24"/>
                <w:szCs w:val="24"/>
              </w:rPr>
            </w:pPr>
            <w:r w:rsidRPr="005870D1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3828" w:type="dxa"/>
          </w:tcPr>
          <w:p w:rsidR="008D4494" w:rsidRPr="005870D1" w:rsidRDefault="008D4494" w:rsidP="00E31B55">
            <w:pPr>
              <w:pStyle w:val="a5"/>
              <w:spacing w:before="0" w:beforeAutospacing="0" w:after="0"/>
            </w:pPr>
            <w:r w:rsidRPr="005870D1">
              <w:t>«</w:t>
            </w:r>
            <w:r w:rsidR="00CE6EE4" w:rsidRPr="005870D1">
              <w:t>Благоустройство территории городского округа Кинешма</w:t>
            </w:r>
            <w:r w:rsidRPr="005870D1">
              <w:t xml:space="preserve">» </w:t>
            </w:r>
          </w:p>
        </w:tc>
        <w:tc>
          <w:tcPr>
            <w:tcW w:w="2622" w:type="dxa"/>
          </w:tcPr>
          <w:p w:rsidR="008D4494" w:rsidRPr="005870D1" w:rsidRDefault="00CE6EE4" w:rsidP="00E31B55">
            <w:pPr>
              <w:jc w:val="center"/>
              <w:rPr>
                <w:sz w:val="24"/>
                <w:szCs w:val="24"/>
              </w:rPr>
            </w:pPr>
            <w:r w:rsidRPr="005870D1">
              <w:rPr>
                <w:sz w:val="24"/>
                <w:szCs w:val="24"/>
              </w:rPr>
              <w:t>0</w:t>
            </w:r>
            <w:r w:rsidR="008D4494" w:rsidRPr="005870D1">
              <w:rPr>
                <w:sz w:val="24"/>
                <w:szCs w:val="24"/>
              </w:rPr>
              <w:t>,</w:t>
            </w:r>
            <w:r w:rsidRPr="005870D1">
              <w:rPr>
                <w:sz w:val="24"/>
                <w:szCs w:val="24"/>
              </w:rPr>
              <w:t>93</w:t>
            </w:r>
          </w:p>
          <w:p w:rsidR="008D4494" w:rsidRPr="005870D1" w:rsidRDefault="008D4494" w:rsidP="00CE6EE4">
            <w:pPr>
              <w:jc w:val="center"/>
              <w:rPr>
                <w:sz w:val="24"/>
                <w:szCs w:val="24"/>
              </w:rPr>
            </w:pPr>
            <w:r w:rsidRPr="005870D1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8D4494" w:rsidRPr="000F07F1" w:rsidRDefault="008D4494" w:rsidP="00E31B55">
            <w:pPr>
              <w:rPr>
                <w:sz w:val="24"/>
                <w:szCs w:val="24"/>
              </w:rPr>
            </w:pPr>
          </w:p>
        </w:tc>
      </w:tr>
      <w:tr w:rsidR="008D4494" w:rsidRPr="000F07F1" w:rsidTr="00E31B55">
        <w:trPr>
          <w:jc w:val="center"/>
        </w:trPr>
        <w:tc>
          <w:tcPr>
            <w:tcW w:w="834" w:type="dxa"/>
          </w:tcPr>
          <w:p w:rsidR="008D4494" w:rsidRPr="005870D1" w:rsidRDefault="008D4494" w:rsidP="00E31B55">
            <w:pPr>
              <w:jc w:val="center"/>
              <w:rPr>
                <w:sz w:val="24"/>
                <w:szCs w:val="24"/>
              </w:rPr>
            </w:pPr>
            <w:r w:rsidRPr="005870D1">
              <w:rPr>
                <w:sz w:val="24"/>
                <w:szCs w:val="24"/>
              </w:rPr>
              <w:t>5.2</w:t>
            </w:r>
          </w:p>
        </w:tc>
        <w:tc>
          <w:tcPr>
            <w:tcW w:w="3828" w:type="dxa"/>
          </w:tcPr>
          <w:p w:rsidR="008D4494" w:rsidRPr="005870D1" w:rsidRDefault="008D4494" w:rsidP="00E31B55">
            <w:pPr>
              <w:pStyle w:val="a5"/>
              <w:spacing w:before="0" w:beforeAutospacing="0" w:after="0"/>
            </w:pPr>
            <w:r w:rsidRPr="005870D1">
              <w:t>«</w:t>
            </w:r>
            <w:r w:rsidR="00CE6EE4" w:rsidRPr="005870D1">
              <w:t xml:space="preserve">Текущее содержание инженерной защиты (дамбы, дренажные системы, </w:t>
            </w:r>
            <w:proofErr w:type="spellStart"/>
            <w:r w:rsidR="00CE6EE4" w:rsidRPr="005870D1">
              <w:t>водоперекачивающие</w:t>
            </w:r>
            <w:proofErr w:type="spellEnd"/>
            <w:r w:rsidR="00CE6EE4" w:rsidRPr="005870D1">
              <w:t xml:space="preserve"> станции)</w:t>
            </w:r>
            <w:r w:rsidRPr="005870D1">
              <w:t xml:space="preserve">» </w:t>
            </w:r>
          </w:p>
        </w:tc>
        <w:tc>
          <w:tcPr>
            <w:tcW w:w="2622" w:type="dxa"/>
          </w:tcPr>
          <w:p w:rsidR="008D4494" w:rsidRPr="005870D1" w:rsidRDefault="008D4494" w:rsidP="00E31B55">
            <w:pPr>
              <w:jc w:val="center"/>
              <w:rPr>
                <w:sz w:val="24"/>
                <w:szCs w:val="24"/>
              </w:rPr>
            </w:pPr>
            <w:r w:rsidRPr="005870D1">
              <w:rPr>
                <w:sz w:val="24"/>
                <w:szCs w:val="24"/>
              </w:rPr>
              <w:t>1,25</w:t>
            </w:r>
          </w:p>
          <w:p w:rsidR="008D4494" w:rsidRPr="005870D1" w:rsidRDefault="008D4494" w:rsidP="00E31B55">
            <w:pPr>
              <w:jc w:val="center"/>
              <w:rPr>
                <w:sz w:val="24"/>
                <w:szCs w:val="24"/>
              </w:rPr>
            </w:pPr>
            <w:r w:rsidRPr="005870D1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8D4494" w:rsidRPr="000F07F1" w:rsidRDefault="008D4494" w:rsidP="00E31B55">
            <w:pPr>
              <w:rPr>
                <w:sz w:val="24"/>
                <w:szCs w:val="24"/>
              </w:rPr>
            </w:pPr>
          </w:p>
        </w:tc>
      </w:tr>
      <w:tr w:rsidR="005E779C" w:rsidRPr="005E779C" w:rsidTr="009C6B9B">
        <w:trPr>
          <w:trHeight w:val="504"/>
          <w:jc w:val="center"/>
        </w:trPr>
        <w:tc>
          <w:tcPr>
            <w:tcW w:w="834" w:type="dxa"/>
          </w:tcPr>
          <w:p w:rsidR="00C82BAE" w:rsidRPr="00D27A65" w:rsidRDefault="00C82BAE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C82BAE" w:rsidRPr="00D27A65" w:rsidRDefault="00C82BAE" w:rsidP="00E31B55">
            <w:pPr>
              <w:rPr>
                <w:b/>
                <w:sz w:val="24"/>
                <w:szCs w:val="24"/>
              </w:rPr>
            </w:pPr>
            <w:r w:rsidRPr="00D27A65">
              <w:rPr>
                <w:b/>
                <w:sz w:val="24"/>
                <w:szCs w:val="24"/>
              </w:rPr>
              <w:t>Развитие транспортной системы в городском округе Кинешма</w:t>
            </w:r>
          </w:p>
        </w:tc>
        <w:tc>
          <w:tcPr>
            <w:tcW w:w="2622" w:type="dxa"/>
          </w:tcPr>
          <w:p w:rsidR="00C82BAE" w:rsidRPr="00D27A65" w:rsidRDefault="00C82BAE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0,</w:t>
            </w:r>
            <w:r w:rsidR="002E213F" w:rsidRPr="00D27A65">
              <w:rPr>
                <w:sz w:val="24"/>
                <w:szCs w:val="24"/>
              </w:rPr>
              <w:t>9</w:t>
            </w:r>
            <w:r w:rsidR="005E779C" w:rsidRPr="00D27A65">
              <w:rPr>
                <w:sz w:val="24"/>
                <w:szCs w:val="24"/>
              </w:rPr>
              <w:t>3</w:t>
            </w:r>
          </w:p>
          <w:p w:rsidR="00C82BAE" w:rsidRPr="00D27A65" w:rsidRDefault="00C82BAE" w:rsidP="005E779C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C82BAE" w:rsidRPr="005E779C" w:rsidRDefault="00540B64" w:rsidP="00E31B55">
            <w:pPr>
              <w:rPr>
                <w:color w:val="4F81BD" w:themeColor="accent1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Целесообразно продолжить реализацию  Программы в 2020 году</w:t>
            </w:r>
          </w:p>
        </w:tc>
      </w:tr>
      <w:tr w:rsidR="005E779C" w:rsidRPr="005E779C" w:rsidTr="00E31B55">
        <w:trPr>
          <w:trHeight w:val="1126"/>
          <w:jc w:val="center"/>
        </w:trPr>
        <w:tc>
          <w:tcPr>
            <w:tcW w:w="834" w:type="dxa"/>
          </w:tcPr>
          <w:p w:rsidR="00C82BAE" w:rsidRPr="00D27A65" w:rsidRDefault="00C82BAE" w:rsidP="00C82BAE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6.1</w:t>
            </w:r>
          </w:p>
        </w:tc>
        <w:tc>
          <w:tcPr>
            <w:tcW w:w="3828" w:type="dxa"/>
          </w:tcPr>
          <w:p w:rsidR="00C2562D" w:rsidRPr="00D27A65" w:rsidRDefault="00CE6EE4" w:rsidP="00E31B55">
            <w:pPr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 xml:space="preserve">Ремонт автомобильных дорог общего пользования местного значения, внутриквартальных проездов и придомовых территорий городского округа Кинешма </w:t>
            </w:r>
          </w:p>
        </w:tc>
        <w:tc>
          <w:tcPr>
            <w:tcW w:w="2622" w:type="dxa"/>
          </w:tcPr>
          <w:p w:rsidR="00C82BAE" w:rsidRPr="00D27A65" w:rsidRDefault="005E779C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0</w:t>
            </w:r>
            <w:r w:rsidR="00C82BAE" w:rsidRPr="00D27A65">
              <w:rPr>
                <w:sz w:val="24"/>
                <w:szCs w:val="24"/>
              </w:rPr>
              <w:t>,</w:t>
            </w:r>
            <w:r w:rsidRPr="00D27A65">
              <w:rPr>
                <w:sz w:val="24"/>
                <w:szCs w:val="24"/>
              </w:rPr>
              <w:t>7</w:t>
            </w:r>
            <w:r w:rsidR="00C82BAE" w:rsidRPr="00D27A65">
              <w:rPr>
                <w:sz w:val="24"/>
                <w:szCs w:val="24"/>
              </w:rPr>
              <w:t>5</w:t>
            </w:r>
          </w:p>
          <w:p w:rsidR="00C82BAE" w:rsidRPr="00D27A65" w:rsidRDefault="00C82BAE" w:rsidP="005E779C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</w:t>
            </w:r>
            <w:r w:rsidR="00B54769" w:rsidRPr="00D27A65">
              <w:rPr>
                <w:sz w:val="24"/>
                <w:szCs w:val="24"/>
              </w:rPr>
              <w:t>низко</w:t>
            </w:r>
            <w:r w:rsidRPr="00D27A65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171" w:type="dxa"/>
          </w:tcPr>
          <w:p w:rsidR="00C82BAE" w:rsidRPr="005E779C" w:rsidRDefault="00C82BAE" w:rsidP="00E31B55">
            <w:pPr>
              <w:rPr>
                <w:color w:val="4F81BD" w:themeColor="accent1"/>
                <w:sz w:val="24"/>
                <w:szCs w:val="24"/>
              </w:rPr>
            </w:pPr>
          </w:p>
        </w:tc>
      </w:tr>
      <w:tr w:rsidR="005E779C" w:rsidRPr="005E779C" w:rsidTr="00E31B55">
        <w:trPr>
          <w:trHeight w:val="1660"/>
          <w:jc w:val="center"/>
        </w:trPr>
        <w:tc>
          <w:tcPr>
            <w:tcW w:w="834" w:type="dxa"/>
          </w:tcPr>
          <w:p w:rsidR="00C82BAE" w:rsidRPr="00D27A65" w:rsidRDefault="00C82BAE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6.2</w:t>
            </w:r>
          </w:p>
          <w:p w:rsidR="00C82BAE" w:rsidRPr="00D27A65" w:rsidRDefault="00C82BAE" w:rsidP="00E31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2562D" w:rsidRPr="00D27A65" w:rsidRDefault="005E779C" w:rsidP="00E31B55">
            <w:pPr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 </w:t>
            </w:r>
          </w:p>
        </w:tc>
        <w:tc>
          <w:tcPr>
            <w:tcW w:w="2622" w:type="dxa"/>
          </w:tcPr>
          <w:p w:rsidR="00C82BAE" w:rsidRPr="00D27A65" w:rsidRDefault="005E779C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</w:t>
            </w:r>
            <w:r w:rsidR="00C82BAE" w:rsidRPr="00D27A65">
              <w:rPr>
                <w:sz w:val="24"/>
                <w:szCs w:val="24"/>
              </w:rPr>
              <w:t>,</w:t>
            </w:r>
            <w:r w:rsidRPr="00D27A65">
              <w:rPr>
                <w:sz w:val="24"/>
                <w:szCs w:val="24"/>
              </w:rPr>
              <w:t>25</w:t>
            </w:r>
          </w:p>
          <w:p w:rsidR="00C82BAE" w:rsidRPr="00D27A65" w:rsidRDefault="00C82BAE" w:rsidP="00C82BAE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</w:t>
            </w:r>
            <w:r w:rsidR="005E779C" w:rsidRPr="00D27A65">
              <w:rPr>
                <w:sz w:val="24"/>
                <w:szCs w:val="24"/>
              </w:rPr>
              <w:t>высоко</w:t>
            </w:r>
            <w:r w:rsidRPr="00D27A65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171" w:type="dxa"/>
          </w:tcPr>
          <w:p w:rsidR="00C82BAE" w:rsidRPr="005E779C" w:rsidRDefault="00C82BAE" w:rsidP="00E31B55">
            <w:pPr>
              <w:rPr>
                <w:color w:val="4F81BD" w:themeColor="accent1"/>
                <w:sz w:val="20"/>
                <w:szCs w:val="20"/>
              </w:rPr>
            </w:pPr>
          </w:p>
        </w:tc>
      </w:tr>
      <w:tr w:rsidR="00551142" w:rsidRPr="000F07F1" w:rsidTr="00E31B55">
        <w:trPr>
          <w:jc w:val="center"/>
        </w:trPr>
        <w:tc>
          <w:tcPr>
            <w:tcW w:w="834" w:type="dxa"/>
          </w:tcPr>
          <w:p w:rsidR="00551142" w:rsidRPr="00D27A65" w:rsidRDefault="00551142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C2562D" w:rsidRPr="00D27A65" w:rsidRDefault="00551142" w:rsidP="00E31B55">
            <w:pPr>
              <w:rPr>
                <w:b/>
                <w:sz w:val="24"/>
                <w:szCs w:val="24"/>
              </w:rPr>
            </w:pPr>
            <w:r w:rsidRPr="00D27A65">
              <w:rPr>
                <w:b/>
                <w:sz w:val="24"/>
                <w:szCs w:val="24"/>
              </w:rPr>
              <w:t>Развитие образования городского округа Кинешма</w:t>
            </w:r>
          </w:p>
          <w:p w:rsidR="00C2562D" w:rsidRPr="00D27A65" w:rsidRDefault="00C2562D" w:rsidP="00E31B55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551142" w:rsidRPr="00D27A65" w:rsidRDefault="007C12E8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1,22</w:t>
            </w:r>
          </w:p>
          <w:p w:rsidR="00551142" w:rsidRPr="00D27A65" w:rsidRDefault="00551142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551142" w:rsidRPr="00551142" w:rsidRDefault="00540B64" w:rsidP="00E31B55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Целесообразно продолжить реализацию  Программы в 2020 году</w:t>
            </w:r>
          </w:p>
        </w:tc>
      </w:tr>
      <w:tr w:rsidR="00551142" w:rsidRPr="000F07F1" w:rsidTr="00E31B55">
        <w:trPr>
          <w:jc w:val="center"/>
        </w:trPr>
        <w:tc>
          <w:tcPr>
            <w:tcW w:w="834" w:type="dxa"/>
          </w:tcPr>
          <w:p w:rsidR="00551142" w:rsidRPr="00D27A65" w:rsidRDefault="00551142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7.1</w:t>
            </w:r>
          </w:p>
        </w:tc>
        <w:tc>
          <w:tcPr>
            <w:tcW w:w="3828" w:type="dxa"/>
          </w:tcPr>
          <w:p w:rsidR="00C2562D" w:rsidRPr="00D27A65" w:rsidRDefault="00551142" w:rsidP="00E31B55">
            <w:pPr>
              <w:pStyle w:val="a5"/>
              <w:spacing w:before="40" w:beforeAutospacing="0" w:after="40"/>
            </w:pPr>
            <w:r w:rsidRPr="00D27A65">
              <w:t>«Дошкольное образование детей в муниципальных организациях городского округа Кинешма»</w:t>
            </w:r>
          </w:p>
        </w:tc>
        <w:tc>
          <w:tcPr>
            <w:tcW w:w="2622" w:type="dxa"/>
          </w:tcPr>
          <w:p w:rsidR="00551142" w:rsidRPr="00D27A65" w:rsidRDefault="00320458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0,99</w:t>
            </w:r>
          </w:p>
          <w:p w:rsidR="00551142" w:rsidRPr="00D27A65" w:rsidRDefault="00551142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551142" w:rsidRPr="00EE5845" w:rsidRDefault="00551142" w:rsidP="00E31B55">
            <w:pPr>
              <w:rPr>
                <w:sz w:val="24"/>
                <w:szCs w:val="24"/>
              </w:rPr>
            </w:pPr>
          </w:p>
        </w:tc>
      </w:tr>
      <w:tr w:rsidR="00551142" w:rsidRPr="000F07F1" w:rsidTr="00E31B55">
        <w:trPr>
          <w:jc w:val="center"/>
        </w:trPr>
        <w:tc>
          <w:tcPr>
            <w:tcW w:w="834" w:type="dxa"/>
          </w:tcPr>
          <w:p w:rsidR="00551142" w:rsidRPr="00D27A65" w:rsidRDefault="00736EEF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7.2</w:t>
            </w:r>
          </w:p>
        </w:tc>
        <w:tc>
          <w:tcPr>
            <w:tcW w:w="3828" w:type="dxa"/>
          </w:tcPr>
          <w:p w:rsidR="00C2562D" w:rsidRPr="00D27A65" w:rsidRDefault="00551142" w:rsidP="00551142">
            <w:pPr>
              <w:pStyle w:val="a5"/>
              <w:spacing w:before="40" w:beforeAutospacing="0" w:after="40"/>
            </w:pPr>
            <w:r w:rsidRPr="00D27A65">
              <w:t>«Общее образование в муниципальных организациях городского округа Кинешма»</w:t>
            </w:r>
          </w:p>
        </w:tc>
        <w:tc>
          <w:tcPr>
            <w:tcW w:w="2622" w:type="dxa"/>
          </w:tcPr>
          <w:p w:rsidR="00551142" w:rsidRPr="00D27A65" w:rsidRDefault="00551142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1,25</w:t>
            </w:r>
          </w:p>
          <w:p w:rsidR="00551142" w:rsidRPr="00D27A65" w:rsidRDefault="00551142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551142" w:rsidRPr="00EE5845" w:rsidRDefault="00551142" w:rsidP="00E31B55">
            <w:pPr>
              <w:rPr>
                <w:sz w:val="24"/>
                <w:szCs w:val="24"/>
              </w:rPr>
            </w:pPr>
          </w:p>
        </w:tc>
      </w:tr>
      <w:tr w:rsidR="00551142" w:rsidRPr="000F07F1" w:rsidTr="00E31B55">
        <w:trPr>
          <w:jc w:val="center"/>
        </w:trPr>
        <w:tc>
          <w:tcPr>
            <w:tcW w:w="834" w:type="dxa"/>
          </w:tcPr>
          <w:p w:rsidR="00551142" w:rsidRPr="00D27A65" w:rsidRDefault="00736EEF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7.3</w:t>
            </w:r>
          </w:p>
        </w:tc>
        <w:tc>
          <w:tcPr>
            <w:tcW w:w="3828" w:type="dxa"/>
          </w:tcPr>
          <w:p w:rsidR="00C2562D" w:rsidRPr="00D27A65" w:rsidRDefault="00551142" w:rsidP="00E31B55">
            <w:pPr>
              <w:pStyle w:val="a5"/>
              <w:spacing w:before="40" w:beforeAutospacing="0" w:after="40"/>
            </w:pPr>
            <w:r w:rsidRPr="00D27A65">
              <w:t>«Дополнительное образование в муниципальных организациях городского округа Кинешма»</w:t>
            </w:r>
          </w:p>
        </w:tc>
        <w:tc>
          <w:tcPr>
            <w:tcW w:w="2622" w:type="dxa"/>
          </w:tcPr>
          <w:p w:rsidR="00551142" w:rsidRPr="00D27A65" w:rsidRDefault="00551142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0,99</w:t>
            </w:r>
          </w:p>
          <w:p w:rsidR="00551142" w:rsidRPr="00D27A65" w:rsidRDefault="00551142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551142" w:rsidRPr="00551142" w:rsidRDefault="00551142" w:rsidP="00E31B55">
            <w:pPr>
              <w:rPr>
                <w:sz w:val="20"/>
                <w:szCs w:val="20"/>
              </w:rPr>
            </w:pPr>
          </w:p>
        </w:tc>
      </w:tr>
      <w:tr w:rsidR="00551142" w:rsidRPr="000F07F1" w:rsidTr="00E31B55">
        <w:trPr>
          <w:jc w:val="center"/>
        </w:trPr>
        <w:tc>
          <w:tcPr>
            <w:tcW w:w="834" w:type="dxa"/>
          </w:tcPr>
          <w:p w:rsidR="00551142" w:rsidRPr="00D27A65" w:rsidRDefault="00736EEF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7.4</w:t>
            </w:r>
          </w:p>
        </w:tc>
        <w:tc>
          <w:tcPr>
            <w:tcW w:w="3828" w:type="dxa"/>
          </w:tcPr>
          <w:p w:rsidR="00C2562D" w:rsidRPr="00D27A65" w:rsidRDefault="00551142" w:rsidP="00E31B55">
            <w:pPr>
              <w:pStyle w:val="a5"/>
              <w:spacing w:before="40" w:beforeAutospacing="0" w:after="40"/>
            </w:pPr>
            <w:r w:rsidRPr="00D27A65">
              <w:t>«Обеспечение деятельности муниципальных организаций»</w:t>
            </w:r>
          </w:p>
          <w:p w:rsidR="00DA13C9" w:rsidRPr="00D27A65" w:rsidRDefault="00DA13C9" w:rsidP="00E31B55">
            <w:pPr>
              <w:pStyle w:val="a5"/>
              <w:spacing w:before="40" w:beforeAutospacing="0" w:after="40"/>
            </w:pPr>
          </w:p>
        </w:tc>
        <w:tc>
          <w:tcPr>
            <w:tcW w:w="2622" w:type="dxa"/>
          </w:tcPr>
          <w:p w:rsidR="00551142" w:rsidRPr="00D27A65" w:rsidRDefault="00551142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0,99</w:t>
            </w:r>
          </w:p>
          <w:p w:rsidR="00551142" w:rsidRPr="00D27A65" w:rsidRDefault="00551142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551142" w:rsidRPr="00551142" w:rsidRDefault="00551142" w:rsidP="00E31B55">
            <w:pPr>
              <w:rPr>
                <w:sz w:val="20"/>
                <w:szCs w:val="20"/>
              </w:rPr>
            </w:pPr>
          </w:p>
        </w:tc>
      </w:tr>
      <w:tr w:rsidR="00551142" w:rsidRPr="000F07F1" w:rsidTr="00E31B55">
        <w:trPr>
          <w:jc w:val="center"/>
        </w:trPr>
        <w:tc>
          <w:tcPr>
            <w:tcW w:w="834" w:type="dxa"/>
          </w:tcPr>
          <w:p w:rsidR="00551142" w:rsidRPr="00D27A65" w:rsidRDefault="00736EEF" w:rsidP="00736EEF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7.6</w:t>
            </w:r>
          </w:p>
        </w:tc>
        <w:tc>
          <w:tcPr>
            <w:tcW w:w="3828" w:type="dxa"/>
          </w:tcPr>
          <w:p w:rsidR="00551142" w:rsidRPr="00D27A65" w:rsidRDefault="00551142" w:rsidP="00E31B55">
            <w:pPr>
              <w:pStyle w:val="a5"/>
              <w:spacing w:before="40" w:beforeAutospacing="0" w:after="40"/>
            </w:pPr>
            <w:r w:rsidRPr="00D27A65">
              <w:t xml:space="preserve">«Поддержка развития </w:t>
            </w:r>
            <w:r w:rsidR="004A6CB7" w:rsidRPr="00D27A65">
              <w:t xml:space="preserve">образовательных организаций </w:t>
            </w:r>
            <w:r w:rsidR="004A6CB7" w:rsidRPr="00D27A65">
              <w:lastRenderedPageBreak/>
              <w:t>городского</w:t>
            </w:r>
            <w:r w:rsidRPr="00D27A65">
              <w:t xml:space="preserve"> округа Кинешма»</w:t>
            </w:r>
          </w:p>
          <w:p w:rsidR="00DA13C9" w:rsidRPr="00D27A65" w:rsidRDefault="00DA13C9" w:rsidP="00E31B55">
            <w:pPr>
              <w:pStyle w:val="a5"/>
              <w:spacing w:before="40" w:beforeAutospacing="0" w:after="40"/>
            </w:pPr>
          </w:p>
        </w:tc>
        <w:tc>
          <w:tcPr>
            <w:tcW w:w="2622" w:type="dxa"/>
          </w:tcPr>
          <w:p w:rsidR="00551142" w:rsidRPr="00D27A65" w:rsidRDefault="00551142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lastRenderedPageBreak/>
              <w:t>0,</w:t>
            </w:r>
            <w:r w:rsidR="004A6CB7" w:rsidRPr="00D27A65">
              <w:rPr>
                <w:sz w:val="24"/>
                <w:szCs w:val="24"/>
              </w:rPr>
              <w:t>98</w:t>
            </w:r>
          </w:p>
          <w:p w:rsidR="00551142" w:rsidRPr="00D27A65" w:rsidRDefault="00551142" w:rsidP="00551142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</w:t>
            </w:r>
            <w:r w:rsidR="004A6CB7" w:rsidRPr="00D27A65">
              <w:rPr>
                <w:sz w:val="24"/>
                <w:szCs w:val="24"/>
              </w:rPr>
              <w:t>высоко</w:t>
            </w:r>
            <w:r w:rsidRPr="00D27A65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171" w:type="dxa"/>
          </w:tcPr>
          <w:p w:rsidR="00551142" w:rsidRPr="00303015" w:rsidRDefault="00551142" w:rsidP="00E31B55">
            <w:pPr>
              <w:rPr>
                <w:sz w:val="20"/>
                <w:szCs w:val="20"/>
              </w:rPr>
            </w:pPr>
          </w:p>
        </w:tc>
      </w:tr>
      <w:tr w:rsidR="00BA4F13" w:rsidRPr="000F07F1" w:rsidTr="00E31B55">
        <w:trPr>
          <w:jc w:val="center"/>
        </w:trPr>
        <w:tc>
          <w:tcPr>
            <w:tcW w:w="834" w:type="dxa"/>
          </w:tcPr>
          <w:p w:rsidR="00BA4F13" w:rsidRPr="00D27A65" w:rsidRDefault="00BA4F13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</w:tcPr>
          <w:p w:rsidR="00BA4F13" w:rsidRPr="00D27A65" w:rsidRDefault="00BA4F13" w:rsidP="00E31B55">
            <w:pPr>
              <w:rPr>
                <w:b/>
                <w:sz w:val="24"/>
                <w:szCs w:val="24"/>
              </w:rPr>
            </w:pPr>
            <w:r w:rsidRPr="00D27A65">
              <w:rPr>
                <w:b/>
                <w:sz w:val="24"/>
                <w:szCs w:val="24"/>
              </w:rPr>
              <w:t>Культура городского округа Кинешма</w:t>
            </w:r>
          </w:p>
        </w:tc>
        <w:tc>
          <w:tcPr>
            <w:tcW w:w="2622" w:type="dxa"/>
          </w:tcPr>
          <w:p w:rsidR="00BA4F13" w:rsidRPr="00D27A65" w:rsidRDefault="00A95715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1,25</w:t>
            </w:r>
          </w:p>
          <w:p w:rsidR="00BA4F13" w:rsidRPr="00D27A65" w:rsidRDefault="00BA4F13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BA4F13" w:rsidRPr="00EE5845" w:rsidRDefault="00540B64" w:rsidP="00E31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Целесообразно продолжить реализацию  Программы в 2020 году</w:t>
            </w:r>
          </w:p>
        </w:tc>
      </w:tr>
      <w:tr w:rsidR="00BA4F13" w:rsidRPr="000F07F1" w:rsidTr="00E31B55">
        <w:trPr>
          <w:jc w:val="center"/>
        </w:trPr>
        <w:tc>
          <w:tcPr>
            <w:tcW w:w="834" w:type="dxa"/>
          </w:tcPr>
          <w:p w:rsidR="00BA4F13" w:rsidRPr="00D27A65" w:rsidRDefault="00BA4F13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8.1</w:t>
            </w:r>
          </w:p>
        </w:tc>
        <w:tc>
          <w:tcPr>
            <w:tcW w:w="3828" w:type="dxa"/>
          </w:tcPr>
          <w:p w:rsidR="00BA4F13" w:rsidRPr="00D27A65" w:rsidRDefault="00BA4F13" w:rsidP="00E31B55">
            <w:pPr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Наследие</w:t>
            </w:r>
          </w:p>
        </w:tc>
        <w:tc>
          <w:tcPr>
            <w:tcW w:w="2622" w:type="dxa"/>
          </w:tcPr>
          <w:p w:rsidR="00BA4F13" w:rsidRPr="00D27A65" w:rsidRDefault="00BA4F13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1,25</w:t>
            </w:r>
          </w:p>
          <w:p w:rsidR="00BA4F13" w:rsidRPr="00D27A65" w:rsidRDefault="00BA4F13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BA4F13" w:rsidRPr="00EE5845" w:rsidRDefault="00BA4F13" w:rsidP="00E31B55">
            <w:pPr>
              <w:rPr>
                <w:sz w:val="24"/>
                <w:szCs w:val="24"/>
              </w:rPr>
            </w:pPr>
          </w:p>
        </w:tc>
      </w:tr>
      <w:tr w:rsidR="00BA4F13" w:rsidRPr="000F07F1" w:rsidTr="00E31B55">
        <w:trPr>
          <w:jc w:val="center"/>
        </w:trPr>
        <w:tc>
          <w:tcPr>
            <w:tcW w:w="834" w:type="dxa"/>
          </w:tcPr>
          <w:p w:rsidR="00BA4F13" w:rsidRPr="00D27A65" w:rsidRDefault="00BA4F13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8.2</w:t>
            </w:r>
          </w:p>
        </w:tc>
        <w:tc>
          <w:tcPr>
            <w:tcW w:w="3828" w:type="dxa"/>
          </w:tcPr>
          <w:p w:rsidR="00BA4F13" w:rsidRPr="00D27A65" w:rsidRDefault="00BA4F13" w:rsidP="00E31B55">
            <w:pPr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Культурно – досуговая деятельность</w:t>
            </w:r>
          </w:p>
        </w:tc>
        <w:tc>
          <w:tcPr>
            <w:tcW w:w="2622" w:type="dxa"/>
          </w:tcPr>
          <w:p w:rsidR="00BA4F13" w:rsidRPr="00D27A65" w:rsidRDefault="00A95715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1,25</w:t>
            </w:r>
          </w:p>
          <w:p w:rsidR="00BA4F13" w:rsidRPr="00D27A65" w:rsidRDefault="00BA4F13" w:rsidP="00BA4F13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BA4F13" w:rsidRPr="00EE5845" w:rsidRDefault="00BA4F13" w:rsidP="00E31B55">
            <w:pPr>
              <w:rPr>
                <w:sz w:val="24"/>
                <w:szCs w:val="24"/>
              </w:rPr>
            </w:pPr>
          </w:p>
        </w:tc>
      </w:tr>
      <w:tr w:rsidR="00BA4F13" w:rsidRPr="000F07F1" w:rsidTr="00E31B55">
        <w:trPr>
          <w:jc w:val="center"/>
        </w:trPr>
        <w:tc>
          <w:tcPr>
            <w:tcW w:w="834" w:type="dxa"/>
          </w:tcPr>
          <w:p w:rsidR="00BA4F13" w:rsidRPr="00D27A65" w:rsidRDefault="00BA4F13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8.3</w:t>
            </w:r>
          </w:p>
        </w:tc>
        <w:tc>
          <w:tcPr>
            <w:tcW w:w="3828" w:type="dxa"/>
          </w:tcPr>
          <w:p w:rsidR="00BA4F13" w:rsidRPr="00D27A65" w:rsidRDefault="00BA4F13" w:rsidP="00E31B55">
            <w:pPr>
              <w:rPr>
                <w:b/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Развитие туризма в городском округе Кинешма</w:t>
            </w:r>
          </w:p>
        </w:tc>
        <w:tc>
          <w:tcPr>
            <w:tcW w:w="2622" w:type="dxa"/>
          </w:tcPr>
          <w:p w:rsidR="00BA4F13" w:rsidRPr="00D27A65" w:rsidRDefault="00A95715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1,25</w:t>
            </w:r>
          </w:p>
          <w:p w:rsidR="00BA4F13" w:rsidRPr="00D27A65" w:rsidRDefault="00BA4F13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BA4F13" w:rsidRPr="00EE5845" w:rsidRDefault="00BA4F13" w:rsidP="00E31B55">
            <w:pPr>
              <w:rPr>
                <w:sz w:val="24"/>
                <w:szCs w:val="24"/>
              </w:rPr>
            </w:pPr>
          </w:p>
        </w:tc>
      </w:tr>
      <w:tr w:rsidR="00A95715" w:rsidRPr="000F07F1" w:rsidTr="00E31B55">
        <w:trPr>
          <w:jc w:val="center"/>
        </w:trPr>
        <w:tc>
          <w:tcPr>
            <w:tcW w:w="834" w:type="dxa"/>
          </w:tcPr>
          <w:p w:rsidR="00A95715" w:rsidRPr="00D27A65" w:rsidRDefault="00A95715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8.4</w:t>
            </w:r>
          </w:p>
        </w:tc>
        <w:tc>
          <w:tcPr>
            <w:tcW w:w="3828" w:type="dxa"/>
          </w:tcPr>
          <w:p w:rsidR="00A95715" w:rsidRPr="00D27A65" w:rsidRDefault="00A95715" w:rsidP="00E31B55">
            <w:pPr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Обеспечение деятельности отраслевых (функциональных) органов администрации городского округа Кинешма</w:t>
            </w:r>
          </w:p>
        </w:tc>
        <w:tc>
          <w:tcPr>
            <w:tcW w:w="2622" w:type="dxa"/>
          </w:tcPr>
          <w:p w:rsidR="00A95715" w:rsidRPr="00D27A65" w:rsidRDefault="00A95715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0,99</w:t>
            </w:r>
          </w:p>
          <w:p w:rsidR="00A95715" w:rsidRPr="00D27A65" w:rsidRDefault="00A95715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A95715" w:rsidRPr="00EE5845" w:rsidRDefault="00A95715" w:rsidP="00E31B55">
            <w:pPr>
              <w:rPr>
                <w:sz w:val="24"/>
                <w:szCs w:val="24"/>
              </w:rPr>
            </w:pPr>
          </w:p>
        </w:tc>
      </w:tr>
      <w:tr w:rsidR="007C7C11" w:rsidRPr="007C7C11" w:rsidTr="00E31B55">
        <w:trPr>
          <w:jc w:val="center"/>
        </w:trPr>
        <w:tc>
          <w:tcPr>
            <w:tcW w:w="834" w:type="dxa"/>
          </w:tcPr>
          <w:p w:rsidR="00BA4F13" w:rsidRPr="00D27A65" w:rsidRDefault="0080315D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BA4F13" w:rsidRPr="00D27A65" w:rsidRDefault="007C7C11" w:rsidP="00E31B55">
            <w:pPr>
              <w:pStyle w:val="a5"/>
              <w:spacing w:before="0" w:after="0"/>
              <w:rPr>
                <w:b/>
              </w:rPr>
            </w:pPr>
            <w:r w:rsidRPr="00D27A65">
              <w:rPr>
                <w:b/>
              </w:rPr>
              <w:t>Поддержка и развитие малого предпринимательства в городском округе Кинешма</w:t>
            </w:r>
          </w:p>
        </w:tc>
        <w:tc>
          <w:tcPr>
            <w:tcW w:w="2622" w:type="dxa"/>
          </w:tcPr>
          <w:p w:rsidR="0080315D" w:rsidRPr="00D27A65" w:rsidRDefault="0080315D" w:rsidP="0080315D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1,2</w:t>
            </w:r>
            <w:r w:rsidR="005551E1" w:rsidRPr="00D27A65">
              <w:rPr>
                <w:sz w:val="24"/>
                <w:szCs w:val="24"/>
              </w:rPr>
              <w:t>4</w:t>
            </w:r>
          </w:p>
          <w:p w:rsidR="00BA4F13" w:rsidRPr="00D27A65" w:rsidRDefault="0080315D" w:rsidP="0080315D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BA4F13" w:rsidRPr="007C7C11" w:rsidRDefault="00540B64" w:rsidP="00E31B5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Целесообразно продолжить реализацию  Программы в 2020 году</w:t>
            </w:r>
          </w:p>
        </w:tc>
      </w:tr>
      <w:tr w:rsidR="0083420D" w:rsidRPr="00C3048A" w:rsidTr="00E31B55">
        <w:trPr>
          <w:trHeight w:val="773"/>
          <w:jc w:val="center"/>
        </w:trPr>
        <w:tc>
          <w:tcPr>
            <w:tcW w:w="834" w:type="dxa"/>
          </w:tcPr>
          <w:p w:rsidR="0083420D" w:rsidRPr="00045BCF" w:rsidRDefault="0083420D" w:rsidP="00E31B55">
            <w:pPr>
              <w:jc w:val="center"/>
              <w:rPr>
                <w:sz w:val="24"/>
                <w:szCs w:val="24"/>
              </w:rPr>
            </w:pPr>
            <w:r w:rsidRPr="00045BCF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83420D" w:rsidRPr="00045BCF" w:rsidRDefault="0083420D" w:rsidP="00E31B55">
            <w:pPr>
              <w:rPr>
                <w:b/>
                <w:sz w:val="24"/>
                <w:szCs w:val="24"/>
              </w:rPr>
            </w:pPr>
            <w:r w:rsidRPr="00045BCF">
              <w:rPr>
                <w:b/>
                <w:sz w:val="24"/>
                <w:szCs w:val="24"/>
              </w:rPr>
              <w:t>Формирование современной городской среды на территории муниципального образования «Городской округ Кинешма на 2018-2022 годы»</w:t>
            </w:r>
          </w:p>
        </w:tc>
        <w:tc>
          <w:tcPr>
            <w:tcW w:w="2622" w:type="dxa"/>
          </w:tcPr>
          <w:p w:rsidR="0083420D" w:rsidRDefault="0083420D" w:rsidP="00B24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  <w:p w:rsidR="0083420D" w:rsidRPr="00B729CD" w:rsidRDefault="0083420D" w:rsidP="00B24C43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  <w:vMerge w:val="restart"/>
          </w:tcPr>
          <w:p w:rsidR="0083420D" w:rsidRDefault="0083420D" w:rsidP="007D5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эффективности проводилась без учета остатка используемых средств по мероприятию «Создание комфортной городской среды в малых городах и исторических поселения</w:t>
            </w:r>
            <w:proofErr w:type="gramStart"/>
            <w:r>
              <w:rPr>
                <w:sz w:val="20"/>
                <w:szCs w:val="20"/>
              </w:rPr>
              <w:t>х-</w:t>
            </w:r>
            <w:proofErr w:type="gramEnd"/>
            <w:r>
              <w:rPr>
                <w:sz w:val="20"/>
                <w:szCs w:val="20"/>
              </w:rPr>
              <w:t xml:space="preserve"> победителях Всероссийского конкурса лучших проектов создания комфортной городской среды» в сумме 81200 тыс. рублей, которая перенесена на 2020 год.</w:t>
            </w:r>
          </w:p>
          <w:p w:rsidR="0083420D" w:rsidRPr="00045BCF" w:rsidRDefault="0083420D" w:rsidP="007D577B">
            <w:pPr>
              <w:rPr>
                <w:sz w:val="22"/>
                <w:szCs w:val="22"/>
              </w:rPr>
            </w:pPr>
          </w:p>
        </w:tc>
      </w:tr>
      <w:tr w:rsidR="0083420D" w:rsidRPr="00C3048A" w:rsidTr="00E31B55">
        <w:trPr>
          <w:trHeight w:val="773"/>
          <w:jc w:val="center"/>
        </w:trPr>
        <w:tc>
          <w:tcPr>
            <w:tcW w:w="834" w:type="dxa"/>
          </w:tcPr>
          <w:p w:rsidR="0083420D" w:rsidRPr="00045BCF" w:rsidRDefault="0083420D" w:rsidP="00E31B55">
            <w:pPr>
              <w:jc w:val="center"/>
              <w:rPr>
                <w:sz w:val="24"/>
                <w:szCs w:val="24"/>
              </w:rPr>
            </w:pPr>
            <w:r w:rsidRPr="00045BCF">
              <w:rPr>
                <w:sz w:val="24"/>
                <w:szCs w:val="24"/>
              </w:rPr>
              <w:t>10.1</w:t>
            </w:r>
          </w:p>
        </w:tc>
        <w:tc>
          <w:tcPr>
            <w:tcW w:w="3828" w:type="dxa"/>
          </w:tcPr>
          <w:p w:rsidR="0083420D" w:rsidRPr="00045BCF" w:rsidRDefault="0083420D" w:rsidP="00E31B55">
            <w:pPr>
              <w:rPr>
                <w:sz w:val="24"/>
                <w:szCs w:val="24"/>
              </w:rPr>
            </w:pPr>
            <w:r w:rsidRPr="00045BCF">
              <w:rPr>
                <w:sz w:val="24"/>
                <w:szCs w:val="24"/>
              </w:rPr>
              <w:t>Благоустройство дворовых и общественных территорий муниципального образования городской округ Кинешма</w:t>
            </w:r>
          </w:p>
        </w:tc>
        <w:tc>
          <w:tcPr>
            <w:tcW w:w="2622" w:type="dxa"/>
          </w:tcPr>
          <w:p w:rsidR="0083420D" w:rsidRDefault="0083420D" w:rsidP="00834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  <w:p w:rsidR="0083420D" w:rsidRPr="00045BCF" w:rsidRDefault="0083420D" w:rsidP="0083420D">
            <w:pPr>
              <w:jc w:val="center"/>
              <w:rPr>
                <w:sz w:val="24"/>
                <w:szCs w:val="24"/>
                <w:lang w:val="en-US"/>
              </w:rPr>
            </w:pPr>
            <w:r w:rsidRPr="00D27A65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  <w:vMerge/>
          </w:tcPr>
          <w:p w:rsidR="0083420D" w:rsidRPr="00045BCF" w:rsidRDefault="0083420D" w:rsidP="00E31B55">
            <w:pPr>
              <w:rPr>
                <w:sz w:val="24"/>
                <w:szCs w:val="24"/>
              </w:rPr>
            </w:pPr>
          </w:p>
        </w:tc>
      </w:tr>
      <w:tr w:rsidR="00723163" w:rsidRPr="00723163" w:rsidTr="00051415">
        <w:trPr>
          <w:trHeight w:val="1401"/>
          <w:jc w:val="center"/>
        </w:trPr>
        <w:tc>
          <w:tcPr>
            <w:tcW w:w="834" w:type="dxa"/>
          </w:tcPr>
          <w:p w:rsidR="006436A7" w:rsidRPr="00D27A65" w:rsidRDefault="006436A7" w:rsidP="006436A7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6436A7" w:rsidRPr="00D27A65" w:rsidRDefault="006436A7" w:rsidP="00E31B55">
            <w:pPr>
              <w:rPr>
                <w:b/>
                <w:sz w:val="24"/>
                <w:szCs w:val="24"/>
              </w:rPr>
            </w:pPr>
            <w:r w:rsidRPr="00D27A65">
              <w:rPr>
                <w:b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</w:t>
            </w:r>
          </w:p>
        </w:tc>
        <w:tc>
          <w:tcPr>
            <w:tcW w:w="2622" w:type="dxa"/>
          </w:tcPr>
          <w:p w:rsidR="006436A7" w:rsidRPr="00D27A65" w:rsidRDefault="00723163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1,0</w:t>
            </w:r>
          </w:p>
          <w:p w:rsidR="006436A7" w:rsidRPr="00D27A65" w:rsidRDefault="006436A7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</w:t>
            </w:r>
            <w:r w:rsidR="00051415" w:rsidRPr="00D27A65">
              <w:rPr>
                <w:sz w:val="24"/>
                <w:szCs w:val="24"/>
              </w:rPr>
              <w:t>высоко</w:t>
            </w:r>
            <w:r w:rsidRPr="00D27A65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171" w:type="dxa"/>
          </w:tcPr>
          <w:p w:rsidR="006436A7" w:rsidRPr="00723163" w:rsidRDefault="00540B64" w:rsidP="0005141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Целесообразно продолжить реализацию  Программы в 2020 году</w:t>
            </w:r>
          </w:p>
        </w:tc>
      </w:tr>
      <w:tr w:rsidR="00723163" w:rsidRPr="00723163" w:rsidTr="00E31B55">
        <w:trPr>
          <w:trHeight w:val="1120"/>
          <w:jc w:val="center"/>
        </w:trPr>
        <w:tc>
          <w:tcPr>
            <w:tcW w:w="834" w:type="dxa"/>
          </w:tcPr>
          <w:p w:rsidR="006436A7" w:rsidRPr="00D27A65" w:rsidRDefault="006436A7" w:rsidP="0005141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</w:t>
            </w:r>
            <w:r w:rsidR="00051415" w:rsidRPr="00D27A65">
              <w:rPr>
                <w:sz w:val="24"/>
                <w:szCs w:val="24"/>
              </w:rPr>
              <w:t>1</w:t>
            </w:r>
            <w:r w:rsidRPr="00D27A65">
              <w:rPr>
                <w:sz w:val="24"/>
                <w:szCs w:val="24"/>
              </w:rPr>
              <w:t>.1</w:t>
            </w:r>
          </w:p>
        </w:tc>
        <w:tc>
          <w:tcPr>
            <w:tcW w:w="3828" w:type="dxa"/>
          </w:tcPr>
          <w:p w:rsidR="006436A7" w:rsidRPr="00D27A65" w:rsidRDefault="006436A7" w:rsidP="00E31B55">
            <w:pPr>
              <w:pStyle w:val="a5"/>
              <w:spacing w:before="0" w:after="0"/>
              <w:rPr>
                <w:b/>
              </w:rPr>
            </w:pPr>
            <w:r w:rsidRPr="00D27A65">
              <w:t>Предупреждение и ликвидация последствий чрезвычайных ситуаций в границах городского округа Кинешма</w:t>
            </w:r>
          </w:p>
        </w:tc>
        <w:tc>
          <w:tcPr>
            <w:tcW w:w="2622" w:type="dxa"/>
          </w:tcPr>
          <w:p w:rsidR="006436A7" w:rsidRPr="00D27A65" w:rsidRDefault="006436A7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0,9</w:t>
            </w:r>
            <w:r w:rsidR="00051415" w:rsidRPr="00D27A65">
              <w:rPr>
                <w:sz w:val="24"/>
                <w:szCs w:val="24"/>
              </w:rPr>
              <w:t>9</w:t>
            </w:r>
          </w:p>
          <w:p w:rsidR="006436A7" w:rsidRPr="00D27A65" w:rsidRDefault="006436A7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6436A7" w:rsidRPr="00723163" w:rsidRDefault="006436A7" w:rsidP="00E31B55">
            <w:pPr>
              <w:rPr>
                <w:color w:val="FF0000"/>
                <w:sz w:val="24"/>
                <w:szCs w:val="24"/>
              </w:rPr>
            </w:pPr>
          </w:p>
        </w:tc>
      </w:tr>
      <w:tr w:rsidR="00723163" w:rsidRPr="00723163" w:rsidTr="00E31B55">
        <w:trPr>
          <w:trHeight w:val="1380"/>
          <w:jc w:val="center"/>
        </w:trPr>
        <w:tc>
          <w:tcPr>
            <w:tcW w:w="834" w:type="dxa"/>
          </w:tcPr>
          <w:p w:rsidR="006436A7" w:rsidRPr="00D27A65" w:rsidRDefault="006436A7" w:rsidP="00723163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lastRenderedPageBreak/>
              <w:t>1</w:t>
            </w:r>
            <w:r w:rsidR="00051415" w:rsidRPr="00D27A65">
              <w:rPr>
                <w:sz w:val="24"/>
                <w:szCs w:val="24"/>
              </w:rPr>
              <w:t>1</w:t>
            </w:r>
            <w:r w:rsidRPr="00D27A65">
              <w:rPr>
                <w:sz w:val="24"/>
                <w:szCs w:val="24"/>
              </w:rPr>
              <w:t>.</w:t>
            </w:r>
            <w:r w:rsidR="00723163" w:rsidRPr="00D27A65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436A7" w:rsidRPr="00D27A65" w:rsidRDefault="006436A7" w:rsidP="00E31B55">
            <w:pPr>
              <w:pStyle w:val="a5"/>
              <w:spacing w:before="0" w:after="0"/>
            </w:pPr>
            <w:r w:rsidRPr="00D27A65">
              <w:t>Введение и развитие аппаратно – программного комплекса «Безопасный город» на территории городского округа Кинешма»</w:t>
            </w:r>
          </w:p>
        </w:tc>
        <w:tc>
          <w:tcPr>
            <w:tcW w:w="2622" w:type="dxa"/>
          </w:tcPr>
          <w:p w:rsidR="006436A7" w:rsidRPr="00D27A65" w:rsidRDefault="00723163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1,0</w:t>
            </w:r>
          </w:p>
          <w:p w:rsidR="006436A7" w:rsidRPr="00D27A65" w:rsidRDefault="006436A7" w:rsidP="00723163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</w:t>
            </w:r>
            <w:r w:rsidR="00723163" w:rsidRPr="00D27A65">
              <w:rPr>
                <w:sz w:val="24"/>
                <w:szCs w:val="24"/>
              </w:rPr>
              <w:t>высоко</w:t>
            </w:r>
            <w:r w:rsidRPr="00D27A65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171" w:type="dxa"/>
          </w:tcPr>
          <w:p w:rsidR="006436A7" w:rsidRPr="00723163" w:rsidRDefault="006436A7" w:rsidP="00E31B55">
            <w:pPr>
              <w:rPr>
                <w:color w:val="FF0000"/>
                <w:sz w:val="24"/>
                <w:szCs w:val="24"/>
              </w:rPr>
            </w:pPr>
          </w:p>
        </w:tc>
      </w:tr>
      <w:tr w:rsidR="00D74922" w:rsidRPr="00D74922" w:rsidTr="00E31B55">
        <w:trPr>
          <w:trHeight w:val="663"/>
          <w:jc w:val="center"/>
        </w:trPr>
        <w:tc>
          <w:tcPr>
            <w:tcW w:w="834" w:type="dxa"/>
          </w:tcPr>
          <w:p w:rsidR="00862F46" w:rsidRPr="00D27A65" w:rsidRDefault="00862F46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862F46" w:rsidRPr="00D27A65" w:rsidRDefault="00862F46" w:rsidP="00E31B55">
            <w:pPr>
              <w:rPr>
                <w:b/>
                <w:sz w:val="24"/>
                <w:szCs w:val="24"/>
              </w:rPr>
            </w:pPr>
            <w:r w:rsidRPr="00D27A65">
              <w:rPr>
                <w:b/>
                <w:sz w:val="24"/>
                <w:szCs w:val="24"/>
              </w:rPr>
              <w:t>Совершенствование местного самоуправления городского округа Кинешма</w:t>
            </w:r>
          </w:p>
        </w:tc>
        <w:tc>
          <w:tcPr>
            <w:tcW w:w="2622" w:type="dxa"/>
          </w:tcPr>
          <w:p w:rsidR="00862F46" w:rsidRPr="00D27A65" w:rsidRDefault="00862F46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0,</w:t>
            </w:r>
            <w:r w:rsidR="00D74922" w:rsidRPr="00D27A65">
              <w:rPr>
                <w:sz w:val="24"/>
                <w:szCs w:val="24"/>
              </w:rPr>
              <w:t>99</w:t>
            </w:r>
          </w:p>
          <w:p w:rsidR="00862F46" w:rsidRPr="00D27A65" w:rsidRDefault="00862F46" w:rsidP="00862F46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</w:t>
            </w:r>
            <w:r w:rsidR="00D74922" w:rsidRPr="00D27A65">
              <w:rPr>
                <w:sz w:val="24"/>
                <w:szCs w:val="24"/>
              </w:rPr>
              <w:t>высоко</w:t>
            </w:r>
            <w:r w:rsidRPr="00D27A65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171" w:type="dxa"/>
          </w:tcPr>
          <w:p w:rsidR="00862F46" w:rsidRPr="00D74922" w:rsidRDefault="00540B64" w:rsidP="00E31B5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Целесообразно продолжить реализацию  Программы в 2020 году</w:t>
            </w:r>
          </w:p>
        </w:tc>
      </w:tr>
      <w:tr w:rsidR="00D74922" w:rsidRPr="00D74922" w:rsidTr="00E31B55">
        <w:trPr>
          <w:trHeight w:val="663"/>
          <w:jc w:val="center"/>
        </w:trPr>
        <w:tc>
          <w:tcPr>
            <w:tcW w:w="834" w:type="dxa"/>
          </w:tcPr>
          <w:p w:rsidR="00862F46" w:rsidRPr="00D27A65" w:rsidRDefault="00862F46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12.1</w:t>
            </w:r>
          </w:p>
        </w:tc>
        <w:tc>
          <w:tcPr>
            <w:tcW w:w="3828" w:type="dxa"/>
          </w:tcPr>
          <w:p w:rsidR="00862F46" w:rsidRPr="00D27A65" w:rsidRDefault="00862F46" w:rsidP="00D74922">
            <w:pPr>
              <w:pStyle w:val="a5"/>
              <w:spacing w:before="0" w:beforeAutospacing="0" w:after="0"/>
            </w:pPr>
            <w:r w:rsidRPr="00D27A65">
              <w:t xml:space="preserve">Обеспечение </w:t>
            </w:r>
            <w:r w:rsidR="00D74922" w:rsidRPr="00D27A65">
              <w:t>органов местного самоуправления городского округа Кинешма</w:t>
            </w:r>
          </w:p>
        </w:tc>
        <w:tc>
          <w:tcPr>
            <w:tcW w:w="2622" w:type="dxa"/>
          </w:tcPr>
          <w:p w:rsidR="00862F46" w:rsidRPr="00D27A65" w:rsidRDefault="00862F46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0,</w:t>
            </w:r>
            <w:r w:rsidR="00D74922" w:rsidRPr="00D27A65">
              <w:rPr>
                <w:sz w:val="24"/>
                <w:szCs w:val="24"/>
              </w:rPr>
              <w:t>99</w:t>
            </w:r>
          </w:p>
          <w:p w:rsidR="00862F46" w:rsidRPr="00D27A65" w:rsidRDefault="00862F46" w:rsidP="00D74922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</w:t>
            </w:r>
            <w:r w:rsidR="00D74922" w:rsidRPr="00D27A65">
              <w:rPr>
                <w:sz w:val="24"/>
                <w:szCs w:val="24"/>
              </w:rPr>
              <w:t>высоко</w:t>
            </w:r>
            <w:r w:rsidRPr="00D27A65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171" w:type="dxa"/>
          </w:tcPr>
          <w:p w:rsidR="00862F46" w:rsidRPr="00D74922" w:rsidRDefault="00862F46" w:rsidP="00E31B55">
            <w:pPr>
              <w:rPr>
                <w:color w:val="FF0000"/>
                <w:sz w:val="20"/>
                <w:szCs w:val="20"/>
              </w:rPr>
            </w:pPr>
          </w:p>
        </w:tc>
      </w:tr>
      <w:tr w:rsidR="00D74922" w:rsidRPr="00D74922" w:rsidTr="00E31B55">
        <w:trPr>
          <w:trHeight w:val="663"/>
          <w:jc w:val="center"/>
        </w:trPr>
        <w:tc>
          <w:tcPr>
            <w:tcW w:w="834" w:type="dxa"/>
          </w:tcPr>
          <w:p w:rsidR="00862F46" w:rsidRPr="00D27A65" w:rsidRDefault="00862F46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12.2</w:t>
            </w:r>
          </w:p>
        </w:tc>
        <w:tc>
          <w:tcPr>
            <w:tcW w:w="3828" w:type="dxa"/>
          </w:tcPr>
          <w:p w:rsidR="00862F46" w:rsidRPr="00D27A65" w:rsidRDefault="00D74922" w:rsidP="00243923">
            <w:pPr>
              <w:pStyle w:val="a5"/>
              <w:spacing w:before="0" w:beforeAutospacing="0" w:after="0"/>
            </w:pPr>
            <w:r w:rsidRPr="00D27A65">
              <w:t>Развитие институтов гражданского общества</w:t>
            </w:r>
          </w:p>
        </w:tc>
        <w:tc>
          <w:tcPr>
            <w:tcW w:w="2622" w:type="dxa"/>
          </w:tcPr>
          <w:p w:rsidR="00862F46" w:rsidRPr="00D27A65" w:rsidRDefault="00D74922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1,25</w:t>
            </w:r>
          </w:p>
          <w:p w:rsidR="00862F46" w:rsidRPr="00D27A65" w:rsidRDefault="00862F46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862F46" w:rsidRPr="00D74922" w:rsidRDefault="00862F46" w:rsidP="00E31B55">
            <w:pPr>
              <w:rPr>
                <w:color w:val="FF0000"/>
                <w:sz w:val="20"/>
                <w:szCs w:val="20"/>
              </w:rPr>
            </w:pPr>
          </w:p>
        </w:tc>
      </w:tr>
      <w:tr w:rsidR="00E31B55" w:rsidTr="000123F4">
        <w:trPr>
          <w:trHeight w:val="1367"/>
          <w:jc w:val="center"/>
        </w:trPr>
        <w:tc>
          <w:tcPr>
            <w:tcW w:w="834" w:type="dxa"/>
          </w:tcPr>
          <w:p w:rsidR="00E31B55" w:rsidRPr="00D27A65" w:rsidRDefault="00E31B55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E31B55" w:rsidRPr="00D27A65" w:rsidRDefault="00E31B55" w:rsidP="00E31B55">
            <w:r w:rsidRPr="00D27A65">
              <w:rPr>
                <w:b/>
                <w:sz w:val="24"/>
                <w:szCs w:val="24"/>
              </w:rPr>
              <w:t>Обеспечение качественным жильем, услугами жилищно – коммунального хозяйства населения городского округа Кинешма</w:t>
            </w:r>
          </w:p>
        </w:tc>
        <w:tc>
          <w:tcPr>
            <w:tcW w:w="2622" w:type="dxa"/>
          </w:tcPr>
          <w:p w:rsidR="00E31B55" w:rsidRPr="00D27A65" w:rsidRDefault="00E31B55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0,</w:t>
            </w:r>
            <w:r w:rsidR="00900147" w:rsidRPr="00D27A65">
              <w:rPr>
                <w:sz w:val="24"/>
                <w:szCs w:val="24"/>
              </w:rPr>
              <w:t>94</w:t>
            </w:r>
          </w:p>
          <w:p w:rsidR="00E31B55" w:rsidRPr="00D27A65" w:rsidRDefault="00E31B55" w:rsidP="00E31B55">
            <w:pPr>
              <w:jc w:val="center"/>
              <w:rPr>
                <w:sz w:val="20"/>
                <w:szCs w:val="20"/>
              </w:rPr>
            </w:pPr>
            <w:r w:rsidRPr="00D27A65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E31B55" w:rsidRPr="00E31B55" w:rsidRDefault="00540B64" w:rsidP="00E31B55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Целесообразно продолжить реализацию  Программы в 2020 году</w:t>
            </w:r>
          </w:p>
        </w:tc>
      </w:tr>
      <w:tr w:rsidR="00E31B55" w:rsidTr="00E31B55">
        <w:trPr>
          <w:trHeight w:val="711"/>
          <w:jc w:val="center"/>
        </w:trPr>
        <w:tc>
          <w:tcPr>
            <w:tcW w:w="834" w:type="dxa"/>
          </w:tcPr>
          <w:p w:rsidR="00E31B55" w:rsidRPr="00D27A65" w:rsidRDefault="00E31B55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13.1</w:t>
            </w:r>
          </w:p>
        </w:tc>
        <w:tc>
          <w:tcPr>
            <w:tcW w:w="3828" w:type="dxa"/>
          </w:tcPr>
          <w:p w:rsidR="00E31B55" w:rsidRPr="00D27A65" w:rsidRDefault="00E31B55" w:rsidP="00E31B55">
            <w:pPr>
              <w:pStyle w:val="a5"/>
              <w:spacing w:before="0" w:after="0"/>
              <w:rPr>
                <w:b/>
              </w:rPr>
            </w:pPr>
            <w:r w:rsidRPr="00D27A65">
              <w:t>Жилище</w:t>
            </w:r>
          </w:p>
        </w:tc>
        <w:tc>
          <w:tcPr>
            <w:tcW w:w="2622" w:type="dxa"/>
          </w:tcPr>
          <w:p w:rsidR="00E31B55" w:rsidRPr="00D27A65" w:rsidRDefault="00E31B55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0,</w:t>
            </w:r>
            <w:r w:rsidR="00900147" w:rsidRPr="00D27A65">
              <w:rPr>
                <w:sz w:val="24"/>
                <w:szCs w:val="24"/>
              </w:rPr>
              <w:t>89</w:t>
            </w:r>
          </w:p>
          <w:p w:rsidR="00E31B55" w:rsidRPr="00D27A65" w:rsidRDefault="00E31B55" w:rsidP="00900147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E31B55" w:rsidRPr="00EE5845" w:rsidRDefault="00E31B55" w:rsidP="00E31B55">
            <w:pPr>
              <w:rPr>
                <w:sz w:val="24"/>
                <w:szCs w:val="24"/>
              </w:rPr>
            </w:pPr>
          </w:p>
        </w:tc>
      </w:tr>
      <w:tr w:rsidR="00E31B55" w:rsidTr="00E31B55">
        <w:trPr>
          <w:trHeight w:val="1120"/>
          <w:jc w:val="center"/>
        </w:trPr>
        <w:tc>
          <w:tcPr>
            <w:tcW w:w="834" w:type="dxa"/>
          </w:tcPr>
          <w:p w:rsidR="00E31B55" w:rsidRPr="00D27A65" w:rsidRDefault="00E31B55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13.2</w:t>
            </w:r>
          </w:p>
        </w:tc>
        <w:tc>
          <w:tcPr>
            <w:tcW w:w="3828" w:type="dxa"/>
          </w:tcPr>
          <w:p w:rsidR="00E31B55" w:rsidRPr="00D27A65" w:rsidRDefault="00E31B55" w:rsidP="00E31B55">
            <w:pPr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Государственная и муниципальная поддержка граждан в сфере ипотечного жилищного кредитования</w:t>
            </w:r>
          </w:p>
        </w:tc>
        <w:tc>
          <w:tcPr>
            <w:tcW w:w="2622" w:type="dxa"/>
          </w:tcPr>
          <w:p w:rsidR="00E31B55" w:rsidRPr="00D27A65" w:rsidRDefault="00900147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1,25</w:t>
            </w:r>
          </w:p>
          <w:p w:rsidR="00E31B55" w:rsidRPr="00D27A65" w:rsidRDefault="00E31B55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</w:t>
            </w:r>
            <w:r w:rsidR="00900147" w:rsidRPr="00D27A65">
              <w:rPr>
                <w:sz w:val="24"/>
                <w:szCs w:val="24"/>
              </w:rPr>
              <w:t>высоко</w:t>
            </w:r>
            <w:r w:rsidRPr="00D27A65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171" w:type="dxa"/>
          </w:tcPr>
          <w:p w:rsidR="00E31B55" w:rsidRDefault="00E31B55" w:rsidP="00E31B55">
            <w:pPr>
              <w:rPr>
                <w:sz w:val="24"/>
                <w:szCs w:val="24"/>
              </w:rPr>
            </w:pPr>
          </w:p>
        </w:tc>
      </w:tr>
      <w:tr w:rsidR="00E31B55" w:rsidTr="00E31B55">
        <w:trPr>
          <w:trHeight w:val="519"/>
          <w:jc w:val="center"/>
        </w:trPr>
        <w:tc>
          <w:tcPr>
            <w:tcW w:w="834" w:type="dxa"/>
          </w:tcPr>
          <w:p w:rsidR="00E31B55" w:rsidRPr="00D27A65" w:rsidRDefault="00E31B55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13.3</w:t>
            </w:r>
          </w:p>
        </w:tc>
        <w:tc>
          <w:tcPr>
            <w:tcW w:w="3828" w:type="dxa"/>
          </w:tcPr>
          <w:p w:rsidR="00E31B55" w:rsidRPr="00D27A65" w:rsidRDefault="00E31B55" w:rsidP="00E31B55">
            <w:pPr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Развитие инженерных инфраструктур</w:t>
            </w:r>
          </w:p>
        </w:tc>
        <w:tc>
          <w:tcPr>
            <w:tcW w:w="2622" w:type="dxa"/>
          </w:tcPr>
          <w:p w:rsidR="00E31B55" w:rsidRPr="00D27A65" w:rsidRDefault="00900147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0,98</w:t>
            </w:r>
          </w:p>
          <w:p w:rsidR="00E31B55" w:rsidRPr="00D27A65" w:rsidRDefault="00E31B55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E31B55" w:rsidRDefault="00E31B55" w:rsidP="00E31B55">
            <w:pPr>
              <w:rPr>
                <w:sz w:val="24"/>
                <w:szCs w:val="24"/>
              </w:rPr>
            </w:pPr>
          </w:p>
        </w:tc>
      </w:tr>
      <w:tr w:rsidR="00900147" w:rsidRPr="00C3048A" w:rsidTr="00E31B55">
        <w:trPr>
          <w:trHeight w:val="773"/>
          <w:jc w:val="center"/>
        </w:trPr>
        <w:tc>
          <w:tcPr>
            <w:tcW w:w="834" w:type="dxa"/>
          </w:tcPr>
          <w:p w:rsidR="00900147" w:rsidRPr="00D27A65" w:rsidRDefault="00900147" w:rsidP="007A53CE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13</w:t>
            </w:r>
            <w:r w:rsidR="007A53CE" w:rsidRPr="00D27A65">
              <w:rPr>
                <w:sz w:val="24"/>
                <w:szCs w:val="24"/>
              </w:rPr>
              <w:t>.</w:t>
            </w:r>
            <w:r w:rsidRPr="00D27A65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00147" w:rsidRPr="00045BCF" w:rsidRDefault="00900147" w:rsidP="00E31B55">
            <w:pPr>
              <w:rPr>
                <w:sz w:val="24"/>
                <w:szCs w:val="24"/>
              </w:rPr>
            </w:pPr>
            <w:r w:rsidRPr="00045BCF">
              <w:rPr>
                <w:sz w:val="24"/>
                <w:szCs w:val="24"/>
              </w:rPr>
              <w:t>Обеспечение жильем молодых семей городского округа Кинешма</w:t>
            </w:r>
          </w:p>
        </w:tc>
        <w:tc>
          <w:tcPr>
            <w:tcW w:w="2622" w:type="dxa"/>
          </w:tcPr>
          <w:p w:rsidR="00900147" w:rsidRPr="00D27A65" w:rsidRDefault="00900147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1,25</w:t>
            </w:r>
          </w:p>
          <w:p w:rsidR="00900147" w:rsidRPr="00D27A65" w:rsidRDefault="00900147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900147" w:rsidRPr="00C3048A" w:rsidRDefault="00900147" w:rsidP="00E31B55">
            <w:pPr>
              <w:rPr>
                <w:sz w:val="24"/>
                <w:szCs w:val="24"/>
              </w:rPr>
            </w:pPr>
          </w:p>
        </w:tc>
      </w:tr>
      <w:tr w:rsidR="00900147" w:rsidRPr="00C3048A" w:rsidTr="00E31B55">
        <w:trPr>
          <w:trHeight w:val="773"/>
          <w:jc w:val="center"/>
        </w:trPr>
        <w:tc>
          <w:tcPr>
            <w:tcW w:w="834" w:type="dxa"/>
          </w:tcPr>
          <w:p w:rsidR="00900147" w:rsidRPr="00D27A65" w:rsidRDefault="00900147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13.5</w:t>
            </w:r>
          </w:p>
        </w:tc>
        <w:tc>
          <w:tcPr>
            <w:tcW w:w="3828" w:type="dxa"/>
          </w:tcPr>
          <w:p w:rsidR="00900147" w:rsidRPr="00045BCF" w:rsidRDefault="00900147" w:rsidP="00E31B55">
            <w:pPr>
              <w:rPr>
                <w:sz w:val="24"/>
                <w:szCs w:val="24"/>
              </w:rPr>
            </w:pPr>
            <w:r w:rsidRPr="00045BCF">
              <w:rPr>
                <w:sz w:val="24"/>
                <w:szCs w:val="24"/>
              </w:rPr>
              <w:t>Переселение граждан из аварийного жилищного фонда</w:t>
            </w:r>
          </w:p>
        </w:tc>
        <w:tc>
          <w:tcPr>
            <w:tcW w:w="2622" w:type="dxa"/>
          </w:tcPr>
          <w:p w:rsidR="00900147" w:rsidRPr="00D27A65" w:rsidRDefault="00900147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0,86</w:t>
            </w:r>
          </w:p>
          <w:p w:rsidR="00900147" w:rsidRPr="00D27A65" w:rsidRDefault="00900147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900147" w:rsidRPr="00C3048A" w:rsidRDefault="00900147" w:rsidP="00E31B55">
            <w:pPr>
              <w:rPr>
                <w:sz w:val="24"/>
                <w:szCs w:val="24"/>
              </w:rPr>
            </w:pPr>
          </w:p>
        </w:tc>
      </w:tr>
      <w:tr w:rsidR="00472958" w:rsidRPr="00045BCF" w:rsidTr="00E31B55">
        <w:trPr>
          <w:trHeight w:val="773"/>
          <w:jc w:val="center"/>
        </w:trPr>
        <w:tc>
          <w:tcPr>
            <w:tcW w:w="834" w:type="dxa"/>
          </w:tcPr>
          <w:p w:rsidR="00472958" w:rsidRPr="00045BCF" w:rsidRDefault="00472958" w:rsidP="00472958">
            <w:pPr>
              <w:jc w:val="center"/>
              <w:rPr>
                <w:b/>
                <w:sz w:val="24"/>
                <w:szCs w:val="24"/>
              </w:rPr>
            </w:pPr>
            <w:r w:rsidRPr="00045BC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472958" w:rsidRPr="00045BCF" w:rsidRDefault="00472958" w:rsidP="00F3102E">
            <w:pPr>
              <w:pStyle w:val="a5"/>
              <w:spacing w:before="0" w:after="0"/>
              <w:rPr>
                <w:b/>
              </w:rPr>
            </w:pPr>
            <w:r w:rsidRPr="00045BCF">
              <w:rPr>
                <w:b/>
              </w:rPr>
              <w:t>Реализация социальной и молодежной политики в городском округе Кинешма</w:t>
            </w:r>
          </w:p>
        </w:tc>
        <w:tc>
          <w:tcPr>
            <w:tcW w:w="2622" w:type="dxa"/>
          </w:tcPr>
          <w:p w:rsidR="00472958" w:rsidRPr="00045BCF" w:rsidRDefault="00472958" w:rsidP="00F3102E">
            <w:pPr>
              <w:jc w:val="center"/>
              <w:rPr>
                <w:sz w:val="24"/>
                <w:szCs w:val="24"/>
              </w:rPr>
            </w:pPr>
            <w:r w:rsidRPr="00045BCF">
              <w:rPr>
                <w:sz w:val="24"/>
                <w:szCs w:val="24"/>
              </w:rPr>
              <w:t>0,</w:t>
            </w:r>
            <w:r w:rsidR="00045BCF" w:rsidRPr="00045BCF">
              <w:rPr>
                <w:sz w:val="24"/>
                <w:szCs w:val="24"/>
              </w:rPr>
              <w:t>99</w:t>
            </w:r>
          </w:p>
          <w:p w:rsidR="00472958" w:rsidRPr="00045BCF" w:rsidRDefault="00472958" w:rsidP="00F3102E">
            <w:pPr>
              <w:jc w:val="center"/>
              <w:rPr>
                <w:sz w:val="24"/>
                <w:szCs w:val="24"/>
              </w:rPr>
            </w:pPr>
            <w:r w:rsidRPr="00045BCF">
              <w:rPr>
                <w:sz w:val="24"/>
                <w:szCs w:val="24"/>
              </w:rPr>
              <w:t>(</w:t>
            </w:r>
            <w:r w:rsidR="00045BCF" w:rsidRPr="00045BCF">
              <w:rPr>
                <w:sz w:val="24"/>
                <w:szCs w:val="24"/>
              </w:rPr>
              <w:t>высоко</w:t>
            </w:r>
            <w:r w:rsidRPr="00045BCF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171" w:type="dxa"/>
          </w:tcPr>
          <w:p w:rsidR="00472958" w:rsidRPr="00045BCF" w:rsidRDefault="00540B64" w:rsidP="00E31B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Целесообразно продолжить реализацию  Программы в 2020 году</w:t>
            </w:r>
          </w:p>
        </w:tc>
      </w:tr>
      <w:tr w:rsidR="00045BCF" w:rsidRPr="00045BCF" w:rsidTr="00E31B55">
        <w:trPr>
          <w:trHeight w:val="773"/>
          <w:jc w:val="center"/>
        </w:trPr>
        <w:tc>
          <w:tcPr>
            <w:tcW w:w="834" w:type="dxa"/>
          </w:tcPr>
          <w:p w:rsidR="00472958" w:rsidRPr="00045BCF" w:rsidRDefault="00472958" w:rsidP="00472958">
            <w:pPr>
              <w:jc w:val="center"/>
              <w:rPr>
                <w:sz w:val="24"/>
                <w:szCs w:val="24"/>
              </w:rPr>
            </w:pPr>
            <w:r w:rsidRPr="00045BCF">
              <w:rPr>
                <w:sz w:val="24"/>
                <w:szCs w:val="24"/>
              </w:rPr>
              <w:t>14.1</w:t>
            </w:r>
          </w:p>
        </w:tc>
        <w:tc>
          <w:tcPr>
            <w:tcW w:w="3828" w:type="dxa"/>
          </w:tcPr>
          <w:p w:rsidR="00472958" w:rsidRPr="00045BCF" w:rsidRDefault="00472958" w:rsidP="00F3102E">
            <w:pPr>
              <w:pStyle w:val="a5"/>
              <w:spacing w:before="0" w:after="0"/>
            </w:pPr>
            <w:r w:rsidRPr="00045BCF">
              <w:t>Социальная поддержка отдельных категорий граждан городского округа Кинешма</w:t>
            </w:r>
          </w:p>
        </w:tc>
        <w:tc>
          <w:tcPr>
            <w:tcW w:w="2622" w:type="dxa"/>
          </w:tcPr>
          <w:p w:rsidR="00472958" w:rsidRPr="00045BCF" w:rsidRDefault="00472958" w:rsidP="00F3102E">
            <w:pPr>
              <w:jc w:val="center"/>
              <w:rPr>
                <w:sz w:val="24"/>
                <w:szCs w:val="24"/>
              </w:rPr>
            </w:pPr>
            <w:r w:rsidRPr="00045BCF">
              <w:rPr>
                <w:sz w:val="24"/>
                <w:szCs w:val="24"/>
              </w:rPr>
              <w:t>0,7</w:t>
            </w:r>
            <w:r w:rsidR="00045BCF">
              <w:rPr>
                <w:sz w:val="24"/>
                <w:szCs w:val="24"/>
              </w:rPr>
              <w:t>7</w:t>
            </w:r>
          </w:p>
          <w:p w:rsidR="00472958" w:rsidRPr="00045BCF" w:rsidRDefault="00472958" w:rsidP="00F3102E">
            <w:pPr>
              <w:jc w:val="center"/>
              <w:rPr>
                <w:sz w:val="24"/>
                <w:szCs w:val="24"/>
              </w:rPr>
            </w:pPr>
            <w:r w:rsidRPr="00045BCF">
              <w:rPr>
                <w:sz w:val="24"/>
                <w:szCs w:val="24"/>
              </w:rPr>
              <w:t>(низкоэффективная)</w:t>
            </w:r>
          </w:p>
        </w:tc>
        <w:tc>
          <w:tcPr>
            <w:tcW w:w="3171" w:type="dxa"/>
          </w:tcPr>
          <w:p w:rsidR="00472958" w:rsidRPr="00045BCF" w:rsidRDefault="00472958" w:rsidP="00E31B55">
            <w:pPr>
              <w:rPr>
                <w:sz w:val="24"/>
                <w:szCs w:val="24"/>
              </w:rPr>
            </w:pPr>
          </w:p>
        </w:tc>
      </w:tr>
      <w:tr w:rsidR="00472958" w:rsidRPr="00C3048A" w:rsidTr="00E31B55">
        <w:trPr>
          <w:trHeight w:val="773"/>
          <w:jc w:val="center"/>
        </w:trPr>
        <w:tc>
          <w:tcPr>
            <w:tcW w:w="834" w:type="dxa"/>
          </w:tcPr>
          <w:p w:rsidR="00472958" w:rsidRPr="00D27A65" w:rsidRDefault="00472958" w:rsidP="00472958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14.2</w:t>
            </w:r>
          </w:p>
        </w:tc>
        <w:tc>
          <w:tcPr>
            <w:tcW w:w="3828" w:type="dxa"/>
          </w:tcPr>
          <w:p w:rsidR="00472958" w:rsidRPr="00D27A65" w:rsidRDefault="00472958" w:rsidP="00F3102E">
            <w:pPr>
              <w:pStyle w:val="a5"/>
              <w:spacing w:before="0" w:after="0"/>
            </w:pPr>
            <w:r w:rsidRPr="00D27A65">
              <w:t>Дети города Кинешма</w:t>
            </w:r>
          </w:p>
        </w:tc>
        <w:tc>
          <w:tcPr>
            <w:tcW w:w="2622" w:type="dxa"/>
          </w:tcPr>
          <w:p w:rsidR="00472958" w:rsidRPr="00D27A65" w:rsidRDefault="00472958" w:rsidP="00F3102E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1,2</w:t>
            </w:r>
            <w:r w:rsidR="00045BCF">
              <w:rPr>
                <w:sz w:val="24"/>
                <w:szCs w:val="24"/>
              </w:rPr>
              <w:t>5</w:t>
            </w:r>
          </w:p>
          <w:p w:rsidR="00472958" w:rsidRPr="00D27A65" w:rsidRDefault="00472958" w:rsidP="00F3102E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472958" w:rsidRPr="00C3048A" w:rsidRDefault="00472958" w:rsidP="00E31B55">
            <w:pPr>
              <w:rPr>
                <w:sz w:val="24"/>
                <w:szCs w:val="24"/>
              </w:rPr>
            </w:pPr>
          </w:p>
        </w:tc>
      </w:tr>
      <w:tr w:rsidR="00472958" w:rsidRPr="00C3048A" w:rsidTr="00E31B55">
        <w:trPr>
          <w:trHeight w:val="773"/>
          <w:jc w:val="center"/>
        </w:trPr>
        <w:tc>
          <w:tcPr>
            <w:tcW w:w="834" w:type="dxa"/>
          </w:tcPr>
          <w:p w:rsidR="00472958" w:rsidRPr="00D27A65" w:rsidRDefault="00472958" w:rsidP="00472958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lastRenderedPageBreak/>
              <w:t>14.3</w:t>
            </w:r>
          </w:p>
        </w:tc>
        <w:tc>
          <w:tcPr>
            <w:tcW w:w="3828" w:type="dxa"/>
          </w:tcPr>
          <w:p w:rsidR="00472958" w:rsidRPr="00D27A65" w:rsidRDefault="00472958" w:rsidP="00F3102E">
            <w:pPr>
              <w:pStyle w:val="a5"/>
              <w:spacing w:before="0" w:after="0"/>
            </w:pPr>
            <w:r w:rsidRPr="00D27A65">
              <w:t>Молодежная политика  городского округа Кинешма</w:t>
            </w:r>
          </w:p>
        </w:tc>
        <w:tc>
          <w:tcPr>
            <w:tcW w:w="2622" w:type="dxa"/>
          </w:tcPr>
          <w:p w:rsidR="00472958" w:rsidRPr="00D27A65" w:rsidRDefault="00472958" w:rsidP="00F3102E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1,2</w:t>
            </w:r>
            <w:r w:rsidR="00045BCF">
              <w:rPr>
                <w:sz w:val="24"/>
                <w:szCs w:val="24"/>
              </w:rPr>
              <w:t>5</w:t>
            </w:r>
          </w:p>
          <w:p w:rsidR="00472958" w:rsidRPr="00D27A65" w:rsidRDefault="00472958" w:rsidP="00F3102E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472958" w:rsidRPr="00C3048A" w:rsidRDefault="00472958" w:rsidP="00E31B55">
            <w:pPr>
              <w:rPr>
                <w:sz w:val="24"/>
                <w:szCs w:val="24"/>
              </w:rPr>
            </w:pPr>
          </w:p>
        </w:tc>
      </w:tr>
      <w:tr w:rsidR="00472958" w:rsidTr="00F3102E">
        <w:trPr>
          <w:trHeight w:val="504"/>
          <w:jc w:val="center"/>
        </w:trPr>
        <w:tc>
          <w:tcPr>
            <w:tcW w:w="834" w:type="dxa"/>
          </w:tcPr>
          <w:p w:rsidR="00472958" w:rsidRPr="00D27A65" w:rsidRDefault="00472958" w:rsidP="00F3102E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472958" w:rsidRPr="00D27A65" w:rsidRDefault="00472958" w:rsidP="00F3102E">
            <w:pPr>
              <w:pStyle w:val="a5"/>
              <w:spacing w:before="0" w:after="0"/>
              <w:rPr>
                <w:b/>
              </w:rPr>
            </w:pPr>
            <w:r w:rsidRPr="00D27A65">
              <w:rPr>
                <w:b/>
              </w:rPr>
              <w:t>Профилактика терроризма, минимизация и (или) ликвидация последствий его проявлений в городском округе Кинешма</w:t>
            </w:r>
          </w:p>
        </w:tc>
        <w:tc>
          <w:tcPr>
            <w:tcW w:w="2622" w:type="dxa"/>
          </w:tcPr>
          <w:p w:rsidR="00472958" w:rsidRPr="00D27A65" w:rsidRDefault="00472958" w:rsidP="00F3102E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1,2</w:t>
            </w:r>
          </w:p>
          <w:p w:rsidR="00472958" w:rsidRPr="00D27A65" w:rsidRDefault="00472958" w:rsidP="00F3102E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472958" w:rsidRDefault="00540B64" w:rsidP="00F31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Целесообразно продолжить реализацию  Программы в 2020 году</w:t>
            </w:r>
          </w:p>
        </w:tc>
      </w:tr>
      <w:tr w:rsidR="00472958" w:rsidRPr="00C3048A" w:rsidTr="00E31B55">
        <w:trPr>
          <w:trHeight w:val="773"/>
          <w:jc w:val="center"/>
        </w:trPr>
        <w:tc>
          <w:tcPr>
            <w:tcW w:w="834" w:type="dxa"/>
          </w:tcPr>
          <w:p w:rsidR="00472958" w:rsidRPr="00D27A65" w:rsidRDefault="00472958" w:rsidP="00472958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472958" w:rsidRPr="00D27A65" w:rsidRDefault="00472958" w:rsidP="00E31B55">
            <w:pPr>
              <w:rPr>
                <w:b/>
                <w:sz w:val="24"/>
                <w:szCs w:val="24"/>
              </w:rPr>
            </w:pPr>
            <w:r w:rsidRPr="00D27A65">
              <w:rPr>
                <w:b/>
                <w:sz w:val="24"/>
                <w:szCs w:val="24"/>
              </w:rPr>
              <w:t>Профилактика правонарушений в городском округе Кинешма на 2019-2021 годы</w:t>
            </w:r>
          </w:p>
        </w:tc>
        <w:tc>
          <w:tcPr>
            <w:tcW w:w="2622" w:type="dxa"/>
          </w:tcPr>
          <w:p w:rsidR="00472958" w:rsidRPr="00D27A65" w:rsidRDefault="00472958" w:rsidP="00E31B55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0,84</w:t>
            </w:r>
          </w:p>
          <w:p w:rsidR="00472958" w:rsidRPr="00D27A65" w:rsidRDefault="00472958" w:rsidP="00E94290">
            <w:pPr>
              <w:jc w:val="center"/>
              <w:rPr>
                <w:sz w:val="24"/>
                <w:szCs w:val="24"/>
              </w:rPr>
            </w:pPr>
            <w:r w:rsidRPr="00D27A65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472958" w:rsidRPr="00C3048A" w:rsidRDefault="00540B64" w:rsidP="00E31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Целесообразно продолжить реализацию  Программы в 2020 году</w:t>
            </w:r>
          </w:p>
        </w:tc>
      </w:tr>
    </w:tbl>
    <w:p w:rsidR="002E213F" w:rsidRDefault="002E213F" w:rsidP="00B1219B">
      <w:pPr>
        <w:pStyle w:val="a3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="00757250">
        <w:rPr>
          <w:sz w:val="24"/>
          <w:szCs w:val="24"/>
        </w:rPr>
        <w:t xml:space="preserve">При расчете степени достижения планируемых </w:t>
      </w:r>
      <w:r w:rsidR="0012140C">
        <w:rPr>
          <w:sz w:val="24"/>
          <w:szCs w:val="24"/>
        </w:rPr>
        <w:t>з</w:t>
      </w:r>
      <w:r w:rsidR="00757250">
        <w:rPr>
          <w:sz w:val="24"/>
          <w:szCs w:val="24"/>
        </w:rPr>
        <w:t>начени</w:t>
      </w:r>
      <w:r w:rsidR="0012140C">
        <w:rPr>
          <w:sz w:val="24"/>
          <w:szCs w:val="24"/>
        </w:rPr>
        <w:t xml:space="preserve">й </w:t>
      </w:r>
      <w:r w:rsidR="00757250">
        <w:rPr>
          <w:sz w:val="24"/>
          <w:szCs w:val="24"/>
        </w:rPr>
        <w:t xml:space="preserve"> </w:t>
      </w:r>
      <w:r w:rsidR="00FD441F">
        <w:rPr>
          <w:sz w:val="24"/>
          <w:szCs w:val="24"/>
        </w:rPr>
        <w:t>целевых показател</w:t>
      </w:r>
      <w:r w:rsidR="00757250">
        <w:rPr>
          <w:sz w:val="24"/>
          <w:szCs w:val="24"/>
        </w:rPr>
        <w:t>ей</w:t>
      </w:r>
      <w:r w:rsidR="00FD441F">
        <w:rPr>
          <w:sz w:val="24"/>
          <w:szCs w:val="24"/>
        </w:rPr>
        <w:t xml:space="preserve"> (индикатор</w:t>
      </w:r>
      <w:r w:rsidR="00757250">
        <w:rPr>
          <w:sz w:val="24"/>
          <w:szCs w:val="24"/>
        </w:rPr>
        <w:t>ов</w:t>
      </w:r>
      <w:r w:rsidR="00FD441F">
        <w:rPr>
          <w:sz w:val="24"/>
          <w:szCs w:val="24"/>
        </w:rPr>
        <w:t>) Программы (подпрограмм)</w:t>
      </w:r>
      <w:r w:rsidR="00757250">
        <w:rPr>
          <w:sz w:val="24"/>
          <w:szCs w:val="24"/>
        </w:rPr>
        <w:t xml:space="preserve"> равные  нулю по плану и по факту принимаются за  единицу</w:t>
      </w:r>
      <w:r w:rsidR="0012140C">
        <w:rPr>
          <w:sz w:val="24"/>
          <w:szCs w:val="24"/>
        </w:rPr>
        <w:t>.</w:t>
      </w:r>
    </w:p>
    <w:p w:rsidR="000123F4" w:rsidRDefault="000123F4" w:rsidP="00B1219B">
      <w:pPr>
        <w:pStyle w:val="a3"/>
        <w:ind w:left="-284"/>
        <w:rPr>
          <w:sz w:val="24"/>
          <w:szCs w:val="24"/>
        </w:rPr>
      </w:pPr>
    </w:p>
    <w:p w:rsidR="00540B64" w:rsidRDefault="00540B64" w:rsidP="00B1219B">
      <w:pPr>
        <w:pStyle w:val="a3"/>
        <w:ind w:left="-284"/>
        <w:rPr>
          <w:b/>
        </w:rPr>
      </w:pPr>
    </w:p>
    <w:p w:rsidR="00540B64" w:rsidRDefault="00540B64" w:rsidP="00B1219B">
      <w:pPr>
        <w:pStyle w:val="a3"/>
        <w:ind w:left="-284"/>
        <w:rPr>
          <w:b/>
        </w:rPr>
      </w:pPr>
    </w:p>
    <w:p w:rsidR="00540B64" w:rsidRDefault="00540B64" w:rsidP="00B1219B">
      <w:pPr>
        <w:pStyle w:val="a3"/>
        <w:ind w:left="-284"/>
        <w:rPr>
          <w:b/>
        </w:rPr>
      </w:pPr>
    </w:p>
    <w:p w:rsidR="00540B64" w:rsidRDefault="00540B64" w:rsidP="00B1219B">
      <w:pPr>
        <w:pStyle w:val="a3"/>
        <w:ind w:left="-284"/>
        <w:rPr>
          <w:sz w:val="24"/>
          <w:szCs w:val="24"/>
        </w:rPr>
      </w:pPr>
    </w:p>
    <w:p w:rsidR="00540B64" w:rsidRDefault="00540B64" w:rsidP="00B1219B">
      <w:pPr>
        <w:pStyle w:val="a3"/>
        <w:ind w:left="-284"/>
        <w:rPr>
          <w:sz w:val="24"/>
          <w:szCs w:val="24"/>
        </w:rPr>
      </w:pPr>
    </w:p>
    <w:p w:rsidR="00540B64" w:rsidRDefault="00540B64" w:rsidP="00B1219B">
      <w:pPr>
        <w:pStyle w:val="a3"/>
        <w:ind w:left="-284"/>
        <w:rPr>
          <w:sz w:val="24"/>
          <w:szCs w:val="24"/>
        </w:rPr>
      </w:pPr>
    </w:p>
    <w:p w:rsidR="00540B64" w:rsidRDefault="00540B64" w:rsidP="00B1219B">
      <w:pPr>
        <w:pStyle w:val="a3"/>
        <w:ind w:left="-284"/>
        <w:rPr>
          <w:sz w:val="24"/>
          <w:szCs w:val="24"/>
        </w:rPr>
      </w:pPr>
    </w:p>
    <w:p w:rsidR="00540B64" w:rsidRDefault="00540B64" w:rsidP="00B1219B">
      <w:pPr>
        <w:pStyle w:val="a3"/>
        <w:ind w:left="-284"/>
        <w:rPr>
          <w:sz w:val="24"/>
          <w:szCs w:val="24"/>
        </w:rPr>
      </w:pPr>
    </w:p>
    <w:p w:rsidR="00540B64" w:rsidRDefault="00540B64" w:rsidP="00B1219B">
      <w:pPr>
        <w:pStyle w:val="a3"/>
        <w:ind w:left="-284"/>
        <w:rPr>
          <w:sz w:val="24"/>
          <w:szCs w:val="24"/>
        </w:rPr>
      </w:pPr>
    </w:p>
    <w:p w:rsidR="00540B64" w:rsidRDefault="00540B64" w:rsidP="00B1219B">
      <w:pPr>
        <w:pStyle w:val="a3"/>
        <w:ind w:left="-284"/>
        <w:rPr>
          <w:sz w:val="24"/>
          <w:szCs w:val="24"/>
        </w:rPr>
      </w:pPr>
    </w:p>
    <w:p w:rsidR="00540B64" w:rsidRDefault="00540B64" w:rsidP="00B1219B">
      <w:pPr>
        <w:pStyle w:val="a3"/>
        <w:ind w:left="-284"/>
        <w:rPr>
          <w:sz w:val="24"/>
          <w:szCs w:val="24"/>
        </w:rPr>
      </w:pPr>
    </w:p>
    <w:p w:rsidR="00540B64" w:rsidRDefault="00540B64" w:rsidP="00B1219B">
      <w:pPr>
        <w:pStyle w:val="a3"/>
        <w:ind w:left="-284"/>
        <w:rPr>
          <w:sz w:val="24"/>
          <w:szCs w:val="24"/>
        </w:rPr>
      </w:pPr>
    </w:p>
    <w:p w:rsidR="00540B64" w:rsidRDefault="00540B64" w:rsidP="00B1219B">
      <w:pPr>
        <w:pStyle w:val="a3"/>
        <w:ind w:left="-284"/>
        <w:rPr>
          <w:sz w:val="24"/>
          <w:szCs w:val="24"/>
        </w:rPr>
      </w:pPr>
    </w:p>
    <w:p w:rsidR="00540B64" w:rsidRDefault="00540B64" w:rsidP="00B1219B">
      <w:pPr>
        <w:pStyle w:val="a3"/>
        <w:ind w:left="-284"/>
        <w:rPr>
          <w:sz w:val="24"/>
          <w:szCs w:val="24"/>
        </w:rPr>
      </w:pPr>
    </w:p>
    <w:p w:rsidR="00540B64" w:rsidRDefault="00540B64" w:rsidP="00B1219B">
      <w:pPr>
        <w:pStyle w:val="a3"/>
        <w:ind w:left="-284"/>
        <w:rPr>
          <w:sz w:val="24"/>
          <w:szCs w:val="24"/>
        </w:rPr>
      </w:pPr>
    </w:p>
    <w:p w:rsidR="00540B64" w:rsidRDefault="00540B64" w:rsidP="00B1219B">
      <w:pPr>
        <w:pStyle w:val="a3"/>
        <w:ind w:left="-284"/>
        <w:rPr>
          <w:sz w:val="24"/>
          <w:szCs w:val="24"/>
        </w:rPr>
      </w:pPr>
    </w:p>
    <w:p w:rsidR="00540B64" w:rsidRDefault="00540B64" w:rsidP="00B1219B">
      <w:pPr>
        <w:pStyle w:val="a3"/>
        <w:ind w:left="-284"/>
        <w:rPr>
          <w:sz w:val="24"/>
          <w:szCs w:val="24"/>
        </w:rPr>
      </w:pPr>
    </w:p>
    <w:p w:rsidR="00540B64" w:rsidRDefault="00540B64" w:rsidP="00B1219B">
      <w:pPr>
        <w:pStyle w:val="a3"/>
        <w:ind w:left="-284"/>
        <w:rPr>
          <w:sz w:val="24"/>
          <w:szCs w:val="24"/>
        </w:rPr>
      </w:pPr>
    </w:p>
    <w:p w:rsidR="00540B64" w:rsidRPr="009C6B9B" w:rsidRDefault="00540B64">
      <w:pPr>
        <w:pStyle w:val="a3"/>
        <w:ind w:left="-284"/>
        <w:rPr>
          <w:sz w:val="24"/>
          <w:szCs w:val="24"/>
        </w:rPr>
      </w:pPr>
      <w:bookmarkStart w:id="0" w:name="_GoBack"/>
      <w:bookmarkEnd w:id="0"/>
    </w:p>
    <w:sectPr w:rsidR="00540B64" w:rsidRPr="009C6B9B" w:rsidSect="00E31B55">
      <w:pgSz w:w="11906" w:h="16838" w:code="9"/>
      <w:pgMar w:top="680" w:right="62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6BB"/>
    <w:multiLevelType w:val="multilevel"/>
    <w:tmpl w:val="607002A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9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3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1">
    <w:nsid w:val="4D1737DF"/>
    <w:multiLevelType w:val="hybridMultilevel"/>
    <w:tmpl w:val="693A70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32B8C"/>
    <w:multiLevelType w:val="multilevel"/>
    <w:tmpl w:val="B8E8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F2"/>
    <w:rsid w:val="000123F4"/>
    <w:rsid w:val="00014A53"/>
    <w:rsid w:val="00025AA8"/>
    <w:rsid w:val="00045BCF"/>
    <w:rsid w:val="00051415"/>
    <w:rsid w:val="00077CFF"/>
    <w:rsid w:val="000A0CBE"/>
    <w:rsid w:val="000F3CC8"/>
    <w:rsid w:val="00103BC1"/>
    <w:rsid w:val="0012140C"/>
    <w:rsid w:val="00124F0A"/>
    <w:rsid w:val="001643AA"/>
    <w:rsid w:val="00200F19"/>
    <w:rsid w:val="00207687"/>
    <w:rsid w:val="00222EDC"/>
    <w:rsid w:val="00243923"/>
    <w:rsid w:val="00244B19"/>
    <w:rsid w:val="002E213F"/>
    <w:rsid w:val="002E3BDD"/>
    <w:rsid w:val="00301DBD"/>
    <w:rsid w:val="00313014"/>
    <w:rsid w:val="00320458"/>
    <w:rsid w:val="00446617"/>
    <w:rsid w:val="00472958"/>
    <w:rsid w:val="004A1584"/>
    <w:rsid w:val="004A6CB7"/>
    <w:rsid w:val="00540B64"/>
    <w:rsid w:val="00551142"/>
    <w:rsid w:val="005551E1"/>
    <w:rsid w:val="005641E2"/>
    <w:rsid w:val="00581495"/>
    <w:rsid w:val="005866D1"/>
    <w:rsid w:val="005870D1"/>
    <w:rsid w:val="00597ED8"/>
    <w:rsid w:val="005E779C"/>
    <w:rsid w:val="006436A7"/>
    <w:rsid w:val="0069292E"/>
    <w:rsid w:val="006E3485"/>
    <w:rsid w:val="006E7F1B"/>
    <w:rsid w:val="00704463"/>
    <w:rsid w:val="00723163"/>
    <w:rsid w:val="00736EEF"/>
    <w:rsid w:val="0074682D"/>
    <w:rsid w:val="00757250"/>
    <w:rsid w:val="00785F4F"/>
    <w:rsid w:val="007A53CE"/>
    <w:rsid w:val="007B40FD"/>
    <w:rsid w:val="007C12E8"/>
    <w:rsid w:val="007C7C11"/>
    <w:rsid w:val="007D577B"/>
    <w:rsid w:val="0080315D"/>
    <w:rsid w:val="00834047"/>
    <w:rsid w:val="0083420D"/>
    <w:rsid w:val="008419D8"/>
    <w:rsid w:val="00862F46"/>
    <w:rsid w:val="0087367D"/>
    <w:rsid w:val="0089210B"/>
    <w:rsid w:val="008D4494"/>
    <w:rsid w:val="008E4D42"/>
    <w:rsid w:val="00900147"/>
    <w:rsid w:val="009B28B8"/>
    <w:rsid w:val="009B5AA8"/>
    <w:rsid w:val="009C6B9B"/>
    <w:rsid w:val="009E333C"/>
    <w:rsid w:val="00A95715"/>
    <w:rsid w:val="00A97F9D"/>
    <w:rsid w:val="00AA0137"/>
    <w:rsid w:val="00AF4DA9"/>
    <w:rsid w:val="00B1219B"/>
    <w:rsid w:val="00B24C43"/>
    <w:rsid w:val="00B54769"/>
    <w:rsid w:val="00B72084"/>
    <w:rsid w:val="00B722D0"/>
    <w:rsid w:val="00B729CD"/>
    <w:rsid w:val="00B82A6F"/>
    <w:rsid w:val="00B942F2"/>
    <w:rsid w:val="00BA4F13"/>
    <w:rsid w:val="00BB05B4"/>
    <w:rsid w:val="00BC09C4"/>
    <w:rsid w:val="00BC5DB4"/>
    <w:rsid w:val="00BC5ECF"/>
    <w:rsid w:val="00BE5BB9"/>
    <w:rsid w:val="00BF6C66"/>
    <w:rsid w:val="00C02C40"/>
    <w:rsid w:val="00C24E7D"/>
    <w:rsid w:val="00C2562D"/>
    <w:rsid w:val="00C66BCB"/>
    <w:rsid w:val="00C82BAE"/>
    <w:rsid w:val="00C9399F"/>
    <w:rsid w:val="00CC1836"/>
    <w:rsid w:val="00CE033C"/>
    <w:rsid w:val="00CE30A4"/>
    <w:rsid w:val="00CE6EE4"/>
    <w:rsid w:val="00D105FB"/>
    <w:rsid w:val="00D256A5"/>
    <w:rsid w:val="00D27A65"/>
    <w:rsid w:val="00D3730A"/>
    <w:rsid w:val="00D627C3"/>
    <w:rsid w:val="00D64B93"/>
    <w:rsid w:val="00D74922"/>
    <w:rsid w:val="00DA13C9"/>
    <w:rsid w:val="00DE1EA3"/>
    <w:rsid w:val="00E31B55"/>
    <w:rsid w:val="00E71E1D"/>
    <w:rsid w:val="00E87488"/>
    <w:rsid w:val="00E94290"/>
    <w:rsid w:val="00ED0389"/>
    <w:rsid w:val="00F24CD3"/>
    <w:rsid w:val="00F47F02"/>
    <w:rsid w:val="00FA7717"/>
    <w:rsid w:val="00FD08CA"/>
    <w:rsid w:val="00FD441F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7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084"/>
    <w:pPr>
      <w:ind w:left="720"/>
      <w:contextualSpacing/>
    </w:pPr>
  </w:style>
  <w:style w:type="table" w:styleId="a4">
    <w:name w:val="Table Grid"/>
    <w:basedOn w:val="a1"/>
    <w:uiPriority w:val="59"/>
    <w:rsid w:val="00B7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72084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3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B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7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084"/>
    <w:pPr>
      <w:ind w:left="720"/>
      <w:contextualSpacing/>
    </w:pPr>
  </w:style>
  <w:style w:type="table" w:styleId="a4">
    <w:name w:val="Table Grid"/>
    <w:basedOn w:val="a1"/>
    <w:uiPriority w:val="59"/>
    <w:rsid w:val="00B7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72084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3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B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6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Кинешма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Зубкова</dc:creator>
  <cp:lastModifiedBy>Ирина Петровна Зубкова</cp:lastModifiedBy>
  <cp:revision>34</cp:revision>
  <cp:lastPrinted>2020-04-27T11:28:00Z</cp:lastPrinted>
  <dcterms:created xsi:type="dcterms:W3CDTF">2020-02-17T07:23:00Z</dcterms:created>
  <dcterms:modified xsi:type="dcterms:W3CDTF">2020-05-14T08:16:00Z</dcterms:modified>
</cp:coreProperties>
</file>