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A2A" w:rsidRPr="008B2418" w:rsidRDefault="003A5A2A" w:rsidP="003A5A2A">
      <w:pPr>
        <w:jc w:val="center"/>
        <w:rPr>
          <w:b/>
          <w:sz w:val="28"/>
          <w:szCs w:val="28"/>
        </w:rPr>
      </w:pPr>
      <w:r w:rsidRPr="008B2418">
        <w:rPr>
          <w:b/>
          <w:sz w:val="28"/>
          <w:szCs w:val="28"/>
        </w:rPr>
        <w:t>Отчет</w:t>
      </w:r>
    </w:p>
    <w:p w:rsidR="003A5A2A" w:rsidRDefault="003A5A2A" w:rsidP="003A5A2A">
      <w:pPr>
        <w:jc w:val="center"/>
        <w:rPr>
          <w:sz w:val="28"/>
          <w:szCs w:val="28"/>
        </w:rPr>
      </w:pPr>
      <w:r>
        <w:rPr>
          <w:sz w:val="28"/>
          <w:szCs w:val="28"/>
        </w:rPr>
        <w:t xml:space="preserve">о ходе реализации муниципальных Программ городского округа Кинешма </w:t>
      </w:r>
    </w:p>
    <w:p w:rsidR="003A5A2A" w:rsidRDefault="003A5A2A" w:rsidP="003A5A2A">
      <w:pPr>
        <w:jc w:val="center"/>
        <w:rPr>
          <w:sz w:val="28"/>
          <w:szCs w:val="28"/>
        </w:rPr>
      </w:pPr>
      <w:r>
        <w:rPr>
          <w:sz w:val="28"/>
          <w:szCs w:val="28"/>
        </w:rPr>
        <w:t>за 9 месяцев 2016 года</w:t>
      </w:r>
    </w:p>
    <w:p w:rsidR="003A5A2A" w:rsidRPr="008B2418" w:rsidRDefault="003A5A2A" w:rsidP="003A5A2A">
      <w:pPr>
        <w:jc w:val="right"/>
      </w:pPr>
      <w:r w:rsidRPr="008B2418">
        <w:t>(тыс. рублей)</w:t>
      </w:r>
    </w:p>
    <w:p w:rsidR="003A5A2A" w:rsidRPr="008B2418" w:rsidRDefault="003A5A2A" w:rsidP="003A5A2A">
      <w:pPr>
        <w:jc w:val="both"/>
      </w:pPr>
    </w:p>
    <w:tbl>
      <w:tblPr>
        <w:tblStyle w:val="a5"/>
        <w:tblW w:w="16302" w:type="dxa"/>
        <w:tblInd w:w="-176" w:type="dxa"/>
        <w:tblLayout w:type="fixed"/>
        <w:tblLook w:val="04A0" w:firstRow="1" w:lastRow="0" w:firstColumn="1" w:lastColumn="0" w:noHBand="0" w:noVBand="1"/>
      </w:tblPr>
      <w:tblGrid>
        <w:gridCol w:w="710"/>
        <w:gridCol w:w="2126"/>
        <w:gridCol w:w="1417"/>
        <w:gridCol w:w="1418"/>
        <w:gridCol w:w="1276"/>
        <w:gridCol w:w="1275"/>
        <w:gridCol w:w="1560"/>
        <w:gridCol w:w="2409"/>
        <w:gridCol w:w="709"/>
        <w:gridCol w:w="992"/>
        <w:gridCol w:w="993"/>
        <w:gridCol w:w="1417"/>
      </w:tblGrid>
      <w:tr w:rsidR="003A5A2A" w:rsidRPr="00AD4592" w:rsidTr="0096530E">
        <w:trPr>
          <w:tblHeader/>
        </w:trPr>
        <w:tc>
          <w:tcPr>
            <w:tcW w:w="710" w:type="dxa"/>
          </w:tcPr>
          <w:p w:rsidR="003A5A2A" w:rsidRPr="00AD4592" w:rsidRDefault="003A5A2A" w:rsidP="009C0167">
            <w:pPr>
              <w:jc w:val="center"/>
              <w:rPr>
                <w:b/>
                <w:sz w:val="18"/>
                <w:szCs w:val="18"/>
              </w:rPr>
            </w:pPr>
            <w:r w:rsidRPr="00AD4592">
              <w:rPr>
                <w:b/>
                <w:sz w:val="18"/>
                <w:szCs w:val="18"/>
              </w:rPr>
              <w:t>№</w:t>
            </w:r>
          </w:p>
          <w:p w:rsidR="003A5A2A" w:rsidRPr="00AD4592" w:rsidRDefault="003A5A2A" w:rsidP="009C0167">
            <w:pPr>
              <w:jc w:val="center"/>
              <w:rPr>
                <w:b/>
                <w:sz w:val="18"/>
                <w:szCs w:val="18"/>
              </w:rPr>
            </w:pPr>
            <w:proofErr w:type="gramStart"/>
            <w:r w:rsidRPr="00AD4592">
              <w:rPr>
                <w:b/>
                <w:sz w:val="18"/>
                <w:szCs w:val="18"/>
              </w:rPr>
              <w:t>п</w:t>
            </w:r>
            <w:proofErr w:type="gramEnd"/>
            <w:r w:rsidRPr="00AD4592">
              <w:rPr>
                <w:b/>
                <w:sz w:val="18"/>
                <w:szCs w:val="18"/>
              </w:rPr>
              <w:t>/п</w:t>
            </w:r>
          </w:p>
        </w:tc>
        <w:tc>
          <w:tcPr>
            <w:tcW w:w="2126" w:type="dxa"/>
          </w:tcPr>
          <w:p w:rsidR="003A5A2A" w:rsidRPr="00AD4592" w:rsidRDefault="003A5A2A" w:rsidP="009C0167">
            <w:pPr>
              <w:rPr>
                <w:b/>
                <w:sz w:val="18"/>
                <w:szCs w:val="18"/>
              </w:rPr>
            </w:pPr>
            <w:r w:rsidRPr="00AD4592">
              <w:rPr>
                <w:b/>
                <w:sz w:val="18"/>
                <w:szCs w:val="18"/>
              </w:rPr>
              <w:t>Наименование Программы, подпрограммы, основного мероприятия, мероприятия</w:t>
            </w:r>
          </w:p>
        </w:tc>
        <w:tc>
          <w:tcPr>
            <w:tcW w:w="1417" w:type="dxa"/>
          </w:tcPr>
          <w:p w:rsidR="003A5A2A" w:rsidRPr="00AD4592" w:rsidRDefault="003A5A2A" w:rsidP="009C0167">
            <w:pPr>
              <w:jc w:val="center"/>
              <w:rPr>
                <w:b/>
                <w:sz w:val="18"/>
                <w:szCs w:val="18"/>
              </w:rPr>
            </w:pPr>
            <w:r w:rsidRPr="00AD4592">
              <w:rPr>
                <w:b/>
                <w:sz w:val="18"/>
                <w:szCs w:val="18"/>
              </w:rPr>
              <w:t>Исполнитель</w:t>
            </w:r>
          </w:p>
        </w:tc>
        <w:tc>
          <w:tcPr>
            <w:tcW w:w="1418" w:type="dxa"/>
          </w:tcPr>
          <w:p w:rsidR="003A5A2A" w:rsidRPr="00AD4592" w:rsidRDefault="003A5A2A" w:rsidP="009C0167">
            <w:pPr>
              <w:jc w:val="center"/>
              <w:rPr>
                <w:b/>
                <w:sz w:val="18"/>
                <w:szCs w:val="18"/>
              </w:rPr>
            </w:pPr>
            <w:r w:rsidRPr="00AD4592">
              <w:rPr>
                <w:b/>
                <w:sz w:val="18"/>
                <w:szCs w:val="18"/>
              </w:rPr>
              <w:t xml:space="preserve">Источник </w:t>
            </w:r>
          </w:p>
          <w:p w:rsidR="003A5A2A" w:rsidRPr="00AD4592" w:rsidRDefault="003A5A2A" w:rsidP="009C0167">
            <w:pPr>
              <w:jc w:val="center"/>
              <w:rPr>
                <w:b/>
                <w:sz w:val="18"/>
                <w:szCs w:val="18"/>
              </w:rPr>
            </w:pPr>
            <w:proofErr w:type="spellStart"/>
            <w:proofErr w:type="gramStart"/>
            <w:r>
              <w:rPr>
                <w:b/>
                <w:sz w:val="18"/>
                <w:szCs w:val="18"/>
              </w:rPr>
              <w:t>ф</w:t>
            </w:r>
            <w:r w:rsidRPr="00AD4592">
              <w:rPr>
                <w:b/>
                <w:sz w:val="18"/>
                <w:szCs w:val="18"/>
              </w:rPr>
              <w:t>инансирова</w:t>
            </w:r>
            <w:proofErr w:type="spellEnd"/>
            <w:r>
              <w:rPr>
                <w:b/>
                <w:sz w:val="18"/>
                <w:szCs w:val="18"/>
              </w:rPr>
              <w:t xml:space="preserve"> </w:t>
            </w:r>
            <w:proofErr w:type="spellStart"/>
            <w:r w:rsidRPr="00AD4592">
              <w:rPr>
                <w:b/>
                <w:sz w:val="18"/>
                <w:szCs w:val="18"/>
              </w:rPr>
              <w:t>ния</w:t>
            </w:r>
            <w:proofErr w:type="spellEnd"/>
            <w:proofErr w:type="gramEnd"/>
          </w:p>
        </w:tc>
        <w:tc>
          <w:tcPr>
            <w:tcW w:w="1276" w:type="dxa"/>
          </w:tcPr>
          <w:p w:rsidR="003A5A2A" w:rsidRPr="00AD4592" w:rsidRDefault="003A5A2A" w:rsidP="009C0167">
            <w:pPr>
              <w:jc w:val="center"/>
              <w:rPr>
                <w:b/>
                <w:sz w:val="18"/>
                <w:szCs w:val="18"/>
              </w:rPr>
            </w:pPr>
            <w:r w:rsidRPr="00AD4592">
              <w:rPr>
                <w:b/>
                <w:sz w:val="18"/>
                <w:szCs w:val="18"/>
              </w:rPr>
              <w:t xml:space="preserve">Объем ресурсного обеспечения, </w:t>
            </w:r>
            <w:proofErr w:type="gramStart"/>
            <w:r w:rsidRPr="00AD4592">
              <w:rPr>
                <w:b/>
                <w:sz w:val="18"/>
                <w:szCs w:val="18"/>
              </w:rPr>
              <w:t>утвержден</w:t>
            </w:r>
            <w:r>
              <w:rPr>
                <w:b/>
                <w:sz w:val="18"/>
                <w:szCs w:val="18"/>
              </w:rPr>
              <w:t xml:space="preserve"> </w:t>
            </w:r>
            <w:proofErr w:type="spellStart"/>
            <w:r w:rsidRPr="00AD4592">
              <w:rPr>
                <w:b/>
                <w:sz w:val="18"/>
                <w:szCs w:val="18"/>
              </w:rPr>
              <w:t>ный</w:t>
            </w:r>
            <w:proofErr w:type="spellEnd"/>
            <w:proofErr w:type="gramEnd"/>
            <w:r w:rsidRPr="00AD4592">
              <w:rPr>
                <w:b/>
                <w:sz w:val="18"/>
                <w:szCs w:val="18"/>
              </w:rPr>
              <w:t xml:space="preserve"> Программой</w:t>
            </w:r>
          </w:p>
        </w:tc>
        <w:tc>
          <w:tcPr>
            <w:tcW w:w="1275" w:type="dxa"/>
          </w:tcPr>
          <w:p w:rsidR="003A5A2A" w:rsidRDefault="003A5A2A" w:rsidP="009C0167">
            <w:pPr>
              <w:jc w:val="center"/>
              <w:rPr>
                <w:b/>
                <w:sz w:val="18"/>
                <w:szCs w:val="18"/>
              </w:rPr>
            </w:pPr>
            <w:r w:rsidRPr="00AD4592">
              <w:rPr>
                <w:b/>
                <w:sz w:val="18"/>
                <w:szCs w:val="18"/>
              </w:rPr>
              <w:t xml:space="preserve">Объем кассовых расходов </w:t>
            </w:r>
          </w:p>
          <w:p w:rsidR="003A5A2A" w:rsidRDefault="003A5A2A" w:rsidP="009C0167">
            <w:pPr>
              <w:jc w:val="center"/>
              <w:rPr>
                <w:b/>
                <w:sz w:val="18"/>
                <w:szCs w:val="18"/>
              </w:rPr>
            </w:pPr>
            <w:r>
              <w:rPr>
                <w:b/>
                <w:sz w:val="18"/>
                <w:szCs w:val="18"/>
              </w:rPr>
              <w:t xml:space="preserve">за </w:t>
            </w:r>
            <w:r w:rsidR="00E82002">
              <w:rPr>
                <w:b/>
                <w:sz w:val="18"/>
                <w:szCs w:val="18"/>
              </w:rPr>
              <w:t>3</w:t>
            </w:r>
            <w:r>
              <w:rPr>
                <w:b/>
                <w:sz w:val="18"/>
                <w:szCs w:val="18"/>
              </w:rPr>
              <w:t xml:space="preserve"> квартал   </w:t>
            </w:r>
          </w:p>
          <w:p w:rsidR="003A5A2A" w:rsidRPr="00AD4592" w:rsidRDefault="003A5A2A" w:rsidP="009C0167">
            <w:pPr>
              <w:jc w:val="center"/>
              <w:rPr>
                <w:b/>
                <w:sz w:val="18"/>
                <w:szCs w:val="18"/>
              </w:rPr>
            </w:pPr>
            <w:r>
              <w:rPr>
                <w:b/>
                <w:sz w:val="18"/>
                <w:szCs w:val="18"/>
              </w:rPr>
              <w:t>2016г.</w:t>
            </w:r>
          </w:p>
        </w:tc>
        <w:tc>
          <w:tcPr>
            <w:tcW w:w="1560" w:type="dxa"/>
          </w:tcPr>
          <w:p w:rsidR="003A5A2A" w:rsidRPr="00AD4592" w:rsidRDefault="003A5A2A" w:rsidP="009C0167">
            <w:pPr>
              <w:jc w:val="center"/>
              <w:rPr>
                <w:b/>
                <w:sz w:val="18"/>
                <w:szCs w:val="18"/>
              </w:rPr>
            </w:pPr>
            <w:r w:rsidRPr="00AD4592">
              <w:rPr>
                <w:b/>
                <w:sz w:val="18"/>
                <w:szCs w:val="18"/>
              </w:rPr>
              <w:t>Краткое описание текущего состояния процесса реализации основного мероприятия, мероприятия</w:t>
            </w:r>
          </w:p>
        </w:tc>
        <w:tc>
          <w:tcPr>
            <w:tcW w:w="2409" w:type="dxa"/>
          </w:tcPr>
          <w:p w:rsidR="003A5A2A" w:rsidRPr="00AD4592" w:rsidRDefault="003A5A2A" w:rsidP="009C0167">
            <w:pPr>
              <w:jc w:val="center"/>
              <w:rPr>
                <w:b/>
                <w:sz w:val="18"/>
                <w:szCs w:val="18"/>
              </w:rPr>
            </w:pPr>
            <w:r w:rsidRPr="00AD4592">
              <w:rPr>
                <w:b/>
                <w:sz w:val="18"/>
                <w:szCs w:val="18"/>
              </w:rPr>
              <w:t>Наименование целевого индикатора (показателя)</w:t>
            </w:r>
          </w:p>
        </w:tc>
        <w:tc>
          <w:tcPr>
            <w:tcW w:w="709" w:type="dxa"/>
          </w:tcPr>
          <w:p w:rsidR="003A5A2A" w:rsidRPr="00AD4592" w:rsidRDefault="003A5A2A" w:rsidP="009C0167">
            <w:pPr>
              <w:jc w:val="center"/>
              <w:rPr>
                <w:b/>
                <w:sz w:val="18"/>
                <w:szCs w:val="18"/>
              </w:rPr>
            </w:pPr>
            <w:r w:rsidRPr="00AD4592">
              <w:rPr>
                <w:b/>
                <w:sz w:val="18"/>
                <w:szCs w:val="18"/>
              </w:rPr>
              <w:t>Ед</w:t>
            </w:r>
            <w:r>
              <w:rPr>
                <w:b/>
                <w:sz w:val="18"/>
                <w:szCs w:val="18"/>
              </w:rPr>
              <w:t>.</w:t>
            </w:r>
            <w:r w:rsidRPr="00AD4592">
              <w:rPr>
                <w:b/>
                <w:sz w:val="18"/>
                <w:szCs w:val="18"/>
              </w:rPr>
              <w:t xml:space="preserve"> изм</w:t>
            </w:r>
            <w:r>
              <w:rPr>
                <w:b/>
                <w:sz w:val="18"/>
                <w:szCs w:val="18"/>
              </w:rPr>
              <w:t>.</w:t>
            </w:r>
          </w:p>
        </w:tc>
        <w:tc>
          <w:tcPr>
            <w:tcW w:w="992" w:type="dxa"/>
          </w:tcPr>
          <w:p w:rsidR="003A5A2A" w:rsidRPr="00AD4592" w:rsidRDefault="003A5A2A" w:rsidP="009C0167">
            <w:pPr>
              <w:jc w:val="center"/>
              <w:rPr>
                <w:b/>
                <w:sz w:val="18"/>
                <w:szCs w:val="18"/>
              </w:rPr>
            </w:pPr>
            <w:r w:rsidRPr="00AD4592">
              <w:rPr>
                <w:b/>
                <w:sz w:val="18"/>
                <w:szCs w:val="18"/>
              </w:rPr>
              <w:t>План</w:t>
            </w:r>
          </w:p>
        </w:tc>
        <w:tc>
          <w:tcPr>
            <w:tcW w:w="993" w:type="dxa"/>
          </w:tcPr>
          <w:p w:rsidR="003A5A2A" w:rsidRPr="00AD4592" w:rsidRDefault="003A5A2A" w:rsidP="009C0167">
            <w:pPr>
              <w:jc w:val="center"/>
              <w:rPr>
                <w:b/>
                <w:sz w:val="18"/>
                <w:szCs w:val="18"/>
              </w:rPr>
            </w:pPr>
            <w:r w:rsidRPr="00AD4592">
              <w:rPr>
                <w:b/>
                <w:sz w:val="18"/>
                <w:szCs w:val="18"/>
              </w:rPr>
              <w:t>Факт</w:t>
            </w:r>
          </w:p>
        </w:tc>
        <w:tc>
          <w:tcPr>
            <w:tcW w:w="1417" w:type="dxa"/>
          </w:tcPr>
          <w:p w:rsidR="003A5A2A" w:rsidRPr="00AD4592" w:rsidRDefault="003A5A2A" w:rsidP="009C0167">
            <w:pPr>
              <w:jc w:val="center"/>
              <w:rPr>
                <w:b/>
                <w:sz w:val="18"/>
                <w:szCs w:val="18"/>
              </w:rPr>
            </w:pPr>
            <w:proofErr w:type="spellStart"/>
            <w:r w:rsidRPr="00AD4592">
              <w:rPr>
                <w:b/>
                <w:sz w:val="18"/>
                <w:szCs w:val="18"/>
              </w:rPr>
              <w:t>Справочно</w:t>
            </w:r>
            <w:proofErr w:type="spellEnd"/>
            <w:r w:rsidRPr="00AD4592">
              <w:rPr>
                <w:b/>
                <w:sz w:val="18"/>
                <w:szCs w:val="18"/>
              </w:rPr>
              <w:t>:</w:t>
            </w:r>
          </w:p>
          <w:p w:rsidR="003A5A2A" w:rsidRPr="00AD4592" w:rsidRDefault="003A5A2A" w:rsidP="009C0167">
            <w:pPr>
              <w:jc w:val="center"/>
              <w:rPr>
                <w:b/>
                <w:sz w:val="18"/>
                <w:szCs w:val="18"/>
              </w:rPr>
            </w:pPr>
            <w:r w:rsidRPr="00AD4592">
              <w:rPr>
                <w:b/>
                <w:sz w:val="18"/>
                <w:szCs w:val="18"/>
              </w:rPr>
              <w:t>Объем бюджетных ассигнований, утвержденный Решением о бюджете</w:t>
            </w:r>
          </w:p>
        </w:tc>
      </w:tr>
      <w:tr w:rsidR="003A5A2A" w:rsidRPr="00AD4592" w:rsidTr="0096530E">
        <w:trPr>
          <w:tblHeader/>
        </w:trPr>
        <w:tc>
          <w:tcPr>
            <w:tcW w:w="710" w:type="dxa"/>
          </w:tcPr>
          <w:p w:rsidR="003A5A2A" w:rsidRPr="00AD4592" w:rsidRDefault="003A5A2A" w:rsidP="009C0167">
            <w:pPr>
              <w:jc w:val="center"/>
              <w:rPr>
                <w:sz w:val="18"/>
                <w:szCs w:val="18"/>
              </w:rPr>
            </w:pPr>
            <w:r w:rsidRPr="00AD4592">
              <w:rPr>
                <w:sz w:val="18"/>
                <w:szCs w:val="18"/>
              </w:rPr>
              <w:t>1</w:t>
            </w:r>
          </w:p>
        </w:tc>
        <w:tc>
          <w:tcPr>
            <w:tcW w:w="2126" w:type="dxa"/>
          </w:tcPr>
          <w:p w:rsidR="003A5A2A" w:rsidRPr="00AD4592" w:rsidRDefault="003A5A2A" w:rsidP="009C0167">
            <w:pPr>
              <w:jc w:val="center"/>
              <w:rPr>
                <w:sz w:val="18"/>
                <w:szCs w:val="18"/>
              </w:rPr>
            </w:pPr>
            <w:r w:rsidRPr="00AD4592">
              <w:rPr>
                <w:sz w:val="18"/>
                <w:szCs w:val="18"/>
              </w:rPr>
              <w:t>2</w:t>
            </w:r>
          </w:p>
        </w:tc>
        <w:tc>
          <w:tcPr>
            <w:tcW w:w="1417" w:type="dxa"/>
          </w:tcPr>
          <w:p w:rsidR="003A5A2A" w:rsidRPr="00AD4592" w:rsidRDefault="003A5A2A" w:rsidP="009C0167">
            <w:pPr>
              <w:jc w:val="center"/>
              <w:rPr>
                <w:sz w:val="18"/>
                <w:szCs w:val="18"/>
              </w:rPr>
            </w:pPr>
            <w:r w:rsidRPr="00AD4592">
              <w:rPr>
                <w:sz w:val="18"/>
                <w:szCs w:val="18"/>
              </w:rPr>
              <w:t>3</w:t>
            </w:r>
          </w:p>
        </w:tc>
        <w:tc>
          <w:tcPr>
            <w:tcW w:w="1418" w:type="dxa"/>
          </w:tcPr>
          <w:p w:rsidR="003A5A2A" w:rsidRPr="00AD4592" w:rsidRDefault="003A5A2A" w:rsidP="009C0167">
            <w:pPr>
              <w:jc w:val="center"/>
              <w:rPr>
                <w:sz w:val="18"/>
                <w:szCs w:val="18"/>
              </w:rPr>
            </w:pPr>
            <w:r w:rsidRPr="00AD4592">
              <w:rPr>
                <w:sz w:val="18"/>
                <w:szCs w:val="18"/>
              </w:rPr>
              <w:t>4</w:t>
            </w:r>
          </w:p>
        </w:tc>
        <w:tc>
          <w:tcPr>
            <w:tcW w:w="1276" w:type="dxa"/>
          </w:tcPr>
          <w:p w:rsidR="003A5A2A" w:rsidRPr="00AD4592" w:rsidRDefault="003A5A2A" w:rsidP="009C0167">
            <w:pPr>
              <w:jc w:val="center"/>
              <w:rPr>
                <w:sz w:val="18"/>
                <w:szCs w:val="18"/>
              </w:rPr>
            </w:pPr>
            <w:r w:rsidRPr="00AD4592">
              <w:rPr>
                <w:sz w:val="18"/>
                <w:szCs w:val="18"/>
              </w:rPr>
              <w:t>5</w:t>
            </w:r>
          </w:p>
        </w:tc>
        <w:tc>
          <w:tcPr>
            <w:tcW w:w="1275" w:type="dxa"/>
          </w:tcPr>
          <w:p w:rsidR="003A5A2A" w:rsidRPr="00AD4592" w:rsidRDefault="003A5A2A" w:rsidP="009C0167">
            <w:pPr>
              <w:jc w:val="center"/>
              <w:rPr>
                <w:sz w:val="18"/>
                <w:szCs w:val="18"/>
              </w:rPr>
            </w:pPr>
            <w:r w:rsidRPr="00AD4592">
              <w:rPr>
                <w:sz w:val="18"/>
                <w:szCs w:val="18"/>
              </w:rPr>
              <w:t>6</w:t>
            </w:r>
          </w:p>
        </w:tc>
        <w:tc>
          <w:tcPr>
            <w:tcW w:w="1560" w:type="dxa"/>
          </w:tcPr>
          <w:p w:rsidR="003A5A2A" w:rsidRPr="00AD4592" w:rsidRDefault="003A5A2A" w:rsidP="009C0167">
            <w:pPr>
              <w:jc w:val="center"/>
              <w:rPr>
                <w:sz w:val="18"/>
                <w:szCs w:val="18"/>
              </w:rPr>
            </w:pPr>
            <w:r w:rsidRPr="00AD4592">
              <w:rPr>
                <w:sz w:val="18"/>
                <w:szCs w:val="18"/>
              </w:rPr>
              <w:t>7</w:t>
            </w:r>
          </w:p>
        </w:tc>
        <w:tc>
          <w:tcPr>
            <w:tcW w:w="2409" w:type="dxa"/>
          </w:tcPr>
          <w:p w:rsidR="003A5A2A" w:rsidRPr="00AD4592" w:rsidRDefault="003A5A2A" w:rsidP="009C0167">
            <w:pPr>
              <w:jc w:val="center"/>
              <w:rPr>
                <w:sz w:val="18"/>
                <w:szCs w:val="18"/>
              </w:rPr>
            </w:pPr>
            <w:r w:rsidRPr="00AD4592">
              <w:rPr>
                <w:sz w:val="18"/>
                <w:szCs w:val="18"/>
              </w:rPr>
              <w:t>8</w:t>
            </w:r>
          </w:p>
        </w:tc>
        <w:tc>
          <w:tcPr>
            <w:tcW w:w="709" w:type="dxa"/>
          </w:tcPr>
          <w:p w:rsidR="003A5A2A" w:rsidRPr="00AD4592" w:rsidRDefault="003A5A2A" w:rsidP="009C0167">
            <w:pPr>
              <w:jc w:val="center"/>
              <w:rPr>
                <w:sz w:val="18"/>
                <w:szCs w:val="18"/>
              </w:rPr>
            </w:pPr>
            <w:r w:rsidRPr="00AD4592">
              <w:rPr>
                <w:sz w:val="18"/>
                <w:szCs w:val="18"/>
              </w:rPr>
              <w:t>9</w:t>
            </w:r>
          </w:p>
        </w:tc>
        <w:tc>
          <w:tcPr>
            <w:tcW w:w="992" w:type="dxa"/>
          </w:tcPr>
          <w:p w:rsidR="003A5A2A" w:rsidRPr="00AD4592" w:rsidRDefault="003A5A2A" w:rsidP="009C0167">
            <w:pPr>
              <w:jc w:val="center"/>
              <w:rPr>
                <w:sz w:val="18"/>
                <w:szCs w:val="18"/>
              </w:rPr>
            </w:pPr>
            <w:r w:rsidRPr="00AD4592">
              <w:rPr>
                <w:sz w:val="18"/>
                <w:szCs w:val="18"/>
              </w:rPr>
              <w:t>10</w:t>
            </w:r>
          </w:p>
        </w:tc>
        <w:tc>
          <w:tcPr>
            <w:tcW w:w="993" w:type="dxa"/>
          </w:tcPr>
          <w:p w:rsidR="003A5A2A" w:rsidRPr="00AD4592" w:rsidRDefault="003A5A2A" w:rsidP="009C0167">
            <w:pPr>
              <w:jc w:val="center"/>
              <w:rPr>
                <w:sz w:val="18"/>
                <w:szCs w:val="18"/>
              </w:rPr>
            </w:pPr>
            <w:r w:rsidRPr="00AD4592">
              <w:rPr>
                <w:sz w:val="18"/>
                <w:szCs w:val="18"/>
              </w:rPr>
              <w:t>11</w:t>
            </w:r>
          </w:p>
        </w:tc>
        <w:tc>
          <w:tcPr>
            <w:tcW w:w="1417" w:type="dxa"/>
          </w:tcPr>
          <w:p w:rsidR="003A5A2A" w:rsidRPr="00AD4592" w:rsidRDefault="003A5A2A" w:rsidP="009C0167">
            <w:pPr>
              <w:jc w:val="center"/>
              <w:rPr>
                <w:sz w:val="18"/>
                <w:szCs w:val="18"/>
              </w:rPr>
            </w:pPr>
            <w:r w:rsidRPr="00AD4592">
              <w:rPr>
                <w:sz w:val="18"/>
                <w:szCs w:val="18"/>
              </w:rPr>
              <w:t>12</w:t>
            </w:r>
          </w:p>
        </w:tc>
      </w:tr>
      <w:tr w:rsidR="003A5A2A" w:rsidRPr="00D4762B" w:rsidTr="0096530E">
        <w:trPr>
          <w:trHeight w:val="340"/>
        </w:trPr>
        <w:tc>
          <w:tcPr>
            <w:tcW w:w="710" w:type="dxa"/>
            <w:vMerge w:val="restart"/>
          </w:tcPr>
          <w:p w:rsidR="003A5A2A" w:rsidRPr="00D4762B" w:rsidRDefault="003A5A2A" w:rsidP="009C0167">
            <w:pPr>
              <w:rPr>
                <w:sz w:val="20"/>
                <w:szCs w:val="20"/>
              </w:rPr>
            </w:pPr>
          </w:p>
        </w:tc>
        <w:tc>
          <w:tcPr>
            <w:tcW w:w="2126" w:type="dxa"/>
            <w:vMerge w:val="restart"/>
          </w:tcPr>
          <w:p w:rsidR="003A5A2A" w:rsidRPr="00D4762B" w:rsidRDefault="003A5A2A" w:rsidP="009C0167">
            <w:pPr>
              <w:pStyle w:val="a6"/>
              <w:rPr>
                <w:rFonts w:ascii="Times New Roman" w:hAnsi="Times New Roman" w:cs="Times New Roman"/>
                <w:b/>
                <w:sz w:val="20"/>
                <w:szCs w:val="20"/>
              </w:rPr>
            </w:pPr>
            <w:r w:rsidRPr="00D4762B">
              <w:rPr>
                <w:rFonts w:ascii="Times New Roman" w:hAnsi="Times New Roman" w:cs="Times New Roman"/>
                <w:b/>
                <w:sz w:val="20"/>
                <w:szCs w:val="20"/>
              </w:rPr>
              <w:t>Программа</w:t>
            </w:r>
          </w:p>
          <w:p w:rsidR="003A5A2A" w:rsidRPr="00D4762B" w:rsidRDefault="00D4762B" w:rsidP="009C0167">
            <w:pPr>
              <w:rPr>
                <w:b/>
                <w:sz w:val="20"/>
                <w:szCs w:val="20"/>
              </w:rPr>
            </w:pPr>
            <w:r w:rsidRPr="00D4762B">
              <w:rPr>
                <w:b/>
                <w:sz w:val="20"/>
                <w:szCs w:val="20"/>
              </w:rPr>
              <w:t>«</w:t>
            </w:r>
            <w:r w:rsidR="003A5A2A" w:rsidRPr="00D4762B">
              <w:rPr>
                <w:b/>
                <w:sz w:val="20"/>
                <w:szCs w:val="20"/>
              </w:rPr>
              <w:t>Развитие физической культуры и спорта в городском округе Кинешма</w:t>
            </w:r>
            <w:r w:rsidRPr="00D4762B">
              <w:rPr>
                <w:b/>
                <w:sz w:val="20"/>
                <w:szCs w:val="20"/>
              </w:rPr>
              <w:t>»</w:t>
            </w:r>
          </w:p>
        </w:tc>
        <w:tc>
          <w:tcPr>
            <w:tcW w:w="1417" w:type="dxa"/>
            <w:vMerge w:val="restart"/>
          </w:tcPr>
          <w:p w:rsidR="003A5A2A" w:rsidRPr="00D4762B" w:rsidRDefault="003A5A2A" w:rsidP="009C0167">
            <w:pPr>
              <w:rPr>
                <w:sz w:val="20"/>
                <w:szCs w:val="20"/>
              </w:rPr>
            </w:pPr>
            <w:r w:rsidRPr="00D4762B">
              <w:rPr>
                <w:sz w:val="20"/>
                <w:szCs w:val="20"/>
              </w:rPr>
              <w:t>Комитет по физической культуре и спорту администрации городского округа Кинешма;</w:t>
            </w:r>
          </w:p>
          <w:p w:rsidR="003A5A2A" w:rsidRPr="00D4762B" w:rsidRDefault="003A5A2A" w:rsidP="009C0167">
            <w:pPr>
              <w:rPr>
                <w:sz w:val="20"/>
                <w:szCs w:val="20"/>
              </w:rPr>
            </w:pPr>
          </w:p>
        </w:tc>
        <w:tc>
          <w:tcPr>
            <w:tcW w:w="1418" w:type="dxa"/>
          </w:tcPr>
          <w:p w:rsidR="003A5A2A" w:rsidRPr="00D4762B" w:rsidRDefault="003A5A2A" w:rsidP="009C0167">
            <w:pPr>
              <w:rPr>
                <w:b/>
                <w:sz w:val="20"/>
                <w:szCs w:val="20"/>
              </w:rPr>
            </w:pPr>
            <w:r w:rsidRPr="00D4762B">
              <w:rPr>
                <w:b/>
                <w:sz w:val="20"/>
                <w:szCs w:val="20"/>
              </w:rPr>
              <w:t>Всего</w:t>
            </w:r>
          </w:p>
        </w:tc>
        <w:tc>
          <w:tcPr>
            <w:tcW w:w="1276" w:type="dxa"/>
          </w:tcPr>
          <w:p w:rsidR="003A5A2A" w:rsidRPr="00D4762B" w:rsidRDefault="003A5A2A" w:rsidP="009C0167">
            <w:pPr>
              <w:rPr>
                <w:b/>
                <w:sz w:val="20"/>
                <w:szCs w:val="20"/>
              </w:rPr>
            </w:pPr>
            <w:r w:rsidRPr="00D4762B">
              <w:rPr>
                <w:b/>
                <w:sz w:val="20"/>
                <w:szCs w:val="20"/>
              </w:rPr>
              <w:t xml:space="preserve">7 497,525 </w:t>
            </w:r>
          </w:p>
        </w:tc>
        <w:tc>
          <w:tcPr>
            <w:tcW w:w="1275" w:type="dxa"/>
          </w:tcPr>
          <w:p w:rsidR="003A5A2A" w:rsidRPr="00D4762B" w:rsidRDefault="003A5A2A" w:rsidP="009C0167">
            <w:pPr>
              <w:rPr>
                <w:b/>
                <w:sz w:val="20"/>
                <w:szCs w:val="20"/>
              </w:rPr>
            </w:pPr>
            <w:r w:rsidRPr="00D4762B">
              <w:rPr>
                <w:b/>
                <w:sz w:val="20"/>
                <w:szCs w:val="20"/>
              </w:rPr>
              <w:t xml:space="preserve">1310,8 </w:t>
            </w:r>
          </w:p>
        </w:tc>
        <w:tc>
          <w:tcPr>
            <w:tcW w:w="1560" w:type="dxa"/>
            <w:vMerge w:val="restart"/>
          </w:tcPr>
          <w:p w:rsidR="003A5A2A" w:rsidRPr="00D4762B" w:rsidRDefault="003A5A2A" w:rsidP="009C0167">
            <w:pPr>
              <w:rPr>
                <w:sz w:val="20"/>
                <w:szCs w:val="20"/>
              </w:rPr>
            </w:pPr>
            <w:r w:rsidRPr="00D4762B">
              <w:rPr>
                <w:sz w:val="20"/>
                <w:szCs w:val="20"/>
              </w:rPr>
              <w:t>Мероприятия программы выполняются в соответствии с планом кассовых выплат и календарным планом физкультурных и спортивных мероприятий</w:t>
            </w:r>
          </w:p>
        </w:tc>
        <w:tc>
          <w:tcPr>
            <w:tcW w:w="2409" w:type="dxa"/>
            <w:vMerge w:val="restart"/>
          </w:tcPr>
          <w:p w:rsidR="003A5A2A" w:rsidRPr="00D4762B" w:rsidRDefault="003A5A2A" w:rsidP="009C0167">
            <w:pPr>
              <w:rPr>
                <w:sz w:val="20"/>
                <w:szCs w:val="20"/>
              </w:rPr>
            </w:pPr>
            <w:r w:rsidRPr="00D4762B">
              <w:rPr>
                <w:sz w:val="20"/>
                <w:szCs w:val="20"/>
              </w:rPr>
              <w:t>1. Доля населения систематически занимающегося физической культурой и спортом</w:t>
            </w:r>
          </w:p>
        </w:tc>
        <w:tc>
          <w:tcPr>
            <w:tcW w:w="709" w:type="dxa"/>
            <w:vMerge w:val="restart"/>
          </w:tcPr>
          <w:p w:rsidR="003A5A2A" w:rsidRPr="00D4762B" w:rsidRDefault="003A5A2A" w:rsidP="009C0167">
            <w:pPr>
              <w:ind w:left="34" w:hanging="34"/>
              <w:rPr>
                <w:sz w:val="20"/>
                <w:szCs w:val="20"/>
              </w:rPr>
            </w:pPr>
            <w:r w:rsidRPr="00D4762B">
              <w:rPr>
                <w:sz w:val="20"/>
                <w:szCs w:val="20"/>
              </w:rPr>
              <w:t>процент</w:t>
            </w:r>
          </w:p>
        </w:tc>
        <w:tc>
          <w:tcPr>
            <w:tcW w:w="992" w:type="dxa"/>
            <w:vMerge w:val="restart"/>
          </w:tcPr>
          <w:p w:rsidR="003A5A2A" w:rsidRPr="00D4762B" w:rsidRDefault="003A5A2A" w:rsidP="009C0167">
            <w:pPr>
              <w:jc w:val="center"/>
              <w:rPr>
                <w:sz w:val="20"/>
                <w:szCs w:val="20"/>
              </w:rPr>
            </w:pPr>
            <w:r w:rsidRPr="00D4762B">
              <w:rPr>
                <w:sz w:val="20"/>
                <w:szCs w:val="20"/>
              </w:rPr>
              <w:t>22,3</w:t>
            </w:r>
          </w:p>
        </w:tc>
        <w:tc>
          <w:tcPr>
            <w:tcW w:w="993" w:type="dxa"/>
            <w:vMerge w:val="restart"/>
          </w:tcPr>
          <w:p w:rsidR="003A5A2A" w:rsidRPr="00D4762B" w:rsidRDefault="003A5A2A" w:rsidP="009C0167">
            <w:pPr>
              <w:rPr>
                <w:sz w:val="20"/>
                <w:szCs w:val="20"/>
              </w:rPr>
            </w:pPr>
            <w:r w:rsidRPr="00D4762B">
              <w:rPr>
                <w:sz w:val="20"/>
                <w:szCs w:val="20"/>
              </w:rPr>
              <w:t xml:space="preserve">показатель рассчитывается по итогам года </w:t>
            </w:r>
          </w:p>
        </w:tc>
        <w:tc>
          <w:tcPr>
            <w:tcW w:w="1417" w:type="dxa"/>
            <w:vMerge w:val="restart"/>
          </w:tcPr>
          <w:p w:rsidR="003A5A2A" w:rsidRPr="00BC51C9" w:rsidRDefault="003A5A2A" w:rsidP="009C0167">
            <w:pPr>
              <w:rPr>
                <w:b/>
                <w:sz w:val="20"/>
                <w:szCs w:val="20"/>
                <w:lang w:val="en-US"/>
              </w:rPr>
            </w:pPr>
            <w:r w:rsidRPr="00D4762B">
              <w:rPr>
                <w:sz w:val="20"/>
                <w:szCs w:val="20"/>
              </w:rPr>
              <w:t xml:space="preserve"> </w:t>
            </w:r>
            <w:r w:rsidRPr="00BC51C9">
              <w:rPr>
                <w:b/>
                <w:sz w:val="20"/>
                <w:szCs w:val="20"/>
              </w:rPr>
              <w:t>7 497,52</w:t>
            </w:r>
          </w:p>
        </w:tc>
      </w:tr>
      <w:tr w:rsidR="003A5A2A" w:rsidRPr="00D4762B" w:rsidTr="0096530E">
        <w:tc>
          <w:tcPr>
            <w:tcW w:w="710" w:type="dxa"/>
            <w:vMerge/>
          </w:tcPr>
          <w:p w:rsidR="003A5A2A" w:rsidRPr="00D4762B" w:rsidRDefault="003A5A2A" w:rsidP="009C0167">
            <w:pPr>
              <w:rPr>
                <w:sz w:val="20"/>
                <w:szCs w:val="20"/>
              </w:rPr>
            </w:pPr>
          </w:p>
        </w:tc>
        <w:tc>
          <w:tcPr>
            <w:tcW w:w="2126" w:type="dxa"/>
            <w:vMerge/>
          </w:tcPr>
          <w:p w:rsidR="003A5A2A" w:rsidRPr="00D4762B" w:rsidRDefault="003A5A2A" w:rsidP="009C0167">
            <w:pPr>
              <w:rPr>
                <w:sz w:val="20"/>
                <w:szCs w:val="20"/>
              </w:rPr>
            </w:pPr>
          </w:p>
        </w:tc>
        <w:tc>
          <w:tcPr>
            <w:tcW w:w="1417" w:type="dxa"/>
            <w:vMerge/>
          </w:tcPr>
          <w:p w:rsidR="003A5A2A" w:rsidRPr="00D4762B" w:rsidRDefault="003A5A2A" w:rsidP="009C0167">
            <w:pPr>
              <w:rPr>
                <w:sz w:val="20"/>
                <w:szCs w:val="20"/>
              </w:rPr>
            </w:pPr>
          </w:p>
        </w:tc>
        <w:tc>
          <w:tcPr>
            <w:tcW w:w="1418" w:type="dxa"/>
          </w:tcPr>
          <w:p w:rsidR="003A5A2A" w:rsidRPr="00D4762B" w:rsidRDefault="003A5A2A" w:rsidP="009C0167">
            <w:pPr>
              <w:rPr>
                <w:sz w:val="20"/>
                <w:szCs w:val="20"/>
              </w:rPr>
            </w:pPr>
            <w:r w:rsidRPr="00D4762B">
              <w:rPr>
                <w:sz w:val="20"/>
                <w:szCs w:val="20"/>
              </w:rPr>
              <w:t>бюджетные ассигнования всего, в том числе:</w:t>
            </w:r>
          </w:p>
        </w:tc>
        <w:tc>
          <w:tcPr>
            <w:tcW w:w="1276" w:type="dxa"/>
          </w:tcPr>
          <w:p w:rsidR="003A5A2A" w:rsidRPr="00D4762B" w:rsidRDefault="003A5A2A" w:rsidP="009C0167">
            <w:pPr>
              <w:rPr>
                <w:sz w:val="20"/>
                <w:szCs w:val="20"/>
              </w:rPr>
            </w:pPr>
            <w:r w:rsidRPr="00D4762B">
              <w:rPr>
                <w:sz w:val="20"/>
                <w:szCs w:val="20"/>
              </w:rPr>
              <w:t>7 497,525</w:t>
            </w:r>
          </w:p>
        </w:tc>
        <w:tc>
          <w:tcPr>
            <w:tcW w:w="1275" w:type="dxa"/>
          </w:tcPr>
          <w:p w:rsidR="003A5A2A" w:rsidRPr="00D4762B" w:rsidRDefault="003A5A2A" w:rsidP="009C0167">
            <w:pPr>
              <w:rPr>
                <w:sz w:val="20"/>
                <w:szCs w:val="20"/>
              </w:rPr>
            </w:pPr>
            <w:r w:rsidRPr="00D4762B">
              <w:rPr>
                <w:sz w:val="20"/>
                <w:szCs w:val="20"/>
              </w:rPr>
              <w:t xml:space="preserve">1310,8 </w:t>
            </w:r>
          </w:p>
        </w:tc>
        <w:tc>
          <w:tcPr>
            <w:tcW w:w="1560" w:type="dxa"/>
            <w:vMerge/>
          </w:tcPr>
          <w:p w:rsidR="003A5A2A" w:rsidRPr="00D4762B" w:rsidRDefault="003A5A2A" w:rsidP="009C0167">
            <w:pPr>
              <w:rPr>
                <w:sz w:val="20"/>
                <w:szCs w:val="20"/>
              </w:rPr>
            </w:pPr>
          </w:p>
        </w:tc>
        <w:tc>
          <w:tcPr>
            <w:tcW w:w="2409" w:type="dxa"/>
            <w:vMerge/>
          </w:tcPr>
          <w:p w:rsidR="003A5A2A" w:rsidRPr="00D4762B" w:rsidRDefault="003A5A2A" w:rsidP="009C0167">
            <w:pPr>
              <w:rPr>
                <w:sz w:val="20"/>
                <w:szCs w:val="20"/>
              </w:rPr>
            </w:pPr>
          </w:p>
        </w:tc>
        <w:tc>
          <w:tcPr>
            <w:tcW w:w="709" w:type="dxa"/>
            <w:vMerge/>
          </w:tcPr>
          <w:p w:rsidR="003A5A2A" w:rsidRPr="00D4762B" w:rsidRDefault="003A5A2A" w:rsidP="009C0167">
            <w:pPr>
              <w:rPr>
                <w:sz w:val="20"/>
                <w:szCs w:val="20"/>
              </w:rPr>
            </w:pPr>
          </w:p>
        </w:tc>
        <w:tc>
          <w:tcPr>
            <w:tcW w:w="992" w:type="dxa"/>
            <w:vMerge/>
          </w:tcPr>
          <w:p w:rsidR="003A5A2A" w:rsidRPr="00D4762B" w:rsidRDefault="003A5A2A" w:rsidP="009C0167">
            <w:pPr>
              <w:rPr>
                <w:sz w:val="20"/>
                <w:szCs w:val="20"/>
              </w:rPr>
            </w:pPr>
          </w:p>
        </w:tc>
        <w:tc>
          <w:tcPr>
            <w:tcW w:w="993" w:type="dxa"/>
            <w:vMerge/>
          </w:tcPr>
          <w:p w:rsidR="003A5A2A" w:rsidRPr="00D4762B" w:rsidRDefault="003A5A2A" w:rsidP="009C0167">
            <w:pPr>
              <w:rPr>
                <w:sz w:val="20"/>
                <w:szCs w:val="20"/>
              </w:rPr>
            </w:pPr>
          </w:p>
        </w:tc>
        <w:tc>
          <w:tcPr>
            <w:tcW w:w="1417" w:type="dxa"/>
            <w:vMerge/>
          </w:tcPr>
          <w:p w:rsidR="003A5A2A" w:rsidRPr="00D4762B" w:rsidRDefault="003A5A2A" w:rsidP="009C0167">
            <w:pPr>
              <w:rPr>
                <w:sz w:val="20"/>
                <w:szCs w:val="20"/>
              </w:rPr>
            </w:pPr>
          </w:p>
        </w:tc>
      </w:tr>
      <w:tr w:rsidR="003A5A2A" w:rsidRPr="00D4762B" w:rsidTr="0096530E">
        <w:trPr>
          <w:trHeight w:val="253"/>
        </w:trPr>
        <w:tc>
          <w:tcPr>
            <w:tcW w:w="710" w:type="dxa"/>
            <w:vMerge/>
          </w:tcPr>
          <w:p w:rsidR="003A5A2A" w:rsidRPr="00D4762B" w:rsidRDefault="003A5A2A" w:rsidP="009C0167">
            <w:pPr>
              <w:rPr>
                <w:sz w:val="20"/>
                <w:szCs w:val="20"/>
              </w:rPr>
            </w:pPr>
          </w:p>
        </w:tc>
        <w:tc>
          <w:tcPr>
            <w:tcW w:w="2126" w:type="dxa"/>
            <w:vMerge/>
          </w:tcPr>
          <w:p w:rsidR="003A5A2A" w:rsidRPr="00D4762B" w:rsidRDefault="003A5A2A" w:rsidP="009C0167">
            <w:pPr>
              <w:rPr>
                <w:sz w:val="20"/>
                <w:szCs w:val="20"/>
              </w:rPr>
            </w:pPr>
          </w:p>
        </w:tc>
        <w:tc>
          <w:tcPr>
            <w:tcW w:w="1417" w:type="dxa"/>
            <w:vMerge/>
          </w:tcPr>
          <w:p w:rsidR="003A5A2A" w:rsidRPr="00D4762B" w:rsidRDefault="003A5A2A" w:rsidP="009C0167">
            <w:pPr>
              <w:rPr>
                <w:sz w:val="20"/>
                <w:szCs w:val="20"/>
              </w:rPr>
            </w:pPr>
          </w:p>
        </w:tc>
        <w:tc>
          <w:tcPr>
            <w:tcW w:w="1418" w:type="dxa"/>
            <w:vMerge w:val="restart"/>
          </w:tcPr>
          <w:p w:rsidR="003A5A2A" w:rsidRPr="00D4762B" w:rsidRDefault="003A5A2A" w:rsidP="009C0167">
            <w:pPr>
              <w:rPr>
                <w:sz w:val="20"/>
                <w:szCs w:val="20"/>
              </w:rPr>
            </w:pPr>
            <w:r w:rsidRPr="00D4762B">
              <w:rPr>
                <w:sz w:val="20"/>
                <w:szCs w:val="20"/>
              </w:rPr>
              <w:t>- бюджет городского округа Кинешма</w:t>
            </w:r>
          </w:p>
        </w:tc>
        <w:tc>
          <w:tcPr>
            <w:tcW w:w="1276" w:type="dxa"/>
            <w:vMerge w:val="restart"/>
          </w:tcPr>
          <w:p w:rsidR="003A5A2A" w:rsidRPr="00D4762B" w:rsidRDefault="003A5A2A" w:rsidP="009C0167">
            <w:pPr>
              <w:rPr>
                <w:sz w:val="20"/>
                <w:szCs w:val="20"/>
              </w:rPr>
            </w:pPr>
            <w:r w:rsidRPr="00D4762B">
              <w:rPr>
                <w:sz w:val="20"/>
                <w:szCs w:val="20"/>
              </w:rPr>
              <w:t>7 497,525</w:t>
            </w:r>
          </w:p>
        </w:tc>
        <w:tc>
          <w:tcPr>
            <w:tcW w:w="1275" w:type="dxa"/>
            <w:vMerge w:val="restart"/>
          </w:tcPr>
          <w:p w:rsidR="003A5A2A" w:rsidRPr="009C3CC0" w:rsidRDefault="003A5A2A" w:rsidP="009C0167">
            <w:pPr>
              <w:rPr>
                <w:sz w:val="20"/>
                <w:szCs w:val="20"/>
              </w:rPr>
            </w:pPr>
            <w:r w:rsidRPr="00D4762B">
              <w:rPr>
                <w:sz w:val="20"/>
                <w:szCs w:val="20"/>
              </w:rPr>
              <w:t>1310,8</w:t>
            </w:r>
          </w:p>
        </w:tc>
        <w:tc>
          <w:tcPr>
            <w:tcW w:w="1560" w:type="dxa"/>
            <w:vMerge/>
          </w:tcPr>
          <w:p w:rsidR="003A5A2A" w:rsidRPr="00D4762B" w:rsidRDefault="003A5A2A" w:rsidP="009C0167">
            <w:pPr>
              <w:rPr>
                <w:sz w:val="20"/>
                <w:szCs w:val="20"/>
              </w:rPr>
            </w:pPr>
          </w:p>
        </w:tc>
        <w:tc>
          <w:tcPr>
            <w:tcW w:w="2409" w:type="dxa"/>
            <w:vMerge/>
          </w:tcPr>
          <w:p w:rsidR="003A5A2A" w:rsidRPr="00D4762B" w:rsidRDefault="003A5A2A" w:rsidP="009C0167">
            <w:pPr>
              <w:rPr>
                <w:sz w:val="20"/>
                <w:szCs w:val="20"/>
              </w:rPr>
            </w:pPr>
          </w:p>
        </w:tc>
        <w:tc>
          <w:tcPr>
            <w:tcW w:w="709" w:type="dxa"/>
            <w:vMerge/>
          </w:tcPr>
          <w:p w:rsidR="003A5A2A" w:rsidRPr="00D4762B" w:rsidRDefault="003A5A2A" w:rsidP="009C0167">
            <w:pPr>
              <w:ind w:hanging="6"/>
              <w:rPr>
                <w:sz w:val="20"/>
                <w:szCs w:val="20"/>
              </w:rPr>
            </w:pPr>
          </w:p>
        </w:tc>
        <w:tc>
          <w:tcPr>
            <w:tcW w:w="992" w:type="dxa"/>
            <w:vMerge/>
          </w:tcPr>
          <w:p w:rsidR="003A5A2A" w:rsidRPr="00D4762B" w:rsidRDefault="003A5A2A" w:rsidP="009C0167">
            <w:pPr>
              <w:jc w:val="center"/>
              <w:rPr>
                <w:sz w:val="20"/>
                <w:szCs w:val="20"/>
              </w:rPr>
            </w:pPr>
          </w:p>
        </w:tc>
        <w:tc>
          <w:tcPr>
            <w:tcW w:w="993" w:type="dxa"/>
            <w:vMerge/>
          </w:tcPr>
          <w:p w:rsidR="003A5A2A" w:rsidRPr="00D4762B" w:rsidRDefault="003A5A2A" w:rsidP="009C0167">
            <w:pPr>
              <w:rPr>
                <w:sz w:val="20"/>
                <w:szCs w:val="20"/>
              </w:rPr>
            </w:pPr>
          </w:p>
        </w:tc>
        <w:tc>
          <w:tcPr>
            <w:tcW w:w="1417" w:type="dxa"/>
            <w:vMerge/>
          </w:tcPr>
          <w:p w:rsidR="003A5A2A" w:rsidRPr="00D4762B" w:rsidRDefault="003A5A2A" w:rsidP="009C0167">
            <w:pPr>
              <w:rPr>
                <w:sz w:val="20"/>
                <w:szCs w:val="20"/>
              </w:rPr>
            </w:pPr>
          </w:p>
        </w:tc>
      </w:tr>
      <w:tr w:rsidR="003A5A2A" w:rsidRPr="00D4762B" w:rsidTr="0096530E">
        <w:trPr>
          <w:trHeight w:val="1167"/>
        </w:trPr>
        <w:tc>
          <w:tcPr>
            <w:tcW w:w="710" w:type="dxa"/>
            <w:vMerge/>
          </w:tcPr>
          <w:p w:rsidR="003A5A2A" w:rsidRPr="00D4762B" w:rsidRDefault="003A5A2A" w:rsidP="009C0167">
            <w:pPr>
              <w:rPr>
                <w:sz w:val="20"/>
                <w:szCs w:val="20"/>
              </w:rPr>
            </w:pPr>
          </w:p>
        </w:tc>
        <w:tc>
          <w:tcPr>
            <w:tcW w:w="2126" w:type="dxa"/>
            <w:vMerge/>
          </w:tcPr>
          <w:p w:rsidR="003A5A2A" w:rsidRPr="00D4762B" w:rsidRDefault="003A5A2A" w:rsidP="009C0167">
            <w:pPr>
              <w:rPr>
                <w:sz w:val="20"/>
                <w:szCs w:val="20"/>
              </w:rPr>
            </w:pPr>
          </w:p>
        </w:tc>
        <w:tc>
          <w:tcPr>
            <w:tcW w:w="1417" w:type="dxa"/>
            <w:vMerge/>
          </w:tcPr>
          <w:p w:rsidR="003A5A2A" w:rsidRPr="00D4762B" w:rsidRDefault="003A5A2A" w:rsidP="009C0167">
            <w:pPr>
              <w:rPr>
                <w:sz w:val="20"/>
                <w:szCs w:val="20"/>
              </w:rPr>
            </w:pPr>
          </w:p>
        </w:tc>
        <w:tc>
          <w:tcPr>
            <w:tcW w:w="1418" w:type="dxa"/>
            <w:vMerge/>
          </w:tcPr>
          <w:p w:rsidR="003A5A2A" w:rsidRPr="00D4762B" w:rsidRDefault="003A5A2A" w:rsidP="009C0167">
            <w:pPr>
              <w:rPr>
                <w:sz w:val="20"/>
                <w:szCs w:val="20"/>
              </w:rPr>
            </w:pPr>
          </w:p>
        </w:tc>
        <w:tc>
          <w:tcPr>
            <w:tcW w:w="1276" w:type="dxa"/>
            <w:vMerge/>
          </w:tcPr>
          <w:p w:rsidR="003A5A2A" w:rsidRPr="00D4762B" w:rsidRDefault="003A5A2A" w:rsidP="009C0167">
            <w:pPr>
              <w:rPr>
                <w:sz w:val="20"/>
                <w:szCs w:val="20"/>
              </w:rPr>
            </w:pPr>
          </w:p>
        </w:tc>
        <w:tc>
          <w:tcPr>
            <w:tcW w:w="1275" w:type="dxa"/>
            <w:vMerge/>
          </w:tcPr>
          <w:p w:rsidR="003A5A2A" w:rsidRPr="00D4762B" w:rsidRDefault="003A5A2A" w:rsidP="009C0167">
            <w:pPr>
              <w:rPr>
                <w:sz w:val="20"/>
                <w:szCs w:val="20"/>
              </w:rPr>
            </w:pPr>
          </w:p>
        </w:tc>
        <w:tc>
          <w:tcPr>
            <w:tcW w:w="1560" w:type="dxa"/>
            <w:vMerge/>
          </w:tcPr>
          <w:p w:rsidR="003A5A2A" w:rsidRPr="00D4762B" w:rsidRDefault="003A5A2A" w:rsidP="009C0167">
            <w:pPr>
              <w:rPr>
                <w:sz w:val="20"/>
                <w:szCs w:val="20"/>
              </w:rPr>
            </w:pPr>
          </w:p>
        </w:tc>
        <w:tc>
          <w:tcPr>
            <w:tcW w:w="2409" w:type="dxa"/>
          </w:tcPr>
          <w:p w:rsidR="003A5A2A" w:rsidRPr="00D4762B" w:rsidRDefault="003A5A2A" w:rsidP="009C0167">
            <w:pPr>
              <w:rPr>
                <w:sz w:val="20"/>
                <w:szCs w:val="20"/>
              </w:rPr>
            </w:pPr>
            <w:r w:rsidRPr="00D4762B">
              <w:rPr>
                <w:sz w:val="20"/>
                <w:szCs w:val="20"/>
              </w:rPr>
              <w:t>2.Оеспеченность населения спортивными сооружениями</w:t>
            </w:r>
          </w:p>
        </w:tc>
        <w:tc>
          <w:tcPr>
            <w:tcW w:w="709" w:type="dxa"/>
          </w:tcPr>
          <w:p w:rsidR="003A5A2A" w:rsidRPr="00D4762B" w:rsidRDefault="003A5A2A" w:rsidP="009C0167">
            <w:pPr>
              <w:ind w:hanging="6"/>
              <w:rPr>
                <w:sz w:val="20"/>
                <w:szCs w:val="20"/>
              </w:rPr>
            </w:pPr>
            <w:r w:rsidRPr="00D4762B">
              <w:rPr>
                <w:sz w:val="20"/>
                <w:szCs w:val="20"/>
              </w:rPr>
              <w:t>сооружений на 100 тыс. населения</w:t>
            </w:r>
          </w:p>
        </w:tc>
        <w:tc>
          <w:tcPr>
            <w:tcW w:w="992" w:type="dxa"/>
          </w:tcPr>
          <w:p w:rsidR="003A5A2A" w:rsidRPr="00D4762B" w:rsidRDefault="003A5A2A" w:rsidP="009C0167">
            <w:pPr>
              <w:ind w:firstLine="36"/>
              <w:jc w:val="center"/>
              <w:rPr>
                <w:sz w:val="20"/>
                <w:szCs w:val="20"/>
              </w:rPr>
            </w:pPr>
            <w:r w:rsidRPr="00D4762B">
              <w:rPr>
                <w:sz w:val="20"/>
                <w:szCs w:val="20"/>
              </w:rPr>
              <w:t>174</w:t>
            </w:r>
          </w:p>
        </w:tc>
        <w:tc>
          <w:tcPr>
            <w:tcW w:w="993" w:type="dxa"/>
          </w:tcPr>
          <w:p w:rsidR="003A5A2A" w:rsidRPr="00D4762B" w:rsidRDefault="003A5A2A" w:rsidP="009C0167">
            <w:pPr>
              <w:rPr>
                <w:sz w:val="20"/>
                <w:szCs w:val="20"/>
              </w:rPr>
            </w:pPr>
            <w:r w:rsidRPr="00D4762B">
              <w:rPr>
                <w:sz w:val="20"/>
                <w:szCs w:val="20"/>
              </w:rPr>
              <w:t>показ</w:t>
            </w:r>
            <w:proofErr w:type="gramStart"/>
            <w:r w:rsidRPr="00D4762B">
              <w:rPr>
                <w:sz w:val="20"/>
                <w:szCs w:val="20"/>
              </w:rPr>
              <w:t>.</w:t>
            </w:r>
            <w:proofErr w:type="gramEnd"/>
            <w:r w:rsidRPr="00D4762B">
              <w:rPr>
                <w:sz w:val="20"/>
                <w:szCs w:val="20"/>
              </w:rPr>
              <w:t xml:space="preserve"> </w:t>
            </w:r>
            <w:proofErr w:type="spellStart"/>
            <w:proofErr w:type="gramStart"/>
            <w:r w:rsidRPr="00D4762B">
              <w:rPr>
                <w:sz w:val="20"/>
                <w:szCs w:val="20"/>
              </w:rPr>
              <w:t>р</w:t>
            </w:r>
            <w:proofErr w:type="gramEnd"/>
            <w:r w:rsidRPr="00D4762B">
              <w:rPr>
                <w:sz w:val="20"/>
                <w:szCs w:val="20"/>
              </w:rPr>
              <w:t>ассч</w:t>
            </w:r>
            <w:proofErr w:type="spellEnd"/>
            <w:r w:rsidRPr="00D4762B">
              <w:rPr>
                <w:sz w:val="20"/>
                <w:szCs w:val="20"/>
              </w:rPr>
              <w:t xml:space="preserve">. по  итогам года </w:t>
            </w:r>
          </w:p>
        </w:tc>
        <w:tc>
          <w:tcPr>
            <w:tcW w:w="1417" w:type="dxa"/>
            <w:vMerge/>
          </w:tcPr>
          <w:p w:rsidR="003A5A2A" w:rsidRPr="00D4762B" w:rsidRDefault="003A5A2A" w:rsidP="009C0167">
            <w:pPr>
              <w:rPr>
                <w:sz w:val="20"/>
                <w:szCs w:val="20"/>
              </w:rPr>
            </w:pPr>
          </w:p>
        </w:tc>
      </w:tr>
      <w:tr w:rsidR="003A5A2A" w:rsidRPr="00D4762B" w:rsidTr="0096530E">
        <w:trPr>
          <w:trHeight w:val="1175"/>
        </w:trPr>
        <w:tc>
          <w:tcPr>
            <w:tcW w:w="710" w:type="dxa"/>
            <w:vMerge/>
          </w:tcPr>
          <w:p w:rsidR="003A5A2A" w:rsidRPr="00D4762B" w:rsidRDefault="003A5A2A" w:rsidP="009C0167">
            <w:pPr>
              <w:rPr>
                <w:sz w:val="20"/>
                <w:szCs w:val="20"/>
              </w:rPr>
            </w:pPr>
          </w:p>
        </w:tc>
        <w:tc>
          <w:tcPr>
            <w:tcW w:w="2126" w:type="dxa"/>
            <w:vMerge/>
          </w:tcPr>
          <w:p w:rsidR="003A5A2A" w:rsidRPr="00D4762B" w:rsidRDefault="003A5A2A" w:rsidP="009C0167">
            <w:pPr>
              <w:rPr>
                <w:sz w:val="20"/>
                <w:szCs w:val="20"/>
              </w:rPr>
            </w:pPr>
          </w:p>
        </w:tc>
        <w:tc>
          <w:tcPr>
            <w:tcW w:w="1417" w:type="dxa"/>
            <w:vMerge/>
          </w:tcPr>
          <w:p w:rsidR="003A5A2A" w:rsidRPr="00D4762B" w:rsidRDefault="003A5A2A" w:rsidP="009C0167">
            <w:pPr>
              <w:rPr>
                <w:sz w:val="20"/>
                <w:szCs w:val="20"/>
              </w:rPr>
            </w:pPr>
          </w:p>
        </w:tc>
        <w:tc>
          <w:tcPr>
            <w:tcW w:w="1418" w:type="dxa"/>
            <w:vMerge/>
          </w:tcPr>
          <w:p w:rsidR="003A5A2A" w:rsidRPr="00D4762B" w:rsidRDefault="003A5A2A" w:rsidP="009C0167">
            <w:pPr>
              <w:rPr>
                <w:sz w:val="20"/>
                <w:szCs w:val="20"/>
              </w:rPr>
            </w:pPr>
          </w:p>
        </w:tc>
        <w:tc>
          <w:tcPr>
            <w:tcW w:w="1276" w:type="dxa"/>
            <w:vMerge/>
          </w:tcPr>
          <w:p w:rsidR="003A5A2A" w:rsidRPr="00D4762B" w:rsidRDefault="003A5A2A" w:rsidP="009C0167">
            <w:pPr>
              <w:rPr>
                <w:sz w:val="20"/>
                <w:szCs w:val="20"/>
              </w:rPr>
            </w:pPr>
          </w:p>
        </w:tc>
        <w:tc>
          <w:tcPr>
            <w:tcW w:w="1275" w:type="dxa"/>
            <w:vMerge/>
          </w:tcPr>
          <w:p w:rsidR="003A5A2A" w:rsidRPr="00D4762B" w:rsidRDefault="003A5A2A" w:rsidP="009C0167">
            <w:pPr>
              <w:rPr>
                <w:sz w:val="20"/>
                <w:szCs w:val="20"/>
              </w:rPr>
            </w:pPr>
          </w:p>
        </w:tc>
        <w:tc>
          <w:tcPr>
            <w:tcW w:w="1560" w:type="dxa"/>
            <w:vMerge/>
          </w:tcPr>
          <w:p w:rsidR="003A5A2A" w:rsidRPr="00D4762B" w:rsidRDefault="003A5A2A" w:rsidP="009C0167">
            <w:pPr>
              <w:rPr>
                <w:sz w:val="20"/>
                <w:szCs w:val="20"/>
              </w:rPr>
            </w:pPr>
          </w:p>
        </w:tc>
        <w:tc>
          <w:tcPr>
            <w:tcW w:w="2409" w:type="dxa"/>
          </w:tcPr>
          <w:p w:rsidR="006E1A50" w:rsidRPr="00D4762B" w:rsidRDefault="003A5A2A" w:rsidP="009C0167">
            <w:pPr>
              <w:rPr>
                <w:sz w:val="20"/>
                <w:szCs w:val="20"/>
              </w:rPr>
            </w:pPr>
            <w:r w:rsidRPr="00D4762B">
              <w:rPr>
                <w:sz w:val="20"/>
                <w:szCs w:val="20"/>
              </w:rPr>
              <w:t>3. Количество проводимых физкультурных и спортивных мероприятий</w:t>
            </w:r>
          </w:p>
        </w:tc>
        <w:tc>
          <w:tcPr>
            <w:tcW w:w="709" w:type="dxa"/>
          </w:tcPr>
          <w:p w:rsidR="003A5A2A" w:rsidRPr="00D4762B" w:rsidRDefault="003A5A2A" w:rsidP="009C0167">
            <w:pPr>
              <w:rPr>
                <w:sz w:val="20"/>
                <w:szCs w:val="20"/>
              </w:rPr>
            </w:pPr>
            <w:r w:rsidRPr="00D4762B">
              <w:rPr>
                <w:sz w:val="20"/>
                <w:szCs w:val="20"/>
              </w:rPr>
              <w:t>мероприятие</w:t>
            </w:r>
          </w:p>
        </w:tc>
        <w:tc>
          <w:tcPr>
            <w:tcW w:w="992" w:type="dxa"/>
          </w:tcPr>
          <w:p w:rsidR="003A5A2A" w:rsidRPr="00D4762B" w:rsidRDefault="003A5A2A" w:rsidP="009C0167">
            <w:pPr>
              <w:ind w:firstLine="42"/>
              <w:jc w:val="center"/>
              <w:rPr>
                <w:sz w:val="20"/>
                <w:szCs w:val="20"/>
              </w:rPr>
            </w:pPr>
            <w:r w:rsidRPr="00D4762B">
              <w:rPr>
                <w:sz w:val="20"/>
                <w:szCs w:val="20"/>
              </w:rPr>
              <w:t>95</w:t>
            </w:r>
          </w:p>
        </w:tc>
        <w:tc>
          <w:tcPr>
            <w:tcW w:w="993" w:type="dxa"/>
          </w:tcPr>
          <w:p w:rsidR="003A5A2A" w:rsidRPr="00D4762B" w:rsidRDefault="003A5A2A" w:rsidP="009C0167">
            <w:pPr>
              <w:jc w:val="center"/>
              <w:rPr>
                <w:sz w:val="20"/>
                <w:szCs w:val="20"/>
                <w:highlight w:val="yellow"/>
              </w:rPr>
            </w:pPr>
            <w:r w:rsidRPr="00D4762B">
              <w:rPr>
                <w:sz w:val="20"/>
                <w:szCs w:val="20"/>
              </w:rPr>
              <w:t>78</w:t>
            </w:r>
          </w:p>
        </w:tc>
        <w:tc>
          <w:tcPr>
            <w:tcW w:w="1417" w:type="dxa"/>
            <w:vMerge/>
          </w:tcPr>
          <w:p w:rsidR="003A5A2A" w:rsidRPr="00D4762B" w:rsidRDefault="003A5A2A" w:rsidP="009C0167">
            <w:pPr>
              <w:rPr>
                <w:sz w:val="20"/>
                <w:szCs w:val="20"/>
              </w:rPr>
            </w:pPr>
          </w:p>
        </w:tc>
      </w:tr>
      <w:tr w:rsidR="00D21609" w:rsidRPr="00D4762B" w:rsidTr="0096530E">
        <w:trPr>
          <w:trHeight w:val="1800"/>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vMerge/>
          </w:tcPr>
          <w:p w:rsidR="00D21609" w:rsidRPr="00D4762B" w:rsidRDefault="00D21609" w:rsidP="009C0167">
            <w:pPr>
              <w:rPr>
                <w:sz w:val="20"/>
                <w:szCs w:val="20"/>
              </w:rPr>
            </w:pPr>
          </w:p>
        </w:tc>
        <w:tc>
          <w:tcPr>
            <w:tcW w:w="1276" w:type="dxa"/>
            <w:vMerge/>
          </w:tcPr>
          <w:p w:rsidR="00D21609" w:rsidRPr="00D4762B" w:rsidRDefault="00D21609" w:rsidP="009C0167">
            <w:pPr>
              <w:rPr>
                <w:sz w:val="20"/>
                <w:szCs w:val="20"/>
              </w:rPr>
            </w:pPr>
          </w:p>
        </w:tc>
        <w:tc>
          <w:tcPr>
            <w:tcW w:w="1275" w:type="dxa"/>
            <w:vMerge/>
          </w:tcPr>
          <w:p w:rsidR="00D21609" w:rsidRPr="00D4762B" w:rsidRDefault="00D21609" w:rsidP="009C0167">
            <w:pPr>
              <w:rPr>
                <w:sz w:val="20"/>
                <w:szCs w:val="20"/>
              </w:rPr>
            </w:pPr>
          </w:p>
        </w:tc>
        <w:tc>
          <w:tcPr>
            <w:tcW w:w="1560" w:type="dxa"/>
            <w:vMerge/>
          </w:tcPr>
          <w:p w:rsidR="00D21609" w:rsidRPr="00D4762B" w:rsidRDefault="00D21609" w:rsidP="009C0167">
            <w:pPr>
              <w:rPr>
                <w:sz w:val="20"/>
                <w:szCs w:val="20"/>
              </w:rPr>
            </w:pPr>
          </w:p>
        </w:tc>
        <w:tc>
          <w:tcPr>
            <w:tcW w:w="2409" w:type="dxa"/>
          </w:tcPr>
          <w:p w:rsidR="00D21609" w:rsidRPr="00D4762B" w:rsidRDefault="00D21609" w:rsidP="00D21609">
            <w:pPr>
              <w:rPr>
                <w:sz w:val="20"/>
                <w:szCs w:val="20"/>
              </w:rPr>
            </w:pPr>
            <w:r w:rsidRPr="00D4762B">
              <w:rPr>
                <w:sz w:val="20"/>
                <w:szCs w:val="20"/>
              </w:rPr>
              <w:t>4. Количество выездных физкультурных и спортивных мероприятий, для участия в которых направлялись спортсмены городского округа Кинешма</w:t>
            </w:r>
          </w:p>
        </w:tc>
        <w:tc>
          <w:tcPr>
            <w:tcW w:w="709" w:type="dxa"/>
          </w:tcPr>
          <w:p w:rsidR="00D21609" w:rsidRPr="00D4762B" w:rsidRDefault="00D21609" w:rsidP="00D21609">
            <w:pPr>
              <w:rPr>
                <w:sz w:val="20"/>
                <w:szCs w:val="20"/>
              </w:rPr>
            </w:pPr>
            <w:r w:rsidRPr="00D4762B">
              <w:rPr>
                <w:sz w:val="20"/>
                <w:szCs w:val="20"/>
              </w:rPr>
              <w:t>мероприятие</w:t>
            </w:r>
          </w:p>
        </w:tc>
        <w:tc>
          <w:tcPr>
            <w:tcW w:w="992" w:type="dxa"/>
          </w:tcPr>
          <w:p w:rsidR="00D21609" w:rsidRPr="00D4762B" w:rsidRDefault="00D21609" w:rsidP="00D21609">
            <w:pPr>
              <w:ind w:left="-704"/>
              <w:jc w:val="center"/>
              <w:rPr>
                <w:sz w:val="20"/>
                <w:szCs w:val="20"/>
              </w:rPr>
            </w:pPr>
            <w:r w:rsidRPr="00D4762B">
              <w:rPr>
                <w:sz w:val="20"/>
                <w:szCs w:val="20"/>
              </w:rPr>
              <w:t>72</w:t>
            </w:r>
          </w:p>
        </w:tc>
        <w:tc>
          <w:tcPr>
            <w:tcW w:w="993" w:type="dxa"/>
          </w:tcPr>
          <w:p w:rsidR="00D21609" w:rsidRPr="00D4762B" w:rsidRDefault="00D21609" w:rsidP="00D21609">
            <w:pPr>
              <w:jc w:val="center"/>
              <w:rPr>
                <w:sz w:val="20"/>
                <w:szCs w:val="20"/>
                <w:highlight w:val="yellow"/>
              </w:rPr>
            </w:pPr>
            <w:r w:rsidRPr="00D4762B">
              <w:rPr>
                <w:sz w:val="20"/>
                <w:szCs w:val="20"/>
              </w:rPr>
              <w:t>48</w:t>
            </w:r>
          </w:p>
        </w:tc>
        <w:tc>
          <w:tcPr>
            <w:tcW w:w="1417" w:type="dxa"/>
            <w:vMerge/>
          </w:tcPr>
          <w:p w:rsidR="00D21609" w:rsidRPr="00D4762B" w:rsidRDefault="00D21609" w:rsidP="009C0167">
            <w:pPr>
              <w:rPr>
                <w:sz w:val="20"/>
                <w:szCs w:val="20"/>
              </w:rPr>
            </w:pPr>
          </w:p>
        </w:tc>
      </w:tr>
      <w:tr w:rsidR="00D21609" w:rsidRPr="00D4762B" w:rsidTr="0096530E">
        <w:trPr>
          <w:trHeight w:val="2015"/>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vMerge/>
          </w:tcPr>
          <w:p w:rsidR="00D21609" w:rsidRPr="00D4762B" w:rsidRDefault="00D21609" w:rsidP="009C0167">
            <w:pPr>
              <w:rPr>
                <w:sz w:val="20"/>
                <w:szCs w:val="20"/>
              </w:rPr>
            </w:pPr>
          </w:p>
        </w:tc>
        <w:tc>
          <w:tcPr>
            <w:tcW w:w="1276" w:type="dxa"/>
            <w:vMerge/>
          </w:tcPr>
          <w:p w:rsidR="00D21609" w:rsidRPr="00D4762B" w:rsidRDefault="00D21609" w:rsidP="009C0167">
            <w:pPr>
              <w:rPr>
                <w:sz w:val="20"/>
                <w:szCs w:val="20"/>
              </w:rPr>
            </w:pPr>
          </w:p>
        </w:tc>
        <w:tc>
          <w:tcPr>
            <w:tcW w:w="1275" w:type="dxa"/>
            <w:vMerge/>
          </w:tcPr>
          <w:p w:rsidR="00D21609" w:rsidRPr="00D4762B" w:rsidRDefault="00D21609" w:rsidP="009C0167">
            <w:pPr>
              <w:rPr>
                <w:sz w:val="20"/>
                <w:szCs w:val="20"/>
              </w:rPr>
            </w:pPr>
          </w:p>
        </w:tc>
        <w:tc>
          <w:tcPr>
            <w:tcW w:w="1560" w:type="dxa"/>
            <w:vMerge/>
          </w:tcPr>
          <w:p w:rsidR="00D21609" w:rsidRPr="00D4762B" w:rsidRDefault="00D21609" w:rsidP="009C0167">
            <w:pPr>
              <w:rPr>
                <w:sz w:val="20"/>
                <w:szCs w:val="20"/>
              </w:rPr>
            </w:pPr>
          </w:p>
        </w:tc>
        <w:tc>
          <w:tcPr>
            <w:tcW w:w="2409" w:type="dxa"/>
          </w:tcPr>
          <w:p w:rsidR="00D21609" w:rsidRPr="00D4762B" w:rsidRDefault="00D21609" w:rsidP="009C0167">
            <w:pPr>
              <w:ind w:firstLine="59"/>
              <w:rPr>
                <w:sz w:val="20"/>
                <w:szCs w:val="20"/>
              </w:rPr>
            </w:pPr>
            <w:r w:rsidRPr="00D4762B">
              <w:rPr>
                <w:sz w:val="20"/>
                <w:szCs w:val="20"/>
              </w:rPr>
              <w:t>5. Доля спортсменов, занявших призовые места в общем количестве участвующих в выездных физкультурных и спортивных мероприятиях</w:t>
            </w:r>
          </w:p>
        </w:tc>
        <w:tc>
          <w:tcPr>
            <w:tcW w:w="709" w:type="dxa"/>
          </w:tcPr>
          <w:p w:rsidR="00D21609" w:rsidRPr="00D4762B" w:rsidRDefault="00D21609" w:rsidP="009C0167">
            <w:pPr>
              <w:ind w:hanging="6"/>
              <w:rPr>
                <w:sz w:val="20"/>
                <w:szCs w:val="20"/>
              </w:rPr>
            </w:pPr>
            <w:r w:rsidRPr="00D4762B">
              <w:rPr>
                <w:sz w:val="20"/>
                <w:szCs w:val="20"/>
              </w:rPr>
              <w:t>процент</w:t>
            </w:r>
          </w:p>
        </w:tc>
        <w:tc>
          <w:tcPr>
            <w:tcW w:w="992" w:type="dxa"/>
          </w:tcPr>
          <w:p w:rsidR="00D21609" w:rsidRPr="00D4762B" w:rsidRDefault="00D21609" w:rsidP="009C0167">
            <w:pPr>
              <w:jc w:val="center"/>
              <w:rPr>
                <w:sz w:val="20"/>
                <w:szCs w:val="20"/>
              </w:rPr>
            </w:pPr>
            <w:r w:rsidRPr="00D4762B">
              <w:rPr>
                <w:sz w:val="20"/>
                <w:szCs w:val="20"/>
              </w:rPr>
              <w:t>43</w:t>
            </w:r>
          </w:p>
        </w:tc>
        <w:tc>
          <w:tcPr>
            <w:tcW w:w="993" w:type="dxa"/>
          </w:tcPr>
          <w:p w:rsidR="00D21609" w:rsidRPr="00D4762B" w:rsidRDefault="00D21609" w:rsidP="009C0167">
            <w:pPr>
              <w:jc w:val="center"/>
              <w:rPr>
                <w:sz w:val="20"/>
                <w:szCs w:val="20"/>
                <w:highlight w:val="yellow"/>
              </w:rPr>
            </w:pPr>
            <w:r w:rsidRPr="00D4762B">
              <w:rPr>
                <w:sz w:val="20"/>
                <w:szCs w:val="20"/>
              </w:rPr>
              <w:t>35</w:t>
            </w:r>
          </w:p>
        </w:tc>
        <w:tc>
          <w:tcPr>
            <w:tcW w:w="1417" w:type="dxa"/>
            <w:vMerge/>
          </w:tcPr>
          <w:p w:rsidR="00D21609" w:rsidRPr="00D4762B" w:rsidRDefault="00D21609" w:rsidP="009C0167">
            <w:pPr>
              <w:rPr>
                <w:sz w:val="20"/>
                <w:szCs w:val="20"/>
              </w:rPr>
            </w:pPr>
          </w:p>
        </w:tc>
      </w:tr>
      <w:tr w:rsidR="00D21609" w:rsidRPr="00D4762B" w:rsidTr="0096530E">
        <w:trPr>
          <w:trHeight w:val="272"/>
        </w:trPr>
        <w:tc>
          <w:tcPr>
            <w:tcW w:w="710" w:type="dxa"/>
            <w:vMerge w:val="restart"/>
          </w:tcPr>
          <w:p w:rsidR="00D21609" w:rsidRPr="00D4762B" w:rsidRDefault="00D21609" w:rsidP="009C0167">
            <w:pPr>
              <w:rPr>
                <w:sz w:val="20"/>
                <w:szCs w:val="20"/>
              </w:rPr>
            </w:pPr>
            <w:r>
              <w:rPr>
                <w:sz w:val="20"/>
                <w:szCs w:val="20"/>
              </w:rPr>
              <w:t>1</w:t>
            </w:r>
          </w:p>
        </w:tc>
        <w:tc>
          <w:tcPr>
            <w:tcW w:w="2126" w:type="dxa"/>
            <w:vMerge w:val="restart"/>
          </w:tcPr>
          <w:p w:rsidR="00D21609" w:rsidRPr="00BC51C9" w:rsidRDefault="00D21609" w:rsidP="009C0167">
            <w:pPr>
              <w:pStyle w:val="a6"/>
              <w:jc w:val="left"/>
              <w:rPr>
                <w:rFonts w:ascii="Times New Roman" w:hAnsi="Times New Roman" w:cs="Times New Roman"/>
                <w:sz w:val="20"/>
                <w:szCs w:val="20"/>
              </w:rPr>
            </w:pPr>
            <w:r>
              <w:rPr>
                <w:rFonts w:ascii="Times New Roman" w:hAnsi="Times New Roman" w:cs="Times New Roman"/>
                <w:sz w:val="20"/>
                <w:szCs w:val="20"/>
              </w:rPr>
              <w:t>Подпрограмма</w:t>
            </w:r>
          </w:p>
          <w:p w:rsidR="00D21609" w:rsidRPr="00D4762B" w:rsidRDefault="00D21609" w:rsidP="00761122">
            <w:pPr>
              <w:rPr>
                <w:sz w:val="20"/>
                <w:szCs w:val="20"/>
              </w:rPr>
            </w:pPr>
            <w:r>
              <w:rPr>
                <w:sz w:val="20"/>
                <w:szCs w:val="20"/>
              </w:rPr>
              <w:t>«</w:t>
            </w:r>
            <w:r w:rsidRPr="00D4762B">
              <w:rPr>
                <w:sz w:val="20"/>
                <w:szCs w:val="20"/>
              </w:rPr>
              <w:t>Организация проведения физкультурных и спортивных мероприятий, обеспечение участия спортсменов городского округа в физкультурных и спортивных мероприятиях</w:t>
            </w:r>
          </w:p>
        </w:tc>
        <w:tc>
          <w:tcPr>
            <w:tcW w:w="1417" w:type="dxa"/>
            <w:vMerge w:val="restart"/>
          </w:tcPr>
          <w:p w:rsidR="00D21609" w:rsidRPr="00D4762B" w:rsidRDefault="00D21609" w:rsidP="000D59F8">
            <w:pPr>
              <w:rPr>
                <w:sz w:val="20"/>
                <w:szCs w:val="20"/>
              </w:rPr>
            </w:pPr>
            <w:r w:rsidRPr="00D4762B">
              <w:rPr>
                <w:sz w:val="20"/>
                <w:szCs w:val="20"/>
              </w:rPr>
              <w:t xml:space="preserve">Комитет по физической культуре и спорту администрации городского округа </w:t>
            </w:r>
          </w:p>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Всего</w:t>
            </w:r>
          </w:p>
        </w:tc>
        <w:tc>
          <w:tcPr>
            <w:tcW w:w="1276" w:type="dxa"/>
          </w:tcPr>
          <w:p w:rsidR="00D21609" w:rsidRPr="00D4762B" w:rsidRDefault="00D21609" w:rsidP="009C0167">
            <w:pPr>
              <w:rPr>
                <w:sz w:val="20"/>
                <w:szCs w:val="20"/>
              </w:rPr>
            </w:pPr>
            <w:r w:rsidRPr="00D4762B">
              <w:rPr>
                <w:sz w:val="20"/>
                <w:szCs w:val="20"/>
              </w:rPr>
              <w:t>1 216,026</w:t>
            </w:r>
          </w:p>
        </w:tc>
        <w:tc>
          <w:tcPr>
            <w:tcW w:w="1275" w:type="dxa"/>
          </w:tcPr>
          <w:p w:rsidR="00D21609" w:rsidRPr="00D4762B" w:rsidRDefault="00D21609" w:rsidP="009C0167">
            <w:pPr>
              <w:rPr>
                <w:sz w:val="20"/>
                <w:szCs w:val="20"/>
              </w:rPr>
            </w:pPr>
            <w:r w:rsidRPr="00D4762B">
              <w:rPr>
                <w:sz w:val="20"/>
                <w:szCs w:val="20"/>
              </w:rPr>
              <w:t>965,8</w:t>
            </w:r>
          </w:p>
        </w:tc>
        <w:tc>
          <w:tcPr>
            <w:tcW w:w="1560" w:type="dxa"/>
            <w:vMerge w:val="restart"/>
          </w:tcPr>
          <w:p w:rsidR="00D21609" w:rsidRPr="00D4762B" w:rsidRDefault="00D21609" w:rsidP="009C0167">
            <w:pPr>
              <w:rPr>
                <w:sz w:val="20"/>
                <w:szCs w:val="20"/>
              </w:rPr>
            </w:pPr>
          </w:p>
        </w:tc>
        <w:tc>
          <w:tcPr>
            <w:tcW w:w="2409" w:type="dxa"/>
            <w:vMerge w:val="restart"/>
          </w:tcPr>
          <w:p w:rsidR="00D21609" w:rsidRPr="00D4762B" w:rsidRDefault="00D21609" w:rsidP="009C0167">
            <w:pPr>
              <w:rPr>
                <w:sz w:val="20"/>
                <w:szCs w:val="20"/>
              </w:rPr>
            </w:pPr>
          </w:p>
        </w:tc>
        <w:tc>
          <w:tcPr>
            <w:tcW w:w="709" w:type="dxa"/>
            <w:vMerge w:val="restart"/>
          </w:tcPr>
          <w:p w:rsidR="00D21609" w:rsidRPr="00D4762B" w:rsidRDefault="00D21609" w:rsidP="009C0167">
            <w:pPr>
              <w:rPr>
                <w:sz w:val="20"/>
                <w:szCs w:val="20"/>
              </w:rPr>
            </w:pPr>
          </w:p>
        </w:tc>
        <w:tc>
          <w:tcPr>
            <w:tcW w:w="992" w:type="dxa"/>
            <w:vMerge w:val="restart"/>
          </w:tcPr>
          <w:p w:rsidR="00D21609" w:rsidRPr="00D4762B" w:rsidRDefault="00D21609" w:rsidP="009C0167">
            <w:pPr>
              <w:ind w:left="-704"/>
              <w:jc w:val="center"/>
              <w:rPr>
                <w:sz w:val="20"/>
                <w:szCs w:val="20"/>
              </w:rPr>
            </w:pPr>
          </w:p>
        </w:tc>
        <w:tc>
          <w:tcPr>
            <w:tcW w:w="993" w:type="dxa"/>
            <w:vMerge w:val="restart"/>
          </w:tcPr>
          <w:p w:rsidR="00D21609" w:rsidRPr="00D4762B" w:rsidRDefault="00D21609" w:rsidP="009C0167">
            <w:pPr>
              <w:jc w:val="center"/>
              <w:rPr>
                <w:sz w:val="20"/>
                <w:szCs w:val="20"/>
              </w:rPr>
            </w:pPr>
          </w:p>
        </w:tc>
        <w:tc>
          <w:tcPr>
            <w:tcW w:w="1417" w:type="dxa"/>
            <w:vMerge w:val="restart"/>
          </w:tcPr>
          <w:p w:rsidR="00D21609" w:rsidRPr="00D4762B" w:rsidRDefault="00D21609" w:rsidP="009C0167">
            <w:pPr>
              <w:rPr>
                <w:sz w:val="20"/>
                <w:szCs w:val="20"/>
              </w:rPr>
            </w:pPr>
            <w:r w:rsidRPr="00D4762B">
              <w:rPr>
                <w:sz w:val="20"/>
                <w:szCs w:val="20"/>
              </w:rPr>
              <w:t>1 216,03</w:t>
            </w:r>
          </w:p>
        </w:tc>
      </w:tr>
      <w:tr w:rsidR="00D21609" w:rsidRPr="00D4762B" w:rsidTr="0096530E">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бюджетные ассигнования всего, в том числе:</w:t>
            </w:r>
          </w:p>
        </w:tc>
        <w:tc>
          <w:tcPr>
            <w:tcW w:w="1276" w:type="dxa"/>
          </w:tcPr>
          <w:p w:rsidR="00D21609" w:rsidRPr="00D4762B" w:rsidRDefault="00D21609" w:rsidP="009C0167">
            <w:pPr>
              <w:rPr>
                <w:sz w:val="20"/>
                <w:szCs w:val="20"/>
              </w:rPr>
            </w:pPr>
            <w:r w:rsidRPr="00D4762B">
              <w:rPr>
                <w:sz w:val="20"/>
                <w:szCs w:val="20"/>
              </w:rPr>
              <w:t>1 216,026</w:t>
            </w:r>
          </w:p>
        </w:tc>
        <w:tc>
          <w:tcPr>
            <w:tcW w:w="1275" w:type="dxa"/>
          </w:tcPr>
          <w:p w:rsidR="00D21609" w:rsidRPr="00D4762B" w:rsidRDefault="00D21609" w:rsidP="009C0167">
            <w:pPr>
              <w:rPr>
                <w:sz w:val="20"/>
                <w:szCs w:val="20"/>
              </w:rPr>
            </w:pPr>
            <w:r w:rsidRPr="00D4762B">
              <w:rPr>
                <w:sz w:val="20"/>
                <w:szCs w:val="20"/>
              </w:rPr>
              <w:t>965,8</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1448"/>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 бюджет городского округа Кинешма</w:t>
            </w:r>
          </w:p>
        </w:tc>
        <w:tc>
          <w:tcPr>
            <w:tcW w:w="1276" w:type="dxa"/>
          </w:tcPr>
          <w:p w:rsidR="00D21609" w:rsidRPr="00D4762B" w:rsidRDefault="00D21609" w:rsidP="009C0167">
            <w:pPr>
              <w:rPr>
                <w:sz w:val="20"/>
                <w:szCs w:val="20"/>
              </w:rPr>
            </w:pPr>
            <w:r w:rsidRPr="00D4762B">
              <w:rPr>
                <w:sz w:val="20"/>
                <w:szCs w:val="20"/>
              </w:rPr>
              <w:t xml:space="preserve"> 1 216,026</w:t>
            </w:r>
          </w:p>
        </w:tc>
        <w:tc>
          <w:tcPr>
            <w:tcW w:w="1275" w:type="dxa"/>
          </w:tcPr>
          <w:p w:rsidR="00D21609" w:rsidRPr="00D4762B" w:rsidRDefault="00D21609" w:rsidP="009C0167">
            <w:pPr>
              <w:rPr>
                <w:sz w:val="20"/>
                <w:szCs w:val="20"/>
              </w:rPr>
            </w:pPr>
            <w:r w:rsidRPr="00D4762B">
              <w:rPr>
                <w:sz w:val="20"/>
                <w:szCs w:val="20"/>
              </w:rPr>
              <w:t>965,8</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ind w:left="-704"/>
              <w:jc w:val="center"/>
              <w:rPr>
                <w:sz w:val="20"/>
                <w:szCs w:val="20"/>
              </w:rPr>
            </w:pPr>
          </w:p>
        </w:tc>
        <w:tc>
          <w:tcPr>
            <w:tcW w:w="993" w:type="dxa"/>
            <w:vMerge/>
          </w:tcPr>
          <w:p w:rsidR="00D21609" w:rsidRPr="00D4762B" w:rsidRDefault="00D21609" w:rsidP="009C0167">
            <w:pPr>
              <w:jc w:val="cente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70"/>
        </w:trPr>
        <w:tc>
          <w:tcPr>
            <w:tcW w:w="710" w:type="dxa"/>
            <w:vMerge w:val="restart"/>
          </w:tcPr>
          <w:p w:rsidR="00D21609" w:rsidRPr="00D4762B" w:rsidRDefault="000700EA" w:rsidP="009C0167">
            <w:pPr>
              <w:rPr>
                <w:sz w:val="20"/>
                <w:szCs w:val="20"/>
              </w:rPr>
            </w:pPr>
            <w:r>
              <w:rPr>
                <w:sz w:val="20"/>
                <w:szCs w:val="20"/>
              </w:rPr>
              <w:t>1.1</w:t>
            </w:r>
          </w:p>
        </w:tc>
        <w:tc>
          <w:tcPr>
            <w:tcW w:w="2126" w:type="dxa"/>
            <w:vMerge w:val="restart"/>
          </w:tcPr>
          <w:p w:rsidR="00D21609" w:rsidRPr="00D4762B" w:rsidRDefault="00D21609" w:rsidP="009C0167">
            <w:pPr>
              <w:pStyle w:val="a6"/>
              <w:rPr>
                <w:rFonts w:ascii="Times New Roman" w:hAnsi="Times New Roman" w:cs="Times New Roman"/>
                <w:b/>
                <w:sz w:val="20"/>
                <w:szCs w:val="20"/>
              </w:rPr>
            </w:pPr>
            <w:r w:rsidRPr="00761122">
              <w:rPr>
                <w:rFonts w:ascii="Times New Roman" w:hAnsi="Times New Roman" w:cs="Times New Roman"/>
                <w:sz w:val="20"/>
                <w:szCs w:val="20"/>
              </w:rPr>
              <w:t>Основное мероприятие</w:t>
            </w:r>
          </w:p>
          <w:p w:rsidR="00D21609" w:rsidRDefault="00D21609" w:rsidP="009C0167">
            <w:pPr>
              <w:rPr>
                <w:sz w:val="20"/>
                <w:szCs w:val="20"/>
              </w:rPr>
            </w:pPr>
            <w:r>
              <w:rPr>
                <w:sz w:val="20"/>
                <w:szCs w:val="20"/>
              </w:rPr>
              <w:t>«</w:t>
            </w:r>
            <w:r w:rsidRPr="00D4762B">
              <w:rPr>
                <w:sz w:val="20"/>
                <w:szCs w:val="20"/>
              </w:rPr>
              <w:t xml:space="preserve">Обеспечение организации и проведения физкультурных и спортивных мероприятий, </w:t>
            </w:r>
          </w:p>
          <w:p w:rsidR="00D21609" w:rsidRPr="00D4762B" w:rsidRDefault="00D21609" w:rsidP="009C0167">
            <w:pPr>
              <w:rPr>
                <w:sz w:val="20"/>
                <w:szCs w:val="20"/>
              </w:rPr>
            </w:pPr>
            <w:r w:rsidRPr="00D4762B">
              <w:rPr>
                <w:sz w:val="20"/>
                <w:szCs w:val="20"/>
              </w:rPr>
              <w:t>подготовка спортивного резерва</w:t>
            </w:r>
            <w:r>
              <w:rPr>
                <w:sz w:val="20"/>
                <w:szCs w:val="20"/>
              </w:rPr>
              <w:t>»</w:t>
            </w: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Всего</w:t>
            </w:r>
          </w:p>
        </w:tc>
        <w:tc>
          <w:tcPr>
            <w:tcW w:w="1276" w:type="dxa"/>
          </w:tcPr>
          <w:p w:rsidR="00D21609" w:rsidRPr="00D4762B" w:rsidRDefault="00D21609" w:rsidP="009C0167">
            <w:pPr>
              <w:rPr>
                <w:sz w:val="20"/>
                <w:szCs w:val="20"/>
              </w:rPr>
            </w:pPr>
            <w:r w:rsidRPr="00D4762B">
              <w:rPr>
                <w:sz w:val="20"/>
                <w:szCs w:val="20"/>
              </w:rPr>
              <w:t>1 216,026</w:t>
            </w:r>
          </w:p>
        </w:tc>
        <w:tc>
          <w:tcPr>
            <w:tcW w:w="1275" w:type="dxa"/>
          </w:tcPr>
          <w:p w:rsidR="00D21609" w:rsidRPr="00D4762B" w:rsidRDefault="00D21609" w:rsidP="009C0167">
            <w:pPr>
              <w:rPr>
                <w:sz w:val="20"/>
                <w:szCs w:val="20"/>
              </w:rPr>
            </w:pPr>
            <w:r w:rsidRPr="00D4762B">
              <w:rPr>
                <w:sz w:val="20"/>
                <w:szCs w:val="20"/>
              </w:rPr>
              <w:t>965,8</w:t>
            </w:r>
          </w:p>
        </w:tc>
        <w:tc>
          <w:tcPr>
            <w:tcW w:w="1560" w:type="dxa"/>
            <w:vMerge w:val="restart"/>
          </w:tcPr>
          <w:p w:rsidR="00D21609" w:rsidRPr="00D4762B" w:rsidRDefault="00D21609" w:rsidP="009C0167">
            <w:pPr>
              <w:rPr>
                <w:sz w:val="20"/>
                <w:szCs w:val="20"/>
              </w:rPr>
            </w:pPr>
            <w:r w:rsidRPr="00D4762B">
              <w:rPr>
                <w:sz w:val="20"/>
                <w:szCs w:val="20"/>
              </w:rPr>
              <w:t>Мероприятия проводятся в соответствии с календарным планом спортивных и физкультурных мероприятий Комитета по ФК и С</w:t>
            </w:r>
            <w:r w:rsidR="003C4F25">
              <w:rPr>
                <w:sz w:val="20"/>
                <w:szCs w:val="20"/>
              </w:rPr>
              <w:t>.</w:t>
            </w:r>
          </w:p>
        </w:tc>
        <w:tc>
          <w:tcPr>
            <w:tcW w:w="2409" w:type="dxa"/>
            <w:vMerge w:val="restart"/>
          </w:tcPr>
          <w:p w:rsidR="00D21609" w:rsidRPr="00D4762B" w:rsidRDefault="00D21609" w:rsidP="00D21609">
            <w:pPr>
              <w:ind w:hanging="88"/>
              <w:rPr>
                <w:sz w:val="20"/>
                <w:szCs w:val="20"/>
              </w:rPr>
            </w:pPr>
            <w:r w:rsidRPr="00D4762B">
              <w:rPr>
                <w:sz w:val="20"/>
                <w:szCs w:val="20"/>
              </w:rPr>
              <w:t>1. Количество проводимых физкультурных и спортивных мероприятий</w:t>
            </w:r>
          </w:p>
        </w:tc>
        <w:tc>
          <w:tcPr>
            <w:tcW w:w="709" w:type="dxa"/>
            <w:vMerge w:val="restart"/>
          </w:tcPr>
          <w:p w:rsidR="00D21609" w:rsidRPr="00D4762B" w:rsidRDefault="00D21609" w:rsidP="009C0167">
            <w:pPr>
              <w:rPr>
                <w:sz w:val="20"/>
                <w:szCs w:val="20"/>
              </w:rPr>
            </w:pPr>
            <w:r w:rsidRPr="00D4762B">
              <w:rPr>
                <w:sz w:val="20"/>
                <w:szCs w:val="20"/>
              </w:rPr>
              <w:t>мероприятие</w:t>
            </w:r>
          </w:p>
        </w:tc>
        <w:tc>
          <w:tcPr>
            <w:tcW w:w="992" w:type="dxa"/>
            <w:vMerge w:val="restart"/>
          </w:tcPr>
          <w:p w:rsidR="00D21609" w:rsidRPr="00D4762B" w:rsidRDefault="00D21609" w:rsidP="009C0167">
            <w:pPr>
              <w:jc w:val="center"/>
              <w:rPr>
                <w:sz w:val="20"/>
                <w:szCs w:val="20"/>
              </w:rPr>
            </w:pPr>
            <w:r w:rsidRPr="00D4762B">
              <w:rPr>
                <w:sz w:val="20"/>
                <w:szCs w:val="20"/>
              </w:rPr>
              <w:t>95</w:t>
            </w:r>
          </w:p>
        </w:tc>
        <w:tc>
          <w:tcPr>
            <w:tcW w:w="993" w:type="dxa"/>
            <w:vMerge w:val="restart"/>
          </w:tcPr>
          <w:p w:rsidR="00D21609" w:rsidRPr="00D4762B" w:rsidRDefault="00D21609" w:rsidP="009C0167">
            <w:pPr>
              <w:jc w:val="center"/>
              <w:rPr>
                <w:sz w:val="20"/>
                <w:szCs w:val="20"/>
                <w:highlight w:val="yellow"/>
              </w:rPr>
            </w:pPr>
            <w:r w:rsidRPr="00D4762B">
              <w:rPr>
                <w:sz w:val="20"/>
                <w:szCs w:val="20"/>
              </w:rPr>
              <w:t>78</w:t>
            </w:r>
          </w:p>
        </w:tc>
        <w:tc>
          <w:tcPr>
            <w:tcW w:w="1417" w:type="dxa"/>
            <w:vMerge w:val="restart"/>
          </w:tcPr>
          <w:p w:rsidR="00D21609" w:rsidRPr="00D4762B" w:rsidRDefault="00D21609" w:rsidP="009C0167">
            <w:pPr>
              <w:rPr>
                <w:sz w:val="20"/>
                <w:szCs w:val="20"/>
              </w:rPr>
            </w:pPr>
            <w:r w:rsidRPr="00D4762B">
              <w:rPr>
                <w:sz w:val="20"/>
                <w:szCs w:val="20"/>
              </w:rPr>
              <w:t>1 216,03</w:t>
            </w:r>
          </w:p>
        </w:tc>
      </w:tr>
      <w:tr w:rsidR="00D21609" w:rsidRPr="00D4762B" w:rsidTr="0096530E">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бюджетные ассигнования всего, в том числе:</w:t>
            </w:r>
          </w:p>
        </w:tc>
        <w:tc>
          <w:tcPr>
            <w:tcW w:w="1276" w:type="dxa"/>
          </w:tcPr>
          <w:p w:rsidR="00D21609" w:rsidRPr="00D4762B" w:rsidRDefault="00D21609" w:rsidP="009C0167">
            <w:pPr>
              <w:rPr>
                <w:sz w:val="20"/>
                <w:szCs w:val="20"/>
              </w:rPr>
            </w:pPr>
            <w:r w:rsidRPr="00D4762B">
              <w:rPr>
                <w:sz w:val="20"/>
                <w:szCs w:val="20"/>
              </w:rPr>
              <w:t>1 216,026</w:t>
            </w:r>
          </w:p>
        </w:tc>
        <w:tc>
          <w:tcPr>
            <w:tcW w:w="1275" w:type="dxa"/>
          </w:tcPr>
          <w:p w:rsidR="00D21609" w:rsidRPr="00D4762B" w:rsidRDefault="00D21609" w:rsidP="009C0167">
            <w:pPr>
              <w:rPr>
                <w:sz w:val="20"/>
                <w:szCs w:val="20"/>
              </w:rPr>
            </w:pPr>
            <w:r w:rsidRPr="00D4762B">
              <w:rPr>
                <w:sz w:val="20"/>
                <w:szCs w:val="20"/>
              </w:rPr>
              <w:t>965,8</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highlight w:val="yellow"/>
              </w:rPr>
            </w:pPr>
          </w:p>
        </w:tc>
        <w:tc>
          <w:tcPr>
            <w:tcW w:w="1417" w:type="dxa"/>
            <w:vMerge/>
          </w:tcPr>
          <w:p w:rsidR="00D21609" w:rsidRPr="00D4762B" w:rsidRDefault="00D21609" w:rsidP="009C0167">
            <w:pPr>
              <w:rPr>
                <w:sz w:val="20"/>
                <w:szCs w:val="20"/>
              </w:rPr>
            </w:pPr>
          </w:p>
        </w:tc>
      </w:tr>
      <w:tr w:rsidR="00D21609" w:rsidRPr="00D4762B" w:rsidTr="0096530E">
        <w:trPr>
          <w:trHeight w:val="253"/>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vMerge w:val="restart"/>
          </w:tcPr>
          <w:p w:rsidR="00D21609" w:rsidRDefault="00D21609" w:rsidP="009C0167">
            <w:pPr>
              <w:rPr>
                <w:sz w:val="20"/>
                <w:szCs w:val="20"/>
              </w:rPr>
            </w:pPr>
            <w:r w:rsidRPr="00D4762B">
              <w:rPr>
                <w:sz w:val="20"/>
                <w:szCs w:val="20"/>
              </w:rPr>
              <w:t xml:space="preserve">- бюджет городского округа </w:t>
            </w:r>
          </w:p>
          <w:p w:rsidR="00D21609" w:rsidRPr="00D4762B" w:rsidRDefault="00D21609" w:rsidP="009C0167">
            <w:pPr>
              <w:rPr>
                <w:sz w:val="20"/>
                <w:szCs w:val="20"/>
              </w:rPr>
            </w:pPr>
            <w:r w:rsidRPr="00D4762B">
              <w:rPr>
                <w:sz w:val="20"/>
                <w:szCs w:val="20"/>
              </w:rPr>
              <w:t>Кинешма</w:t>
            </w:r>
          </w:p>
        </w:tc>
        <w:tc>
          <w:tcPr>
            <w:tcW w:w="1276" w:type="dxa"/>
            <w:vMerge w:val="restart"/>
          </w:tcPr>
          <w:p w:rsidR="00D21609" w:rsidRDefault="00D21609" w:rsidP="009C0167">
            <w:pPr>
              <w:rPr>
                <w:sz w:val="20"/>
                <w:szCs w:val="20"/>
              </w:rPr>
            </w:pPr>
            <w:r w:rsidRPr="00D4762B">
              <w:rPr>
                <w:sz w:val="20"/>
                <w:szCs w:val="20"/>
              </w:rPr>
              <w:t>1 216,026</w:t>
            </w:r>
          </w:p>
          <w:p w:rsidR="00D21609" w:rsidRDefault="00D21609" w:rsidP="009C0167">
            <w:pPr>
              <w:rPr>
                <w:sz w:val="20"/>
                <w:szCs w:val="20"/>
              </w:rPr>
            </w:pPr>
          </w:p>
          <w:p w:rsidR="00D21609" w:rsidRDefault="00D21609" w:rsidP="009C0167">
            <w:pPr>
              <w:rPr>
                <w:sz w:val="20"/>
                <w:szCs w:val="20"/>
              </w:rPr>
            </w:pPr>
          </w:p>
          <w:p w:rsidR="00D21609" w:rsidRPr="00D4762B" w:rsidRDefault="00D21609" w:rsidP="009C0167">
            <w:pPr>
              <w:rPr>
                <w:sz w:val="20"/>
                <w:szCs w:val="20"/>
              </w:rPr>
            </w:pPr>
          </w:p>
        </w:tc>
        <w:tc>
          <w:tcPr>
            <w:tcW w:w="1275" w:type="dxa"/>
            <w:vMerge w:val="restart"/>
          </w:tcPr>
          <w:p w:rsidR="00D21609" w:rsidRDefault="00D21609" w:rsidP="009C0167">
            <w:pPr>
              <w:rPr>
                <w:sz w:val="20"/>
                <w:szCs w:val="20"/>
              </w:rPr>
            </w:pPr>
            <w:r w:rsidRPr="00D4762B">
              <w:rPr>
                <w:sz w:val="20"/>
                <w:szCs w:val="20"/>
              </w:rPr>
              <w:t>965,8</w:t>
            </w:r>
          </w:p>
          <w:p w:rsidR="00D21609" w:rsidRDefault="00D21609" w:rsidP="009C0167">
            <w:pPr>
              <w:rPr>
                <w:sz w:val="20"/>
                <w:szCs w:val="20"/>
              </w:rPr>
            </w:pPr>
          </w:p>
          <w:p w:rsidR="00D21609" w:rsidRDefault="00D21609" w:rsidP="009C0167">
            <w:pPr>
              <w:rPr>
                <w:sz w:val="20"/>
                <w:szCs w:val="20"/>
              </w:rPr>
            </w:pPr>
          </w:p>
          <w:p w:rsidR="00D21609" w:rsidRPr="00D4762B" w:rsidRDefault="00D21609" w:rsidP="009C0167">
            <w:pPr>
              <w:rPr>
                <w:sz w:val="20"/>
                <w:szCs w:val="20"/>
              </w:rPr>
            </w:pPr>
          </w:p>
        </w:tc>
        <w:tc>
          <w:tcPr>
            <w:tcW w:w="1560" w:type="dxa"/>
            <w:vMerge/>
          </w:tcPr>
          <w:p w:rsidR="00D21609" w:rsidRPr="00D4762B" w:rsidRDefault="00D21609" w:rsidP="009C0167">
            <w:pPr>
              <w:rPr>
                <w:sz w:val="20"/>
                <w:szCs w:val="20"/>
              </w:rPr>
            </w:pPr>
          </w:p>
        </w:tc>
        <w:tc>
          <w:tcPr>
            <w:tcW w:w="2409" w:type="dxa"/>
            <w:vMerge w:val="restart"/>
          </w:tcPr>
          <w:p w:rsidR="00D21609" w:rsidRDefault="00D21609" w:rsidP="00D21609">
            <w:pPr>
              <w:ind w:hanging="88"/>
              <w:rPr>
                <w:sz w:val="20"/>
                <w:szCs w:val="20"/>
              </w:rPr>
            </w:pPr>
            <w:r w:rsidRPr="00D4762B">
              <w:rPr>
                <w:sz w:val="20"/>
                <w:szCs w:val="20"/>
              </w:rPr>
              <w:t xml:space="preserve"> 2. Количество </w:t>
            </w:r>
            <w:proofErr w:type="gramStart"/>
            <w:r w:rsidRPr="00D4762B">
              <w:rPr>
                <w:sz w:val="20"/>
                <w:szCs w:val="20"/>
              </w:rPr>
              <w:t>выездных</w:t>
            </w:r>
            <w:proofErr w:type="gramEnd"/>
            <w:r w:rsidRPr="00D4762B">
              <w:rPr>
                <w:sz w:val="20"/>
                <w:szCs w:val="20"/>
              </w:rPr>
              <w:t xml:space="preserve"> физкультурных и спортивных </w:t>
            </w:r>
          </w:p>
          <w:p w:rsidR="00D21609" w:rsidRPr="00D4762B" w:rsidRDefault="00D21609" w:rsidP="00D21609">
            <w:pPr>
              <w:rPr>
                <w:sz w:val="20"/>
                <w:szCs w:val="20"/>
              </w:rPr>
            </w:pPr>
            <w:r w:rsidRPr="00D4762B">
              <w:rPr>
                <w:sz w:val="20"/>
                <w:szCs w:val="20"/>
              </w:rPr>
              <w:t>мероприятий, для участия в которых направлялись спортсмены городского округа Кинешма</w:t>
            </w:r>
          </w:p>
        </w:tc>
        <w:tc>
          <w:tcPr>
            <w:tcW w:w="709" w:type="dxa"/>
          </w:tcPr>
          <w:p w:rsidR="00D21609" w:rsidRDefault="00D21609" w:rsidP="00D21609">
            <w:pPr>
              <w:ind w:hanging="6"/>
              <w:rPr>
                <w:sz w:val="20"/>
                <w:szCs w:val="20"/>
              </w:rPr>
            </w:pPr>
            <w:r w:rsidRPr="00D4762B">
              <w:rPr>
                <w:sz w:val="20"/>
                <w:szCs w:val="20"/>
              </w:rPr>
              <w:t>Мероприятие</w:t>
            </w:r>
          </w:p>
          <w:p w:rsidR="00D21609" w:rsidRDefault="00D21609" w:rsidP="00D21609">
            <w:pPr>
              <w:ind w:hanging="6"/>
              <w:rPr>
                <w:sz w:val="20"/>
                <w:szCs w:val="20"/>
              </w:rPr>
            </w:pPr>
          </w:p>
          <w:p w:rsidR="00D21609" w:rsidRDefault="00D21609" w:rsidP="00D21609">
            <w:pPr>
              <w:ind w:hanging="6"/>
              <w:rPr>
                <w:sz w:val="20"/>
                <w:szCs w:val="20"/>
              </w:rPr>
            </w:pPr>
          </w:p>
          <w:p w:rsidR="00D21609" w:rsidRDefault="00D21609" w:rsidP="00D21609">
            <w:pPr>
              <w:ind w:hanging="6"/>
              <w:rPr>
                <w:sz w:val="20"/>
                <w:szCs w:val="20"/>
              </w:rPr>
            </w:pPr>
          </w:p>
          <w:p w:rsidR="00D21609" w:rsidRDefault="00D21609" w:rsidP="00D21609">
            <w:pPr>
              <w:ind w:hanging="6"/>
              <w:rPr>
                <w:sz w:val="20"/>
                <w:szCs w:val="20"/>
              </w:rPr>
            </w:pPr>
          </w:p>
          <w:p w:rsidR="00D21609" w:rsidRPr="00D4762B" w:rsidRDefault="00D21609" w:rsidP="00D21609">
            <w:pPr>
              <w:ind w:hanging="6"/>
              <w:rPr>
                <w:sz w:val="20"/>
                <w:szCs w:val="20"/>
              </w:rPr>
            </w:pPr>
          </w:p>
        </w:tc>
        <w:tc>
          <w:tcPr>
            <w:tcW w:w="992" w:type="dxa"/>
            <w:vMerge w:val="restart"/>
          </w:tcPr>
          <w:p w:rsidR="00D21609" w:rsidRPr="00D4762B" w:rsidRDefault="00D21609" w:rsidP="00D21609">
            <w:pPr>
              <w:ind w:firstLine="36"/>
              <w:jc w:val="center"/>
              <w:rPr>
                <w:sz w:val="20"/>
                <w:szCs w:val="20"/>
              </w:rPr>
            </w:pPr>
            <w:r w:rsidRPr="00D4762B">
              <w:rPr>
                <w:sz w:val="20"/>
                <w:szCs w:val="20"/>
              </w:rPr>
              <w:t>72</w:t>
            </w:r>
          </w:p>
        </w:tc>
        <w:tc>
          <w:tcPr>
            <w:tcW w:w="993" w:type="dxa"/>
            <w:vMerge w:val="restart"/>
          </w:tcPr>
          <w:p w:rsidR="00D21609" w:rsidRPr="00D4762B" w:rsidRDefault="00D21609" w:rsidP="00D21609">
            <w:pPr>
              <w:ind w:firstLine="91"/>
              <w:rPr>
                <w:sz w:val="20"/>
                <w:szCs w:val="20"/>
                <w:highlight w:val="yellow"/>
              </w:rPr>
            </w:pPr>
            <w:r w:rsidRPr="00D4762B">
              <w:rPr>
                <w:sz w:val="20"/>
                <w:szCs w:val="20"/>
              </w:rPr>
              <w:t>48</w:t>
            </w:r>
          </w:p>
        </w:tc>
        <w:tc>
          <w:tcPr>
            <w:tcW w:w="1417" w:type="dxa"/>
            <w:vMerge/>
          </w:tcPr>
          <w:p w:rsidR="00D21609" w:rsidRPr="00D4762B" w:rsidRDefault="00D21609" w:rsidP="009C0167">
            <w:pPr>
              <w:rPr>
                <w:sz w:val="20"/>
                <w:szCs w:val="20"/>
              </w:rPr>
            </w:pPr>
          </w:p>
        </w:tc>
      </w:tr>
      <w:tr w:rsidR="00D21609" w:rsidRPr="00D4762B" w:rsidTr="0096530E">
        <w:trPr>
          <w:trHeight w:val="70"/>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vMerge/>
          </w:tcPr>
          <w:p w:rsidR="00D21609" w:rsidRPr="00D4762B" w:rsidRDefault="00D21609" w:rsidP="009C0167">
            <w:pPr>
              <w:rPr>
                <w:sz w:val="20"/>
                <w:szCs w:val="20"/>
              </w:rPr>
            </w:pPr>
          </w:p>
        </w:tc>
        <w:tc>
          <w:tcPr>
            <w:tcW w:w="1276" w:type="dxa"/>
            <w:vMerge/>
          </w:tcPr>
          <w:p w:rsidR="00D21609" w:rsidRPr="00D4762B" w:rsidRDefault="00D21609" w:rsidP="009C0167">
            <w:pPr>
              <w:rPr>
                <w:sz w:val="20"/>
                <w:szCs w:val="20"/>
              </w:rPr>
            </w:pPr>
          </w:p>
        </w:tc>
        <w:tc>
          <w:tcPr>
            <w:tcW w:w="1275" w:type="dxa"/>
            <w:vMerge/>
          </w:tcPr>
          <w:p w:rsidR="00D21609" w:rsidRPr="00D4762B" w:rsidRDefault="00D21609" w:rsidP="009C0167">
            <w:pPr>
              <w:rPr>
                <w:sz w:val="20"/>
                <w:szCs w:val="20"/>
              </w:rPr>
            </w:pP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ind w:hanging="88"/>
              <w:rPr>
                <w:sz w:val="20"/>
                <w:szCs w:val="20"/>
              </w:rPr>
            </w:pPr>
          </w:p>
        </w:tc>
        <w:tc>
          <w:tcPr>
            <w:tcW w:w="709" w:type="dxa"/>
          </w:tcPr>
          <w:p w:rsidR="00D21609" w:rsidRPr="00D4762B" w:rsidRDefault="00D21609" w:rsidP="009C0167">
            <w:pPr>
              <w:ind w:hanging="6"/>
              <w:rPr>
                <w:sz w:val="20"/>
                <w:szCs w:val="20"/>
              </w:rPr>
            </w:pPr>
          </w:p>
        </w:tc>
        <w:tc>
          <w:tcPr>
            <w:tcW w:w="992" w:type="dxa"/>
            <w:vMerge/>
          </w:tcPr>
          <w:p w:rsidR="00D21609" w:rsidRPr="00D4762B" w:rsidRDefault="00D21609" w:rsidP="009C0167">
            <w:pPr>
              <w:ind w:firstLine="36"/>
              <w:jc w:val="center"/>
              <w:rPr>
                <w:sz w:val="20"/>
                <w:szCs w:val="20"/>
              </w:rPr>
            </w:pPr>
          </w:p>
        </w:tc>
        <w:tc>
          <w:tcPr>
            <w:tcW w:w="993" w:type="dxa"/>
            <w:vMerge/>
          </w:tcPr>
          <w:p w:rsidR="00D21609" w:rsidRPr="00D4762B" w:rsidRDefault="00D21609" w:rsidP="009C0167">
            <w:pPr>
              <w:ind w:firstLine="91"/>
              <w:rPr>
                <w:sz w:val="20"/>
                <w:szCs w:val="20"/>
                <w:highlight w:val="yellow"/>
              </w:rPr>
            </w:pPr>
          </w:p>
        </w:tc>
        <w:tc>
          <w:tcPr>
            <w:tcW w:w="1417" w:type="dxa"/>
            <w:vMerge/>
          </w:tcPr>
          <w:p w:rsidR="00D21609" w:rsidRPr="00D4762B" w:rsidRDefault="00D21609" w:rsidP="009C0167">
            <w:pPr>
              <w:rPr>
                <w:sz w:val="20"/>
                <w:szCs w:val="20"/>
              </w:rPr>
            </w:pPr>
          </w:p>
        </w:tc>
      </w:tr>
      <w:tr w:rsidR="00D21609" w:rsidRPr="00D4762B" w:rsidTr="0096530E">
        <w:trPr>
          <w:trHeight w:val="414"/>
        </w:trPr>
        <w:tc>
          <w:tcPr>
            <w:tcW w:w="710" w:type="dxa"/>
            <w:vMerge w:val="restart"/>
          </w:tcPr>
          <w:p w:rsidR="00D21609" w:rsidRPr="00D4762B" w:rsidRDefault="00D21609" w:rsidP="009C0167">
            <w:pPr>
              <w:rPr>
                <w:sz w:val="20"/>
                <w:szCs w:val="20"/>
              </w:rPr>
            </w:pPr>
            <w:r>
              <w:rPr>
                <w:sz w:val="20"/>
                <w:szCs w:val="20"/>
              </w:rPr>
              <w:t>1.1.1</w:t>
            </w:r>
          </w:p>
        </w:tc>
        <w:tc>
          <w:tcPr>
            <w:tcW w:w="2126" w:type="dxa"/>
            <w:vMerge w:val="restart"/>
          </w:tcPr>
          <w:p w:rsidR="00D21609" w:rsidRPr="000D59F8" w:rsidRDefault="00D21609" w:rsidP="009C0167">
            <w:pPr>
              <w:pStyle w:val="a6"/>
              <w:rPr>
                <w:rFonts w:ascii="Times New Roman" w:hAnsi="Times New Roman" w:cs="Times New Roman"/>
                <w:sz w:val="20"/>
                <w:szCs w:val="20"/>
              </w:rPr>
            </w:pPr>
            <w:r>
              <w:rPr>
                <w:rFonts w:ascii="Times New Roman" w:hAnsi="Times New Roman" w:cs="Times New Roman"/>
                <w:sz w:val="20"/>
                <w:szCs w:val="20"/>
              </w:rPr>
              <w:t>Мероприятие</w:t>
            </w:r>
          </w:p>
          <w:p w:rsidR="00D21609" w:rsidRPr="00D4762B" w:rsidRDefault="00D21609" w:rsidP="009C0167">
            <w:pPr>
              <w:rPr>
                <w:sz w:val="20"/>
                <w:szCs w:val="20"/>
              </w:rPr>
            </w:pPr>
            <w:r>
              <w:rPr>
                <w:sz w:val="20"/>
                <w:szCs w:val="20"/>
              </w:rPr>
              <w:t>«</w:t>
            </w:r>
            <w:r w:rsidRPr="00D4762B">
              <w:rPr>
                <w:sz w:val="20"/>
                <w:szCs w:val="20"/>
              </w:rPr>
              <w:t>Организация проведения физкультурных и спортивных мероприятий, обеспечение участия спортсменов городского округа Кинешма в физкультурных и спортивных мероприятиях</w:t>
            </w:r>
            <w:r>
              <w:rPr>
                <w:sz w:val="20"/>
                <w:szCs w:val="20"/>
              </w:rPr>
              <w:t>»</w:t>
            </w: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Всего</w:t>
            </w:r>
          </w:p>
        </w:tc>
        <w:tc>
          <w:tcPr>
            <w:tcW w:w="1276" w:type="dxa"/>
          </w:tcPr>
          <w:p w:rsidR="00D21609" w:rsidRPr="00D4762B" w:rsidRDefault="00D21609" w:rsidP="009C0167">
            <w:pPr>
              <w:rPr>
                <w:sz w:val="20"/>
                <w:szCs w:val="20"/>
              </w:rPr>
            </w:pPr>
            <w:r w:rsidRPr="00D4762B">
              <w:rPr>
                <w:sz w:val="20"/>
                <w:szCs w:val="20"/>
              </w:rPr>
              <w:t>1 216,026</w:t>
            </w:r>
          </w:p>
        </w:tc>
        <w:tc>
          <w:tcPr>
            <w:tcW w:w="1275" w:type="dxa"/>
          </w:tcPr>
          <w:p w:rsidR="00D21609" w:rsidRPr="00D4762B" w:rsidRDefault="00D21609" w:rsidP="009C0167">
            <w:pPr>
              <w:rPr>
                <w:sz w:val="20"/>
                <w:szCs w:val="20"/>
              </w:rPr>
            </w:pPr>
            <w:r w:rsidRPr="00D4762B">
              <w:rPr>
                <w:sz w:val="20"/>
                <w:szCs w:val="20"/>
              </w:rPr>
              <w:t>965,8</w:t>
            </w:r>
          </w:p>
        </w:tc>
        <w:tc>
          <w:tcPr>
            <w:tcW w:w="1560" w:type="dxa"/>
            <w:vMerge w:val="restart"/>
          </w:tcPr>
          <w:p w:rsidR="00D21609" w:rsidRPr="00D4762B" w:rsidRDefault="00D21609" w:rsidP="009C0167">
            <w:pPr>
              <w:rPr>
                <w:sz w:val="20"/>
                <w:szCs w:val="20"/>
              </w:rPr>
            </w:pPr>
            <w:r w:rsidRPr="00D4762B">
              <w:rPr>
                <w:sz w:val="20"/>
                <w:szCs w:val="20"/>
              </w:rPr>
              <w:t>Мероприятия проводятся в соответствии с календарным планом спортивных и физкультурных мероприятий Комитета по ФК и С</w:t>
            </w:r>
            <w:r w:rsidR="00DB168F">
              <w:rPr>
                <w:sz w:val="20"/>
                <w:szCs w:val="20"/>
              </w:rPr>
              <w:t>.</w:t>
            </w:r>
          </w:p>
        </w:tc>
        <w:tc>
          <w:tcPr>
            <w:tcW w:w="2409" w:type="dxa"/>
            <w:vMerge w:val="restart"/>
          </w:tcPr>
          <w:p w:rsidR="00D21609" w:rsidRPr="00D4762B" w:rsidRDefault="00D21609" w:rsidP="009C0167">
            <w:pPr>
              <w:rPr>
                <w:sz w:val="20"/>
                <w:szCs w:val="20"/>
              </w:rPr>
            </w:pPr>
            <w:r w:rsidRPr="00D4762B">
              <w:rPr>
                <w:sz w:val="20"/>
                <w:szCs w:val="20"/>
              </w:rPr>
              <w:t>1. Количество участников спортивных и физкультурных мероприятий</w:t>
            </w:r>
          </w:p>
        </w:tc>
        <w:tc>
          <w:tcPr>
            <w:tcW w:w="709" w:type="dxa"/>
            <w:vMerge w:val="restart"/>
          </w:tcPr>
          <w:p w:rsidR="00D21609" w:rsidRPr="00D4762B" w:rsidRDefault="00D21609" w:rsidP="009C0167">
            <w:pPr>
              <w:rPr>
                <w:sz w:val="20"/>
                <w:szCs w:val="20"/>
              </w:rPr>
            </w:pPr>
            <w:r w:rsidRPr="00D4762B">
              <w:rPr>
                <w:sz w:val="20"/>
                <w:szCs w:val="20"/>
              </w:rPr>
              <w:t>человек</w:t>
            </w:r>
          </w:p>
        </w:tc>
        <w:tc>
          <w:tcPr>
            <w:tcW w:w="992" w:type="dxa"/>
            <w:vMerge w:val="restart"/>
          </w:tcPr>
          <w:p w:rsidR="00D21609" w:rsidRPr="00D4762B" w:rsidRDefault="00D21609" w:rsidP="009C0167">
            <w:pPr>
              <w:rPr>
                <w:sz w:val="20"/>
                <w:szCs w:val="20"/>
              </w:rPr>
            </w:pPr>
            <w:r w:rsidRPr="00D4762B">
              <w:rPr>
                <w:sz w:val="20"/>
                <w:szCs w:val="20"/>
              </w:rPr>
              <w:t>6800</w:t>
            </w:r>
          </w:p>
        </w:tc>
        <w:tc>
          <w:tcPr>
            <w:tcW w:w="993" w:type="dxa"/>
            <w:vMerge w:val="restart"/>
          </w:tcPr>
          <w:p w:rsidR="00D21609" w:rsidRPr="00D4762B" w:rsidRDefault="00D21609" w:rsidP="009C0167">
            <w:pPr>
              <w:rPr>
                <w:sz w:val="20"/>
                <w:szCs w:val="20"/>
              </w:rPr>
            </w:pPr>
            <w:r w:rsidRPr="00D4762B">
              <w:rPr>
                <w:sz w:val="20"/>
                <w:szCs w:val="20"/>
              </w:rPr>
              <w:t>6125</w:t>
            </w:r>
          </w:p>
        </w:tc>
        <w:tc>
          <w:tcPr>
            <w:tcW w:w="1417" w:type="dxa"/>
            <w:vMerge w:val="restart"/>
          </w:tcPr>
          <w:p w:rsidR="00D21609" w:rsidRPr="00D4762B" w:rsidRDefault="00D21609" w:rsidP="009C0167">
            <w:pPr>
              <w:rPr>
                <w:sz w:val="20"/>
                <w:szCs w:val="20"/>
              </w:rPr>
            </w:pPr>
            <w:r w:rsidRPr="00D4762B">
              <w:rPr>
                <w:sz w:val="20"/>
                <w:szCs w:val="20"/>
              </w:rPr>
              <w:t>1 216,03</w:t>
            </w:r>
          </w:p>
        </w:tc>
      </w:tr>
      <w:tr w:rsidR="00D21609" w:rsidRPr="00D4762B" w:rsidTr="0096530E">
        <w:trPr>
          <w:trHeight w:val="564"/>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бюджетные ассигнования всего, в том числе:</w:t>
            </w:r>
          </w:p>
        </w:tc>
        <w:tc>
          <w:tcPr>
            <w:tcW w:w="1276" w:type="dxa"/>
          </w:tcPr>
          <w:p w:rsidR="00D21609" w:rsidRPr="00D4762B" w:rsidRDefault="00D21609" w:rsidP="009C0167">
            <w:pPr>
              <w:rPr>
                <w:sz w:val="20"/>
                <w:szCs w:val="20"/>
              </w:rPr>
            </w:pPr>
            <w:r w:rsidRPr="00D4762B">
              <w:rPr>
                <w:sz w:val="20"/>
                <w:szCs w:val="20"/>
              </w:rPr>
              <w:t>1 216,026</w:t>
            </w:r>
          </w:p>
          <w:p w:rsidR="00D21609" w:rsidRPr="00D4762B" w:rsidRDefault="00D21609" w:rsidP="009C0167">
            <w:pPr>
              <w:rPr>
                <w:sz w:val="20"/>
                <w:szCs w:val="20"/>
              </w:rPr>
            </w:pPr>
          </w:p>
        </w:tc>
        <w:tc>
          <w:tcPr>
            <w:tcW w:w="1275" w:type="dxa"/>
          </w:tcPr>
          <w:p w:rsidR="00D21609" w:rsidRPr="00D4762B" w:rsidRDefault="00D21609" w:rsidP="009C0167">
            <w:pPr>
              <w:rPr>
                <w:sz w:val="20"/>
                <w:szCs w:val="20"/>
              </w:rPr>
            </w:pPr>
            <w:r w:rsidRPr="00D4762B">
              <w:rPr>
                <w:sz w:val="20"/>
                <w:szCs w:val="20"/>
              </w:rPr>
              <w:t>965,8</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1909"/>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vMerge w:val="restart"/>
          </w:tcPr>
          <w:p w:rsidR="00D21609" w:rsidRPr="00D4762B" w:rsidRDefault="00D21609" w:rsidP="009C0167">
            <w:pPr>
              <w:rPr>
                <w:sz w:val="20"/>
                <w:szCs w:val="20"/>
              </w:rPr>
            </w:pPr>
            <w:r w:rsidRPr="00D4762B">
              <w:rPr>
                <w:sz w:val="20"/>
                <w:szCs w:val="20"/>
              </w:rPr>
              <w:t>- бюджет городского округа Кинешма</w:t>
            </w:r>
          </w:p>
        </w:tc>
        <w:tc>
          <w:tcPr>
            <w:tcW w:w="1276" w:type="dxa"/>
            <w:vMerge w:val="restart"/>
          </w:tcPr>
          <w:p w:rsidR="00D21609" w:rsidRPr="00D4762B" w:rsidRDefault="00D21609" w:rsidP="009C0167">
            <w:pPr>
              <w:rPr>
                <w:sz w:val="20"/>
                <w:szCs w:val="20"/>
              </w:rPr>
            </w:pPr>
            <w:r w:rsidRPr="00D4762B">
              <w:rPr>
                <w:sz w:val="20"/>
                <w:szCs w:val="20"/>
              </w:rPr>
              <w:t>1 216,026</w:t>
            </w:r>
          </w:p>
        </w:tc>
        <w:tc>
          <w:tcPr>
            <w:tcW w:w="1275" w:type="dxa"/>
            <w:vMerge w:val="restart"/>
          </w:tcPr>
          <w:p w:rsidR="00D21609" w:rsidRPr="00D4762B" w:rsidRDefault="00D21609" w:rsidP="009C0167">
            <w:pPr>
              <w:rPr>
                <w:sz w:val="20"/>
                <w:szCs w:val="20"/>
              </w:rPr>
            </w:pPr>
            <w:r w:rsidRPr="00D4762B">
              <w:rPr>
                <w:sz w:val="20"/>
                <w:szCs w:val="20"/>
              </w:rPr>
              <w:t>965,8</w:t>
            </w:r>
          </w:p>
        </w:tc>
        <w:tc>
          <w:tcPr>
            <w:tcW w:w="1560" w:type="dxa"/>
            <w:vMerge/>
          </w:tcPr>
          <w:p w:rsidR="00D21609" w:rsidRPr="00D4762B" w:rsidRDefault="00D21609" w:rsidP="009C0167">
            <w:pPr>
              <w:rPr>
                <w:sz w:val="20"/>
                <w:szCs w:val="20"/>
              </w:rPr>
            </w:pPr>
          </w:p>
        </w:tc>
        <w:tc>
          <w:tcPr>
            <w:tcW w:w="2409" w:type="dxa"/>
          </w:tcPr>
          <w:p w:rsidR="00D21609" w:rsidRPr="00D4762B" w:rsidRDefault="00D21609" w:rsidP="009C0167">
            <w:pPr>
              <w:rPr>
                <w:sz w:val="20"/>
                <w:szCs w:val="20"/>
              </w:rPr>
            </w:pPr>
            <w:r w:rsidRPr="00D4762B">
              <w:rPr>
                <w:sz w:val="20"/>
                <w:szCs w:val="20"/>
              </w:rPr>
              <w:t>2. Доля спортсменов, занявших призовые места в общем количестве участвующих в выездных физкультурных и спортивных мероприятиях</w:t>
            </w:r>
          </w:p>
        </w:tc>
        <w:tc>
          <w:tcPr>
            <w:tcW w:w="709" w:type="dxa"/>
          </w:tcPr>
          <w:p w:rsidR="00D21609" w:rsidRPr="00D4762B" w:rsidRDefault="00D21609" w:rsidP="009C0167">
            <w:pPr>
              <w:ind w:hanging="6"/>
              <w:rPr>
                <w:sz w:val="20"/>
                <w:szCs w:val="20"/>
              </w:rPr>
            </w:pPr>
            <w:r w:rsidRPr="00D4762B">
              <w:rPr>
                <w:sz w:val="20"/>
                <w:szCs w:val="20"/>
              </w:rPr>
              <w:t>процент</w:t>
            </w:r>
          </w:p>
        </w:tc>
        <w:tc>
          <w:tcPr>
            <w:tcW w:w="992" w:type="dxa"/>
          </w:tcPr>
          <w:p w:rsidR="00D21609" w:rsidRPr="00D4762B" w:rsidRDefault="00D21609" w:rsidP="009C0167">
            <w:pPr>
              <w:jc w:val="center"/>
              <w:rPr>
                <w:sz w:val="20"/>
                <w:szCs w:val="20"/>
              </w:rPr>
            </w:pPr>
            <w:r w:rsidRPr="00D4762B">
              <w:rPr>
                <w:sz w:val="20"/>
                <w:szCs w:val="20"/>
              </w:rPr>
              <w:t>43</w:t>
            </w:r>
          </w:p>
        </w:tc>
        <w:tc>
          <w:tcPr>
            <w:tcW w:w="993" w:type="dxa"/>
          </w:tcPr>
          <w:p w:rsidR="00D21609" w:rsidRPr="00D4762B" w:rsidRDefault="00D21609" w:rsidP="009C0167">
            <w:pPr>
              <w:rPr>
                <w:sz w:val="20"/>
                <w:szCs w:val="20"/>
              </w:rPr>
            </w:pPr>
            <w:r w:rsidRPr="00D4762B">
              <w:rPr>
                <w:sz w:val="20"/>
                <w:szCs w:val="20"/>
              </w:rPr>
              <w:t>35</w:t>
            </w:r>
          </w:p>
        </w:tc>
        <w:tc>
          <w:tcPr>
            <w:tcW w:w="1417" w:type="dxa"/>
            <w:vMerge/>
          </w:tcPr>
          <w:p w:rsidR="00D21609" w:rsidRPr="00D4762B" w:rsidRDefault="00D21609" w:rsidP="009C0167">
            <w:pPr>
              <w:rPr>
                <w:sz w:val="20"/>
                <w:szCs w:val="20"/>
              </w:rPr>
            </w:pPr>
          </w:p>
        </w:tc>
      </w:tr>
      <w:tr w:rsidR="00D21609" w:rsidRPr="00D4762B" w:rsidTr="0096530E">
        <w:trPr>
          <w:trHeight w:val="1484"/>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vMerge/>
          </w:tcPr>
          <w:p w:rsidR="00D21609" w:rsidRPr="00D4762B" w:rsidRDefault="00D21609" w:rsidP="009C0167">
            <w:pPr>
              <w:rPr>
                <w:sz w:val="20"/>
                <w:szCs w:val="20"/>
              </w:rPr>
            </w:pPr>
          </w:p>
        </w:tc>
        <w:tc>
          <w:tcPr>
            <w:tcW w:w="1276" w:type="dxa"/>
            <w:vMerge/>
          </w:tcPr>
          <w:p w:rsidR="00D21609" w:rsidRPr="00D4762B" w:rsidRDefault="00D21609" w:rsidP="009C0167">
            <w:pPr>
              <w:rPr>
                <w:sz w:val="20"/>
                <w:szCs w:val="20"/>
              </w:rPr>
            </w:pPr>
          </w:p>
        </w:tc>
        <w:tc>
          <w:tcPr>
            <w:tcW w:w="1275" w:type="dxa"/>
            <w:vMerge/>
          </w:tcPr>
          <w:p w:rsidR="00D21609" w:rsidRPr="00D4762B" w:rsidRDefault="00D21609" w:rsidP="009C0167">
            <w:pPr>
              <w:rPr>
                <w:sz w:val="20"/>
                <w:szCs w:val="20"/>
              </w:rPr>
            </w:pPr>
          </w:p>
        </w:tc>
        <w:tc>
          <w:tcPr>
            <w:tcW w:w="1560" w:type="dxa"/>
            <w:vMerge/>
          </w:tcPr>
          <w:p w:rsidR="00D21609" w:rsidRPr="00D4762B" w:rsidRDefault="00D21609" w:rsidP="009C0167">
            <w:pPr>
              <w:rPr>
                <w:sz w:val="20"/>
                <w:szCs w:val="20"/>
              </w:rPr>
            </w:pPr>
          </w:p>
        </w:tc>
        <w:tc>
          <w:tcPr>
            <w:tcW w:w="2409" w:type="dxa"/>
          </w:tcPr>
          <w:p w:rsidR="00D21609" w:rsidRPr="00D4762B" w:rsidRDefault="00D21609" w:rsidP="00DB168F">
            <w:pPr>
              <w:ind w:hanging="88"/>
              <w:rPr>
                <w:sz w:val="20"/>
                <w:szCs w:val="20"/>
              </w:rPr>
            </w:pPr>
            <w:r w:rsidRPr="00D4762B">
              <w:rPr>
                <w:sz w:val="20"/>
                <w:szCs w:val="20"/>
              </w:rPr>
              <w:t xml:space="preserve">  3. Доля выполнения мероприятий Календарного плана физкультурных и спортивных мероприятий</w:t>
            </w:r>
          </w:p>
        </w:tc>
        <w:tc>
          <w:tcPr>
            <w:tcW w:w="709" w:type="dxa"/>
          </w:tcPr>
          <w:p w:rsidR="00D21609" w:rsidRPr="00D4762B" w:rsidRDefault="00D21609" w:rsidP="009C0167">
            <w:pPr>
              <w:ind w:hanging="6"/>
              <w:rPr>
                <w:sz w:val="20"/>
                <w:szCs w:val="20"/>
              </w:rPr>
            </w:pPr>
            <w:r w:rsidRPr="00D4762B">
              <w:rPr>
                <w:sz w:val="20"/>
                <w:szCs w:val="20"/>
              </w:rPr>
              <w:t>процент</w:t>
            </w:r>
          </w:p>
        </w:tc>
        <w:tc>
          <w:tcPr>
            <w:tcW w:w="992" w:type="dxa"/>
          </w:tcPr>
          <w:p w:rsidR="00D21609" w:rsidRPr="00D4762B" w:rsidRDefault="00D21609" w:rsidP="009C0167">
            <w:pPr>
              <w:jc w:val="center"/>
              <w:rPr>
                <w:sz w:val="20"/>
                <w:szCs w:val="20"/>
                <w:highlight w:val="yellow"/>
              </w:rPr>
            </w:pPr>
            <w:r w:rsidRPr="00D4762B">
              <w:rPr>
                <w:sz w:val="20"/>
                <w:szCs w:val="20"/>
              </w:rPr>
              <w:t>100</w:t>
            </w:r>
          </w:p>
        </w:tc>
        <w:tc>
          <w:tcPr>
            <w:tcW w:w="993" w:type="dxa"/>
          </w:tcPr>
          <w:p w:rsidR="00D21609" w:rsidRPr="00D4762B" w:rsidRDefault="00D21609" w:rsidP="009C0167">
            <w:pPr>
              <w:rPr>
                <w:sz w:val="20"/>
                <w:szCs w:val="20"/>
              </w:rPr>
            </w:pPr>
            <w:r w:rsidRPr="00D4762B">
              <w:rPr>
                <w:sz w:val="20"/>
                <w:szCs w:val="20"/>
              </w:rPr>
              <w:t>70</w:t>
            </w:r>
          </w:p>
        </w:tc>
        <w:tc>
          <w:tcPr>
            <w:tcW w:w="1417" w:type="dxa"/>
            <w:vMerge/>
          </w:tcPr>
          <w:p w:rsidR="00D21609" w:rsidRPr="00D4762B" w:rsidRDefault="00D21609" w:rsidP="009C0167">
            <w:pPr>
              <w:rPr>
                <w:sz w:val="20"/>
                <w:szCs w:val="20"/>
              </w:rPr>
            </w:pPr>
          </w:p>
        </w:tc>
      </w:tr>
      <w:tr w:rsidR="00D21609" w:rsidRPr="00D4762B" w:rsidTr="0096530E">
        <w:trPr>
          <w:trHeight w:val="456"/>
        </w:trPr>
        <w:tc>
          <w:tcPr>
            <w:tcW w:w="710" w:type="dxa"/>
            <w:vMerge w:val="restart"/>
          </w:tcPr>
          <w:p w:rsidR="00D21609" w:rsidRPr="00D4762B" w:rsidRDefault="00D21609" w:rsidP="009C0167">
            <w:pPr>
              <w:rPr>
                <w:sz w:val="20"/>
                <w:szCs w:val="20"/>
              </w:rPr>
            </w:pPr>
            <w:r>
              <w:rPr>
                <w:sz w:val="20"/>
                <w:szCs w:val="20"/>
              </w:rPr>
              <w:t>2</w:t>
            </w:r>
          </w:p>
        </w:tc>
        <w:tc>
          <w:tcPr>
            <w:tcW w:w="2126" w:type="dxa"/>
            <w:vMerge w:val="restart"/>
          </w:tcPr>
          <w:p w:rsidR="00D21609" w:rsidRPr="00D4762B" w:rsidRDefault="00D21609" w:rsidP="009C0167">
            <w:pPr>
              <w:pStyle w:val="a6"/>
              <w:jc w:val="left"/>
              <w:rPr>
                <w:rFonts w:ascii="Times New Roman" w:hAnsi="Times New Roman" w:cs="Times New Roman"/>
                <w:b/>
                <w:sz w:val="20"/>
                <w:szCs w:val="20"/>
              </w:rPr>
            </w:pPr>
            <w:r w:rsidRPr="000D59F8">
              <w:rPr>
                <w:rFonts w:ascii="Times New Roman" w:hAnsi="Times New Roman" w:cs="Times New Roman"/>
                <w:sz w:val="20"/>
                <w:szCs w:val="20"/>
              </w:rPr>
              <w:t>Подпрограмма</w:t>
            </w:r>
          </w:p>
          <w:p w:rsidR="00D21609" w:rsidRPr="00D4762B" w:rsidRDefault="00D21609" w:rsidP="009C0167">
            <w:pPr>
              <w:rPr>
                <w:sz w:val="20"/>
                <w:szCs w:val="20"/>
              </w:rPr>
            </w:pPr>
            <w:r>
              <w:rPr>
                <w:sz w:val="20"/>
                <w:szCs w:val="20"/>
              </w:rPr>
              <w:t>«</w:t>
            </w:r>
            <w:r w:rsidRPr="00D4762B">
              <w:rPr>
                <w:sz w:val="20"/>
                <w:szCs w:val="20"/>
              </w:rPr>
              <w:t>Развитие инфраструктуры и материально-техническое обеспечение сферы физической культуры и спорта</w:t>
            </w:r>
            <w:r>
              <w:rPr>
                <w:sz w:val="20"/>
                <w:szCs w:val="20"/>
              </w:rPr>
              <w:t>»</w:t>
            </w:r>
          </w:p>
        </w:tc>
        <w:tc>
          <w:tcPr>
            <w:tcW w:w="1417" w:type="dxa"/>
            <w:vMerge w:val="restart"/>
          </w:tcPr>
          <w:p w:rsidR="00D21609" w:rsidRPr="00D4762B" w:rsidRDefault="00D21609" w:rsidP="009C0167">
            <w:pPr>
              <w:rPr>
                <w:sz w:val="20"/>
                <w:szCs w:val="20"/>
              </w:rPr>
            </w:pPr>
            <w:r w:rsidRPr="00D4762B">
              <w:rPr>
                <w:sz w:val="20"/>
                <w:szCs w:val="20"/>
              </w:rPr>
              <w:t>Комитет по физической культуре и спорту администрации городского округа Кинешма</w:t>
            </w:r>
          </w:p>
          <w:p w:rsidR="00D21609" w:rsidRPr="00D4762B" w:rsidRDefault="00D21609" w:rsidP="009C0167">
            <w:pPr>
              <w:rPr>
                <w:sz w:val="20"/>
                <w:szCs w:val="20"/>
              </w:rPr>
            </w:pPr>
            <w:r w:rsidRPr="00D4762B">
              <w:rPr>
                <w:sz w:val="20"/>
                <w:szCs w:val="20"/>
              </w:rPr>
              <w:t xml:space="preserve">Администрация городского округа </w:t>
            </w:r>
            <w:r w:rsidRPr="00D4762B">
              <w:rPr>
                <w:sz w:val="20"/>
                <w:szCs w:val="20"/>
              </w:rPr>
              <w:lastRenderedPageBreak/>
              <w:t>Кинешма:</w:t>
            </w:r>
          </w:p>
          <w:p w:rsidR="00D21609" w:rsidRPr="00D4762B" w:rsidRDefault="00D21609" w:rsidP="009C0167">
            <w:pPr>
              <w:rPr>
                <w:sz w:val="20"/>
                <w:szCs w:val="20"/>
              </w:rPr>
            </w:pPr>
            <w:r w:rsidRPr="00D4762B">
              <w:rPr>
                <w:sz w:val="20"/>
                <w:szCs w:val="20"/>
              </w:rPr>
              <w:t>Муниципальное учреждение города Кинешмы «Управление капитального строительства»</w:t>
            </w:r>
          </w:p>
        </w:tc>
        <w:tc>
          <w:tcPr>
            <w:tcW w:w="1418" w:type="dxa"/>
          </w:tcPr>
          <w:p w:rsidR="00D21609" w:rsidRPr="00D4762B" w:rsidRDefault="00D21609" w:rsidP="009C0167">
            <w:pPr>
              <w:rPr>
                <w:sz w:val="20"/>
                <w:szCs w:val="20"/>
              </w:rPr>
            </w:pPr>
            <w:r w:rsidRPr="00D4762B">
              <w:rPr>
                <w:sz w:val="20"/>
                <w:szCs w:val="20"/>
              </w:rPr>
              <w:lastRenderedPageBreak/>
              <w:t>Всего</w:t>
            </w:r>
          </w:p>
        </w:tc>
        <w:tc>
          <w:tcPr>
            <w:tcW w:w="1276" w:type="dxa"/>
          </w:tcPr>
          <w:p w:rsidR="00D21609" w:rsidRPr="00D4762B" w:rsidRDefault="00D21609" w:rsidP="009C0167">
            <w:pPr>
              <w:rPr>
                <w:sz w:val="20"/>
                <w:szCs w:val="20"/>
              </w:rPr>
            </w:pPr>
            <w:r w:rsidRPr="00D4762B">
              <w:rPr>
                <w:sz w:val="20"/>
                <w:szCs w:val="20"/>
              </w:rPr>
              <w:t>6 281,499</w:t>
            </w:r>
          </w:p>
        </w:tc>
        <w:tc>
          <w:tcPr>
            <w:tcW w:w="1275" w:type="dxa"/>
          </w:tcPr>
          <w:p w:rsidR="00D21609" w:rsidRPr="00D4762B" w:rsidRDefault="00D21609" w:rsidP="009C0167">
            <w:pPr>
              <w:rPr>
                <w:sz w:val="20"/>
                <w:szCs w:val="20"/>
              </w:rPr>
            </w:pPr>
            <w:r w:rsidRPr="00D4762B">
              <w:rPr>
                <w:sz w:val="20"/>
                <w:szCs w:val="20"/>
              </w:rPr>
              <w:t>345,0</w:t>
            </w:r>
          </w:p>
        </w:tc>
        <w:tc>
          <w:tcPr>
            <w:tcW w:w="1560" w:type="dxa"/>
            <w:vMerge w:val="restart"/>
          </w:tcPr>
          <w:p w:rsidR="00D21609" w:rsidRPr="00D4762B" w:rsidRDefault="00D21609" w:rsidP="003C4F25">
            <w:pPr>
              <w:rPr>
                <w:sz w:val="20"/>
                <w:szCs w:val="20"/>
              </w:rPr>
            </w:pPr>
          </w:p>
        </w:tc>
        <w:tc>
          <w:tcPr>
            <w:tcW w:w="2409" w:type="dxa"/>
            <w:vMerge w:val="restart"/>
          </w:tcPr>
          <w:p w:rsidR="00D21609" w:rsidRPr="00D4762B" w:rsidRDefault="00D21609" w:rsidP="009C0167">
            <w:pPr>
              <w:rPr>
                <w:sz w:val="20"/>
                <w:szCs w:val="20"/>
              </w:rPr>
            </w:pPr>
          </w:p>
        </w:tc>
        <w:tc>
          <w:tcPr>
            <w:tcW w:w="709" w:type="dxa"/>
            <w:vMerge w:val="restart"/>
          </w:tcPr>
          <w:p w:rsidR="00D21609" w:rsidRPr="00D4762B" w:rsidRDefault="00D21609" w:rsidP="009C0167">
            <w:pPr>
              <w:rPr>
                <w:sz w:val="20"/>
                <w:szCs w:val="20"/>
              </w:rPr>
            </w:pPr>
          </w:p>
        </w:tc>
        <w:tc>
          <w:tcPr>
            <w:tcW w:w="992" w:type="dxa"/>
            <w:vMerge w:val="restart"/>
          </w:tcPr>
          <w:p w:rsidR="00D21609" w:rsidRPr="00D4762B" w:rsidRDefault="00D21609" w:rsidP="009C0167">
            <w:pPr>
              <w:jc w:val="center"/>
              <w:rPr>
                <w:sz w:val="20"/>
                <w:szCs w:val="20"/>
              </w:rPr>
            </w:pPr>
          </w:p>
        </w:tc>
        <w:tc>
          <w:tcPr>
            <w:tcW w:w="993" w:type="dxa"/>
            <w:vMerge w:val="restart"/>
          </w:tcPr>
          <w:p w:rsidR="00D21609" w:rsidRPr="00D4762B" w:rsidRDefault="00D21609" w:rsidP="009C0167">
            <w:pPr>
              <w:rPr>
                <w:sz w:val="20"/>
                <w:szCs w:val="20"/>
              </w:rPr>
            </w:pPr>
          </w:p>
        </w:tc>
        <w:tc>
          <w:tcPr>
            <w:tcW w:w="1417" w:type="dxa"/>
            <w:vMerge w:val="restart"/>
          </w:tcPr>
          <w:p w:rsidR="00D21609" w:rsidRPr="00D4762B" w:rsidRDefault="00D21609" w:rsidP="009C0167">
            <w:pPr>
              <w:rPr>
                <w:sz w:val="20"/>
                <w:szCs w:val="20"/>
              </w:rPr>
            </w:pPr>
            <w:r w:rsidRPr="00D4762B">
              <w:rPr>
                <w:sz w:val="20"/>
                <w:szCs w:val="20"/>
              </w:rPr>
              <w:t xml:space="preserve"> 6 281,49</w:t>
            </w:r>
          </w:p>
        </w:tc>
      </w:tr>
      <w:tr w:rsidR="00D21609" w:rsidRPr="00D4762B" w:rsidTr="0096530E">
        <w:trPr>
          <w:trHeight w:val="1088"/>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Default="00D21609" w:rsidP="009C0167">
            <w:pPr>
              <w:rPr>
                <w:sz w:val="20"/>
                <w:szCs w:val="20"/>
              </w:rPr>
            </w:pPr>
            <w:r w:rsidRPr="00D4762B">
              <w:rPr>
                <w:sz w:val="20"/>
                <w:szCs w:val="20"/>
              </w:rPr>
              <w:t>бюджетные ассигнования всего, в том числе:</w:t>
            </w:r>
          </w:p>
          <w:p w:rsidR="00D314D9" w:rsidRDefault="00D314D9" w:rsidP="009C0167">
            <w:pPr>
              <w:rPr>
                <w:sz w:val="20"/>
                <w:szCs w:val="20"/>
              </w:rPr>
            </w:pPr>
          </w:p>
          <w:p w:rsidR="00D314D9" w:rsidRDefault="00D314D9" w:rsidP="009C0167">
            <w:pPr>
              <w:rPr>
                <w:sz w:val="20"/>
                <w:szCs w:val="20"/>
              </w:rPr>
            </w:pPr>
          </w:p>
          <w:p w:rsidR="00D314D9" w:rsidRDefault="00D314D9" w:rsidP="009C0167">
            <w:pPr>
              <w:rPr>
                <w:sz w:val="20"/>
                <w:szCs w:val="20"/>
              </w:rPr>
            </w:pPr>
          </w:p>
          <w:p w:rsidR="00D314D9" w:rsidRDefault="00D314D9" w:rsidP="009C0167">
            <w:pPr>
              <w:rPr>
                <w:sz w:val="20"/>
                <w:szCs w:val="20"/>
              </w:rPr>
            </w:pPr>
          </w:p>
          <w:p w:rsidR="000700EA" w:rsidRDefault="000700EA" w:rsidP="009C0167">
            <w:pPr>
              <w:rPr>
                <w:sz w:val="20"/>
                <w:szCs w:val="20"/>
              </w:rPr>
            </w:pPr>
          </w:p>
          <w:p w:rsidR="000700EA" w:rsidRDefault="000700EA" w:rsidP="009C0167">
            <w:pPr>
              <w:rPr>
                <w:sz w:val="20"/>
                <w:szCs w:val="20"/>
              </w:rPr>
            </w:pPr>
          </w:p>
          <w:p w:rsidR="000700EA" w:rsidRPr="00D4762B" w:rsidRDefault="000700EA" w:rsidP="009C0167">
            <w:pPr>
              <w:rPr>
                <w:sz w:val="20"/>
                <w:szCs w:val="20"/>
              </w:rPr>
            </w:pPr>
          </w:p>
        </w:tc>
        <w:tc>
          <w:tcPr>
            <w:tcW w:w="1276" w:type="dxa"/>
          </w:tcPr>
          <w:p w:rsidR="00D21609" w:rsidRPr="00D4762B" w:rsidRDefault="00D21609" w:rsidP="009C0167">
            <w:pPr>
              <w:rPr>
                <w:sz w:val="20"/>
                <w:szCs w:val="20"/>
              </w:rPr>
            </w:pPr>
            <w:r w:rsidRPr="00D4762B">
              <w:rPr>
                <w:sz w:val="20"/>
                <w:szCs w:val="20"/>
              </w:rPr>
              <w:lastRenderedPageBreak/>
              <w:t>6 281,499</w:t>
            </w:r>
          </w:p>
        </w:tc>
        <w:tc>
          <w:tcPr>
            <w:tcW w:w="1275" w:type="dxa"/>
          </w:tcPr>
          <w:p w:rsidR="00D21609" w:rsidRPr="00D4762B" w:rsidRDefault="00D21609" w:rsidP="009C0167">
            <w:pPr>
              <w:rPr>
                <w:sz w:val="20"/>
                <w:szCs w:val="20"/>
              </w:rPr>
            </w:pPr>
            <w:r w:rsidRPr="00D4762B">
              <w:rPr>
                <w:sz w:val="20"/>
                <w:szCs w:val="20"/>
              </w:rPr>
              <w:t>345,0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ind w:firstLine="140"/>
              <w:rPr>
                <w:sz w:val="20"/>
                <w:szCs w:val="20"/>
              </w:rPr>
            </w:pPr>
          </w:p>
        </w:tc>
      </w:tr>
      <w:tr w:rsidR="00D21609" w:rsidRPr="00D4762B" w:rsidTr="0096530E">
        <w:trPr>
          <w:trHeight w:val="1195"/>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 бюджет городского округа Кинешма</w:t>
            </w:r>
          </w:p>
        </w:tc>
        <w:tc>
          <w:tcPr>
            <w:tcW w:w="1276" w:type="dxa"/>
          </w:tcPr>
          <w:p w:rsidR="00D21609" w:rsidRPr="00D4762B" w:rsidRDefault="00D21609" w:rsidP="009C0167">
            <w:pPr>
              <w:rPr>
                <w:sz w:val="20"/>
                <w:szCs w:val="20"/>
              </w:rPr>
            </w:pPr>
            <w:r w:rsidRPr="00D4762B">
              <w:rPr>
                <w:sz w:val="20"/>
                <w:szCs w:val="20"/>
              </w:rPr>
              <w:t>6 281,499</w:t>
            </w:r>
          </w:p>
        </w:tc>
        <w:tc>
          <w:tcPr>
            <w:tcW w:w="1275" w:type="dxa"/>
          </w:tcPr>
          <w:p w:rsidR="00D21609" w:rsidRPr="00D4762B" w:rsidRDefault="00D21609" w:rsidP="009C0167">
            <w:pPr>
              <w:rPr>
                <w:sz w:val="20"/>
                <w:szCs w:val="20"/>
              </w:rPr>
            </w:pPr>
            <w:r w:rsidRPr="00D4762B">
              <w:rPr>
                <w:sz w:val="20"/>
                <w:szCs w:val="20"/>
              </w:rPr>
              <w:t>345,0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272"/>
        </w:trPr>
        <w:tc>
          <w:tcPr>
            <w:tcW w:w="710" w:type="dxa"/>
            <w:vMerge w:val="restart"/>
          </w:tcPr>
          <w:p w:rsidR="00D21609" w:rsidRPr="00D4762B" w:rsidRDefault="00D21609" w:rsidP="009C0167">
            <w:pPr>
              <w:rPr>
                <w:sz w:val="20"/>
                <w:szCs w:val="20"/>
              </w:rPr>
            </w:pPr>
            <w:r w:rsidRPr="00D4762B">
              <w:rPr>
                <w:sz w:val="20"/>
                <w:szCs w:val="20"/>
              </w:rPr>
              <w:t>2</w:t>
            </w:r>
            <w:r>
              <w:rPr>
                <w:sz w:val="20"/>
                <w:szCs w:val="20"/>
              </w:rPr>
              <w:t>.1</w:t>
            </w:r>
          </w:p>
        </w:tc>
        <w:tc>
          <w:tcPr>
            <w:tcW w:w="2126" w:type="dxa"/>
            <w:vMerge w:val="restart"/>
          </w:tcPr>
          <w:p w:rsidR="00D21609" w:rsidRPr="000D59F8" w:rsidRDefault="00D21609" w:rsidP="009C0167">
            <w:pPr>
              <w:pStyle w:val="a6"/>
              <w:rPr>
                <w:rFonts w:ascii="Times New Roman" w:hAnsi="Times New Roman" w:cs="Times New Roman"/>
                <w:sz w:val="20"/>
                <w:szCs w:val="20"/>
              </w:rPr>
            </w:pPr>
            <w:r>
              <w:rPr>
                <w:rFonts w:ascii="Times New Roman" w:hAnsi="Times New Roman" w:cs="Times New Roman"/>
                <w:sz w:val="20"/>
                <w:szCs w:val="20"/>
              </w:rPr>
              <w:t>Основное мероприятие</w:t>
            </w:r>
          </w:p>
          <w:p w:rsidR="00D21609" w:rsidRPr="00D4762B" w:rsidRDefault="00D21609" w:rsidP="009C0167">
            <w:pPr>
              <w:rPr>
                <w:sz w:val="20"/>
                <w:szCs w:val="20"/>
              </w:rPr>
            </w:pPr>
            <w:r>
              <w:rPr>
                <w:sz w:val="20"/>
                <w:szCs w:val="20"/>
              </w:rPr>
              <w:t>«</w:t>
            </w:r>
            <w:r w:rsidRPr="00D4762B">
              <w:rPr>
                <w:sz w:val="20"/>
                <w:szCs w:val="20"/>
              </w:rPr>
              <w:t>Развитие инфраструктуры сферы физической культуры и спорта</w:t>
            </w:r>
            <w:r>
              <w:rPr>
                <w:sz w:val="20"/>
                <w:szCs w:val="20"/>
              </w:rPr>
              <w:t>»</w:t>
            </w:r>
          </w:p>
        </w:tc>
        <w:tc>
          <w:tcPr>
            <w:tcW w:w="1417" w:type="dxa"/>
            <w:vMerge/>
          </w:tcPr>
          <w:p w:rsidR="00D21609" w:rsidRPr="00D4762B" w:rsidRDefault="00D21609" w:rsidP="009C0167">
            <w:pPr>
              <w:rPr>
                <w:sz w:val="20"/>
                <w:szCs w:val="20"/>
              </w:rPr>
            </w:pPr>
          </w:p>
        </w:tc>
        <w:tc>
          <w:tcPr>
            <w:tcW w:w="1418" w:type="dxa"/>
            <w:vMerge w:val="restart"/>
          </w:tcPr>
          <w:p w:rsidR="00D21609" w:rsidRPr="00D4762B" w:rsidRDefault="00D21609" w:rsidP="009C0167">
            <w:pPr>
              <w:rPr>
                <w:sz w:val="20"/>
                <w:szCs w:val="20"/>
              </w:rPr>
            </w:pPr>
            <w:r w:rsidRPr="00D4762B">
              <w:rPr>
                <w:sz w:val="20"/>
                <w:szCs w:val="20"/>
              </w:rPr>
              <w:t>Всего</w:t>
            </w:r>
          </w:p>
        </w:tc>
        <w:tc>
          <w:tcPr>
            <w:tcW w:w="1276" w:type="dxa"/>
            <w:vMerge w:val="restart"/>
          </w:tcPr>
          <w:p w:rsidR="00D21609" w:rsidRPr="00D4762B" w:rsidRDefault="00D21609" w:rsidP="009C0167">
            <w:pPr>
              <w:rPr>
                <w:sz w:val="20"/>
                <w:szCs w:val="20"/>
              </w:rPr>
            </w:pPr>
            <w:r w:rsidRPr="00D4762B">
              <w:rPr>
                <w:sz w:val="20"/>
                <w:szCs w:val="20"/>
              </w:rPr>
              <w:t>6 181,499</w:t>
            </w:r>
          </w:p>
        </w:tc>
        <w:tc>
          <w:tcPr>
            <w:tcW w:w="1275" w:type="dxa"/>
            <w:vMerge w:val="restart"/>
          </w:tcPr>
          <w:p w:rsidR="00D21609" w:rsidRPr="00D4762B" w:rsidRDefault="00D21609" w:rsidP="009C0167">
            <w:pPr>
              <w:rPr>
                <w:sz w:val="20"/>
                <w:szCs w:val="20"/>
              </w:rPr>
            </w:pPr>
            <w:r w:rsidRPr="00D4762B">
              <w:rPr>
                <w:sz w:val="20"/>
                <w:szCs w:val="20"/>
              </w:rPr>
              <w:t>345,0</w:t>
            </w:r>
          </w:p>
        </w:tc>
        <w:tc>
          <w:tcPr>
            <w:tcW w:w="1560" w:type="dxa"/>
            <w:vMerge w:val="restart"/>
          </w:tcPr>
          <w:p w:rsidR="00D21609" w:rsidRPr="00D4762B" w:rsidRDefault="00D21609" w:rsidP="003C4F25">
            <w:pPr>
              <w:rPr>
                <w:sz w:val="20"/>
                <w:szCs w:val="20"/>
              </w:rPr>
            </w:pPr>
          </w:p>
        </w:tc>
        <w:tc>
          <w:tcPr>
            <w:tcW w:w="2409" w:type="dxa"/>
          </w:tcPr>
          <w:p w:rsidR="00D21609" w:rsidRPr="00D4762B" w:rsidRDefault="00D21609" w:rsidP="009C0167">
            <w:pPr>
              <w:ind w:hanging="82"/>
              <w:rPr>
                <w:sz w:val="20"/>
                <w:szCs w:val="20"/>
              </w:rPr>
            </w:pPr>
            <w:r w:rsidRPr="00D4762B">
              <w:rPr>
                <w:sz w:val="20"/>
                <w:szCs w:val="20"/>
              </w:rPr>
              <w:t xml:space="preserve"> 1. Количество спортивных сооружений</w:t>
            </w:r>
          </w:p>
        </w:tc>
        <w:tc>
          <w:tcPr>
            <w:tcW w:w="709" w:type="dxa"/>
          </w:tcPr>
          <w:p w:rsidR="00D21609" w:rsidRPr="00D4762B" w:rsidRDefault="00D21609" w:rsidP="009C0167">
            <w:pPr>
              <w:ind w:hanging="6"/>
              <w:rPr>
                <w:sz w:val="20"/>
                <w:szCs w:val="20"/>
              </w:rPr>
            </w:pPr>
            <w:r w:rsidRPr="00D4762B">
              <w:rPr>
                <w:sz w:val="20"/>
                <w:szCs w:val="20"/>
              </w:rPr>
              <w:t>единиц</w:t>
            </w:r>
          </w:p>
        </w:tc>
        <w:tc>
          <w:tcPr>
            <w:tcW w:w="992" w:type="dxa"/>
          </w:tcPr>
          <w:p w:rsidR="00D21609" w:rsidRPr="00D4762B" w:rsidRDefault="00D21609" w:rsidP="009C0167">
            <w:pPr>
              <w:ind w:firstLine="36"/>
              <w:jc w:val="center"/>
              <w:rPr>
                <w:sz w:val="20"/>
                <w:szCs w:val="20"/>
              </w:rPr>
            </w:pPr>
            <w:r w:rsidRPr="00D4762B">
              <w:rPr>
                <w:sz w:val="20"/>
                <w:szCs w:val="20"/>
              </w:rPr>
              <w:t>150</w:t>
            </w:r>
          </w:p>
        </w:tc>
        <w:tc>
          <w:tcPr>
            <w:tcW w:w="993" w:type="dxa"/>
            <w:vMerge w:val="restart"/>
          </w:tcPr>
          <w:p w:rsidR="00D21609" w:rsidRPr="00D4762B" w:rsidRDefault="00D21609" w:rsidP="009C0167">
            <w:pPr>
              <w:rPr>
                <w:sz w:val="20"/>
                <w:szCs w:val="20"/>
              </w:rPr>
            </w:pPr>
            <w:r w:rsidRPr="00D4762B">
              <w:rPr>
                <w:sz w:val="20"/>
                <w:szCs w:val="20"/>
              </w:rPr>
              <w:t>Показател</w:t>
            </w:r>
            <w:r>
              <w:rPr>
                <w:sz w:val="20"/>
                <w:szCs w:val="20"/>
              </w:rPr>
              <w:t>и</w:t>
            </w:r>
            <w:r w:rsidRPr="00D4762B">
              <w:rPr>
                <w:sz w:val="20"/>
                <w:szCs w:val="20"/>
              </w:rPr>
              <w:t xml:space="preserve"> рассчитывается по итогам года</w:t>
            </w:r>
          </w:p>
          <w:p w:rsidR="00D21609" w:rsidRPr="00D4762B" w:rsidRDefault="00D21609" w:rsidP="009C0167">
            <w:pPr>
              <w:rPr>
                <w:sz w:val="20"/>
                <w:szCs w:val="20"/>
              </w:rPr>
            </w:pPr>
          </w:p>
        </w:tc>
        <w:tc>
          <w:tcPr>
            <w:tcW w:w="1417" w:type="dxa"/>
            <w:vMerge w:val="restart"/>
          </w:tcPr>
          <w:p w:rsidR="00D21609" w:rsidRPr="00D4762B" w:rsidRDefault="00D21609" w:rsidP="009C0167">
            <w:pPr>
              <w:rPr>
                <w:sz w:val="20"/>
                <w:szCs w:val="20"/>
              </w:rPr>
            </w:pPr>
            <w:r w:rsidRPr="00D4762B">
              <w:rPr>
                <w:sz w:val="20"/>
                <w:szCs w:val="20"/>
              </w:rPr>
              <w:t xml:space="preserve"> 6 181,49</w:t>
            </w:r>
          </w:p>
          <w:p w:rsidR="00D21609" w:rsidRPr="00D4762B" w:rsidRDefault="00D21609" w:rsidP="009C0167">
            <w:pPr>
              <w:rPr>
                <w:sz w:val="20"/>
                <w:szCs w:val="20"/>
              </w:rPr>
            </w:pPr>
          </w:p>
        </w:tc>
      </w:tr>
      <w:tr w:rsidR="00D21609" w:rsidRPr="00D4762B" w:rsidTr="0096530E">
        <w:trPr>
          <w:trHeight w:val="230"/>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pStyle w:val="a6"/>
              <w:rPr>
                <w:rFonts w:ascii="Times New Roman" w:hAnsi="Times New Roman" w:cs="Times New Roman"/>
                <w:b/>
                <w:sz w:val="20"/>
                <w:szCs w:val="20"/>
              </w:rPr>
            </w:pPr>
          </w:p>
        </w:tc>
        <w:tc>
          <w:tcPr>
            <w:tcW w:w="1417" w:type="dxa"/>
            <w:vMerge/>
          </w:tcPr>
          <w:p w:rsidR="00D21609" w:rsidRPr="00D4762B" w:rsidRDefault="00D21609" w:rsidP="009C0167">
            <w:pPr>
              <w:rPr>
                <w:sz w:val="20"/>
                <w:szCs w:val="20"/>
              </w:rPr>
            </w:pPr>
          </w:p>
        </w:tc>
        <w:tc>
          <w:tcPr>
            <w:tcW w:w="1418" w:type="dxa"/>
            <w:vMerge/>
          </w:tcPr>
          <w:p w:rsidR="00D21609" w:rsidRPr="00D4762B" w:rsidRDefault="00D21609" w:rsidP="009C0167">
            <w:pPr>
              <w:rPr>
                <w:sz w:val="20"/>
                <w:szCs w:val="20"/>
              </w:rPr>
            </w:pPr>
          </w:p>
        </w:tc>
        <w:tc>
          <w:tcPr>
            <w:tcW w:w="1276" w:type="dxa"/>
            <w:vMerge/>
          </w:tcPr>
          <w:p w:rsidR="00D21609" w:rsidRPr="00D4762B" w:rsidRDefault="00D21609" w:rsidP="009C0167">
            <w:pPr>
              <w:rPr>
                <w:sz w:val="20"/>
                <w:szCs w:val="20"/>
              </w:rPr>
            </w:pPr>
          </w:p>
        </w:tc>
        <w:tc>
          <w:tcPr>
            <w:tcW w:w="1275" w:type="dxa"/>
            <w:vMerge/>
          </w:tcPr>
          <w:p w:rsidR="00D21609" w:rsidRPr="00D4762B" w:rsidRDefault="00D21609" w:rsidP="009C0167">
            <w:pPr>
              <w:rPr>
                <w:sz w:val="20"/>
                <w:szCs w:val="20"/>
              </w:rPr>
            </w:pPr>
          </w:p>
        </w:tc>
        <w:tc>
          <w:tcPr>
            <w:tcW w:w="1560" w:type="dxa"/>
            <w:vMerge/>
          </w:tcPr>
          <w:p w:rsidR="00D21609" w:rsidRPr="00D4762B" w:rsidRDefault="00D21609" w:rsidP="009C0167">
            <w:pPr>
              <w:rPr>
                <w:sz w:val="20"/>
                <w:szCs w:val="20"/>
              </w:rPr>
            </w:pPr>
          </w:p>
        </w:tc>
        <w:tc>
          <w:tcPr>
            <w:tcW w:w="2409" w:type="dxa"/>
            <w:vMerge w:val="restart"/>
          </w:tcPr>
          <w:p w:rsidR="00D21609" w:rsidRPr="00D4762B" w:rsidRDefault="00D21609" w:rsidP="009C0167">
            <w:pPr>
              <w:ind w:firstLine="59"/>
              <w:rPr>
                <w:sz w:val="20"/>
                <w:szCs w:val="20"/>
              </w:rPr>
            </w:pPr>
            <w:r w:rsidRPr="00D4762B">
              <w:rPr>
                <w:sz w:val="20"/>
                <w:szCs w:val="20"/>
              </w:rPr>
              <w:t>2. Уровень обеспеченности населения спортивными сооружениями, исходя из единовременной пропускной способности объектов спорта</w:t>
            </w:r>
          </w:p>
        </w:tc>
        <w:tc>
          <w:tcPr>
            <w:tcW w:w="709" w:type="dxa"/>
            <w:vMerge w:val="restart"/>
          </w:tcPr>
          <w:p w:rsidR="00D21609" w:rsidRPr="00D4762B" w:rsidRDefault="00D21609" w:rsidP="009C0167">
            <w:pPr>
              <w:ind w:hanging="6"/>
              <w:rPr>
                <w:sz w:val="20"/>
                <w:szCs w:val="20"/>
              </w:rPr>
            </w:pPr>
            <w:r w:rsidRPr="00D4762B">
              <w:rPr>
                <w:sz w:val="20"/>
                <w:szCs w:val="20"/>
              </w:rPr>
              <w:t>процент</w:t>
            </w:r>
          </w:p>
        </w:tc>
        <w:tc>
          <w:tcPr>
            <w:tcW w:w="992" w:type="dxa"/>
            <w:vMerge w:val="restart"/>
          </w:tcPr>
          <w:p w:rsidR="00D21609" w:rsidRPr="00D4762B" w:rsidRDefault="00D21609" w:rsidP="009C0167">
            <w:pPr>
              <w:ind w:firstLine="36"/>
              <w:jc w:val="center"/>
              <w:rPr>
                <w:sz w:val="20"/>
                <w:szCs w:val="20"/>
              </w:rPr>
            </w:pPr>
            <w:r w:rsidRPr="00D4762B">
              <w:rPr>
                <w:sz w:val="20"/>
                <w:szCs w:val="20"/>
              </w:rPr>
              <w:t>26,2</w:t>
            </w: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956"/>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бюджетные ассигнования всего, в том числе:</w:t>
            </w:r>
          </w:p>
        </w:tc>
        <w:tc>
          <w:tcPr>
            <w:tcW w:w="1276" w:type="dxa"/>
          </w:tcPr>
          <w:p w:rsidR="00D21609" w:rsidRPr="00D4762B" w:rsidRDefault="00D21609" w:rsidP="009C0167">
            <w:pPr>
              <w:rPr>
                <w:sz w:val="20"/>
                <w:szCs w:val="20"/>
              </w:rPr>
            </w:pPr>
            <w:r w:rsidRPr="00D4762B">
              <w:rPr>
                <w:sz w:val="20"/>
                <w:szCs w:val="20"/>
              </w:rPr>
              <w:t>6 181,499</w:t>
            </w:r>
          </w:p>
        </w:tc>
        <w:tc>
          <w:tcPr>
            <w:tcW w:w="1275" w:type="dxa"/>
          </w:tcPr>
          <w:p w:rsidR="00D21609" w:rsidRPr="00D4762B" w:rsidRDefault="00D21609" w:rsidP="009C0167">
            <w:pPr>
              <w:rPr>
                <w:sz w:val="20"/>
                <w:szCs w:val="20"/>
              </w:rPr>
            </w:pPr>
            <w:r w:rsidRPr="00D4762B">
              <w:rPr>
                <w:sz w:val="20"/>
                <w:szCs w:val="20"/>
              </w:rPr>
              <w:t>345,0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ind w:firstLine="59"/>
              <w:rPr>
                <w:sz w:val="20"/>
                <w:szCs w:val="20"/>
              </w:rPr>
            </w:pPr>
          </w:p>
        </w:tc>
        <w:tc>
          <w:tcPr>
            <w:tcW w:w="709" w:type="dxa"/>
            <w:vMerge/>
          </w:tcPr>
          <w:p w:rsidR="00D21609" w:rsidRPr="00D4762B" w:rsidRDefault="00D21609" w:rsidP="009C0167">
            <w:pPr>
              <w:ind w:hanging="6"/>
              <w:rPr>
                <w:sz w:val="20"/>
                <w:szCs w:val="20"/>
              </w:rPr>
            </w:pPr>
          </w:p>
        </w:tc>
        <w:tc>
          <w:tcPr>
            <w:tcW w:w="992" w:type="dxa"/>
            <w:vMerge/>
          </w:tcPr>
          <w:p w:rsidR="00D21609" w:rsidRPr="00D4762B" w:rsidRDefault="00D21609" w:rsidP="009C0167">
            <w:pPr>
              <w:ind w:firstLine="36"/>
              <w:jc w:val="cente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1087"/>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 бюджет городского округа Кинешма</w:t>
            </w:r>
          </w:p>
        </w:tc>
        <w:tc>
          <w:tcPr>
            <w:tcW w:w="1276" w:type="dxa"/>
          </w:tcPr>
          <w:p w:rsidR="00D21609" w:rsidRPr="00D4762B" w:rsidRDefault="00D21609" w:rsidP="009C0167">
            <w:pPr>
              <w:rPr>
                <w:sz w:val="20"/>
                <w:szCs w:val="20"/>
              </w:rPr>
            </w:pPr>
            <w:r w:rsidRPr="00D4762B">
              <w:rPr>
                <w:sz w:val="20"/>
                <w:szCs w:val="20"/>
              </w:rPr>
              <w:t>6 181,499</w:t>
            </w:r>
          </w:p>
        </w:tc>
        <w:tc>
          <w:tcPr>
            <w:tcW w:w="1275" w:type="dxa"/>
          </w:tcPr>
          <w:p w:rsidR="00D21609" w:rsidRPr="00D4762B" w:rsidRDefault="00D21609" w:rsidP="009C0167">
            <w:pPr>
              <w:rPr>
                <w:sz w:val="20"/>
                <w:szCs w:val="20"/>
              </w:rPr>
            </w:pPr>
            <w:r w:rsidRPr="00D4762B">
              <w:rPr>
                <w:sz w:val="20"/>
                <w:szCs w:val="20"/>
              </w:rPr>
              <w:t>345,0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ind w:firstLine="59"/>
              <w:rPr>
                <w:sz w:val="20"/>
                <w:szCs w:val="20"/>
              </w:rPr>
            </w:pPr>
          </w:p>
        </w:tc>
        <w:tc>
          <w:tcPr>
            <w:tcW w:w="709" w:type="dxa"/>
            <w:vMerge/>
          </w:tcPr>
          <w:p w:rsidR="00D21609" w:rsidRPr="00D4762B" w:rsidRDefault="00D21609" w:rsidP="009C0167">
            <w:pPr>
              <w:ind w:hanging="6"/>
              <w:rPr>
                <w:sz w:val="20"/>
                <w:szCs w:val="20"/>
              </w:rPr>
            </w:pPr>
          </w:p>
        </w:tc>
        <w:tc>
          <w:tcPr>
            <w:tcW w:w="992" w:type="dxa"/>
            <w:vMerge/>
          </w:tcPr>
          <w:p w:rsidR="00D21609" w:rsidRPr="00D4762B" w:rsidRDefault="00D21609" w:rsidP="009C0167">
            <w:pPr>
              <w:ind w:firstLine="36"/>
              <w:jc w:val="cente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456"/>
        </w:trPr>
        <w:tc>
          <w:tcPr>
            <w:tcW w:w="710" w:type="dxa"/>
            <w:vMerge w:val="restart"/>
          </w:tcPr>
          <w:p w:rsidR="00D21609" w:rsidRPr="00D4762B" w:rsidRDefault="00D21609" w:rsidP="009C0167">
            <w:pPr>
              <w:rPr>
                <w:sz w:val="20"/>
                <w:szCs w:val="20"/>
              </w:rPr>
            </w:pPr>
            <w:r w:rsidRPr="00D4762B">
              <w:rPr>
                <w:sz w:val="20"/>
                <w:szCs w:val="20"/>
              </w:rPr>
              <w:t>2.1.1</w:t>
            </w:r>
          </w:p>
        </w:tc>
        <w:tc>
          <w:tcPr>
            <w:tcW w:w="2126" w:type="dxa"/>
            <w:vMerge w:val="restart"/>
          </w:tcPr>
          <w:p w:rsidR="00D21609" w:rsidRPr="00E52D48" w:rsidRDefault="00D21609" w:rsidP="009C0167">
            <w:pPr>
              <w:pStyle w:val="a6"/>
              <w:rPr>
                <w:rFonts w:ascii="Times New Roman" w:hAnsi="Times New Roman" w:cs="Times New Roman"/>
                <w:sz w:val="20"/>
                <w:szCs w:val="20"/>
              </w:rPr>
            </w:pPr>
            <w:r>
              <w:rPr>
                <w:rFonts w:ascii="Times New Roman" w:hAnsi="Times New Roman" w:cs="Times New Roman"/>
                <w:sz w:val="20"/>
                <w:szCs w:val="20"/>
              </w:rPr>
              <w:t>Мероприятие</w:t>
            </w:r>
          </w:p>
          <w:p w:rsidR="00D21609" w:rsidRPr="00D4762B" w:rsidRDefault="00D21609" w:rsidP="009C0167">
            <w:pPr>
              <w:rPr>
                <w:sz w:val="20"/>
                <w:szCs w:val="20"/>
              </w:rPr>
            </w:pPr>
            <w:r>
              <w:rPr>
                <w:sz w:val="20"/>
                <w:szCs w:val="20"/>
              </w:rPr>
              <w:t>«</w:t>
            </w:r>
            <w:r w:rsidRPr="00D4762B">
              <w:rPr>
                <w:sz w:val="20"/>
                <w:szCs w:val="20"/>
              </w:rPr>
              <w:t>Реконструкция и ремонт спортивных площадок по месту жительства, подготовка, заливка и содержание катков в зимний период</w:t>
            </w:r>
            <w:r>
              <w:rPr>
                <w:sz w:val="20"/>
                <w:szCs w:val="20"/>
              </w:rPr>
              <w:t>»</w:t>
            </w:r>
          </w:p>
        </w:tc>
        <w:tc>
          <w:tcPr>
            <w:tcW w:w="1417" w:type="dxa"/>
            <w:vMerge w:val="restart"/>
          </w:tcPr>
          <w:p w:rsidR="00D21609" w:rsidRPr="00D4762B" w:rsidRDefault="00D21609" w:rsidP="009C0167">
            <w:pPr>
              <w:rPr>
                <w:sz w:val="20"/>
                <w:szCs w:val="20"/>
              </w:rPr>
            </w:pPr>
            <w:r w:rsidRPr="00D4762B">
              <w:rPr>
                <w:sz w:val="20"/>
                <w:szCs w:val="20"/>
              </w:rPr>
              <w:t>Комитет по физической культуре и спорту админист</w:t>
            </w:r>
            <w:r w:rsidR="003C4F25">
              <w:rPr>
                <w:sz w:val="20"/>
                <w:szCs w:val="20"/>
              </w:rPr>
              <w:t>рации городского округа Кинешма</w:t>
            </w:r>
          </w:p>
        </w:tc>
        <w:tc>
          <w:tcPr>
            <w:tcW w:w="1418" w:type="dxa"/>
          </w:tcPr>
          <w:p w:rsidR="00D21609" w:rsidRPr="00D4762B" w:rsidRDefault="00D21609" w:rsidP="009C0167">
            <w:pPr>
              <w:rPr>
                <w:sz w:val="20"/>
                <w:szCs w:val="20"/>
              </w:rPr>
            </w:pPr>
            <w:r w:rsidRPr="00D4762B">
              <w:rPr>
                <w:sz w:val="20"/>
                <w:szCs w:val="20"/>
              </w:rPr>
              <w:t>Всего</w:t>
            </w:r>
          </w:p>
        </w:tc>
        <w:tc>
          <w:tcPr>
            <w:tcW w:w="1276" w:type="dxa"/>
          </w:tcPr>
          <w:p w:rsidR="00D21609" w:rsidRPr="00D4762B" w:rsidRDefault="00D21609" w:rsidP="009C0167">
            <w:pPr>
              <w:rPr>
                <w:sz w:val="20"/>
                <w:szCs w:val="20"/>
              </w:rPr>
            </w:pPr>
            <w:r w:rsidRPr="00D4762B">
              <w:rPr>
                <w:sz w:val="20"/>
                <w:szCs w:val="20"/>
              </w:rPr>
              <w:t>393,512</w:t>
            </w:r>
          </w:p>
        </w:tc>
        <w:tc>
          <w:tcPr>
            <w:tcW w:w="1275" w:type="dxa"/>
          </w:tcPr>
          <w:p w:rsidR="00D21609" w:rsidRPr="00D4762B" w:rsidRDefault="00D21609" w:rsidP="009C0167">
            <w:pPr>
              <w:rPr>
                <w:sz w:val="20"/>
                <w:szCs w:val="20"/>
              </w:rPr>
            </w:pPr>
            <w:r w:rsidRPr="00D4762B">
              <w:rPr>
                <w:sz w:val="20"/>
                <w:szCs w:val="20"/>
              </w:rPr>
              <w:t>300,0</w:t>
            </w:r>
          </w:p>
        </w:tc>
        <w:tc>
          <w:tcPr>
            <w:tcW w:w="1560" w:type="dxa"/>
            <w:vMerge w:val="restart"/>
          </w:tcPr>
          <w:p w:rsidR="00D21609" w:rsidRPr="00D4762B" w:rsidRDefault="00D21609" w:rsidP="003C4F25">
            <w:pPr>
              <w:rPr>
                <w:sz w:val="20"/>
                <w:szCs w:val="20"/>
              </w:rPr>
            </w:pPr>
            <w:r w:rsidRPr="00D4762B">
              <w:rPr>
                <w:sz w:val="20"/>
                <w:szCs w:val="20"/>
              </w:rPr>
              <w:t>В зимний перио</w:t>
            </w:r>
            <w:r w:rsidR="000700EA">
              <w:rPr>
                <w:sz w:val="20"/>
                <w:szCs w:val="20"/>
              </w:rPr>
              <w:t>д было подготовлено и залито 6</w:t>
            </w:r>
            <w:r w:rsidRPr="00D4762B">
              <w:rPr>
                <w:sz w:val="20"/>
                <w:szCs w:val="20"/>
              </w:rPr>
              <w:t>катков. Окончание ремонта площадок будет произведено в октябре 2016</w:t>
            </w:r>
            <w:r w:rsidR="003C4F25">
              <w:rPr>
                <w:sz w:val="20"/>
                <w:szCs w:val="20"/>
              </w:rPr>
              <w:t xml:space="preserve"> года</w:t>
            </w:r>
          </w:p>
        </w:tc>
        <w:tc>
          <w:tcPr>
            <w:tcW w:w="2409" w:type="dxa"/>
            <w:vMerge w:val="restart"/>
          </w:tcPr>
          <w:p w:rsidR="00D21609" w:rsidRPr="00D4762B" w:rsidRDefault="00D21609" w:rsidP="009C0167">
            <w:pPr>
              <w:rPr>
                <w:sz w:val="20"/>
                <w:szCs w:val="20"/>
              </w:rPr>
            </w:pPr>
          </w:p>
        </w:tc>
        <w:tc>
          <w:tcPr>
            <w:tcW w:w="709" w:type="dxa"/>
            <w:vMerge w:val="restart"/>
          </w:tcPr>
          <w:p w:rsidR="00D21609" w:rsidRPr="00D4762B" w:rsidRDefault="00D21609" w:rsidP="009C0167">
            <w:pPr>
              <w:rPr>
                <w:sz w:val="20"/>
                <w:szCs w:val="20"/>
              </w:rPr>
            </w:pPr>
          </w:p>
        </w:tc>
        <w:tc>
          <w:tcPr>
            <w:tcW w:w="992" w:type="dxa"/>
            <w:vMerge w:val="restart"/>
          </w:tcPr>
          <w:p w:rsidR="00D21609" w:rsidRPr="00D4762B" w:rsidRDefault="00D21609" w:rsidP="009C0167">
            <w:pPr>
              <w:rPr>
                <w:sz w:val="20"/>
                <w:szCs w:val="20"/>
              </w:rPr>
            </w:pPr>
          </w:p>
        </w:tc>
        <w:tc>
          <w:tcPr>
            <w:tcW w:w="993" w:type="dxa"/>
            <w:vMerge w:val="restart"/>
          </w:tcPr>
          <w:p w:rsidR="00D21609" w:rsidRPr="00D4762B" w:rsidRDefault="00D21609" w:rsidP="009C0167">
            <w:pPr>
              <w:rPr>
                <w:sz w:val="20"/>
                <w:szCs w:val="20"/>
              </w:rPr>
            </w:pPr>
          </w:p>
        </w:tc>
        <w:tc>
          <w:tcPr>
            <w:tcW w:w="1417" w:type="dxa"/>
            <w:vMerge w:val="restart"/>
          </w:tcPr>
          <w:p w:rsidR="00D21609" w:rsidRPr="00D4762B" w:rsidRDefault="00D21609" w:rsidP="009C0167">
            <w:pPr>
              <w:rPr>
                <w:sz w:val="20"/>
                <w:szCs w:val="20"/>
              </w:rPr>
            </w:pPr>
            <w:r w:rsidRPr="00D4762B">
              <w:rPr>
                <w:sz w:val="20"/>
                <w:szCs w:val="20"/>
              </w:rPr>
              <w:t>393,51</w:t>
            </w:r>
          </w:p>
        </w:tc>
      </w:tr>
      <w:tr w:rsidR="00D21609" w:rsidRPr="00D4762B" w:rsidTr="0096530E">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бюджетные ассигнования всего, в том числе:</w:t>
            </w:r>
          </w:p>
        </w:tc>
        <w:tc>
          <w:tcPr>
            <w:tcW w:w="1276" w:type="dxa"/>
          </w:tcPr>
          <w:p w:rsidR="00D21609" w:rsidRPr="00D4762B" w:rsidRDefault="00D21609" w:rsidP="009C0167">
            <w:pPr>
              <w:rPr>
                <w:sz w:val="20"/>
                <w:szCs w:val="20"/>
              </w:rPr>
            </w:pPr>
            <w:r w:rsidRPr="00D4762B">
              <w:rPr>
                <w:sz w:val="20"/>
                <w:szCs w:val="20"/>
              </w:rPr>
              <w:t>393,512</w:t>
            </w:r>
          </w:p>
          <w:p w:rsidR="00D21609" w:rsidRPr="00D4762B" w:rsidRDefault="00D21609" w:rsidP="009C0167">
            <w:pPr>
              <w:rPr>
                <w:sz w:val="20"/>
                <w:szCs w:val="20"/>
              </w:rPr>
            </w:pPr>
          </w:p>
        </w:tc>
        <w:tc>
          <w:tcPr>
            <w:tcW w:w="1275" w:type="dxa"/>
          </w:tcPr>
          <w:p w:rsidR="00D21609" w:rsidRPr="00D4762B" w:rsidRDefault="00D21609" w:rsidP="009C0167">
            <w:pPr>
              <w:rPr>
                <w:sz w:val="20"/>
                <w:szCs w:val="20"/>
              </w:rPr>
            </w:pPr>
            <w:r w:rsidRPr="00D4762B">
              <w:rPr>
                <w:sz w:val="20"/>
                <w:szCs w:val="20"/>
              </w:rPr>
              <w:t>300,0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1012"/>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 бюджет городского округа Кинешма</w:t>
            </w:r>
          </w:p>
        </w:tc>
        <w:tc>
          <w:tcPr>
            <w:tcW w:w="1276" w:type="dxa"/>
          </w:tcPr>
          <w:p w:rsidR="00D21609" w:rsidRPr="00D4762B" w:rsidRDefault="00D21609" w:rsidP="009C0167">
            <w:pPr>
              <w:rPr>
                <w:sz w:val="20"/>
                <w:szCs w:val="20"/>
              </w:rPr>
            </w:pPr>
            <w:r w:rsidRPr="00D4762B">
              <w:rPr>
                <w:sz w:val="20"/>
                <w:szCs w:val="20"/>
              </w:rPr>
              <w:t>393,512</w:t>
            </w:r>
          </w:p>
        </w:tc>
        <w:tc>
          <w:tcPr>
            <w:tcW w:w="1275" w:type="dxa"/>
          </w:tcPr>
          <w:p w:rsidR="00D21609" w:rsidRPr="00D4762B" w:rsidRDefault="00D21609" w:rsidP="009C0167">
            <w:pPr>
              <w:rPr>
                <w:sz w:val="20"/>
                <w:szCs w:val="20"/>
              </w:rPr>
            </w:pPr>
            <w:r w:rsidRPr="00D4762B">
              <w:rPr>
                <w:sz w:val="20"/>
                <w:szCs w:val="20"/>
              </w:rPr>
              <w:t>300,0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ind w:hanging="6"/>
              <w:rPr>
                <w:sz w:val="20"/>
                <w:szCs w:val="20"/>
              </w:rPr>
            </w:pPr>
          </w:p>
        </w:tc>
        <w:tc>
          <w:tcPr>
            <w:tcW w:w="992" w:type="dxa"/>
            <w:vMerge/>
          </w:tcPr>
          <w:p w:rsidR="00D21609" w:rsidRPr="00D4762B" w:rsidRDefault="00D21609" w:rsidP="009C0167">
            <w:pPr>
              <w:jc w:val="cente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c>
          <w:tcPr>
            <w:tcW w:w="710" w:type="dxa"/>
            <w:vMerge w:val="restart"/>
          </w:tcPr>
          <w:p w:rsidR="00D21609" w:rsidRPr="00D4762B" w:rsidRDefault="00D21609" w:rsidP="009C0167">
            <w:pPr>
              <w:rPr>
                <w:sz w:val="20"/>
                <w:szCs w:val="20"/>
              </w:rPr>
            </w:pPr>
            <w:r w:rsidRPr="00D4762B">
              <w:rPr>
                <w:sz w:val="20"/>
                <w:szCs w:val="20"/>
              </w:rPr>
              <w:lastRenderedPageBreak/>
              <w:t>2.1.2</w:t>
            </w:r>
          </w:p>
        </w:tc>
        <w:tc>
          <w:tcPr>
            <w:tcW w:w="2126" w:type="dxa"/>
            <w:vMerge w:val="restart"/>
          </w:tcPr>
          <w:p w:rsidR="00D21609" w:rsidRPr="00E52D48" w:rsidRDefault="00D21609" w:rsidP="009C0167">
            <w:pPr>
              <w:pStyle w:val="a6"/>
              <w:rPr>
                <w:rFonts w:ascii="Times New Roman" w:hAnsi="Times New Roman" w:cs="Times New Roman"/>
                <w:sz w:val="20"/>
                <w:szCs w:val="20"/>
              </w:rPr>
            </w:pPr>
            <w:r>
              <w:rPr>
                <w:rFonts w:ascii="Times New Roman" w:hAnsi="Times New Roman" w:cs="Times New Roman"/>
                <w:sz w:val="20"/>
                <w:szCs w:val="20"/>
              </w:rPr>
              <w:t>Мероприятие</w:t>
            </w:r>
          </w:p>
          <w:p w:rsidR="00D21609" w:rsidRPr="00D4762B" w:rsidRDefault="00D21609" w:rsidP="009C0167">
            <w:pPr>
              <w:rPr>
                <w:sz w:val="20"/>
                <w:szCs w:val="20"/>
              </w:rPr>
            </w:pPr>
            <w:r>
              <w:rPr>
                <w:sz w:val="20"/>
                <w:szCs w:val="20"/>
              </w:rPr>
              <w:t>«</w:t>
            </w:r>
            <w:r w:rsidRPr="00D4762B">
              <w:rPr>
                <w:sz w:val="20"/>
                <w:szCs w:val="20"/>
              </w:rPr>
              <w:t>Укладка резинового покрытия спортивной площадки, расположенной по адресу: ул.50-летия Комсомола, д.24</w:t>
            </w:r>
            <w:r>
              <w:rPr>
                <w:sz w:val="20"/>
                <w:szCs w:val="20"/>
              </w:rPr>
              <w:t>»</w:t>
            </w: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Всего</w:t>
            </w:r>
          </w:p>
        </w:tc>
        <w:tc>
          <w:tcPr>
            <w:tcW w:w="1276" w:type="dxa"/>
          </w:tcPr>
          <w:p w:rsidR="00D21609" w:rsidRPr="00D4762B" w:rsidRDefault="00D21609" w:rsidP="009C0167">
            <w:pPr>
              <w:rPr>
                <w:sz w:val="20"/>
                <w:szCs w:val="20"/>
              </w:rPr>
            </w:pPr>
            <w:r w:rsidRPr="00D4762B">
              <w:rPr>
                <w:sz w:val="20"/>
                <w:szCs w:val="20"/>
              </w:rPr>
              <w:t>433,774</w:t>
            </w:r>
          </w:p>
        </w:tc>
        <w:tc>
          <w:tcPr>
            <w:tcW w:w="1275" w:type="dxa"/>
          </w:tcPr>
          <w:p w:rsidR="00D21609" w:rsidRPr="00D4762B" w:rsidRDefault="00D21609" w:rsidP="009C0167">
            <w:pPr>
              <w:rPr>
                <w:sz w:val="20"/>
                <w:szCs w:val="20"/>
              </w:rPr>
            </w:pPr>
            <w:r w:rsidRPr="00D4762B">
              <w:rPr>
                <w:sz w:val="20"/>
                <w:szCs w:val="20"/>
              </w:rPr>
              <w:t>0,0</w:t>
            </w:r>
          </w:p>
        </w:tc>
        <w:tc>
          <w:tcPr>
            <w:tcW w:w="1560" w:type="dxa"/>
            <w:vMerge w:val="restart"/>
          </w:tcPr>
          <w:p w:rsidR="00D21609" w:rsidRPr="00D4762B" w:rsidRDefault="00D21609" w:rsidP="009C0167">
            <w:pPr>
              <w:rPr>
                <w:sz w:val="20"/>
                <w:szCs w:val="20"/>
              </w:rPr>
            </w:pPr>
            <w:r w:rsidRPr="00D4762B">
              <w:rPr>
                <w:sz w:val="20"/>
                <w:szCs w:val="20"/>
              </w:rPr>
              <w:t>Укладка резинового покрытия будет произведена в октябре 2016</w:t>
            </w:r>
          </w:p>
        </w:tc>
        <w:tc>
          <w:tcPr>
            <w:tcW w:w="2409" w:type="dxa"/>
            <w:vMerge w:val="restart"/>
          </w:tcPr>
          <w:p w:rsidR="00D21609" w:rsidRPr="00D4762B" w:rsidRDefault="00D21609" w:rsidP="009C0167">
            <w:pPr>
              <w:rPr>
                <w:sz w:val="20"/>
                <w:szCs w:val="20"/>
              </w:rPr>
            </w:pPr>
          </w:p>
        </w:tc>
        <w:tc>
          <w:tcPr>
            <w:tcW w:w="709" w:type="dxa"/>
            <w:vMerge w:val="restart"/>
          </w:tcPr>
          <w:p w:rsidR="00D21609" w:rsidRPr="00D4762B" w:rsidRDefault="00D21609" w:rsidP="009C0167">
            <w:pPr>
              <w:rPr>
                <w:sz w:val="20"/>
                <w:szCs w:val="20"/>
              </w:rPr>
            </w:pPr>
          </w:p>
        </w:tc>
        <w:tc>
          <w:tcPr>
            <w:tcW w:w="992" w:type="dxa"/>
            <w:vMerge w:val="restart"/>
          </w:tcPr>
          <w:p w:rsidR="00D21609" w:rsidRPr="00D4762B" w:rsidRDefault="00D21609" w:rsidP="009C0167">
            <w:pPr>
              <w:rPr>
                <w:sz w:val="20"/>
                <w:szCs w:val="20"/>
              </w:rPr>
            </w:pPr>
          </w:p>
        </w:tc>
        <w:tc>
          <w:tcPr>
            <w:tcW w:w="993" w:type="dxa"/>
            <w:vMerge w:val="restart"/>
          </w:tcPr>
          <w:p w:rsidR="00D21609" w:rsidRPr="00D4762B" w:rsidRDefault="00D21609" w:rsidP="009C0167">
            <w:pPr>
              <w:rPr>
                <w:sz w:val="20"/>
                <w:szCs w:val="20"/>
              </w:rPr>
            </w:pPr>
          </w:p>
        </w:tc>
        <w:tc>
          <w:tcPr>
            <w:tcW w:w="1417" w:type="dxa"/>
            <w:vMerge w:val="restart"/>
          </w:tcPr>
          <w:p w:rsidR="00D21609" w:rsidRPr="00D4762B" w:rsidRDefault="00D21609" w:rsidP="009C0167">
            <w:pPr>
              <w:rPr>
                <w:sz w:val="20"/>
                <w:szCs w:val="20"/>
              </w:rPr>
            </w:pPr>
            <w:r w:rsidRPr="00D4762B">
              <w:rPr>
                <w:sz w:val="20"/>
                <w:szCs w:val="20"/>
              </w:rPr>
              <w:t xml:space="preserve"> 433,77</w:t>
            </w:r>
          </w:p>
        </w:tc>
      </w:tr>
      <w:tr w:rsidR="00D21609" w:rsidRPr="00D4762B" w:rsidTr="0096530E">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бюджетные ассигнования всего, в том числе:</w:t>
            </w:r>
          </w:p>
        </w:tc>
        <w:tc>
          <w:tcPr>
            <w:tcW w:w="1276" w:type="dxa"/>
          </w:tcPr>
          <w:p w:rsidR="00D21609" w:rsidRPr="00D4762B" w:rsidRDefault="00D21609" w:rsidP="009C0167">
            <w:pPr>
              <w:rPr>
                <w:sz w:val="20"/>
                <w:szCs w:val="20"/>
              </w:rPr>
            </w:pPr>
            <w:r w:rsidRPr="00D4762B">
              <w:rPr>
                <w:sz w:val="20"/>
                <w:szCs w:val="20"/>
              </w:rPr>
              <w:t>433,774</w:t>
            </w:r>
          </w:p>
          <w:p w:rsidR="00D21609" w:rsidRPr="00D4762B" w:rsidRDefault="00D21609" w:rsidP="009C0167">
            <w:pPr>
              <w:rPr>
                <w:sz w:val="20"/>
                <w:szCs w:val="20"/>
              </w:rPr>
            </w:pP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1012"/>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 бюджет городского округа Кинешма</w:t>
            </w:r>
          </w:p>
        </w:tc>
        <w:tc>
          <w:tcPr>
            <w:tcW w:w="1276" w:type="dxa"/>
          </w:tcPr>
          <w:p w:rsidR="00D21609" w:rsidRPr="00D4762B" w:rsidRDefault="00D21609" w:rsidP="009C0167">
            <w:pPr>
              <w:rPr>
                <w:sz w:val="20"/>
                <w:szCs w:val="20"/>
              </w:rPr>
            </w:pPr>
            <w:r w:rsidRPr="00D4762B">
              <w:rPr>
                <w:sz w:val="20"/>
                <w:szCs w:val="20"/>
              </w:rPr>
              <w:t>433,774</w:t>
            </w: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ind w:hanging="6"/>
              <w:rPr>
                <w:sz w:val="20"/>
                <w:szCs w:val="20"/>
              </w:rPr>
            </w:pPr>
          </w:p>
        </w:tc>
        <w:tc>
          <w:tcPr>
            <w:tcW w:w="992" w:type="dxa"/>
            <w:vMerge/>
          </w:tcPr>
          <w:p w:rsidR="00D21609" w:rsidRPr="00D4762B" w:rsidRDefault="00D21609" w:rsidP="009C0167">
            <w:pPr>
              <w:jc w:val="cente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c>
          <w:tcPr>
            <w:tcW w:w="710" w:type="dxa"/>
            <w:vMerge w:val="restart"/>
          </w:tcPr>
          <w:p w:rsidR="00D21609" w:rsidRPr="00D4762B" w:rsidRDefault="00D21609" w:rsidP="009C0167">
            <w:pPr>
              <w:rPr>
                <w:sz w:val="20"/>
                <w:szCs w:val="20"/>
              </w:rPr>
            </w:pPr>
            <w:r w:rsidRPr="00D4762B">
              <w:rPr>
                <w:sz w:val="20"/>
                <w:szCs w:val="20"/>
              </w:rPr>
              <w:t>2.1.3</w:t>
            </w:r>
          </w:p>
        </w:tc>
        <w:tc>
          <w:tcPr>
            <w:tcW w:w="2126" w:type="dxa"/>
            <w:vMerge w:val="restart"/>
          </w:tcPr>
          <w:p w:rsidR="00D21609" w:rsidRPr="00E52D48" w:rsidRDefault="00D21609" w:rsidP="009C0167">
            <w:pPr>
              <w:pStyle w:val="a6"/>
              <w:rPr>
                <w:rFonts w:ascii="Times New Roman" w:hAnsi="Times New Roman" w:cs="Times New Roman"/>
                <w:sz w:val="20"/>
                <w:szCs w:val="20"/>
              </w:rPr>
            </w:pPr>
            <w:r>
              <w:rPr>
                <w:rFonts w:ascii="Times New Roman" w:hAnsi="Times New Roman" w:cs="Times New Roman"/>
                <w:sz w:val="20"/>
                <w:szCs w:val="20"/>
              </w:rPr>
              <w:t>Мероприятие</w:t>
            </w:r>
          </w:p>
          <w:p w:rsidR="00D21609" w:rsidRPr="00D4762B" w:rsidRDefault="00D21609" w:rsidP="009C0167">
            <w:pPr>
              <w:rPr>
                <w:sz w:val="20"/>
                <w:szCs w:val="20"/>
              </w:rPr>
            </w:pPr>
            <w:r>
              <w:rPr>
                <w:sz w:val="20"/>
                <w:szCs w:val="20"/>
              </w:rPr>
              <w:t>«</w:t>
            </w:r>
            <w:r w:rsidRPr="00D4762B">
              <w:rPr>
                <w:sz w:val="20"/>
                <w:szCs w:val="20"/>
              </w:rPr>
              <w:t xml:space="preserve">Монтаж системы вентиляции в здании МБУДО ДЮСШ «Волжанин» </w:t>
            </w:r>
            <w:proofErr w:type="spellStart"/>
            <w:r w:rsidRPr="00D4762B">
              <w:rPr>
                <w:sz w:val="20"/>
                <w:szCs w:val="20"/>
              </w:rPr>
              <w:t>г.о</w:t>
            </w:r>
            <w:proofErr w:type="gramStart"/>
            <w:r w:rsidRPr="00D4762B">
              <w:rPr>
                <w:sz w:val="20"/>
                <w:szCs w:val="20"/>
              </w:rPr>
              <w:t>.К</w:t>
            </w:r>
            <w:proofErr w:type="gramEnd"/>
            <w:r w:rsidRPr="00D4762B">
              <w:rPr>
                <w:sz w:val="20"/>
                <w:szCs w:val="20"/>
              </w:rPr>
              <w:t>инешма</w:t>
            </w:r>
            <w:proofErr w:type="spellEnd"/>
            <w:r w:rsidRPr="00D4762B">
              <w:rPr>
                <w:sz w:val="20"/>
                <w:szCs w:val="20"/>
              </w:rPr>
              <w:t xml:space="preserve"> по адресу: </w:t>
            </w:r>
            <w:proofErr w:type="spellStart"/>
            <w:r w:rsidRPr="00D4762B">
              <w:rPr>
                <w:sz w:val="20"/>
                <w:szCs w:val="20"/>
              </w:rPr>
              <w:t>ул.Завокзальная</w:t>
            </w:r>
            <w:proofErr w:type="spellEnd"/>
            <w:r w:rsidRPr="00D4762B">
              <w:rPr>
                <w:sz w:val="20"/>
                <w:szCs w:val="20"/>
              </w:rPr>
              <w:t>, д.29а</w:t>
            </w:r>
            <w:r>
              <w:rPr>
                <w:sz w:val="20"/>
                <w:szCs w:val="20"/>
              </w:rPr>
              <w:t>»</w:t>
            </w: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Всего</w:t>
            </w:r>
          </w:p>
        </w:tc>
        <w:tc>
          <w:tcPr>
            <w:tcW w:w="1276" w:type="dxa"/>
          </w:tcPr>
          <w:p w:rsidR="00D21609" w:rsidRPr="00D4762B" w:rsidRDefault="00D21609" w:rsidP="009C0167">
            <w:pPr>
              <w:rPr>
                <w:sz w:val="20"/>
                <w:szCs w:val="20"/>
              </w:rPr>
            </w:pPr>
            <w:r w:rsidRPr="00D4762B">
              <w:rPr>
                <w:sz w:val="20"/>
                <w:szCs w:val="20"/>
              </w:rPr>
              <w:t>826,013</w:t>
            </w:r>
          </w:p>
        </w:tc>
        <w:tc>
          <w:tcPr>
            <w:tcW w:w="1275" w:type="dxa"/>
          </w:tcPr>
          <w:p w:rsidR="00D21609" w:rsidRPr="00D4762B" w:rsidRDefault="00D21609" w:rsidP="009C0167">
            <w:pPr>
              <w:rPr>
                <w:sz w:val="20"/>
                <w:szCs w:val="20"/>
              </w:rPr>
            </w:pPr>
            <w:r w:rsidRPr="00D4762B">
              <w:rPr>
                <w:sz w:val="20"/>
                <w:szCs w:val="20"/>
              </w:rPr>
              <w:t>0,0</w:t>
            </w:r>
          </w:p>
        </w:tc>
        <w:tc>
          <w:tcPr>
            <w:tcW w:w="1560" w:type="dxa"/>
            <w:vMerge w:val="restart"/>
          </w:tcPr>
          <w:p w:rsidR="00D21609" w:rsidRDefault="00D21609" w:rsidP="005E58FC">
            <w:pPr>
              <w:rPr>
                <w:sz w:val="20"/>
                <w:szCs w:val="20"/>
              </w:rPr>
            </w:pPr>
            <w:r w:rsidRPr="00D4762B">
              <w:rPr>
                <w:sz w:val="20"/>
                <w:szCs w:val="20"/>
              </w:rPr>
              <w:t xml:space="preserve">В зимний период было подготовлено и залито 6 катков. Ремонт площадок запланирован на </w:t>
            </w:r>
            <w:r w:rsidR="005E58FC">
              <w:rPr>
                <w:sz w:val="20"/>
                <w:szCs w:val="20"/>
              </w:rPr>
              <w:t>4</w:t>
            </w:r>
            <w:r w:rsidRPr="00D4762B">
              <w:rPr>
                <w:sz w:val="20"/>
                <w:szCs w:val="20"/>
              </w:rPr>
              <w:t xml:space="preserve"> квартал</w:t>
            </w:r>
          </w:p>
          <w:p w:rsidR="005E58FC" w:rsidRPr="00D4762B" w:rsidRDefault="005E58FC" w:rsidP="005E58FC">
            <w:pPr>
              <w:rPr>
                <w:sz w:val="20"/>
                <w:szCs w:val="20"/>
              </w:rPr>
            </w:pPr>
            <w:r>
              <w:rPr>
                <w:sz w:val="20"/>
                <w:szCs w:val="20"/>
              </w:rPr>
              <w:t>2016г.</w:t>
            </w:r>
          </w:p>
        </w:tc>
        <w:tc>
          <w:tcPr>
            <w:tcW w:w="2409" w:type="dxa"/>
            <w:vMerge w:val="restart"/>
          </w:tcPr>
          <w:p w:rsidR="00D21609" w:rsidRPr="00D4762B" w:rsidRDefault="00D21609" w:rsidP="009C0167">
            <w:pPr>
              <w:rPr>
                <w:sz w:val="20"/>
                <w:szCs w:val="20"/>
              </w:rPr>
            </w:pPr>
          </w:p>
        </w:tc>
        <w:tc>
          <w:tcPr>
            <w:tcW w:w="709" w:type="dxa"/>
            <w:vMerge w:val="restart"/>
          </w:tcPr>
          <w:p w:rsidR="00D21609" w:rsidRPr="00D4762B" w:rsidRDefault="00D21609" w:rsidP="009C0167">
            <w:pPr>
              <w:rPr>
                <w:sz w:val="20"/>
                <w:szCs w:val="20"/>
              </w:rPr>
            </w:pPr>
          </w:p>
        </w:tc>
        <w:tc>
          <w:tcPr>
            <w:tcW w:w="992" w:type="dxa"/>
            <w:vMerge w:val="restart"/>
          </w:tcPr>
          <w:p w:rsidR="00D21609" w:rsidRPr="00D4762B" w:rsidRDefault="00D21609" w:rsidP="009C0167">
            <w:pPr>
              <w:rPr>
                <w:sz w:val="20"/>
                <w:szCs w:val="20"/>
              </w:rPr>
            </w:pPr>
          </w:p>
        </w:tc>
        <w:tc>
          <w:tcPr>
            <w:tcW w:w="993" w:type="dxa"/>
            <w:vMerge w:val="restart"/>
          </w:tcPr>
          <w:p w:rsidR="00D21609" w:rsidRPr="00D4762B" w:rsidRDefault="00D21609" w:rsidP="009C0167">
            <w:pPr>
              <w:rPr>
                <w:sz w:val="20"/>
                <w:szCs w:val="20"/>
              </w:rPr>
            </w:pPr>
          </w:p>
        </w:tc>
        <w:tc>
          <w:tcPr>
            <w:tcW w:w="1417" w:type="dxa"/>
            <w:vMerge w:val="restart"/>
          </w:tcPr>
          <w:p w:rsidR="00D21609" w:rsidRPr="00D4762B" w:rsidRDefault="00D21609" w:rsidP="009C0167">
            <w:pPr>
              <w:rPr>
                <w:sz w:val="20"/>
                <w:szCs w:val="20"/>
              </w:rPr>
            </w:pPr>
            <w:r w:rsidRPr="00D4762B">
              <w:rPr>
                <w:sz w:val="20"/>
                <w:szCs w:val="20"/>
              </w:rPr>
              <w:t>826,01</w:t>
            </w:r>
          </w:p>
        </w:tc>
      </w:tr>
      <w:tr w:rsidR="00D21609" w:rsidRPr="00D4762B" w:rsidTr="0096530E">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бюджетные ассигнования всего, в том числе:</w:t>
            </w:r>
          </w:p>
        </w:tc>
        <w:tc>
          <w:tcPr>
            <w:tcW w:w="1276" w:type="dxa"/>
          </w:tcPr>
          <w:p w:rsidR="00D21609" w:rsidRPr="00D4762B" w:rsidRDefault="00D21609" w:rsidP="009C0167">
            <w:pPr>
              <w:rPr>
                <w:sz w:val="20"/>
                <w:szCs w:val="20"/>
              </w:rPr>
            </w:pPr>
            <w:r w:rsidRPr="00D4762B">
              <w:rPr>
                <w:sz w:val="20"/>
                <w:szCs w:val="20"/>
              </w:rPr>
              <w:t>826,013</w:t>
            </w:r>
          </w:p>
          <w:p w:rsidR="00D21609" w:rsidRPr="00D4762B" w:rsidRDefault="00D21609" w:rsidP="009C0167">
            <w:pPr>
              <w:rPr>
                <w:sz w:val="20"/>
                <w:szCs w:val="20"/>
              </w:rPr>
            </w:pP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1012"/>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 бюджет городского округа Кинешма</w:t>
            </w:r>
          </w:p>
        </w:tc>
        <w:tc>
          <w:tcPr>
            <w:tcW w:w="1276" w:type="dxa"/>
          </w:tcPr>
          <w:p w:rsidR="00D21609" w:rsidRPr="00D4762B" w:rsidRDefault="00D21609" w:rsidP="009C0167">
            <w:pPr>
              <w:rPr>
                <w:sz w:val="20"/>
                <w:szCs w:val="20"/>
              </w:rPr>
            </w:pPr>
            <w:r w:rsidRPr="00D4762B">
              <w:rPr>
                <w:sz w:val="20"/>
                <w:szCs w:val="20"/>
              </w:rPr>
              <w:t>826,013</w:t>
            </w: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ind w:hanging="6"/>
              <w:rPr>
                <w:sz w:val="20"/>
                <w:szCs w:val="20"/>
              </w:rPr>
            </w:pPr>
          </w:p>
        </w:tc>
        <w:tc>
          <w:tcPr>
            <w:tcW w:w="992" w:type="dxa"/>
            <w:vMerge/>
          </w:tcPr>
          <w:p w:rsidR="00D21609" w:rsidRPr="00D4762B" w:rsidRDefault="00D21609" w:rsidP="009C0167">
            <w:pPr>
              <w:jc w:val="cente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c>
          <w:tcPr>
            <w:tcW w:w="710" w:type="dxa"/>
            <w:vMerge w:val="restart"/>
          </w:tcPr>
          <w:p w:rsidR="00D21609" w:rsidRPr="00D4762B" w:rsidRDefault="00D21609" w:rsidP="009C0167">
            <w:pPr>
              <w:rPr>
                <w:sz w:val="20"/>
                <w:szCs w:val="20"/>
              </w:rPr>
            </w:pPr>
            <w:r w:rsidRPr="00D4762B">
              <w:rPr>
                <w:sz w:val="20"/>
                <w:szCs w:val="20"/>
              </w:rPr>
              <w:t>2.1.4</w:t>
            </w:r>
          </w:p>
        </w:tc>
        <w:tc>
          <w:tcPr>
            <w:tcW w:w="2126" w:type="dxa"/>
            <w:vMerge w:val="restart"/>
          </w:tcPr>
          <w:p w:rsidR="00D21609" w:rsidRPr="00E52D48" w:rsidRDefault="00D21609" w:rsidP="009C0167">
            <w:pPr>
              <w:pStyle w:val="a6"/>
              <w:rPr>
                <w:rFonts w:ascii="Times New Roman" w:hAnsi="Times New Roman" w:cs="Times New Roman"/>
                <w:sz w:val="20"/>
                <w:szCs w:val="20"/>
              </w:rPr>
            </w:pPr>
            <w:r>
              <w:rPr>
                <w:rFonts w:ascii="Times New Roman" w:hAnsi="Times New Roman" w:cs="Times New Roman"/>
                <w:sz w:val="20"/>
                <w:szCs w:val="20"/>
              </w:rPr>
              <w:t>Мероприятие</w:t>
            </w:r>
          </w:p>
          <w:p w:rsidR="00D21609" w:rsidRPr="00D4762B" w:rsidRDefault="00D21609" w:rsidP="009C0167">
            <w:pPr>
              <w:rPr>
                <w:sz w:val="20"/>
                <w:szCs w:val="20"/>
              </w:rPr>
            </w:pPr>
            <w:r>
              <w:rPr>
                <w:sz w:val="20"/>
                <w:szCs w:val="20"/>
              </w:rPr>
              <w:t>«</w:t>
            </w:r>
            <w:r w:rsidRPr="00D4762B">
              <w:rPr>
                <w:sz w:val="20"/>
                <w:szCs w:val="20"/>
              </w:rPr>
              <w:t xml:space="preserve">Текущий ремонт кровли здания МБУДО ДЮСШ «Волжанин» </w:t>
            </w:r>
            <w:proofErr w:type="spellStart"/>
            <w:r w:rsidRPr="00D4762B">
              <w:rPr>
                <w:sz w:val="20"/>
                <w:szCs w:val="20"/>
              </w:rPr>
              <w:t>г.о</w:t>
            </w:r>
            <w:proofErr w:type="gramStart"/>
            <w:r w:rsidRPr="00D4762B">
              <w:rPr>
                <w:sz w:val="20"/>
                <w:szCs w:val="20"/>
              </w:rPr>
              <w:t>.К</w:t>
            </w:r>
            <w:proofErr w:type="gramEnd"/>
            <w:r w:rsidRPr="00D4762B">
              <w:rPr>
                <w:sz w:val="20"/>
                <w:szCs w:val="20"/>
              </w:rPr>
              <w:t>инешма</w:t>
            </w:r>
            <w:proofErr w:type="spellEnd"/>
            <w:r w:rsidRPr="00D4762B">
              <w:rPr>
                <w:sz w:val="20"/>
                <w:szCs w:val="20"/>
              </w:rPr>
              <w:t xml:space="preserve"> по адресу: </w:t>
            </w:r>
            <w:proofErr w:type="spellStart"/>
            <w:r w:rsidRPr="00D4762B">
              <w:rPr>
                <w:sz w:val="20"/>
                <w:szCs w:val="20"/>
              </w:rPr>
              <w:t>ул.Завокзальная</w:t>
            </w:r>
            <w:proofErr w:type="spellEnd"/>
            <w:r w:rsidRPr="00D4762B">
              <w:rPr>
                <w:sz w:val="20"/>
                <w:szCs w:val="20"/>
              </w:rPr>
              <w:t>, д.29а</w:t>
            </w:r>
            <w:r>
              <w:rPr>
                <w:sz w:val="20"/>
                <w:szCs w:val="20"/>
              </w:rPr>
              <w:t>»</w:t>
            </w: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Всего</w:t>
            </w:r>
          </w:p>
        </w:tc>
        <w:tc>
          <w:tcPr>
            <w:tcW w:w="1276" w:type="dxa"/>
          </w:tcPr>
          <w:p w:rsidR="00D21609" w:rsidRPr="00D4762B" w:rsidRDefault="00D21609" w:rsidP="009C0167">
            <w:pPr>
              <w:rPr>
                <w:sz w:val="20"/>
                <w:szCs w:val="20"/>
              </w:rPr>
            </w:pPr>
            <w:r w:rsidRPr="00D4762B">
              <w:rPr>
                <w:sz w:val="20"/>
                <w:szCs w:val="20"/>
              </w:rPr>
              <w:t>700,0</w:t>
            </w:r>
          </w:p>
        </w:tc>
        <w:tc>
          <w:tcPr>
            <w:tcW w:w="1275" w:type="dxa"/>
          </w:tcPr>
          <w:p w:rsidR="00D21609" w:rsidRPr="00D4762B" w:rsidRDefault="00D21609" w:rsidP="009C0167">
            <w:pPr>
              <w:rPr>
                <w:sz w:val="20"/>
                <w:szCs w:val="20"/>
              </w:rPr>
            </w:pPr>
            <w:r w:rsidRPr="00D4762B">
              <w:rPr>
                <w:sz w:val="20"/>
                <w:szCs w:val="20"/>
              </w:rPr>
              <w:t>0,0</w:t>
            </w:r>
          </w:p>
        </w:tc>
        <w:tc>
          <w:tcPr>
            <w:tcW w:w="1560" w:type="dxa"/>
            <w:vMerge w:val="restart"/>
          </w:tcPr>
          <w:p w:rsidR="00D21609" w:rsidRPr="00D4762B" w:rsidRDefault="00D21609" w:rsidP="009C0167">
            <w:pPr>
              <w:rPr>
                <w:sz w:val="20"/>
                <w:szCs w:val="20"/>
              </w:rPr>
            </w:pPr>
            <w:r w:rsidRPr="00D4762B">
              <w:rPr>
                <w:sz w:val="20"/>
                <w:szCs w:val="20"/>
              </w:rPr>
              <w:t>Ремонтные работы запланированы на 4 квартал 2016</w:t>
            </w:r>
            <w:r w:rsidR="005E58FC">
              <w:rPr>
                <w:sz w:val="20"/>
                <w:szCs w:val="20"/>
              </w:rPr>
              <w:t>г</w:t>
            </w:r>
            <w:r w:rsidRPr="00D4762B">
              <w:rPr>
                <w:sz w:val="20"/>
                <w:szCs w:val="20"/>
              </w:rPr>
              <w:t>.</w:t>
            </w:r>
          </w:p>
        </w:tc>
        <w:tc>
          <w:tcPr>
            <w:tcW w:w="2409" w:type="dxa"/>
            <w:vMerge w:val="restart"/>
          </w:tcPr>
          <w:p w:rsidR="00D21609" w:rsidRPr="00D4762B" w:rsidRDefault="00D21609" w:rsidP="009C0167">
            <w:pPr>
              <w:rPr>
                <w:sz w:val="20"/>
                <w:szCs w:val="20"/>
              </w:rPr>
            </w:pPr>
          </w:p>
        </w:tc>
        <w:tc>
          <w:tcPr>
            <w:tcW w:w="709" w:type="dxa"/>
            <w:vMerge w:val="restart"/>
          </w:tcPr>
          <w:p w:rsidR="00D21609" w:rsidRPr="00D4762B" w:rsidRDefault="00D21609" w:rsidP="009C0167">
            <w:pPr>
              <w:rPr>
                <w:sz w:val="20"/>
                <w:szCs w:val="20"/>
              </w:rPr>
            </w:pPr>
          </w:p>
        </w:tc>
        <w:tc>
          <w:tcPr>
            <w:tcW w:w="992" w:type="dxa"/>
            <w:vMerge w:val="restart"/>
          </w:tcPr>
          <w:p w:rsidR="00D21609" w:rsidRPr="00D4762B" w:rsidRDefault="00D21609" w:rsidP="009C0167">
            <w:pPr>
              <w:rPr>
                <w:sz w:val="20"/>
                <w:szCs w:val="20"/>
              </w:rPr>
            </w:pPr>
          </w:p>
        </w:tc>
        <w:tc>
          <w:tcPr>
            <w:tcW w:w="993" w:type="dxa"/>
            <w:vMerge w:val="restart"/>
          </w:tcPr>
          <w:p w:rsidR="00D21609" w:rsidRPr="00D4762B" w:rsidRDefault="00D21609" w:rsidP="009C0167">
            <w:pPr>
              <w:rPr>
                <w:sz w:val="20"/>
                <w:szCs w:val="20"/>
              </w:rPr>
            </w:pPr>
          </w:p>
        </w:tc>
        <w:tc>
          <w:tcPr>
            <w:tcW w:w="1417" w:type="dxa"/>
            <w:vMerge w:val="restart"/>
          </w:tcPr>
          <w:p w:rsidR="00D21609" w:rsidRPr="00D4762B" w:rsidRDefault="00D21609" w:rsidP="009C0167">
            <w:pPr>
              <w:rPr>
                <w:sz w:val="20"/>
                <w:szCs w:val="20"/>
              </w:rPr>
            </w:pPr>
            <w:r w:rsidRPr="00D4762B">
              <w:rPr>
                <w:sz w:val="20"/>
                <w:szCs w:val="20"/>
              </w:rPr>
              <w:t>700,0</w:t>
            </w:r>
          </w:p>
        </w:tc>
      </w:tr>
      <w:tr w:rsidR="00D21609" w:rsidRPr="00D4762B" w:rsidTr="0096530E">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бюджетные ассигнования всего, в том числе:</w:t>
            </w:r>
          </w:p>
        </w:tc>
        <w:tc>
          <w:tcPr>
            <w:tcW w:w="1276" w:type="dxa"/>
          </w:tcPr>
          <w:p w:rsidR="00D21609" w:rsidRPr="00D4762B" w:rsidRDefault="00D21609" w:rsidP="009C0167">
            <w:pPr>
              <w:rPr>
                <w:sz w:val="20"/>
                <w:szCs w:val="20"/>
              </w:rPr>
            </w:pPr>
            <w:r w:rsidRPr="00D4762B">
              <w:rPr>
                <w:sz w:val="20"/>
                <w:szCs w:val="20"/>
              </w:rPr>
              <w:t>700,0</w:t>
            </w:r>
          </w:p>
          <w:p w:rsidR="00D21609" w:rsidRPr="00D4762B" w:rsidRDefault="00D21609" w:rsidP="009C0167">
            <w:pPr>
              <w:rPr>
                <w:sz w:val="20"/>
                <w:szCs w:val="20"/>
              </w:rPr>
            </w:pP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1012"/>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 бюджет городского округа Кинешма</w:t>
            </w:r>
          </w:p>
        </w:tc>
        <w:tc>
          <w:tcPr>
            <w:tcW w:w="1276" w:type="dxa"/>
          </w:tcPr>
          <w:p w:rsidR="00D21609" w:rsidRPr="00D4762B" w:rsidRDefault="00D21609" w:rsidP="009C0167">
            <w:pPr>
              <w:rPr>
                <w:sz w:val="20"/>
                <w:szCs w:val="20"/>
              </w:rPr>
            </w:pPr>
            <w:r w:rsidRPr="00D4762B">
              <w:rPr>
                <w:sz w:val="20"/>
                <w:szCs w:val="20"/>
              </w:rPr>
              <w:t>700,0</w:t>
            </w: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ind w:hanging="6"/>
              <w:rPr>
                <w:sz w:val="20"/>
                <w:szCs w:val="20"/>
              </w:rPr>
            </w:pPr>
          </w:p>
        </w:tc>
        <w:tc>
          <w:tcPr>
            <w:tcW w:w="992" w:type="dxa"/>
            <w:vMerge/>
          </w:tcPr>
          <w:p w:rsidR="00D21609" w:rsidRPr="00D4762B" w:rsidRDefault="00D21609" w:rsidP="009C0167">
            <w:pPr>
              <w:jc w:val="cente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c>
          <w:tcPr>
            <w:tcW w:w="710" w:type="dxa"/>
            <w:vMerge w:val="restart"/>
          </w:tcPr>
          <w:p w:rsidR="00D21609" w:rsidRPr="00D4762B" w:rsidRDefault="00D21609" w:rsidP="009C0167">
            <w:pPr>
              <w:rPr>
                <w:sz w:val="20"/>
                <w:szCs w:val="20"/>
              </w:rPr>
            </w:pPr>
            <w:r w:rsidRPr="00D4762B">
              <w:rPr>
                <w:sz w:val="20"/>
                <w:szCs w:val="20"/>
              </w:rPr>
              <w:t>2.1.5</w:t>
            </w:r>
          </w:p>
        </w:tc>
        <w:tc>
          <w:tcPr>
            <w:tcW w:w="2126" w:type="dxa"/>
            <w:vMerge w:val="restart"/>
          </w:tcPr>
          <w:p w:rsidR="00D21609" w:rsidRPr="00E52D48" w:rsidRDefault="00D21609" w:rsidP="009C0167">
            <w:pPr>
              <w:pStyle w:val="a6"/>
              <w:rPr>
                <w:rFonts w:ascii="Times New Roman" w:hAnsi="Times New Roman" w:cs="Times New Roman"/>
                <w:sz w:val="20"/>
                <w:szCs w:val="20"/>
              </w:rPr>
            </w:pPr>
            <w:r>
              <w:rPr>
                <w:rFonts w:ascii="Times New Roman" w:hAnsi="Times New Roman" w:cs="Times New Roman"/>
                <w:sz w:val="20"/>
                <w:szCs w:val="20"/>
              </w:rPr>
              <w:t>Мероприятие</w:t>
            </w:r>
          </w:p>
          <w:p w:rsidR="00D21609" w:rsidRPr="00D4762B" w:rsidRDefault="00D21609" w:rsidP="009C0167">
            <w:pPr>
              <w:rPr>
                <w:sz w:val="20"/>
                <w:szCs w:val="20"/>
              </w:rPr>
            </w:pPr>
            <w:r>
              <w:rPr>
                <w:sz w:val="20"/>
                <w:szCs w:val="20"/>
              </w:rPr>
              <w:t>«</w:t>
            </w:r>
            <w:r w:rsidRPr="00D4762B">
              <w:rPr>
                <w:sz w:val="20"/>
                <w:szCs w:val="20"/>
              </w:rPr>
              <w:t xml:space="preserve">Выполнение проекта по усилению строительных конструкций угла </w:t>
            </w:r>
            <w:r w:rsidRPr="00D4762B">
              <w:rPr>
                <w:sz w:val="20"/>
                <w:szCs w:val="20"/>
              </w:rPr>
              <w:lastRenderedPageBreak/>
              <w:t xml:space="preserve">здания спортивного комплекса МБУДО «СДЮШОР </w:t>
            </w:r>
            <w:proofErr w:type="spellStart"/>
            <w:r w:rsidRPr="00D4762B">
              <w:rPr>
                <w:sz w:val="20"/>
                <w:szCs w:val="20"/>
              </w:rPr>
              <w:t>им</w:t>
            </w:r>
            <w:proofErr w:type="gramStart"/>
            <w:r w:rsidRPr="00D4762B">
              <w:rPr>
                <w:sz w:val="20"/>
                <w:szCs w:val="20"/>
              </w:rPr>
              <w:t>.О</w:t>
            </w:r>
            <w:proofErr w:type="gramEnd"/>
            <w:r w:rsidRPr="00D4762B">
              <w:rPr>
                <w:sz w:val="20"/>
                <w:szCs w:val="20"/>
              </w:rPr>
              <w:t>лимпийского</w:t>
            </w:r>
            <w:proofErr w:type="spellEnd"/>
            <w:r w:rsidRPr="00D4762B">
              <w:rPr>
                <w:sz w:val="20"/>
                <w:szCs w:val="20"/>
              </w:rPr>
              <w:t xml:space="preserve"> чемпиона </w:t>
            </w:r>
            <w:proofErr w:type="spellStart"/>
            <w:r w:rsidRPr="00D4762B">
              <w:rPr>
                <w:sz w:val="20"/>
                <w:szCs w:val="20"/>
              </w:rPr>
              <w:t>С.Клюгина</w:t>
            </w:r>
            <w:proofErr w:type="spellEnd"/>
            <w:r w:rsidRPr="00D4762B">
              <w:rPr>
                <w:sz w:val="20"/>
                <w:szCs w:val="20"/>
              </w:rPr>
              <w:t xml:space="preserve">» </w:t>
            </w:r>
            <w:proofErr w:type="spellStart"/>
            <w:r w:rsidRPr="00D4762B">
              <w:rPr>
                <w:sz w:val="20"/>
                <w:szCs w:val="20"/>
              </w:rPr>
              <w:t>г.о.Кинешма</w:t>
            </w:r>
            <w:proofErr w:type="spellEnd"/>
            <w:r w:rsidRPr="00D4762B">
              <w:rPr>
                <w:sz w:val="20"/>
                <w:szCs w:val="20"/>
              </w:rPr>
              <w:t xml:space="preserve"> по адресу:ул.50-летия Комсомола, д.24</w:t>
            </w:r>
            <w:r>
              <w:rPr>
                <w:sz w:val="20"/>
                <w:szCs w:val="20"/>
              </w:rPr>
              <w:t>»</w:t>
            </w: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Всего</w:t>
            </w:r>
          </w:p>
        </w:tc>
        <w:tc>
          <w:tcPr>
            <w:tcW w:w="1276" w:type="dxa"/>
          </w:tcPr>
          <w:p w:rsidR="00D21609" w:rsidRPr="00D4762B" w:rsidRDefault="00D21609" w:rsidP="009C0167">
            <w:pPr>
              <w:rPr>
                <w:sz w:val="20"/>
                <w:szCs w:val="20"/>
              </w:rPr>
            </w:pPr>
            <w:r w:rsidRPr="00D4762B">
              <w:rPr>
                <w:sz w:val="20"/>
                <w:szCs w:val="20"/>
              </w:rPr>
              <w:t>45,0</w:t>
            </w:r>
          </w:p>
        </w:tc>
        <w:tc>
          <w:tcPr>
            <w:tcW w:w="1275" w:type="dxa"/>
          </w:tcPr>
          <w:p w:rsidR="00D21609" w:rsidRPr="00D4762B" w:rsidRDefault="00D21609" w:rsidP="009C0167">
            <w:pPr>
              <w:rPr>
                <w:sz w:val="20"/>
                <w:szCs w:val="20"/>
              </w:rPr>
            </w:pPr>
            <w:r w:rsidRPr="00D4762B">
              <w:rPr>
                <w:sz w:val="20"/>
                <w:szCs w:val="20"/>
              </w:rPr>
              <w:t>45,0</w:t>
            </w:r>
          </w:p>
        </w:tc>
        <w:tc>
          <w:tcPr>
            <w:tcW w:w="1560" w:type="dxa"/>
            <w:vMerge w:val="restart"/>
          </w:tcPr>
          <w:p w:rsidR="00D21609" w:rsidRPr="00D4762B" w:rsidRDefault="00D21609" w:rsidP="009C0167">
            <w:pPr>
              <w:rPr>
                <w:sz w:val="20"/>
                <w:szCs w:val="20"/>
              </w:rPr>
            </w:pPr>
            <w:r w:rsidRPr="00D4762B">
              <w:rPr>
                <w:sz w:val="20"/>
                <w:szCs w:val="20"/>
              </w:rPr>
              <w:t xml:space="preserve">Проект по усилению строительных конструкций угла здания </w:t>
            </w:r>
            <w:r w:rsidRPr="00D4762B">
              <w:rPr>
                <w:sz w:val="20"/>
                <w:szCs w:val="20"/>
              </w:rPr>
              <w:lastRenderedPageBreak/>
              <w:t xml:space="preserve">спортивного комплекса МБУДО «СДЮШОР </w:t>
            </w:r>
            <w:proofErr w:type="spellStart"/>
            <w:r w:rsidRPr="00D4762B">
              <w:rPr>
                <w:sz w:val="20"/>
                <w:szCs w:val="20"/>
              </w:rPr>
              <w:t>им</w:t>
            </w:r>
            <w:proofErr w:type="gramStart"/>
            <w:r w:rsidRPr="00D4762B">
              <w:rPr>
                <w:sz w:val="20"/>
                <w:szCs w:val="20"/>
              </w:rPr>
              <w:t>.О</w:t>
            </w:r>
            <w:proofErr w:type="gramEnd"/>
            <w:r w:rsidRPr="00D4762B">
              <w:rPr>
                <w:sz w:val="20"/>
                <w:szCs w:val="20"/>
              </w:rPr>
              <w:t>лимпийско</w:t>
            </w:r>
            <w:r w:rsidR="005E58FC">
              <w:rPr>
                <w:sz w:val="20"/>
                <w:szCs w:val="20"/>
              </w:rPr>
              <w:t>го</w:t>
            </w:r>
            <w:proofErr w:type="spellEnd"/>
            <w:r w:rsidR="005E58FC">
              <w:rPr>
                <w:sz w:val="20"/>
                <w:szCs w:val="20"/>
              </w:rPr>
              <w:t xml:space="preserve"> чемпиона </w:t>
            </w:r>
            <w:proofErr w:type="spellStart"/>
            <w:r w:rsidR="005E58FC">
              <w:rPr>
                <w:sz w:val="20"/>
                <w:szCs w:val="20"/>
              </w:rPr>
              <w:t>С.Клюгина</w:t>
            </w:r>
            <w:proofErr w:type="spellEnd"/>
            <w:r w:rsidR="005E58FC">
              <w:rPr>
                <w:sz w:val="20"/>
                <w:szCs w:val="20"/>
              </w:rPr>
              <w:t>» выполнен</w:t>
            </w:r>
          </w:p>
        </w:tc>
        <w:tc>
          <w:tcPr>
            <w:tcW w:w="2409" w:type="dxa"/>
            <w:vMerge w:val="restart"/>
          </w:tcPr>
          <w:p w:rsidR="00D21609" w:rsidRPr="00D4762B" w:rsidRDefault="00D21609" w:rsidP="009C0167">
            <w:pPr>
              <w:rPr>
                <w:sz w:val="20"/>
                <w:szCs w:val="20"/>
              </w:rPr>
            </w:pPr>
          </w:p>
        </w:tc>
        <w:tc>
          <w:tcPr>
            <w:tcW w:w="709" w:type="dxa"/>
            <w:vMerge w:val="restart"/>
          </w:tcPr>
          <w:p w:rsidR="00D21609" w:rsidRPr="00D4762B" w:rsidRDefault="00D21609" w:rsidP="009C0167">
            <w:pPr>
              <w:rPr>
                <w:sz w:val="20"/>
                <w:szCs w:val="20"/>
              </w:rPr>
            </w:pPr>
          </w:p>
        </w:tc>
        <w:tc>
          <w:tcPr>
            <w:tcW w:w="992" w:type="dxa"/>
            <w:vMerge w:val="restart"/>
          </w:tcPr>
          <w:p w:rsidR="00D21609" w:rsidRPr="00D4762B" w:rsidRDefault="00D21609" w:rsidP="009C0167">
            <w:pPr>
              <w:rPr>
                <w:sz w:val="20"/>
                <w:szCs w:val="20"/>
              </w:rPr>
            </w:pPr>
          </w:p>
        </w:tc>
        <w:tc>
          <w:tcPr>
            <w:tcW w:w="993" w:type="dxa"/>
            <w:vMerge w:val="restart"/>
          </w:tcPr>
          <w:p w:rsidR="00D21609" w:rsidRPr="00D4762B" w:rsidRDefault="00D21609" w:rsidP="009C0167">
            <w:pPr>
              <w:rPr>
                <w:sz w:val="20"/>
                <w:szCs w:val="20"/>
              </w:rPr>
            </w:pPr>
          </w:p>
        </w:tc>
        <w:tc>
          <w:tcPr>
            <w:tcW w:w="1417" w:type="dxa"/>
            <w:vMerge w:val="restart"/>
          </w:tcPr>
          <w:p w:rsidR="00D21609" w:rsidRPr="00D4762B" w:rsidRDefault="00D21609" w:rsidP="009C0167">
            <w:pPr>
              <w:rPr>
                <w:sz w:val="20"/>
                <w:szCs w:val="20"/>
              </w:rPr>
            </w:pPr>
            <w:r w:rsidRPr="00D4762B">
              <w:rPr>
                <w:sz w:val="20"/>
                <w:szCs w:val="20"/>
              </w:rPr>
              <w:t>45,0</w:t>
            </w:r>
          </w:p>
        </w:tc>
      </w:tr>
      <w:tr w:rsidR="00D21609" w:rsidRPr="00D4762B" w:rsidTr="0096530E">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бюджетные ассигнования всего, в том числе:</w:t>
            </w:r>
          </w:p>
        </w:tc>
        <w:tc>
          <w:tcPr>
            <w:tcW w:w="1276" w:type="dxa"/>
          </w:tcPr>
          <w:p w:rsidR="00D21609" w:rsidRPr="00D4762B" w:rsidRDefault="00D21609" w:rsidP="009C0167">
            <w:pPr>
              <w:rPr>
                <w:sz w:val="20"/>
                <w:szCs w:val="20"/>
              </w:rPr>
            </w:pPr>
            <w:r w:rsidRPr="00D4762B">
              <w:rPr>
                <w:sz w:val="20"/>
                <w:szCs w:val="20"/>
              </w:rPr>
              <w:t>45,0</w:t>
            </w:r>
          </w:p>
        </w:tc>
        <w:tc>
          <w:tcPr>
            <w:tcW w:w="1275" w:type="dxa"/>
          </w:tcPr>
          <w:p w:rsidR="00D21609" w:rsidRPr="00D4762B" w:rsidRDefault="00D21609" w:rsidP="009C0167">
            <w:pPr>
              <w:rPr>
                <w:sz w:val="20"/>
                <w:szCs w:val="20"/>
              </w:rPr>
            </w:pPr>
            <w:r w:rsidRPr="00D4762B">
              <w:rPr>
                <w:sz w:val="20"/>
                <w:szCs w:val="20"/>
              </w:rPr>
              <w:t>45,0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1012"/>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 бюджет городского округа Кинешма</w:t>
            </w:r>
          </w:p>
        </w:tc>
        <w:tc>
          <w:tcPr>
            <w:tcW w:w="1276" w:type="dxa"/>
          </w:tcPr>
          <w:p w:rsidR="00D21609" w:rsidRPr="00D4762B" w:rsidRDefault="00D21609" w:rsidP="009C0167">
            <w:pPr>
              <w:rPr>
                <w:sz w:val="20"/>
                <w:szCs w:val="20"/>
              </w:rPr>
            </w:pPr>
            <w:r w:rsidRPr="00D4762B">
              <w:rPr>
                <w:sz w:val="20"/>
                <w:szCs w:val="20"/>
              </w:rPr>
              <w:t>45,0</w:t>
            </w:r>
          </w:p>
        </w:tc>
        <w:tc>
          <w:tcPr>
            <w:tcW w:w="1275" w:type="dxa"/>
          </w:tcPr>
          <w:p w:rsidR="00D21609" w:rsidRPr="00D4762B" w:rsidRDefault="00D21609" w:rsidP="009C0167">
            <w:pPr>
              <w:rPr>
                <w:sz w:val="20"/>
                <w:szCs w:val="20"/>
              </w:rPr>
            </w:pPr>
            <w:r w:rsidRPr="00D4762B">
              <w:rPr>
                <w:sz w:val="20"/>
                <w:szCs w:val="20"/>
              </w:rPr>
              <w:t>45,0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ind w:hanging="6"/>
              <w:rPr>
                <w:sz w:val="20"/>
                <w:szCs w:val="20"/>
              </w:rPr>
            </w:pPr>
          </w:p>
        </w:tc>
        <w:tc>
          <w:tcPr>
            <w:tcW w:w="992" w:type="dxa"/>
            <w:vMerge/>
          </w:tcPr>
          <w:p w:rsidR="00D21609" w:rsidRPr="00D4762B" w:rsidRDefault="00D21609" w:rsidP="009C0167">
            <w:pPr>
              <w:jc w:val="cente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c>
          <w:tcPr>
            <w:tcW w:w="710" w:type="dxa"/>
            <w:vMerge w:val="restart"/>
          </w:tcPr>
          <w:p w:rsidR="00D21609" w:rsidRPr="00D4762B" w:rsidRDefault="00D21609" w:rsidP="009C0167">
            <w:pPr>
              <w:rPr>
                <w:sz w:val="20"/>
                <w:szCs w:val="20"/>
              </w:rPr>
            </w:pPr>
            <w:r w:rsidRPr="00D4762B">
              <w:rPr>
                <w:sz w:val="20"/>
                <w:szCs w:val="20"/>
              </w:rPr>
              <w:lastRenderedPageBreak/>
              <w:t>2.1.6</w:t>
            </w:r>
          </w:p>
        </w:tc>
        <w:tc>
          <w:tcPr>
            <w:tcW w:w="2126" w:type="dxa"/>
            <w:vMerge w:val="restart"/>
          </w:tcPr>
          <w:p w:rsidR="00D21609" w:rsidRPr="00E52D48" w:rsidRDefault="00D21609" w:rsidP="009C0167">
            <w:pPr>
              <w:pStyle w:val="a6"/>
              <w:rPr>
                <w:rFonts w:ascii="Times New Roman" w:hAnsi="Times New Roman" w:cs="Times New Roman"/>
                <w:sz w:val="20"/>
                <w:szCs w:val="20"/>
              </w:rPr>
            </w:pPr>
            <w:r>
              <w:rPr>
                <w:rFonts w:ascii="Times New Roman" w:hAnsi="Times New Roman" w:cs="Times New Roman"/>
                <w:sz w:val="20"/>
                <w:szCs w:val="20"/>
              </w:rPr>
              <w:t>Мероприятие</w:t>
            </w:r>
          </w:p>
          <w:p w:rsidR="00D21609" w:rsidRPr="00D4762B" w:rsidRDefault="00D21609" w:rsidP="009C0167">
            <w:pPr>
              <w:rPr>
                <w:sz w:val="20"/>
                <w:szCs w:val="20"/>
              </w:rPr>
            </w:pPr>
            <w:r>
              <w:rPr>
                <w:sz w:val="20"/>
                <w:szCs w:val="20"/>
              </w:rPr>
              <w:t>«</w:t>
            </w:r>
            <w:r w:rsidRPr="00D4762B">
              <w:rPr>
                <w:sz w:val="20"/>
                <w:szCs w:val="20"/>
              </w:rPr>
              <w:t xml:space="preserve">Работы по усилению строительных конструкций угла здания спортивного комплекса МБУДО «СДЮШОР </w:t>
            </w:r>
            <w:proofErr w:type="spellStart"/>
            <w:r w:rsidRPr="00D4762B">
              <w:rPr>
                <w:sz w:val="20"/>
                <w:szCs w:val="20"/>
              </w:rPr>
              <w:t>им</w:t>
            </w:r>
            <w:proofErr w:type="gramStart"/>
            <w:r w:rsidRPr="00D4762B">
              <w:rPr>
                <w:sz w:val="20"/>
                <w:szCs w:val="20"/>
              </w:rPr>
              <w:t>.О</w:t>
            </w:r>
            <w:proofErr w:type="gramEnd"/>
            <w:r w:rsidRPr="00D4762B">
              <w:rPr>
                <w:sz w:val="20"/>
                <w:szCs w:val="20"/>
              </w:rPr>
              <w:t>лимпийского</w:t>
            </w:r>
            <w:proofErr w:type="spellEnd"/>
            <w:r w:rsidRPr="00D4762B">
              <w:rPr>
                <w:sz w:val="20"/>
                <w:szCs w:val="20"/>
              </w:rPr>
              <w:t xml:space="preserve"> чемпиона </w:t>
            </w:r>
            <w:proofErr w:type="spellStart"/>
            <w:r w:rsidRPr="00D4762B">
              <w:rPr>
                <w:sz w:val="20"/>
                <w:szCs w:val="20"/>
              </w:rPr>
              <w:t>С.Клюгина</w:t>
            </w:r>
            <w:proofErr w:type="spellEnd"/>
            <w:r w:rsidRPr="00D4762B">
              <w:rPr>
                <w:sz w:val="20"/>
                <w:szCs w:val="20"/>
              </w:rPr>
              <w:t xml:space="preserve"> </w:t>
            </w:r>
            <w:proofErr w:type="spellStart"/>
            <w:r w:rsidRPr="00D4762B">
              <w:rPr>
                <w:sz w:val="20"/>
                <w:szCs w:val="20"/>
              </w:rPr>
              <w:t>г.о.Кинешма</w:t>
            </w:r>
            <w:proofErr w:type="spellEnd"/>
            <w:r w:rsidRPr="00D4762B">
              <w:rPr>
                <w:sz w:val="20"/>
                <w:szCs w:val="20"/>
              </w:rPr>
              <w:t xml:space="preserve"> по адресу:ул.50-летия Комсомола, д.24</w:t>
            </w:r>
            <w:r>
              <w:rPr>
                <w:sz w:val="20"/>
                <w:szCs w:val="20"/>
              </w:rPr>
              <w:t>»</w:t>
            </w: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Всего</w:t>
            </w:r>
          </w:p>
        </w:tc>
        <w:tc>
          <w:tcPr>
            <w:tcW w:w="1276" w:type="dxa"/>
          </w:tcPr>
          <w:p w:rsidR="00D21609" w:rsidRPr="00D4762B" w:rsidRDefault="00D21609" w:rsidP="009C0167">
            <w:pPr>
              <w:rPr>
                <w:sz w:val="20"/>
                <w:szCs w:val="20"/>
              </w:rPr>
            </w:pPr>
            <w:r w:rsidRPr="00D4762B">
              <w:rPr>
                <w:sz w:val="20"/>
                <w:szCs w:val="20"/>
              </w:rPr>
              <w:t>243,13</w:t>
            </w:r>
          </w:p>
        </w:tc>
        <w:tc>
          <w:tcPr>
            <w:tcW w:w="1275" w:type="dxa"/>
          </w:tcPr>
          <w:p w:rsidR="00D21609" w:rsidRPr="00D4762B" w:rsidRDefault="00D21609" w:rsidP="009C0167">
            <w:pPr>
              <w:rPr>
                <w:sz w:val="20"/>
                <w:szCs w:val="20"/>
              </w:rPr>
            </w:pPr>
            <w:r w:rsidRPr="00D4762B">
              <w:rPr>
                <w:sz w:val="20"/>
                <w:szCs w:val="20"/>
              </w:rPr>
              <w:t>0,0</w:t>
            </w:r>
          </w:p>
        </w:tc>
        <w:tc>
          <w:tcPr>
            <w:tcW w:w="1560" w:type="dxa"/>
            <w:vMerge w:val="restart"/>
          </w:tcPr>
          <w:p w:rsidR="00D21609" w:rsidRPr="00D4762B" w:rsidRDefault="00D21609" w:rsidP="00C77185">
            <w:pPr>
              <w:rPr>
                <w:sz w:val="20"/>
                <w:szCs w:val="20"/>
              </w:rPr>
            </w:pPr>
            <w:r w:rsidRPr="00D4762B">
              <w:rPr>
                <w:sz w:val="20"/>
                <w:szCs w:val="20"/>
              </w:rPr>
              <w:t xml:space="preserve">Работы выставлены на торги. Проведение работ </w:t>
            </w:r>
            <w:r>
              <w:rPr>
                <w:sz w:val="20"/>
                <w:szCs w:val="20"/>
              </w:rPr>
              <w:t>запланированы</w:t>
            </w:r>
            <w:r w:rsidRPr="00D4762B">
              <w:rPr>
                <w:sz w:val="20"/>
                <w:szCs w:val="20"/>
              </w:rPr>
              <w:t xml:space="preserve"> на 4 квартал 2016 </w:t>
            </w:r>
            <w:r w:rsidR="005E58FC">
              <w:rPr>
                <w:sz w:val="20"/>
                <w:szCs w:val="20"/>
              </w:rPr>
              <w:t>г</w:t>
            </w:r>
            <w:r w:rsidRPr="00D4762B">
              <w:rPr>
                <w:sz w:val="20"/>
                <w:szCs w:val="20"/>
              </w:rPr>
              <w:t>.</w:t>
            </w:r>
          </w:p>
        </w:tc>
        <w:tc>
          <w:tcPr>
            <w:tcW w:w="2409" w:type="dxa"/>
            <w:vMerge w:val="restart"/>
          </w:tcPr>
          <w:p w:rsidR="00D21609" w:rsidRPr="00D4762B" w:rsidRDefault="00D21609" w:rsidP="009C0167">
            <w:pPr>
              <w:rPr>
                <w:sz w:val="20"/>
                <w:szCs w:val="20"/>
              </w:rPr>
            </w:pPr>
          </w:p>
        </w:tc>
        <w:tc>
          <w:tcPr>
            <w:tcW w:w="709" w:type="dxa"/>
            <w:vMerge w:val="restart"/>
          </w:tcPr>
          <w:p w:rsidR="00D21609" w:rsidRPr="00D4762B" w:rsidRDefault="00D21609" w:rsidP="009C0167">
            <w:pPr>
              <w:rPr>
                <w:sz w:val="20"/>
                <w:szCs w:val="20"/>
              </w:rPr>
            </w:pPr>
          </w:p>
        </w:tc>
        <w:tc>
          <w:tcPr>
            <w:tcW w:w="992" w:type="dxa"/>
            <w:vMerge w:val="restart"/>
          </w:tcPr>
          <w:p w:rsidR="00D21609" w:rsidRPr="00D4762B" w:rsidRDefault="00D21609" w:rsidP="009C0167">
            <w:pPr>
              <w:rPr>
                <w:sz w:val="20"/>
                <w:szCs w:val="20"/>
              </w:rPr>
            </w:pPr>
          </w:p>
        </w:tc>
        <w:tc>
          <w:tcPr>
            <w:tcW w:w="993" w:type="dxa"/>
            <w:vMerge w:val="restart"/>
          </w:tcPr>
          <w:p w:rsidR="00D21609" w:rsidRPr="00D4762B" w:rsidRDefault="00D21609" w:rsidP="009C0167">
            <w:pPr>
              <w:rPr>
                <w:sz w:val="20"/>
                <w:szCs w:val="20"/>
              </w:rPr>
            </w:pPr>
          </w:p>
        </w:tc>
        <w:tc>
          <w:tcPr>
            <w:tcW w:w="1417" w:type="dxa"/>
            <w:vMerge w:val="restart"/>
          </w:tcPr>
          <w:p w:rsidR="00D21609" w:rsidRPr="00D4762B" w:rsidRDefault="00D21609" w:rsidP="009C0167">
            <w:pPr>
              <w:rPr>
                <w:sz w:val="20"/>
                <w:szCs w:val="20"/>
              </w:rPr>
            </w:pPr>
            <w:r w:rsidRPr="00D4762B">
              <w:rPr>
                <w:sz w:val="20"/>
                <w:szCs w:val="20"/>
              </w:rPr>
              <w:t>243,13</w:t>
            </w:r>
          </w:p>
        </w:tc>
      </w:tr>
      <w:tr w:rsidR="00D21609" w:rsidRPr="00D4762B" w:rsidTr="0096530E">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бюджетные ассигнования всего, в том числе:</w:t>
            </w:r>
          </w:p>
        </w:tc>
        <w:tc>
          <w:tcPr>
            <w:tcW w:w="1276" w:type="dxa"/>
          </w:tcPr>
          <w:p w:rsidR="00D21609" w:rsidRPr="00D4762B" w:rsidRDefault="00D21609" w:rsidP="009C0167">
            <w:pPr>
              <w:rPr>
                <w:sz w:val="20"/>
                <w:szCs w:val="20"/>
              </w:rPr>
            </w:pPr>
            <w:r w:rsidRPr="00D4762B">
              <w:rPr>
                <w:sz w:val="20"/>
                <w:szCs w:val="20"/>
              </w:rPr>
              <w:t>243,13</w:t>
            </w: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1012"/>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 бюджет городского округа Кинешма</w:t>
            </w:r>
          </w:p>
        </w:tc>
        <w:tc>
          <w:tcPr>
            <w:tcW w:w="1276" w:type="dxa"/>
          </w:tcPr>
          <w:p w:rsidR="00D21609" w:rsidRPr="00D4762B" w:rsidRDefault="00D21609" w:rsidP="009C0167">
            <w:pPr>
              <w:rPr>
                <w:sz w:val="20"/>
                <w:szCs w:val="20"/>
              </w:rPr>
            </w:pPr>
            <w:r w:rsidRPr="00D4762B">
              <w:rPr>
                <w:sz w:val="20"/>
                <w:szCs w:val="20"/>
              </w:rPr>
              <w:t>243,13</w:t>
            </w: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ind w:hanging="6"/>
              <w:rPr>
                <w:sz w:val="20"/>
                <w:szCs w:val="20"/>
              </w:rPr>
            </w:pPr>
          </w:p>
        </w:tc>
        <w:tc>
          <w:tcPr>
            <w:tcW w:w="992" w:type="dxa"/>
            <w:vMerge/>
          </w:tcPr>
          <w:p w:rsidR="00D21609" w:rsidRPr="00D4762B" w:rsidRDefault="00D21609" w:rsidP="009C0167">
            <w:pPr>
              <w:jc w:val="cente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c>
          <w:tcPr>
            <w:tcW w:w="710" w:type="dxa"/>
            <w:vMerge w:val="restart"/>
          </w:tcPr>
          <w:p w:rsidR="00D21609" w:rsidRPr="00D4762B" w:rsidRDefault="00D21609" w:rsidP="009C0167">
            <w:pPr>
              <w:rPr>
                <w:sz w:val="20"/>
                <w:szCs w:val="20"/>
              </w:rPr>
            </w:pPr>
            <w:r w:rsidRPr="00D4762B">
              <w:rPr>
                <w:sz w:val="20"/>
                <w:szCs w:val="20"/>
              </w:rPr>
              <w:t>2.1.7</w:t>
            </w:r>
          </w:p>
        </w:tc>
        <w:tc>
          <w:tcPr>
            <w:tcW w:w="2126" w:type="dxa"/>
            <w:vMerge w:val="restart"/>
          </w:tcPr>
          <w:p w:rsidR="00D21609" w:rsidRPr="00E52D48" w:rsidRDefault="00D21609" w:rsidP="009C0167">
            <w:pPr>
              <w:pStyle w:val="a6"/>
              <w:rPr>
                <w:rFonts w:ascii="Times New Roman" w:hAnsi="Times New Roman" w:cs="Times New Roman"/>
                <w:sz w:val="20"/>
                <w:szCs w:val="20"/>
              </w:rPr>
            </w:pPr>
            <w:r>
              <w:rPr>
                <w:rFonts w:ascii="Times New Roman" w:hAnsi="Times New Roman" w:cs="Times New Roman"/>
                <w:sz w:val="20"/>
                <w:szCs w:val="20"/>
              </w:rPr>
              <w:t>Мероприятие</w:t>
            </w:r>
          </w:p>
          <w:p w:rsidR="00D21609" w:rsidRPr="00D4762B" w:rsidRDefault="00D21609" w:rsidP="009C0167">
            <w:pPr>
              <w:rPr>
                <w:sz w:val="20"/>
                <w:szCs w:val="20"/>
              </w:rPr>
            </w:pPr>
            <w:r>
              <w:rPr>
                <w:sz w:val="20"/>
                <w:szCs w:val="20"/>
              </w:rPr>
              <w:t>«</w:t>
            </w:r>
            <w:r w:rsidRPr="00D4762B">
              <w:rPr>
                <w:sz w:val="20"/>
                <w:szCs w:val="20"/>
              </w:rPr>
              <w:t xml:space="preserve">Выполнение работ по устройству санузлов в подвальном помещении МБУДО ДЮСШ «Арена» </w:t>
            </w:r>
            <w:proofErr w:type="spellStart"/>
            <w:r w:rsidRPr="00D4762B">
              <w:rPr>
                <w:sz w:val="20"/>
                <w:szCs w:val="20"/>
              </w:rPr>
              <w:t>г.о</w:t>
            </w:r>
            <w:proofErr w:type="gramStart"/>
            <w:r w:rsidRPr="00D4762B">
              <w:rPr>
                <w:sz w:val="20"/>
                <w:szCs w:val="20"/>
              </w:rPr>
              <w:t>.К</w:t>
            </w:r>
            <w:proofErr w:type="gramEnd"/>
            <w:r w:rsidRPr="00D4762B">
              <w:rPr>
                <w:sz w:val="20"/>
                <w:szCs w:val="20"/>
              </w:rPr>
              <w:t>инешма</w:t>
            </w:r>
            <w:proofErr w:type="spellEnd"/>
            <w:r w:rsidRPr="00D4762B">
              <w:rPr>
                <w:sz w:val="20"/>
                <w:szCs w:val="20"/>
              </w:rPr>
              <w:t xml:space="preserve"> по адресу ул.2-я Шуйская, д.1-б</w:t>
            </w:r>
            <w:r>
              <w:rPr>
                <w:sz w:val="20"/>
                <w:szCs w:val="20"/>
              </w:rPr>
              <w:t>»</w:t>
            </w: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Всего</w:t>
            </w:r>
          </w:p>
        </w:tc>
        <w:tc>
          <w:tcPr>
            <w:tcW w:w="1276" w:type="dxa"/>
          </w:tcPr>
          <w:p w:rsidR="00D21609" w:rsidRPr="00D4762B" w:rsidRDefault="00D21609" w:rsidP="009C0167">
            <w:pPr>
              <w:rPr>
                <w:sz w:val="20"/>
                <w:szCs w:val="20"/>
              </w:rPr>
            </w:pPr>
            <w:r w:rsidRPr="00D4762B">
              <w:rPr>
                <w:sz w:val="20"/>
                <w:szCs w:val="20"/>
              </w:rPr>
              <w:t>740,07</w:t>
            </w:r>
          </w:p>
        </w:tc>
        <w:tc>
          <w:tcPr>
            <w:tcW w:w="1275" w:type="dxa"/>
          </w:tcPr>
          <w:p w:rsidR="00D21609" w:rsidRPr="00D4762B" w:rsidRDefault="00D21609" w:rsidP="009C0167">
            <w:pPr>
              <w:rPr>
                <w:sz w:val="20"/>
                <w:szCs w:val="20"/>
              </w:rPr>
            </w:pPr>
            <w:r w:rsidRPr="00D4762B">
              <w:rPr>
                <w:sz w:val="20"/>
                <w:szCs w:val="20"/>
              </w:rPr>
              <w:t>0,0</w:t>
            </w:r>
          </w:p>
        </w:tc>
        <w:tc>
          <w:tcPr>
            <w:tcW w:w="1560" w:type="dxa"/>
            <w:vMerge w:val="restart"/>
          </w:tcPr>
          <w:p w:rsidR="00D21609" w:rsidRPr="00D4762B" w:rsidRDefault="00D21609" w:rsidP="009C0167">
            <w:pPr>
              <w:rPr>
                <w:sz w:val="20"/>
                <w:szCs w:val="20"/>
              </w:rPr>
            </w:pPr>
            <w:r w:rsidRPr="00D4762B">
              <w:rPr>
                <w:sz w:val="20"/>
                <w:szCs w:val="20"/>
              </w:rPr>
              <w:t>Работы выставлены на торги. Проведение работ пла</w:t>
            </w:r>
            <w:r w:rsidR="005E58FC">
              <w:rPr>
                <w:sz w:val="20"/>
                <w:szCs w:val="20"/>
              </w:rPr>
              <w:t>нируется  на 4 квартал 2016 г</w:t>
            </w:r>
            <w:r w:rsidRPr="00D4762B">
              <w:rPr>
                <w:sz w:val="20"/>
                <w:szCs w:val="20"/>
              </w:rPr>
              <w:t>.</w:t>
            </w:r>
          </w:p>
        </w:tc>
        <w:tc>
          <w:tcPr>
            <w:tcW w:w="2409" w:type="dxa"/>
            <w:vMerge w:val="restart"/>
          </w:tcPr>
          <w:p w:rsidR="00D21609" w:rsidRPr="00D4762B" w:rsidRDefault="00D21609" w:rsidP="009C0167">
            <w:pPr>
              <w:rPr>
                <w:sz w:val="20"/>
                <w:szCs w:val="20"/>
              </w:rPr>
            </w:pPr>
          </w:p>
        </w:tc>
        <w:tc>
          <w:tcPr>
            <w:tcW w:w="709" w:type="dxa"/>
            <w:vMerge w:val="restart"/>
          </w:tcPr>
          <w:p w:rsidR="00D21609" w:rsidRPr="00D4762B" w:rsidRDefault="00D21609" w:rsidP="009C0167">
            <w:pPr>
              <w:rPr>
                <w:sz w:val="20"/>
                <w:szCs w:val="20"/>
              </w:rPr>
            </w:pPr>
          </w:p>
        </w:tc>
        <w:tc>
          <w:tcPr>
            <w:tcW w:w="992" w:type="dxa"/>
            <w:vMerge w:val="restart"/>
          </w:tcPr>
          <w:p w:rsidR="00D21609" w:rsidRPr="00D4762B" w:rsidRDefault="00D21609" w:rsidP="009C0167">
            <w:pPr>
              <w:rPr>
                <w:sz w:val="20"/>
                <w:szCs w:val="20"/>
              </w:rPr>
            </w:pPr>
          </w:p>
        </w:tc>
        <w:tc>
          <w:tcPr>
            <w:tcW w:w="993" w:type="dxa"/>
            <w:vMerge w:val="restart"/>
          </w:tcPr>
          <w:p w:rsidR="00D21609" w:rsidRPr="00D4762B" w:rsidRDefault="00D21609" w:rsidP="009C0167">
            <w:pPr>
              <w:rPr>
                <w:sz w:val="20"/>
                <w:szCs w:val="20"/>
              </w:rPr>
            </w:pPr>
          </w:p>
        </w:tc>
        <w:tc>
          <w:tcPr>
            <w:tcW w:w="1417" w:type="dxa"/>
            <w:vMerge w:val="restart"/>
          </w:tcPr>
          <w:p w:rsidR="00D21609" w:rsidRPr="00D4762B" w:rsidRDefault="00D21609" w:rsidP="009C0167">
            <w:pPr>
              <w:rPr>
                <w:sz w:val="20"/>
                <w:szCs w:val="20"/>
              </w:rPr>
            </w:pPr>
            <w:r w:rsidRPr="00D4762B">
              <w:rPr>
                <w:sz w:val="20"/>
                <w:szCs w:val="20"/>
              </w:rPr>
              <w:t>740,07</w:t>
            </w:r>
          </w:p>
        </w:tc>
      </w:tr>
      <w:tr w:rsidR="00D21609" w:rsidRPr="00D4762B" w:rsidTr="0096530E">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бюджетные ассигнования всего, в том числе:</w:t>
            </w:r>
          </w:p>
        </w:tc>
        <w:tc>
          <w:tcPr>
            <w:tcW w:w="1276" w:type="dxa"/>
          </w:tcPr>
          <w:p w:rsidR="00D21609" w:rsidRPr="00D4762B" w:rsidRDefault="00D21609" w:rsidP="009C0167">
            <w:pPr>
              <w:rPr>
                <w:sz w:val="20"/>
                <w:szCs w:val="20"/>
              </w:rPr>
            </w:pPr>
            <w:r w:rsidRPr="00D4762B">
              <w:rPr>
                <w:sz w:val="20"/>
                <w:szCs w:val="20"/>
              </w:rPr>
              <w:t>740,07</w:t>
            </w: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1012"/>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 бюджет городского округа Кинешма</w:t>
            </w:r>
          </w:p>
        </w:tc>
        <w:tc>
          <w:tcPr>
            <w:tcW w:w="1276" w:type="dxa"/>
          </w:tcPr>
          <w:p w:rsidR="00D21609" w:rsidRPr="00D4762B" w:rsidRDefault="00D21609" w:rsidP="009C0167">
            <w:pPr>
              <w:rPr>
                <w:sz w:val="20"/>
                <w:szCs w:val="20"/>
              </w:rPr>
            </w:pPr>
            <w:r w:rsidRPr="00D4762B">
              <w:rPr>
                <w:sz w:val="20"/>
                <w:szCs w:val="20"/>
              </w:rPr>
              <w:t>740,07</w:t>
            </w: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ind w:hanging="6"/>
              <w:rPr>
                <w:sz w:val="20"/>
                <w:szCs w:val="20"/>
              </w:rPr>
            </w:pPr>
          </w:p>
        </w:tc>
        <w:tc>
          <w:tcPr>
            <w:tcW w:w="992" w:type="dxa"/>
            <w:vMerge/>
          </w:tcPr>
          <w:p w:rsidR="00D21609" w:rsidRPr="00D4762B" w:rsidRDefault="00D21609" w:rsidP="009C0167">
            <w:pPr>
              <w:jc w:val="cente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c>
          <w:tcPr>
            <w:tcW w:w="710" w:type="dxa"/>
            <w:vMerge w:val="restart"/>
          </w:tcPr>
          <w:p w:rsidR="00D21609" w:rsidRPr="00D4762B" w:rsidRDefault="00D21609" w:rsidP="009C0167">
            <w:pPr>
              <w:rPr>
                <w:sz w:val="20"/>
                <w:szCs w:val="20"/>
              </w:rPr>
            </w:pPr>
            <w:r w:rsidRPr="00D4762B">
              <w:rPr>
                <w:sz w:val="20"/>
                <w:szCs w:val="20"/>
              </w:rPr>
              <w:t>2.1.8</w:t>
            </w:r>
          </w:p>
        </w:tc>
        <w:tc>
          <w:tcPr>
            <w:tcW w:w="2126" w:type="dxa"/>
            <w:vMerge w:val="restart"/>
          </w:tcPr>
          <w:p w:rsidR="00D21609" w:rsidRPr="00E52D48" w:rsidRDefault="00D21609" w:rsidP="009C0167">
            <w:pPr>
              <w:pStyle w:val="a6"/>
              <w:rPr>
                <w:rFonts w:ascii="Times New Roman" w:hAnsi="Times New Roman" w:cs="Times New Roman"/>
                <w:sz w:val="20"/>
                <w:szCs w:val="20"/>
              </w:rPr>
            </w:pPr>
            <w:r>
              <w:rPr>
                <w:rFonts w:ascii="Times New Roman" w:hAnsi="Times New Roman" w:cs="Times New Roman"/>
                <w:sz w:val="20"/>
                <w:szCs w:val="20"/>
              </w:rPr>
              <w:t>Мероприятие</w:t>
            </w:r>
          </w:p>
          <w:p w:rsidR="00D21609" w:rsidRPr="00D4762B" w:rsidRDefault="00D21609" w:rsidP="009C0167">
            <w:pPr>
              <w:rPr>
                <w:sz w:val="20"/>
                <w:szCs w:val="20"/>
              </w:rPr>
            </w:pPr>
            <w:r>
              <w:rPr>
                <w:sz w:val="20"/>
                <w:szCs w:val="20"/>
              </w:rPr>
              <w:t>«</w:t>
            </w:r>
            <w:r w:rsidRPr="00D4762B">
              <w:rPr>
                <w:sz w:val="20"/>
                <w:szCs w:val="20"/>
              </w:rPr>
              <w:t xml:space="preserve">Разработка </w:t>
            </w:r>
            <w:r w:rsidRPr="00D4762B">
              <w:rPr>
                <w:sz w:val="20"/>
                <w:szCs w:val="20"/>
              </w:rPr>
              <w:lastRenderedPageBreak/>
              <w:t xml:space="preserve">проектной и рабочей документации «Строительство физкультурно-оздоровительного комплекса с плавательным бассейном по </w:t>
            </w:r>
            <w:proofErr w:type="spellStart"/>
            <w:r w:rsidRPr="00D4762B">
              <w:rPr>
                <w:sz w:val="20"/>
                <w:szCs w:val="20"/>
              </w:rPr>
              <w:t>ул</w:t>
            </w:r>
            <w:proofErr w:type="gramStart"/>
            <w:r w:rsidRPr="00D4762B">
              <w:rPr>
                <w:sz w:val="20"/>
                <w:szCs w:val="20"/>
              </w:rPr>
              <w:t>.Г</w:t>
            </w:r>
            <w:proofErr w:type="gramEnd"/>
            <w:r w:rsidRPr="00D4762B">
              <w:rPr>
                <w:sz w:val="20"/>
                <w:szCs w:val="20"/>
              </w:rPr>
              <w:t>агарина</w:t>
            </w:r>
            <w:proofErr w:type="spellEnd"/>
            <w:r w:rsidRPr="00D4762B">
              <w:rPr>
                <w:sz w:val="20"/>
                <w:szCs w:val="20"/>
              </w:rPr>
              <w:t xml:space="preserve"> в </w:t>
            </w:r>
            <w:proofErr w:type="spellStart"/>
            <w:r w:rsidRPr="00D4762B">
              <w:rPr>
                <w:sz w:val="20"/>
                <w:szCs w:val="20"/>
              </w:rPr>
              <w:t>г.Кинешма</w:t>
            </w:r>
            <w:proofErr w:type="spellEnd"/>
            <w:r w:rsidRPr="00D4762B">
              <w:rPr>
                <w:sz w:val="20"/>
                <w:szCs w:val="20"/>
              </w:rPr>
              <w:t>»</w:t>
            </w:r>
            <w:r>
              <w:rPr>
                <w:sz w:val="20"/>
                <w:szCs w:val="20"/>
              </w:rPr>
              <w:t>»</w:t>
            </w: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Всего</w:t>
            </w:r>
          </w:p>
        </w:tc>
        <w:tc>
          <w:tcPr>
            <w:tcW w:w="1276" w:type="dxa"/>
          </w:tcPr>
          <w:p w:rsidR="00D21609" w:rsidRPr="00D4762B" w:rsidRDefault="00D21609" w:rsidP="009C0167">
            <w:pPr>
              <w:rPr>
                <w:sz w:val="20"/>
                <w:szCs w:val="20"/>
              </w:rPr>
            </w:pPr>
            <w:r w:rsidRPr="00D4762B">
              <w:rPr>
                <w:sz w:val="20"/>
                <w:szCs w:val="20"/>
              </w:rPr>
              <w:t>2 800,0</w:t>
            </w:r>
          </w:p>
        </w:tc>
        <w:tc>
          <w:tcPr>
            <w:tcW w:w="1275" w:type="dxa"/>
          </w:tcPr>
          <w:p w:rsidR="00D21609" w:rsidRPr="00D4762B" w:rsidRDefault="00D21609" w:rsidP="009C0167">
            <w:pPr>
              <w:rPr>
                <w:sz w:val="20"/>
                <w:szCs w:val="20"/>
              </w:rPr>
            </w:pPr>
            <w:r w:rsidRPr="00D4762B">
              <w:rPr>
                <w:sz w:val="20"/>
                <w:szCs w:val="20"/>
              </w:rPr>
              <w:t>0,0</w:t>
            </w:r>
          </w:p>
        </w:tc>
        <w:tc>
          <w:tcPr>
            <w:tcW w:w="1560" w:type="dxa"/>
            <w:vMerge w:val="restart"/>
          </w:tcPr>
          <w:p w:rsidR="00D21609" w:rsidRPr="00D4762B" w:rsidRDefault="00D21609" w:rsidP="009C0167">
            <w:pPr>
              <w:rPr>
                <w:sz w:val="20"/>
                <w:szCs w:val="20"/>
              </w:rPr>
            </w:pPr>
            <w:r w:rsidRPr="00D4762B">
              <w:rPr>
                <w:sz w:val="20"/>
                <w:szCs w:val="20"/>
              </w:rPr>
              <w:t xml:space="preserve">Ведется подготовка </w:t>
            </w:r>
            <w:r w:rsidRPr="00D4762B">
              <w:rPr>
                <w:sz w:val="20"/>
                <w:szCs w:val="20"/>
              </w:rPr>
              <w:lastRenderedPageBreak/>
              <w:t>документации для проведения торгов на данн</w:t>
            </w:r>
            <w:r w:rsidR="005E58FC">
              <w:rPr>
                <w:sz w:val="20"/>
                <w:szCs w:val="20"/>
              </w:rPr>
              <w:t>ые работы</w:t>
            </w:r>
          </w:p>
        </w:tc>
        <w:tc>
          <w:tcPr>
            <w:tcW w:w="2409" w:type="dxa"/>
            <w:vMerge w:val="restart"/>
          </w:tcPr>
          <w:p w:rsidR="00D21609" w:rsidRPr="00D4762B" w:rsidRDefault="00D21609" w:rsidP="009C0167">
            <w:pPr>
              <w:rPr>
                <w:sz w:val="20"/>
                <w:szCs w:val="20"/>
              </w:rPr>
            </w:pPr>
          </w:p>
        </w:tc>
        <w:tc>
          <w:tcPr>
            <w:tcW w:w="709" w:type="dxa"/>
            <w:vMerge w:val="restart"/>
          </w:tcPr>
          <w:p w:rsidR="00D21609" w:rsidRPr="00D4762B" w:rsidRDefault="00D21609" w:rsidP="009C0167">
            <w:pPr>
              <w:rPr>
                <w:sz w:val="20"/>
                <w:szCs w:val="20"/>
              </w:rPr>
            </w:pPr>
          </w:p>
        </w:tc>
        <w:tc>
          <w:tcPr>
            <w:tcW w:w="992" w:type="dxa"/>
            <w:vMerge w:val="restart"/>
          </w:tcPr>
          <w:p w:rsidR="00D21609" w:rsidRPr="00D4762B" w:rsidRDefault="00D21609" w:rsidP="009C0167">
            <w:pPr>
              <w:rPr>
                <w:sz w:val="20"/>
                <w:szCs w:val="20"/>
              </w:rPr>
            </w:pPr>
          </w:p>
        </w:tc>
        <w:tc>
          <w:tcPr>
            <w:tcW w:w="993" w:type="dxa"/>
            <w:vMerge w:val="restart"/>
          </w:tcPr>
          <w:p w:rsidR="00D21609" w:rsidRPr="00D4762B" w:rsidRDefault="00D21609" w:rsidP="009C0167">
            <w:pPr>
              <w:rPr>
                <w:sz w:val="20"/>
                <w:szCs w:val="20"/>
              </w:rPr>
            </w:pPr>
          </w:p>
        </w:tc>
        <w:tc>
          <w:tcPr>
            <w:tcW w:w="1417" w:type="dxa"/>
            <w:vMerge w:val="restart"/>
          </w:tcPr>
          <w:p w:rsidR="00D21609" w:rsidRPr="00D4762B" w:rsidRDefault="00D21609" w:rsidP="009C0167">
            <w:pPr>
              <w:rPr>
                <w:sz w:val="20"/>
                <w:szCs w:val="20"/>
              </w:rPr>
            </w:pPr>
            <w:r w:rsidRPr="00D4762B">
              <w:rPr>
                <w:sz w:val="20"/>
                <w:szCs w:val="20"/>
              </w:rPr>
              <w:t>2 800,0</w:t>
            </w:r>
          </w:p>
        </w:tc>
      </w:tr>
      <w:tr w:rsidR="00D21609" w:rsidRPr="00D4762B" w:rsidTr="0096530E">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 xml:space="preserve">бюджетные </w:t>
            </w:r>
            <w:r w:rsidRPr="00D4762B">
              <w:rPr>
                <w:sz w:val="20"/>
                <w:szCs w:val="20"/>
              </w:rPr>
              <w:lastRenderedPageBreak/>
              <w:t>ассигнования всего, в том числе:</w:t>
            </w:r>
          </w:p>
        </w:tc>
        <w:tc>
          <w:tcPr>
            <w:tcW w:w="1276" w:type="dxa"/>
          </w:tcPr>
          <w:p w:rsidR="00D21609" w:rsidRPr="00D4762B" w:rsidRDefault="00D21609" w:rsidP="009C0167">
            <w:pPr>
              <w:rPr>
                <w:sz w:val="20"/>
                <w:szCs w:val="20"/>
              </w:rPr>
            </w:pPr>
            <w:r w:rsidRPr="00D4762B">
              <w:rPr>
                <w:sz w:val="20"/>
                <w:szCs w:val="20"/>
              </w:rPr>
              <w:lastRenderedPageBreak/>
              <w:t>2 800,0</w:t>
            </w: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1012"/>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 бюджет городского округа Кинешма</w:t>
            </w:r>
          </w:p>
        </w:tc>
        <w:tc>
          <w:tcPr>
            <w:tcW w:w="1276" w:type="dxa"/>
          </w:tcPr>
          <w:p w:rsidR="00D21609" w:rsidRPr="00D4762B" w:rsidRDefault="00D21609" w:rsidP="009C0167">
            <w:pPr>
              <w:rPr>
                <w:sz w:val="20"/>
                <w:szCs w:val="20"/>
              </w:rPr>
            </w:pPr>
            <w:r w:rsidRPr="00D4762B">
              <w:rPr>
                <w:sz w:val="20"/>
                <w:szCs w:val="20"/>
              </w:rPr>
              <w:t>2 800,0</w:t>
            </w: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ind w:hanging="6"/>
              <w:rPr>
                <w:sz w:val="20"/>
                <w:szCs w:val="20"/>
              </w:rPr>
            </w:pPr>
          </w:p>
        </w:tc>
        <w:tc>
          <w:tcPr>
            <w:tcW w:w="992" w:type="dxa"/>
            <w:vMerge/>
          </w:tcPr>
          <w:p w:rsidR="00D21609" w:rsidRPr="00D4762B" w:rsidRDefault="00D21609" w:rsidP="009C0167">
            <w:pPr>
              <w:jc w:val="cente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c>
          <w:tcPr>
            <w:tcW w:w="710" w:type="dxa"/>
            <w:vMerge w:val="restart"/>
          </w:tcPr>
          <w:p w:rsidR="00D21609" w:rsidRPr="00D4762B" w:rsidRDefault="00D21609" w:rsidP="009C0167">
            <w:pPr>
              <w:rPr>
                <w:sz w:val="20"/>
                <w:szCs w:val="20"/>
              </w:rPr>
            </w:pPr>
            <w:r w:rsidRPr="00D4762B">
              <w:rPr>
                <w:sz w:val="20"/>
                <w:szCs w:val="20"/>
              </w:rPr>
              <w:t>2.2</w:t>
            </w:r>
          </w:p>
        </w:tc>
        <w:tc>
          <w:tcPr>
            <w:tcW w:w="2126" w:type="dxa"/>
            <w:vMerge w:val="restart"/>
          </w:tcPr>
          <w:p w:rsidR="00D21609" w:rsidRPr="00C77185" w:rsidRDefault="00D21609" w:rsidP="009C0167">
            <w:pPr>
              <w:pStyle w:val="a6"/>
              <w:rPr>
                <w:rFonts w:ascii="Times New Roman" w:hAnsi="Times New Roman" w:cs="Times New Roman"/>
                <w:sz w:val="20"/>
                <w:szCs w:val="20"/>
              </w:rPr>
            </w:pPr>
            <w:r>
              <w:rPr>
                <w:rFonts w:ascii="Times New Roman" w:hAnsi="Times New Roman" w:cs="Times New Roman"/>
                <w:sz w:val="20"/>
                <w:szCs w:val="20"/>
              </w:rPr>
              <w:t>Основное мероприятие</w:t>
            </w:r>
          </w:p>
          <w:p w:rsidR="00D21609" w:rsidRPr="00D4762B" w:rsidRDefault="00D21609" w:rsidP="009C0167">
            <w:pPr>
              <w:rPr>
                <w:sz w:val="20"/>
                <w:szCs w:val="20"/>
              </w:rPr>
            </w:pPr>
            <w:r>
              <w:rPr>
                <w:sz w:val="20"/>
                <w:szCs w:val="20"/>
              </w:rPr>
              <w:t>«</w:t>
            </w:r>
            <w:r w:rsidRPr="00D4762B">
              <w:rPr>
                <w:sz w:val="20"/>
                <w:szCs w:val="20"/>
              </w:rPr>
              <w:t>Материально-техническое обеспечение сферы физической культуры и спорта</w:t>
            </w:r>
            <w:r>
              <w:rPr>
                <w:sz w:val="20"/>
                <w:szCs w:val="20"/>
              </w:rPr>
              <w:t>»</w:t>
            </w: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Всего</w:t>
            </w:r>
          </w:p>
        </w:tc>
        <w:tc>
          <w:tcPr>
            <w:tcW w:w="1276" w:type="dxa"/>
          </w:tcPr>
          <w:p w:rsidR="00D21609" w:rsidRPr="00D4762B" w:rsidRDefault="00D21609" w:rsidP="009C0167">
            <w:pPr>
              <w:rPr>
                <w:sz w:val="20"/>
                <w:szCs w:val="20"/>
              </w:rPr>
            </w:pPr>
            <w:r w:rsidRPr="00D4762B">
              <w:rPr>
                <w:sz w:val="20"/>
                <w:szCs w:val="20"/>
              </w:rPr>
              <w:t>100,0</w:t>
            </w:r>
          </w:p>
        </w:tc>
        <w:tc>
          <w:tcPr>
            <w:tcW w:w="1275" w:type="dxa"/>
          </w:tcPr>
          <w:p w:rsidR="00D21609" w:rsidRPr="00D4762B" w:rsidRDefault="00D21609" w:rsidP="009C0167">
            <w:pPr>
              <w:rPr>
                <w:sz w:val="20"/>
                <w:szCs w:val="20"/>
              </w:rPr>
            </w:pPr>
            <w:r w:rsidRPr="00D4762B">
              <w:rPr>
                <w:sz w:val="20"/>
                <w:szCs w:val="20"/>
              </w:rPr>
              <w:t>0,0</w:t>
            </w:r>
          </w:p>
        </w:tc>
        <w:tc>
          <w:tcPr>
            <w:tcW w:w="1560" w:type="dxa"/>
            <w:vMerge w:val="restart"/>
          </w:tcPr>
          <w:p w:rsidR="00D21609" w:rsidRPr="00D4762B" w:rsidRDefault="00D21609" w:rsidP="009C0167">
            <w:pPr>
              <w:rPr>
                <w:sz w:val="20"/>
                <w:szCs w:val="20"/>
              </w:rPr>
            </w:pPr>
          </w:p>
        </w:tc>
        <w:tc>
          <w:tcPr>
            <w:tcW w:w="2409" w:type="dxa"/>
            <w:vMerge w:val="restart"/>
          </w:tcPr>
          <w:p w:rsidR="00D21609" w:rsidRPr="00D4762B" w:rsidRDefault="00D21609" w:rsidP="009C0167">
            <w:pPr>
              <w:ind w:firstLine="59"/>
              <w:rPr>
                <w:sz w:val="20"/>
                <w:szCs w:val="20"/>
              </w:rPr>
            </w:pPr>
            <w:r w:rsidRPr="00D4762B">
              <w:rPr>
                <w:sz w:val="20"/>
                <w:szCs w:val="20"/>
              </w:rPr>
              <w:t xml:space="preserve">Доля населения систематически занимающегося физической культурой и спортом </w:t>
            </w:r>
          </w:p>
        </w:tc>
        <w:tc>
          <w:tcPr>
            <w:tcW w:w="709" w:type="dxa"/>
            <w:vMerge w:val="restart"/>
          </w:tcPr>
          <w:p w:rsidR="00D21609" w:rsidRPr="00D4762B" w:rsidRDefault="00D21609" w:rsidP="009C0167">
            <w:pPr>
              <w:rPr>
                <w:sz w:val="20"/>
                <w:szCs w:val="20"/>
              </w:rPr>
            </w:pPr>
            <w:r w:rsidRPr="00D4762B">
              <w:rPr>
                <w:sz w:val="20"/>
                <w:szCs w:val="20"/>
              </w:rPr>
              <w:t>процент</w:t>
            </w:r>
          </w:p>
        </w:tc>
        <w:tc>
          <w:tcPr>
            <w:tcW w:w="992" w:type="dxa"/>
            <w:vMerge w:val="restart"/>
          </w:tcPr>
          <w:p w:rsidR="00D21609" w:rsidRPr="00D4762B" w:rsidRDefault="00D21609" w:rsidP="009C0167">
            <w:pPr>
              <w:jc w:val="center"/>
              <w:rPr>
                <w:sz w:val="20"/>
                <w:szCs w:val="20"/>
              </w:rPr>
            </w:pPr>
            <w:r w:rsidRPr="00D4762B">
              <w:rPr>
                <w:sz w:val="20"/>
                <w:szCs w:val="20"/>
              </w:rPr>
              <w:t>22,3</w:t>
            </w:r>
          </w:p>
        </w:tc>
        <w:tc>
          <w:tcPr>
            <w:tcW w:w="993" w:type="dxa"/>
            <w:vMerge w:val="restart"/>
          </w:tcPr>
          <w:p w:rsidR="00D21609" w:rsidRPr="00D4762B" w:rsidRDefault="00D21609" w:rsidP="009C0167">
            <w:pPr>
              <w:rPr>
                <w:sz w:val="20"/>
                <w:szCs w:val="20"/>
              </w:rPr>
            </w:pPr>
            <w:r w:rsidRPr="00D4762B">
              <w:rPr>
                <w:sz w:val="20"/>
                <w:szCs w:val="20"/>
              </w:rPr>
              <w:t xml:space="preserve">Показатель рассчитывается по итогам года </w:t>
            </w:r>
          </w:p>
        </w:tc>
        <w:tc>
          <w:tcPr>
            <w:tcW w:w="1417" w:type="dxa"/>
            <w:vMerge w:val="restart"/>
          </w:tcPr>
          <w:p w:rsidR="00D21609" w:rsidRPr="00D4762B" w:rsidRDefault="00D21609" w:rsidP="009C0167">
            <w:pPr>
              <w:rPr>
                <w:sz w:val="20"/>
                <w:szCs w:val="20"/>
              </w:rPr>
            </w:pPr>
            <w:r w:rsidRPr="00D4762B">
              <w:rPr>
                <w:sz w:val="20"/>
                <w:szCs w:val="20"/>
              </w:rPr>
              <w:t xml:space="preserve">100,0 </w:t>
            </w:r>
          </w:p>
        </w:tc>
      </w:tr>
      <w:tr w:rsidR="00D21609" w:rsidRPr="00D4762B" w:rsidTr="0096530E">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бюджетные ассигнования всего, в том числе:</w:t>
            </w:r>
          </w:p>
        </w:tc>
        <w:tc>
          <w:tcPr>
            <w:tcW w:w="1276" w:type="dxa"/>
          </w:tcPr>
          <w:p w:rsidR="00D21609" w:rsidRPr="00D4762B" w:rsidRDefault="00D21609" w:rsidP="009C0167">
            <w:pPr>
              <w:rPr>
                <w:sz w:val="20"/>
                <w:szCs w:val="20"/>
              </w:rPr>
            </w:pPr>
            <w:r w:rsidRPr="00D4762B">
              <w:rPr>
                <w:sz w:val="20"/>
                <w:szCs w:val="20"/>
              </w:rPr>
              <w:t>100,0</w:t>
            </w: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803"/>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 бюджет городского округа Кинешма</w:t>
            </w:r>
          </w:p>
        </w:tc>
        <w:tc>
          <w:tcPr>
            <w:tcW w:w="1276" w:type="dxa"/>
          </w:tcPr>
          <w:p w:rsidR="00D21609" w:rsidRPr="00D4762B" w:rsidRDefault="00D21609" w:rsidP="009C0167">
            <w:pPr>
              <w:rPr>
                <w:sz w:val="20"/>
                <w:szCs w:val="20"/>
              </w:rPr>
            </w:pPr>
            <w:r w:rsidRPr="00D4762B">
              <w:rPr>
                <w:sz w:val="20"/>
                <w:szCs w:val="20"/>
              </w:rPr>
              <w:t>100,0</w:t>
            </w: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ind w:hanging="6"/>
              <w:rPr>
                <w:sz w:val="20"/>
                <w:szCs w:val="20"/>
              </w:rPr>
            </w:pPr>
          </w:p>
        </w:tc>
        <w:tc>
          <w:tcPr>
            <w:tcW w:w="992" w:type="dxa"/>
            <w:vMerge/>
          </w:tcPr>
          <w:p w:rsidR="00D21609" w:rsidRPr="00D4762B" w:rsidRDefault="00D21609" w:rsidP="009C0167">
            <w:pPr>
              <w:jc w:val="cente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c>
          <w:tcPr>
            <w:tcW w:w="710" w:type="dxa"/>
            <w:vMerge w:val="restart"/>
          </w:tcPr>
          <w:p w:rsidR="00D21609" w:rsidRPr="00D4762B" w:rsidRDefault="00D21609" w:rsidP="009C0167">
            <w:pPr>
              <w:rPr>
                <w:sz w:val="20"/>
                <w:szCs w:val="20"/>
              </w:rPr>
            </w:pPr>
            <w:r>
              <w:rPr>
                <w:sz w:val="20"/>
                <w:szCs w:val="20"/>
              </w:rPr>
              <w:t>2.2.1</w:t>
            </w:r>
          </w:p>
        </w:tc>
        <w:tc>
          <w:tcPr>
            <w:tcW w:w="2126" w:type="dxa"/>
            <w:vMerge w:val="restart"/>
          </w:tcPr>
          <w:p w:rsidR="00D21609" w:rsidRPr="00C77185" w:rsidRDefault="00D21609" w:rsidP="009C0167">
            <w:pPr>
              <w:pStyle w:val="a6"/>
              <w:rPr>
                <w:rFonts w:ascii="Times New Roman" w:hAnsi="Times New Roman" w:cs="Times New Roman"/>
                <w:sz w:val="20"/>
                <w:szCs w:val="20"/>
              </w:rPr>
            </w:pPr>
            <w:r>
              <w:rPr>
                <w:rFonts w:ascii="Times New Roman" w:hAnsi="Times New Roman" w:cs="Times New Roman"/>
                <w:sz w:val="20"/>
                <w:szCs w:val="20"/>
              </w:rPr>
              <w:t>Мероприятие</w:t>
            </w:r>
          </w:p>
          <w:p w:rsidR="00D21609" w:rsidRPr="00D4762B" w:rsidRDefault="00D21609" w:rsidP="009C0167">
            <w:pPr>
              <w:rPr>
                <w:sz w:val="20"/>
                <w:szCs w:val="20"/>
              </w:rPr>
            </w:pPr>
            <w:r>
              <w:rPr>
                <w:sz w:val="20"/>
                <w:szCs w:val="20"/>
              </w:rPr>
              <w:t>«</w:t>
            </w:r>
            <w:r w:rsidRPr="00D4762B">
              <w:rPr>
                <w:sz w:val="20"/>
                <w:szCs w:val="20"/>
              </w:rPr>
              <w:t>Приобретение спортивного инвентаря и оборудования для организации работы по месту жительства</w:t>
            </w:r>
            <w:r>
              <w:rPr>
                <w:sz w:val="20"/>
                <w:szCs w:val="20"/>
              </w:rPr>
              <w:t>»</w:t>
            </w: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Всего</w:t>
            </w:r>
          </w:p>
        </w:tc>
        <w:tc>
          <w:tcPr>
            <w:tcW w:w="1276" w:type="dxa"/>
          </w:tcPr>
          <w:p w:rsidR="00D21609" w:rsidRPr="00D4762B" w:rsidRDefault="00D21609" w:rsidP="009C0167">
            <w:pPr>
              <w:rPr>
                <w:sz w:val="20"/>
                <w:szCs w:val="20"/>
              </w:rPr>
            </w:pPr>
            <w:r w:rsidRPr="00D4762B">
              <w:rPr>
                <w:sz w:val="20"/>
                <w:szCs w:val="20"/>
              </w:rPr>
              <w:t>50,0</w:t>
            </w:r>
          </w:p>
        </w:tc>
        <w:tc>
          <w:tcPr>
            <w:tcW w:w="1275" w:type="dxa"/>
          </w:tcPr>
          <w:p w:rsidR="00D21609" w:rsidRPr="00D4762B" w:rsidRDefault="00D21609" w:rsidP="009C0167">
            <w:pPr>
              <w:rPr>
                <w:sz w:val="20"/>
                <w:szCs w:val="20"/>
              </w:rPr>
            </w:pPr>
            <w:r w:rsidRPr="00D4762B">
              <w:rPr>
                <w:sz w:val="20"/>
                <w:szCs w:val="20"/>
              </w:rPr>
              <w:t>0,0</w:t>
            </w:r>
          </w:p>
        </w:tc>
        <w:tc>
          <w:tcPr>
            <w:tcW w:w="1560" w:type="dxa"/>
            <w:vMerge w:val="restart"/>
          </w:tcPr>
          <w:p w:rsidR="00D21609" w:rsidRPr="00D4762B" w:rsidRDefault="00D21609" w:rsidP="009C0167">
            <w:pPr>
              <w:rPr>
                <w:sz w:val="20"/>
                <w:szCs w:val="20"/>
              </w:rPr>
            </w:pPr>
            <w:r w:rsidRPr="00D4762B">
              <w:rPr>
                <w:sz w:val="20"/>
                <w:szCs w:val="20"/>
              </w:rPr>
              <w:t>Приобретение инвентаря планируется в 4 квартале</w:t>
            </w:r>
            <w:r w:rsidR="00EE6E4A">
              <w:rPr>
                <w:sz w:val="20"/>
                <w:szCs w:val="20"/>
              </w:rPr>
              <w:t xml:space="preserve"> 2016г</w:t>
            </w:r>
            <w:r w:rsidRPr="00D4762B">
              <w:rPr>
                <w:sz w:val="20"/>
                <w:szCs w:val="20"/>
              </w:rPr>
              <w:t>.</w:t>
            </w:r>
          </w:p>
        </w:tc>
        <w:tc>
          <w:tcPr>
            <w:tcW w:w="2409" w:type="dxa"/>
            <w:vMerge w:val="restart"/>
          </w:tcPr>
          <w:p w:rsidR="00D21609" w:rsidRPr="00D4762B" w:rsidRDefault="00D21609" w:rsidP="009C0167">
            <w:pPr>
              <w:rPr>
                <w:sz w:val="20"/>
                <w:szCs w:val="20"/>
              </w:rPr>
            </w:pPr>
          </w:p>
        </w:tc>
        <w:tc>
          <w:tcPr>
            <w:tcW w:w="709" w:type="dxa"/>
            <w:vMerge w:val="restart"/>
          </w:tcPr>
          <w:p w:rsidR="00D21609" w:rsidRPr="00D4762B" w:rsidRDefault="00D21609" w:rsidP="009C0167">
            <w:pPr>
              <w:rPr>
                <w:sz w:val="20"/>
                <w:szCs w:val="20"/>
              </w:rPr>
            </w:pPr>
          </w:p>
        </w:tc>
        <w:tc>
          <w:tcPr>
            <w:tcW w:w="992" w:type="dxa"/>
            <w:vMerge w:val="restart"/>
          </w:tcPr>
          <w:p w:rsidR="00D21609" w:rsidRPr="00D4762B" w:rsidRDefault="00D21609" w:rsidP="009C0167">
            <w:pPr>
              <w:rPr>
                <w:sz w:val="20"/>
                <w:szCs w:val="20"/>
              </w:rPr>
            </w:pPr>
          </w:p>
        </w:tc>
        <w:tc>
          <w:tcPr>
            <w:tcW w:w="993" w:type="dxa"/>
            <w:vMerge w:val="restart"/>
          </w:tcPr>
          <w:p w:rsidR="00D21609" w:rsidRPr="00D4762B" w:rsidRDefault="00D21609" w:rsidP="009C0167">
            <w:pPr>
              <w:rPr>
                <w:sz w:val="20"/>
                <w:szCs w:val="20"/>
              </w:rPr>
            </w:pPr>
          </w:p>
        </w:tc>
        <w:tc>
          <w:tcPr>
            <w:tcW w:w="1417" w:type="dxa"/>
            <w:vMerge w:val="restart"/>
          </w:tcPr>
          <w:p w:rsidR="00D21609" w:rsidRPr="00D4762B" w:rsidRDefault="00D21609" w:rsidP="009C0167">
            <w:pPr>
              <w:rPr>
                <w:sz w:val="20"/>
                <w:szCs w:val="20"/>
              </w:rPr>
            </w:pPr>
            <w:r w:rsidRPr="00D4762B">
              <w:rPr>
                <w:sz w:val="20"/>
                <w:szCs w:val="20"/>
              </w:rPr>
              <w:t>50,0</w:t>
            </w:r>
          </w:p>
        </w:tc>
      </w:tr>
      <w:tr w:rsidR="00D21609" w:rsidRPr="00D4762B" w:rsidTr="0096530E">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бюджетные ассигнования всего, в том числе:</w:t>
            </w:r>
          </w:p>
        </w:tc>
        <w:tc>
          <w:tcPr>
            <w:tcW w:w="1276" w:type="dxa"/>
          </w:tcPr>
          <w:p w:rsidR="00D21609" w:rsidRPr="00D4762B" w:rsidRDefault="00D21609" w:rsidP="009C0167">
            <w:pPr>
              <w:rPr>
                <w:sz w:val="20"/>
                <w:szCs w:val="20"/>
              </w:rPr>
            </w:pPr>
            <w:r w:rsidRPr="00D4762B">
              <w:rPr>
                <w:sz w:val="20"/>
                <w:szCs w:val="20"/>
              </w:rPr>
              <w:t>50,0</w:t>
            </w:r>
          </w:p>
          <w:p w:rsidR="00D21609" w:rsidRPr="00D4762B" w:rsidRDefault="00D21609" w:rsidP="009C0167">
            <w:pPr>
              <w:rPr>
                <w:sz w:val="20"/>
                <w:szCs w:val="20"/>
              </w:rPr>
            </w:pP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1012"/>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 бюджет городского округа Кинешма</w:t>
            </w:r>
          </w:p>
        </w:tc>
        <w:tc>
          <w:tcPr>
            <w:tcW w:w="1276" w:type="dxa"/>
          </w:tcPr>
          <w:p w:rsidR="00D21609" w:rsidRPr="00D4762B" w:rsidRDefault="00D21609" w:rsidP="009C0167">
            <w:pPr>
              <w:rPr>
                <w:sz w:val="20"/>
                <w:szCs w:val="20"/>
              </w:rPr>
            </w:pPr>
            <w:r w:rsidRPr="00D4762B">
              <w:rPr>
                <w:sz w:val="20"/>
                <w:szCs w:val="20"/>
              </w:rPr>
              <w:t>50,0</w:t>
            </w: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ind w:hanging="6"/>
              <w:rPr>
                <w:sz w:val="20"/>
                <w:szCs w:val="20"/>
              </w:rPr>
            </w:pPr>
          </w:p>
        </w:tc>
        <w:tc>
          <w:tcPr>
            <w:tcW w:w="992" w:type="dxa"/>
            <w:vMerge/>
          </w:tcPr>
          <w:p w:rsidR="00D21609" w:rsidRPr="00D4762B" w:rsidRDefault="00D21609" w:rsidP="009C0167">
            <w:pPr>
              <w:jc w:val="cente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c>
          <w:tcPr>
            <w:tcW w:w="710" w:type="dxa"/>
            <w:vMerge w:val="restart"/>
          </w:tcPr>
          <w:p w:rsidR="00D21609" w:rsidRPr="00D4762B" w:rsidRDefault="00D21609" w:rsidP="009C0167">
            <w:pPr>
              <w:rPr>
                <w:sz w:val="20"/>
                <w:szCs w:val="20"/>
              </w:rPr>
            </w:pPr>
            <w:r>
              <w:rPr>
                <w:sz w:val="20"/>
                <w:szCs w:val="20"/>
              </w:rPr>
              <w:t>2.2.2</w:t>
            </w:r>
          </w:p>
        </w:tc>
        <w:tc>
          <w:tcPr>
            <w:tcW w:w="2126" w:type="dxa"/>
            <w:vMerge w:val="restart"/>
          </w:tcPr>
          <w:p w:rsidR="00D21609" w:rsidRPr="00C77185" w:rsidRDefault="00D21609" w:rsidP="009C0167">
            <w:pPr>
              <w:pStyle w:val="a6"/>
              <w:rPr>
                <w:rFonts w:ascii="Times New Roman" w:hAnsi="Times New Roman" w:cs="Times New Roman"/>
                <w:sz w:val="20"/>
                <w:szCs w:val="20"/>
              </w:rPr>
            </w:pPr>
            <w:r>
              <w:rPr>
                <w:rFonts w:ascii="Times New Roman" w:hAnsi="Times New Roman" w:cs="Times New Roman"/>
                <w:sz w:val="20"/>
                <w:szCs w:val="20"/>
              </w:rPr>
              <w:t>Мероприятие</w:t>
            </w:r>
          </w:p>
          <w:p w:rsidR="00D21609" w:rsidRPr="00D4762B" w:rsidRDefault="00D21609" w:rsidP="009C0167">
            <w:pPr>
              <w:rPr>
                <w:sz w:val="20"/>
                <w:szCs w:val="20"/>
              </w:rPr>
            </w:pPr>
            <w:r>
              <w:rPr>
                <w:sz w:val="20"/>
                <w:szCs w:val="20"/>
              </w:rPr>
              <w:t>«</w:t>
            </w:r>
            <w:r w:rsidRPr="00D4762B">
              <w:rPr>
                <w:sz w:val="20"/>
                <w:szCs w:val="20"/>
              </w:rPr>
              <w:t>Приобретение спортивного инвент</w:t>
            </w:r>
            <w:r>
              <w:rPr>
                <w:sz w:val="20"/>
                <w:szCs w:val="20"/>
              </w:rPr>
              <w:t xml:space="preserve">аря и оборудования для лиц </w:t>
            </w:r>
            <w:r>
              <w:rPr>
                <w:sz w:val="20"/>
                <w:szCs w:val="20"/>
              </w:rPr>
              <w:lastRenderedPageBreak/>
              <w:t>с ог</w:t>
            </w:r>
            <w:r w:rsidRPr="00D4762B">
              <w:rPr>
                <w:sz w:val="20"/>
                <w:szCs w:val="20"/>
              </w:rPr>
              <w:t>раниченными возможностями здоровья и инвалидов</w:t>
            </w:r>
            <w:r>
              <w:rPr>
                <w:sz w:val="20"/>
                <w:szCs w:val="20"/>
              </w:rPr>
              <w:t>»</w:t>
            </w: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Всего</w:t>
            </w:r>
          </w:p>
        </w:tc>
        <w:tc>
          <w:tcPr>
            <w:tcW w:w="1276" w:type="dxa"/>
          </w:tcPr>
          <w:p w:rsidR="00D21609" w:rsidRPr="00D4762B" w:rsidRDefault="00D21609" w:rsidP="009C0167">
            <w:pPr>
              <w:rPr>
                <w:sz w:val="20"/>
                <w:szCs w:val="20"/>
              </w:rPr>
            </w:pPr>
            <w:r w:rsidRPr="00D4762B">
              <w:rPr>
                <w:sz w:val="20"/>
                <w:szCs w:val="20"/>
              </w:rPr>
              <w:t>50,0</w:t>
            </w:r>
          </w:p>
        </w:tc>
        <w:tc>
          <w:tcPr>
            <w:tcW w:w="1275" w:type="dxa"/>
          </w:tcPr>
          <w:p w:rsidR="00D21609" w:rsidRPr="00D4762B" w:rsidRDefault="00D21609" w:rsidP="009C0167">
            <w:pPr>
              <w:rPr>
                <w:sz w:val="20"/>
                <w:szCs w:val="20"/>
              </w:rPr>
            </w:pPr>
            <w:r w:rsidRPr="00D4762B">
              <w:rPr>
                <w:sz w:val="20"/>
                <w:szCs w:val="20"/>
              </w:rPr>
              <w:t>0,0</w:t>
            </w:r>
          </w:p>
        </w:tc>
        <w:tc>
          <w:tcPr>
            <w:tcW w:w="1560" w:type="dxa"/>
            <w:vMerge w:val="restart"/>
          </w:tcPr>
          <w:p w:rsidR="00D21609" w:rsidRDefault="00D21609" w:rsidP="00C77185">
            <w:pPr>
              <w:rPr>
                <w:sz w:val="20"/>
                <w:szCs w:val="20"/>
              </w:rPr>
            </w:pPr>
            <w:r w:rsidRPr="00D4762B">
              <w:rPr>
                <w:sz w:val="20"/>
                <w:szCs w:val="20"/>
              </w:rPr>
              <w:t>Приобретение инвентаря планируется в 4 квартале</w:t>
            </w:r>
          </w:p>
          <w:p w:rsidR="00D21609" w:rsidRPr="00D4762B" w:rsidRDefault="00D21609" w:rsidP="00C77185">
            <w:pPr>
              <w:rPr>
                <w:sz w:val="20"/>
                <w:szCs w:val="20"/>
              </w:rPr>
            </w:pPr>
            <w:r>
              <w:rPr>
                <w:sz w:val="20"/>
                <w:szCs w:val="20"/>
              </w:rPr>
              <w:t>2016г.</w:t>
            </w:r>
          </w:p>
        </w:tc>
        <w:tc>
          <w:tcPr>
            <w:tcW w:w="2409" w:type="dxa"/>
            <w:vMerge w:val="restart"/>
          </w:tcPr>
          <w:p w:rsidR="00D21609" w:rsidRPr="00D4762B" w:rsidRDefault="00D21609" w:rsidP="009C0167">
            <w:pPr>
              <w:rPr>
                <w:sz w:val="20"/>
                <w:szCs w:val="20"/>
              </w:rPr>
            </w:pPr>
          </w:p>
        </w:tc>
        <w:tc>
          <w:tcPr>
            <w:tcW w:w="709" w:type="dxa"/>
            <w:vMerge w:val="restart"/>
          </w:tcPr>
          <w:p w:rsidR="00D21609" w:rsidRPr="00D4762B" w:rsidRDefault="00D21609" w:rsidP="009C0167">
            <w:pPr>
              <w:rPr>
                <w:sz w:val="20"/>
                <w:szCs w:val="20"/>
              </w:rPr>
            </w:pPr>
          </w:p>
        </w:tc>
        <w:tc>
          <w:tcPr>
            <w:tcW w:w="992" w:type="dxa"/>
            <w:vMerge w:val="restart"/>
          </w:tcPr>
          <w:p w:rsidR="00D21609" w:rsidRPr="00D4762B" w:rsidRDefault="00D21609" w:rsidP="009C0167">
            <w:pPr>
              <w:rPr>
                <w:sz w:val="20"/>
                <w:szCs w:val="20"/>
              </w:rPr>
            </w:pPr>
          </w:p>
        </w:tc>
        <w:tc>
          <w:tcPr>
            <w:tcW w:w="993" w:type="dxa"/>
            <w:vMerge w:val="restart"/>
          </w:tcPr>
          <w:p w:rsidR="00D21609" w:rsidRPr="00D4762B" w:rsidRDefault="00D21609" w:rsidP="009C0167">
            <w:pPr>
              <w:rPr>
                <w:sz w:val="20"/>
                <w:szCs w:val="20"/>
              </w:rPr>
            </w:pPr>
          </w:p>
        </w:tc>
        <w:tc>
          <w:tcPr>
            <w:tcW w:w="1417" w:type="dxa"/>
            <w:vMerge w:val="restart"/>
          </w:tcPr>
          <w:p w:rsidR="00D21609" w:rsidRPr="00D4762B" w:rsidRDefault="00D21609" w:rsidP="009C0167">
            <w:pPr>
              <w:rPr>
                <w:sz w:val="20"/>
                <w:szCs w:val="20"/>
              </w:rPr>
            </w:pPr>
            <w:r w:rsidRPr="00D4762B">
              <w:rPr>
                <w:sz w:val="20"/>
                <w:szCs w:val="20"/>
              </w:rPr>
              <w:t>50,0</w:t>
            </w:r>
          </w:p>
        </w:tc>
      </w:tr>
      <w:tr w:rsidR="00D21609" w:rsidRPr="00D4762B" w:rsidTr="0096530E">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бюджетные ассигнования всего, в том числе:</w:t>
            </w:r>
          </w:p>
        </w:tc>
        <w:tc>
          <w:tcPr>
            <w:tcW w:w="1276" w:type="dxa"/>
          </w:tcPr>
          <w:p w:rsidR="00D21609" w:rsidRPr="00D4762B" w:rsidRDefault="00D21609" w:rsidP="009C0167">
            <w:pPr>
              <w:rPr>
                <w:sz w:val="20"/>
                <w:szCs w:val="20"/>
              </w:rPr>
            </w:pPr>
            <w:r w:rsidRPr="00D4762B">
              <w:rPr>
                <w:sz w:val="20"/>
                <w:szCs w:val="20"/>
              </w:rPr>
              <w:t>50,0</w:t>
            </w:r>
          </w:p>
          <w:p w:rsidR="00D21609" w:rsidRPr="00D4762B" w:rsidRDefault="00D21609" w:rsidP="009C0167">
            <w:pPr>
              <w:rPr>
                <w:sz w:val="20"/>
                <w:szCs w:val="20"/>
              </w:rPr>
            </w:pP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rPr>
                <w:sz w:val="20"/>
                <w:szCs w:val="20"/>
              </w:rPr>
            </w:pPr>
          </w:p>
        </w:tc>
        <w:tc>
          <w:tcPr>
            <w:tcW w:w="992" w:type="dxa"/>
            <w:vMerge/>
          </w:tcPr>
          <w:p w:rsidR="00D21609" w:rsidRPr="00D4762B" w:rsidRDefault="00D21609" w:rsidP="009C0167">
            <w:pP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D21609" w:rsidRPr="00D4762B" w:rsidTr="0096530E">
        <w:trPr>
          <w:trHeight w:val="1056"/>
        </w:trPr>
        <w:tc>
          <w:tcPr>
            <w:tcW w:w="710" w:type="dxa"/>
            <w:vMerge/>
          </w:tcPr>
          <w:p w:rsidR="00D21609" w:rsidRPr="00D4762B" w:rsidRDefault="00D21609" w:rsidP="009C0167">
            <w:pPr>
              <w:rPr>
                <w:sz w:val="20"/>
                <w:szCs w:val="20"/>
              </w:rPr>
            </w:pPr>
          </w:p>
        </w:tc>
        <w:tc>
          <w:tcPr>
            <w:tcW w:w="2126"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c>
          <w:tcPr>
            <w:tcW w:w="1418" w:type="dxa"/>
          </w:tcPr>
          <w:p w:rsidR="00D21609" w:rsidRPr="00D4762B" w:rsidRDefault="00D21609" w:rsidP="009C0167">
            <w:pPr>
              <w:rPr>
                <w:sz w:val="20"/>
                <w:szCs w:val="20"/>
              </w:rPr>
            </w:pPr>
            <w:r w:rsidRPr="00D4762B">
              <w:rPr>
                <w:sz w:val="20"/>
                <w:szCs w:val="20"/>
              </w:rPr>
              <w:t xml:space="preserve">- бюджет городского округа </w:t>
            </w:r>
          </w:p>
          <w:p w:rsidR="00D21609" w:rsidRPr="00D4762B" w:rsidRDefault="00D21609" w:rsidP="009C0167">
            <w:pPr>
              <w:rPr>
                <w:sz w:val="20"/>
                <w:szCs w:val="20"/>
              </w:rPr>
            </w:pPr>
            <w:r w:rsidRPr="00D4762B">
              <w:rPr>
                <w:sz w:val="20"/>
                <w:szCs w:val="20"/>
              </w:rPr>
              <w:t>Кинешма</w:t>
            </w:r>
          </w:p>
        </w:tc>
        <w:tc>
          <w:tcPr>
            <w:tcW w:w="1276" w:type="dxa"/>
          </w:tcPr>
          <w:p w:rsidR="00D21609" w:rsidRPr="00D4762B" w:rsidRDefault="00D21609" w:rsidP="009C0167">
            <w:pPr>
              <w:rPr>
                <w:sz w:val="20"/>
                <w:szCs w:val="20"/>
              </w:rPr>
            </w:pPr>
            <w:r w:rsidRPr="00D4762B">
              <w:rPr>
                <w:sz w:val="20"/>
                <w:szCs w:val="20"/>
              </w:rPr>
              <w:t>50,0</w:t>
            </w:r>
          </w:p>
        </w:tc>
        <w:tc>
          <w:tcPr>
            <w:tcW w:w="1275" w:type="dxa"/>
          </w:tcPr>
          <w:p w:rsidR="00D21609" w:rsidRPr="00D4762B" w:rsidRDefault="00D21609" w:rsidP="009C0167">
            <w:pPr>
              <w:rPr>
                <w:sz w:val="20"/>
                <w:szCs w:val="20"/>
              </w:rPr>
            </w:pPr>
            <w:r w:rsidRPr="00D4762B">
              <w:rPr>
                <w:sz w:val="20"/>
                <w:szCs w:val="20"/>
              </w:rPr>
              <w:t>0,0</w:t>
            </w:r>
          </w:p>
        </w:tc>
        <w:tc>
          <w:tcPr>
            <w:tcW w:w="1560" w:type="dxa"/>
            <w:vMerge/>
          </w:tcPr>
          <w:p w:rsidR="00D21609" w:rsidRPr="00D4762B" w:rsidRDefault="00D21609" w:rsidP="009C0167">
            <w:pPr>
              <w:rPr>
                <w:sz w:val="20"/>
                <w:szCs w:val="20"/>
              </w:rPr>
            </w:pPr>
          </w:p>
        </w:tc>
        <w:tc>
          <w:tcPr>
            <w:tcW w:w="2409" w:type="dxa"/>
            <w:vMerge/>
          </w:tcPr>
          <w:p w:rsidR="00D21609" w:rsidRPr="00D4762B" w:rsidRDefault="00D21609" w:rsidP="009C0167">
            <w:pPr>
              <w:rPr>
                <w:sz w:val="20"/>
                <w:szCs w:val="20"/>
              </w:rPr>
            </w:pPr>
          </w:p>
        </w:tc>
        <w:tc>
          <w:tcPr>
            <w:tcW w:w="709" w:type="dxa"/>
            <w:vMerge/>
          </w:tcPr>
          <w:p w:rsidR="00D21609" w:rsidRPr="00D4762B" w:rsidRDefault="00D21609" w:rsidP="009C0167">
            <w:pPr>
              <w:ind w:hanging="6"/>
              <w:rPr>
                <w:sz w:val="20"/>
                <w:szCs w:val="20"/>
              </w:rPr>
            </w:pPr>
          </w:p>
        </w:tc>
        <w:tc>
          <w:tcPr>
            <w:tcW w:w="992" w:type="dxa"/>
            <w:vMerge/>
          </w:tcPr>
          <w:p w:rsidR="00D21609" w:rsidRPr="00D4762B" w:rsidRDefault="00D21609" w:rsidP="009C0167">
            <w:pPr>
              <w:jc w:val="center"/>
              <w:rPr>
                <w:sz w:val="20"/>
                <w:szCs w:val="20"/>
              </w:rPr>
            </w:pPr>
          </w:p>
        </w:tc>
        <w:tc>
          <w:tcPr>
            <w:tcW w:w="993" w:type="dxa"/>
            <w:vMerge/>
          </w:tcPr>
          <w:p w:rsidR="00D21609" w:rsidRPr="00D4762B" w:rsidRDefault="00D21609" w:rsidP="009C0167">
            <w:pPr>
              <w:rPr>
                <w:sz w:val="20"/>
                <w:szCs w:val="20"/>
              </w:rPr>
            </w:pPr>
          </w:p>
        </w:tc>
        <w:tc>
          <w:tcPr>
            <w:tcW w:w="1417" w:type="dxa"/>
            <w:vMerge/>
          </w:tcPr>
          <w:p w:rsidR="00D21609" w:rsidRPr="00D4762B" w:rsidRDefault="00D21609" w:rsidP="009C0167">
            <w:pPr>
              <w:rPr>
                <w:sz w:val="20"/>
                <w:szCs w:val="20"/>
              </w:rPr>
            </w:pPr>
          </w:p>
        </w:tc>
      </w:tr>
      <w:tr w:rsidR="00953890" w:rsidRPr="00E5186E" w:rsidTr="0096530E">
        <w:trPr>
          <w:trHeight w:val="420"/>
        </w:trPr>
        <w:tc>
          <w:tcPr>
            <w:tcW w:w="710" w:type="dxa"/>
            <w:vMerge w:val="restart"/>
          </w:tcPr>
          <w:p w:rsidR="00953890" w:rsidRPr="00E5186E" w:rsidRDefault="00953890" w:rsidP="009C0167">
            <w:pPr>
              <w:jc w:val="both"/>
              <w:rPr>
                <w:sz w:val="20"/>
                <w:szCs w:val="20"/>
              </w:rPr>
            </w:pPr>
          </w:p>
        </w:tc>
        <w:tc>
          <w:tcPr>
            <w:tcW w:w="2126" w:type="dxa"/>
            <w:vMerge w:val="restart"/>
          </w:tcPr>
          <w:p w:rsidR="00953890" w:rsidRPr="009C0167" w:rsidRDefault="00953890" w:rsidP="009C0167">
            <w:pPr>
              <w:rPr>
                <w:b/>
                <w:sz w:val="20"/>
                <w:szCs w:val="20"/>
              </w:rPr>
            </w:pPr>
            <w:r w:rsidRPr="009C0167">
              <w:rPr>
                <w:b/>
                <w:sz w:val="20"/>
                <w:szCs w:val="20"/>
              </w:rPr>
              <w:t>Программа «Управление муниципальными финансами и муниципальным долгом»</w:t>
            </w:r>
          </w:p>
        </w:tc>
        <w:tc>
          <w:tcPr>
            <w:tcW w:w="1417" w:type="dxa"/>
            <w:vMerge w:val="restart"/>
          </w:tcPr>
          <w:p w:rsidR="00953890" w:rsidRPr="00E5186E" w:rsidRDefault="00953890" w:rsidP="009C0167">
            <w:pPr>
              <w:jc w:val="both"/>
              <w:rPr>
                <w:sz w:val="20"/>
                <w:szCs w:val="20"/>
              </w:rPr>
            </w:pPr>
            <w:r>
              <w:rPr>
                <w:sz w:val="20"/>
                <w:szCs w:val="20"/>
              </w:rPr>
              <w:t>Финансовое управление администрации городского округа Кинешма</w:t>
            </w:r>
          </w:p>
        </w:tc>
        <w:tc>
          <w:tcPr>
            <w:tcW w:w="1418" w:type="dxa"/>
          </w:tcPr>
          <w:p w:rsidR="00953890" w:rsidRPr="009C0167" w:rsidRDefault="00953890" w:rsidP="009C0167">
            <w:pPr>
              <w:jc w:val="both"/>
              <w:rPr>
                <w:b/>
                <w:sz w:val="20"/>
                <w:szCs w:val="20"/>
              </w:rPr>
            </w:pPr>
            <w:r w:rsidRPr="009C0167">
              <w:rPr>
                <w:b/>
                <w:sz w:val="20"/>
                <w:szCs w:val="20"/>
              </w:rPr>
              <w:t>Всего</w:t>
            </w:r>
          </w:p>
        </w:tc>
        <w:tc>
          <w:tcPr>
            <w:tcW w:w="1276" w:type="dxa"/>
          </w:tcPr>
          <w:p w:rsidR="00953890" w:rsidRPr="009C0167" w:rsidRDefault="00953890" w:rsidP="009C0167">
            <w:pPr>
              <w:jc w:val="center"/>
              <w:rPr>
                <w:b/>
                <w:sz w:val="20"/>
                <w:szCs w:val="20"/>
              </w:rPr>
            </w:pPr>
            <w:r w:rsidRPr="009C0167">
              <w:rPr>
                <w:b/>
                <w:sz w:val="20"/>
                <w:szCs w:val="20"/>
              </w:rPr>
              <w:t>25 995,66</w:t>
            </w:r>
          </w:p>
        </w:tc>
        <w:tc>
          <w:tcPr>
            <w:tcW w:w="1275" w:type="dxa"/>
          </w:tcPr>
          <w:p w:rsidR="00953890" w:rsidRPr="009C0167" w:rsidRDefault="00953890" w:rsidP="009C0167">
            <w:pPr>
              <w:jc w:val="center"/>
              <w:rPr>
                <w:b/>
                <w:sz w:val="20"/>
                <w:szCs w:val="20"/>
              </w:rPr>
            </w:pPr>
            <w:r w:rsidRPr="009C0167">
              <w:rPr>
                <w:b/>
                <w:sz w:val="20"/>
                <w:szCs w:val="20"/>
              </w:rPr>
              <w:t>19 337,43</w:t>
            </w:r>
          </w:p>
        </w:tc>
        <w:tc>
          <w:tcPr>
            <w:tcW w:w="1560" w:type="dxa"/>
            <w:vMerge w:val="restart"/>
          </w:tcPr>
          <w:p w:rsidR="00953890" w:rsidRPr="00E5186E" w:rsidRDefault="00953890" w:rsidP="009C0167">
            <w:pPr>
              <w:jc w:val="both"/>
              <w:rPr>
                <w:sz w:val="20"/>
                <w:szCs w:val="20"/>
              </w:rPr>
            </w:pPr>
          </w:p>
        </w:tc>
        <w:tc>
          <w:tcPr>
            <w:tcW w:w="2409" w:type="dxa"/>
            <w:vMerge w:val="restart"/>
          </w:tcPr>
          <w:p w:rsidR="00953890" w:rsidRPr="00E5186E" w:rsidRDefault="00953890" w:rsidP="009C0167">
            <w:pPr>
              <w:jc w:val="both"/>
              <w:rPr>
                <w:sz w:val="20"/>
                <w:szCs w:val="20"/>
              </w:rPr>
            </w:pPr>
            <w:r>
              <w:rPr>
                <w:sz w:val="20"/>
                <w:szCs w:val="20"/>
              </w:rPr>
              <w:t xml:space="preserve">1. </w:t>
            </w:r>
            <w:r w:rsidRPr="00E5186E">
              <w:rPr>
                <w:sz w:val="20"/>
                <w:szCs w:val="20"/>
              </w:rPr>
              <w:t>Доля налоговых и неналоговых доходов в общем объеме доходов бюджета городского округа Кинешма</w:t>
            </w:r>
          </w:p>
        </w:tc>
        <w:tc>
          <w:tcPr>
            <w:tcW w:w="709" w:type="dxa"/>
            <w:vMerge w:val="restart"/>
          </w:tcPr>
          <w:p w:rsidR="00953890" w:rsidRPr="00E5186E" w:rsidRDefault="00953890" w:rsidP="009C0167">
            <w:pPr>
              <w:jc w:val="center"/>
              <w:rPr>
                <w:sz w:val="20"/>
                <w:szCs w:val="20"/>
              </w:rPr>
            </w:pPr>
            <w:r w:rsidRPr="00E5186E">
              <w:rPr>
                <w:sz w:val="20"/>
                <w:szCs w:val="20"/>
              </w:rPr>
              <w:t>%</w:t>
            </w:r>
          </w:p>
        </w:tc>
        <w:tc>
          <w:tcPr>
            <w:tcW w:w="992" w:type="dxa"/>
            <w:vMerge w:val="restart"/>
          </w:tcPr>
          <w:p w:rsidR="00953890" w:rsidRPr="00E5186E" w:rsidRDefault="00953890" w:rsidP="009C0167">
            <w:pPr>
              <w:jc w:val="center"/>
              <w:rPr>
                <w:sz w:val="20"/>
                <w:szCs w:val="20"/>
              </w:rPr>
            </w:pPr>
            <w:r w:rsidRPr="00E5186E">
              <w:rPr>
                <w:sz w:val="20"/>
                <w:szCs w:val="20"/>
              </w:rPr>
              <w:t>35,9</w:t>
            </w:r>
          </w:p>
        </w:tc>
        <w:tc>
          <w:tcPr>
            <w:tcW w:w="993" w:type="dxa"/>
            <w:vMerge w:val="restart"/>
          </w:tcPr>
          <w:p w:rsidR="00953890" w:rsidRPr="00DB3CDD" w:rsidRDefault="00953890" w:rsidP="009C0167">
            <w:pPr>
              <w:jc w:val="center"/>
              <w:rPr>
                <w:color w:val="FF0000"/>
                <w:sz w:val="20"/>
                <w:szCs w:val="20"/>
              </w:rPr>
            </w:pPr>
            <w:r>
              <w:rPr>
                <w:sz w:val="20"/>
                <w:szCs w:val="20"/>
              </w:rPr>
              <w:t>31,4</w:t>
            </w:r>
          </w:p>
        </w:tc>
        <w:tc>
          <w:tcPr>
            <w:tcW w:w="1417" w:type="dxa"/>
            <w:vMerge w:val="restart"/>
          </w:tcPr>
          <w:p w:rsidR="00953890" w:rsidRPr="009C0167" w:rsidRDefault="00953890" w:rsidP="009C0167">
            <w:pPr>
              <w:jc w:val="center"/>
              <w:rPr>
                <w:b/>
                <w:sz w:val="20"/>
                <w:szCs w:val="20"/>
              </w:rPr>
            </w:pPr>
            <w:r w:rsidRPr="009C0167">
              <w:rPr>
                <w:b/>
                <w:sz w:val="20"/>
                <w:szCs w:val="20"/>
              </w:rPr>
              <w:t>25 995,66</w:t>
            </w:r>
          </w:p>
        </w:tc>
      </w:tr>
      <w:tr w:rsidR="00953890" w:rsidRPr="00E5186E" w:rsidTr="0096530E">
        <w:trPr>
          <w:trHeight w:val="720"/>
        </w:trPr>
        <w:tc>
          <w:tcPr>
            <w:tcW w:w="710" w:type="dxa"/>
            <w:vMerge/>
          </w:tcPr>
          <w:p w:rsidR="00953890" w:rsidRPr="00E5186E" w:rsidRDefault="00953890" w:rsidP="009C0167">
            <w:pPr>
              <w:jc w:val="both"/>
              <w:rPr>
                <w:sz w:val="20"/>
                <w:szCs w:val="20"/>
              </w:rPr>
            </w:pPr>
          </w:p>
        </w:tc>
        <w:tc>
          <w:tcPr>
            <w:tcW w:w="2126" w:type="dxa"/>
            <w:vMerge/>
          </w:tcPr>
          <w:p w:rsidR="00953890" w:rsidRPr="00E5186E" w:rsidRDefault="00953890" w:rsidP="009C0167">
            <w:pPr>
              <w:jc w:val="both"/>
              <w:rPr>
                <w:sz w:val="20"/>
                <w:szCs w:val="20"/>
              </w:rPr>
            </w:pPr>
          </w:p>
        </w:tc>
        <w:tc>
          <w:tcPr>
            <w:tcW w:w="1417" w:type="dxa"/>
            <w:vMerge/>
          </w:tcPr>
          <w:p w:rsidR="00953890" w:rsidRDefault="00953890" w:rsidP="009C0167">
            <w:pPr>
              <w:jc w:val="both"/>
              <w:rPr>
                <w:sz w:val="20"/>
                <w:szCs w:val="20"/>
              </w:rPr>
            </w:pPr>
          </w:p>
        </w:tc>
        <w:tc>
          <w:tcPr>
            <w:tcW w:w="1418" w:type="dxa"/>
            <w:vMerge w:val="restart"/>
          </w:tcPr>
          <w:p w:rsidR="00953890" w:rsidRDefault="00953890" w:rsidP="009C0167">
            <w:pPr>
              <w:rPr>
                <w:sz w:val="20"/>
                <w:szCs w:val="20"/>
              </w:rPr>
            </w:pPr>
            <w:r>
              <w:rPr>
                <w:sz w:val="20"/>
                <w:szCs w:val="20"/>
              </w:rPr>
              <w:t>б</w:t>
            </w:r>
            <w:r w:rsidRPr="00E5186E">
              <w:rPr>
                <w:sz w:val="20"/>
                <w:szCs w:val="20"/>
              </w:rPr>
              <w:t>юджет</w:t>
            </w:r>
            <w:r>
              <w:rPr>
                <w:sz w:val="20"/>
                <w:szCs w:val="20"/>
              </w:rPr>
              <w:t>ные</w:t>
            </w:r>
          </w:p>
          <w:p w:rsidR="00953890" w:rsidRDefault="00953890" w:rsidP="009C0167">
            <w:pPr>
              <w:rPr>
                <w:sz w:val="20"/>
                <w:szCs w:val="20"/>
              </w:rPr>
            </w:pPr>
            <w:r>
              <w:rPr>
                <w:sz w:val="20"/>
                <w:szCs w:val="20"/>
              </w:rPr>
              <w:t>ассигнования</w:t>
            </w:r>
          </w:p>
          <w:p w:rsidR="00953890" w:rsidRDefault="00953890" w:rsidP="009C0167">
            <w:pPr>
              <w:rPr>
                <w:sz w:val="20"/>
                <w:szCs w:val="20"/>
              </w:rPr>
            </w:pPr>
            <w:r>
              <w:rPr>
                <w:sz w:val="20"/>
                <w:szCs w:val="20"/>
              </w:rPr>
              <w:t>всего,</w:t>
            </w:r>
          </w:p>
          <w:p w:rsidR="00953890" w:rsidRPr="00E5186E" w:rsidRDefault="00953890" w:rsidP="009C0167">
            <w:pPr>
              <w:rPr>
                <w:sz w:val="20"/>
                <w:szCs w:val="20"/>
              </w:rPr>
            </w:pPr>
            <w:r w:rsidRPr="003A2E99">
              <w:rPr>
                <w:i/>
                <w:sz w:val="20"/>
                <w:szCs w:val="20"/>
              </w:rPr>
              <w:t>в том числе</w:t>
            </w:r>
            <w:r>
              <w:rPr>
                <w:i/>
                <w:sz w:val="20"/>
                <w:szCs w:val="20"/>
              </w:rPr>
              <w:t>:</w:t>
            </w:r>
          </w:p>
        </w:tc>
        <w:tc>
          <w:tcPr>
            <w:tcW w:w="1276" w:type="dxa"/>
            <w:vMerge w:val="restart"/>
          </w:tcPr>
          <w:p w:rsidR="00953890" w:rsidRPr="002375AD" w:rsidRDefault="00953890" w:rsidP="009C0167">
            <w:pPr>
              <w:jc w:val="center"/>
              <w:rPr>
                <w:sz w:val="20"/>
                <w:szCs w:val="20"/>
              </w:rPr>
            </w:pPr>
            <w:r>
              <w:rPr>
                <w:sz w:val="20"/>
                <w:szCs w:val="20"/>
              </w:rPr>
              <w:t>25 995,66</w:t>
            </w:r>
          </w:p>
        </w:tc>
        <w:tc>
          <w:tcPr>
            <w:tcW w:w="1275" w:type="dxa"/>
            <w:vMerge w:val="restart"/>
          </w:tcPr>
          <w:p w:rsidR="00953890" w:rsidRPr="002375AD" w:rsidRDefault="00953890" w:rsidP="009C0167">
            <w:pPr>
              <w:jc w:val="center"/>
              <w:rPr>
                <w:sz w:val="20"/>
                <w:szCs w:val="20"/>
              </w:rPr>
            </w:pPr>
            <w:r>
              <w:rPr>
                <w:sz w:val="20"/>
                <w:szCs w:val="20"/>
              </w:rPr>
              <w:t>19 337,43</w:t>
            </w:r>
          </w:p>
        </w:tc>
        <w:tc>
          <w:tcPr>
            <w:tcW w:w="1560" w:type="dxa"/>
            <w:vMerge/>
          </w:tcPr>
          <w:p w:rsidR="00953890" w:rsidRPr="00E5186E" w:rsidRDefault="00953890" w:rsidP="009C0167">
            <w:pPr>
              <w:jc w:val="both"/>
              <w:rPr>
                <w:sz w:val="20"/>
                <w:szCs w:val="20"/>
              </w:rPr>
            </w:pPr>
          </w:p>
        </w:tc>
        <w:tc>
          <w:tcPr>
            <w:tcW w:w="2409" w:type="dxa"/>
            <w:vMerge/>
          </w:tcPr>
          <w:p w:rsidR="00953890" w:rsidRDefault="00953890" w:rsidP="009C0167">
            <w:pPr>
              <w:jc w:val="both"/>
              <w:rPr>
                <w:sz w:val="20"/>
                <w:szCs w:val="20"/>
              </w:rPr>
            </w:pPr>
          </w:p>
        </w:tc>
        <w:tc>
          <w:tcPr>
            <w:tcW w:w="709" w:type="dxa"/>
            <w:vMerge/>
          </w:tcPr>
          <w:p w:rsidR="00953890" w:rsidRPr="00E5186E" w:rsidRDefault="00953890" w:rsidP="009C0167">
            <w:pPr>
              <w:jc w:val="center"/>
              <w:rPr>
                <w:sz w:val="20"/>
                <w:szCs w:val="20"/>
              </w:rPr>
            </w:pPr>
          </w:p>
        </w:tc>
        <w:tc>
          <w:tcPr>
            <w:tcW w:w="992" w:type="dxa"/>
            <w:vMerge/>
          </w:tcPr>
          <w:p w:rsidR="00953890" w:rsidRPr="00E5186E" w:rsidRDefault="00953890" w:rsidP="009C0167">
            <w:pPr>
              <w:jc w:val="center"/>
              <w:rPr>
                <w:sz w:val="20"/>
                <w:szCs w:val="20"/>
              </w:rPr>
            </w:pPr>
          </w:p>
        </w:tc>
        <w:tc>
          <w:tcPr>
            <w:tcW w:w="993" w:type="dxa"/>
            <w:vMerge/>
          </w:tcPr>
          <w:p w:rsidR="00953890" w:rsidRPr="00DB3CDD" w:rsidRDefault="00953890" w:rsidP="009C0167">
            <w:pPr>
              <w:jc w:val="center"/>
              <w:rPr>
                <w:color w:val="FF0000"/>
                <w:sz w:val="20"/>
                <w:szCs w:val="20"/>
              </w:rPr>
            </w:pPr>
          </w:p>
        </w:tc>
        <w:tc>
          <w:tcPr>
            <w:tcW w:w="1417" w:type="dxa"/>
            <w:vMerge/>
          </w:tcPr>
          <w:p w:rsidR="00953890" w:rsidRPr="00E5186E" w:rsidRDefault="00953890" w:rsidP="009C0167">
            <w:pPr>
              <w:jc w:val="center"/>
              <w:rPr>
                <w:sz w:val="20"/>
                <w:szCs w:val="20"/>
              </w:rPr>
            </w:pPr>
          </w:p>
        </w:tc>
      </w:tr>
      <w:tr w:rsidR="00953890" w:rsidRPr="00E5186E" w:rsidTr="0096530E">
        <w:trPr>
          <w:trHeight w:val="230"/>
        </w:trPr>
        <w:tc>
          <w:tcPr>
            <w:tcW w:w="710" w:type="dxa"/>
            <w:vMerge/>
          </w:tcPr>
          <w:p w:rsidR="00953890" w:rsidRPr="00E5186E" w:rsidRDefault="00953890" w:rsidP="009C0167">
            <w:pPr>
              <w:jc w:val="both"/>
              <w:rPr>
                <w:sz w:val="20"/>
                <w:szCs w:val="20"/>
              </w:rPr>
            </w:pPr>
          </w:p>
        </w:tc>
        <w:tc>
          <w:tcPr>
            <w:tcW w:w="2126" w:type="dxa"/>
            <w:vMerge/>
          </w:tcPr>
          <w:p w:rsidR="00953890" w:rsidRPr="00E5186E" w:rsidRDefault="00953890" w:rsidP="009C0167">
            <w:pPr>
              <w:jc w:val="both"/>
              <w:rPr>
                <w:sz w:val="20"/>
                <w:szCs w:val="20"/>
              </w:rPr>
            </w:pPr>
          </w:p>
        </w:tc>
        <w:tc>
          <w:tcPr>
            <w:tcW w:w="1417" w:type="dxa"/>
            <w:vMerge/>
          </w:tcPr>
          <w:p w:rsidR="00953890" w:rsidRPr="00E5186E" w:rsidRDefault="00953890" w:rsidP="009C0167">
            <w:pPr>
              <w:jc w:val="both"/>
              <w:rPr>
                <w:sz w:val="20"/>
                <w:szCs w:val="20"/>
              </w:rPr>
            </w:pPr>
          </w:p>
        </w:tc>
        <w:tc>
          <w:tcPr>
            <w:tcW w:w="1418" w:type="dxa"/>
            <w:vMerge/>
          </w:tcPr>
          <w:p w:rsidR="00953890" w:rsidRPr="00E5186E" w:rsidRDefault="00953890" w:rsidP="009C0167">
            <w:pPr>
              <w:jc w:val="both"/>
              <w:rPr>
                <w:sz w:val="20"/>
                <w:szCs w:val="20"/>
              </w:rPr>
            </w:pPr>
          </w:p>
        </w:tc>
        <w:tc>
          <w:tcPr>
            <w:tcW w:w="1276" w:type="dxa"/>
            <w:vMerge/>
          </w:tcPr>
          <w:p w:rsidR="00953890" w:rsidRPr="002375AD" w:rsidRDefault="00953890" w:rsidP="009C0167">
            <w:pPr>
              <w:jc w:val="center"/>
              <w:rPr>
                <w:sz w:val="20"/>
                <w:szCs w:val="20"/>
              </w:rPr>
            </w:pPr>
          </w:p>
        </w:tc>
        <w:tc>
          <w:tcPr>
            <w:tcW w:w="1275" w:type="dxa"/>
            <w:vMerge/>
          </w:tcPr>
          <w:p w:rsidR="00953890" w:rsidRPr="002375AD" w:rsidRDefault="00953890" w:rsidP="009C0167">
            <w:pPr>
              <w:jc w:val="center"/>
              <w:rPr>
                <w:sz w:val="20"/>
                <w:szCs w:val="20"/>
              </w:rPr>
            </w:pPr>
          </w:p>
        </w:tc>
        <w:tc>
          <w:tcPr>
            <w:tcW w:w="1560" w:type="dxa"/>
            <w:vMerge/>
          </w:tcPr>
          <w:p w:rsidR="00953890" w:rsidRPr="00E5186E" w:rsidRDefault="00953890" w:rsidP="009C0167">
            <w:pPr>
              <w:jc w:val="both"/>
              <w:rPr>
                <w:sz w:val="20"/>
                <w:szCs w:val="20"/>
              </w:rPr>
            </w:pPr>
          </w:p>
        </w:tc>
        <w:tc>
          <w:tcPr>
            <w:tcW w:w="2409" w:type="dxa"/>
            <w:vMerge w:val="restart"/>
          </w:tcPr>
          <w:p w:rsidR="00953890" w:rsidRPr="00E5186E" w:rsidRDefault="00953890" w:rsidP="009C0167">
            <w:pPr>
              <w:rPr>
                <w:sz w:val="20"/>
                <w:szCs w:val="20"/>
              </w:rPr>
            </w:pPr>
            <w:r>
              <w:rPr>
                <w:sz w:val="20"/>
                <w:szCs w:val="20"/>
              </w:rPr>
              <w:t>2. Доля расходов на обслуживание муниципального долга в расходах бюджета городского округа Кинешма</w:t>
            </w:r>
          </w:p>
        </w:tc>
        <w:tc>
          <w:tcPr>
            <w:tcW w:w="709" w:type="dxa"/>
            <w:vMerge w:val="restart"/>
          </w:tcPr>
          <w:p w:rsidR="00953890" w:rsidRPr="00E5186E" w:rsidRDefault="00953890" w:rsidP="009C0167">
            <w:pPr>
              <w:jc w:val="center"/>
              <w:rPr>
                <w:sz w:val="20"/>
                <w:szCs w:val="20"/>
              </w:rPr>
            </w:pPr>
            <w:r>
              <w:rPr>
                <w:sz w:val="20"/>
                <w:szCs w:val="20"/>
              </w:rPr>
              <w:t>%</w:t>
            </w:r>
          </w:p>
        </w:tc>
        <w:tc>
          <w:tcPr>
            <w:tcW w:w="992" w:type="dxa"/>
            <w:vMerge w:val="restart"/>
          </w:tcPr>
          <w:p w:rsidR="00953890" w:rsidRPr="00E5186E" w:rsidRDefault="00953890" w:rsidP="009C0167">
            <w:pPr>
              <w:jc w:val="center"/>
              <w:rPr>
                <w:sz w:val="20"/>
                <w:szCs w:val="20"/>
              </w:rPr>
            </w:pPr>
            <w:r>
              <w:rPr>
                <w:sz w:val="20"/>
                <w:szCs w:val="20"/>
              </w:rPr>
              <w:t>1,2</w:t>
            </w:r>
          </w:p>
        </w:tc>
        <w:tc>
          <w:tcPr>
            <w:tcW w:w="993" w:type="dxa"/>
            <w:vMerge w:val="restart"/>
          </w:tcPr>
          <w:p w:rsidR="00953890" w:rsidRPr="00DB3CDD" w:rsidRDefault="00953890" w:rsidP="009C0167">
            <w:pPr>
              <w:jc w:val="center"/>
              <w:rPr>
                <w:color w:val="FF0000"/>
                <w:sz w:val="20"/>
                <w:szCs w:val="20"/>
              </w:rPr>
            </w:pPr>
            <w:r w:rsidRPr="006E36FC">
              <w:rPr>
                <w:sz w:val="20"/>
                <w:szCs w:val="20"/>
              </w:rPr>
              <w:t>1,7</w:t>
            </w:r>
          </w:p>
        </w:tc>
        <w:tc>
          <w:tcPr>
            <w:tcW w:w="1417" w:type="dxa"/>
            <w:vMerge/>
          </w:tcPr>
          <w:p w:rsidR="00953890" w:rsidRPr="00E5186E" w:rsidRDefault="00953890" w:rsidP="009C0167">
            <w:pPr>
              <w:jc w:val="center"/>
              <w:rPr>
                <w:sz w:val="20"/>
                <w:szCs w:val="20"/>
              </w:rPr>
            </w:pPr>
          </w:p>
        </w:tc>
      </w:tr>
      <w:tr w:rsidR="00953890" w:rsidRPr="00E5186E" w:rsidTr="0096530E">
        <w:trPr>
          <w:trHeight w:val="1215"/>
        </w:trPr>
        <w:tc>
          <w:tcPr>
            <w:tcW w:w="710" w:type="dxa"/>
            <w:vMerge/>
          </w:tcPr>
          <w:p w:rsidR="00953890" w:rsidRPr="00E5186E" w:rsidRDefault="00953890" w:rsidP="009C0167">
            <w:pPr>
              <w:jc w:val="both"/>
              <w:rPr>
                <w:sz w:val="20"/>
                <w:szCs w:val="20"/>
              </w:rPr>
            </w:pPr>
          </w:p>
        </w:tc>
        <w:tc>
          <w:tcPr>
            <w:tcW w:w="2126" w:type="dxa"/>
            <w:vMerge/>
          </w:tcPr>
          <w:p w:rsidR="00953890" w:rsidRPr="00E5186E" w:rsidRDefault="00953890" w:rsidP="009C0167">
            <w:pPr>
              <w:jc w:val="both"/>
              <w:rPr>
                <w:sz w:val="20"/>
                <w:szCs w:val="20"/>
              </w:rPr>
            </w:pPr>
          </w:p>
        </w:tc>
        <w:tc>
          <w:tcPr>
            <w:tcW w:w="1417" w:type="dxa"/>
            <w:vMerge/>
          </w:tcPr>
          <w:p w:rsidR="00953890" w:rsidRPr="00E5186E" w:rsidRDefault="00953890" w:rsidP="009C0167">
            <w:pPr>
              <w:jc w:val="both"/>
              <w:rPr>
                <w:sz w:val="20"/>
                <w:szCs w:val="20"/>
              </w:rPr>
            </w:pPr>
          </w:p>
        </w:tc>
        <w:tc>
          <w:tcPr>
            <w:tcW w:w="1418" w:type="dxa"/>
            <w:vMerge w:val="restart"/>
          </w:tcPr>
          <w:p w:rsidR="00953890" w:rsidRPr="003A2E99" w:rsidRDefault="00953890" w:rsidP="009C0167">
            <w:pPr>
              <w:rPr>
                <w:sz w:val="20"/>
                <w:szCs w:val="20"/>
              </w:rPr>
            </w:pPr>
            <w:r>
              <w:rPr>
                <w:sz w:val="20"/>
                <w:szCs w:val="20"/>
              </w:rPr>
              <w:t xml:space="preserve">- </w:t>
            </w:r>
            <w:r w:rsidRPr="003A2E99">
              <w:rPr>
                <w:sz w:val="20"/>
                <w:szCs w:val="20"/>
              </w:rPr>
              <w:t>бюджет</w:t>
            </w:r>
          </w:p>
          <w:p w:rsidR="00953890" w:rsidRPr="00E5186E" w:rsidRDefault="00953890" w:rsidP="009C0167">
            <w:pPr>
              <w:rPr>
                <w:sz w:val="20"/>
                <w:szCs w:val="20"/>
              </w:rPr>
            </w:pPr>
            <w:r w:rsidRPr="00E5186E">
              <w:rPr>
                <w:sz w:val="20"/>
                <w:szCs w:val="20"/>
              </w:rPr>
              <w:t>городского округа Кинешма</w:t>
            </w:r>
          </w:p>
        </w:tc>
        <w:tc>
          <w:tcPr>
            <w:tcW w:w="1276" w:type="dxa"/>
            <w:vMerge w:val="restart"/>
          </w:tcPr>
          <w:p w:rsidR="00953890" w:rsidRPr="002375AD" w:rsidRDefault="00953890" w:rsidP="009C0167">
            <w:pPr>
              <w:jc w:val="center"/>
              <w:rPr>
                <w:sz w:val="20"/>
                <w:szCs w:val="20"/>
              </w:rPr>
            </w:pPr>
            <w:r>
              <w:rPr>
                <w:sz w:val="20"/>
                <w:szCs w:val="20"/>
              </w:rPr>
              <w:t>25 995,66</w:t>
            </w:r>
          </w:p>
        </w:tc>
        <w:tc>
          <w:tcPr>
            <w:tcW w:w="1275" w:type="dxa"/>
            <w:vMerge w:val="restart"/>
          </w:tcPr>
          <w:p w:rsidR="00953890" w:rsidRPr="002375AD" w:rsidRDefault="00953890" w:rsidP="009C0167">
            <w:pPr>
              <w:jc w:val="center"/>
              <w:rPr>
                <w:sz w:val="20"/>
                <w:szCs w:val="20"/>
              </w:rPr>
            </w:pPr>
            <w:r>
              <w:rPr>
                <w:sz w:val="20"/>
                <w:szCs w:val="20"/>
              </w:rPr>
              <w:t>19 337,43</w:t>
            </w:r>
          </w:p>
        </w:tc>
        <w:tc>
          <w:tcPr>
            <w:tcW w:w="1560" w:type="dxa"/>
            <w:vMerge/>
          </w:tcPr>
          <w:p w:rsidR="00953890" w:rsidRPr="00E5186E" w:rsidRDefault="00953890" w:rsidP="009C0167">
            <w:pPr>
              <w:jc w:val="center"/>
              <w:rPr>
                <w:sz w:val="20"/>
                <w:szCs w:val="20"/>
              </w:rPr>
            </w:pPr>
          </w:p>
        </w:tc>
        <w:tc>
          <w:tcPr>
            <w:tcW w:w="2409" w:type="dxa"/>
            <w:vMerge/>
          </w:tcPr>
          <w:p w:rsidR="00953890" w:rsidRDefault="00953890" w:rsidP="009C0167">
            <w:pPr>
              <w:jc w:val="both"/>
              <w:rPr>
                <w:sz w:val="20"/>
                <w:szCs w:val="20"/>
              </w:rPr>
            </w:pPr>
          </w:p>
        </w:tc>
        <w:tc>
          <w:tcPr>
            <w:tcW w:w="709" w:type="dxa"/>
            <w:vMerge/>
          </w:tcPr>
          <w:p w:rsidR="00953890" w:rsidRDefault="00953890" w:rsidP="009C0167">
            <w:pPr>
              <w:jc w:val="center"/>
              <w:rPr>
                <w:sz w:val="20"/>
                <w:szCs w:val="20"/>
              </w:rPr>
            </w:pPr>
          </w:p>
        </w:tc>
        <w:tc>
          <w:tcPr>
            <w:tcW w:w="992" w:type="dxa"/>
            <w:vMerge/>
          </w:tcPr>
          <w:p w:rsidR="00953890" w:rsidRDefault="00953890" w:rsidP="009C0167">
            <w:pPr>
              <w:jc w:val="center"/>
              <w:rPr>
                <w:sz w:val="20"/>
                <w:szCs w:val="20"/>
              </w:rPr>
            </w:pPr>
          </w:p>
        </w:tc>
        <w:tc>
          <w:tcPr>
            <w:tcW w:w="993" w:type="dxa"/>
            <w:vMerge/>
          </w:tcPr>
          <w:p w:rsidR="00953890" w:rsidRDefault="00953890" w:rsidP="009C0167">
            <w:pPr>
              <w:jc w:val="center"/>
              <w:rPr>
                <w:sz w:val="20"/>
                <w:szCs w:val="20"/>
              </w:rPr>
            </w:pPr>
          </w:p>
        </w:tc>
        <w:tc>
          <w:tcPr>
            <w:tcW w:w="1417" w:type="dxa"/>
            <w:vMerge/>
          </w:tcPr>
          <w:p w:rsidR="00953890" w:rsidRPr="00E5186E" w:rsidRDefault="00953890" w:rsidP="009C0167">
            <w:pPr>
              <w:jc w:val="center"/>
              <w:rPr>
                <w:sz w:val="20"/>
                <w:szCs w:val="20"/>
              </w:rPr>
            </w:pPr>
          </w:p>
        </w:tc>
      </w:tr>
      <w:tr w:rsidR="00953890" w:rsidRPr="00E5186E" w:rsidTr="0096530E">
        <w:tc>
          <w:tcPr>
            <w:tcW w:w="710" w:type="dxa"/>
            <w:vMerge/>
          </w:tcPr>
          <w:p w:rsidR="00953890" w:rsidRPr="00E5186E" w:rsidRDefault="00953890" w:rsidP="009C0167">
            <w:pPr>
              <w:jc w:val="both"/>
              <w:rPr>
                <w:sz w:val="20"/>
                <w:szCs w:val="20"/>
              </w:rPr>
            </w:pPr>
          </w:p>
        </w:tc>
        <w:tc>
          <w:tcPr>
            <w:tcW w:w="2126" w:type="dxa"/>
            <w:vMerge/>
          </w:tcPr>
          <w:p w:rsidR="00953890" w:rsidRPr="00E5186E" w:rsidRDefault="00953890" w:rsidP="009C0167">
            <w:pPr>
              <w:jc w:val="both"/>
              <w:rPr>
                <w:sz w:val="20"/>
                <w:szCs w:val="20"/>
              </w:rPr>
            </w:pPr>
          </w:p>
        </w:tc>
        <w:tc>
          <w:tcPr>
            <w:tcW w:w="1417" w:type="dxa"/>
            <w:vMerge/>
          </w:tcPr>
          <w:p w:rsidR="00953890" w:rsidRPr="00E5186E" w:rsidRDefault="00953890" w:rsidP="009C0167">
            <w:pPr>
              <w:jc w:val="both"/>
              <w:rPr>
                <w:sz w:val="20"/>
                <w:szCs w:val="20"/>
              </w:rPr>
            </w:pPr>
          </w:p>
        </w:tc>
        <w:tc>
          <w:tcPr>
            <w:tcW w:w="1418" w:type="dxa"/>
            <w:vMerge/>
          </w:tcPr>
          <w:p w:rsidR="00953890" w:rsidRPr="00E5186E" w:rsidRDefault="00953890" w:rsidP="009C0167">
            <w:pPr>
              <w:jc w:val="both"/>
              <w:rPr>
                <w:sz w:val="20"/>
                <w:szCs w:val="20"/>
              </w:rPr>
            </w:pPr>
          </w:p>
        </w:tc>
        <w:tc>
          <w:tcPr>
            <w:tcW w:w="1276" w:type="dxa"/>
            <w:vMerge/>
          </w:tcPr>
          <w:p w:rsidR="00953890" w:rsidRPr="00DB3CDD" w:rsidRDefault="00953890" w:rsidP="009C0167">
            <w:pPr>
              <w:jc w:val="center"/>
              <w:rPr>
                <w:color w:val="FF0000"/>
                <w:sz w:val="20"/>
                <w:szCs w:val="20"/>
              </w:rPr>
            </w:pPr>
          </w:p>
        </w:tc>
        <w:tc>
          <w:tcPr>
            <w:tcW w:w="1275" w:type="dxa"/>
            <w:vMerge/>
          </w:tcPr>
          <w:p w:rsidR="00953890" w:rsidRPr="00DB3CDD" w:rsidRDefault="00953890" w:rsidP="009C0167">
            <w:pPr>
              <w:jc w:val="center"/>
              <w:rPr>
                <w:color w:val="FF0000"/>
                <w:sz w:val="20"/>
                <w:szCs w:val="20"/>
              </w:rPr>
            </w:pPr>
          </w:p>
        </w:tc>
        <w:tc>
          <w:tcPr>
            <w:tcW w:w="1560" w:type="dxa"/>
            <w:vMerge/>
          </w:tcPr>
          <w:p w:rsidR="00953890" w:rsidRPr="00E5186E" w:rsidRDefault="00953890" w:rsidP="009C0167">
            <w:pPr>
              <w:jc w:val="both"/>
              <w:rPr>
                <w:sz w:val="20"/>
                <w:szCs w:val="20"/>
              </w:rPr>
            </w:pPr>
          </w:p>
        </w:tc>
        <w:tc>
          <w:tcPr>
            <w:tcW w:w="2409" w:type="dxa"/>
          </w:tcPr>
          <w:p w:rsidR="00953890" w:rsidRPr="00E5186E" w:rsidRDefault="00953890" w:rsidP="009C0167">
            <w:pPr>
              <w:rPr>
                <w:sz w:val="20"/>
                <w:szCs w:val="20"/>
              </w:rPr>
            </w:pPr>
            <w:r>
              <w:rPr>
                <w:sz w:val="20"/>
                <w:szCs w:val="20"/>
              </w:rPr>
              <w:t xml:space="preserve">3. Отношение дефицита бюджета городского округа Кинешма к доходам бюджета городского округа без учета объема безвозмездных поступлений </w:t>
            </w:r>
          </w:p>
        </w:tc>
        <w:tc>
          <w:tcPr>
            <w:tcW w:w="709" w:type="dxa"/>
          </w:tcPr>
          <w:p w:rsidR="00953890" w:rsidRPr="00E5186E" w:rsidRDefault="00953890" w:rsidP="009C0167">
            <w:pPr>
              <w:jc w:val="center"/>
              <w:rPr>
                <w:sz w:val="20"/>
                <w:szCs w:val="20"/>
              </w:rPr>
            </w:pPr>
            <w:r>
              <w:rPr>
                <w:sz w:val="20"/>
                <w:szCs w:val="20"/>
              </w:rPr>
              <w:t>%</w:t>
            </w:r>
          </w:p>
        </w:tc>
        <w:tc>
          <w:tcPr>
            <w:tcW w:w="992" w:type="dxa"/>
          </w:tcPr>
          <w:p w:rsidR="00953890" w:rsidRPr="00E5186E" w:rsidRDefault="00953890" w:rsidP="009C0167">
            <w:pPr>
              <w:jc w:val="center"/>
              <w:rPr>
                <w:sz w:val="20"/>
                <w:szCs w:val="20"/>
              </w:rPr>
            </w:pPr>
            <w:r>
              <w:rPr>
                <w:sz w:val="20"/>
                <w:szCs w:val="20"/>
              </w:rPr>
              <w:t>не более 10,0</w:t>
            </w:r>
          </w:p>
        </w:tc>
        <w:tc>
          <w:tcPr>
            <w:tcW w:w="993" w:type="dxa"/>
          </w:tcPr>
          <w:p w:rsidR="00953890" w:rsidRPr="00E5186E" w:rsidRDefault="00953890" w:rsidP="009C0167">
            <w:pPr>
              <w:jc w:val="center"/>
              <w:rPr>
                <w:sz w:val="20"/>
                <w:szCs w:val="20"/>
              </w:rPr>
            </w:pPr>
            <w:r>
              <w:rPr>
                <w:sz w:val="20"/>
                <w:szCs w:val="20"/>
              </w:rPr>
              <w:t>не более 10,0</w:t>
            </w:r>
          </w:p>
        </w:tc>
        <w:tc>
          <w:tcPr>
            <w:tcW w:w="1417" w:type="dxa"/>
            <w:vMerge/>
          </w:tcPr>
          <w:p w:rsidR="00953890" w:rsidRPr="00E5186E" w:rsidRDefault="00953890" w:rsidP="009C0167">
            <w:pPr>
              <w:jc w:val="center"/>
              <w:rPr>
                <w:sz w:val="20"/>
                <w:szCs w:val="20"/>
              </w:rPr>
            </w:pPr>
          </w:p>
        </w:tc>
      </w:tr>
      <w:tr w:rsidR="00953890" w:rsidRPr="00E5186E" w:rsidTr="0096530E">
        <w:tc>
          <w:tcPr>
            <w:tcW w:w="710" w:type="dxa"/>
            <w:vMerge w:val="restart"/>
          </w:tcPr>
          <w:p w:rsidR="00953890" w:rsidRPr="00E5186E" w:rsidRDefault="00953890" w:rsidP="009C0167">
            <w:pPr>
              <w:jc w:val="both"/>
              <w:rPr>
                <w:sz w:val="20"/>
                <w:szCs w:val="20"/>
              </w:rPr>
            </w:pPr>
            <w:r>
              <w:rPr>
                <w:sz w:val="20"/>
                <w:szCs w:val="20"/>
              </w:rPr>
              <w:t>1</w:t>
            </w:r>
          </w:p>
        </w:tc>
        <w:tc>
          <w:tcPr>
            <w:tcW w:w="2126" w:type="dxa"/>
            <w:vMerge w:val="restart"/>
          </w:tcPr>
          <w:p w:rsidR="00953890" w:rsidRPr="00E5186E" w:rsidRDefault="00953890" w:rsidP="009C0167">
            <w:pPr>
              <w:rPr>
                <w:sz w:val="20"/>
                <w:szCs w:val="20"/>
              </w:rPr>
            </w:pPr>
            <w:r>
              <w:rPr>
                <w:sz w:val="20"/>
                <w:szCs w:val="20"/>
              </w:rPr>
              <w:t>Подпрограмма «Составление и организация исполнения бюджета городского округа Кинешма»</w:t>
            </w:r>
          </w:p>
        </w:tc>
        <w:tc>
          <w:tcPr>
            <w:tcW w:w="1417" w:type="dxa"/>
            <w:vMerge/>
          </w:tcPr>
          <w:p w:rsidR="00953890" w:rsidRPr="00E5186E" w:rsidRDefault="00953890" w:rsidP="009C0167">
            <w:pPr>
              <w:jc w:val="both"/>
              <w:rPr>
                <w:sz w:val="20"/>
                <w:szCs w:val="20"/>
              </w:rPr>
            </w:pPr>
          </w:p>
        </w:tc>
        <w:tc>
          <w:tcPr>
            <w:tcW w:w="1418" w:type="dxa"/>
          </w:tcPr>
          <w:p w:rsidR="00953890" w:rsidRDefault="00953890" w:rsidP="009C0167">
            <w:pPr>
              <w:jc w:val="both"/>
              <w:rPr>
                <w:sz w:val="20"/>
                <w:szCs w:val="20"/>
              </w:rPr>
            </w:pPr>
            <w:r w:rsidRPr="00E5186E">
              <w:rPr>
                <w:sz w:val="20"/>
                <w:szCs w:val="20"/>
              </w:rPr>
              <w:t>Всего</w:t>
            </w:r>
          </w:p>
          <w:p w:rsidR="00953890" w:rsidRPr="00E5186E" w:rsidRDefault="00953890" w:rsidP="009C0167">
            <w:pPr>
              <w:jc w:val="both"/>
              <w:rPr>
                <w:sz w:val="20"/>
                <w:szCs w:val="20"/>
              </w:rPr>
            </w:pPr>
          </w:p>
        </w:tc>
        <w:tc>
          <w:tcPr>
            <w:tcW w:w="1276" w:type="dxa"/>
          </w:tcPr>
          <w:p w:rsidR="00953890" w:rsidRPr="00233BC0" w:rsidRDefault="00953890" w:rsidP="009C0167">
            <w:pPr>
              <w:jc w:val="center"/>
              <w:rPr>
                <w:sz w:val="20"/>
                <w:szCs w:val="20"/>
              </w:rPr>
            </w:pPr>
            <w:r>
              <w:rPr>
                <w:sz w:val="20"/>
                <w:szCs w:val="20"/>
              </w:rPr>
              <w:t>8 903,26</w:t>
            </w:r>
          </w:p>
        </w:tc>
        <w:tc>
          <w:tcPr>
            <w:tcW w:w="1275" w:type="dxa"/>
          </w:tcPr>
          <w:p w:rsidR="00953890" w:rsidRPr="003A7D97" w:rsidRDefault="00953890" w:rsidP="009C0167">
            <w:pPr>
              <w:jc w:val="center"/>
              <w:rPr>
                <w:sz w:val="20"/>
                <w:szCs w:val="20"/>
              </w:rPr>
            </w:pPr>
            <w:r>
              <w:rPr>
                <w:sz w:val="20"/>
                <w:szCs w:val="20"/>
              </w:rPr>
              <w:t>6 641,35</w:t>
            </w:r>
          </w:p>
        </w:tc>
        <w:tc>
          <w:tcPr>
            <w:tcW w:w="1560" w:type="dxa"/>
            <w:vMerge w:val="restart"/>
          </w:tcPr>
          <w:p w:rsidR="00953890" w:rsidRPr="00E5186E" w:rsidRDefault="00953890" w:rsidP="009C0167">
            <w:pPr>
              <w:jc w:val="both"/>
              <w:rPr>
                <w:sz w:val="20"/>
                <w:szCs w:val="20"/>
              </w:rPr>
            </w:pPr>
          </w:p>
        </w:tc>
        <w:tc>
          <w:tcPr>
            <w:tcW w:w="2409" w:type="dxa"/>
            <w:vMerge w:val="restart"/>
          </w:tcPr>
          <w:p w:rsidR="00953890" w:rsidRPr="002E5847" w:rsidRDefault="00953890" w:rsidP="009C0167">
            <w:pPr>
              <w:pStyle w:val="a7"/>
              <w:ind w:left="1080"/>
              <w:jc w:val="both"/>
              <w:rPr>
                <w:rFonts w:ascii="Times New Roman" w:hAnsi="Times New Roman" w:cs="Times New Roman"/>
                <w:sz w:val="20"/>
                <w:szCs w:val="20"/>
              </w:rPr>
            </w:pPr>
          </w:p>
        </w:tc>
        <w:tc>
          <w:tcPr>
            <w:tcW w:w="709" w:type="dxa"/>
            <w:vMerge w:val="restart"/>
          </w:tcPr>
          <w:p w:rsidR="00953890" w:rsidRPr="00E5186E" w:rsidRDefault="00953890" w:rsidP="009C0167">
            <w:pPr>
              <w:jc w:val="center"/>
              <w:rPr>
                <w:sz w:val="20"/>
                <w:szCs w:val="20"/>
              </w:rPr>
            </w:pPr>
          </w:p>
        </w:tc>
        <w:tc>
          <w:tcPr>
            <w:tcW w:w="992" w:type="dxa"/>
            <w:vMerge w:val="restart"/>
          </w:tcPr>
          <w:p w:rsidR="00953890" w:rsidRPr="00E5186E" w:rsidRDefault="00953890" w:rsidP="009C0167">
            <w:pPr>
              <w:jc w:val="center"/>
              <w:rPr>
                <w:sz w:val="20"/>
                <w:szCs w:val="20"/>
              </w:rPr>
            </w:pPr>
          </w:p>
        </w:tc>
        <w:tc>
          <w:tcPr>
            <w:tcW w:w="993" w:type="dxa"/>
            <w:vMerge w:val="restart"/>
          </w:tcPr>
          <w:p w:rsidR="00953890" w:rsidRPr="00E5186E" w:rsidRDefault="00953890" w:rsidP="009C0167">
            <w:pPr>
              <w:jc w:val="center"/>
              <w:rPr>
                <w:sz w:val="20"/>
                <w:szCs w:val="20"/>
              </w:rPr>
            </w:pPr>
          </w:p>
        </w:tc>
        <w:tc>
          <w:tcPr>
            <w:tcW w:w="1417" w:type="dxa"/>
            <w:vMerge w:val="restart"/>
          </w:tcPr>
          <w:p w:rsidR="00953890" w:rsidRPr="00233BC0" w:rsidRDefault="00953890" w:rsidP="009C0167">
            <w:pPr>
              <w:jc w:val="center"/>
              <w:rPr>
                <w:sz w:val="20"/>
                <w:szCs w:val="20"/>
              </w:rPr>
            </w:pPr>
            <w:r>
              <w:rPr>
                <w:sz w:val="20"/>
                <w:szCs w:val="20"/>
              </w:rPr>
              <w:t>8 903,26</w:t>
            </w:r>
          </w:p>
        </w:tc>
      </w:tr>
      <w:tr w:rsidR="00953890" w:rsidRPr="00E5186E" w:rsidTr="0096530E">
        <w:trPr>
          <w:trHeight w:val="930"/>
        </w:trPr>
        <w:tc>
          <w:tcPr>
            <w:tcW w:w="710" w:type="dxa"/>
            <w:vMerge/>
          </w:tcPr>
          <w:p w:rsidR="00953890" w:rsidRPr="00E5186E" w:rsidRDefault="00953890" w:rsidP="009C0167">
            <w:pPr>
              <w:jc w:val="both"/>
              <w:rPr>
                <w:sz w:val="20"/>
                <w:szCs w:val="20"/>
              </w:rPr>
            </w:pPr>
          </w:p>
        </w:tc>
        <w:tc>
          <w:tcPr>
            <w:tcW w:w="2126" w:type="dxa"/>
            <w:vMerge/>
          </w:tcPr>
          <w:p w:rsidR="00953890" w:rsidRPr="00E5186E" w:rsidRDefault="00953890" w:rsidP="009C0167">
            <w:pPr>
              <w:jc w:val="both"/>
              <w:rPr>
                <w:sz w:val="20"/>
                <w:szCs w:val="20"/>
              </w:rPr>
            </w:pPr>
          </w:p>
        </w:tc>
        <w:tc>
          <w:tcPr>
            <w:tcW w:w="1417" w:type="dxa"/>
            <w:vMerge/>
          </w:tcPr>
          <w:p w:rsidR="00953890" w:rsidRPr="00E5186E" w:rsidRDefault="00953890" w:rsidP="009C0167">
            <w:pPr>
              <w:jc w:val="both"/>
              <w:rPr>
                <w:sz w:val="20"/>
                <w:szCs w:val="20"/>
              </w:rPr>
            </w:pPr>
          </w:p>
        </w:tc>
        <w:tc>
          <w:tcPr>
            <w:tcW w:w="1418" w:type="dxa"/>
          </w:tcPr>
          <w:p w:rsidR="00953890" w:rsidRDefault="00953890" w:rsidP="009C0167">
            <w:pPr>
              <w:jc w:val="both"/>
              <w:rPr>
                <w:sz w:val="20"/>
                <w:szCs w:val="20"/>
              </w:rPr>
            </w:pPr>
            <w:r>
              <w:rPr>
                <w:sz w:val="20"/>
                <w:szCs w:val="20"/>
              </w:rPr>
              <w:t>бюджетные</w:t>
            </w:r>
          </w:p>
          <w:p w:rsidR="00953890" w:rsidRDefault="00953890" w:rsidP="009C0167">
            <w:pPr>
              <w:jc w:val="both"/>
              <w:rPr>
                <w:sz w:val="20"/>
                <w:szCs w:val="20"/>
              </w:rPr>
            </w:pPr>
            <w:r>
              <w:rPr>
                <w:sz w:val="20"/>
                <w:szCs w:val="20"/>
              </w:rPr>
              <w:t>ассигнования</w:t>
            </w:r>
          </w:p>
          <w:p w:rsidR="00953890" w:rsidRDefault="00953890" w:rsidP="009C0167">
            <w:pPr>
              <w:jc w:val="both"/>
              <w:rPr>
                <w:sz w:val="20"/>
                <w:szCs w:val="20"/>
              </w:rPr>
            </w:pPr>
            <w:r>
              <w:rPr>
                <w:sz w:val="20"/>
                <w:szCs w:val="20"/>
              </w:rPr>
              <w:t>всего,</w:t>
            </w:r>
          </w:p>
          <w:p w:rsidR="00953890" w:rsidRPr="00E5186E" w:rsidRDefault="00953890" w:rsidP="009C0167">
            <w:pPr>
              <w:jc w:val="both"/>
              <w:rPr>
                <w:sz w:val="20"/>
                <w:szCs w:val="20"/>
              </w:rPr>
            </w:pPr>
            <w:r w:rsidRPr="003A2E99">
              <w:rPr>
                <w:i/>
                <w:sz w:val="20"/>
                <w:szCs w:val="20"/>
              </w:rPr>
              <w:t>в том числе:</w:t>
            </w:r>
          </w:p>
        </w:tc>
        <w:tc>
          <w:tcPr>
            <w:tcW w:w="1276" w:type="dxa"/>
          </w:tcPr>
          <w:p w:rsidR="00953890" w:rsidRPr="00233BC0" w:rsidRDefault="00953890" w:rsidP="009C0167">
            <w:pPr>
              <w:jc w:val="center"/>
              <w:rPr>
                <w:sz w:val="20"/>
                <w:szCs w:val="20"/>
              </w:rPr>
            </w:pPr>
            <w:r>
              <w:rPr>
                <w:sz w:val="20"/>
                <w:szCs w:val="20"/>
              </w:rPr>
              <w:t>8 903,26</w:t>
            </w:r>
          </w:p>
        </w:tc>
        <w:tc>
          <w:tcPr>
            <w:tcW w:w="1275" w:type="dxa"/>
          </w:tcPr>
          <w:p w:rsidR="00953890" w:rsidRPr="003A7D97" w:rsidRDefault="00953890" w:rsidP="009C0167">
            <w:pPr>
              <w:jc w:val="center"/>
              <w:rPr>
                <w:sz w:val="20"/>
                <w:szCs w:val="20"/>
              </w:rPr>
            </w:pPr>
            <w:r>
              <w:rPr>
                <w:sz w:val="20"/>
                <w:szCs w:val="20"/>
              </w:rPr>
              <w:t>6 641,35</w:t>
            </w:r>
          </w:p>
        </w:tc>
        <w:tc>
          <w:tcPr>
            <w:tcW w:w="1560" w:type="dxa"/>
            <w:vMerge/>
          </w:tcPr>
          <w:p w:rsidR="00953890" w:rsidRPr="00E5186E" w:rsidRDefault="00953890" w:rsidP="009C0167">
            <w:pPr>
              <w:jc w:val="both"/>
              <w:rPr>
                <w:sz w:val="20"/>
                <w:szCs w:val="20"/>
              </w:rPr>
            </w:pPr>
          </w:p>
        </w:tc>
        <w:tc>
          <w:tcPr>
            <w:tcW w:w="2409" w:type="dxa"/>
            <w:vMerge/>
          </w:tcPr>
          <w:p w:rsidR="00953890" w:rsidRPr="00E5186E" w:rsidRDefault="00953890" w:rsidP="009C0167">
            <w:pPr>
              <w:jc w:val="both"/>
              <w:rPr>
                <w:sz w:val="20"/>
                <w:szCs w:val="20"/>
              </w:rPr>
            </w:pPr>
          </w:p>
        </w:tc>
        <w:tc>
          <w:tcPr>
            <w:tcW w:w="709" w:type="dxa"/>
            <w:vMerge/>
          </w:tcPr>
          <w:p w:rsidR="00953890" w:rsidRPr="00E5186E" w:rsidRDefault="00953890" w:rsidP="009C0167">
            <w:pPr>
              <w:jc w:val="center"/>
              <w:rPr>
                <w:sz w:val="20"/>
                <w:szCs w:val="20"/>
              </w:rPr>
            </w:pPr>
          </w:p>
        </w:tc>
        <w:tc>
          <w:tcPr>
            <w:tcW w:w="992" w:type="dxa"/>
            <w:vMerge/>
          </w:tcPr>
          <w:p w:rsidR="00953890" w:rsidRPr="00E5186E" w:rsidRDefault="00953890" w:rsidP="009C0167">
            <w:pPr>
              <w:jc w:val="center"/>
              <w:rPr>
                <w:sz w:val="20"/>
                <w:szCs w:val="20"/>
              </w:rPr>
            </w:pPr>
          </w:p>
        </w:tc>
        <w:tc>
          <w:tcPr>
            <w:tcW w:w="993" w:type="dxa"/>
            <w:vMerge/>
          </w:tcPr>
          <w:p w:rsidR="00953890" w:rsidRPr="00E5186E" w:rsidRDefault="00953890" w:rsidP="009C0167">
            <w:pPr>
              <w:jc w:val="center"/>
              <w:rPr>
                <w:sz w:val="20"/>
                <w:szCs w:val="20"/>
              </w:rPr>
            </w:pPr>
          </w:p>
        </w:tc>
        <w:tc>
          <w:tcPr>
            <w:tcW w:w="1417" w:type="dxa"/>
            <w:vMerge/>
          </w:tcPr>
          <w:p w:rsidR="00953890" w:rsidRPr="00E5186E" w:rsidRDefault="00953890" w:rsidP="009C0167">
            <w:pPr>
              <w:jc w:val="center"/>
              <w:rPr>
                <w:sz w:val="20"/>
                <w:szCs w:val="20"/>
              </w:rPr>
            </w:pPr>
          </w:p>
        </w:tc>
      </w:tr>
      <w:tr w:rsidR="00953890" w:rsidRPr="00E5186E" w:rsidTr="0096530E">
        <w:trPr>
          <w:trHeight w:val="960"/>
        </w:trPr>
        <w:tc>
          <w:tcPr>
            <w:tcW w:w="710" w:type="dxa"/>
            <w:vMerge/>
          </w:tcPr>
          <w:p w:rsidR="00953890" w:rsidRPr="00E5186E" w:rsidRDefault="00953890" w:rsidP="009C0167">
            <w:pPr>
              <w:jc w:val="both"/>
              <w:rPr>
                <w:sz w:val="20"/>
                <w:szCs w:val="20"/>
              </w:rPr>
            </w:pPr>
          </w:p>
        </w:tc>
        <w:tc>
          <w:tcPr>
            <w:tcW w:w="2126" w:type="dxa"/>
            <w:vMerge/>
          </w:tcPr>
          <w:p w:rsidR="00953890" w:rsidRPr="00E5186E" w:rsidRDefault="00953890" w:rsidP="009C0167">
            <w:pPr>
              <w:jc w:val="both"/>
              <w:rPr>
                <w:sz w:val="20"/>
                <w:szCs w:val="20"/>
              </w:rPr>
            </w:pPr>
          </w:p>
        </w:tc>
        <w:tc>
          <w:tcPr>
            <w:tcW w:w="1417" w:type="dxa"/>
            <w:vMerge/>
          </w:tcPr>
          <w:p w:rsidR="00953890" w:rsidRPr="00E5186E" w:rsidRDefault="00953890" w:rsidP="009C0167">
            <w:pPr>
              <w:jc w:val="both"/>
              <w:rPr>
                <w:sz w:val="20"/>
                <w:szCs w:val="20"/>
              </w:rPr>
            </w:pPr>
          </w:p>
        </w:tc>
        <w:tc>
          <w:tcPr>
            <w:tcW w:w="1418" w:type="dxa"/>
          </w:tcPr>
          <w:p w:rsidR="00953890" w:rsidRPr="003A2E99" w:rsidRDefault="00953890" w:rsidP="009C0167">
            <w:pPr>
              <w:rPr>
                <w:sz w:val="20"/>
                <w:szCs w:val="20"/>
              </w:rPr>
            </w:pPr>
            <w:r>
              <w:rPr>
                <w:sz w:val="20"/>
                <w:szCs w:val="20"/>
              </w:rPr>
              <w:t xml:space="preserve">- </w:t>
            </w:r>
            <w:r w:rsidRPr="003A2E99">
              <w:rPr>
                <w:sz w:val="20"/>
                <w:szCs w:val="20"/>
              </w:rPr>
              <w:t>бюджет</w:t>
            </w:r>
          </w:p>
          <w:p w:rsidR="00953890" w:rsidRPr="00E5186E" w:rsidRDefault="00953890" w:rsidP="009C0167">
            <w:pPr>
              <w:rPr>
                <w:sz w:val="20"/>
                <w:szCs w:val="20"/>
              </w:rPr>
            </w:pPr>
            <w:r w:rsidRPr="00E5186E">
              <w:rPr>
                <w:sz w:val="20"/>
                <w:szCs w:val="20"/>
              </w:rPr>
              <w:t>городского округа Кинешма</w:t>
            </w:r>
          </w:p>
        </w:tc>
        <w:tc>
          <w:tcPr>
            <w:tcW w:w="1276" w:type="dxa"/>
          </w:tcPr>
          <w:p w:rsidR="00953890" w:rsidRPr="00233BC0" w:rsidRDefault="00953890" w:rsidP="009C0167">
            <w:pPr>
              <w:jc w:val="center"/>
              <w:rPr>
                <w:sz w:val="20"/>
                <w:szCs w:val="20"/>
              </w:rPr>
            </w:pPr>
            <w:r>
              <w:rPr>
                <w:sz w:val="20"/>
                <w:szCs w:val="20"/>
              </w:rPr>
              <w:t>8 903,26</w:t>
            </w:r>
          </w:p>
        </w:tc>
        <w:tc>
          <w:tcPr>
            <w:tcW w:w="1275" w:type="dxa"/>
          </w:tcPr>
          <w:p w:rsidR="00953890" w:rsidRPr="003A7D97" w:rsidRDefault="00953890" w:rsidP="009C0167">
            <w:pPr>
              <w:jc w:val="center"/>
              <w:rPr>
                <w:sz w:val="20"/>
                <w:szCs w:val="20"/>
              </w:rPr>
            </w:pPr>
            <w:r>
              <w:rPr>
                <w:sz w:val="20"/>
                <w:szCs w:val="20"/>
              </w:rPr>
              <w:t>6 641,35</w:t>
            </w:r>
          </w:p>
        </w:tc>
        <w:tc>
          <w:tcPr>
            <w:tcW w:w="1560" w:type="dxa"/>
            <w:vMerge/>
          </w:tcPr>
          <w:p w:rsidR="00953890" w:rsidRPr="00E5186E" w:rsidRDefault="00953890" w:rsidP="009C0167">
            <w:pPr>
              <w:jc w:val="both"/>
              <w:rPr>
                <w:sz w:val="20"/>
                <w:szCs w:val="20"/>
              </w:rPr>
            </w:pPr>
          </w:p>
        </w:tc>
        <w:tc>
          <w:tcPr>
            <w:tcW w:w="2409" w:type="dxa"/>
            <w:vMerge/>
          </w:tcPr>
          <w:p w:rsidR="00953890" w:rsidRPr="00E5186E" w:rsidRDefault="00953890" w:rsidP="009C0167">
            <w:pPr>
              <w:jc w:val="both"/>
              <w:rPr>
                <w:sz w:val="20"/>
                <w:szCs w:val="20"/>
              </w:rPr>
            </w:pPr>
          </w:p>
        </w:tc>
        <w:tc>
          <w:tcPr>
            <w:tcW w:w="709" w:type="dxa"/>
            <w:vMerge/>
          </w:tcPr>
          <w:p w:rsidR="00953890" w:rsidRPr="00E5186E" w:rsidRDefault="00953890" w:rsidP="009C0167">
            <w:pPr>
              <w:jc w:val="center"/>
              <w:rPr>
                <w:sz w:val="20"/>
                <w:szCs w:val="20"/>
              </w:rPr>
            </w:pPr>
          </w:p>
        </w:tc>
        <w:tc>
          <w:tcPr>
            <w:tcW w:w="992" w:type="dxa"/>
            <w:vMerge/>
          </w:tcPr>
          <w:p w:rsidR="00953890" w:rsidRPr="00E5186E" w:rsidRDefault="00953890" w:rsidP="009C0167">
            <w:pPr>
              <w:jc w:val="center"/>
              <w:rPr>
                <w:sz w:val="20"/>
                <w:szCs w:val="20"/>
              </w:rPr>
            </w:pPr>
          </w:p>
        </w:tc>
        <w:tc>
          <w:tcPr>
            <w:tcW w:w="993" w:type="dxa"/>
            <w:vMerge/>
          </w:tcPr>
          <w:p w:rsidR="00953890" w:rsidRPr="00E5186E" w:rsidRDefault="00953890" w:rsidP="009C0167">
            <w:pPr>
              <w:jc w:val="center"/>
              <w:rPr>
                <w:sz w:val="20"/>
                <w:szCs w:val="20"/>
              </w:rPr>
            </w:pPr>
          </w:p>
        </w:tc>
        <w:tc>
          <w:tcPr>
            <w:tcW w:w="1417" w:type="dxa"/>
            <w:vMerge/>
          </w:tcPr>
          <w:p w:rsidR="00953890" w:rsidRPr="00E5186E" w:rsidRDefault="00953890" w:rsidP="009C0167">
            <w:pPr>
              <w:jc w:val="center"/>
              <w:rPr>
                <w:sz w:val="20"/>
                <w:szCs w:val="20"/>
              </w:rPr>
            </w:pPr>
          </w:p>
        </w:tc>
      </w:tr>
      <w:tr w:rsidR="00953890" w:rsidRPr="00F31BCF" w:rsidTr="0096530E">
        <w:trPr>
          <w:trHeight w:val="480"/>
        </w:trPr>
        <w:tc>
          <w:tcPr>
            <w:tcW w:w="710" w:type="dxa"/>
            <w:vMerge w:val="restart"/>
          </w:tcPr>
          <w:p w:rsidR="00953890" w:rsidRPr="00F31BCF" w:rsidRDefault="00953890" w:rsidP="009C0167">
            <w:pPr>
              <w:jc w:val="both"/>
              <w:rPr>
                <w:sz w:val="20"/>
                <w:szCs w:val="20"/>
              </w:rPr>
            </w:pPr>
            <w:r>
              <w:rPr>
                <w:sz w:val="20"/>
                <w:szCs w:val="20"/>
              </w:rPr>
              <w:t>1.1</w:t>
            </w:r>
          </w:p>
        </w:tc>
        <w:tc>
          <w:tcPr>
            <w:tcW w:w="2126" w:type="dxa"/>
            <w:vMerge w:val="restart"/>
          </w:tcPr>
          <w:p w:rsidR="00953890" w:rsidRPr="00F31BCF" w:rsidRDefault="00953890" w:rsidP="00D409AE">
            <w:pPr>
              <w:rPr>
                <w:sz w:val="20"/>
                <w:szCs w:val="20"/>
              </w:rPr>
            </w:pPr>
            <w:r>
              <w:rPr>
                <w:sz w:val="20"/>
                <w:szCs w:val="20"/>
              </w:rPr>
              <w:t xml:space="preserve">Основное мероприятие </w:t>
            </w:r>
            <w:r w:rsidRPr="00F31BCF">
              <w:rPr>
                <w:sz w:val="20"/>
                <w:szCs w:val="20"/>
              </w:rPr>
              <w:t xml:space="preserve"> </w:t>
            </w:r>
            <w:r>
              <w:rPr>
                <w:sz w:val="20"/>
                <w:szCs w:val="20"/>
              </w:rPr>
              <w:t>«</w:t>
            </w:r>
            <w:r w:rsidRPr="00F31BCF">
              <w:rPr>
                <w:sz w:val="20"/>
                <w:szCs w:val="20"/>
              </w:rPr>
              <w:t xml:space="preserve">Обеспечение сбалансированности и устойчивости </w:t>
            </w:r>
            <w:r>
              <w:rPr>
                <w:sz w:val="20"/>
                <w:szCs w:val="20"/>
              </w:rPr>
              <w:t>бюджета городского округа Кинешма, повышения качества управления муниципальными финансами»</w:t>
            </w:r>
          </w:p>
        </w:tc>
        <w:tc>
          <w:tcPr>
            <w:tcW w:w="1417" w:type="dxa"/>
            <w:vMerge/>
          </w:tcPr>
          <w:p w:rsidR="00953890" w:rsidRPr="00F31BCF" w:rsidRDefault="00953890" w:rsidP="009C0167">
            <w:pPr>
              <w:jc w:val="both"/>
              <w:rPr>
                <w:sz w:val="20"/>
                <w:szCs w:val="20"/>
              </w:rPr>
            </w:pPr>
          </w:p>
        </w:tc>
        <w:tc>
          <w:tcPr>
            <w:tcW w:w="1418" w:type="dxa"/>
          </w:tcPr>
          <w:p w:rsidR="00953890" w:rsidRDefault="00953890" w:rsidP="009C0167">
            <w:pPr>
              <w:jc w:val="both"/>
              <w:rPr>
                <w:sz w:val="20"/>
                <w:szCs w:val="20"/>
              </w:rPr>
            </w:pPr>
            <w:r w:rsidRPr="00E5186E">
              <w:rPr>
                <w:sz w:val="20"/>
                <w:szCs w:val="20"/>
              </w:rPr>
              <w:t>Всего</w:t>
            </w:r>
          </w:p>
          <w:p w:rsidR="00953890" w:rsidRPr="00E5186E" w:rsidRDefault="00953890" w:rsidP="009C0167">
            <w:pPr>
              <w:jc w:val="both"/>
              <w:rPr>
                <w:sz w:val="20"/>
                <w:szCs w:val="20"/>
              </w:rPr>
            </w:pPr>
          </w:p>
        </w:tc>
        <w:tc>
          <w:tcPr>
            <w:tcW w:w="1276" w:type="dxa"/>
          </w:tcPr>
          <w:p w:rsidR="00953890" w:rsidRPr="00233BC0" w:rsidRDefault="00953890" w:rsidP="009C0167">
            <w:pPr>
              <w:jc w:val="center"/>
              <w:rPr>
                <w:sz w:val="20"/>
                <w:szCs w:val="20"/>
              </w:rPr>
            </w:pPr>
            <w:r>
              <w:rPr>
                <w:sz w:val="20"/>
                <w:szCs w:val="20"/>
              </w:rPr>
              <w:t>8 903,26</w:t>
            </w:r>
          </w:p>
        </w:tc>
        <w:tc>
          <w:tcPr>
            <w:tcW w:w="1275" w:type="dxa"/>
          </w:tcPr>
          <w:p w:rsidR="00953890" w:rsidRPr="003A7D97" w:rsidRDefault="00953890" w:rsidP="009C0167">
            <w:pPr>
              <w:jc w:val="center"/>
              <w:rPr>
                <w:sz w:val="20"/>
                <w:szCs w:val="20"/>
              </w:rPr>
            </w:pPr>
            <w:r>
              <w:rPr>
                <w:sz w:val="20"/>
                <w:szCs w:val="20"/>
              </w:rPr>
              <w:t>6 641,35</w:t>
            </w:r>
          </w:p>
        </w:tc>
        <w:tc>
          <w:tcPr>
            <w:tcW w:w="1560" w:type="dxa"/>
            <w:vMerge w:val="restart"/>
          </w:tcPr>
          <w:p w:rsidR="00953890" w:rsidRDefault="00953890" w:rsidP="009C0167">
            <w:pPr>
              <w:jc w:val="both"/>
              <w:rPr>
                <w:sz w:val="20"/>
                <w:szCs w:val="20"/>
              </w:rPr>
            </w:pPr>
            <w:r>
              <w:rPr>
                <w:sz w:val="20"/>
                <w:szCs w:val="20"/>
              </w:rPr>
              <w:t>Реализация основного мероприятия запланирована в течение года.</w:t>
            </w:r>
          </w:p>
          <w:p w:rsidR="00953890" w:rsidRPr="00F31BCF" w:rsidRDefault="00953890" w:rsidP="009C0167">
            <w:pPr>
              <w:jc w:val="both"/>
              <w:rPr>
                <w:sz w:val="20"/>
                <w:szCs w:val="20"/>
              </w:rPr>
            </w:pPr>
            <w:r>
              <w:rPr>
                <w:sz w:val="20"/>
                <w:szCs w:val="20"/>
              </w:rPr>
              <w:t>Главная цель данного мероприятия – достоверная и качественная отчетность в течение года.</w:t>
            </w:r>
          </w:p>
        </w:tc>
        <w:tc>
          <w:tcPr>
            <w:tcW w:w="2409" w:type="dxa"/>
            <w:vMerge w:val="restart"/>
          </w:tcPr>
          <w:p w:rsidR="00953890" w:rsidRPr="00F31BCF" w:rsidRDefault="00953890" w:rsidP="009C0167">
            <w:pPr>
              <w:rPr>
                <w:sz w:val="20"/>
                <w:szCs w:val="20"/>
              </w:rPr>
            </w:pPr>
            <w:r>
              <w:rPr>
                <w:sz w:val="20"/>
                <w:szCs w:val="20"/>
              </w:rPr>
              <w:t>1. Доля условно утвержденных на плановый период расходов бюджета городского округа Кинешма</w:t>
            </w:r>
          </w:p>
        </w:tc>
        <w:tc>
          <w:tcPr>
            <w:tcW w:w="709" w:type="dxa"/>
            <w:vMerge w:val="restart"/>
          </w:tcPr>
          <w:p w:rsidR="00953890" w:rsidRPr="00F31BCF" w:rsidRDefault="00953890" w:rsidP="009C0167">
            <w:pPr>
              <w:jc w:val="center"/>
              <w:rPr>
                <w:sz w:val="20"/>
                <w:szCs w:val="20"/>
              </w:rPr>
            </w:pPr>
            <w:r>
              <w:rPr>
                <w:sz w:val="20"/>
                <w:szCs w:val="20"/>
              </w:rPr>
              <w:t>%</w:t>
            </w:r>
          </w:p>
        </w:tc>
        <w:tc>
          <w:tcPr>
            <w:tcW w:w="992" w:type="dxa"/>
            <w:vMerge w:val="restart"/>
          </w:tcPr>
          <w:p w:rsidR="00953890" w:rsidRPr="00F31BCF" w:rsidRDefault="00953890" w:rsidP="009C0167">
            <w:pPr>
              <w:jc w:val="center"/>
              <w:rPr>
                <w:sz w:val="20"/>
                <w:szCs w:val="20"/>
              </w:rPr>
            </w:pPr>
            <w:r>
              <w:rPr>
                <w:sz w:val="20"/>
                <w:szCs w:val="20"/>
              </w:rPr>
              <w:t>-</w:t>
            </w:r>
          </w:p>
        </w:tc>
        <w:tc>
          <w:tcPr>
            <w:tcW w:w="993" w:type="dxa"/>
            <w:vMerge w:val="restart"/>
          </w:tcPr>
          <w:p w:rsidR="00953890" w:rsidRPr="00F31BCF" w:rsidRDefault="00953890" w:rsidP="009C0167">
            <w:pPr>
              <w:jc w:val="center"/>
              <w:rPr>
                <w:sz w:val="20"/>
                <w:szCs w:val="20"/>
              </w:rPr>
            </w:pPr>
            <w:r>
              <w:rPr>
                <w:sz w:val="20"/>
                <w:szCs w:val="20"/>
              </w:rPr>
              <w:t>-</w:t>
            </w:r>
          </w:p>
        </w:tc>
        <w:tc>
          <w:tcPr>
            <w:tcW w:w="1417" w:type="dxa"/>
            <w:vMerge w:val="restart"/>
          </w:tcPr>
          <w:p w:rsidR="00953890" w:rsidRPr="00233BC0" w:rsidRDefault="00953890" w:rsidP="009C0167">
            <w:pPr>
              <w:jc w:val="center"/>
              <w:rPr>
                <w:sz w:val="20"/>
                <w:szCs w:val="20"/>
              </w:rPr>
            </w:pPr>
            <w:r>
              <w:rPr>
                <w:sz w:val="20"/>
                <w:szCs w:val="20"/>
              </w:rPr>
              <w:t>8 903,26</w:t>
            </w:r>
          </w:p>
        </w:tc>
      </w:tr>
      <w:tr w:rsidR="00953890" w:rsidRPr="00F31BCF" w:rsidTr="0096530E">
        <w:trPr>
          <w:trHeight w:val="660"/>
        </w:trPr>
        <w:tc>
          <w:tcPr>
            <w:tcW w:w="710" w:type="dxa"/>
            <w:vMerge/>
          </w:tcPr>
          <w:p w:rsidR="00953890" w:rsidRPr="00F31BCF" w:rsidRDefault="00953890" w:rsidP="009C0167">
            <w:pPr>
              <w:jc w:val="both"/>
              <w:rPr>
                <w:sz w:val="20"/>
                <w:szCs w:val="20"/>
              </w:rPr>
            </w:pPr>
          </w:p>
        </w:tc>
        <w:tc>
          <w:tcPr>
            <w:tcW w:w="2126" w:type="dxa"/>
            <w:vMerge/>
          </w:tcPr>
          <w:p w:rsidR="00953890" w:rsidRDefault="00953890" w:rsidP="009C0167">
            <w:pPr>
              <w:jc w:val="both"/>
              <w:rPr>
                <w:sz w:val="20"/>
                <w:szCs w:val="20"/>
              </w:rPr>
            </w:pPr>
          </w:p>
        </w:tc>
        <w:tc>
          <w:tcPr>
            <w:tcW w:w="1417" w:type="dxa"/>
            <w:vMerge/>
          </w:tcPr>
          <w:p w:rsidR="00953890" w:rsidRPr="00F31BCF" w:rsidRDefault="00953890" w:rsidP="009C0167">
            <w:pPr>
              <w:jc w:val="both"/>
              <w:rPr>
                <w:sz w:val="20"/>
                <w:szCs w:val="20"/>
              </w:rPr>
            </w:pPr>
          </w:p>
        </w:tc>
        <w:tc>
          <w:tcPr>
            <w:tcW w:w="1418" w:type="dxa"/>
            <w:vMerge w:val="restart"/>
          </w:tcPr>
          <w:p w:rsidR="00953890" w:rsidRDefault="00953890" w:rsidP="009C0167">
            <w:pPr>
              <w:jc w:val="both"/>
              <w:rPr>
                <w:sz w:val="20"/>
                <w:szCs w:val="20"/>
              </w:rPr>
            </w:pPr>
            <w:r>
              <w:rPr>
                <w:sz w:val="20"/>
                <w:szCs w:val="20"/>
              </w:rPr>
              <w:t xml:space="preserve">бюджетные </w:t>
            </w:r>
          </w:p>
          <w:p w:rsidR="00953890" w:rsidRDefault="00953890" w:rsidP="009C0167">
            <w:pPr>
              <w:jc w:val="both"/>
              <w:rPr>
                <w:sz w:val="20"/>
                <w:szCs w:val="20"/>
              </w:rPr>
            </w:pPr>
            <w:r>
              <w:rPr>
                <w:sz w:val="20"/>
                <w:szCs w:val="20"/>
              </w:rPr>
              <w:t>ассигнования</w:t>
            </w:r>
          </w:p>
          <w:p w:rsidR="00953890" w:rsidRDefault="00953890" w:rsidP="009C0167">
            <w:pPr>
              <w:jc w:val="both"/>
              <w:rPr>
                <w:sz w:val="20"/>
                <w:szCs w:val="20"/>
              </w:rPr>
            </w:pPr>
            <w:r>
              <w:rPr>
                <w:sz w:val="20"/>
                <w:szCs w:val="20"/>
              </w:rPr>
              <w:t>всего,</w:t>
            </w:r>
          </w:p>
          <w:p w:rsidR="00953890" w:rsidRPr="00E5186E" w:rsidRDefault="00953890" w:rsidP="009C0167">
            <w:pPr>
              <w:jc w:val="both"/>
              <w:rPr>
                <w:sz w:val="20"/>
                <w:szCs w:val="20"/>
              </w:rPr>
            </w:pPr>
            <w:r w:rsidRPr="00A16E57">
              <w:rPr>
                <w:i/>
                <w:sz w:val="20"/>
                <w:szCs w:val="20"/>
              </w:rPr>
              <w:t>в том числе:</w:t>
            </w:r>
          </w:p>
        </w:tc>
        <w:tc>
          <w:tcPr>
            <w:tcW w:w="1276" w:type="dxa"/>
            <w:vMerge w:val="restart"/>
          </w:tcPr>
          <w:p w:rsidR="00953890" w:rsidRPr="00233BC0" w:rsidRDefault="00953890" w:rsidP="009C0167">
            <w:pPr>
              <w:jc w:val="center"/>
              <w:rPr>
                <w:sz w:val="20"/>
                <w:szCs w:val="20"/>
              </w:rPr>
            </w:pPr>
            <w:r>
              <w:rPr>
                <w:sz w:val="20"/>
                <w:szCs w:val="20"/>
              </w:rPr>
              <w:t>8 903,26</w:t>
            </w:r>
          </w:p>
        </w:tc>
        <w:tc>
          <w:tcPr>
            <w:tcW w:w="1275" w:type="dxa"/>
            <w:vMerge w:val="restart"/>
          </w:tcPr>
          <w:p w:rsidR="00953890" w:rsidRPr="003A7D97" w:rsidRDefault="00953890" w:rsidP="009C0167">
            <w:pPr>
              <w:jc w:val="center"/>
              <w:rPr>
                <w:sz w:val="20"/>
                <w:szCs w:val="20"/>
              </w:rPr>
            </w:pPr>
            <w:r>
              <w:rPr>
                <w:sz w:val="20"/>
                <w:szCs w:val="20"/>
              </w:rPr>
              <w:t>6 641,35</w:t>
            </w:r>
          </w:p>
        </w:tc>
        <w:tc>
          <w:tcPr>
            <w:tcW w:w="1560" w:type="dxa"/>
            <w:vMerge/>
          </w:tcPr>
          <w:p w:rsidR="00953890" w:rsidRPr="00F31BCF" w:rsidRDefault="00953890" w:rsidP="009C0167">
            <w:pPr>
              <w:jc w:val="both"/>
              <w:rPr>
                <w:sz w:val="20"/>
                <w:szCs w:val="20"/>
              </w:rPr>
            </w:pPr>
          </w:p>
        </w:tc>
        <w:tc>
          <w:tcPr>
            <w:tcW w:w="2409" w:type="dxa"/>
            <w:vMerge/>
          </w:tcPr>
          <w:p w:rsidR="00953890" w:rsidRDefault="00953890" w:rsidP="009C0167">
            <w:pPr>
              <w:jc w:val="both"/>
              <w:rPr>
                <w:sz w:val="20"/>
                <w:szCs w:val="20"/>
              </w:rPr>
            </w:pPr>
          </w:p>
        </w:tc>
        <w:tc>
          <w:tcPr>
            <w:tcW w:w="709" w:type="dxa"/>
            <w:vMerge/>
          </w:tcPr>
          <w:p w:rsidR="00953890" w:rsidRDefault="00953890" w:rsidP="009C0167">
            <w:pPr>
              <w:jc w:val="center"/>
              <w:rPr>
                <w:sz w:val="20"/>
                <w:szCs w:val="20"/>
              </w:rPr>
            </w:pPr>
          </w:p>
        </w:tc>
        <w:tc>
          <w:tcPr>
            <w:tcW w:w="992" w:type="dxa"/>
            <w:vMerge/>
          </w:tcPr>
          <w:p w:rsidR="00953890" w:rsidRDefault="00953890" w:rsidP="009C0167">
            <w:pPr>
              <w:jc w:val="center"/>
              <w:rPr>
                <w:sz w:val="20"/>
                <w:szCs w:val="20"/>
              </w:rPr>
            </w:pPr>
          </w:p>
        </w:tc>
        <w:tc>
          <w:tcPr>
            <w:tcW w:w="993" w:type="dxa"/>
            <w:vMerge/>
          </w:tcPr>
          <w:p w:rsidR="00953890" w:rsidRDefault="00953890" w:rsidP="009C0167">
            <w:pPr>
              <w:jc w:val="center"/>
              <w:rPr>
                <w:sz w:val="20"/>
                <w:szCs w:val="20"/>
              </w:rPr>
            </w:pPr>
          </w:p>
        </w:tc>
        <w:tc>
          <w:tcPr>
            <w:tcW w:w="1417" w:type="dxa"/>
            <w:vMerge/>
          </w:tcPr>
          <w:p w:rsidR="00953890" w:rsidRDefault="00953890" w:rsidP="009C0167">
            <w:pPr>
              <w:jc w:val="center"/>
              <w:rPr>
                <w:sz w:val="20"/>
                <w:szCs w:val="20"/>
              </w:rPr>
            </w:pPr>
          </w:p>
        </w:tc>
      </w:tr>
      <w:tr w:rsidR="00953890" w:rsidRPr="00F31BCF" w:rsidTr="0096530E">
        <w:trPr>
          <w:trHeight w:val="391"/>
        </w:trPr>
        <w:tc>
          <w:tcPr>
            <w:tcW w:w="710" w:type="dxa"/>
            <w:vMerge/>
          </w:tcPr>
          <w:p w:rsidR="00953890" w:rsidRPr="00F31BCF" w:rsidRDefault="00953890" w:rsidP="009C0167">
            <w:pPr>
              <w:jc w:val="both"/>
              <w:rPr>
                <w:sz w:val="20"/>
                <w:szCs w:val="20"/>
              </w:rPr>
            </w:pPr>
          </w:p>
        </w:tc>
        <w:tc>
          <w:tcPr>
            <w:tcW w:w="2126" w:type="dxa"/>
            <w:vMerge/>
          </w:tcPr>
          <w:p w:rsidR="00953890" w:rsidRPr="00F31BCF" w:rsidRDefault="00953890" w:rsidP="009C0167">
            <w:pPr>
              <w:jc w:val="both"/>
              <w:rPr>
                <w:sz w:val="20"/>
                <w:szCs w:val="20"/>
              </w:rPr>
            </w:pPr>
          </w:p>
        </w:tc>
        <w:tc>
          <w:tcPr>
            <w:tcW w:w="1417" w:type="dxa"/>
            <w:vMerge/>
          </w:tcPr>
          <w:p w:rsidR="00953890" w:rsidRPr="00F31BCF" w:rsidRDefault="00953890" w:rsidP="009C0167">
            <w:pPr>
              <w:jc w:val="both"/>
              <w:rPr>
                <w:sz w:val="20"/>
                <w:szCs w:val="20"/>
              </w:rPr>
            </w:pPr>
          </w:p>
        </w:tc>
        <w:tc>
          <w:tcPr>
            <w:tcW w:w="1418" w:type="dxa"/>
            <w:vMerge/>
          </w:tcPr>
          <w:p w:rsidR="00953890" w:rsidRPr="00E5186E" w:rsidRDefault="00953890" w:rsidP="009C0167">
            <w:pPr>
              <w:jc w:val="both"/>
              <w:rPr>
                <w:sz w:val="20"/>
                <w:szCs w:val="20"/>
              </w:rPr>
            </w:pPr>
          </w:p>
        </w:tc>
        <w:tc>
          <w:tcPr>
            <w:tcW w:w="1276" w:type="dxa"/>
            <w:vMerge/>
          </w:tcPr>
          <w:p w:rsidR="00953890" w:rsidRPr="00233BC0" w:rsidRDefault="00953890" w:rsidP="009C0167">
            <w:pPr>
              <w:jc w:val="center"/>
              <w:rPr>
                <w:sz w:val="20"/>
                <w:szCs w:val="20"/>
              </w:rPr>
            </w:pPr>
          </w:p>
        </w:tc>
        <w:tc>
          <w:tcPr>
            <w:tcW w:w="1275" w:type="dxa"/>
            <w:vMerge/>
          </w:tcPr>
          <w:p w:rsidR="00953890" w:rsidRPr="003A7D97" w:rsidRDefault="00953890" w:rsidP="009C0167">
            <w:pPr>
              <w:jc w:val="center"/>
              <w:rPr>
                <w:sz w:val="20"/>
                <w:szCs w:val="20"/>
              </w:rPr>
            </w:pPr>
          </w:p>
        </w:tc>
        <w:tc>
          <w:tcPr>
            <w:tcW w:w="1560" w:type="dxa"/>
            <w:vMerge/>
          </w:tcPr>
          <w:p w:rsidR="00953890" w:rsidRPr="00F31BCF" w:rsidRDefault="00953890" w:rsidP="009C0167">
            <w:pPr>
              <w:jc w:val="both"/>
              <w:rPr>
                <w:sz w:val="20"/>
                <w:szCs w:val="20"/>
              </w:rPr>
            </w:pPr>
          </w:p>
        </w:tc>
        <w:tc>
          <w:tcPr>
            <w:tcW w:w="2409" w:type="dxa"/>
            <w:vMerge w:val="restart"/>
          </w:tcPr>
          <w:p w:rsidR="00953890" w:rsidRPr="00F31BCF" w:rsidRDefault="00953890" w:rsidP="009C0167">
            <w:pPr>
              <w:rPr>
                <w:sz w:val="20"/>
                <w:szCs w:val="20"/>
              </w:rPr>
            </w:pPr>
            <w:r>
              <w:rPr>
                <w:sz w:val="20"/>
                <w:szCs w:val="20"/>
              </w:rPr>
              <w:t>2. Доля налоговых и неналоговых доходов в общем объеме доходов бюджета городского округа Кинешма</w:t>
            </w:r>
          </w:p>
        </w:tc>
        <w:tc>
          <w:tcPr>
            <w:tcW w:w="709" w:type="dxa"/>
            <w:vMerge w:val="restart"/>
          </w:tcPr>
          <w:p w:rsidR="00953890" w:rsidRPr="00F31BCF" w:rsidRDefault="00953890" w:rsidP="009C0167">
            <w:pPr>
              <w:jc w:val="center"/>
              <w:rPr>
                <w:sz w:val="20"/>
                <w:szCs w:val="20"/>
              </w:rPr>
            </w:pPr>
            <w:r>
              <w:rPr>
                <w:sz w:val="20"/>
                <w:szCs w:val="20"/>
              </w:rPr>
              <w:t>%</w:t>
            </w:r>
          </w:p>
        </w:tc>
        <w:tc>
          <w:tcPr>
            <w:tcW w:w="992" w:type="dxa"/>
            <w:vMerge w:val="restart"/>
          </w:tcPr>
          <w:p w:rsidR="00953890" w:rsidRPr="00F31BCF" w:rsidRDefault="00953890" w:rsidP="009C0167">
            <w:pPr>
              <w:jc w:val="center"/>
              <w:rPr>
                <w:sz w:val="20"/>
                <w:szCs w:val="20"/>
              </w:rPr>
            </w:pPr>
            <w:r>
              <w:rPr>
                <w:sz w:val="20"/>
                <w:szCs w:val="20"/>
              </w:rPr>
              <w:t>35,9</w:t>
            </w:r>
          </w:p>
        </w:tc>
        <w:tc>
          <w:tcPr>
            <w:tcW w:w="993" w:type="dxa"/>
            <w:vMerge w:val="restart"/>
          </w:tcPr>
          <w:p w:rsidR="00953890" w:rsidRPr="00DB3CDD" w:rsidRDefault="00953890" w:rsidP="009C0167">
            <w:pPr>
              <w:jc w:val="center"/>
              <w:rPr>
                <w:color w:val="FF0000"/>
                <w:sz w:val="20"/>
                <w:szCs w:val="20"/>
              </w:rPr>
            </w:pPr>
            <w:r>
              <w:rPr>
                <w:sz w:val="20"/>
                <w:szCs w:val="20"/>
              </w:rPr>
              <w:t>31,4</w:t>
            </w:r>
          </w:p>
        </w:tc>
        <w:tc>
          <w:tcPr>
            <w:tcW w:w="1417" w:type="dxa"/>
            <w:vMerge/>
          </w:tcPr>
          <w:p w:rsidR="00953890" w:rsidRPr="00DB3CDD" w:rsidRDefault="00953890" w:rsidP="009C0167">
            <w:pPr>
              <w:jc w:val="center"/>
              <w:rPr>
                <w:color w:val="FF0000"/>
                <w:sz w:val="20"/>
                <w:szCs w:val="20"/>
              </w:rPr>
            </w:pPr>
          </w:p>
        </w:tc>
      </w:tr>
      <w:tr w:rsidR="00953890" w:rsidRPr="00F31BCF" w:rsidTr="0096530E">
        <w:trPr>
          <w:trHeight w:val="230"/>
        </w:trPr>
        <w:tc>
          <w:tcPr>
            <w:tcW w:w="710" w:type="dxa"/>
            <w:vMerge/>
          </w:tcPr>
          <w:p w:rsidR="00953890" w:rsidRPr="00F31BCF" w:rsidRDefault="00953890" w:rsidP="009C0167">
            <w:pPr>
              <w:jc w:val="both"/>
              <w:rPr>
                <w:sz w:val="20"/>
                <w:szCs w:val="20"/>
              </w:rPr>
            </w:pPr>
          </w:p>
        </w:tc>
        <w:tc>
          <w:tcPr>
            <w:tcW w:w="2126" w:type="dxa"/>
            <w:vMerge/>
          </w:tcPr>
          <w:p w:rsidR="00953890" w:rsidRPr="00F31BCF" w:rsidRDefault="00953890" w:rsidP="009C0167">
            <w:pPr>
              <w:jc w:val="both"/>
              <w:rPr>
                <w:sz w:val="20"/>
                <w:szCs w:val="20"/>
              </w:rPr>
            </w:pPr>
          </w:p>
        </w:tc>
        <w:tc>
          <w:tcPr>
            <w:tcW w:w="1417" w:type="dxa"/>
            <w:vMerge/>
          </w:tcPr>
          <w:p w:rsidR="00953890" w:rsidRPr="00F31BCF" w:rsidRDefault="00953890" w:rsidP="009C0167">
            <w:pPr>
              <w:jc w:val="both"/>
              <w:rPr>
                <w:sz w:val="20"/>
                <w:szCs w:val="20"/>
              </w:rPr>
            </w:pPr>
          </w:p>
        </w:tc>
        <w:tc>
          <w:tcPr>
            <w:tcW w:w="1418" w:type="dxa"/>
            <w:vMerge w:val="restart"/>
          </w:tcPr>
          <w:p w:rsidR="00953890" w:rsidRPr="003A2E99" w:rsidRDefault="00953890" w:rsidP="009C0167">
            <w:pPr>
              <w:rPr>
                <w:sz w:val="20"/>
                <w:szCs w:val="20"/>
              </w:rPr>
            </w:pPr>
            <w:r>
              <w:rPr>
                <w:sz w:val="20"/>
                <w:szCs w:val="20"/>
              </w:rPr>
              <w:t xml:space="preserve">- </w:t>
            </w:r>
            <w:r w:rsidRPr="003A2E99">
              <w:rPr>
                <w:sz w:val="20"/>
                <w:szCs w:val="20"/>
              </w:rPr>
              <w:t>бюджет</w:t>
            </w:r>
          </w:p>
          <w:p w:rsidR="00953890" w:rsidRPr="00E5186E" w:rsidRDefault="00953890" w:rsidP="009C0167">
            <w:pPr>
              <w:rPr>
                <w:sz w:val="20"/>
                <w:szCs w:val="20"/>
              </w:rPr>
            </w:pPr>
            <w:r w:rsidRPr="00E5186E">
              <w:rPr>
                <w:sz w:val="20"/>
                <w:szCs w:val="20"/>
              </w:rPr>
              <w:t>городского округа Кинешма</w:t>
            </w:r>
          </w:p>
        </w:tc>
        <w:tc>
          <w:tcPr>
            <w:tcW w:w="1276" w:type="dxa"/>
            <w:vMerge w:val="restart"/>
          </w:tcPr>
          <w:p w:rsidR="00953890" w:rsidRPr="00233BC0" w:rsidRDefault="00953890" w:rsidP="009C0167">
            <w:pPr>
              <w:jc w:val="center"/>
              <w:rPr>
                <w:sz w:val="20"/>
                <w:szCs w:val="20"/>
              </w:rPr>
            </w:pPr>
            <w:r>
              <w:rPr>
                <w:sz w:val="20"/>
                <w:szCs w:val="20"/>
              </w:rPr>
              <w:t>8 903,26</w:t>
            </w:r>
          </w:p>
        </w:tc>
        <w:tc>
          <w:tcPr>
            <w:tcW w:w="1275" w:type="dxa"/>
            <w:vMerge w:val="restart"/>
          </w:tcPr>
          <w:p w:rsidR="00953890" w:rsidRPr="003A7D97" w:rsidRDefault="00953890" w:rsidP="009C0167">
            <w:pPr>
              <w:jc w:val="center"/>
              <w:rPr>
                <w:sz w:val="20"/>
                <w:szCs w:val="20"/>
              </w:rPr>
            </w:pPr>
            <w:r>
              <w:rPr>
                <w:sz w:val="20"/>
                <w:szCs w:val="20"/>
              </w:rPr>
              <w:t>6 641,35</w:t>
            </w:r>
          </w:p>
        </w:tc>
        <w:tc>
          <w:tcPr>
            <w:tcW w:w="1560" w:type="dxa"/>
            <w:vMerge/>
          </w:tcPr>
          <w:p w:rsidR="00953890" w:rsidRPr="00F31BCF" w:rsidRDefault="00953890" w:rsidP="009C0167">
            <w:pPr>
              <w:jc w:val="both"/>
              <w:rPr>
                <w:sz w:val="20"/>
                <w:szCs w:val="20"/>
              </w:rPr>
            </w:pPr>
          </w:p>
        </w:tc>
        <w:tc>
          <w:tcPr>
            <w:tcW w:w="2409" w:type="dxa"/>
            <w:vMerge/>
          </w:tcPr>
          <w:p w:rsidR="00953890" w:rsidRDefault="00953890" w:rsidP="009C0167">
            <w:pPr>
              <w:jc w:val="both"/>
              <w:rPr>
                <w:sz w:val="20"/>
                <w:szCs w:val="20"/>
              </w:rPr>
            </w:pPr>
          </w:p>
        </w:tc>
        <w:tc>
          <w:tcPr>
            <w:tcW w:w="709" w:type="dxa"/>
            <w:vMerge/>
          </w:tcPr>
          <w:p w:rsidR="00953890" w:rsidRDefault="00953890" w:rsidP="009C0167">
            <w:pPr>
              <w:jc w:val="center"/>
              <w:rPr>
                <w:sz w:val="20"/>
                <w:szCs w:val="20"/>
              </w:rPr>
            </w:pPr>
          </w:p>
        </w:tc>
        <w:tc>
          <w:tcPr>
            <w:tcW w:w="992" w:type="dxa"/>
            <w:vMerge/>
          </w:tcPr>
          <w:p w:rsidR="00953890" w:rsidRDefault="00953890" w:rsidP="009C0167">
            <w:pPr>
              <w:jc w:val="center"/>
              <w:rPr>
                <w:sz w:val="20"/>
                <w:szCs w:val="20"/>
              </w:rPr>
            </w:pPr>
          </w:p>
        </w:tc>
        <w:tc>
          <w:tcPr>
            <w:tcW w:w="993" w:type="dxa"/>
            <w:vMerge/>
          </w:tcPr>
          <w:p w:rsidR="00953890" w:rsidRPr="00DB3CDD" w:rsidRDefault="00953890" w:rsidP="009C0167">
            <w:pPr>
              <w:jc w:val="center"/>
              <w:rPr>
                <w:color w:val="FF0000"/>
                <w:sz w:val="20"/>
                <w:szCs w:val="20"/>
              </w:rPr>
            </w:pPr>
          </w:p>
        </w:tc>
        <w:tc>
          <w:tcPr>
            <w:tcW w:w="1417" w:type="dxa"/>
            <w:vMerge/>
          </w:tcPr>
          <w:p w:rsidR="00953890" w:rsidRPr="00DB3CDD" w:rsidRDefault="00953890" w:rsidP="009C0167">
            <w:pPr>
              <w:jc w:val="center"/>
              <w:rPr>
                <w:color w:val="FF0000"/>
                <w:sz w:val="20"/>
                <w:szCs w:val="20"/>
              </w:rPr>
            </w:pPr>
          </w:p>
        </w:tc>
      </w:tr>
      <w:tr w:rsidR="00953890" w:rsidRPr="00F31BCF" w:rsidTr="0096530E">
        <w:trPr>
          <w:trHeight w:val="733"/>
        </w:trPr>
        <w:tc>
          <w:tcPr>
            <w:tcW w:w="710" w:type="dxa"/>
            <w:vMerge/>
          </w:tcPr>
          <w:p w:rsidR="00953890" w:rsidRPr="00F31BCF" w:rsidRDefault="00953890" w:rsidP="009C0167">
            <w:pPr>
              <w:jc w:val="both"/>
              <w:rPr>
                <w:sz w:val="20"/>
                <w:szCs w:val="20"/>
              </w:rPr>
            </w:pPr>
          </w:p>
        </w:tc>
        <w:tc>
          <w:tcPr>
            <w:tcW w:w="2126" w:type="dxa"/>
            <w:vMerge/>
          </w:tcPr>
          <w:p w:rsidR="00953890" w:rsidRPr="00F31BCF" w:rsidRDefault="00953890" w:rsidP="009C0167">
            <w:pPr>
              <w:jc w:val="both"/>
              <w:rPr>
                <w:sz w:val="20"/>
                <w:szCs w:val="20"/>
              </w:rPr>
            </w:pPr>
          </w:p>
        </w:tc>
        <w:tc>
          <w:tcPr>
            <w:tcW w:w="1417" w:type="dxa"/>
            <w:vMerge/>
          </w:tcPr>
          <w:p w:rsidR="00953890" w:rsidRPr="00F31BCF" w:rsidRDefault="00953890" w:rsidP="009C0167">
            <w:pPr>
              <w:jc w:val="both"/>
              <w:rPr>
                <w:sz w:val="20"/>
                <w:szCs w:val="20"/>
              </w:rPr>
            </w:pPr>
          </w:p>
        </w:tc>
        <w:tc>
          <w:tcPr>
            <w:tcW w:w="1418" w:type="dxa"/>
            <w:vMerge/>
          </w:tcPr>
          <w:p w:rsidR="00953890" w:rsidRPr="00E5186E" w:rsidRDefault="00953890" w:rsidP="009C0167">
            <w:pPr>
              <w:jc w:val="both"/>
              <w:rPr>
                <w:sz w:val="20"/>
                <w:szCs w:val="20"/>
              </w:rPr>
            </w:pPr>
          </w:p>
        </w:tc>
        <w:tc>
          <w:tcPr>
            <w:tcW w:w="1276" w:type="dxa"/>
            <w:vMerge/>
          </w:tcPr>
          <w:p w:rsidR="00953890" w:rsidRPr="00233BC0" w:rsidRDefault="00953890" w:rsidP="009C0167">
            <w:pPr>
              <w:jc w:val="center"/>
              <w:rPr>
                <w:sz w:val="20"/>
                <w:szCs w:val="20"/>
              </w:rPr>
            </w:pPr>
          </w:p>
        </w:tc>
        <w:tc>
          <w:tcPr>
            <w:tcW w:w="1275" w:type="dxa"/>
            <w:vMerge/>
          </w:tcPr>
          <w:p w:rsidR="00953890" w:rsidRPr="003A7D97" w:rsidRDefault="00953890" w:rsidP="009C0167">
            <w:pPr>
              <w:jc w:val="center"/>
              <w:rPr>
                <w:sz w:val="20"/>
                <w:szCs w:val="20"/>
              </w:rPr>
            </w:pPr>
          </w:p>
        </w:tc>
        <w:tc>
          <w:tcPr>
            <w:tcW w:w="1560" w:type="dxa"/>
            <w:vMerge/>
          </w:tcPr>
          <w:p w:rsidR="00953890" w:rsidRPr="00F31BCF" w:rsidRDefault="00953890" w:rsidP="009C0167">
            <w:pPr>
              <w:jc w:val="both"/>
              <w:rPr>
                <w:sz w:val="20"/>
                <w:szCs w:val="20"/>
              </w:rPr>
            </w:pPr>
          </w:p>
        </w:tc>
        <w:tc>
          <w:tcPr>
            <w:tcW w:w="2409" w:type="dxa"/>
          </w:tcPr>
          <w:p w:rsidR="00953890" w:rsidRPr="00F31BCF" w:rsidRDefault="00953890" w:rsidP="009C0167">
            <w:pPr>
              <w:rPr>
                <w:sz w:val="20"/>
                <w:szCs w:val="20"/>
              </w:rPr>
            </w:pPr>
            <w:r>
              <w:rPr>
                <w:sz w:val="20"/>
                <w:szCs w:val="20"/>
              </w:rPr>
              <w:t>3. Прозрачность (открытость) бюджетной системы</w:t>
            </w:r>
          </w:p>
        </w:tc>
        <w:tc>
          <w:tcPr>
            <w:tcW w:w="709" w:type="dxa"/>
          </w:tcPr>
          <w:p w:rsidR="00953890" w:rsidRPr="00F31BCF" w:rsidRDefault="00953890" w:rsidP="009C0167">
            <w:pPr>
              <w:jc w:val="center"/>
              <w:rPr>
                <w:sz w:val="20"/>
                <w:szCs w:val="20"/>
              </w:rPr>
            </w:pPr>
            <w:r>
              <w:rPr>
                <w:sz w:val="20"/>
                <w:szCs w:val="20"/>
              </w:rPr>
              <w:t>да, нет</w:t>
            </w:r>
          </w:p>
        </w:tc>
        <w:tc>
          <w:tcPr>
            <w:tcW w:w="992" w:type="dxa"/>
          </w:tcPr>
          <w:p w:rsidR="00953890" w:rsidRPr="00F31BCF" w:rsidRDefault="00953890" w:rsidP="009C0167">
            <w:pPr>
              <w:jc w:val="center"/>
              <w:rPr>
                <w:sz w:val="20"/>
                <w:szCs w:val="20"/>
              </w:rPr>
            </w:pPr>
            <w:r>
              <w:rPr>
                <w:sz w:val="20"/>
                <w:szCs w:val="20"/>
              </w:rPr>
              <w:t>да</w:t>
            </w:r>
          </w:p>
        </w:tc>
        <w:tc>
          <w:tcPr>
            <w:tcW w:w="993" w:type="dxa"/>
          </w:tcPr>
          <w:p w:rsidR="00953890" w:rsidRPr="00DB3CDD" w:rsidRDefault="00953890" w:rsidP="009C0167">
            <w:pPr>
              <w:jc w:val="center"/>
              <w:rPr>
                <w:color w:val="FF0000"/>
                <w:sz w:val="20"/>
                <w:szCs w:val="20"/>
              </w:rPr>
            </w:pPr>
            <w:r w:rsidRPr="00E533A8">
              <w:rPr>
                <w:sz w:val="20"/>
                <w:szCs w:val="20"/>
              </w:rPr>
              <w:t>да</w:t>
            </w:r>
          </w:p>
        </w:tc>
        <w:tc>
          <w:tcPr>
            <w:tcW w:w="1417" w:type="dxa"/>
            <w:vMerge/>
          </w:tcPr>
          <w:p w:rsidR="00953890" w:rsidRPr="00DB3CDD" w:rsidRDefault="00953890" w:rsidP="009C0167">
            <w:pPr>
              <w:jc w:val="center"/>
              <w:rPr>
                <w:color w:val="FF0000"/>
                <w:sz w:val="20"/>
                <w:szCs w:val="20"/>
              </w:rPr>
            </w:pPr>
          </w:p>
        </w:tc>
      </w:tr>
      <w:tr w:rsidR="00953890" w:rsidRPr="00F31BCF" w:rsidTr="0096530E">
        <w:trPr>
          <w:trHeight w:val="420"/>
        </w:trPr>
        <w:tc>
          <w:tcPr>
            <w:tcW w:w="710" w:type="dxa"/>
            <w:vMerge w:val="restart"/>
          </w:tcPr>
          <w:p w:rsidR="00953890" w:rsidRPr="00F31BCF" w:rsidRDefault="00953890" w:rsidP="009C0167">
            <w:pPr>
              <w:jc w:val="both"/>
              <w:rPr>
                <w:sz w:val="20"/>
                <w:szCs w:val="20"/>
              </w:rPr>
            </w:pPr>
            <w:r>
              <w:rPr>
                <w:sz w:val="20"/>
                <w:szCs w:val="20"/>
              </w:rPr>
              <w:t>1.1.1</w:t>
            </w:r>
          </w:p>
        </w:tc>
        <w:tc>
          <w:tcPr>
            <w:tcW w:w="2126" w:type="dxa"/>
            <w:vMerge w:val="restart"/>
          </w:tcPr>
          <w:p w:rsidR="00953890" w:rsidRPr="00F31BCF" w:rsidRDefault="00953890" w:rsidP="00D409AE">
            <w:pPr>
              <w:rPr>
                <w:sz w:val="20"/>
                <w:szCs w:val="20"/>
              </w:rPr>
            </w:pPr>
            <w:r>
              <w:rPr>
                <w:sz w:val="20"/>
                <w:szCs w:val="20"/>
              </w:rPr>
              <w:t>Мероприятие  «Содержание финансового управления администрации городского округа Кинешма»</w:t>
            </w:r>
          </w:p>
        </w:tc>
        <w:tc>
          <w:tcPr>
            <w:tcW w:w="1417" w:type="dxa"/>
            <w:vMerge/>
          </w:tcPr>
          <w:p w:rsidR="00953890" w:rsidRPr="00F31BCF" w:rsidRDefault="00953890" w:rsidP="009C0167">
            <w:pPr>
              <w:jc w:val="both"/>
              <w:rPr>
                <w:sz w:val="20"/>
                <w:szCs w:val="20"/>
              </w:rPr>
            </w:pPr>
          </w:p>
        </w:tc>
        <w:tc>
          <w:tcPr>
            <w:tcW w:w="1418" w:type="dxa"/>
          </w:tcPr>
          <w:p w:rsidR="00953890" w:rsidRDefault="00953890" w:rsidP="009C0167">
            <w:pPr>
              <w:jc w:val="both"/>
              <w:rPr>
                <w:sz w:val="20"/>
                <w:szCs w:val="20"/>
              </w:rPr>
            </w:pPr>
            <w:r w:rsidRPr="00E5186E">
              <w:rPr>
                <w:sz w:val="20"/>
                <w:szCs w:val="20"/>
              </w:rPr>
              <w:t>Всего</w:t>
            </w:r>
          </w:p>
          <w:p w:rsidR="00953890" w:rsidRPr="00E5186E" w:rsidRDefault="00953890" w:rsidP="009C0167">
            <w:pPr>
              <w:jc w:val="both"/>
              <w:rPr>
                <w:sz w:val="20"/>
                <w:szCs w:val="20"/>
              </w:rPr>
            </w:pPr>
          </w:p>
        </w:tc>
        <w:tc>
          <w:tcPr>
            <w:tcW w:w="1276" w:type="dxa"/>
          </w:tcPr>
          <w:p w:rsidR="00953890" w:rsidRPr="00233BC0" w:rsidRDefault="00953890" w:rsidP="009C0167">
            <w:pPr>
              <w:jc w:val="center"/>
              <w:rPr>
                <w:sz w:val="20"/>
                <w:szCs w:val="20"/>
              </w:rPr>
            </w:pPr>
            <w:r>
              <w:rPr>
                <w:sz w:val="20"/>
                <w:szCs w:val="20"/>
              </w:rPr>
              <w:t>8 903,26</w:t>
            </w:r>
          </w:p>
        </w:tc>
        <w:tc>
          <w:tcPr>
            <w:tcW w:w="1275" w:type="dxa"/>
          </w:tcPr>
          <w:p w:rsidR="00953890" w:rsidRPr="003A7D97" w:rsidRDefault="00953890" w:rsidP="009C0167">
            <w:pPr>
              <w:jc w:val="center"/>
              <w:rPr>
                <w:sz w:val="20"/>
                <w:szCs w:val="20"/>
              </w:rPr>
            </w:pPr>
            <w:r>
              <w:rPr>
                <w:sz w:val="20"/>
                <w:szCs w:val="20"/>
              </w:rPr>
              <w:t>6 641,35</w:t>
            </w:r>
          </w:p>
        </w:tc>
        <w:tc>
          <w:tcPr>
            <w:tcW w:w="1560" w:type="dxa"/>
            <w:vMerge w:val="restart"/>
          </w:tcPr>
          <w:p w:rsidR="00953890" w:rsidRDefault="00953890" w:rsidP="009C0167">
            <w:pPr>
              <w:jc w:val="both"/>
              <w:rPr>
                <w:sz w:val="20"/>
                <w:szCs w:val="20"/>
              </w:rPr>
            </w:pPr>
            <w:r>
              <w:rPr>
                <w:sz w:val="20"/>
                <w:szCs w:val="20"/>
              </w:rPr>
              <w:t>Реализация мероприятия запланирована в течение года.</w:t>
            </w:r>
          </w:p>
          <w:p w:rsidR="00953890" w:rsidRPr="00F31BCF" w:rsidRDefault="00953890" w:rsidP="009C0167">
            <w:pPr>
              <w:jc w:val="both"/>
              <w:rPr>
                <w:sz w:val="20"/>
                <w:szCs w:val="20"/>
              </w:rPr>
            </w:pPr>
            <w:r>
              <w:rPr>
                <w:sz w:val="20"/>
                <w:szCs w:val="20"/>
              </w:rPr>
              <w:t>Главная цель мероприятия – оптимизация расходов бюджетных средств.</w:t>
            </w:r>
          </w:p>
        </w:tc>
        <w:tc>
          <w:tcPr>
            <w:tcW w:w="2409" w:type="dxa"/>
            <w:vMerge w:val="restart"/>
          </w:tcPr>
          <w:p w:rsidR="00953890" w:rsidRPr="00F31BCF" w:rsidRDefault="00953890" w:rsidP="009C0167">
            <w:pPr>
              <w:rPr>
                <w:sz w:val="20"/>
                <w:szCs w:val="20"/>
              </w:rPr>
            </w:pPr>
            <w:r>
              <w:rPr>
                <w:sz w:val="20"/>
                <w:szCs w:val="20"/>
              </w:rPr>
              <w:t>1. Объем просроченной кредиторской задолженности муниципальных учреждений</w:t>
            </w:r>
          </w:p>
        </w:tc>
        <w:tc>
          <w:tcPr>
            <w:tcW w:w="709" w:type="dxa"/>
            <w:vMerge w:val="restart"/>
          </w:tcPr>
          <w:p w:rsidR="00953890" w:rsidRDefault="00953890" w:rsidP="00496087">
            <w:pPr>
              <w:jc w:val="center"/>
              <w:rPr>
                <w:sz w:val="20"/>
                <w:szCs w:val="20"/>
              </w:rPr>
            </w:pPr>
            <w:r>
              <w:rPr>
                <w:sz w:val="20"/>
                <w:szCs w:val="20"/>
              </w:rPr>
              <w:t>тыс.</w:t>
            </w:r>
          </w:p>
          <w:p w:rsidR="00953890" w:rsidRDefault="00953890" w:rsidP="00496087">
            <w:pPr>
              <w:jc w:val="center"/>
              <w:rPr>
                <w:sz w:val="20"/>
                <w:szCs w:val="20"/>
              </w:rPr>
            </w:pPr>
            <w:r>
              <w:rPr>
                <w:sz w:val="20"/>
                <w:szCs w:val="20"/>
              </w:rPr>
              <w:t>руб.</w:t>
            </w:r>
          </w:p>
          <w:p w:rsidR="00953890" w:rsidRPr="00F31BCF" w:rsidRDefault="00953890" w:rsidP="00496087">
            <w:pPr>
              <w:jc w:val="center"/>
              <w:rPr>
                <w:sz w:val="20"/>
                <w:szCs w:val="20"/>
              </w:rPr>
            </w:pPr>
          </w:p>
        </w:tc>
        <w:tc>
          <w:tcPr>
            <w:tcW w:w="992" w:type="dxa"/>
            <w:vMerge w:val="restart"/>
          </w:tcPr>
          <w:p w:rsidR="00953890" w:rsidRPr="00F31BCF" w:rsidRDefault="00953890" w:rsidP="009C0167">
            <w:pPr>
              <w:jc w:val="center"/>
              <w:rPr>
                <w:sz w:val="20"/>
                <w:szCs w:val="20"/>
              </w:rPr>
            </w:pPr>
            <w:r>
              <w:rPr>
                <w:sz w:val="20"/>
                <w:szCs w:val="20"/>
              </w:rPr>
              <w:t>0</w:t>
            </w:r>
          </w:p>
        </w:tc>
        <w:tc>
          <w:tcPr>
            <w:tcW w:w="993" w:type="dxa"/>
            <w:vMerge w:val="restart"/>
          </w:tcPr>
          <w:p w:rsidR="00953890" w:rsidRPr="00DB3CDD" w:rsidRDefault="00953890" w:rsidP="009C0167">
            <w:pPr>
              <w:jc w:val="center"/>
              <w:rPr>
                <w:color w:val="FF0000"/>
                <w:sz w:val="20"/>
                <w:szCs w:val="20"/>
              </w:rPr>
            </w:pPr>
            <w:r>
              <w:rPr>
                <w:sz w:val="20"/>
                <w:szCs w:val="20"/>
              </w:rPr>
              <w:t>6 431,6</w:t>
            </w:r>
          </w:p>
        </w:tc>
        <w:tc>
          <w:tcPr>
            <w:tcW w:w="1417" w:type="dxa"/>
            <w:vMerge w:val="restart"/>
          </w:tcPr>
          <w:p w:rsidR="00953890" w:rsidRPr="00233BC0" w:rsidRDefault="00953890" w:rsidP="009C0167">
            <w:pPr>
              <w:jc w:val="center"/>
              <w:rPr>
                <w:sz w:val="20"/>
                <w:szCs w:val="20"/>
              </w:rPr>
            </w:pPr>
            <w:r>
              <w:rPr>
                <w:sz w:val="20"/>
                <w:szCs w:val="20"/>
              </w:rPr>
              <w:t>8 903,26</w:t>
            </w:r>
          </w:p>
        </w:tc>
      </w:tr>
      <w:tr w:rsidR="00953890" w:rsidRPr="00F31BCF" w:rsidTr="0096530E">
        <w:trPr>
          <w:trHeight w:val="690"/>
        </w:trPr>
        <w:tc>
          <w:tcPr>
            <w:tcW w:w="710" w:type="dxa"/>
            <w:vMerge/>
          </w:tcPr>
          <w:p w:rsidR="00953890" w:rsidRDefault="00953890" w:rsidP="009C0167">
            <w:pPr>
              <w:jc w:val="both"/>
              <w:rPr>
                <w:sz w:val="20"/>
                <w:szCs w:val="20"/>
              </w:rPr>
            </w:pPr>
          </w:p>
        </w:tc>
        <w:tc>
          <w:tcPr>
            <w:tcW w:w="2126" w:type="dxa"/>
            <w:vMerge/>
          </w:tcPr>
          <w:p w:rsidR="00953890" w:rsidRDefault="00953890" w:rsidP="009C0167">
            <w:pPr>
              <w:jc w:val="both"/>
              <w:rPr>
                <w:sz w:val="20"/>
                <w:szCs w:val="20"/>
              </w:rPr>
            </w:pPr>
          </w:p>
        </w:tc>
        <w:tc>
          <w:tcPr>
            <w:tcW w:w="1417" w:type="dxa"/>
            <w:vMerge/>
          </w:tcPr>
          <w:p w:rsidR="00953890" w:rsidRPr="00F31BCF" w:rsidRDefault="00953890" w:rsidP="009C0167">
            <w:pPr>
              <w:jc w:val="both"/>
              <w:rPr>
                <w:sz w:val="20"/>
                <w:szCs w:val="20"/>
              </w:rPr>
            </w:pPr>
          </w:p>
        </w:tc>
        <w:tc>
          <w:tcPr>
            <w:tcW w:w="1418" w:type="dxa"/>
          </w:tcPr>
          <w:p w:rsidR="00953890" w:rsidRDefault="00953890" w:rsidP="009C0167">
            <w:pPr>
              <w:jc w:val="both"/>
              <w:rPr>
                <w:sz w:val="20"/>
                <w:szCs w:val="20"/>
              </w:rPr>
            </w:pPr>
            <w:r>
              <w:rPr>
                <w:sz w:val="20"/>
                <w:szCs w:val="20"/>
              </w:rPr>
              <w:t xml:space="preserve">бюджетные </w:t>
            </w:r>
          </w:p>
          <w:p w:rsidR="00953890" w:rsidRDefault="00953890" w:rsidP="009C0167">
            <w:pPr>
              <w:jc w:val="both"/>
              <w:rPr>
                <w:sz w:val="20"/>
                <w:szCs w:val="20"/>
              </w:rPr>
            </w:pPr>
            <w:r>
              <w:rPr>
                <w:sz w:val="20"/>
                <w:szCs w:val="20"/>
              </w:rPr>
              <w:t>ассигнования</w:t>
            </w:r>
          </w:p>
          <w:p w:rsidR="00953890" w:rsidRDefault="00953890" w:rsidP="009C0167">
            <w:pPr>
              <w:jc w:val="both"/>
              <w:rPr>
                <w:sz w:val="20"/>
                <w:szCs w:val="20"/>
              </w:rPr>
            </w:pPr>
            <w:r>
              <w:rPr>
                <w:sz w:val="20"/>
                <w:szCs w:val="20"/>
              </w:rPr>
              <w:t>всего,</w:t>
            </w:r>
          </w:p>
          <w:p w:rsidR="00953890" w:rsidRPr="00E5186E" w:rsidRDefault="00953890" w:rsidP="009C0167">
            <w:pPr>
              <w:jc w:val="both"/>
              <w:rPr>
                <w:sz w:val="20"/>
                <w:szCs w:val="20"/>
              </w:rPr>
            </w:pPr>
            <w:r w:rsidRPr="00A16E57">
              <w:rPr>
                <w:i/>
                <w:sz w:val="20"/>
                <w:szCs w:val="20"/>
              </w:rPr>
              <w:t>в том числе:</w:t>
            </w:r>
          </w:p>
        </w:tc>
        <w:tc>
          <w:tcPr>
            <w:tcW w:w="1276" w:type="dxa"/>
          </w:tcPr>
          <w:p w:rsidR="00953890" w:rsidRPr="00233BC0" w:rsidRDefault="00953890" w:rsidP="009C0167">
            <w:pPr>
              <w:jc w:val="center"/>
              <w:rPr>
                <w:sz w:val="20"/>
                <w:szCs w:val="20"/>
              </w:rPr>
            </w:pPr>
            <w:r>
              <w:rPr>
                <w:sz w:val="20"/>
                <w:szCs w:val="20"/>
              </w:rPr>
              <w:t>8 903,26</w:t>
            </w:r>
          </w:p>
        </w:tc>
        <w:tc>
          <w:tcPr>
            <w:tcW w:w="1275" w:type="dxa"/>
          </w:tcPr>
          <w:p w:rsidR="00953890" w:rsidRPr="003A7D97" w:rsidRDefault="00953890" w:rsidP="009C0167">
            <w:pPr>
              <w:jc w:val="center"/>
              <w:rPr>
                <w:sz w:val="20"/>
                <w:szCs w:val="20"/>
              </w:rPr>
            </w:pPr>
            <w:r>
              <w:rPr>
                <w:sz w:val="20"/>
                <w:szCs w:val="20"/>
              </w:rPr>
              <w:t>6 641,35</w:t>
            </w:r>
          </w:p>
        </w:tc>
        <w:tc>
          <w:tcPr>
            <w:tcW w:w="1560" w:type="dxa"/>
            <w:vMerge/>
          </w:tcPr>
          <w:p w:rsidR="00953890" w:rsidRPr="00F31BCF" w:rsidRDefault="00953890" w:rsidP="009C0167">
            <w:pPr>
              <w:jc w:val="both"/>
              <w:rPr>
                <w:sz w:val="20"/>
                <w:szCs w:val="20"/>
              </w:rPr>
            </w:pPr>
          </w:p>
        </w:tc>
        <w:tc>
          <w:tcPr>
            <w:tcW w:w="2409" w:type="dxa"/>
            <w:vMerge/>
          </w:tcPr>
          <w:p w:rsidR="00953890" w:rsidRDefault="00953890" w:rsidP="009C0167">
            <w:pPr>
              <w:jc w:val="both"/>
              <w:rPr>
                <w:sz w:val="20"/>
                <w:szCs w:val="20"/>
              </w:rPr>
            </w:pPr>
          </w:p>
        </w:tc>
        <w:tc>
          <w:tcPr>
            <w:tcW w:w="709" w:type="dxa"/>
            <w:vMerge/>
          </w:tcPr>
          <w:p w:rsidR="00953890" w:rsidRDefault="00953890" w:rsidP="009C0167">
            <w:pPr>
              <w:jc w:val="center"/>
              <w:rPr>
                <w:sz w:val="20"/>
                <w:szCs w:val="20"/>
              </w:rPr>
            </w:pPr>
          </w:p>
        </w:tc>
        <w:tc>
          <w:tcPr>
            <w:tcW w:w="992" w:type="dxa"/>
            <w:vMerge/>
          </w:tcPr>
          <w:p w:rsidR="00953890" w:rsidRDefault="00953890" w:rsidP="009C0167">
            <w:pPr>
              <w:jc w:val="center"/>
              <w:rPr>
                <w:sz w:val="20"/>
                <w:szCs w:val="20"/>
              </w:rPr>
            </w:pPr>
          </w:p>
        </w:tc>
        <w:tc>
          <w:tcPr>
            <w:tcW w:w="993" w:type="dxa"/>
            <w:vMerge/>
          </w:tcPr>
          <w:p w:rsidR="00953890" w:rsidRPr="00DB3CDD" w:rsidRDefault="00953890" w:rsidP="009C0167">
            <w:pPr>
              <w:jc w:val="center"/>
              <w:rPr>
                <w:color w:val="FF0000"/>
                <w:sz w:val="20"/>
                <w:szCs w:val="20"/>
              </w:rPr>
            </w:pPr>
          </w:p>
        </w:tc>
        <w:tc>
          <w:tcPr>
            <w:tcW w:w="1417" w:type="dxa"/>
            <w:vMerge/>
          </w:tcPr>
          <w:p w:rsidR="00953890" w:rsidRPr="00DB3CDD" w:rsidRDefault="00953890" w:rsidP="009C0167">
            <w:pPr>
              <w:jc w:val="center"/>
              <w:rPr>
                <w:color w:val="FF0000"/>
                <w:sz w:val="20"/>
                <w:szCs w:val="20"/>
              </w:rPr>
            </w:pPr>
          </w:p>
        </w:tc>
      </w:tr>
      <w:tr w:rsidR="00953890" w:rsidRPr="00F31BCF" w:rsidTr="0096530E">
        <w:tc>
          <w:tcPr>
            <w:tcW w:w="710" w:type="dxa"/>
            <w:vMerge/>
          </w:tcPr>
          <w:p w:rsidR="00953890" w:rsidRPr="00F31BCF" w:rsidRDefault="00953890" w:rsidP="009C0167">
            <w:pPr>
              <w:jc w:val="both"/>
              <w:rPr>
                <w:sz w:val="20"/>
                <w:szCs w:val="20"/>
              </w:rPr>
            </w:pPr>
          </w:p>
        </w:tc>
        <w:tc>
          <w:tcPr>
            <w:tcW w:w="2126" w:type="dxa"/>
            <w:vMerge/>
          </w:tcPr>
          <w:p w:rsidR="00953890" w:rsidRPr="00F31BCF" w:rsidRDefault="00953890" w:rsidP="009C0167">
            <w:pPr>
              <w:jc w:val="both"/>
              <w:rPr>
                <w:sz w:val="20"/>
                <w:szCs w:val="20"/>
              </w:rPr>
            </w:pPr>
          </w:p>
        </w:tc>
        <w:tc>
          <w:tcPr>
            <w:tcW w:w="1417" w:type="dxa"/>
            <w:vMerge/>
          </w:tcPr>
          <w:p w:rsidR="00953890" w:rsidRPr="00F31BCF" w:rsidRDefault="00953890" w:rsidP="009C0167">
            <w:pPr>
              <w:jc w:val="both"/>
              <w:rPr>
                <w:sz w:val="20"/>
                <w:szCs w:val="20"/>
              </w:rPr>
            </w:pPr>
          </w:p>
        </w:tc>
        <w:tc>
          <w:tcPr>
            <w:tcW w:w="1418" w:type="dxa"/>
          </w:tcPr>
          <w:p w:rsidR="00953890" w:rsidRPr="003A2E99" w:rsidRDefault="00953890" w:rsidP="009C0167">
            <w:pPr>
              <w:rPr>
                <w:sz w:val="20"/>
                <w:szCs w:val="20"/>
              </w:rPr>
            </w:pPr>
            <w:r>
              <w:rPr>
                <w:sz w:val="20"/>
                <w:szCs w:val="20"/>
              </w:rPr>
              <w:t xml:space="preserve">- </w:t>
            </w:r>
            <w:r w:rsidRPr="003A2E99">
              <w:rPr>
                <w:sz w:val="20"/>
                <w:szCs w:val="20"/>
              </w:rPr>
              <w:t>бюджет</w:t>
            </w:r>
          </w:p>
          <w:p w:rsidR="00953890" w:rsidRPr="00E5186E" w:rsidRDefault="00953890" w:rsidP="009C0167">
            <w:pPr>
              <w:rPr>
                <w:sz w:val="20"/>
                <w:szCs w:val="20"/>
              </w:rPr>
            </w:pPr>
            <w:r w:rsidRPr="00E5186E">
              <w:rPr>
                <w:sz w:val="20"/>
                <w:szCs w:val="20"/>
              </w:rPr>
              <w:t>городского округа Кинешма</w:t>
            </w:r>
          </w:p>
        </w:tc>
        <w:tc>
          <w:tcPr>
            <w:tcW w:w="1276" w:type="dxa"/>
          </w:tcPr>
          <w:p w:rsidR="00953890" w:rsidRPr="00233BC0" w:rsidRDefault="00953890" w:rsidP="009C0167">
            <w:pPr>
              <w:jc w:val="center"/>
              <w:rPr>
                <w:sz w:val="20"/>
                <w:szCs w:val="20"/>
              </w:rPr>
            </w:pPr>
            <w:r>
              <w:rPr>
                <w:sz w:val="20"/>
                <w:szCs w:val="20"/>
              </w:rPr>
              <w:t>8 903,26</w:t>
            </w:r>
          </w:p>
        </w:tc>
        <w:tc>
          <w:tcPr>
            <w:tcW w:w="1275" w:type="dxa"/>
          </w:tcPr>
          <w:p w:rsidR="00953890" w:rsidRPr="003A7D97" w:rsidRDefault="00953890" w:rsidP="009C0167">
            <w:pPr>
              <w:jc w:val="center"/>
              <w:rPr>
                <w:sz w:val="20"/>
                <w:szCs w:val="20"/>
              </w:rPr>
            </w:pPr>
            <w:r>
              <w:rPr>
                <w:sz w:val="20"/>
                <w:szCs w:val="20"/>
              </w:rPr>
              <w:t>6 641,35</w:t>
            </w:r>
          </w:p>
        </w:tc>
        <w:tc>
          <w:tcPr>
            <w:tcW w:w="1560" w:type="dxa"/>
            <w:vMerge/>
          </w:tcPr>
          <w:p w:rsidR="00953890" w:rsidRPr="00F31BCF" w:rsidRDefault="00953890" w:rsidP="009C0167">
            <w:pPr>
              <w:jc w:val="both"/>
              <w:rPr>
                <w:sz w:val="20"/>
                <w:szCs w:val="20"/>
              </w:rPr>
            </w:pPr>
          </w:p>
        </w:tc>
        <w:tc>
          <w:tcPr>
            <w:tcW w:w="2409" w:type="dxa"/>
          </w:tcPr>
          <w:p w:rsidR="00953890" w:rsidRPr="00F31BCF" w:rsidRDefault="00953890" w:rsidP="00496087">
            <w:pPr>
              <w:rPr>
                <w:sz w:val="20"/>
                <w:szCs w:val="20"/>
              </w:rPr>
            </w:pPr>
            <w:r>
              <w:rPr>
                <w:sz w:val="20"/>
                <w:szCs w:val="20"/>
              </w:rPr>
              <w:t>2. Объем просроченной кредиторской задолженности бюджета городского округа Кинешма по исполнению обязательств перед гражданами</w:t>
            </w:r>
          </w:p>
        </w:tc>
        <w:tc>
          <w:tcPr>
            <w:tcW w:w="709" w:type="dxa"/>
          </w:tcPr>
          <w:p w:rsidR="00953890" w:rsidRDefault="00953890" w:rsidP="00496087">
            <w:pPr>
              <w:jc w:val="center"/>
              <w:rPr>
                <w:sz w:val="20"/>
                <w:szCs w:val="20"/>
              </w:rPr>
            </w:pPr>
            <w:r>
              <w:rPr>
                <w:sz w:val="20"/>
                <w:szCs w:val="20"/>
              </w:rPr>
              <w:t>тыс.</w:t>
            </w:r>
          </w:p>
          <w:p w:rsidR="00953890" w:rsidRDefault="00953890" w:rsidP="00496087">
            <w:pPr>
              <w:jc w:val="center"/>
              <w:rPr>
                <w:sz w:val="20"/>
                <w:szCs w:val="20"/>
              </w:rPr>
            </w:pPr>
            <w:r>
              <w:rPr>
                <w:sz w:val="20"/>
                <w:szCs w:val="20"/>
              </w:rPr>
              <w:t>руб.</w:t>
            </w:r>
          </w:p>
          <w:p w:rsidR="00953890" w:rsidRPr="00F31BCF" w:rsidRDefault="00953890" w:rsidP="009C0167">
            <w:pPr>
              <w:jc w:val="center"/>
              <w:rPr>
                <w:sz w:val="20"/>
                <w:szCs w:val="20"/>
              </w:rPr>
            </w:pPr>
          </w:p>
        </w:tc>
        <w:tc>
          <w:tcPr>
            <w:tcW w:w="992" w:type="dxa"/>
          </w:tcPr>
          <w:p w:rsidR="00953890" w:rsidRPr="00F31BCF" w:rsidRDefault="00953890" w:rsidP="009C0167">
            <w:pPr>
              <w:jc w:val="center"/>
              <w:rPr>
                <w:sz w:val="20"/>
                <w:szCs w:val="20"/>
              </w:rPr>
            </w:pPr>
            <w:r>
              <w:rPr>
                <w:sz w:val="20"/>
                <w:szCs w:val="20"/>
              </w:rPr>
              <w:t>0</w:t>
            </w:r>
          </w:p>
        </w:tc>
        <w:tc>
          <w:tcPr>
            <w:tcW w:w="993" w:type="dxa"/>
          </w:tcPr>
          <w:p w:rsidR="00953890" w:rsidRPr="00DB3CDD" w:rsidRDefault="00953890" w:rsidP="009C0167">
            <w:pPr>
              <w:jc w:val="center"/>
              <w:rPr>
                <w:color w:val="FF0000"/>
                <w:sz w:val="20"/>
                <w:szCs w:val="20"/>
              </w:rPr>
            </w:pPr>
            <w:r w:rsidRPr="00E533A8">
              <w:rPr>
                <w:sz w:val="20"/>
                <w:szCs w:val="20"/>
              </w:rPr>
              <w:t>0</w:t>
            </w:r>
          </w:p>
        </w:tc>
        <w:tc>
          <w:tcPr>
            <w:tcW w:w="1417" w:type="dxa"/>
            <w:vMerge/>
          </w:tcPr>
          <w:p w:rsidR="00953890" w:rsidRPr="00DB3CDD" w:rsidRDefault="00953890" w:rsidP="009C0167">
            <w:pPr>
              <w:jc w:val="center"/>
              <w:rPr>
                <w:color w:val="FF0000"/>
                <w:sz w:val="20"/>
                <w:szCs w:val="20"/>
              </w:rPr>
            </w:pPr>
          </w:p>
        </w:tc>
      </w:tr>
      <w:tr w:rsidR="00953890" w:rsidRPr="00F31BCF" w:rsidTr="0096530E">
        <w:tc>
          <w:tcPr>
            <w:tcW w:w="710" w:type="dxa"/>
            <w:vMerge w:val="restart"/>
          </w:tcPr>
          <w:p w:rsidR="00953890" w:rsidRPr="00F31BCF" w:rsidRDefault="00953890" w:rsidP="009C0167">
            <w:pPr>
              <w:jc w:val="both"/>
              <w:rPr>
                <w:sz w:val="20"/>
                <w:szCs w:val="20"/>
              </w:rPr>
            </w:pPr>
            <w:r>
              <w:rPr>
                <w:sz w:val="20"/>
                <w:szCs w:val="20"/>
              </w:rPr>
              <w:t>2</w:t>
            </w:r>
          </w:p>
        </w:tc>
        <w:tc>
          <w:tcPr>
            <w:tcW w:w="2126" w:type="dxa"/>
            <w:vMerge w:val="restart"/>
          </w:tcPr>
          <w:p w:rsidR="00953890" w:rsidRPr="00F31BCF" w:rsidRDefault="00953890" w:rsidP="00D409AE">
            <w:pPr>
              <w:rPr>
                <w:sz w:val="20"/>
                <w:szCs w:val="20"/>
              </w:rPr>
            </w:pPr>
            <w:r>
              <w:rPr>
                <w:sz w:val="20"/>
                <w:szCs w:val="20"/>
              </w:rPr>
              <w:t xml:space="preserve">Подпрограмма «Управление </w:t>
            </w:r>
            <w:r>
              <w:rPr>
                <w:sz w:val="20"/>
                <w:szCs w:val="20"/>
              </w:rPr>
              <w:lastRenderedPageBreak/>
              <w:t>муниципальным долгом городского округа Кинешма»</w:t>
            </w:r>
          </w:p>
        </w:tc>
        <w:tc>
          <w:tcPr>
            <w:tcW w:w="1417" w:type="dxa"/>
            <w:vMerge/>
          </w:tcPr>
          <w:p w:rsidR="00953890" w:rsidRPr="00F31BCF" w:rsidRDefault="00953890" w:rsidP="009C0167">
            <w:pPr>
              <w:jc w:val="both"/>
              <w:rPr>
                <w:sz w:val="20"/>
                <w:szCs w:val="20"/>
              </w:rPr>
            </w:pPr>
          </w:p>
        </w:tc>
        <w:tc>
          <w:tcPr>
            <w:tcW w:w="1418" w:type="dxa"/>
          </w:tcPr>
          <w:p w:rsidR="00953890" w:rsidRDefault="00953890" w:rsidP="009C0167">
            <w:pPr>
              <w:rPr>
                <w:sz w:val="20"/>
                <w:szCs w:val="20"/>
              </w:rPr>
            </w:pPr>
            <w:r w:rsidRPr="00E5186E">
              <w:rPr>
                <w:sz w:val="20"/>
                <w:szCs w:val="20"/>
              </w:rPr>
              <w:t>Всего</w:t>
            </w:r>
          </w:p>
          <w:p w:rsidR="00953890" w:rsidRPr="00E5186E" w:rsidRDefault="00953890" w:rsidP="009C0167">
            <w:pPr>
              <w:rPr>
                <w:sz w:val="20"/>
                <w:szCs w:val="20"/>
              </w:rPr>
            </w:pPr>
          </w:p>
        </w:tc>
        <w:tc>
          <w:tcPr>
            <w:tcW w:w="1276" w:type="dxa"/>
          </w:tcPr>
          <w:p w:rsidR="00953890" w:rsidRPr="008C4E27" w:rsidRDefault="00953890" w:rsidP="009C0167">
            <w:pPr>
              <w:jc w:val="center"/>
              <w:rPr>
                <w:sz w:val="20"/>
                <w:szCs w:val="20"/>
              </w:rPr>
            </w:pPr>
            <w:r>
              <w:rPr>
                <w:sz w:val="20"/>
                <w:szCs w:val="20"/>
              </w:rPr>
              <w:t>17 092,40</w:t>
            </w:r>
          </w:p>
        </w:tc>
        <w:tc>
          <w:tcPr>
            <w:tcW w:w="1275" w:type="dxa"/>
          </w:tcPr>
          <w:p w:rsidR="00953890" w:rsidRPr="008C4E27" w:rsidRDefault="00953890" w:rsidP="009C0167">
            <w:pPr>
              <w:jc w:val="center"/>
              <w:rPr>
                <w:sz w:val="20"/>
                <w:szCs w:val="20"/>
              </w:rPr>
            </w:pPr>
            <w:r>
              <w:rPr>
                <w:sz w:val="20"/>
                <w:szCs w:val="20"/>
              </w:rPr>
              <w:t>12 696,08</w:t>
            </w:r>
          </w:p>
        </w:tc>
        <w:tc>
          <w:tcPr>
            <w:tcW w:w="1560" w:type="dxa"/>
            <w:vMerge w:val="restart"/>
          </w:tcPr>
          <w:p w:rsidR="00953890" w:rsidRPr="00F31BCF" w:rsidRDefault="00953890" w:rsidP="009C0167">
            <w:pPr>
              <w:jc w:val="center"/>
              <w:rPr>
                <w:sz w:val="20"/>
                <w:szCs w:val="20"/>
              </w:rPr>
            </w:pPr>
          </w:p>
        </w:tc>
        <w:tc>
          <w:tcPr>
            <w:tcW w:w="2409" w:type="dxa"/>
            <w:vMerge w:val="restart"/>
          </w:tcPr>
          <w:p w:rsidR="00953890" w:rsidRPr="00F31BCF" w:rsidRDefault="00953890" w:rsidP="009C0167">
            <w:pPr>
              <w:jc w:val="both"/>
              <w:rPr>
                <w:sz w:val="20"/>
                <w:szCs w:val="20"/>
              </w:rPr>
            </w:pPr>
          </w:p>
        </w:tc>
        <w:tc>
          <w:tcPr>
            <w:tcW w:w="709" w:type="dxa"/>
            <w:vMerge w:val="restart"/>
          </w:tcPr>
          <w:p w:rsidR="00953890" w:rsidRPr="00F31BCF" w:rsidRDefault="00953890" w:rsidP="009C0167">
            <w:pPr>
              <w:jc w:val="center"/>
              <w:rPr>
                <w:sz w:val="20"/>
                <w:szCs w:val="20"/>
              </w:rPr>
            </w:pPr>
          </w:p>
        </w:tc>
        <w:tc>
          <w:tcPr>
            <w:tcW w:w="992" w:type="dxa"/>
            <w:vMerge w:val="restart"/>
          </w:tcPr>
          <w:p w:rsidR="00953890" w:rsidRPr="00F31BCF" w:rsidRDefault="00953890" w:rsidP="009C0167">
            <w:pPr>
              <w:jc w:val="center"/>
              <w:rPr>
                <w:sz w:val="20"/>
                <w:szCs w:val="20"/>
              </w:rPr>
            </w:pPr>
          </w:p>
        </w:tc>
        <w:tc>
          <w:tcPr>
            <w:tcW w:w="993" w:type="dxa"/>
            <w:vMerge w:val="restart"/>
          </w:tcPr>
          <w:p w:rsidR="00953890" w:rsidRPr="00DB3CDD" w:rsidRDefault="00953890" w:rsidP="009C0167">
            <w:pPr>
              <w:jc w:val="center"/>
              <w:rPr>
                <w:color w:val="FF0000"/>
                <w:sz w:val="20"/>
                <w:szCs w:val="20"/>
              </w:rPr>
            </w:pPr>
          </w:p>
        </w:tc>
        <w:tc>
          <w:tcPr>
            <w:tcW w:w="1417" w:type="dxa"/>
            <w:vMerge w:val="restart"/>
          </w:tcPr>
          <w:p w:rsidR="00953890" w:rsidRPr="008C4E27" w:rsidRDefault="00953890" w:rsidP="009C0167">
            <w:pPr>
              <w:jc w:val="center"/>
              <w:rPr>
                <w:sz w:val="20"/>
                <w:szCs w:val="20"/>
              </w:rPr>
            </w:pPr>
            <w:r>
              <w:rPr>
                <w:sz w:val="20"/>
                <w:szCs w:val="20"/>
              </w:rPr>
              <w:t>17 092,40</w:t>
            </w:r>
          </w:p>
        </w:tc>
      </w:tr>
      <w:tr w:rsidR="00953890" w:rsidRPr="00F31BCF" w:rsidTr="0096530E">
        <w:trPr>
          <w:trHeight w:val="945"/>
        </w:trPr>
        <w:tc>
          <w:tcPr>
            <w:tcW w:w="710" w:type="dxa"/>
            <w:vMerge/>
          </w:tcPr>
          <w:p w:rsidR="00953890" w:rsidRPr="00F31BCF" w:rsidRDefault="00953890" w:rsidP="009C0167">
            <w:pPr>
              <w:jc w:val="both"/>
              <w:rPr>
                <w:sz w:val="20"/>
                <w:szCs w:val="20"/>
              </w:rPr>
            </w:pPr>
          </w:p>
        </w:tc>
        <w:tc>
          <w:tcPr>
            <w:tcW w:w="2126" w:type="dxa"/>
            <w:vMerge/>
          </w:tcPr>
          <w:p w:rsidR="00953890" w:rsidRPr="00F31BCF" w:rsidRDefault="00953890" w:rsidP="009C0167">
            <w:pPr>
              <w:jc w:val="both"/>
              <w:rPr>
                <w:sz w:val="20"/>
                <w:szCs w:val="20"/>
              </w:rPr>
            </w:pPr>
          </w:p>
        </w:tc>
        <w:tc>
          <w:tcPr>
            <w:tcW w:w="1417" w:type="dxa"/>
            <w:vMerge/>
          </w:tcPr>
          <w:p w:rsidR="00953890" w:rsidRPr="00F31BCF" w:rsidRDefault="00953890" w:rsidP="009C0167">
            <w:pPr>
              <w:jc w:val="both"/>
              <w:rPr>
                <w:sz w:val="20"/>
                <w:szCs w:val="20"/>
              </w:rPr>
            </w:pPr>
          </w:p>
        </w:tc>
        <w:tc>
          <w:tcPr>
            <w:tcW w:w="1418" w:type="dxa"/>
          </w:tcPr>
          <w:p w:rsidR="00953890" w:rsidRDefault="00953890" w:rsidP="009C0167">
            <w:pPr>
              <w:jc w:val="both"/>
              <w:rPr>
                <w:sz w:val="20"/>
                <w:szCs w:val="20"/>
              </w:rPr>
            </w:pPr>
            <w:r>
              <w:rPr>
                <w:sz w:val="20"/>
                <w:szCs w:val="20"/>
              </w:rPr>
              <w:t xml:space="preserve">бюджетные </w:t>
            </w:r>
          </w:p>
          <w:p w:rsidR="00953890" w:rsidRDefault="00953890" w:rsidP="009C0167">
            <w:pPr>
              <w:jc w:val="both"/>
              <w:rPr>
                <w:sz w:val="20"/>
                <w:szCs w:val="20"/>
              </w:rPr>
            </w:pPr>
            <w:r>
              <w:rPr>
                <w:sz w:val="20"/>
                <w:szCs w:val="20"/>
              </w:rPr>
              <w:t>ассигнования</w:t>
            </w:r>
          </w:p>
          <w:p w:rsidR="00953890" w:rsidRDefault="00953890" w:rsidP="009C0167">
            <w:pPr>
              <w:jc w:val="both"/>
              <w:rPr>
                <w:sz w:val="20"/>
                <w:szCs w:val="20"/>
              </w:rPr>
            </w:pPr>
            <w:r>
              <w:rPr>
                <w:sz w:val="20"/>
                <w:szCs w:val="20"/>
              </w:rPr>
              <w:t>всего,</w:t>
            </w:r>
          </w:p>
          <w:p w:rsidR="00953890" w:rsidRPr="00E5186E" w:rsidRDefault="00953890" w:rsidP="009C0167">
            <w:pPr>
              <w:jc w:val="both"/>
              <w:rPr>
                <w:sz w:val="20"/>
                <w:szCs w:val="20"/>
              </w:rPr>
            </w:pPr>
            <w:r w:rsidRPr="00A16E57">
              <w:rPr>
                <w:i/>
                <w:sz w:val="20"/>
                <w:szCs w:val="20"/>
              </w:rPr>
              <w:t>в том числе:</w:t>
            </w:r>
          </w:p>
        </w:tc>
        <w:tc>
          <w:tcPr>
            <w:tcW w:w="1276" w:type="dxa"/>
          </w:tcPr>
          <w:p w:rsidR="00953890" w:rsidRPr="008C4E27" w:rsidRDefault="00953890" w:rsidP="009C0167">
            <w:pPr>
              <w:jc w:val="center"/>
              <w:rPr>
                <w:sz w:val="20"/>
                <w:szCs w:val="20"/>
              </w:rPr>
            </w:pPr>
            <w:r>
              <w:rPr>
                <w:sz w:val="20"/>
                <w:szCs w:val="20"/>
              </w:rPr>
              <w:t>17 092,40</w:t>
            </w:r>
          </w:p>
        </w:tc>
        <w:tc>
          <w:tcPr>
            <w:tcW w:w="1275" w:type="dxa"/>
          </w:tcPr>
          <w:p w:rsidR="00953890" w:rsidRPr="008C4E27" w:rsidRDefault="00953890" w:rsidP="009C0167">
            <w:pPr>
              <w:jc w:val="center"/>
              <w:rPr>
                <w:sz w:val="20"/>
                <w:szCs w:val="20"/>
              </w:rPr>
            </w:pPr>
            <w:r>
              <w:rPr>
                <w:sz w:val="20"/>
                <w:szCs w:val="20"/>
              </w:rPr>
              <w:t>12 696,08</w:t>
            </w:r>
          </w:p>
        </w:tc>
        <w:tc>
          <w:tcPr>
            <w:tcW w:w="1560" w:type="dxa"/>
            <w:vMerge/>
          </w:tcPr>
          <w:p w:rsidR="00953890" w:rsidRPr="00F31BCF" w:rsidRDefault="00953890" w:rsidP="009C0167">
            <w:pPr>
              <w:jc w:val="center"/>
              <w:rPr>
                <w:sz w:val="20"/>
                <w:szCs w:val="20"/>
              </w:rPr>
            </w:pPr>
          </w:p>
        </w:tc>
        <w:tc>
          <w:tcPr>
            <w:tcW w:w="2409" w:type="dxa"/>
            <w:vMerge/>
          </w:tcPr>
          <w:p w:rsidR="00953890" w:rsidRPr="00F31BCF" w:rsidRDefault="00953890" w:rsidP="009C0167">
            <w:pPr>
              <w:jc w:val="both"/>
              <w:rPr>
                <w:sz w:val="20"/>
                <w:szCs w:val="20"/>
              </w:rPr>
            </w:pPr>
          </w:p>
        </w:tc>
        <w:tc>
          <w:tcPr>
            <w:tcW w:w="709" w:type="dxa"/>
            <w:vMerge/>
          </w:tcPr>
          <w:p w:rsidR="00953890" w:rsidRPr="00F31BCF" w:rsidRDefault="00953890" w:rsidP="009C0167">
            <w:pPr>
              <w:jc w:val="center"/>
              <w:rPr>
                <w:sz w:val="20"/>
                <w:szCs w:val="20"/>
              </w:rPr>
            </w:pPr>
          </w:p>
        </w:tc>
        <w:tc>
          <w:tcPr>
            <w:tcW w:w="992" w:type="dxa"/>
            <w:vMerge/>
          </w:tcPr>
          <w:p w:rsidR="00953890" w:rsidRPr="00F31BCF" w:rsidRDefault="00953890" w:rsidP="009C0167">
            <w:pPr>
              <w:jc w:val="center"/>
              <w:rPr>
                <w:sz w:val="20"/>
                <w:szCs w:val="20"/>
              </w:rPr>
            </w:pPr>
          </w:p>
        </w:tc>
        <w:tc>
          <w:tcPr>
            <w:tcW w:w="993" w:type="dxa"/>
            <w:vMerge/>
          </w:tcPr>
          <w:p w:rsidR="00953890" w:rsidRPr="00F31BCF" w:rsidRDefault="00953890" w:rsidP="009C0167">
            <w:pPr>
              <w:jc w:val="center"/>
              <w:rPr>
                <w:sz w:val="20"/>
                <w:szCs w:val="20"/>
              </w:rPr>
            </w:pPr>
          </w:p>
        </w:tc>
        <w:tc>
          <w:tcPr>
            <w:tcW w:w="1417" w:type="dxa"/>
            <w:vMerge/>
          </w:tcPr>
          <w:p w:rsidR="00953890" w:rsidRPr="00F31BCF" w:rsidRDefault="00953890" w:rsidP="009C0167">
            <w:pPr>
              <w:jc w:val="center"/>
              <w:rPr>
                <w:sz w:val="20"/>
                <w:szCs w:val="20"/>
              </w:rPr>
            </w:pPr>
          </w:p>
        </w:tc>
      </w:tr>
      <w:tr w:rsidR="00953890" w:rsidRPr="00F31BCF" w:rsidTr="0096530E">
        <w:trPr>
          <w:trHeight w:val="973"/>
        </w:trPr>
        <w:tc>
          <w:tcPr>
            <w:tcW w:w="710" w:type="dxa"/>
            <w:vMerge/>
          </w:tcPr>
          <w:p w:rsidR="00953890" w:rsidRPr="00F31BCF" w:rsidRDefault="00953890" w:rsidP="009C0167">
            <w:pPr>
              <w:jc w:val="both"/>
              <w:rPr>
                <w:sz w:val="20"/>
                <w:szCs w:val="20"/>
              </w:rPr>
            </w:pPr>
          </w:p>
        </w:tc>
        <w:tc>
          <w:tcPr>
            <w:tcW w:w="2126" w:type="dxa"/>
            <w:vMerge/>
          </w:tcPr>
          <w:p w:rsidR="00953890" w:rsidRPr="00F31BCF" w:rsidRDefault="00953890" w:rsidP="009C0167">
            <w:pPr>
              <w:jc w:val="both"/>
              <w:rPr>
                <w:sz w:val="20"/>
                <w:szCs w:val="20"/>
              </w:rPr>
            </w:pPr>
          </w:p>
        </w:tc>
        <w:tc>
          <w:tcPr>
            <w:tcW w:w="1417" w:type="dxa"/>
            <w:vMerge/>
          </w:tcPr>
          <w:p w:rsidR="00953890" w:rsidRPr="00F31BCF" w:rsidRDefault="00953890" w:rsidP="009C0167">
            <w:pPr>
              <w:jc w:val="both"/>
              <w:rPr>
                <w:sz w:val="20"/>
                <w:szCs w:val="20"/>
              </w:rPr>
            </w:pPr>
          </w:p>
        </w:tc>
        <w:tc>
          <w:tcPr>
            <w:tcW w:w="1418" w:type="dxa"/>
          </w:tcPr>
          <w:p w:rsidR="00953890" w:rsidRPr="003A2E99" w:rsidRDefault="00953890" w:rsidP="009C0167">
            <w:pPr>
              <w:rPr>
                <w:sz w:val="20"/>
                <w:szCs w:val="20"/>
              </w:rPr>
            </w:pPr>
            <w:r>
              <w:rPr>
                <w:sz w:val="20"/>
                <w:szCs w:val="20"/>
              </w:rPr>
              <w:t xml:space="preserve">- </w:t>
            </w:r>
            <w:r w:rsidRPr="003A2E99">
              <w:rPr>
                <w:sz w:val="20"/>
                <w:szCs w:val="20"/>
              </w:rPr>
              <w:t>бюджет</w:t>
            </w:r>
          </w:p>
          <w:p w:rsidR="00953890" w:rsidRDefault="00953890" w:rsidP="009C0167">
            <w:pPr>
              <w:rPr>
                <w:sz w:val="20"/>
                <w:szCs w:val="20"/>
              </w:rPr>
            </w:pPr>
            <w:r w:rsidRPr="00E5186E">
              <w:rPr>
                <w:sz w:val="20"/>
                <w:szCs w:val="20"/>
              </w:rPr>
              <w:t>городского округа Кинешма</w:t>
            </w:r>
          </w:p>
        </w:tc>
        <w:tc>
          <w:tcPr>
            <w:tcW w:w="1276" w:type="dxa"/>
          </w:tcPr>
          <w:p w:rsidR="00953890" w:rsidRPr="008C4E27" w:rsidRDefault="00953890" w:rsidP="009C0167">
            <w:pPr>
              <w:jc w:val="center"/>
              <w:rPr>
                <w:sz w:val="20"/>
                <w:szCs w:val="20"/>
              </w:rPr>
            </w:pPr>
            <w:r>
              <w:rPr>
                <w:sz w:val="20"/>
                <w:szCs w:val="20"/>
              </w:rPr>
              <w:t>17 092,40</w:t>
            </w:r>
          </w:p>
        </w:tc>
        <w:tc>
          <w:tcPr>
            <w:tcW w:w="1275" w:type="dxa"/>
          </w:tcPr>
          <w:p w:rsidR="00953890" w:rsidRPr="008C4E27" w:rsidRDefault="00953890" w:rsidP="009C0167">
            <w:pPr>
              <w:jc w:val="center"/>
              <w:rPr>
                <w:sz w:val="20"/>
                <w:szCs w:val="20"/>
              </w:rPr>
            </w:pPr>
            <w:r>
              <w:rPr>
                <w:sz w:val="20"/>
                <w:szCs w:val="20"/>
              </w:rPr>
              <w:t>12 696,08</w:t>
            </w:r>
          </w:p>
        </w:tc>
        <w:tc>
          <w:tcPr>
            <w:tcW w:w="1560" w:type="dxa"/>
            <w:vMerge/>
          </w:tcPr>
          <w:p w:rsidR="00953890" w:rsidRPr="00F31BCF" w:rsidRDefault="00953890" w:rsidP="009C0167">
            <w:pPr>
              <w:jc w:val="center"/>
              <w:rPr>
                <w:sz w:val="20"/>
                <w:szCs w:val="20"/>
              </w:rPr>
            </w:pPr>
          </w:p>
        </w:tc>
        <w:tc>
          <w:tcPr>
            <w:tcW w:w="2409" w:type="dxa"/>
            <w:vMerge/>
          </w:tcPr>
          <w:p w:rsidR="00953890" w:rsidRPr="00F31BCF" w:rsidRDefault="00953890" w:rsidP="009C0167">
            <w:pPr>
              <w:jc w:val="both"/>
              <w:rPr>
                <w:sz w:val="20"/>
                <w:szCs w:val="20"/>
              </w:rPr>
            </w:pPr>
          </w:p>
        </w:tc>
        <w:tc>
          <w:tcPr>
            <w:tcW w:w="709" w:type="dxa"/>
            <w:vMerge/>
          </w:tcPr>
          <w:p w:rsidR="00953890" w:rsidRPr="00F31BCF" w:rsidRDefault="00953890" w:rsidP="009C0167">
            <w:pPr>
              <w:jc w:val="center"/>
              <w:rPr>
                <w:sz w:val="20"/>
                <w:szCs w:val="20"/>
              </w:rPr>
            </w:pPr>
          </w:p>
        </w:tc>
        <w:tc>
          <w:tcPr>
            <w:tcW w:w="992" w:type="dxa"/>
            <w:vMerge/>
          </w:tcPr>
          <w:p w:rsidR="00953890" w:rsidRPr="00F31BCF" w:rsidRDefault="00953890" w:rsidP="009C0167">
            <w:pPr>
              <w:jc w:val="center"/>
              <w:rPr>
                <w:sz w:val="20"/>
                <w:szCs w:val="20"/>
              </w:rPr>
            </w:pPr>
          </w:p>
        </w:tc>
        <w:tc>
          <w:tcPr>
            <w:tcW w:w="993" w:type="dxa"/>
            <w:vMerge/>
          </w:tcPr>
          <w:p w:rsidR="00953890" w:rsidRPr="00F31BCF" w:rsidRDefault="00953890" w:rsidP="009C0167">
            <w:pPr>
              <w:jc w:val="center"/>
              <w:rPr>
                <w:sz w:val="20"/>
                <w:szCs w:val="20"/>
              </w:rPr>
            </w:pPr>
          </w:p>
        </w:tc>
        <w:tc>
          <w:tcPr>
            <w:tcW w:w="1417" w:type="dxa"/>
            <w:vMerge/>
          </w:tcPr>
          <w:p w:rsidR="00953890" w:rsidRDefault="00953890" w:rsidP="009C0167">
            <w:pPr>
              <w:jc w:val="center"/>
              <w:rPr>
                <w:sz w:val="20"/>
                <w:szCs w:val="20"/>
              </w:rPr>
            </w:pPr>
          </w:p>
        </w:tc>
      </w:tr>
      <w:tr w:rsidR="00953890" w:rsidRPr="00F31BCF" w:rsidTr="0096530E">
        <w:trPr>
          <w:trHeight w:val="380"/>
        </w:trPr>
        <w:tc>
          <w:tcPr>
            <w:tcW w:w="710" w:type="dxa"/>
            <w:vMerge w:val="restart"/>
          </w:tcPr>
          <w:p w:rsidR="00953890" w:rsidRPr="00F31BCF" w:rsidRDefault="00953890" w:rsidP="009C0167">
            <w:pPr>
              <w:jc w:val="both"/>
              <w:rPr>
                <w:sz w:val="20"/>
                <w:szCs w:val="20"/>
              </w:rPr>
            </w:pPr>
            <w:r>
              <w:rPr>
                <w:sz w:val="20"/>
                <w:szCs w:val="20"/>
              </w:rPr>
              <w:t>2.1</w:t>
            </w:r>
          </w:p>
        </w:tc>
        <w:tc>
          <w:tcPr>
            <w:tcW w:w="2126" w:type="dxa"/>
            <w:vMerge w:val="restart"/>
          </w:tcPr>
          <w:p w:rsidR="00953890" w:rsidRDefault="00953890" w:rsidP="00D409AE">
            <w:pPr>
              <w:rPr>
                <w:sz w:val="20"/>
                <w:szCs w:val="20"/>
              </w:rPr>
            </w:pPr>
            <w:r>
              <w:rPr>
                <w:sz w:val="20"/>
                <w:szCs w:val="20"/>
              </w:rPr>
              <w:t xml:space="preserve">Основное </w:t>
            </w:r>
          </w:p>
          <w:p w:rsidR="00953890" w:rsidRPr="00F31BCF" w:rsidRDefault="00953890" w:rsidP="00D409AE">
            <w:pPr>
              <w:rPr>
                <w:sz w:val="20"/>
                <w:szCs w:val="20"/>
              </w:rPr>
            </w:pPr>
            <w:r>
              <w:rPr>
                <w:sz w:val="20"/>
                <w:szCs w:val="20"/>
              </w:rPr>
              <w:t>мероприятие  «Муниципальный долг городского округа Кинешма»</w:t>
            </w:r>
          </w:p>
        </w:tc>
        <w:tc>
          <w:tcPr>
            <w:tcW w:w="1417" w:type="dxa"/>
            <w:vMerge/>
          </w:tcPr>
          <w:p w:rsidR="00953890" w:rsidRPr="00F31BCF" w:rsidRDefault="00953890" w:rsidP="009C0167">
            <w:pPr>
              <w:jc w:val="both"/>
              <w:rPr>
                <w:sz w:val="20"/>
                <w:szCs w:val="20"/>
              </w:rPr>
            </w:pPr>
          </w:p>
        </w:tc>
        <w:tc>
          <w:tcPr>
            <w:tcW w:w="1418" w:type="dxa"/>
          </w:tcPr>
          <w:p w:rsidR="00953890" w:rsidRDefault="00953890" w:rsidP="009C0167">
            <w:pPr>
              <w:jc w:val="both"/>
              <w:rPr>
                <w:sz w:val="20"/>
                <w:szCs w:val="20"/>
              </w:rPr>
            </w:pPr>
            <w:r w:rsidRPr="00E5186E">
              <w:rPr>
                <w:sz w:val="20"/>
                <w:szCs w:val="20"/>
              </w:rPr>
              <w:t>Всего</w:t>
            </w:r>
          </w:p>
          <w:p w:rsidR="00953890" w:rsidRPr="00E5186E" w:rsidRDefault="00953890" w:rsidP="009C0167">
            <w:pPr>
              <w:jc w:val="both"/>
              <w:rPr>
                <w:sz w:val="20"/>
                <w:szCs w:val="20"/>
              </w:rPr>
            </w:pPr>
          </w:p>
        </w:tc>
        <w:tc>
          <w:tcPr>
            <w:tcW w:w="1276" w:type="dxa"/>
          </w:tcPr>
          <w:p w:rsidR="00953890" w:rsidRPr="008C4E27" w:rsidRDefault="00953890" w:rsidP="009C0167">
            <w:pPr>
              <w:jc w:val="center"/>
              <w:rPr>
                <w:sz w:val="20"/>
                <w:szCs w:val="20"/>
              </w:rPr>
            </w:pPr>
            <w:r>
              <w:rPr>
                <w:sz w:val="20"/>
                <w:szCs w:val="20"/>
              </w:rPr>
              <w:t>17 092,40</w:t>
            </w:r>
          </w:p>
        </w:tc>
        <w:tc>
          <w:tcPr>
            <w:tcW w:w="1275" w:type="dxa"/>
          </w:tcPr>
          <w:p w:rsidR="00953890" w:rsidRPr="008C4E27" w:rsidRDefault="00953890" w:rsidP="009C0167">
            <w:pPr>
              <w:jc w:val="center"/>
              <w:rPr>
                <w:sz w:val="20"/>
                <w:szCs w:val="20"/>
              </w:rPr>
            </w:pPr>
            <w:r>
              <w:rPr>
                <w:sz w:val="20"/>
                <w:szCs w:val="20"/>
              </w:rPr>
              <w:t>12 696,08</w:t>
            </w:r>
          </w:p>
        </w:tc>
        <w:tc>
          <w:tcPr>
            <w:tcW w:w="1560" w:type="dxa"/>
            <w:vMerge w:val="restart"/>
          </w:tcPr>
          <w:p w:rsidR="00953890" w:rsidRDefault="00953890" w:rsidP="009C0167">
            <w:pPr>
              <w:jc w:val="both"/>
              <w:rPr>
                <w:sz w:val="20"/>
                <w:szCs w:val="20"/>
              </w:rPr>
            </w:pPr>
            <w:r>
              <w:rPr>
                <w:sz w:val="20"/>
                <w:szCs w:val="20"/>
              </w:rPr>
              <w:t xml:space="preserve">Реализация </w:t>
            </w:r>
          </w:p>
          <w:p w:rsidR="00953890" w:rsidRDefault="00953890" w:rsidP="009C0167">
            <w:pPr>
              <w:jc w:val="both"/>
              <w:rPr>
                <w:sz w:val="20"/>
                <w:szCs w:val="20"/>
              </w:rPr>
            </w:pPr>
            <w:r>
              <w:rPr>
                <w:sz w:val="20"/>
                <w:szCs w:val="20"/>
              </w:rPr>
              <w:t xml:space="preserve">основного мероприятия </w:t>
            </w:r>
            <w:proofErr w:type="gramStart"/>
            <w:r>
              <w:rPr>
                <w:sz w:val="20"/>
                <w:szCs w:val="20"/>
              </w:rPr>
              <w:t>запланирована</w:t>
            </w:r>
            <w:proofErr w:type="gramEnd"/>
            <w:r>
              <w:rPr>
                <w:sz w:val="20"/>
                <w:szCs w:val="20"/>
              </w:rPr>
              <w:t xml:space="preserve"> до конца  года.</w:t>
            </w:r>
          </w:p>
          <w:p w:rsidR="00953890" w:rsidRPr="00F31BCF" w:rsidRDefault="00953890" w:rsidP="00D409AE">
            <w:pPr>
              <w:rPr>
                <w:sz w:val="20"/>
                <w:szCs w:val="20"/>
              </w:rPr>
            </w:pPr>
            <w:r>
              <w:rPr>
                <w:sz w:val="20"/>
                <w:szCs w:val="20"/>
              </w:rPr>
              <w:t>Главная цель данного мероприятия – сокращение стоимости обслуживания муниципального долга и своевременное и</w:t>
            </w:r>
            <w:r w:rsidR="00AB1516">
              <w:rPr>
                <w:sz w:val="20"/>
                <w:szCs w:val="20"/>
              </w:rPr>
              <w:t>сполнение долговых обязательств</w:t>
            </w:r>
          </w:p>
        </w:tc>
        <w:tc>
          <w:tcPr>
            <w:tcW w:w="2409" w:type="dxa"/>
            <w:vMerge w:val="restart"/>
          </w:tcPr>
          <w:p w:rsidR="00953890" w:rsidRDefault="00953890" w:rsidP="00496087">
            <w:pPr>
              <w:rPr>
                <w:sz w:val="20"/>
                <w:szCs w:val="20"/>
              </w:rPr>
            </w:pPr>
            <w:r>
              <w:rPr>
                <w:sz w:val="20"/>
                <w:szCs w:val="20"/>
              </w:rPr>
              <w:t>1. Отношение объема</w:t>
            </w:r>
          </w:p>
          <w:p w:rsidR="00953890" w:rsidRPr="00F31BCF" w:rsidRDefault="00953890" w:rsidP="00496087">
            <w:pPr>
              <w:rPr>
                <w:sz w:val="20"/>
                <w:szCs w:val="20"/>
              </w:rPr>
            </w:pPr>
            <w:r>
              <w:rPr>
                <w:sz w:val="20"/>
                <w:szCs w:val="20"/>
              </w:rPr>
              <w:t xml:space="preserve"> муниципального долга городского округа Кинешма по состоянию на 1 января года, следующего за отчетным годом, к общему годовому объему доходов бюджета городского округа Кинешма в отчетном финансовом году (без учета безвозмездных поступлений)</w:t>
            </w:r>
          </w:p>
        </w:tc>
        <w:tc>
          <w:tcPr>
            <w:tcW w:w="709" w:type="dxa"/>
            <w:vMerge w:val="restart"/>
          </w:tcPr>
          <w:p w:rsidR="00953890" w:rsidRPr="00F31BCF" w:rsidRDefault="00953890" w:rsidP="009C0167">
            <w:pPr>
              <w:jc w:val="center"/>
              <w:rPr>
                <w:sz w:val="20"/>
                <w:szCs w:val="20"/>
              </w:rPr>
            </w:pPr>
            <w:r>
              <w:rPr>
                <w:sz w:val="20"/>
                <w:szCs w:val="20"/>
              </w:rPr>
              <w:t>%</w:t>
            </w:r>
          </w:p>
        </w:tc>
        <w:tc>
          <w:tcPr>
            <w:tcW w:w="992" w:type="dxa"/>
            <w:vMerge w:val="restart"/>
          </w:tcPr>
          <w:p w:rsidR="00953890" w:rsidRPr="00F31BCF" w:rsidRDefault="00953890" w:rsidP="009C0167">
            <w:pPr>
              <w:jc w:val="center"/>
              <w:rPr>
                <w:sz w:val="20"/>
                <w:szCs w:val="20"/>
              </w:rPr>
            </w:pPr>
            <w:r>
              <w:rPr>
                <w:sz w:val="20"/>
                <w:szCs w:val="20"/>
              </w:rPr>
              <w:t>32,0</w:t>
            </w:r>
          </w:p>
        </w:tc>
        <w:tc>
          <w:tcPr>
            <w:tcW w:w="993" w:type="dxa"/>
            <w:vMerge w:val="restart"/>
          </w:tcPr>
          <w:p w:rsidR="00953890" w:rsidRPr="00F31BCF" w:rsidRDefault="00953890" w:rsidP="009C0167">
            <w:pPr>
              <w:jc w:val="center"/>
              <w:rPr>
                <w:sz w:val="20"/>
                <w:szCs w:val="20"/>
              </w:rPr>
            </w:pPr>
            <w:r>
              <w:rPr>
                <w:sz w:val="20"/>
                <w:szCs w:val="20"/>
              </w:rPr>
              <w:t>-</w:t>
            </w:r>
          </w:p>
        </w:tc>
        <w:tc>
          <w:tcPr>
            <w:tcW w:w="1417" w:type="dxa"/>
            <w:vMerge w:val="restart"/>
          </w:tcPr>
          <w:p w:rsidR="00953890" w:rsidRPr="008C4E27" w:rsidRDefault="00953890" w:rsidP="009C0167">
            <w:pPr>
              <w:jc w:val="center"/>
              <w:rPr>
                <w:sz w:val="20"/>
                <w:szCs w:val="20"/>
              </w:rPr>
            </w:pPr>
            <w:r>
              <w:rPr>
                <w:sz w:val="20"/>
                <w:szCs w:val="20"/>
              </w:rPr>
              <w:t>17 092,40</w:t>
            </w:r>
          </w:p>
        </w:tc>
      </w:tr>
      <w:tr w:rsidR="00953890" w:rsidRPr="00F31BCF" w:rsidTr="0096530E">
        <w:trPr>
          <w:trHeight w:val="2905"/>
        </w:trPr>
        <w:tc>
          <w:tcPr>
            <w:tcW w:w="710" w:type="dxa"/>
            <w:vMerge/>
          </w:tcPr>
          <w:p w:rsidR="00953890" w:rsidRDefault="00953890" w:rsidP="009C0167">
            <w:pPr>
              <w:jc w:val="both"/>
              <w:rPr>
                <w:sz w:val="20"/>
                <w:szCs w:val="20"/>
              </w:rPr>
            </w:pPr>
          </w:p>
        </w:tc>
        <w:tc>
          <w:tcPr>
            <w:tcW w:w="2126" w:type="dxa"/>
            <w:vMerge/>
          </w:tcPr>
          <w:p w:rsidR="00953890" w:rsidRDefault="00953890" w:rsidP="00D409AE">
            <w:pPr>
              <w:rPr>
                <w:sz w:val="20"/>
                <w:szCs w:val="20"/>
              </w:rPr>
            </w:pPr>
          </w:p>
        </w:tc>
        <w:tc>
          <w:tcPr>
            <w:tcW w:w="1417" w:type="dxa"/>
            <w:vMerge/>
          </w:tcPr>
          <w:p w:rsidR="00953890" w:rsidRPr="00F31BCF" w:rsidRDefault="00953890" w:rsidP="009C0167">
            <w:pPr>
              <w:jc w:val="both"/>
              <w:rPr>
                <w:sz w:val="20"/>
                <w:szCs w:val="20"/>
              </w:rPr>
            </w:pPr>
          </w:p>
        </w:tc>
        <w:tc>
          <w:tcPr>
            <w:tcW w:w="1418" w:type="dxa"/>
          </w:tcPr>
          <w:p w:rsidR="00953890" w:rsidRDefault="00953890" w:rsidP="00487A3A">
            <w:pPr>
              <w:rPr>
                <w:sz w:val="20"/>
                <w:szCs w:val="20"/>
              </w:rPr>
            </w:pPr>
            <w:r>
              <w:rPr>
                <w:sz w:val="20"/>
                <w:szCs w:val="20"/>
              </w:rPr>
              <w:t xml:space="preserve">бюджетные </w:t>
            </w:r>
          </w:p>
          <w:p w:rsidR="00953890" w:rsidRDefault="00953890" w:rsidP="00487A3A">
            <w:pPr>
              <w:rPr>
                <w:sz w:val="20"/>
                <w:szCs w:val="20"/>
              </w:rPr>
            </w:pPr>
            <w:r>
              <w:rPr>
                <w:sz w:val="20"/>
                <w:szCs w:val="20"/>
              </w:rPr>
              <w:t>ассигнования</w:t>
            </w:r>
          </w:p>
          <w:p w:rsidR="00953890" w:rsidRDefault="00953890" w:rsidP="00487A3A">
            <w:pPr>
              <w:rPr>
                <w:sz w:val="20"/>
                <w:szCs w:val="20"/>
              </w:rPr>
            </w:pPr>
            <w:r>
              <w:rPr>
                <w:sz w:val="20"/>
                <w:szCs w:val="20"/>
              </w:rPr>
              <w:t>всего,</w:t>
            </w:r>
          </w:p>
          <w:p w:rsidR="00953890" w:rsidRPr="00E5186E" w:rsidRDefault="00953890" w:rsidP="00487A3A">
            <w:pPr>
              <w:rPr>
                <w:sz w:val="20"/>
                <w:szCs w:val="20"/>
              </w:rPr>
            </w:pPr>
            <w:r w:rsidRPr="00A16E57">
              <w:rPr>
                <w:i/>
                <w:sz w:val="20"/>
                <w:szCs w:val="20"/>
              </w:rPr>
              <w:t>в том числе:</w:t>
            </w:r>
          </w:p>
        </w:tc>
        <w:tc>
          <w:tcPr>
            <w:tcW w:w="1276" w:type="dxa"/>
          </w:tcPr>
          <w:p w:rsidR="00953890" w:rsidRPr="008C4E27" w:rsidRDefault="00953890" w:rsidP="00487A3A">
            <w:pPr>
              <w:jc w:val="center"/>
              <w:rPr>
                <w:sz w:val="20"/>
                <w:szCs w:val="20"/>
              </w:rPr>
            </w:pPr>
            <w:r>
              <w:rPr>
                <w:sz w:val="20"/>
                <w:szCs w:val="20"/>
              </w:rPr>
              <w:t>17 092,40</w:t>
            </w:r>
          </w:p>
        </w:tc>
        <w:tc>
          <w:tcPr>
            <w:tcW w:w="1275" w:type="dxa"/>
          </w:tcPr>
          <w:p w:rsidR="00953890" w:rsidRPr="008C4E27" w:rsidRDefault="00953890" w:rsidP="00487A3A">
            <w:pPr>
              <w:jc w:val="center"/>
              <w:rPr>
                <w:sz w:val="20"/>
                <w:szCs w:val="20"/>
              </w:rPr>
            </w:pPr>
            <w:r>
              <w:rPr>
                <w:sz w:val="20"/>
                <w:szCs w:val="20"/>
              </w:rPr>
              <w:t>12 696,08</w:t>
            </w:r>
          </w:p>
        </w:tc>
        <w:tc>
          <w:tcPr>
            <w:tcW w:w="1560" w:type="dxa"/>
            <w:vMerge/>
          </w:tcPr>
          <w:p w:rsidR="00953890" w:rsidRDefault="00953890" w:rsidP="009C0167">
            <w:pPr>
              <w:jc w:val="both"/>
              <w:rPr>
                <w:sz w:val="20"/>
                <w:szCs w:val="20"/>
              </w:rPr>
            </w:pPr>
          </w:p>
        </w:tc>
        <w:tc>
          <w:tcPr>
            <w:tcW w:w="2409" w:type="dxa"/>
            <w:vMerge/>
          </w:tcPr>
          <w:p w:rsidR="00953890" w:rsidRDefault="00953890" w:rsidP="00496087">
            <w:pPr>
              <w:rPr>
                <w:sz w:val="20"/>
                <w:szCs w:val="20"/>
              </w:rPr>
            </w:pPr>
          </w:p>
        </w:tc>
        <w:tc>
          <w:tcPr>
            <w:tcW w:w="709" w:type="dxa"/>
            <w:vMerge/>
          </w:tcPr>
          <w:p w:rsidR="00953890" w:rsidRDefault="00953890" w:rsidP="009C0167">
            <w:pPr>
              <w:jc w:val="center"/>
              <w:rPr>
                <w:sz w:val="20"/>
                <w:szCs w:val="20"/>
              </w:rPr>
            </w:pPr>
          </w:p>
        </w:tc>
        <w:tc>
          <w:tcPr>
            <w:tcW w:w="992" w:type="dxa"/>
            <w:vMerge/>
          </w:tcPr>
          <w:p w:rsidR="00953890" w:rsidRDefault="00953890" w:rsidP="009C0167">
            <w:pPr>
              <w:jc w:val="center"/>
              <w:rPr>
                <w:sz w:val="20"/>
                <w:szCs w:val="20"/>
              </w:rPr>
            </w:pPr>
          </w:p>
        </w:tc>
        <w:tc>
          <w:tcPr>
            <w:tcW w:w="993" w:type="dxa"/>
            <w:vMerge/>
          </w:tcPr>
          <w:p w:rsidR="00953890" w:rsidRDefault="00953890" w:rsidP="009C0167">
            <w:pPr>
              <w:jc w:val="center"/>
              <w:rPr>
                <w:sz w:val="20"/>
                <w:szCs w:val="20"/>
              </w:rPr>
            </w:pPr>
          </w:p>
        </w:tc>
        <w:tc>
          <w:tcPr>
            <w:tcW w:w="1417" w:type="dxa"/>
            <w:vMerge/>
          </w:tcPr>
          <w:p w:rsidR="00953890" w:rsidRDefault="00953890" w:rsidP="009C0167">
            <w:pPr>
              <w:jc w:val="center"/>
              <w:rPr>
                <w:sz w:val="20"/>
                <w:szCs w:val="20"/>
              </w:rPr>
            </w:pPr>
          </w:p>
        </w:tc>
      </w:tr>
      <w:tr w:rsidR="00953890" w:rsidRPr="00F31BCF" w:rsidTr="0096530E">
        <w:trPr>
          <w:trHeight w:val="1380"/>
        </w:trPr>
        <w:tc>
          <w:tcPr>
            <w:tcW w:w="710" w:type="dxa"/>
            <w:vMerge/>
          </w:tcPr>
          <w:p w:rsidR="00953890" w:rsidRDefault="00953890" w:rsidP="009C0167">
            <w:pPr>
              <w:jc w:val="both"/>
              <w:rPr>
                <w:sz w:val="20"/>
                <w:szCs w:val="20"/>
              </w:rPr>
            </w:pPr>
          </w:p>
        </w:tc>
        <w:tc>
          <w:tcPr>
            <w:tcW w:w="2126" w:type="dxa"/>
            <w:vMerge/>
          </w:tcPr>
          <w:p w:rsidR="00953890" w:rsidRDefault="00953890" w:rsidP="009C0167">
            <w:pPr>
              <w:jc w:val="both"/>
              <w:rPr>
                <w:sz w:val="20"/>
                <w:szCs w:val="20"/>
              </w:rPr>
            </w:pPr>
          </w:p>
        </w:tc>
        <w:tc>
          <w:tcPr>
            <w:tcW w:w="1417" w:type="dxa"/>
            <w:vMerge/>
          </w:tcPr>
          <w:p w:rsidR="00953890" w:rsidRPr="00F31BCF" w:rsidRDefault="00953890" w:rsidP="009C0167">
            <w:pPr>
              <w:jc w:val="both"/>
              <w:rPr>
                <w:sz w:val="20"/>
                <w:szCs w:val="20"/>
              </w:rPr>
            </w:pPr>
          </w:p>
        </w:tc>
        <w:tc>
          <w:tcPr>
            <w:tcW w:w="1418" w:type="dxa"/>
          </w:tcPr>
          <w:p w:rsidR="00953890" w:rsidRPr="003A2E99" w:rsidRDefault="00953890" w:rsidP="00D21609">
            <w:pPr>
              <w:rPr>
                <w:sz w:val="20"/>
                <w:szCs w:val="20"/>
              </w:rPr>
            </w:pPr>
            <w:r>
              <w:rPr>
                <w:sz w:val="20"/>
                <w:szCs w:val="20"/>
              </w:rPr>
              <w:t xml:space="preserve">- </w:t>
            </w:r>
            <w:r w:rsidRPr="003A2E99">
              <w:rPr>
                <w:sz w:val="20"/>
                <w:szCs w:val="20"/>
              </w:rPr>
              <w:t>бюджет</w:t>
            </w:r>
          </w:p>
          <w:p w:rsidR="00953890" w:rsidRPr="00E5186E" w:rsidRDefault="00953890" w:rsidP="00D21609">
            <w:pPr>
              <w:rPr>
                <w:sz w:val="20"/>
                <w:szCs w:val="20"/>
              </w:rPr>
            </w:pPr>
            <w:r w:rsidRPr="00E5186E">
              <w:rPr>
                <w:sz w:val="20"/>
                <w:szCs w:val="20"/>
              </w:rPr>
              <w:t>городского округа Кинешма</w:t>
            </w:r>
          </w:p>
        </w:tc>
        <w:tc>
          <w:tcPr>
            <w:tcW w:w="1276" w:type="dxa"/>
          </w:tcPr>
          <w:p w:rsidR="00953890" w:rsidRPr="008C4E27" w:rsidRDefault="00953890" w:rsidP="00D21609">
            <w:pPr>
              <w:jc w:val="center"/>
              <w:rPr>
                <w:sz w:val="20"/>
                <w:szCs w:val="20"/>
              </w:rPr>
            </w:pPr>
            <w:r>
              <w:rPr>
                <w:sz w:val="20"/>
                <w:szCs w:val="20"/>
              </w:rPr>
              <w:t>17 092,40</w:t>
            </w:r>
          </w:p>
        </w:tc>
        <w:tc>
          <w:tcPr>
            <w:tcW w:w="1275" w:type="dxa"/>
          </w:tcPr>
          <w:p w:rsidR="00953890" w:rsidRPr="008C4E27" w:rsidRDefault="00953890" w:rsidP="00D21609">
            <w:pPr>
              <w:jc w:val="center"/>
              <w:rPr>
                <w:sz w:val="20"/>
                <w:szCs w:val="20"/>
              </w:rPr>
            </w:pPr>
            <w:r>
              <w:rPr>
                <w:sz w:val="20"/>
                <w:szCs w:val="20"/>
              </w:rPr>
              <w:t>12 696,08</w:t>
            </w:r>
          </w:p>
        </w:tc>
        <w:tc>
          <w:tcPr>
            <w:tcW w:w="1560" w:type="dxa"/>
            <w:vMerge/>
          </w:tcPr>
          <w:p w:rsidR="00953890" w:rsidRPr="00F31BCF" w:rsidRDefault="00953890" w:rsidP="009C0167">
            <w:pPr>
              <w:jc w:val="center"/>
              <w:rPr>
                <w:sz w:val="20"/>
                <w:szCs w:val="20"/>
              </w:rPr>
            </w:pPr>
          </w:p>
        </w:tc>
        <w:tc>
          <w:tcPr>
            <w:tcW w:w="2409" w:type="dxa"/>
          </w:tcPr>
          <w:p w:rsidR="00953890" w:rsidRDefault="00953890" w:rsidP="00745FE9">
            <w:pPr>
              <w:rPr>
                <w:sz w:val="20"/>
                <w:szCs w:val="20"/>
              </w:rPr>
            </w:pPr>
            <w:r>
              <w:rPr>
                <w:sz w:val="20"/>
                <w:szCs w:val="20"/>
              </w:rPr>
              <w:t>2. Доля расходов на обслуживание муниципального долга в расходах бюджета городского округа Кинешма</w:t>
            </w:r>
          </w:p>
        </w:tc>
        <w:tc>
          <w:tcPr>
            <w:tcW w:w="709" w:type="dxa"/>
          </w:tcPr>
          <w:p w:rsidR="00953890" w:rsidRPr="00F31BCF" w:rsidRDefault="00953890" w:rsidP="00D21609">
            <w:pPr>
              <w:jc w:val="center"/>
              <w:rPr>
                <w:sz w:val="20"/>
                <w:szCs w:val="20"/>
              </w:rPr>
            </w:pPr>
            <w:r>
              <w:rPr>
                <w:sz w:val="20"/>
                <w:szCs w:val="20"/>
              </w:rPr>
              <w:t>%</w:t>
            </w:r>
          </w:p>
        </w:tc>
        <w:tc>
          <w:tcPr>
            <w:tcW w:w="992" w:type="dxa"/>
          </w:tcPr>
          <w:p w:rsidR="00953890" w:rsidRPr="00F31BCF" w:rsidRDefault="00953890" w:rsidP="00D21609">
            <w:pPr>
              <w:jc w:val="center"/>
              <w:rPr>
                <w:sz w:val="20"/>
                <w:szCs w:val="20"/>
              </w:rPr>
            </w:pPr>
            <w:r>
              <w:rPr>
                <w:sz w:val="20"/>
                <w:szCs w:val="20"/>
              </w:rPr>
              <w:t>1,2</w:t>
            </w:r>
          </w:p>
        </w:tc>
        <w:tc>
          <w:tcPr>
            <w:tcW w:w="993" w:type="dxa"/>
          </w:tcPr>
          <w:p w:rsidR="00953890" w:rsidRPr="00F31BCF" w:rsidRDefault="00953890" w:rsidP="00D21609">
            <w:pPr>
              <w:jc w:val="center"/>
              <w:rPr>
                <w:sz w:val="20"/>
                <w:szCs w:val="20"/>
              </w:rPr>
            </w:pPr>
            <w:r w:rsidRPr="003E6811">
              <w:rPr>
                <w:sz w:val="20"/>
                <w:szCs w:val="20"/>
              </w:rPr>
              <w:t>1,7</w:t>
            </w:r>
          </w:p>
        </w:tc>
        <w:tc>
          <w:tcPr>
            <w:tcW w:w="1417" w:type="dxa"/>
            <w:vMerge/>
          </w:tcPr>
          <w:p w:rsidR="00953890" w:rsidRPr="00DB3CDD" w:rsidRDefault="00953890" w:rsidP="009C0167">
            <w:pPr>
              <w:jc w:val="center"/>
              <w:rPr>
                <w:color w:val="FF0000"/>
                <w:sz w:val="20"/>
                <w:szCs w:val="20"/>
              </w:rPr>
            </w:pPr>
          </w:p>
        </w:tc>
      </w:tr>
      <w:tr w:rsidR="00953890" w:rsidRPr="00F31BCF" w:rsidTr="0096530E">
        <w:tc>
          <w:tcPr>
            <w:tcW w:w="710" w:type="dxa"/>
            <w:vMerge w:val="restart"/>
          </w:tcPr>
          <w:p w:rsidR="00953890" w:rsidRPr="00F31BCF" w:rsidRDefault="00953890" w:rsidP="009C0167">
            <w:pPr>
              <w:jc w:val="both"/>
              <w:rPr>
                <w:sz w:val="20"/>
                <w:szCs w:val="20"/>
              </w:rPr>
            </w:pPr>
            <w:r>
              <w:rPr>
                <w:sz w:val="20"/>
                <w:szCs w:val="20"/>
              </w:rPr>
              <w:t>2.1.1</w:t>
            </w:r>
          </w:p>
        </w:tc>
        <w:tc>
          <w:tcPr>
            <w:tcW w:w="2126" w:type="dxa"/>
            <w:vMerge w:val="restart"/>
          </w:tcPr>
          <w:p w:rsidR="00953890" w:rsidRPr="00F31BCF" w:rsidRDefault="00953890" w:rsidP="00745FE9">
            <w:pPr>
              <w:rPr>
                <w:sz w:val="20"/>
                <w:szCs w:val="20"/>
              </w:rPr>
            </w:pPr>
            <w:r>
              <w:rPr>
                <w:sz w:val="20"/>
                <w:szCs w:val="20"/>
              </w:rPr>
              <w:t xml:space="preserve">Мероприятие  «Эффективное </w:t>
            </w:r>
            <w:r>
              <w:rPr>
                <w:sz w:val="20"/>
                <w:szCs w:val="20"/>
              </w:rPr>
              <w:lastRenderedPageBreak/>
              <w:t>управление муниципальным долгом и обеспечение своевременного исполнения долговых обязательств городского округа Кинешма</w:t>
            </w:r>
          </w:p>
        </w:tc>
        <w:tc>
          <w:tcPr>
            <w:tcW w:w="1417" w:type="dxa"/>
            <w:vMerge/>
          </w:tcPr>
          <w:p w:rsidR="00953890" w:rsidRPr="00F31BCF" w:rsidRDefault="00953890" w:rsidP="009C0167">
            <w:pPr>
              <w:jc w:val="both"/>
              <w:rPr>
                <w:sz w:val="20"/>
                <w:szCs w:val="20"/>
              </w:rPr>
            </w:pPr>
          </w:p>
        </w:tc>
        <w:tc>
          <w:tcPr>
            <w:tcW w:w="1418" w:type="dxa"/>
          </w:tcPr>
          <w:p w:rsidR="00953890" w:rsidRDefault="00953890" w:rsidP="009C0167">
            <w:pPr>
              <w:jc w:val="both"/>
              <w:rPr>
                <w:sz w:val="20"/>
                <w:szCs w:val="20"/>
              </w:rPr>
            </w:pPr>
            <w:r w:rsidRPr="00E5186E">
              <w:rPr>
                <w:sz w:val="20"/>
                <w:szCs w:val="20"/>
              </w:rPr>
              <w:t>Всего</w:t>
            </w:r>
          </w:p>
          <w:p w:rsidR="00953890" w:rsidRPr="00E5186E" w:rsidRDefault="00953890" w:rsidP="009C0167">
            <w:pPr>
              <w:jc w:val="both"/>
              <w:rPr>
                <w:sz w:val="20"/>
                <w:szCs w:val="20"/>
              </w:rPr>
            </w:pPr>
          </w:p>
        </w:tc>
        <w:tc>
          <w:tcPr>
            <w:tcW w:w="1276" w:type="dxa"/>
          </w:tcPr>
          <w:p w:rsidR="00953890" w:rsidRPr="008C4E27" w:rsidRDefault="00953890" w:rsidP="009C0167">
            <w:pPr>
              <w:jc w:val="center"/>
              <w:rPr>
                <w:sz w:val="20"/>
                <w:szCs w:val="20"/>
              </w:rPr>
            </w:pPr>
            <w:r>
              <w:rPr>
                <w:sz w:val="20"/>
                <w:szCs w:val="20"/>
              </w:rPr>
              <w:t>17 092,40</w:t>
            </w:r>
          </w:p>
        </w:tc>
        <w:tc>
          <w:tcPr>
            <w:tcW w:w="1275" w:type="dxa"/>
          </w:tcPr>
          <w:p w:rsidR="00953890" w:rsidRPr="008C4E27" w:rsidRDefault="00953890" w:rsidP="009C0167">
            <w:pPr>
              <w:jc w:val="center"/>
              <w:rPr>
                <w:sz w:val="20"/>
                <w:szCs w:val="20"/>
              </w:rPr>
            </w:pPr>
            <w:r>
              <w:rPr>
                <w:sz w:val="20"/>
                <w:szCs w:val="20"/>
              </w:rPr>
              <w:t>12 696,08</w:t>
            </w:r>
          </w:p>
        </w:tc>
        <w:tc>
          <w:tcPr>
            <w:tcW w:w="1560" w:type="dxa"/>
            <w:vMerge w:val="restart"/>
          </w:tcPr>
          <w:p w:rsidR="00953890" w:rsidRDefault="00953890" w:rsidP="009A212D">
            <w:pPr>
              <w:rPr>
                <w:sz w:val="20"/>
                <w:szCs w:val="20"/>
              </w:rPr>
            </w:pPr>
            <w:r>
              <w:rPr>
                <w:sz w:val="20"/>
                <w:szCs w:val="20"/>
              </w:rPr>
              <w:t xml:space="preserve">Реализация мероприятия </w:t>
            </w:r>
            <w:r>
              <w:rPr>
                <w:sz w:val="20"/>
                <w:szCs w:val="20"/>
              </w:rPr>
              <w:lastRenderedPageBreak/>
              <w:t>запланирована в течение года.</w:t>
            </w:r>
          </w:p>
          <w:p w:rsidR="00953890" w:rsidRPr="00F31BCF" w:rsidRDefault="00953890" w:rsidP="009A212D">
            <w:pPr>
              <w:rPr>
                <w:sz w:val="20"/>
                <w:szCs w:val="20"/>
              </w:rPr>
            </w:pPr>
            <w:r>
              <w:rPr>
                <w:sz w:val="20"/>
                <w:szCs w:val="20"/>
              </w:rPr>
              <w:t>Главная цель данного мероприятия – сокращение стоимости обслуживания муниципального долга и своевременное и</w:t>
            </w:r>
            <w:r w:rsidR="00AB1516">
              <w:rPr>
                <w:sz w:val="20"/>
                <w:szCs w:val="20"/>
              </w:rPr>
              <w:t>сполнение долговых обязательств</w:t>
            </w:r>
          </w:p>
        </w:tc>
        <w:tc>
          <w:tcPr>
            <w:tcW w:w="2409" w:type="dxa"/>
            <w:vMerge w:val="restart"/>
          </w:tcPr>
          <w:p w:rsidR="00953890" w:rsidRPr="00F31BCF" w:rsidRDefault="00953890" w:rsidP="00745FE9">
            <w:pPr>
              <w:rPr>
                <w:sz w:val="20"/>
                <w:szCs w:val="20"/>
              </w:rPr>
            </w:pPr>
            <w:r>
              <w:rPr>
                <w:sz w:val="20"/>
                <w:szCs w:val="20"/>
              </w:rPr>
              <w:lastRenderedPageBreak/>
              <w:t xml:space="preserve">1. Число случаев задержки платежей по </w:t>
            </w:r>
            <w:r>
              <w:rPr>
                <w:sz w:val="20"/>
                <w:szCs w:val="20"/>
              </w:rPr>
              <w:lastRenderedPageBreak/>
              <w:t>погашению (обслуживанию) муниципального долга</w:t>
            </w:r>
          </w:p>
        </w:tc>
        <w:tc>
          <w:tcPr>
            <w:tcW w:w="709" w:type="dxa"/>
            <w:vMerge w:val="restart"/>
          </w:tcPr>
          <w:p w:rsidR="00953890" w:rsidRPr="00F31BCF" w:rsidRDefault="00953890" w:rsidP="009C0167">
            <w:pPr>
              <w:jc w:val="center"/>
              <w:rPr>
                <w:sz w:val="20"/>
                <w:szCs w:val="20"/>
              </w:rPr>
            </w:pPr>
            <w:r>
              <w:rPr>
                <w:sz w:val="20"/>
                <w:szCs w:val="20"/>
              </w:rPr>
              <w:lastRenderedPageBreak/>
              <w:t>раз</w:t>
            </w:r>
          </w:p>
        </w:tc>
        <w:tc>
          <w:tcPr>
            <w:tcW w:w="992" w:type="dxa"/>
            <w:vMerge w:val="restart"/>
          </w:tcPr>
          <w:p w:rsidR="00953890" w:rsidRPr="00F31BCF" w:rsidRDefault="00953890" w:rsidP="009C0167">
            <w:pPr>
              <w:jc w:val="center"/>
              <w:rPr>
                <w:sz w:val="20"/>
                <w:szCs w:val="20"/>
              </w:rPr>
            </w:pPr>
            <w:r>
              <w:rPr>
                <w:sz w:val="20"/>
                <w:szCs w:val="20"/>
              </w:rPr>
              <w:t>0</w:t>
            </w:r>
          </w:p>
        </w:tc>
        <w:tc>
          <w:tcPr>
            <w:tcW w:w="993" w:type="dxa"/>
            <w:vMerge w:val="restart"/>
          </w:tcPr>
          <w:p w:rsidR="00953890" w:rsidRPr="00F31BCF" w:rsidRDefault="00953890" w:rsidP="009C0167">
            <w:pPr>
              <w:jc w:val="center"/>
              <w:rPr>
                <w:sz w:val="20"/>
                <w:szCs w:val="20"/>
              </w:rPr>
            </w:pPr>
            <w:r>
              <w:rPr>
                <w:sz w:val="20"/>
                <w:szCs w:val="20"/>
              </w:rPr>
              <w:t>0</w:t>
            </w:r>
          </w:p>
        </w:tc>
        <w:tc>
          <w:tcPr>
            <w:tcW w:w="1417" w:type="dxa"/>
            <w:vMerge w:val="restart"/>
          </w:tcPr>
          <w:p w:rsidR="00953890" w:rsidRPr="008C4E27" w:rsidRDefault="00953890" w:rsidP="009C0167">
            <w:pPr>
              <w:jc w:val="center"/>
              <w:rPr>
                <w:sz w:val="20"/>
                <w:szCs w:val="20"/>
              </w:rPr>
            </w:pPr>
            <w:r>
              <w:rPr>
                <w:sz w:val="20"/>
                <w:szCs w:val="20"/>
              </w:rPr>
              <w:t>17 092,40</w:t>
            </w:r>
          </w:p>
        </w:tc>
      </w:tr>
      <w:tr w:rsidR="00953890" w:rsidRPr="00F31BCF" w:rsidTr="0096530E">
        <w:trPr>
          <w:trHeight w:val="930"/>
        </w:trPr>
        <w:tc>
          <w:tcPr>
            <w:tcW w:w="710" w:type="dxa"/>
            <w:vMerge/>
          </w:tcPr>
          <w:p w:rsidR="00953890" w:rsidRPr="00F31BCF" w:rsidRDefault="00953890" w:rsidP="009C0167">
            <w:pPr>
              <w:jc w:val="both"/>
              <w:rPr>
                <w:sz w:val="20"/>
                <w:szCs w:val="20"/>
              </w:rPr>
            </w:pPr>
          </w:p>
        </w:tc>
        <w:tc>
          <w:tcPr>
            <w:tcW w:w="2126" w:type="dxa"/>
            <w:vMerge/>
          </w:tcPr>
          <w:p w:rsidR="00953890" w:rsidRPr="00F31BCF" w:rsidRDefault="00953890" w:rsidP="009C0167">
            <w:pPr>
              <w:jc w:val="both"/>
              <w:rPr>
                <w:sz w:val="20"/>
                <w:szCs w:val="20"/>
              </w:rPr>
            </w:pPr>
          </w:p>
        </w:tc>
        <w:tc>
          <w:tcPr>
            <w:tcW w:w="1417" w:type="dxa"/>
            <w:vMerge/>
          </w:tcPr>
          <w:p w:rsidR="00953890" w:rsidRPr="00F31BCF" w:rsidRDefault="00953890" w:rsidP="009C0167">
            <w:pPr>
              <w:jc w:val="both"/>
              <w:rPr>
                <w:sz w:val="20"/>
                <w:szCs w:val="20"/>
              </w:rPr>
            </w:pPr>
          </w:p>
        </w:tc>
        <w:tc>
          <w:tcPr>
            <w:tcW w:w="1418" w:type="dxa"/>
          </w:tcPr>
          <w:p w:rsidR="00953890" w:rsidRDefault="00953890" w:rsidP="009C0167">
            <w:pPr>
              <w:jc w:val="both"/>
              <w:rPr>
                <w:sz w:val="20"/>
                <w:szCs w:val="20"/>
              </w:rPr>
            </w:pPr>
            <w:r>
              <w:rPr>
                <w:sz w:val="20"/>
                <w:szCs w:val="20"/>
              </w:rPr>
              <w:t xml:space="preserve">бюджетные </w:t>
            </w:r>
          </w:p>
          <w:p w:rsidR="00953890" w:rsidRDefault="00953890" w:rsidP="009C0167">
            <w:pPr>
              <w:jc w:val="both"/>
              <w:rPr>
                <w:sz w:val="20"/>
                <w:szCs w:val="20"/>
              </w:rPr>
            </w:pPr>
            <w:r>
              <w:rPr>
                <w:sz w:val="20"/>
                <w:szCs w:val="20"/>
              </w:rPr>
              <w:t>ассигнования</w:t>
            </w:r>
          </w:p>
          <w:p w:rsidR="00953890" w:rsidRDefault="00953890" w:rsidP="009C0167">
            <w:pPr>
              <w:jc w:val="both"/>
              <w:rPr>
                <w:sz w:val="20"/>
                <w:szCs w:val="20"/>
              </w:rPr>
            </w:pPr>
            <w:r>
              <w:rPr>
                <w:sz w:val="20"/>
                <w:szCs w:val="20"/>
              </w:rPr>
              <w:t>всего,</w:t>
            </w:r>
          </w:p>
          <w:p w:rsidR="00953890" w:rsidRPr="00E5186E" w:rsidRDefault="00953890" w:rsidP="009C0167">
            <w:pPr>
              <w:jc w:val="both"/>
              <w:rPr>
                <w:sz w:val="20"/>
                <w:szCs w:val="20"/>
              </w:rPr>
            </w:pPr>
            <w:r w:rsidRPr="00A16E57">
              <w:rPr>
                <w:i/>
                <w:sz w:val="20"/>
                <w:szCs w:val="20"/>
              </w:rPr>
              <w:t>в том числе:</w:t>
            </w:r>
          </w:p>
        </w:tc>
        <w:tc>
          <w:tcPr>
            <w:tcW w:w="1276" w:type="dxa"/>
          </w:tcPr>
          <w:p w:rsidR="00953890" w:rsidRPr="008C4E27" w:rsidRDefault="00953890" w:rsidP="009C0167">
            <w:pPr>
              <w:jc w:val="center"/>
              <w:rPr>
                <w:sz w:val="20"/>
                <w:szCs w:val="20"/>
              </w:rPr>
            </w:pPr>
            <w:r>
              <w:rPr>
                <w:sz w:val="20"/>
                <w:szCs w:val="20"/>
              </w:rPr>
              <w:t>17 092,40</w:t>
            </w:r>
          </w:p>
        </w:tc>
        <w:tc>
          <w:tcPr>
            <w:tcW w:w="1275" w:type="dxa"/>
          </w:tcPr>
          <w:p w:rsidR="00953890" w:rsidRPr="008C4E27" w:rsidRDefault="00953890" w:rsidP="009C0167">
            <w:pPr>
              <w:jc w:val="center"/>
              <w:rPr>
                <w:sz w:val="20"/>
                <w:szCs w:val="20"/>
              </w:rPr>
            </w:pPr>
            <w:r>
              <w:rPr>
                <w:sz w:val="20"/>
                <w:szCs w:val="20"/>
              </w:rPr>
              <w:t>12 696,08</w:t>
            </w:r>
          </w:p>
        </w:tc>
        <w:tc>
          <w:tcPr>
            <w:tcW w:w="1560" w:type="dxa"/>
            <w:vMerge/>
          </w:tcPr>
          <w:p w:rsidR="00953890" w:rsidRPr="00F31BCF" w:rsidRDefault="00953890" w:rsidP="009C0167">
            <w:pPr>
              <w:jc w:val="center"/>
              <w:rPr>
                <w:sz w:val="20"/>
                <w:szCs w:val="20"/>
              </w:rPr>
            </w:pPr>
          </w:p>
        </w:tc>
        <w:tc>
          <w:tcPr>
            <w:tcW w:w="2409" w:type="dxa"/>
            <w:vMerge/>
          </w:tcPr>
          <w:p w:rsidR="00953890" w:rsidRPr="00F31BCF" w:rsidRDefault="00953890" w:rsidP="009C0167">
            <w:pPr>
              <w:jc w:val="both"/>
              <w:rPr>
                <w:sz w:val="20"/>
                <w:szCs w:val="20"/>
              </w:rPr>
            </w:pPr>
          </w:p>
        </w:tc>
        <w:tc>
          <w:tcPr>
            <w:tcW w:w="709" w:type="dxa"/>
            <w:vMerge/>
          </w:tcPr>
          <w:p w:rsidR="00953890" w:rsidRPr="00F31BCF" w:rsidRDefault="00953890" w:rsidP="009C0167">
            <w:pPr>
              <w:jc w:val="both"/>
              <w:rPr>
                <w:sz w:val="20"/>
                <w:szCs w:val="20"/>
              </w:rPr>
            </w:pPr>
          </w:p>
        </w:tc>
        <w:tc>
          <w:tcPr>
            <w:tcW w:w="992" w:type="dxa"/>
            <w:vMerge/>
          </w:tcPr>
          <w:p w:rsidR="00953890" w:rsidRPr="00F31BCF" w:rsidRDefault="00953890" w:rsidP="009C0167">
            <w:pPr>
              <w:jc w:val="both"/>
              <w:rPr>
                <w:sz w:val="20"/>
                <w:szCs w:val="20"/>
              </w:rPr>
            </w:pPr>
          </w:p>
        </w:tc>
        <w:tc>
          <w:tcPr>
            <w:tcW w:w="993" w:type="dxa"/>
            <w:vMerge/>
          </w:tcPr>
          <w:p w:rsidR="00953890" w:rsidRPr="00F31BCF" w:rsidRDefault="00953890" w:rsidP="009C0167">
            <w:pPr>
              <w:jc w:val="both"/>
              <w:rPr>
                <w:sz w:val="20"/>
                <w:szCs w:val="20"/>
              </w:rPr>
            </w:pPr>
          </w:p>
        </w:tc>
        <w:tc>
          <w:tcPr>
            <w:tcW w:w="1417" w:type="dxa"/>
            <w:vMerge/>
          </w:tcPr>
          <w:p w:rsidR="00953890" w:rsidRPr="00F31BCF" w:rsidRDefault="00953890" w:rsidP="009C0167">
            <w:pPr>
              <w:jc w:val="both"/>
              <w:rPr>
                <w:sz w:val="20"/>
                <w:szCs w:val="20"/>
              </w:rPr>
            </w:pPr>
          </w:p>
        </w:tc>
      </w:tr>
      <w:tr w:rsidR="00953890" w:rsidRPr="00F31BCF" w:rsidTr="0096530E">
        <w:trPr>
          <w:trHeight w:val="1365"/>
        </w:trPr>
        <w:tc>
          <w:tcPr>
            <w:tcW w:w="710" w:type="dxa"/>
            <w:vMerge/>
          </w:tcPr>
          <w:p w:rsidR="00953890" w:rsidRPr="00F31BCF" w:rsidRDefault="00953890" w:rsidP="009C0167">
            <w:pPr>
              <w:jc w:val="both"/>
              <w:rPr>
                <w:sz w:val="20"/>
                <w:szCs w:val="20"/>
              </w:rPr>
            </w:pPr>
          </w:p>
        </w:tc>
        <w:tc>
          <w:tcPr>
            <w:tcW w:w="2126" w:type="dxa"/>
            <w:vMerge/>
          </w:tcPr>
          <w:p w:rsidR="00953890" w:rsidRPr="00F31BCF" w:rsidRDefault="00953890" w:rsidP="009C0167">
            <w:pPr>
              <w:jc w:val="both"/>
              <w:rPr>
                <w:sz w:val="20"/>
                <w:szCs w:val="20"/>
              </w:rPr>
            </w:pPr>
          </w:p>
        </w:tc>
        <w:tc>
          <w:tcPr>
            <w:tcW w:w="1417" w:type="dxa"/>
            <w:vMerge/>
          </w:tcPr>
          <w:p w:rsidR="00953890" w:rsidRPr="00F31BCF" w:rsidRDefault="00953890" w:rsidP="009C0167">
            <w:pPr>
              <w:jc w:val="both"/>
              <w:rPr>
                <w:sz w:val="20"/>
                <w:szCs w:val="20"/>
              </w:rPr>
            </w:pPr>
          </w:p>
        </w:tc>
        <w:tc>
          <w:tcPr>
            <w:tcW w:w="1418" w:type="dxa"/>
          </w:tcPr>
          <w:p w:rsidR="00953890" w:rsidRPr="003A2E99" w:rsidRDefault="00953890" w:rsidP="009C0167">
            <w:pPr>
              <w:rPr>
                <w:sz w:val="20"/>
                <w:szCs w:val="20"/>
              </w:rPr>
            </w:pPr>
            <w:r>
              <w:rPr>
                <w:sz w:val="20"/>
                <w:szCs w:val="20"/>
              </w:rPr>
              <w:t xml:space="preserve">- </w:t>
            </w:r>
            <w:r w:rsidRPr="003A2E99">
              <w:rPr>
                <w:sz w:val="20"/>
                <w:szCs w:val="20"/>
              </w:rPr>
              <w:t>бюджет</w:t>
            </w:r>
          </w:p>
          <w:p w:rsidR="00953890" w:rsidRDefault="00953890" w:rsidP="009C0167">
            <w:pPr>
              <w:rPr>
                <w:sz w:val="20"/>
                <w:szCs w:val="20"/>
              </w:rPr>
            </w:pPr>
            <w:r w:rsidRPr="00E5186E">
              <w:rPr>
                <w:sz w:val="20"/>
                <w:szCs w:val="20"/>
              </w:rPr>
              <w:t>городского округа Кинешма</w:t>
            </w:r>
          </w:p>
        </w:tc>
        <w:tc>
          <w:tcPr>
            <w:tcW w:w="1276" w:type="dxa"/>
          </w:tcPr>
          <w:p w:rsidR="00953890" w:rsidRPr="008C4E27" w:rsidRDefault="00953890" w:rsidP="009C0167">
            <w:pPr>
              <w:jc w:val="center"/>
              <w:rPr>
                <w:sz w:val="20"/>
                <w:szCs w:val="20"/>
              </w:rPr>
            </w:pPr>
            <w:r>
              <w:rPr>
                <w:sz w:val="20"/>
                <w:szCs w:val="20"/>
              </w:rPr>
              <w:t>17 092,40</w:t>
            </w:r>
          </w:p>
        </w:tc>
        <w:tc>
          <w:tcPr>
            <w:tcW w:w="1275" w:type="dxa"/>
          </w:tcPr>
          <w:p w:rsidR="00953890" w:rsidRPr="008C4E27" w:rsidRDefault="00953890" w:rsidP="009C0167">
            <w:pPr>
              <w:jc w:val="center"/>
              <w:rPr>
                <w:sz w:val="20"/>
                <w:szCs w:val="20"/>
              </w:rPr>
            </w:pPr>
            <w:r>
              <w:rPr>
                <w:sz w:val="20"/>
                <w:szCs w:val="20"/>
              </w:rPr>
              <w:t>12 696,08</w:t>
            </w:r>
          </w:p>
        </w:tc>
        <w:tc>
          <w:tcPr>
            <w:tcW w:w="1560" w:type="dxa"/>
            <w:vMerge/>
          </w:tcPr>
          <w:p w:rsidR="00953890" w:rsidRPr="00F31BCF" w:rsidRDefault="00953890" w:rsidP="009C0167">
            <w:pPr>
              <w:jc w:val="center"/>
              <w:rPr>
                <w:sz w:val="20"/>
                <w:szCs w:val="20"/>
              </w:rPr>
            </w:pPr>
          </w:p>
        </w:tc>
        <w:tc>
          <w:tcPr>
            <w:tcW w:w="2409" w:type="dxa"/>
            <w:vMerge/>
          </w:tcPr>
          <w:p w:rsidR="00953890" w:rsidRPr="00F31BCF" w:rsidRDefault="00953890" w:rsidP="009C0167">
            <w:pPr>
              <w:jc w:val="both"/>
              <w:rPr>
                <w:sz w:val="20"/>
                <w:szCs w:val="20"/>
              </w:rPr>
            </w:pPr>
          </w:p>
        </w:tc>
        <w:tc>
          <w:tcPr>
            <w:tcW w:w="709" w:type="dxa"/>
            <w:vMerge/>
          </w:tcPr>
          <w:p w:rsidR="00953890" w:rsidRPr="00F31BCF" w:rsidRDefault="00953890" w:rsidP="009C0167">
            <w:pPr>
              <w:jc w:val="both"/>
              <w:rPr>
                <w:sz w:val="20"/>
                <w:szCs w:val="20"/>
              </w:rPr>
            </w:pPr>
          </w:p>
        </w:tc>
        <w:tc>
          <w:tcPr>
            <w:tcW w:w="992" w:type="dxa"/>
            <w:vMerge/>
          </w:tcPr>
          <w:p w:rsidR="00953890" w:rsidRPr="00F31BCF" w:rsidRDefault="00953890" w:rsidP="009C0167">
            <w:pPr>
              <w:jc w:val="both"/>
              <w:rPr>
                <w:sz w:val="20"/>
                <w:szCs w:val="20"/>
              </w:rPr>
            </w:pPr>
          </w:p>
        </w:tc>
        <w:tc>
          <w:tcPr>
            <w:tcW w:w="993" w:type="dxa"/>
            <w:vMerge/>
          </w:tcPr>
          <w:p w:rsidR="00953890" w:rsidRPr="00F31BCF" w:rsidRDefault="00953890" w:rsidP="009C0167">
            <w:pPr>
              <w:jc w:val="both"/>
              <w:rPr>
                <w:sz w:val="20"/>
                <w:szCs w:val="20"/>
              </w:rPr>
            </w:pPr>
          </w:p>
        </w:tc>
        <w:tc>
          <w:tcPr>
            <w:tcW w:w="1417" w:type="dxa"/>
            <w:vMerge/>
          </w:tcPr>
          <w:p w:rsidR="00953890" w:rsidRPr="00F31BCF" w:rsidRDefault="00953890" w:rsidP="009C0167">
            <w:pPr>
              <w:jc w:val="both"/>
              <w:rPr>
                <w:sz w:val="20"/>
                <w:szCs w:val="20"/>
              </w:rPr>
            </w:pPr>
          </w:p>
        </w:tc>
      </w:tr>
      <w:tr w:rsidR="005C2EC1" w:rsidRPr="00A253C3" w:rsidTr="0096530E">
        <w:trPr>
          <w:trHeight w:val="214"/>
        </w:trPr>
        <w:tc>
          <w:tcPr>
            <w:tcW w:w="710" w:type="dxa"/>
            <w:vMerge w:val="restart"/>
          </w:tcPr>
          <w:p w:rsidR="005C2EC1" w:rsidRPr="00A253C3" w:rsidRDefault="005C2EC1" w:rsidP="00487A3A">
            <w:pPr>
              <w:rPr>
                <w:b/>
                <w:sz w:val="20"/>
                <w:szCs w:val="20"/>
              </w:rPr>
            </w:pPr>
          </w:p>
        </w:tc>
        <w:tc>
          <w:tcPr>
            <w:tcW w:w="2126" w:type="dxa"/>
            <w:vMerge w:val="restart"/>
          </w:tcPr>
          <w:p w:rsidR="005C2EC1" w:rsidRPr="00A253C3" w:rsidRDefault="005C2EC1" w:rsidP="00487A3A">
            <w:pPr>
              <w:rPr>
                <w:sz w:val="20"/>
                <w:szCs w:val="20"/>
              </w:rPr>
            </w:pPr>
            <w:r w:rsidRPr="0088430A">
              <w:rPr>
                <w:b/>
                <w:sz w:val="20"/>
                <w:szCs w:val="20"/>
              </w:rPr>
              <w:t>Программа</w:t>
            </w:r>
            <w:r w:rsidRPr="00A253C3">
              <w:rPr>
                <w:sz w:val="20"/>
                <w:szCs w:val="20"/>
              </w:rPr>
              <w:t xml:space="preserve"> </w:t>
            </w:r>
            <w:r w:rsidRPr="00487A3A">
              <w:rPr>
                <w:b/>
                <w:sz w:val="20"/>
                <w:szCs w:val="20"/>
              </w:rPr>
              <w:t>«Управление муниципальным имуществом в городском округе Кинешма»</w:t>
            </w:r>
          </w:p>
        </w:tc>
        <w:tc>
          <w:tcPr>
            <w:tcW w:w="1417" w:type="dxa"/>
            <w:vMerge w:val="restart"/>
          </w:tcPr>
          <w:p w:rsidR="005C2EC1" w:rsidRPr="00A253C3" w:rsidRDefault="005C2EC1" w:rsidP="005C2EC1">
            <w:pPr>
              <w:rPr>
                <w:sz w:val="20"/>
                <w:szCs w:val="20"/>
              </w:rPr>
            </w:pPr>
            <w:r w:rsidRPr="00A253C3">
              <w:rPr>
                <w:sz w:val="20"/>
                <w:szCs w:val="20"/>
              </w:rPr>
              <w:t>КИЗО администрации г</w:t>
            </w:r>
            <w:r>
              <w:rPr>
                <w:sz w:val="20"/>
                <w:szCs w:val="20"/>
              </w:rPr>
              <w:t xml:space="preserve">ородского </w:t>
            </w:r>
            <w:r w:rsidRPr="00A253C3">
              <w:rPr>
                <w:sz w:val="20"/>
                <w:szCs w:val="20"/>
              </w:rPr>
              <w:t xml:space="preserve"> о</w:t>
            </w:r>
            <w:r>
              <w:rPr>
                <w:sz w:val="20"/>
                <w:szCs w:val="20"/>
              </w:rPr>
              <w:t>круга</w:t>
            </w:r>
            <w:r w:rsidRPr="00A253C3">
              <w:rPr>
                <w:sz w:val="20"/>
                <w:szCs w:val="20"/>
              </w:rPr>
              <w:t xml:space="preserve"> Кинешма</w:t>
            </w:r>
          </w:p>
        </w:tc>
        <w:tc>
          <w:tcPr>
            <w:tcW w:w="1418" w:type="dxa"/>
          </w:tcPr>
          <w:p w:rsidR="005C2EC1" w:rsidRPr="00202118" w:rsidRDefault="005C2EC1" w:rsidP="00487A3A">
            <w:pPr>
              <w:rPr>
                <w:b/>
                <w:sz w:val="20"/>
                <w:szCs w:val="20"/>
              </w:rPr>
            </w:pPr>
            <w:r w:rsidRPr="00202118">
              <w:rPr>
                <w:b/>
                <w:sz w:val="20"/>
                <w:szCs w:val="20"/>
              </w:rPr>
              <w:t>Всего</w:t>
            </w:r>
          </w:p>
        </w:tc>
        <w:tc>
          <w:tcPr>
            <w:tcW w:w="1276" w:type="dxa"/>
          </w:tcPr>
          <w:p w:rsidR="005C2EC1" w:rsidRPr="00202118" w:rsidRDefault="005C2EC1" w:rsidP="00487A3A">
            <w:pPr>
              <w:jc w:val="center"/>
              <w:rPr>
                <w:b/>
                <w:sz w:val="20"/>
                <w:szCs w:val="20"/>
              </w:rPr>
            </w:pPr>
            <w:r w:rsidRPr="00202118">
              <w:rPr>
                <w:b/>
                <w:sz w:val="20"/>
                <w:szCs w:val="20"/>
              </w:rPr>
              <w:t>11002,8</w:t>
            </w:r>
          </w:p>
        </w:tc>
        <w:tc>
          <w:tcPr>
            <w:tcW w:w="1275" w:type="dxa"/>
          </w:tcPr>
          <w:p w:rsidR="005C2EC1" w:rsidRPr="00202118" w:rsidRDefault="005C2EC1" w:rsidP="00487A3A">
            <w:pPr>
              <w:jc w:val="center"/>
              <w:rPr>
                <w:b/>
                <w:sz w:val="20"/>
                <w:szCs w:val="20"/>
              </w:rPr>
            </w:pPr>
            <w:r w:rsidRPr="00202118">
              <w:rPr>
                <w:b/>
                <w:sz w:val="20"/>
                <w:szCs w:val="20"/>
              </w:rPr>
              <w:t>5758,4</w:t>
            </w:r>
          </w:p>
        </w:tc>
        <w:tc>
          <w:tcPr>
            <w:tcW w:w="1560" w:type="dxa"/>
            <w:vMerge w:val="restart"/>
          </w:tcPr>
          <w:p w:rsidR="005C2EC1" w:rsidRDefault="00F936B6" w:rsidP="004B3047">
            <w:pPr>
              <w:rPr>
                <w:sz w:val="20"/>
                <w:szCs w:val="20"/>
              </w:rPr>
            </w:pPr>
            <w:r>
              <w:rPr>
                <w:sz w:val="20"/>
                <w:szCs w:val="20"/>
              </w:rPr>
              <w:t>И</w:t>
            </w:r>
            <w:r w:rsidR="005C2EC1" w:rsidRPr="00F0763E">
              <w:rPr>
                <w:sz w:val="20"/>
                <w:szCs w:val="20"/>
              </w:rPr>
              <w:t>зменения в программу  будут внесены в 4 квартале 2016г.  в сумме</w:t>
            </w:r>
          </w:p>
          <w:p w:rsidR="005C2EC1" w:rsidRPr="00502448" w:rsidRDefault="005C2EC1" w:rsidP="004B3047">
            <w:pPr>
              <w:rPr>
                <w:sz w:val="20"/>
                <w:szCs w:val="20"/>
              </w:rPr>
            </w:pPr>
            <w:r>
              <w:rPr>
                <w:sz w:val="20"/>
                <w:szCs w:val="20"/>
              </w:rPr>
              <w:t>+1796,4 тыс. руб.</w:t>
            </w:r>
          </w:p>
        </w:tc>
        <w:tc>
          <w:tcPr>
            <w:tcW w:w="2409" w:type="dxa"/>
            <w:vMerge w:val="restart"/>
          </w:tcPr>
          <w:p w:rsidR="005C2EC1" w:rsidRDefault="005C2EC1" w:rsidP="00202118">
            <w:pPr>
              <w:rPr>
                <w:rFonts w:eastAsia="Calibri"/>
                <w:sz w:val="18"/>
                <w:szCs w:val="18"/>
              </w:rPr>
            </w:pPr>
            <w:r w:rsidRPr="00A253C3">
              <w:rPr>
                <w:rFonts w:eastAsia="Calibri"/>
                <w:sz w:val="18"/>
                <w:szCs w:val="18"/>
              </w:rPr>
              <w:t>1. Доля объектов недвижимости, на которые зарегистрировано право муниципальной собственности (земельных участки, нежилые объекты) в общем количестве объектов недвижимости, учитываемых в Едином реестре муниципального образования «Городской округ Кинешма» и подлежащих государственной регистрации.</w:t>
            </w:r>
          </w:p>
          <w:p w:rsidR="005C2EC1" w:rsidRDefault="005C2EC1" w:rsidP="00487A3A">
            <w:pPr>
              <w:jc w:val="both"/>
              <w:rPr>
                <w:b/>
                <w:sz w:val="18"/>
                <w:szCs w:val="18"/>
              </w:rPr>
            </w:pPr>
          </w:p>
          <w:p w:rsidR="005C2EC1" w:rsidRDefault="005C2EC1" w:rsidP="00487A3A">
            <w:pPr>
              <w:jc w:val="both"/>
              <w:rPr>
                <w:b/>
                <w:sz w:val="18"/>
                <w:szCs w:val="18"/>
              </w:rPr>
            </w:pPr>
          </w:p>
          <w:p w:rsidR="005C2EC1" w:rsidRDefault="005C2EC1" w:rsidP="00487A3A">
            <w:pPr>
              <w:jc w:val="both"/>
              <w:rPr>
                <w:b/>
                <w:sz w:val="18"/>
                <w:szCs w:val="18"/>
              </w:rPr>
            </w:pPr>
          </w:p>
          <w:p w:rsidR="005C2EC1" w:rsidRDefault="005C2EC1" w:rsidP="00487A3A">
            <w:pPr>
              <w:jc w:val="both"/>
              <w:rPr>
                <w:b/>
                <w:sz w:val="18"/>
                <w:szCs w:val="18"/>
              </w:rPr>
            </w:pPr>
          </w:p>
          <w:p w:rsidR="005C2EC1" w:rsidRPr="00A253C3" w:rsidRDefault="005C2EC1" w:rsidP="00487A3A">
            <w:pPr>
              <w:jc w:val="both"/>
              <w:rPr>
                <w:b/>
                <w:sz w:val="18"/>
                <w:szCs w:val="18"/>
              </w:rPr>
            </w:pPr>
          </w:p>
        </w:tc>
        <w:tc>
          <w:tcPr>
            <w:tcW w:w="709" w:type="dxa"/>
            <w:vMerge w:val="restart"/>
          </w:tcPr>
          <w:p w:rsidR="005C2EC1" w:rsidRPr="00A253C3" w:rsidRDefault="005C2EC1" w:rsidP="00487A3A">
            <w:pPr>
              <w:jc w:val="center"/>
              <w:rPr>
                <w:sz w:val="20"/>
                <w:szCs w:val="20"/>
              </w:rPr>
            </w:pPr>
            <w:r w:rsidRPr="00A253C3">
              <w:rPr>
                <w:sz w:val="20"/>
                <w:szCs w:val="20"/>
              </w:rPr>
              <w:t>%</w:t>
            </w:r>
          </w:p>
          <w:p w:rsidR="005C2EC1" w:rsidRPr="00A253C3" w:rsidRDefault="005C2EC1" w:rsidP="00487A3A">
            <w:pPr>
              <w:jc w:val="center"/>
              <w:rPr>
                <w:sz w:val="20"/>
                <w:szCs w:val="20"/>
              </w:rPr>
            </w:pPr>
          </w:p>
        </w:tc>
        <w:tc>
          <w:tcPr>
            <w:tcW w:w="992" w:type="dxa"/>
            <w:vMerge w:val="restart"/>
          </w:tcPr>
          <w:p w:rsidR="005C2EC1" w:rsidRPr="00A253C3" w:rsidRDefault="005C2EC1" w:rsidP="00487A3A">
            <w:pPr>
              <w:jc w:val="center"/>
              <w:rPr>
                <w:sz w:val="20"/>
                <w:szCs w:val="20"/>
              </w:rPr>
            </w:pPr>
            <w:r w:rsidRPr="00A253C3">
              <w:rPr>
                <w:sz w:val="20"/>
                <w:szCs w:val="20"/>
              </w:rPr>
              <w:t>95</w:t>
            </w:r>
          </w:p>
          <w:p w:rsidR="005C2EC1" w:rsidRPr="00A253C3" w:rsidRDefault="005C2EC1" w:rsidP="00487A3A">
            <w:pPr>
              <w:jc w:val="center"/>
              <w:rPr>
                <w:sz w:val="20"/>
                <w:szCs w:val="20"/>
              </w:rPr>
            </w:pPr>
          </w:p>
        </w:tc>
        <w:tc>
          <w:tcPr>
            <w:tcW w:w="993" w:type="dxa"/>
            <w:vMerge w:val="restart"/>
          </w:tcPr>
          <w:p w:rsidR="005C2EC1" w:rsidRPr="001C3CA2" w:rsidRDefault="005C2EC1" w:rsidP="00487A3A">
            <w:pPr>
              <w:jc w:val="center"/>
              <w:rPr>
                <w:sz w:val="20"/>
                <w:szCs w:val="20"/>
              </w:rPr>
            </w:pPr>
            <w:r w:rsidRPr="001C3CA2">
              <w:rPr>
                <w:sz w:val="20"/>
                <w:szCs w:val="20"/>
              </w:rPr>
              <w:t>72,9</w:t>
            </w:r>
          </w:p>
          <w:p w:rsidR="005C2EC1" w:rsidRPr="004C68A0" w:rsidRDefault="005C2EC1" w:rsidP="00487A3A">
            <w:pPr>
              <w:jc w:val="center"/>
              <w:rPr>
                <w:color w:val="FF0000"/>
                <w:sz w:val="20"/>
                <w:szCs w:val="20"/>
              </w:rPr>
            </w:pPr>
          </w:p>
        </w:tc>
        <w:tc>
          <w:tcPr>
            <w:tcW w:w="1417" w:type="dxa"/>
            <w:vMerge w:val="restart"/>
          </w:tcPr>
          <w:p w:rsidR="005C2EC1" w:rsidRPr="00202118" w:rsidRDefault="005C2EC1" w:rsidP="00202118">
            <w:pPr>
              <w:jc w:val="center"/>
              <w:rPr>
                <w:b/>
                <w:sz w:val="20"/>
                <w:szCs w:val="20"/>
              </w:rPr>
            </w:pPr>
            <w:r w:rsidRPr="00202118">
              <w:rPr>
                <w:b/>
                <w:sz w:val="20"/>
                <w:szCs w:val="20"/>
              </w:rPr>
              <w:t>12799,2</w:t>
            </w:r>
          </w:p>
        </w:tc>
      </w:tr>
      <w:tr w:rsidR="005C2EC1" w:rsidRPr="00A253C3" w:rsidTr="0096530E">
        <w:trPr>
          <w:trHeight w:val="912"/>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sz w:val="20"/>
                <w:szCs w:val="20"/>
              </w:rPr>
            </w:pPr>
          </w:p>
        </w:tc>
        <w:tc>
          <w:tcPr>
            <w:tcW w:w="1418" w:type="dxa"/>
          </w:tcPr>
          <w:p w:rsidR="005C2EC1" w:rsidRPr="00A253C3" w:rsidRDefault="005C2EC1" w:rsidP="00487A3A">
            <w:pPr>
              <w:rPr>
                <w:sz w:val="20"/>
                <w:szCs w:val="20"/>
              </w:rPr>
            </w:pPr>
            <w:r>
              <w:rPr>
                <w:sz w:val="20"/>
                <w:szCs w:val="20"/>
              </w:rPr>
              <w:t>б</w:t>
            </w:r>
            <w:r w:rsidRPr="00A253C3">
              <w:rPr>
                <w:sz w:val="20"/>
                <w:szCs w:val="20"/>
              </w:rPr>
              <w:t>юджетные ассигнования</w:t>
            </w:r>
          </w:p>
          <w:p w:rsidR="005C2EC1" w:rsidRPr="00A253C3" w:rsidRDefault="005C2EC1" w:rsidP="00487A3A">
            <w:pPr>
              <w:rPr>
                <w:sz w:val="20"/>
                <w:szCs w:val="20"/>
              </w:rPr>
            </w:pPr>
            <w:r w:rsidRPr="00A253C3">
              <w:rPr>
                <w:sz w:val="20"/>
                <w:szCs w:val="20"/>
              </w:rPr>
              <w:t xml:space="preserve">всего, </w:t>
            </w:r>
          </w:p>
          <w:p w:rsidR="005C2EC1" w:rsidRPr="00A253C3" w:rsidRDefault="005C2EC1" w:rsidP="00487A3A">
            <w:pPr>
              <w:rPr>
                <w:sz w:val="20"/>
                <w:szCs w:val="20"/>
              </w:rPr>
            </w:pPr>
            <w:r w:rsidRPr="00A253C3">
              <w:rPr>
                <w:i/>
                <w:sz w:val="20"/>
                <w:szCs w:val="20"/>
              </w:rPr>
              <w:t>в том числе</w:t>
            </w:r>
            <w:r w:rsidRPr="00A253C3">
              <w:rPr>
                <w:sz w:val="20"/>
                <w:szCs w:val="20"/>
              </w:rPr>
              <w:t>:</w:t>
            </w:r>
          </w:p>
        </w:tc>
        <w:tc>
          <w:tcPr>
            <w:tcW w:w="1276" w:type="dxa"/>
          </w:tcPr>
          <w:p w:rsidR="005C2EC1" w:rsidRPr="004A5F66" w:rsidRDefault="005C2EC1" w:rsidP="00487A3A">
            <w:pPr>
              <w:jc w:val="center"/>
              <w:rPr>
                <w:sz w:val="20"/>
                <w:szCs w:val="20"/>
              </w:rPr>
            </w:pPr>
            <w:r w:rsidRPr="004A5F66">
              <w:rPr>
                <w:sz w:val="20"/>
                <w:szCs w:val="20"/>
              </w:rPr>
              <w:t>11002,8</w:t>
            </w:r>
          </w:p>
        </w:tc>
        <w:tc>
          <w:tcPr>
            <w:tcW w:w="1275" w:type="dxa"/>
          </w:tcPr>
          <w:p w:rsidR="005C2EC1" w:rsidRPr="00C12BA1" w:rsidRDefault="005C2EC1" w:rsidP="00487A3A">
            <w:pPr>
              <w:jc w:val="center"/>
              <w:rPr>
                <w:sz w:val="20"/>
                <w:szCs w:val="20"/>
              </w:rPr>
            </w:pPr>
            <w:r w:rsidRPr="00C12BA1">
              <w:rPr>
                <w:sz w:val="20"/>
                <w:szCs w:val="20"/>
              </w:rPr>
              <w:t>5758,</w:t>
            </w:r>
            <w:r>
              <w:rPr>
                <w:sz w:val="20"/>
                <w:szCs w:val="20"/>
              </w:rPr>
              <w:t>4</w:t>
            </w:r>
          </w:p>
        </w:tc>
        <w:tc>
          <w:tcPr>
            <w:tcW w:w="1560" w:type="dxa"/>
            <w:vMerge/>
          </w:tcPr>
          <w:p w:rsidR="005C2EC1" w:rsidRPr="00A253C3" w:rsidRDefault="005C2EC1" w:rsidP="00487A3A">
            <w:pPr>
              <w:jc w:val="center"/>
              <w:rPr>
                <w:b/>
                <w:sz w:val="20"/>
                <w:szCs w:val="20"/>
              </w:rPr>
            </w:pPr>
          </w:p>
        </w:tc>
        <w:tc>
          <w:tcPr>
            <w:tcW w:w="2409" w:type="dxa"/>
            <w:vMerge/>
          </w:tcPr>
          <w:p w:rsidR="005C2EC1" w:rsidRPr="00A253C3" w:rsidRDefault="005C2EC1" w:rsidP="00487A3A">
            <w:pPr>
              <w:jc w:val="both"/>
              <w:rPr>
                <w:rFonts w:eastAsia="Calibri"/>
                <w:sz w:val="20"/>
                <w:szCs w:val="20"/>
              </w:rPr>
            </w:pPr>
          </w:p>
        </w:tc>
        <w:tc>
          <w:tcPr>
            <w:tcW w:w="709" w:type="dxa"/>
            <w:vMerge/>
          </w:tcPr>
          <w:p w:rsidR="005C2EC1" w:rsidRPr="00A253C3" w:rsidRDefault="005C2EC1" w:rsidP="00487A3A">
            <w:pPr>
              <w:jc w:val="center"/>
              <w:rPr>
                <w:sz w:val="20"/>
                <w:szCs w:val="20"/>
              </w:rPr>
            </w:pPr>
          </w:p>
        </w:tc>
        <w:tc>
          <w:tcPr>
            <w:tcW w:w="992" w:type="dxa"/>
            <w:vMerge/>
          </w:tcPr>
          <w:p w:rsidR="005C2EC1" w:rsidRPr="00A253C3" w:rsidRDefault="005C2EC1" w:rsidP="00487A3A">
            <w:pPr>
              <w:jc w:val="center"/>
              <w:rPr>
                <w:sz w:val="20"/>
                <w:szCs w:val="20"/>
              </w:rPr>
            </w:pPr>
          </w:p>
        </w:tc>
        <w:tc>
          <w:tcPr>
            <w:tcW w:w="993" w:type="dxa"/>
            <w:vMerge/>
          </w:tcPr>
          <w:p w:rsidR="005C2EC1" w:rsidRPr="004C68A0" w:rsidRDefault="005C2EC1" w:rsidP="00487A3A">
            <w:pPr>
              <w:jc w:val="center"/>
              <w:rPr>
                <w:color w:val="FF0000"/>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1200"/>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sz w:val="20"/>
                <w:szCs w:val="20"/>
              </w:rPr>
            </w:pPr>
          </w:p>
        </w:tc>
        <w:tc>
          <w:tcPr>
            <w:tcW w:w="1418" w:type="dxa"/>
            <w:vMerge w:val="restart"/>
          </w:tcPr>
          <w:p w:rsidR="005C2EC1" w:rsidRPr="00A253C3" w:rsidRDefault="005C2EC1" w:rsidP="00487A3A">
            <w:pPr>
              <w:rPr>
                <w:sz w:val="20"/>
                <w:szCs w:val="20"/>
              </w:rPr>
            </w:pPr>
            <w:r w:rsidRPr="00A253C3">
              <w:rPr>
                <w:sz w:val="20"/>
                <w:szCs w:val="20"/>
              </w:rPr>
              <w:t>- бюджет городского округа Кинешма</w:t>
            </w:r>
          </w:p>
        </w:tc>
        <w:tc>
          <w:tcPr>
            <w:tcW w:w="1276" w:type="dxa"/>
            <w:vMerge w:val="restart"/>
          </w:tcPr>
          <w:p w:rsidR="005C2EC1" w:rsidRPr="004A5F66" w:rsidRDefault="005C2EC1" w:rsidP="00487A3A">
            <w:pPr>
              <w:jc w:val="center"/>
              <w:rPr>
                <w:sz w:val="20"/>
                <w:szCs w:val="20"/>
              </w:rPr>
            </w:pPr>
            <w:r w:rsidRPr="004A5F66">
              <w:rPr>
                <w:sz w:val="20"/>
                <w:szCs w:val="20"/>
              </w:rPr>
              <w:t>11002,8</w:t>
            </w:r>
          </w:p>
        </w:tc>
        <w:tc>
          <w:tcPr>
            <w:tcW w:w="1275" w:type="dxa"/>
            <w:vMerge w:val="restart"/>
          </w:tcPr>
          <w:p w:rsidR="005C2EC1" w:rsidRPr="00C12BA1" w:rsidRDefault="005C2EC1" w:rsidP="00487A3A">
            <w:pPr>
              <w:jc w:val="center"/>
              <w:rPr>
                <w:sz w:val="20"/>
                <w:szCs w:val="20"/>
              </w:rPr>
            </w:pPr>
            <w:r w:rsidRPr="00C12BA1">
              <w:rPr>
                <w:sz w:val="20"/>
                <w:szCs w:val="20"/>
              </w:rPr>
              <w:t>5758,</w:t>
            </w:r>
            <w:r>
              <w:rPr>
                <w:sz w:val="20"/>
                <w:szCs w:val="20"/>
              </w:rPr>
              <w:t>4</w:t>
            </w:r>
          </w:p>
        </w:tc>
        <w:tc>
          <w:tcPr>
            <w:tcW w:w="1560" w:type="dxa"/>
            <w:vMerge/>
          </w:tcPr>
          <w:p w:rsidR="005C2EC1" w:rsidRPr="00A253C3" w:rsidRDefault="005C2EC1" w:rsidP="00487A3A">
            <w:pPr>
              <w:jc w:val="center"/>
              <w:rPr>
                <w:b/>
                <w:sz w:val="20"/>
                <w:szCs w:val="20"/>
              </w:rPr>
            </w:pPr>
          </w:p>
        </w:tc>
        <w:tc>
          <w:tcPr>
            <w:tcW w:w="2409" w:type="dxa"/>
            <w:vMerge/>
          </w:tcPr>
          <w:p w:rsidR="005C2EC1" w:rsidRPr="00A253C3" w:rsidRDefault="005C2EC1" w:rsidP="00487A3A">
            <w:pPr>
              <w:jc w:val="both"/>
              <w:rPr>
                <w:rFonts w:eastAsia="Calibri"/>
                <w:sz w:val="20"/>
                <w:szCs w:val="20"/>
              </w:rPr>
            </w:pPr>
          </w:p>
        </w:tc>
        <w:tc>
          <w:tcPr>
            <w:tcW w:w="709" w:type="dxa"/>
            <w:vMerge/>
          </w:tcPr>
          <w:p w:rsidR="005C2EC1" w:rsidRPr="00A253C3" w:rsidRDefault="005C2EC1" w:rsidP="00487A3A">
            <w:pPr>
              <w:jc w:val="center"/>
              <w:rPr>
                <w:sz w:val="20"/>
                <w:szCs w:val="20"/>
              </w:rPr>
            </w:pPr>
          </w:p>
        </w:tc>
        <w:tc>
          <w:tcPr>
            <w:tcW w:w="992" w:type="dxa"/>
            <w:vMerge/>
          </w:tcPr>
          <w:p w:rsidR="005C2EC1" w:rsidRPr="00A253C3" w:rsidRDefault="005C2EC1" w:rsidP="00487A3A">
            <w:pPr>
              <w:jc w:val="center"/>
              <w:rPr>
                <w:sz w:val="20"/>
                <w:szCs w:val="20"/>
              </w:rPr>
            </w:pPr>
          </w:p>
        </w:tc>
        <w:tc>
          <w:tcPr>
            <w:tcW w:w="993" w:type="dxa"/>
            <w:vMerge/>
          </w:tcPr>
          <w:p w:rsidR="005C2EC1" w:rsidRPr="004C68A0" w:rsidRDefault="005C2EC1" w:rsidP="00487A3A">
            <w:pPr>
              <w:jc w:val="center"/>
              <w:rPr>
                <w:color w:val="FF0000"/>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2144"/>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sz w:val="20"/>
                <w:szCs w:val="20"/>
              </w:rPr>
            </w:pPr>
          </w:p>
        </w:tc>
        <w:tc>
          <w:tcPr>
            <w:tcW w:w="1418" w:type="dxa"/>
            <w:vMerge/>
          </w:tcPr>
          <w:p w:rsidR="005C2EC1" w:rsidRPr="00A253C3" w:rsidRDefault="005C2EC1" w:rsidP="00487A3A">
            <w:pPr>
              <w:rPr>
                <w:sz w:val="20"/>
                <w:szCs w:val="20"/>
              </w:rPr>
            </w:pPr>
          </w:p>
        </w:tc>
        <w:tc>
          <w:tcPr>
            <w:tcW w:w="1276" w:type="dxa"/>
            <w:vMerge/>
          </w:tcPr>
          <w:p w:rsidR="005C2EC1" w:rsidRPr="00A253C3" w:rsidRDefault="005C2EC1" w:rsidP="00487A3A">
            <w:pPr>
              <w:jc w:val="center"/>
              <w:rPr>
                <w:b/>
                <w:sz w:val="20"/>
                <w:szCs w:val="20"/>
              </w:rPr>
            </w:pPr>
          </w:p>
        </w:tc>
        <w:tc>
          <w:tcPr>
            <w:tcW w:w="1275" w:type="dxa"/>
            <w:vMerge/>
          </w:tcPr>
          <w:p w:rsidR="005C2EC1" w:rsidRPr="00A253C3" w:rsidRDefault="005C2EC1" w:rsidP="00487A3A">
            <w:pPr>
              <w:jc w:val="center"/>
              <w:rPr>
                <w:b/>
                <w:sz w:val="20"/>
                <w:szCs w:val="20"/>
              </w:rPr>
            </w:pPr>
          </w:p>
        </w:tc>
        <w:tc>
          <w:tcPr>
            <w:tcW w:w="1560" w:type="dxa"/>
            <w:vMerge/>
          </w:tcPr>
          <w:p w:rsidR="005C2EC1" w:rsidRPr="00A253C3" w:rsidRDefault="005C2EC1" w:rsidP="00487A3A">
            <w:pPr>
              <w:jc w:val="center"/>
              <w:rPr>
                <w:b/>
                <w:sz w:val="20"/>
                <w:szCs w:val="20"/>
              </w:rPr>
            </w:pPr>
          </w:p>
        </w:tc>
        <w:tc>
          <w:tcPr>
            <w:tcW w:w="2409" w:type="dxa"/>
          </w:tcPr>
          <w:p w:rsidR="005C2EC1" w:rsidRPr="00A253C3" w:rsidRDefault="005C2EC1" w:rsidP="00202118">
            <w:pPr>
              <w:autoSpaceDE w:val="0"/>
              <w:autoSpaceDN w:val="0"/>
              <w:adjustRightInd w:val="0"/>
              <w:rPr>
                <w:rFonts w:eastAsia="Calibri"/>
                <w:sz w:val="18"/>
                <w:szCs w:val="18"/>
              </w:rPr>
            </w:pPr>
            <w:r w:rsidRPr="00A253C3">
              <w:rPr>
                <w:rFonts w:eastAsia="Calibri"/>
                <w:sz w:val="18"/>
                <w:szCs w:val="18"/>
              </w:rPr>
              <w:t>2. Доля объектов недвижимости, в отношении которых проведена техническая инвентаризация и паспортизация в общем количестве объектов недвижимости, учитываемых в Едином реестре муниципального образования «Городской округ Кинешма» и подлежащих государственной  регистрации.</w:t>
            </w:r>
          </w:p>
        </w:tc>
        <w:tc>
          <w:tcPr>
            <w:tcW w:w="709" w:type="dxa"/>
          </w:tcPr>
          <w:p w:rsidR="005C2EC1" w:rsidRPr="00A253C3" w:rsidRDefault="005C2EC1" w:rsidP="00487A3A">
            <w:pPr>
              <w:jc w:val="center"/>
              <w:rPr>
                <w:sz w:val="20"/>
                <w:szCs w:val="20"/>
              </w:rPr>
            </w:pPr>
            <w:r w:rsidRPr="00A253C3">
              <w:rPr>
                <w:sz w:val="20"/>
                <w:szCs w:val="20"/>
              </w:rPr>
              <w:t>%</w:t>
            </w:r>
          </w:p>
          <w:p w:rsidR="005C2EC1" w:rsidRPr="00A253C3" w:rsidRDefault="005C2EC1" w:rsidP="00487A3A">
            <w:pPr>
              <w:jc w:val="center"/>
              <w:rPr>
                <w:sz w:val="20"/>
                <w:szCs w:val="20"/>
              </w:rPr>
            </w:pPr>
          </w:p>
        </w:tc>
        <w:tc>
          <w:tcPr>
            <w:tcW w:w="992" w:type="dxa"/>
          </w:tcPr>
          <w:p w:rsidR="005C2EC1" w:rsidRPr="00A253C3" w:rsidRDefault="005C2EC1" w:rsidP="00487A3A">
            <w:pPr>
              <w:jc w:val="center"/>
              <w:rPr>
                <w:sz w:val="20"/>
                <w:szCs w:val="20"/>
              </w:rPr>
            </w:pPr>
            <w:r w:rsidRPr="00A253C3">
              <w:rPr>
                <w:sz w:val="20"/>
                <w:szCs w:val="20"/>
              </w:rPr>
              <w:t>97</w:t>
            </w:r>
          </w:p>
          <w:p w:rsidR="005C2EC1" w:rsidRPr="00A253C3" w:rsidRDefault="005C2EC1" w:rsidP="00487A3A">
            <w:pPr>
              <w:jc w:val="center"/>
              <w:rPr>
                <w:sz w:val="20"/>
                <w:szCs w:val="20"/>
              </w:rPr>
            </w:pPr>
          </w:p>
        </w:tc>
        <w:tc>
          <w:tcPr>
            <w:tcW w:w="993" w:type="dxa"/>
          </w:tcPr>
          <w:p w:rsidR="005C2EC1" w:rsidRPr="001C3CA2" w:rsidRDefault="005C2EC1" w:rsidP="00487A3A">
            <w:pPr>
              <w:jc w:val="center"/>
              <w:rPr>
                <w:sz w:val="20"/>
                <w:szCs w:val="20"/>
              </w:rPr>
            </w:pPr>
            <w:r w:rsidRPr="001C3CA2">
              <w:rPr>
                <w:sz w:val="20"/>
                <w:szCs w:val="20"/>
              </w:rPr>
              <w:t>83,1</w:t>
            </w:r>
          </w:p>
          <w:p w:rsidR="005C2EC1" w:rsidRPr="004C68A0" w:rsidRDefault="005C2EC1" w:rsidP="00487A3A">
            <w:pPr>
              <w:jc w:val="center"/>
              <w:rPr>
                <w:color w:val="FF0000"/>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778"/>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sz w:val="20"/>
                <w:szCs w:val="20"/>
              </w:rPr>
            </w:pPr>
          </w:p>
        </w:tc>
        <w:tc>
          <w:tcPr>
            <w:tcW w:w="1418" w:type="dxa"/>
            <w:vMerge/>
          </w:tcPr>
          <w:p w:rsidR="005C2EC1" w:rsidRPr="00A253C3" w:rsidRDefault="005C2EC1" w:rsidP="00487A3A">
            <w:pPr>
              <w:rPr>
                <w:sz w:val="20"/>
                <w:szCs w:val="20"/>
              </w:rPr>
            </w:pPr>
          </w:p>
        </w:tc>
        <w:tc>
          <w:tcPr>
            <w:tcW w:w="1276" w:type="dxa"/>
            <w:vMerge/>
          </w:tcPr>
          <w:p w:rsidR="005C2EC1" w:rsidRPr="00A253C3" w:rsidRDefault="005C2EC1" w:rsidP="00487A3A">
            <w:pPr>
              <w:jc w:val="center"/>
              <w:rPr>
                <w:b/>
                <w:sz w:val="20"/>
                <w:szCs w:val="20"/>
              </w:rPr>
            </w:pPr>
          </w:p>
        </w:tc>
        <w:tc>
          <w:tcPr>
            <w:tcW w:w="1275" w:type="dxa"/>
            <w:vMerge/>
          </w:tcPr>
          <w:p w:rsidR="005C2EC1" w:rsidRPr="00A253C3" w:rsidRDefault="005C2EC1" w:rsidP="00487A3A">
            <w:pPr>
              <w:jc w:val="center"/>
              <w:rPr>
                <w:b/>
                <w:sz w:val="20"/>
                <w:szCs w:val="20"/>
              </w:rPr>
            </w:pPr>
          </w:p>
        </w:tc>
        <w:tc>
          <w:tcPr>
            <w:tcW w:w="1560" w:type="dxa"/>
            <w:vMerge/>
          </w:tcPr>
          <w:p w:rsidR="005C2EC1" w:rsidRPr="00A253C3" w:rsidRDefault="005C2EC1" w:rsidP="00487A3A">
            <w:pPr>
              <w:jc w:val="center"/>
              <w:rPr>
                <w:b/>
                <w:sz w:val="20"/>
                <w:szCs w:val="20"/>
              </w:rPr>
            </w:pPr>
          </w:p>
        </w:tc>
        <w:tc>
          <w:tcPr>
            <w:tcW w:w="2409" w:type="dxa"/>
          </w:tcPr>
          <w:p w:rsidR="005C2EC1" w:rsidRPr="00A253C3" w:rsidRDefault="005C2EC1" w:rsidP="00202118">
            <w:pPr>
              <w:autoSpaceDE w:val="0"/>
              <w:autoSpaceDN w:val="0"/>
              <w:adjustRightInd w:val="0"/>
              <w:rPr>
                <w:rFonts w:eastAsia="Calibri"/>
                <w:sz w:val="18"/>
                <w:szCs w:val="18"/>
              </w:rPr>
            </w:pPr>
            <w:r w:rsidRPr="00A253C3">
              <w:rPr>
                <w:rFonts w:eastAsia="Calibri"/>
                <w:sz w:val="18"/>
                <w:szCs w:val="18"/>
              </w:rPr>
              <w:t>3. Пополнение (увеличение) доходной части местного бюджета за счёт неналоговых доходов.</w:t>
            </w:r>
          </w:p>
        </w:tc>
        <w:tc>
          <w:tcPr>
            <w:tcW w:w="709" w:type="dxa"/>
          </w:tcPr>
          <w:p w:rsidR="005C2EC1" w:rsidRPr="00A253C3" w:rsidRDefault="005C2EC1" w:rsidP="00487A3A">
            <w:pPr>
              <w:jc w:val="center"/>
              <w:rPr>
                <w:sz w:val="20"/>
                <w:szCs w:val="20"/>
              </w:rPr>
            </w:pPr>
            <w:proofErr w:type="gramStart"/>
            <w:r>
              <w:rPr>
                <w:sz w:val="20"/>
                <w:szCs w:val="20"/>
              </w:rPr>
              <w:t>т</w:t>
            </w:r>
            <w:proofErr w:type="gramEnd"/>
            <w:r w:rsidRPr="00A253C3">
              <w:rPr>
                <w:sz w:val="20"/>
                <w:szCs w:val="20"/>
              </w:rPr>
              <w:t>ыс.</w:t>
            </w:r>
            <w:r>
              <w:rPr>
                <w:sz w:val="20"/>
                <w:szCs w:val="20"/>
              </w:rPr>
              <w:t xml:space="preserve"> </w:t>
            </w:r>
            <w:r w:rsidRPr="00A253C3">
              <w:rPr>
                <w:sz w:val="20"/>
                <w:szCs w:val="20"/>
              </w:rPr>
              <w:t>руб.</w:t>
            </w:r>
          </w:p>
        </w:tc>
        <w:tc>
          <w:tcPr>
            <w:tcW w:w="992" w:type="dxa"/>
          </w:tcPr>
          <w:p w:rsidR="005C2EC1" w:rsidRPr="00A253C3" w:rsidRDefault="005C2EC1" w:rsidP="00487A3A">
            <w:pPr>
              <w:jc w:val="center"/>
              <w:rPr>
                <w:sz w:val="20"/>
                <w:szCs w:val="20"/>
              </w:rPr>
            </w:pPr>
            <w:r>
              <w:rPr>
                <w:sz w:val="20"/>
                <w:szCs w:val="20"/>
              </w:rPr>
              <w:t>66300,00</w:t>
            </w:r>
          </w:p>
        </w:tc>
        <w:tc>
          <w:tcPr>
            <w:tcW w:w="993" w:type="dxa"/>
          </w:tcPr>
          <w:p w:rsidR="005C2EC1" w:rsidRPr="004C68A0" w:rsidRDefault="005C2EC1" w:rsidP="00487A3A">
            <w:pPr>
              <w:jc w:val="center"/>
              <w:rPr>
                <w:color w:val="FF0000"/>
                <w:sz w:val="20"/>
                <w:szCs w:val="20"/>
              </w:rPr>
            </w:pPr>
            <w:r w:rsidRPr="00111BFA">
              <w:rPr>
                <w:sz w:val="20"/>
                <w:szCs w:val="20"/>
              </w:rPr>
              <w:t>23690,65</w:t>
            </w:r>
          </w:p>
        </w:tc>
        <w:tc>
          <w:tcPr>
            <w:tcW w:w="1417" w:type="dxa"/>
            <w:vMerge/>
          </w:tcPr>
          <w:p w:rsidR="005C2EC1" w:rsidRPr="00A253C3" w:rsidRDefault="005C2EC1" w:rsidP="00487A3A">
            <w:pPr>
              <w:jc w:val="center"/>
              <w:rPr>
                <w:sz w:val="20"/>
                <w:szCs w:val="20"/>
              </w:rPr>
            </w:pPr>
          </w:p>
        </w:tc>
      </w:tr>
      <w:tr w:rsidR="005C2EC1" w:rsidRPr="00A253C3" w:rsidTr="0096530E">
        <w:trPr>
          <w:trHeight w:val="328"/>
        </w:trPr>
        <w:tc>
          <w:tcPr>
            <w:tcW w:w="710" w:type="dxa"/>
            <w:vMerge w:val="restart"/>
          </w:tcPr>
          <w:p w:rsidR="005C2EC1" w:rsidRPr="00A253C3" w:rsidRDefault="005C2EC1" w:rsidP="00487A3A">
            <w:pPr>
              <w:jc w:val="center"/>
              <w:rPr>
                <w:sz w:val="20"/>
                <w:szCs w:val="20"/>
              </w:rPr>
            </w:pPr>
            <w:r>
              <w:rPr>
                <w:sz w:val="20"/>
                <w:szCs w:val="20"/>
              </w:rPr>
              <w:t>1</w:t>
            </w:r>
          </w:p>
        </w:tc>
        <w:tc>
          <w:tcPr>
            <w:tcW w:w="2126" w:type="dxa"/>
            <w:vMerge w:val="restart"/>
          </w:tcPr>
          <w:p w:rsidR="005C2EC1" w:rsidRPr="00A253C3" w:rsidRDefault="005C2EC1" w:rsidP="00202118">
            <w:pPr>
              <w:rPr>
                <w:sz w:val="20"/>
                <w:szCs w:val="20"/>
              </w:rPr>
            </w:pPr>
            <w:r w:rsidRPr="00202118">
              <w:rPr>
                <w:sz w:val="20"/>
                <w:szCs w:val="20"/>
              </w:rPr>
              <w:t xml:space="preserve">Подпрограмма </w:t>
            </w:r>
            <w:r w:rsidRPr="00A253C3">
              <w:rPr>
                <w:sz w:val="20"/>
                <w:szCs w:val="20"/>
              </w:rPr>
              <w:t>«Обеспечение деятельности комитета имущественных и земельных отношений администрации городского округа Кинешма»</w:t>
            </w: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487A3A">
            <w:pPr>
              <w:rPr>
                <w:b/>
                <w:sz w:val="20"/>
                <w:szCs w:val="20"/>
              </w:rPr>
            </w:pPr>
            <w:r w:rsidRPr="00A253C3">
              <w:rPr>
                <w:sz w:val="20"/>
                <w:szCs w:val="20"/>
              </w:rPr>
              <w:t>Всего</w:t>
            </w:r>
          </w:p>
        </w:tc>
        <w:tc>
          <w:tcPr>
            <w:tcW w:w="1276" w:type="dxa"/>
          </w:tcPr>
          <w:p w:rsidR="005C2EC1" w:rsidRPr="004A5F66" w:rsidRDefault="005C2EC1" w:rsidP="00487A3A">
            <w:pPr>
              <w:jc w:val="center"/>
              <w:rPr>
                <w:sz w:val="20"/>
                <w:szCs w:val="20"/>
              </w:rPr>
            </w:pPr>
            <w:r w:rsidRPr="004A5F66">
              <w:rPr>
                <w:sz w:val="20"/>
                <w:szCs w:val="20"/>
              </w:rPr>
              <w:t>5094,3</w:t>
            </w:r>
          </w:p>
        </w:tc>
        <w:tc>
          <w:tcPr>
            <w:tcW w:w="1275" w:type="dxa"/>
          </w:tcPr>
          <w:p w:rsidR="005C2EC1" w:rsidRPr="004C68A0" w:rsidRDefault="005C2EC1" w:rsidP="00487A3A">
            <w:pPr>
              <w:jc w:val="center"/>
              <w:rPr>
                <w:color w:val="FF0000"/>
                <w:sz w:val="20"/>
                <w:szCs w:val="20"/>
              </w:rPr>
            </w:pPr>
            <w:r>
              <w:rPr>
                <w:sz w:val="20"/>
                <w:szCs w:val="20"/>
              </w:rPr>
              <w:t>3651,5</w:t>
            </w:r>
          </w:p>
        </w:tc>
        <w:tc>
          <w:tcPr>
            <w:tcW w:w="1560" w:type="dxa"/>
            <w:vMerge w:val="restart"/>
          </w:tcPr>
          <w:p w:rsidR="005C2EC1" w:rsidRPr="00A253C3" w:rsidRDefault="005C2EC1" w:rsidP="00487A3A">
            <w:pPr>
              <w:jc w:val="center"/>
              <w:rPr>
                <w:b/>
                <w:sz w:val="20"/>
                <w:szCs w:val="20"/>
              </w:rPr>
            </w:pPr>
          </w:p>
        </w:tc>
        <w:tc>
          <w:tcPr>
            <w:tcW w:w="2409" w:type="dxa"/>
            <w:vMerge w:val="restart"/>
          </w:tcPr>
          <w:p w:rsidR="005C2EC1" w:rsidRPr="00A253C3" w:rsidRDefault="005C2EC1" w:rsidP="00487A3A">
            <w:pPr>
              <w:jc w:val="center"/>
              <w:rPr>
                <w:sz w:val="20"/>
                <w:szCs w:val="20"/>
              </w:rPr>
            </w:pPr>
          </w:p>
          <w:p w:rsidR="005C2EC1" w:rsidRPr="00A253C3" w:rsidRDefault="005C2EC1" w:rsidP="00487A3A">
            <w:pPr>
              <w:jc w:val="center"/>
              <w:rPr>
                <w:b/>
                <w:sz w:val="20"/>
                <w:szCs w:val="20"/>
              </w:rPr>
            </w:pPr>
          </w:p>
        </w:tc>
        <w:tc>
          <w:tcPr>
            <w:tcW w:w="709" w:type="dxa"/>
            <w:vMerge w:val="restart"/>
          </w:tcPr>
          <w:p w:rsidR="005C2EC1" w:rsidRPr="00A253C3" w:rsidRDefault="005C2EC1" w:rsidP="00487A3A">
            <w:pPr>
              <w:jc w:val="center"/>
              <w:rPr>
                <w:b/>
                <w:sz w:val="20"/>
                <w:szCs w:val="20"/>
              </w:rPr>
            </w:pPr>
          </w:p>
        </w:tc>
        <w:tc>
          <w:tcPr>
            <w:tcW w:w="992" w:type="dxa"/>
            <w:vMerge w:val="restart"/>
          </w:tcPr>
          <w:p w:rsidR="005C2EC1" w:rsidRPr="00A253C3" w:rsidRDefault="005C2EC1" w:rsidP="00487A3A">
            <w:pPr>
              <w:jc w:val="center"/>
              <w:rPr>
                <w:b/>
                <w:sz w:val="20"/>
                <w:szCs w:val="20"/>
              </w:rPr>
            </w:pPr>
          </w:p>
        </w:tc>
        <w:tc>
          <w:tcPr>
            <w:tcW w:w="993" w:type="dxa"/>
            <w:vMerge w:val="restart"/>
          </w:tcPr>
          <w:p w:rsidR="005C2EC1" w:rsidRPr="00A253C3" w:rsidRDefault="005C2EC1" w:rsidP="00487A3A">
            <w:pPr>
              <w:jc w:val="center"/>
              <w:rPr>
                <w:b/>
                <w:sz w:val="20"/>
                <w:szCs w:val="20"/>
              </w:rPr>
            </w:pPr>
          </w:p>
        </w:tc>
        <w:tc>
          <w:tcPr>
            <w:tcW w:w="1417" w:type="dxa"/>
            <w:vMerge w:val="restart"/>
          </w:tcPr>
          <w:p w:rsidR="005C2EC1" w:rsidRPr="00202118" w:rsidRDefault="005C2EC1" w:rsidP="00202118">
            <w:pPr>
              <w:jc w:val="center"/>
              <w:rPr>
                <w:sz w:val="20"/>
                <w:szCs w:val="20"/>
              </w:rPr>
            </w:pPr>
          </w:p>
        </w:tc>
      </w:tr>
      <w:tr w:rsidR="005C2EC1" w:rsidRPr="00A253C3" w:rsidTr="0096530E">
        <w:trPr>
          <w:trHeight w:val="564"/>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sz w:val="20"/>
                <w:szCs w:val="20"/>
              </w:rPr>
            </w:pP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487A3A">
            <w:pPr>
              <w:rPr>
                <w:sz w:val="20"/>
                <w:szCs w:val="20"/>
              </w:rPr>
            </w:pPr>
            <w:r>
              <w:rPr>
                <w:sz w:val="20"/>
                <w:szCs w:val="20"/>
              </w:rPr>
              <w:t>б</w:t>
            </w:r>
            <w:r w:rsidRPr="00A253C3">
              <w:rPr>
                <w:sz w:val="20"/>
                <w:szCs w:val="20"/>
              </w:rPr>
              <w:t>юджетные ассигнования</w:t>
            </w:r>
          </w:p>
          <w:p w:rsidR="005C2EC1" w:rsidRPr="00A253C3" w:rsidRDefault="005C2EC1" w:rsidP="00487A3A">
            <w:pPr>
              <w:rPr>
                <w:sz w:val="20"/>
                <w:szCs w:val="20"/>
              </w:rPr>
            </w:pPr>
            <w:r w:rsidRPr="00A253C3">
              <w:rPr>
                <w:sz w:val="20"/>
                <w:szCs w:val="20"/>
              </w:rPr>
              <w:t xml:space="preserve">всего, </w:t>
            </w:r>
          </w:p>
          <w:p w:rsidR="005C2EC1" w:rsidRPr="00A253C3" w:rsidRDefault="005C2EC1" w:rsidP="00487A3A">
            <w:pPr>
              <w:rPr>
                <w:b/>
                <w:sz w:val="20"/>
                <w:szCs w:val="20"/>
              </w:rPr>
            </w:pPr>
            <w:r w:rsidRPr="00A253C3">
              <w:rPr>
                <w:i/>
                <w:sz w:val="20"/>
                <w:szCs w:val="20"/>
              </w:rPr>
              <w:t>в том числе</w:t>
            </w:r>
            <w:r w:rsidRPr="00A253C3">
              <w:rPr>
                <w:sz w:val="20"/>
                <w:szCs w:val="20"/>
              </w:rPr>
              <w:t>:</w:t>
            </w:r>
          </w:p>
        </w:tc>
        <w:tc>
          <w:tcPr>
            <w:tcW w:w="1276" w:type="dxa"/>
          </w:tcPr>
          <w:p w:rsidR="005C2EC1" w:rsidRPr="004A5F66" w:rsidRDefault="005C2EC1" w:rsidP="00487A3A">
            <w:pPr>
              <w:jc w:val="center"/>
              <w:rPr>
                <w:sz w:val="20"/>
                <w:szCs w:val="20"/>
              </w:rPr>
            </w:pPr>
            <w:r w:rsidRPr="004A5F66">
              <w:rPr>
                <w:sz w:val="20"/>
                <w:szCs w:val="20"/>
              </w:rPr>
              <w:t>5094,3</w:t>
            </w:r>
          </w:p>
        </w:tc>
        <w:tc>
          <w:tcPr>
            <w:tcW w:w="1275" w:type="dxa"/>
          </w:tcPr>
          <w:p w:rsidR="005C2EC1" w:rsidRPr="004C68A0" w:rsidRDefault="005C2EC1" w:rsidP="00487A3A">
            <w:pPr>
              <w:jc w:val="center"/>
              <w:rPr>
                <w:color w:val="FF0000"/>
                <w:sz w:val="20"/>
                <w:szCs w:val="20"/>
              </w:rPr>
            </w:pPr>
            <w:r>
              <w:rPr>
                <w:sz w:val="20"/>
                <w:szCs w:val="20"/>
              </w:rPr>
              <w:t>3651,5</w:t>
            </w:r>
          </w:p>
        </w:tc>
        <w:tc>
          <w:tcPr>
            <w:tcW w:w="1560" w:type="dxa"/>
            <w:vMerge/>
          </w:tcPr>
          <w:p w:rsidR="005C2EC1" w:rsidRPr="00A253C3" w:rsidRDefault="005C2EC1" w:rsidP="00487A3A">
            <w:pPr>
              <w:jc w:val="center"/>
              <w:rPr>
                <w:b/>
                <w:sz w:val="20"/>
                <w:szCs w:val="20"/>
              </w:rPr>
            </w:pPr>
          </w:p>
        </w:tc>
        <w:tc>
          <w:tcPr>
            <w:tcW w:w="2409" w:type="dxa"/>
            <w:vMerge/>
          </w:tcPr>
          <w:p w:rsidR="005C2EC1" w:rsidRPr="00A253C3" w:rsidRDefault="005C2EC1" w:rsidP="00487A3A">
            <w:pPr>
              <w:jc w:val="center"/>
              <w:rPr>
                <w:b/>
                <w:sz w:val="20"/>
                <w:szCs w:val="20"/>
              </w:rPr>
            </w:pPr>
          </w:p>
        </w:tc>
        <w:tc>
          <w:tcPr>
            <w:tcW w:w="709" w:type="dxa"/>
            <w:vMerge/>
          </w:tcPr>
          <w:p w:rsidR="005C2EC1" w:rsidRPr="00A253C3" w:rsidRDefault="005C2EC1" w:rsidP="00487A3A">
            <w:pPr>
              <w:jc w:val="center"/>
              <w:rPr>
                <w:b/>
                <w:sz w:val="20"/>
                <w:szCs w:val="20"/>
              </w:rPr>
            </w:pPr>
          </w:p>
        </w:tc>
        <w:tc>
          <w:tcPr>
            <w:tcW w:w="992" w:type="dxa"/>
            <w:vMerge/>
          </w:tcPr>
          <w:p w:rsidR="005C2EC1" w:rsidRPr="00A253C3" w:rsidRDefault="005C2EC1" w:rsidP="00487A3A">
            <w:pPr>
              <w:jc w:val="center"/>
              <w:rPr>
                <w:b/>
                <w:sz w:val="20"/>
                <w:szCs w:val="20"/>
              </w:rPr>
            </w:pPr>
          </w:p>
        </w:tc>
        <w:tc>
          <w:tcPr>
            <w:tcW w:w="993"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1176"/>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sz w:val="20"/>
                <w:szCs w:val="20"/>
              </w:rPr>
            </w:pP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487A3A">
            <w:pPr>
              <w:rPr>
                <w:b/>
                <w:sz w:val="20"/>
                <w:szCs w:val="20"/>
              </w:rPr>
            </w:pPr>
            <w:r w:rsidRPr="00A253C3">
              <w:rPr>
                <w:sz w:val="20"/>
                <w:szCs w:val="20"/>
              </w:rPr>
              <w:t>- бюджет городского округа Кинешма</w:t>
            </w:r>
          </w:p>
        </w:tc>
        <w:tc>
          <w:tcPr>
            <w:tcW w:w="1276" w:type="dxa"/>
          </w:tcPr>
          <w:p w:rsidR="005C2EC1" w:rsidRPr="004A5F66" w:rsidRDefault="005C2EC1" w:rsidP="00487A3A">
            <w:pPr>
              <w:jc w:val="center"/>
              <w:rPr>
                <w:sz w:val="20"/>
                <w:szCs w:val="20"/>
              </w:rPr>
            </w:pPr>
            <w:r w:rsidRPr="004A5F66">
              <w:rPr>
                <w:sz w:val="20"/>
                <w:szCs w:val="20"/>
              </w:rPr>
              <w:t>5094,3</w:t>
            </w:r>
          </w:p>
        </w:tc>
        <w:tc>
          <w:tcPr>
            <w:tcW w:w="1275" w:type="dxa"/>
          </w:tcPr>
          <w:p w:rsidR="005C2EC1" w:rsidRPr="004C68A0" w:rsidRDefault="005C2EC1" w:rsidP="00487A3A">
            <w:pPr>
              <w:jc w:val="center"/>
              <w:rPr>
                <w:color w:val="FF0000"/>
                <w:sz w:val="20"/>
                <w:szCs w:val="20"/>
              </w:rPr>
            </w:pPr>
            <w:r>
              <w:rPr>
                <w:sz w:val="20"/>
                <w:szCs w:val="20"/>
              </w:rPr>
              <w:t>3651,5</w:t>
            </w:r>
          </w:p>
        </w:tc>
        <w:tc>
          <w:tcPr>
            <w:tcW w:w="1560" w:type="dxa"/>
            <w:vMerge/>
          </w:tcPr>
          <w:p w:rsidR="005C2EC1" w:rsidRPr="00A253C3" w:rsidRDefault="005C2EC1" w:rsidP="00487A3A">
            <w:pPr>
              <w:jc w:val="center"/>
              <w:rPr>
                <w:b/>
                <w:sz w:val="20"/>
                <w:szCs w:val="20"/>
              </w:rPr>
            </w:pPr>
          </w:p>
        </w:tc>
        <w:tc>
          <w:tcPr>
            <w:tcW w:w="2409" w:type="dxa"/>
            <w:vMerge/>
          </w:tcPr>
          <w:p w:rsidR="005C2EC1" w:rsidRPr="00A253C3" w:rsidRDefault="005C2EC1" w:rsidP="00487A3A">
            <w:pPr>
              <w:jc w:val="center"/>
              <w:rPr>
                <w:b/>
                <w:sz w:val="20"/>
                <w:szCs w:val="20"/>
              </w:rPr>
            </w:pPr>
          </w:p>
        </w:tc>
        <w:tc>
          <w:tcPr>
            <w:tcW w:w="709" w:type="dxa"/>
            <w:vMerge/>
          </w:tcPr>
          <w:p w:rsidR="005C2EC1" w:rsidRPr="00A253C3" w:rsidRDefault="005C2EC1" w:rsidP="00487A3A">
            <w:pPr>
              <w:jc w:val="center"/>
              <w:rPr>
                <w:b/>
                <w:sz w:val="20"/>
                <w:szCs w:val="20"/>
              </w:rPr>
            </w:pPr>
          </w:p>
        </w:tc>
        <w:tc>
          <w:tcPr>
            <w:tcW w:w="992" w:type="dxa"/>
            <w:vMerge/>
          </w:tcPr>
          <w:p w:rsidR="005C2EC1" w:rsidRPr="00A253C3" w:rsidRDefault="005C2EC1" w:rsidP="00487A3A">
            <w:pPr>
              <w:jc w:val="center"/>
              <w:rPr>
                <w:b/>
                <w:sz w:val="20"/>
                <w:szCs w:val="20"/>
              </w:rPr>
            </w:pPr>
          </w:p>
        </w:tc>
        <w:tc>
          <w:tcPr>
            <w:tcW w:w="993"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419"/>
        </w:trPr>
        <w:tc>
          <w:tcPr>
            <w:tcW w:w="710" w:type="dxa"/>
            <w:vMerge w:val="restart"/>
          </w:tcPr>
          <w:p w:rsidR="005C2EC1" w:rsidRPr="00A253C3" w:rsidRDefault="005C2EC1" w:rsidP="00487A3A">
            <w:pPr>
              <w:jc w:val="center"/>
              <w:rPr>
                <w:sz w:val="20"/>
                <w:szCs w:val="20"/>
              </w:rPr>
            </w:pPr>
            <w:r w:rsidRPr="00A253C3">
              <w:rPr>
                <w:sz w:val="20"/>
                <w:szCs w:val="20"/>
              </w:rPr>
              <w:t>1.1</w:t>
            </w:r>
          </w:p>
        </w:tc>
        <w:tc>
          <w:tcPr>
            <w:tcW w:w="2126" w:type="dxa"/>
            <w:vMerge w:val="restart"/>
          </w:tcPr>
          <w:p w:rsidR="005C2EC1" w:rsidRPr="00A253C3" w:rsidRDefault="005C2EC1" w:rsidP="00385DE1">
            <w:pPr>
              <w:rPr>
                <w:sz w:val="20"/>
                <w:szCs w:val="20"/>
              </w:rPr>
            </w:pPr>
            <w:r w:rsidRPr="00385DE1">
              <w:rPr>
                <w:sz w:val="20"/>
                <w:szCs w:val="20"/>
              </w:rPr>
              <w:t>Основное мероприятие</w:t>
            </w:r>
            <w:r w:rsidRPr="00A253C3">
              <w:rPr>
                <w:sz w:val="20"/>
                <w:szCs w:val="20"/>
              </w:rPr>
              <w:t xml:space="preserve"> «Финансовое </w:t>
            </w:r>
            <w:r w:rsidRPr="00A253C3">
              <w:rPr>
                <w:sz w:val="20"/>
                <w:szCs w:val="20"/>
              </w:rPr>
              <w:lastRenderedPageBreak/>
              <w:t>обеспечение комитета имущественных и земельных отношений администрации городского округа Кинешма»</w:t>
            </w: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487A3A">
            <w:pPr>
              <w:rPr>
                <w:sz w:val="20"/>
                <w:szCs w:val="20"/>
              </w:rPr>
            </w:pPr>
            <w:r w:rsidRPr="00A253C3">
              <w:rPr>
                <w:sz w:val="20"/>
                <w:szCs w:val="20"/>
              </w:rPr>
              <w:t>Всего</w:t>
            </w:r>
          </w:p>
        </w:tc>
        <w:tc>
          <w:tcPr>
            <w:tcW w:w="1276" w:type="dxa"/>
          </w:tcPr>
          <w:p w:rsidR="005C2EC1" w:rsidRPr="004A5F66" w:rsidRDefault="005C2EC1" w:rsidP="00487A3A">
            <w:pPr>
              <w:jc w:val="center"/>
              <w:rPr>
                <w:sz w:val="20"/>
                <w:szCs w:val="20"/>
              </w:rPr>
            </w:pPr>
            <w:r w:rsidRPr="004A5F66">
              <w:rPr>
                <w:sz w:val="20"/>
                <w:szCs w:val="20"/>
              </w:rPr>
              <w:t>5094,3</w:t>
            </w:r>
          </w:p>
        </w:tc>
        <w:tc>
          <w:tcPr>
            <w:tcW w:w="1275" w:type="dxa"/>
          </w:tcPr>
          <w:p w:rsidR="005C2EC1" w:rsidRPr="004C68A0" w:rsidRDefault="005C2EC1" w:rsidP="00487A3A">
            <w:pPr>
              <w:jc w:val="center"/>
              <w:rPr>
                <w:color w:val="FF0000"/>
                <w:sz w:val="20"/>
                <w:szCs w:val="20"/>
              </w:rPr>
            </w:pPr>
            <w:r>
              <w:rPr>
                <w:sz w:val="20"/>
                <w:szCs w:val="20"/>
              </w:rPr>
              <w:t>3651,5</w:t>
            </w:r>
          </w:p>
        </w:tc>
        <w:tc>
          <w:tcPr>
            <w:tcW w:w="1560" w:type="dxa"/>
            <w:vMerge w:val="restart"/>
          </w:tcPr>
          <w:p w:rsidR="005C2EC1" w:rsidRPr="00A253C3" w:rsidRDefault="005C2EC1" w:rsidP="00385DE1">
            <w:pPr>
              <w:rPr>
                <w:b/>
                <w:sz w:val="20"/>
                <w:szCs w:val="20"/>
              </w:rPr>
            </w:pPr>
            <w:r w:rsidRPr="00A253C3">
              <w:rPr>
                <w:rFonts w:eastAsia="Calibri"/>
                <w:sz w:val="20"/>
                <w:szCs w:val="20"/>
              </w:rPr>
              <w:t xml:space="preserve">Реализация основного мероприятия </w:t>
            </w:r>
            <w:r w:rsidRPr="00A253C3">
              <w:rPr>
                <w:rFonts w:eastAsia="Calibri"/>
                <w:sz w:val="20"/>
                <w:szCs w:val="20"/>
              </w:rPr>
              <w:lastRenderedPageBreak/>
              <w:t>будет</w:t>
            </w:r>
            <w:r>
              <w:rPr>
                <w:rFonts w:eastAsia="Calibri"/>
                <w:sz w:val="20"/>
                <w:szCs w:val="20"/>
              </w:rPr>
              <w:t xml:space="preserve"> продолжена в течение 2016 г.</w:t>
            </w:r>
          </w:p>
        </w:tc>
        <w:tc>
          <w:tcPr>
            <w:tcW w:w="2409" w:type="dxa"/>
            <w:vMerge w:val="restart"/>
          </w:tcPr>
          <w:p w:rsidR="005C2EC1" w:rsidRPr="00A253C3" w:rsidRDefault="005C2EC1" w:rsidP="00385DE1">
            <w:pPr>
              <w:rPr>
                <w:rFonts w:eastAsia="Calibri"/>
                <w:sz w:val="20"/>
                <w:szCs w:val="20"/>
              </w:rPr>
            </w:pPr>
            <w:r w:rsidRPr="00A463A6">
              <w:rPr>
                <w:rFonts w:eastAsia="Calibri"/>
                <w:sz w:val="18"/>
                <w:szCs w:val="18"/>
              </w:rPr>
              <w:lastRenderedPageBreak/>
              <w:t>1. Расходы, включающие затраты на оплату труда и начисления на оплату труда</w:t>
            </w:r>
          </w:p>
          <w:p w:rsidR="005C2EC1" w:rsidRPr="00A253C3" w:rsidRDefault="005C2EC1" w:rsidP="00487A3A">
            <w:pPr>
              <w:jc w:val="center"/>
              <w:rPr>
                <w:b/>
                <w:sz w:val="20"/>
                <w:szCs w:val="20"/>
              </w:rPr>
            </w:pPr>
          </w:p>
        </w:tc>
        <w:tc>
          <w:tcPr>
            <w:tcW w:w="709" w:type="dxa"/>
            <w:vMerge w:val="restart"/>
          </w:tcPr>
          <w:p w:rsidR="005C2EC1" w:rsidRPr="00A253C3" w:rsidRDefault="005C2EC1" w:rsidP="00487A3A">
            <w:pPr>
              <w:jc w:val="center"/>
              <w:rPr>
                <w:b/>
                <w:sz w:val="20"/>
                <w:szCs w:val="20"/>
              </w:rPr>
            </w:pPr>
            <w:r>
              <w:rPr>
                <w:sz w:val="20"/>
                <w:szCs w:val="20"/>
              </w:rPr>
              <w:t>т</w:t>
            </w:r>
            <w:r w:rsidRPr="00A253C3">
              <w:rPr>
                <w:sz w:val="20"/>
                <w:szCs w:val="20"/>
              </w:rPr>
              <w:t>ыс.</w:t>
            </w:r>
            <w:r>
              <w:rPr>
                <w:sz w:val="20"/>
                <w:szCs w:val="20"/>
              </w:rPr>
              <w:t xml:space="preserve"> </w:t>
            </w:r>
            <w:r w:rsidRPr="00A253C3">
              <w:rPr>
                <w:sz w:val="20"/>
                <w:szCs w:val="20"/>
              </w:rPr>
              <w:t>руб.</w:t>
            </w:r>
          </w:p>
        </w:tc>
        <w:tc>
          <w:tcPr>
            <w:tcW w:w="992" w:type="dxa"/>
            <w:vMerge w:val="restart"/>
          </w:tcPr>
          <w:p w:rsidR="005C2EC1" w:rsidRPr="00385DE1" w:rsidRDefault="005C2EC1" w:rsidP="00487A3A">
            <w:pPr>
              <w:jc w:val="center"/>
              <w:rPr>
                <w:sz w:val="20"/>
                <w:szCs w:val="20"/>
              </w:rPr>
            </w:pPr>
            <w:r w:rsidRPr="00385DE1">
              <w:rPr>
                <w:sz w:val="20"/>
                <w:szCs w:val="20"/>
              </w:rPr>
              <w:t>4555,4</w:t>
            </w:r>
          </w:p>
        </w:tc>
        <w:tc>
          <w:tcPr>
            <w:tcW w:w="993" w:type="dxa"/>
            <w:vMerge w:val="restart"/>
          </w:tcPr>
          <w:p w:rsidR="005C2EC1" w:rsidRPr="00385DE1" w:rsidRDefault="005C2EC1" w:rsidP="00487A3A">
            <w:pPr>
              <w:jc w:val="center"/>
              <w:rPr>
                <w:sz w:val="20"/>
                <w:szCs w:val="20"/>
              </w:rPr>
            </w:pPr>
            <w:r w:rsidRPr="00385DE1">
              <w:rPr>
                <w:sz w:val="20"/>
                <w:szCs w:val="20"/>
              </w:rPr>
              <w:t>3388,5</w:t>
            </w:r>
          </w:p>
          <w:p w:rsidR="005C2EC1" w:rsidRPr="00385DE1" w:rsidRDefault="005C2EC1" w:rsidP="00487A3A">
            <w:pPr>
              <w:rPr>
                <w:sz w:val="20"/>
                <w:szCs w:val="20"/>
              </w:rPr>
            </w:pPr>
          </w:p>
        </w:tc>
        <w:tc>
          <w:tcPr>
            <w:tcW w:w="1417" w:type="dxa"/>
            <w:vMerge w:val="restart"/>
          </w:tcPr>
          <w:p w:rsidR="005C2EC1" w:rsidRPr="00A253C3" w:rsidRDefault="005C2EC1" w:rsidP="00487A3A">
            <w:pPr>
              <w:jc w:val="center"/>
              <w:rPr>
                <w:b/>
                <w:sz w:val="20"/>
                <w:szCs w:val="20"/>
              </w:rPr>
            </w:pPr>
          </w:p>
          <w:p w:rsidR="005C2EC1" w:rsidRPr="00A253C3" w:rsidRDefault="005C2EC1" w:rsidP="00487A3A">
            <w:pPr>
              <w:rPr>
                <w:sz w:val="20"/>
                <w:szCs w:val="20"/>
              </w:rPr>
            </w:pPr>
          </w:p>
          <w:p w:rsidR="005C2EC1" w:rsidRPr="00A253C3" w:rsidRDefault="005C2EC1" w:rsidP="00487A3A">
            <w:pPr>
              <w:rPr>
                <w:sz w:val="20"/>
                <w:szCs w:val="20"/>
              </w:rPr>
            </w:pPr>
          </w:p>
          <w:p w:rsidR="005C2EC1" w:rsidRPr="00A253C3" w:rsidRDefault="005C2EC1" w:rsidP="00487A3A">
            <w:pPr>
              <w:jc w:val="center"/>
              <w:rPr>
                <w:sz w:val="20"/>
                <w:szCs w:val="20"/>
              </w:rPr>
            </w:pPr>
          </w:p>
        </w:tc>
      </w:tr>
      <w:tr w:rsidR="005C2EC1" w:rsidRPr="00A253C3" w:rsidTr="0096530E">
        <w:trPr>
          <w:trHeight w:val="264"/>
        </w:trPr>
        <w:tc>
          <w:tcPr>
            <w:tcW w:w="710" w:type="dxa"/>
            <w:vMerge/>
          </w:tcPr>
          <w:p w:rsidR="005C2EC1" w:rsidRPr="00A253C3" w:rsidRDefault="005C2EC1" w:rsidP="00487A3A">
            <w:pPr>
              <w:jc w:val="center"/>
              <w:rPr>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val="restart"/>
          </w:tcPr>
          <w:p w:rsidR="005C2EC1" w:rsidRPr="00A253C3" w:rsidRDefault="005C2EC1" w:rsidP="00487A3A">
            <w:pPr>
              <w:rPr>
                <w:sz w:val="20"/>
                <w:szCs w:val="20"/>
              </w:rPr>
            </w:pPr>
            <w:r w:rsidRPr="00A253C3">
              <w:rPr>
                <w:sz w:val="20"/>
                <w:szCs w:val="20"/>
              </w:rPr>
              <w:t xml:space="preserve">Бюджетные </w:t>
            </w:r>
            <w:r w:rsidRPr="00A253C3">
              <w:rPr>
                <w:sz w:val="20"/>
                <w:szCs w:val="20"/>
              </w:rPr>
              <w:lastRenderedPageBreak/>
              <w:t>ассигнования</w:t>
            </w:r>
          </w:p>
          <w:p w:rsidR="005C2EC1" w:rsidRPr="00A253C3" w:rsidRDefault="005C2EC1" w:rsidP="00487A3A">
            <w:pPr>
              <w:rPr>
                <w:sz w:val="20"/>
                <w:szCs w:val="20"/>
              </w:rPr>
            </w:pPr>
            <w:r w:rsidRPr="00A253C3">
              <w:rPr>
                <w:sz w:val="20"/>
                <w:szCs w:val="20"/>
              </w:rPr>
              <w:t xml:space="preserve">всего, </w:t>
            </w:r>
          </w:p>
          <w:p w:rsidR="005C2EC1" w:rsidRPr="00A253C3" w:rsidRDefault="005C2EC1" w:rsidP="00487A3A">
            <w:pPr>
              <w:rPr>
                <w:sz w:val="20"/>
                <w:szCs w:val="20"/>
              </w:rPr>
            </w:pPr>
            <w:r w:rsidRPr="00A253C3">
              <w:rPr>
                <w:i/>
                <w:sz w:val="20"/>
                <w:szCs w:val="20"/>
              </w:rPr>
              <w:t>в том числе</w:t>
            </w:r>
            <w:r w:rsidRPr="00A253C3">
              <w:rPr>
                <w:sz w:val="20"/>
                <w:szCs w:val="20"/>
              </w:rPr>
              <w:t>:</w:t>
            </w:r>
          </w:p>
        </w:tc>
        <w:tc>
          <w:tcPr>
            <w:tcW w:w="1276" w:type="dxa"/>
            <w:vMerge w:val="restart"/>
          </w:tcPr>
          <w:p w:rsidR="005C2EC1" w:rsidRPr="004A5F66" w:rsidRDefault="005C2EC1" w:rsidP="00487A3A">
            <w:pPr>
              <w:jc w:val="center"/>
              <w:rPr>
                <w:sz w:val="20"/>
                <w:szCs w:val="20"/>
              </w:rPr>
            </w:pPr>
            <w:r w:rsidRPr="004A5F66">
              <w:rPr>
                <w:sz w:val="20"/>
                <w:szCs w:val="20"/>
              </w:rPr>
              <w:lastRenderedPageBreak/>
              <w:t>5094,3</w:t>
            </w:r>
          </w:p>
        </w:tc>
        <w:tc>
          <w:tcPr>
            <w:tcW w:w="1275" w:type="dxa"/>
            <w:vMerge w:val="restart"/>
          </w:tcPr>
          <w:p w:rsidR="005C2EC1" w:rsidRPr="004C68A0" w:rsidRDefault="005C2EC1" w:rsidP="00487A3A">
            <w:pPr>
              <w:jc w:val="center"/>
              <w:rPr>
                <w:color w:val="FF0000"/>
                <w:sz w:val="20"/>
                <w:szCs w:val="20"/>
              </w:rPr>
            </w:pPr>
            <w:r>
              <w:rPr>
                <w:sz w:val="20"/>
                <w:szCs w:val="20"/>
              </w:rPr>
              <w:t>3651,5</w:t>
            </w:r>
          </w:p>
        </w:tc>
        <w:tc>
          <w:tcPr>
            <w:tcW w:w="1560" w:type="dxa"/>
            <w:vMerge/>
          </w:tcPr>
          <w:p w:rsidR="005C2EC1" w:rsidRPr="00A253C3" w:rsidRDefault="005C2EC1" w:rsidP="00487A3A">
            <w:pPr>
              <w:jc w:val="center"/>
              <w:rPr>
                <w:b/>
                <w:sz w:val="20"/>
                <w:szCs w:val="20"/>
              </w:rPr>
            </w:pPr>
          </w:p>
        </w:tc>
        <w:tc>
          <w:tcPr>
            <w:tcW w:w="2409" w:type="dxa"/>
            <w:vMerge/>
          </w:tcPr>
          <w:p w:rsidR="005C2EC1" w:rsidRPr="00A253C3" w:rsidRDefault="005C2EC1" w:rsidP="00487A3A">
            <w:pPr>
              <w:jc w:val="center"/>
              <w:rPr>
                <w:b/>
                <w:sz w:val="20"/>
                <w:szCs w:val="20"/>
              </w:rPr>
            </w:pPr>
          </w:p>
        </w:tc>
        <w:tc>
          <w:tcPr>
            <w:tcW w:w="709" w:type="dxa"/>
            <w:vMerge/>
          </w:tcPr>
          <w:p w:rsidR="005C2EC1" w:rsidRPr="00A253C3" w:rsidRDefault="005C2EC1" w:rsidP="00487A3A">
            <w:pPr>
              <w:jc w:val="center"/>
              <w:rPr>
                <w:b/>
                <w:sz w:val="20"/>
                <w:szCs w:val="20"/>
              </w:rPr>
            </w:pPr>
          </w:p>
        </w:tc>
        <w:tc>
          <w:tcPr>
            <w:tcW w:w="992" w:type="dxa"/>
            <w:vMerge/>
          </w:tcPr>
          <w:p w:rsidR="005C2EC1" w:rsidRPr="00A253C3" w:rsidRDefault="005C2EC1" w:rsidP="00487A3A">
            <w:pPr>
              <w:jc w:val="center"/>
              <w:rPr>
                <w:b/>
                <w:sz w:val="20"/>
                <w:szCs w:val="20"/>
              </w:rPr>
            </w:pPr>
          </w:p>
        </w:tc>
        <w:tc>
          <w:tcPr>
            <w:tcW w:w="993" w:type="dxa"/>
            <w:vMerge/>
          </w:tcPr>
          <w:p w:rsidR="005C2EC1" w:rsidRPr="00E63816"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660"/>
        </w:trPr>
        <w:tc>
          <w:tcPr>
            <w:tcW w:w="710" w:type="dxa"/>
            <w:vMerge/>
          </w:tcPr>
          <w:p w:rsidR="005C2EC1" w:rsidRPr="00A253C3" w:rsidRDefault="005C2EC1" w:rsidP="00487A3A">
            <w:pPr>
              <w:jc w:val="center"/>
              <w:rPr>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tcPr>
          <w:p w:rsidR="005C2EC1" w:rsidRPr="00A253C3" w:rsidRDefault="005C2EC1" w:rsidP="00487A3A">
            <w:pPr>
              <w:rPr>
                <w:sz w:val="20"/>
                <w:szCs w:val="20"/>
              </w:rPr>
            </w:pPr>
          </w:p>
        </w:tc>
        <w:tc>
          <w:tcPr>
            <w:tcW w:w="1276" w:type="dxa"/>
            <w:vMerge/>
          </w:tcPr>
          <w:p w:rsidR="005C2EC1" w:rsidRPr="004A5F66" w:rsidRDefault="005C2EC1" w:rsidP="00487A3A">
            <w:pPr>
              <w:jc w:val="center"/>
              <w:rPr>
                <w:sz w:val="20"/>
                <w:szCs w:val="20"/>
              </w:rPr>
            </w:pPr>
          </w:p>
        </w:tc>
        <w:tc>
          <w:tcPr>
            <w:tcW w:w="1275" w:type="dxa"/>
            <w:vMerge/>
          </w:tcPr>
          <w:p w:rsidR="005C2EC1" w:rsidRPr="004C68A0" w:rsidRDefault="005C2EC1" w:rsidP="00487A3A">
            <w:pPr>
              <w:jc w:val="center"/>
              <w:rPr>
                <w:color w:val="FF0000"/>
                <w:sz w:val="20"/>
                <w:szCs w:val="20"/>
              </w:rPr>
            </w:pPr>
          </w:p>
        </w:tc>
        <w:tc>
          <w:tcPr>
            <w:tcW w:w="1560" w:type="dxa"/>
            <w:vMerge/>
          </w:tcPr>
          <w:p w:rsidR="005C2EC1" w:rsidRPr="00A253C3" w:rsidRDefault="005C2EC1" w:rsidP="00487A3A">
            <w:pPr>
              <w:jc w:val="center"/>
              <w:rPr>
                <w:b/>
                <w:sz w:val="20"/>
                <w:szCs w:val="20"/>
              </w:rPr>
            </w:pPr>
          </w:p>
        </w:tc>
        <w:tc>
          <w:tcPr>
            <w:tcW w:w="2409" w:type="dxa"/>
            <w:vMerge w:val="restart"/>
          </w:tcPr>
          <w:p w:rsidR="005C2EC1" w:rsidRPr="00A253C3" w:rsidRDefault="005C2EC1" w:rsidP="00385DE1">
            <w:pPr>
              <w:rPr>
                <w:rFonts w:eastAsia="Calibri"/>
                <w:sz w:val="20"/>
                <w:szCs w:val="20"/>
              </w:rPr>
            </w:pPr>
            <w:r w:rsidRPr="00A463A6">
              <w:rPr>
                <w:rFonts w:eastAsia="Calibri"/>
                <w:sz w:val="18"/>
                <w:szCs w:val="18"/>
              </w:rPr>
              <w:t>2. Иные расходы по оплате работ, услуг, прочих налогов</w:t>
            </w:r>
          </w:p>
          <w:p w:rsidR="005C2EC1" w:rsidRPr="00A253C3" w:rsidRDefault="005C2EC1" w:rsidP="00487A3A">
            <w:pPr>
              <w:jc w:val="center"/>
              <w:rPr>
                <w:rFonts w:eastAsia="Calibri"/>
                <w:sz w:val="20"/>
                <w:szCs w:val="20"/>
              </w:rPr>
            </w:pPr>
          </w:p>
          <w:p w:rsidR="005C2EC1" w:rsidRPr="00A253C3" w:rsidRDefault="005C2EC1" w:rsidP="00487A3A">
            <w:pPr>
              <w:jc w:val="center"/>
              <w:rPr>
                <w:b/>
                <w:sz w:val="20"/>
                <w:szCs w:val="20"/>
              </w:rPr>
            </w:pPr>
          </w:p>
        </w:tc>
        <w:tc>
          <w:tcPr>
            <w:tcW w:w="709" w:type="dxa"/>
            <w:vMerge w:val="restart"/>
          </w:tcPr>
          <w:p w:rsidR="005C2EC1" w:rsidRPr="00A253C3" w:rsidRDefault="005C2EC1" w:rsidP="00487A3A">
            <w:pPr>
              <w:jc w:val="center"/>
              <w:rPr>
                <w:b/>
                <w:sz w:val="20"/>
                <w:szCs w:val="20"/>
              </w:rPr>
            </w:pPr>
            <w:r>
              <w:rPr>
                <w:sz w:val="20"/>
                <w:szCs w:val="20"/>
              </w:rPr>
              <w:t>т</w:t>
            </w:r>
            <w:r w:rsidRPr="00A253C3">
              <w:rPr>
                <w:sz w:val="20"/>
                <w:szCs w:val="20"/>
              </w:rPr>
              <w:t>ыс.</w:t>
            </w:r>
            <w:r>
              <w:rPr>
                <w:sz w:val="20"/>
                <w:szCs w:val="20"/>
              </w:rPr>
              <w:t xml:space="preserve"> </w:t>
            </w:r>
            <w:r w:rsidRPr="00A253C3">
              <w:rPr>
                <w:sz w:val="20"/>
                <w:szCs w:val="20"/>
              </w:rPr>
              <w:t>руб.</w:t>
            </w:r>
          </w:p>
        </w:tc>
        <w:tc>
          <w:tcPr>
            <w:tcW w:w="992" w:type="dxa"/>
            <w:vMerge w:val="restart"/>
          </w:tcPr>
          <w:p w:rsidR="005C2EC1" w:rsidRPr="00385DE1" w:rsidRDefault="005C2EC1" w:rsidP="00487A3A">
            <w:pPr>
              <w:jc w:val="center"/>
              <w:rPr>
                <w:sz w:val="20"/>
                <w:szCs w:val="20"/>
              </w:rPr>
            </w:pPr>
            <w:r w:rsidRPr="00385DE1">
              <w:rPr>
                <w:sz w:val="20"/>
                <w:szCs w:val="20"/>
              </w:rPr>
              <w:t>538,9</w:t>
            </w:r>
          </w:p>
        </w:tc>
        <w:tc>
          <w:tcPr>
            <w:tcW w:w="993" w:type="dxa"/>
            <w:vMerge w:val="restart"/>
          </w:tcPr>
          <w:p w:rsidR="005C2EC1" w:rsidRPr="00385DE1" w:rsidRDefault="005C2EC1" w:rsidP="00487A3A">
            <w:pPr>
              <w:jc w:val="center"/>
              <w:rPr>
                <w:sz w:val="20"/>
                <w:szCs w:val="20"/>
              </w:rPr>
            </w:pPr>
            <w:r w:rsidRPr="00385DE1">
              <w:rPr>
                <w:sz w:val="20"/>
                <w:szCs w:val="20"/>
              </w:rPr>
              <w:t>263,0</w:t>
            </w:r>
          </w:p>
        </w:tc>
        <w:tc>
          <w:tcPr>
            <w:tcW w:w="1417" w:type="dxa"/>
            <w:vMerge/>
          </w:tcPr>
          <w:p w:rsidR="005C2EC1" w:rsidRPr="00A253C3" w:rsidRDefault="005C2EC1" w:rsidP="00487A3A">
            <w:pPr>
              <w:jc w:val="center"/>
              <w:rPr>
                <w:b/>
                <w:sz w:val="20"/>
                <w:szCs w:val="20"/>
              </w:rPr>
            </w:pPr>
          </w:p>
        </w:tc>
      </w:tr>
      <w:tr w:rsidR="005C2EC1" w:rsidRPr="00A253C3" w:rsidTr="0096530E">
        <w:trPr>
          <w:trHeight w:val="904"/>
        </w:trPr>
        <w:tc>
          <w:tcPr>
            <w:tcW w:w="710" w:type="dxa"/>
            <w:vMerge/>
          </w:tcPr>
          <w:p w:rsidR="005C2EC1" w:rsidRPr="00A253C3" w:rsidRDefault="005C2EC1" w:rsidP="00487A3A">
            <w:pPr>
              <w:jc w:val="center"/>
              <w:rPr>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487A3A">
            <w:pPr>
              <w:rPr>
                <w:sz w:val="20"/>
                <w:szCs w:val="20"/>
              </w:rPr>
            </w:pPr>
            <w:r w:rsidRPr="00A253C3">
              <w:rPr>
                <w:sz w:val="20"/>
                <w:szCs w:val="20"/>
              </w:rPr>
              <w:t>- бюджет городского округа Кинешма</w:t>
            </w:r>
          </w:p>
        </w:tc>
        <w:tc>
          <w:tcPr>
            <w:tcW w:w="1276" w:type="dxa"/>
          </w:tcPr>
          <w:p w:rsidR="005C2EC1" w:rsidRPr="004A5F66" w:rsidRDefault="005C2EC1" w:rsidP="00487A3A">
            <w:pPr>
              <w:jc w:val="center"/>
              <w:rPr>
                <w:sz w:val="20"/>
                <w:szCs w:val="20"/>
              </w:rPr>
            </w:pPr>
            <w:r w:rsidRPr="004A5F66">
              <w:rPr>
                <w:sz w:val="20"/>
                <w:szCs w:val="20"/>
              </w:rPr>
              <w:t>5094,3</w:t>
            </w:r>
          </w:p>
        </w:tc>
        <w:tc>
          <w:tcPr>
            <w:tcW w:w="1275" w:type="dxa"/>
          </w:tcPr>
          <w:p w:rsidR="005C2EC1" w:rsidRPr="004C68A0" w:rsidRDefault="005C2EC1" w:rsidP="00487A3A">
            <w:pPr>
              <w:jc w:val="center"/>
              <w:rPr>
                <w:color w:val="FF0000"/>
                <w:sz w:val="20"/>
                <w:szCs w:val="20"/>
              </w:rPr>
            </w:pPr>
            <w:r>
              <w:rPr>
                <w:sz w:val="20"/>
                <w:szCs w:val="20"/>
              </w:rPr>
              <w:t>3651,5</w:t>
            </w:r>
          </w:p>
        </w:tc>
        <w:tc>
          <w:tcPr>
            <w:tcW w:w="1560" w:type="dxa"/>
            <w:vMerge/>
          </w:tcPr>
          <w:p w:rsidR="005C2EC1" w:rsidRPr="00A253C3" w:rsidRDefault="005C2EC1" w:rsidP="00487A3A">
            <w:pPr>
              <w:jc w:val="center"/>
              <w:rPr>
                <w:b/>
                <w:sz w:val="20"/>
                <w:szCs w:val="20"/>
              </w:rPr>
            </w:pPr>
          </w:p>
        </w:tc>
        <w:tc>
          <w:tcPr>
            <w:tcW w:w="2409" w:type="dxa"/>
            <w:vMerge/>
          </w:tcPr>
          <w:p w:rsidR="005C2EC1" w:rsidRPr="00A253C3" w:rsidRDefault="005C2EC1" w:rsidP="00487A3A">
            <w:pPr>
              <w:jc w:val="center"/>
              <w:rPr>
                <w:b/>
                <w:sz w:val="20"/>
                <w:szCs w:val="20"/>
              </w:rPr>
            </w:pPr>
          </w:p>
        </w:tc>
        <w:tc>
          <w:tcPr>
            <w:tcW w:w="709" w:type="dxa"/>
            <w:vMerge/>
          </w:tcPr>
          <w:p w:rsidR="005C2EC1" w:rsidRPr="00A253C3" w:rsidRDefault="005C2EC1" w:rsidP="00487A3A">
            <w:pPr>
              <w:jc w:val="center"/>
              <w:rPr>
                <w:b/>
                <w:sz w:val="20"/>
                <w:szCs w:val="20"/>
              </w:rPr>
            </w:pPr>
          </w:p>
        </w:tc>
        <w:tc>
          <w:tcPr>
            <w:tcW w:w="992" w:type="dxa"/>
            <w:vMerge/>
          </w:tcPr>
          <w:p w:rsidR="005C2EC1" w:rsidRPr="00A253C3" w:rsidRDefault="005C2EC1" w:rsidP="00487A3A">
            <w:pPr>
              <w:jc w:val="center"/>
              <w:rPr>
                <w:b/>
                <w:sz w:val="20"/>
                <w:szCs w:val="20"/>
              </w:rPr>
            </w:pPr>
          </w:p>
        </w:tc>
        <w:tc>
          <w:tcPr>
            <w:tcW w:w="993" w:type="dxa"/>
            <w:vMerge/>
          </w:tcPr>
          <w:p w:rsidR="005C2EC1" w:rsidRPr="004C68A0" w:rsidRDefault="005C2EC1" w:rsidP="00487A3A">
            <w:pPr>
              <w:jc w:val="center"/>
              <w:rPr>
                <w:b/>
                <w:color w:val="FF0000"/>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246"/>
        </w:trPr>
        <w:tc>
          <w:tcPr>
            <w:tcW w:w="710" w:type="dxa"/>
            <w:vMerge w:val="restart"/>
          </w:tcPr>
          <w:p w:rsidR="005C2EC1" w:rsidRPr="00A253C3" w:rsidRDefault="005C2EC1" w:rsidP="00487A3A">
            <w:pPr>
              <w:jc w:val="center"/>
              <w:rPr>
                <w:sz w:val="20"/>
                <w:szCs w:val="20"/>
              </w:rPr>
            </w:pPr>
            <w:r w:rsidRPr="00A253C3">
              <w:rPr>
                <w:sz w:val="20"/>
                <w:szCs w:val="20"/>
              </w:rPr>
              <w:t>1.1.1</w:t>
            </w:r>
          </w:p>
        </w:tc>
        <w:tc>
          <w:tcPr>
            <w:tcW w:w="2126" w:type="dxa"/>
            <w:vMerge w:val="restart"/>
          </w:tcPr>
          <w:p w:rsidR="005C2EC1" w:rsidRPr="00A253C3" w:rsidRDefault="005C2EC1" w:rsidP="00385DE1">
            <w:pPr>
              <w:rPr>
                <w:b/>
                <w:sz w:val="20"/>
                <w:szCs w:val="20"/>
              </w:rPr>
            </w:pPr>
            <w:r w:rsidRPr="00385DE1">
              <w:rPr>
                <w:sz w:val="20"/>
                <w:szCs w:val="20"/>
              </w:rPr>
              <w:t>Мероприятие «Обеспечение</w:t>
            </w:r>
            <w:r w:rsidRPr="00A253C3">
              <w:rPr>
                <w:sz w:val="20"/>
                <w:szCs w:val="20"/>
              </w:rPr>
              <w:t xml:space="preserve"> деятельности комитета имущественных и земельных отношений администрации городского округа Кинешма»</w:t>
            </w:r>
            <w:r w:rsidRPr="00A253C3">
              <w:rPr>
                <w:b/>
                <w:sz w:val="20"/>
                <w:szCs w:val="20"/>
              </w:rPr>
              <w:t xml:space="preserve"> </w:t>
            </w: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487A3A">
            <w:pPr>
              <w:rPr>
                <w:b/>
                <w:sz w:val="20"/>
                <w:szCs w:val="20"/>
              </w:rPr>
            </w:pPr>
            <w:r w:rsidRPr="00A253C3">
              <w:rPr>
                <w:sz w:val="20"/>
                <w:szCs w:val="20"/>
              </w:rPr>
              <w:t>Всего</w:t>
            </w:r>
          </w:p>
        </w:tc>
        <w:tc>
          <w:tcPr>
            <w:tcW w:w="1276" w:type="dxa"/>
          </w:tcPr>
          <w:p w:rsidR="005C2EC1" w:rsidRPr="004A5F66" w:rsidRDefault="005C2EC1" w:rsidP="00487A3A">
            <w:pPr>
              <w:jc w:val="center"/>
              <w:rPr>
                <w:sz w:val="20"/>
                <w:szCs w:val="20"/>
              </w:rPr>
            </w:pPr>
            <w:r w:rsidRPr="004A5F66">
              <w:rPr>
                <w:sz w:val="20"/>
                <w:szCs w:val="20"/>
              </w:rPr>
              <w:t>5094,3</w:t>
            </w:r>
          </w:p>
        </w:tc>
        <w:tc>
          <w:tcPr>
            <w:tcW w:w="1275" w:type="dxa"/>
          </w:tcPr>
          <w:p w:rsidR="005C2EC1" w:rsidRPr="004C68A0" w:rsidRDefault="005C2EC1" w:rsidP="00487A3A">
            <w:pPr>
              <w:jc w:val="center"/>
              <w:rPr>
                <w:sz w:val="20"/>
                <w:szCs w:val="20"/>
              </w:rPr>
            </w:pPr>
            <w:r>
              <w:rPr>
                <w:sz w:val="20"/>
                <w:szCs w:val="20"/>
              </w:rPr>
              <w:t>3651,5</w:t>
            </w:r>
          </w:p>
        </w:tc>
        <w:tc>
          <w:tcPr>
            <w:tcW w:w="1560" w:type="dxa"/>
            <w:vMerge w:val="restart"/>
          </w:tcPr>
          <w:p w:rsidR="005C2EC1" w:rsidRPr="00A253C3" w:rsidRDefault="005C2EC1" w:rsidP="00385DE1">
            <w:pPr>
              <w:rPr>
                <w:sz w:val="20"/>
                <w:szCs w:val="20"/>
              </w:rPr>
            </w:pPr>
            <w:r w:rsidRPr="00A253C3">
              <w:rPr>
                <w:rFonts w:eastAsia="Calibri"/>
                <w:sz w:val="20"/>
                <w:szCs w:val="20"/>
              </w:rPr>
              <w:t>Реализация мероприятия будет</w:t>
            </w:r>
            <w:r>
              <w:rPr>
                <w:rFonts w:eastAsia="Calibri"/>
                <w:sz w:val="20"/>
                <w:szCs w:val="20"/>
              </w:rPr>
              <w:t xml:space="preserve"> продолжена в течение 2016 г.</w:t>
            </w:r>
          </w:p>
        </w:tc>
        <w:tc>
          <w:tcPr>
            <w:tcW w:w="2409" w:type="dxa"/>
            <w:vMerge w:val="restart"/>
          </w:tcPr>
          <w:p w:rsidR="005C2EC1" w:rsidRPr="00A463A6" w:rsidRDefault="005C2EC1" w:rsidP="00385DE1">
            <w:pPr>
              <w:rPr>
                <w:rFonts w:eastAsia="Calibri"/>
                <w:sz w:val="18"/>
                <w:szCs w:val="18"/>
              </w:rPr>
            </w:pPr>
            <w:r w:rsidRPr="00A463A6">
              <w:rPr>
                <w:rFonts w:eastAsia="Calibri"/>
                <w:sz w:val="18"/>
                <w:szCs w:val="18"/>
              </w:rPr>
              <w:t>1. Расходы, включающие затраты на оплату труда и начисления на оплату труда</w:t>
            </w:r>
          </w:p>
        </w:tc>
        <w:tc>
          <w:tcPr>
            <w:tcW w:w="709" w:type="dxa"/>
            <w:vMerge w:val="restart"/>
          </w:tcPr>
          <w:p w:rsidR="005C2EC1" w:rsidRPr="00A253C3" w:rsidRDefault="005C2EC1" w:rsidP="00487A3A">
            <w:pPr>
              <w:jc w:val="center"/>
              <w:rPr>
                <w:sz w:val="20"/>
                <w:szCs w:val="20"/>
              </w:rPr>
            </w:pPr>
            <w:r>
              <w:rPr>
                <w:sz w:val="20"/>
                <w:szCs w:val="20"/>
              </w:rPr>
              <w:t>т</w:t>
            </w:r>
            <w:r w:rsidRPr="00A253C3">
              <w:rPr>
                <w:sz w:val="20"/>
                <w:szCs w:val="20"/>
              </w:rPr>
              <w:t>ыс.</w:t>
            </w:r>
            <w:r>
              <w:rPr>
                <w:sz w:val="20"/>
                <w:szCs w:val="20"/>
              </w:rPr>
              <w:t xml:space="preserve"> </w:t>
            </w:r>
            <w:r w:rsidRPr="00A253C3">
              <w:rPr>
                <w:sz w:val="20"/>
                <w:szCs w:val="20"/>
              </w:rPr>
              <w:t>руб.</w:t>
            </w:r>
          </w:p>
        </w:tc>
        <w:tc>
          <w:tcPr>
            <w:tcW w:w="992" w:type="dxa"/>
            <w:vMerge w:val="restart"/>
          </w:tcPr>
          <w:p w:rsidR="005C2EC1" w:rsidRPr="00385DE1" w:rsidRDefault="005C2EC1" w:rsidP="00487A3A">
            <w:pPr>
              <w:jc w:val="center"/>
              <w:rPr>
                <w:sz w:val="20"/>
                <w:szCs w:val="20"/>
              </w:rPr>
            </w:pPr>
            <w:r w:rsidRPr="00385DE1">
              <w:rPr>
                <w:sz w:val="20"/>
                <w:szCs w:val="20"/>
              </w:rPr>
              <w:t>4555,4</w:t>
            </w:r>
          </w:p>
        </w:tc>
        <w:tc>
          <w:tcPr>
            <w:tcW w:w="993" w:type="dxa"/>
            <w:vMerge w:val="restart"/>
          </w:tcPr>
          <w:p w:rsidR="005C2EC1" w:rsidRPr="00385DE1" w:rsidRDefault="005C2EC1" w:rsidP="00487A3A">
            <w:pPr>
              <w:jc w:val="center"/>
              <w:rPr>
                <w:sz w:val="20"/>
                <w:szCs w:val="20"/>
              </w:rPr>
            </w:pPr>
            <w:r w:rsidRPr="00385DE1">
              <w:rPr>
                <w:sz w:val="20"/>
                <w:szCs w:val="20"/>
              </w:rPr>
              <w:t>3388,5</w:t>
            </w:r>
          </w:p>
        </w:tc>
        <w:tc>
          <w:tcPr>
            <w:tcW w:w="1417" w:type="dxa"/>
            <w:vMerge w:val="restart"/>
          </w:tcPr>
          <w:p w:rsidR="005C2EC1" w:rsidRPr="00A253C3" w:rsidRDefault="005C2EC1" w:rsidP="00487A3A">
            <w:pPr>
              <w:rPr>
                <w:b/>
                <w:sz w:val="20"/>
                <w:szCs w:val="20"/>
              </w:rPr>
            </w:pPr>
          </w:p>
          <w:p w:rsidR="005C2EC1" w:rsidRPr="00A253C3" w:rsidRDefault="005C2EC1" w:rsidP="00487A3A">
            <w:pPr>
              <w:rPr>
                <w:b/>
                <w:sz w:val="20"/>
                <w:szCs w:val="20"/>
              </w:rPr>
            </w:pPr>
          </w:p>
          <w:p w:rsidR="005C2EC1" w:rsidRPr="00A253C3" w:rsidRDefault="005C2EC1" w:rsidP="00487A3A">
            <w:pPr>
              <w:rPr>
                <w:b/>
                <w:sz w:val="20"/>
                <w:szCs w:val="20"/>
              </w:rPr>
            </w:pPr>
          </w:p>
          <w:p w:rsidR="005C2EC1" w:rsidRPr="00A253C3" w:rsidRDefault="005C2EC1" w:rsidP="00487A3A">
            <w:pPr>
              <w:jc w:val="center"/>
              <w:rPr>
                <w:b/>
                <w:sz w:val="20"/>
                <w:szCs w:val="20"/>
              </w:rPr>
            </w:pPr>
          </w:p>
        </w:tc>
      </w:tr>
      <w:tr w:rsidR="005C2EC1" w:rsidRPr="00A253C3" w:rsidTr="0096530E">
        <w:trPr>
          <w:trHeight w:val="495"/>
        </w:trPr>
        <w:tc>
          <w:tcPr>
            <w:tcW w:w="710" w:type="dxa"/>
            <w:vMerge/>
          </w:tcPr>
          <w:p w:rsidR="005C2EC1" w:rsidRPr="00A253C3" w:rsidRDefault="005C2EC1" w:rsidP="00487A3A">
            <w:pPr>
              <w:jc w:val="center"/>
              <w:rPr>
                <w:sz w:val="20"/>
                <w:szCs w:val="20"/>
              </w:rPr>
            </w:pPr>
          </w:p>
        </w:tc>
        <w:tc>
          <w:tcPr>
            <w:tcW w:w="2126" w:type="dxa"/>
            <w:vMerge/>
          </w:tcPr>
          <w:p w:rsidR="005C2EC1" w:rsidRPr="00385DE1" w:rsidRDefault="005C2EC1" w:rsidP="00385DE1">
            <w:pPr>
              <w:rPr>
                <w:sz w:val="20"/>
                <w:szCs w:val="20"/>
              </w:rPr>
            </w:pPr>
          </w:p>
        </w:tc>
        <w:tc>
          <w:tcPr>
            <w:tcW w:w="1417" w:type="dxa"/>
            <w:vMerge/>
          </w:tcPr>
          <w:p w:rsidR="005C2EC1" w:rsidRPr="00A253C3" w:rsidRDefault="005C2EC1" w:rsidP="00487A3A">
            <w:pPr>
              <w:jc w:val="center"/>
              <w:rPr>
                <w:b/>
                <w:sz w:val="20"/>
                <w:szCs w:val="20"/>
              </w:rPr>
            </w:pPr>
          </w:p>
        </w:tc>
        <w:tc>
          <w:tcPr>
            <w:tcW w:w="1418" w:type="dxa"/>
            <w:vMerge w:val="restart"/>
          </w:tcPr>
          <w:p w:rsidR="005C2EC1" w:rsidRPr="00A253C3" w:rsidRDefault="005C2EC1" w:rsidP="00487A3A">
            <w:pPr>
              <w:rPr>
                <w:sz w:val="20"/>
                <w:szCs w:val="20"/>
              </w:rPr>
            </w:pPr>
            <w:r>
              <w:rPr>
                <w:sz w:val="20"/>
                <w:szCs w:val="20"/>
              </w:rPr>
              <w:t>б</w:t>
            </w:r>
            <w:r w:rsidRPr="00A253C3">
              <w:rPr>
                <w:sz w:val="20"/>
                <w:szCs w:val="20"/>
              </w:rPr>
              <w:t>юджетные ассигнования</w:t>
            </w:r>
          </w:p>
          <w:p w:rsidR="005C2EC1" w:rsidRPr="00A253C3" w:rsidRDefault="005C2EC1" w:rsidP="00487A3A">
            <w:pPr>
              <w:rPr>
                <w:sz w:val="20"/>
                <w:szCs w:val="20"/>
              </w:rPr>
            </w:pPr>
            <w:r w:rsidRPr="00A253C3">
              <w:rPr>
                <w:sz w:val="20"/>
                <w:szCs w:val="20"/>
              </w:rPr>
              <w:t xml:space="preserve">всего, </w:t>
            </w:r>
          </w:p>
          <w:p w:rsidR="005C2EC1" w:rsidRPr="00A253C3" w:rsidRDefault="005C2EC1" w:rsidP="00487A3A">
            <w:pPr>
              <w:jc w:val="center"/>
              <w:rPr>
                <w:sz w:val="20"/>
                <w:szCs w:val="20"/>
              </w:rPr>
            </w:pPr>
            <w:r w:rsidRPr="00A253C3">
              <w:rPr>
                <w:i/>
                <w:sz w:val="20"/>
                <w:szCs w:val="20"/>
              </w:rPr>
              <w:t>в том числе</w:t>
            </w:r>
            <w:r w:rsidRPr="00A253C3">
              <w:rPr>
                <w:sz w:val="20"/>
                <w:szCs w:val="20"/>
              </w:rPr>
              <w:t>:</w:t>
            </w:r>
          </w:p>
        </w:tc>
        <w:tc>
          <w:tcPr>
            <w:tcW w:w="1276" w:type="dxa"/>
            <w:vMerge w:val="restart"/>
          </w:tcPr>
          <w:p w:rsidR="005C2EC1" w:rsidRPr="004A5F66" w:rsidRDefault="005C2EC1" w:rsidP="00487A3A">
            <w:pPr>
              <w:jc w:val="center"/>
              <w:rPr>
                <w:sz w:val="20"/>
                <w:szCs w:val="20"/>
              </w:rPr>
            </w:pPr>
            <w:r w:rsidRPr="004A5F66">
              <w:rPr>
                <w:sz w:val="20"/>
                <w:szCs w:val="20"/>
              </w:rPr>
              <w:t>5094,3</w:t>
            </w:r>
          </w:p>
        </w:tc>
        <w:tc>
          <w:tcPr>
            <w:tcW w:w="1275" w:type="dxa"/>
            <w:vMerge w:val="restart"/>
          </w:tcPr>
          <w:p w:rsidR="005C2EC1" w:rsidRDefault="005C2EC1" w:rsidP="00487A3A">
            <w:pPr>
              <w:jc w:val="center"/>
              <w:rPr>
                <w:sz w:val="20"/>
                <w:szCs w:val="20"/>
              </w:rPr>
            </w:pPr>
            <w:r>
              <w:rPr>
                <w:sz w:val="20"/>
                <w:szCs w:val="20"/>
              </w:rPr>
              <w:t>3651,5</w:t>
            </w:r>
          </w:p>
        </w:tc>
        <w:tc>
          <w:tcPr>
            <w:tcW w:w="1560" w:type="dxa"/>
            <w:vMerge/>
          </w:tcPr>
          <w:p w:rsidR="005C2EC1" w:rsidRPr="00A253C3" w:rsidRDefault="005C2EC1" w:rsidP="00385DE1">
            <w:pPr>
              <w:rPr>
                <w:rFonts w:eastAsia="Calibri"/>
                <w:sz w:val="20"/>
                <w:szCs w:val="20"/>
              </w:rPr>
            </w:pPr>
          </w:p>
        </w:tc>
        <w:tc>
          <w:tcPr>
            <w:tcW w:w="2409" w:type="dxa"/>
            <w:vMerge/>
          </w:tcPr>
          <w:p w:rsidR="005C2EC1" w:rsidRPr="00A463A6" w:rsidRDefault="005C2EC1" w:rsidP="00385DE1">
            <w:pPr>
              <w:rPr>
                <w:rFonts w:eastAsia="Calibri"/>
                <w:sz w:val="18"/>
                <w:szCs w:val="18"/>
              </w:rPr>
            </w:pPr>
          </w:p>
        </w:tc>
        <w:tc>
          <w:tcPr>
            <w:tcW w:w="709" w:type="dxa"/>
            <w:vMerge/>
          </w:tcPr>
          <w:p w:rsidR="005C2EC1" w:rsidRDefault="005C2EC1" w:rsidP="00487A3A">
            <w:pPr>
              <w:jc w:val="center"/>
              <w:rPr>
                <w:sz w:val="20"/>
                <w:szCs w:val="20"/>
              </w:rPr>
            </w:pPr>
          </w:p>
        </w:tc>
        <w:tc>
          <w:tcPr>
            <w:tcW w:w="992" w:type="dxa"/>
            <w:vMerge/>
          </w:tcPr>
          <w:p w:rsidR="005C2EC1" w:rsidRPr="00385DE1" w:rsidRDefault="005C2EC1" w:rsidP="00487A3A">
            <w:pPr>
              <w:jc w:val="center"/>
              <w:rPr>
                <w:sz w:val="20"/>
                <w:szCs w:val="20"/>
              </w:rPr>
            </w:pPr>
          </w:p>
        </w:tc>
        <w:tc>
          <w:tcPr>
            <w:tcW w:w="993" w:type="dxa"/>
            <w:vMerge/>
          </w:tcPr>
          <w:p w:rsidR="005C2EC1" w:rsidRPr="00385DE1" w:rsidRDefault="005C2EC1" w:rsidP="00487A3A">
            <w:pPr>
              <w:jc w:val="center"/>
              <w:rPr>
                <w:sz w:val="20"/>
                <w:szCs w:val="20"/>
              </w:rPr>
            </w:pPr>
          </w:p>
        </w:tc>
        <w:tc>
          <w:tcPr>
            <w:tcW w:w="1417" w:type="dxa"/>
            <w:vMerge/>
          </w:tcPr>
          <w:p w:rsidR="005C2EC1" w:rsidRPr="00A253C3" w:rsidRDefault="005C2EC1" w:rsidP="00487A3A">
            <w:pPr>
              <w:rPr>
                <w:b/>
                <w:sz w:val="20"/>
                <w:szCs w:val="20"/>
              </w:rPr>
            </w:pPr>
          </w:p>
        </w:tc>
      </w:tr>
      <w:tr w:rsidR="005C2EC1" w:rsidRPr="00A253C3" w:rsidTr="0096530E">
        <w:trPr>
          <w:trHeight w:val="476"/>
        </w:trPr>
        <w:tc>
          <w:tcPr>
            <w:tcW w:w="710" w:type="dxa"/>
            <w:vMerge/>
            <w:tcBorders>
              <w:bottom w:val="single" w:sz="4" w:space="0" w:color="auto"/>
            </w:tcBorders>
          </w:tcPr>
          <w:p w:rsidR="005C2EC1" w:rsidRPr="00A253C3" w:rsidRDefault="005C2EC1" w:rsidP="00487A3A">
            <w:pPr>
              <w:jc w:val="center"/>
              <w:rPr>
                <w:sz w:val="20"/>
                <w:szCs w:val="20"/>
              </w:rPr>
            </w:pPr>
          </w:p>
        </w:tc>
        <w:tc>
          <w:tcPr>
            <w:tcW w:w="2126" w:type="dxa"/>
            <w:vMerge/>
            <w:tcBorders>
              <w:bottom w:val="single" w:sz="4" w:space="0" w:color="auto"/>
            </w:tcBorders>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tcBorders>
              <w:bottom w:val="single" w:sz="4" w:space="0" w:color="auto"/>
            </w:tcBorders>
          </w:tcPr>
          <w:p w:rsidR="005C2EC1" w:rsidRPr="00A253C3" w:rsidRDefault="005C2EC1" w:rsidP="00487A3A">
            <w:pPr>
              <w:jc w:val="center"/>
              <w:rPr>
                <w:sz w:val="20"/>
                <w:szCs w:val="20"/>
              </w:rPr>
            </w:pPr>
          </w:p>
        </w:tc>
        <w:tc>
          <w:tcPr>
            <w:tcW w:w="1276" w:type="dxa"/>
            <w:vMerge/>
            <w:tcBorders>
              <w:bottom w:val="single" w:sz="4" w:space="0" w:color="auto"/>
            </w:tcBorders>
          </w:tcPr>
          <w:p w:rsidR="005C2EC1" w:rsidRPr="00A253C3" w:rsidRDefault="005C2EC1" w:rsidP="00487A3A">
            <w:pPr>
              <w:jc w:val="center"/>
              <w:rPr>
                <w:b/>
                <w:sz w:val="20"/>
                <w:szCs w:val="20"/>
              </w:rPr>
            </w:pPr>
          </w:p>
        </w:tc>
        <w:tc>
          <w:tcPr>
            <w:tcW w:w="1275" w:type="dxa"/>
            <w:vMerge/>
            <w:tcBorders>
              <w:bottom w:val="single" w:sz="4" w:space="0" w:color="auto"/>
            </w:tcBorders>
          </w:tcPr>
          <w:p w:rsidR="005C2EC1" w:rsidRPr="004C68A0" w:rsidRDefault="005C2EC1" w:rsidP="00487A3A">
            <w:pPr>
              <w:jc w:val="center"/>
              <w:rPr>
                <w:b/>
                <w:sz w:val="20"/>
                <w:szCs w:val="20"/>
              </w:rPr>
            </w:pPr>
          </w:p>
        </w:tc>
        <w:tc>
          <w:tcPr>
            <w:tcW w:w="1560" w:type="dxa"/>
            <w:vMerge/>
            <w:tcBorders>
              <w:bottom w:val="single" w:sz="4" w:space="0" w:color="auto"/>
            </w:tcBorders>
          </w:tcPr>
          <w:p w:rsidR="005C2EC1" w:rsidRPr="00A253C3" w:rsidRDefault="005C2EC1" w:rsidP="00487A3A">
            <w:pPr>
              <w:jc w:val="center"/>
              <w:rPr>
                <w:b/>
                <w:sz w:val="20"/>
                <w:szCs w:val="20"/>
              </w:rPr>
            </w:pPr>
          </w:p>
        </w:tc>
        <w:tc>
          <w:tcPr>
            <w:tcW w:w="2409" w:type="dxa"/>
            <w:vMerge w:val="restart"/>
            <w:tcBorders>
              <w:bottom w:val="single" w:sz="4" w:space="0" w:color="auto"/>
            </w:tcBorders>
          </w:tcPr>
          <w:p w:rsidR="005C2EC1" w:rsidRPr="00A463A6" w:rsidRDefault="005C2EC1" w:rsidP="00385DE1">
            <w:pPr>
              <w:rPr>
                <w:rFonts w:eastAsia="Calibri"/>
                <w:sz w:val="18"/>
                <w:szCs w:val="18"/>
              </w:rPr>
            </w:pPr>
            <w:r w:rsidRPr="00A463A6">
              <w:rPr>
                <w:rFonts w:eastAsia="Calibri"/>
                <w:sz w:val="18"/>
                <w:szCs w:val="18"/>
              </w:rPr>
              <w:t>2. Иные расходы по оплате работ, услуг, прочих налогов</w:t>
            </w:r>
          </w:p>
        </w:tc>
        <w:tc>
          <w:tcPr>
            <w:tcW w:w="709" w:type="dxa"/>
            <w:vMerge w:val="restart"/>
            <w:tcBorders>
              <w:bottom w:val="single" w:sz="4" w:space="0" w:color="auto"/>
            </w:tcBorders>
          </w:tcPr>
          <w:p w:rsidR="005C2EC1" w:rsidRPr="00A253C3" w:rsidRDefault="005C2EC1" w:rsidP="00385DE1">
            <w:pPr>
              <w:rPr>
                <w:sz w:val="20"/>
                <w:szCs w:val="20"/>
              </w:rPr>
            </w:pPr>
            <w:r>
              <w:rPr>
                <w:sz w:val="20"/>
                <w:szCs w:val="20"/>
              </w:rPr>
              <w:t>т</w:t>
            </w:r>
            <w:r w:rsidRPr="00A253C3">
              <w:rPr>
                <w:sz w:val="20"/>
                <w:szCs w:val="20"/>
              </w:rPr>
              <w:t>ыс.</w:t>
            </w:r>
            <w:r>
              <w:rPr>
                <w:sz w:val="20"/>
                <w:szCs w:val="20"/>
              </w:rPr>
              <w:t xml:space="preserve"> </w:t>
            </w:r>
            <w:r w:rsidRPr="00A253C3">
              <w:rPr>
                <w:sz w:val="20"/>
                <w:szCs w:val="20"/>
              </w:rPr>
              <w:t>руб.</w:t>
            </w:r>
          </w:p>
        </w:tc>
        <w:tc>
          <w:tcPr>
            <w:tcW w:w="992" w:type="dxa"/>
            <w:vMerge w:val="restart"/>
            <w:tcBorders>
              <w:bottom w:val="single" w:sz="4" w:space="0" w:color="auto"/>
            </w:tcBorders>
          </w:tcPr>
          <w:p w:rsidR="005C2EC1" w:rsidRPr="00385DE1" w:rsidRDefault="005C2EC1" w:rsidP="00385DE1">
            <w:pPr>
              <w:jc w:val="center"/>
              <w:rPr>
                <w:sz w:val="20"/>
                <w:szCs w:val="20"/>
              </w:rPr>
            </w:pPr>
            <w:r w:rsidRPr="00385DE1">
              <w:rPr>
                <w:sz w:val="20"/>
                <w:szCs w:val="20"/>
              </w:rPr>
              <w:t>538,9</w:t>
            </w:r>
          </w:p>
        </w:tc>
        <w:tc>
          <w:tcPr>
            <w:tcW w:w="993" w:type="dxa"/>
            <w:vMerge w:val="restart"/>
            <w:tcBorders>
              <w:bottom w:val="single" w:sz="4" w:space="0" w:color="auto"/>
            </w:tcBorders>
          </w:tcPr>
          <w:p w:rsidR="005C2EC1" w:rsidRPr="00385DE1" w:rsidRDefault="005C2EC1" w:rsidP="00385DE1">
            <w:pPr>
              <w:jc w:val="center"/>
              <w:rPr>
                <w:sz w:val="20"/>
                <w:szCs w:val="20"/>
              </w:rPr>
            </w:pPr>
            <w:r w:rsidRPr="00385DE1">
              <w:rPr>
                <w:sz w:val="20"/>
                <w:szCs w:val="20"/>
              </w:rPr>
              <w:t>263,0</w:t>
            </w:r>
          </w:p>
        </w:tc>
        <w:tc>
          <w:tcPr>
            <w:tcW w:w="1417" w:type="dxa"/>
            <w:vMerge/>
            <w:tcBorders>
              <w:bottom w:val="single" w:sz="4" w:space="0" w:color="auto"/>
            </w:tcBorders>
          </w:tcPr>
          <w:p w:rsidR="005C2EC1" w:rsidRPr="00A253C3" w:rsidRDefault="005C2EC1" w:rsidP="00487A3A">
            <w:pPr>
              <w:jc w:val="center"/>
              <w:rPr>
                <w:b/>
                <w:sz w:val="20"/>
                <w:szCs w:val="20"/>
              </w:rPr>
            </w:pPr>
          </w:p>
        </w:tc>
      </w:tr>
      <w:tr w:rsidR="005C2EC1" w:rsidRPr="00A253C3" w:rsidTr="0096530E">
        <w:trPr>
          <w:trHeight w:val="854"/>
        </w:trPr>
        <w:tc>
          <w:tcPr>
            <w:tcW w:w="710" w:type="dxa"/>
            <w:vMerge/>
          </w:tcPr>
          <w:p w:rsidR="005C2EC1" w:rsidRPr="00A253C3" w:rsidRDefault="005C2EC1" w:rsidP="00487A3A">
            <w:pPr>
              <w:jc w:val="center"/>
              <w:rPr>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487A3A">
            <w:pPr>
              <w:rPr>
                <w:sz w:val="20"/>
                <w:szCs w:val="20"/>
              </w:rPr>
            </w:pPr>
            <w:r w:rsidRPr="00A253C3">
              <w:rPr>
                <w:sz w:val="20"/>
                <w:szCs w:val="20"/>
              </w:rPr>
              <w:t>- бюджет городского округа Кинешма</w:t>
            </w:r>
          </w:p>
        </w:tc>
        <w:tc>
          <w:tcPr>
            <w:tcW w:w="1276" w:type="dxa"/>
          </w:tcPr>
          <w:p w:rsidR="005C2EC1" w:rsidRPr="004A5F66" w:rsidRDefault="005C2EC1" w:rsidP="00487A3A">
            <w:pPr>
              <w:jc w:val="center"/>
              <w:rPr>
                <w:sz w:val="20"/>
                <w:szCs w:val="20"/>
              </w:rPr>
            </w:pPr>
            <w:r w:rsidRPr="004A5F66">
              <w:rPr>
                <w:sz w:val="20"/>
                <w:szCs w:val="20"/>
              </w:rPr>
              <w:t>5094,3</w:t>
            </w:r>
          </w:p>
        </w:tc>
        <w:tc>
          <w:tcPr>
            <w:tcW w:w="1275" w:type="dxa"/>
          </w:tcPr>
          <w:p w:rsidR="005C2EC1" w:rsidRPr="004C68A0" w:rsidRDefault="005C2EC1" w:rsidP="00487A3A">
            <w:pPr>
              <w:jc w:val="center"/>
              <w:rPr>
                <w:sz w:val="20"/>
                <w:szCs w:val="20"/>
              </w:rPr>
            </w:pPr>
            <w:r>
              <w:rPr>
                <w:sz w:val="20"/>
                <w:szCs w:val="20"/>
              </w:rPr>
              <w:t>3651,5</w:t>
            </w:r>
          </w:p>
        </w:tc>
        <w:tc>
          <w:tcPr>
            <w:tcW w:w="1560" w:type="dxa"/>
            <w:vMerge/>
          </w:tcPr>
          <w:p w:rsidR="005C2EC1" w:rsidRPr="00A253C3" w:rsidRDefault="005C2EC1" w:rsidP="00487A3A">
            <w:pPr>
              <w:jc w:val="center"/>
              <w:rPr>
                <w:b/>
                <w:sz w:val="20"/>
                <w:szCs w:val="20"/>
              </w:rPr>
            </w:pPr>
          </w:p>
        </w:tc>
        <w:tc>
          <w:tcPr>
            <w:tcW w:w="2409" w:type="dxa"/>
            <w:vMerge/>
          </w:tcPr>
          <w:p w:rsidR="005C2EC1" w:rsidRPr="00A253C3" w:rsidRDefault="005C2EC1" w:rsidP="00487A3A">
            <w:pPr>
              <w:jc w:val="center"/>
              <w:rPr>
                <w:b/>
                <w:sz w:val="20"/>
                <w:szCs w:val="20"/>
              </w:rPr>
            </w:pPr>
          </w:p>
        </w:tc>
        <w:tc>
          <w:tcPr>
            <w:tcW w:w="709" w:type="dxa"/>
            <w:vMerge/>
          </w:tcPr>
          <w:p w:rsidR="005C2EC1" w:rsidRPr="00A253C3" w:rsidRDefault="005C2EC1" w:rsidP="00487A3A">
            <w:pPr>
              <w:jc w:val="center"/>
              <w:rPr>
                <w:b/>
                <w:sz w:val="20"/>
                <w:szCs w:val="20"/>
              </w:rPr>
            </w:pPr>
          </w:p>
        </w:tc>
        <w:tc>
          <w:tcPr>
            <w:tcW w:w="992" w:type="dxa"/>
            <w:vMerge/>
          </w:tcPr>
          <w:p w:rsidR="005C2EC1" w:rsidRPr="00A253C3" w:rsidRDefault="005C2EC1" w:rsidP="00487A3A">
            <w:pPr>
              <w:jc w:val="center"/>
              <w:rPr>
                <w:b/>
                <w:sz w:val="20"/>
                <w:szCs w:val="20"/>
              </w:rPr>
            </w:pPr>
          </w:p>
        </w:tc>
        <w:tc>
          <w:tcPr>
            <w:tcW w:w="993"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254"/>
        </w:trPr>
        <w:tc>
          <w:tcPr>
            <w:tcW w:w="710" w:type="dxa"/>
            <w:vMerge w:val="restart"/>
          </w:tcPr>
          <w:p w:rsidR="005C2EC1" w:rsidRPr="003C4F25" w:rsidRDefault="005C2EC1" w:rsidP="00487A3A">
            <w:pPr>
              <w:jc w:val="center"/>
              <w:rPr>
                <w:sz w:val="20"/>
                <w:szCs w:val="20"/>
              </w:rPr>
            </w:pPr>
            <w:r>
              <w:rPr>
                <w:sz w:val="20"/>
                <w:szCs w:val="20"/>
              </w:rPr>
              <w:t>2</w:t>
            </w:r>
          </w:p>
        </w:tc>
        <w:tc>
          <w:tcPr>
            <w:tcW w:w="2126" w:type="dxa"/>
            <w:vMerge w:val="restart"/>
          </w:tcPr>
          <w:p w:rsidR="005C2EC1" w:rsidRPr="00A253C3" w:rsidRDefault="005C2EC1" w:rsidP="003C4F25">
            <w:pPr>
              <w:rPr>
                <w:sz w:val="20"/>
                <w:szCs w:val="20"/>
              </w:rPr>
            </w:pPr>
            <w:r w:rsidRPr="003C4F25">
              <w:rPr>
                <w:sz w:val="20"/>
                <w:szCs w:val="20"/>
              </w:rPr>
              <w:t xml:space="preserve">Подпрограмма </w:t>
            </w:r>
            <w:r w:rsidRPr="00A253C3">
              <w:rPr>
                <w:sz w:val="20"/>
                <w:szCs w:val="20"/>
              </w:rPr>
              <w:t>«Обеспечение приватизации и содержание имущества муниципальной казны»</w:t>
            </w: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487A3A">
            <w:pPr>
              <w:rPr>
                <w:b/>
                <w:sz w:val="20"/>
                <w:szCs w:val="20"/>
              </w:rPr>
            </w:pPr>
            <w:r w:rsidRPr="00A253C3">
              <w:rPr>
                <w:sz w:val="20"/>
                <w:szCs w:val="20"/>
              </w:rPr>
              <w:t>Всего</w:t>
            </w:r>
          </w:p>
        </w:tc>
        <w:tc>
          <w:tcPr>
            <w:tcW w:w="1276" w:type="dxa"/>
          </w:tcPr>
          <w:p w:rsidR="005C2EC1" w:rsidRPr="004A5F66" w:rsidRDefault="005C2EC1" w:rsidP="00487A3A">
            <w:pPr>
              <w:jc w:val="center"/>
              <w:rPr>
                <w:sz w:val="20"/>
                <w:szCs w:val="20"/>
              </w:rPr>
            </w:pPr>
            <w:r w:rsidRPr="004A5F66">
              <w:rPr>
                <w:sz w:val="20"/>
                <w:szCs w:val="20"/>
              </w:rPr>
              <w:t>5908,5</w:t>
            </w:r>
          </w:p>
        </w:tc>
        <w:tc>
          <w:tcPr>
            <w:tcW w:w="1275" w:type="dxa"/>
          </w:tcPr>
          <w:p w:rsidR="005C2EC1" w:rsidRPr="009A65ED" w:rsidRDefault="005C2EC1" w:rsidP="00487A3A">
            <w:pPr>
              <w:jc w:val="center"/>
              <w:rPr>
                <w:sz w:val="20"/>
                <w:szCs w:val="20"/>
              </w:rPr>
            </w:pPr>
            <w:r w:rsidRPr="009A65ED">
              <w:rPr>
                <w:sz w:val="20"/>
                <w:szCs w:val="20"/>
              </w:rPr>
              <w:t>2106,9</w:t>
            </w:r>
          </w:p>
        </w:tc>
        <w:tc>
          <w:tcPr>
            <w:tcW w:w="1560" w:type="dxa"/>
            <w:vMerge w:val="restart"/>
          </w:tcPr>
          <w:p w:rsidR="005C2EC1" w:rsidRPr="00A253C3" w:rsidRDefault="005C2EC1" w:rsidP="00487A3A">
            <w:pPr>
              <w:jc w:val="center"/>
              <w:rPr>
                <w:b/>
                <w:sz w:val="20"/>
                <w:szCs w:val="20"/>
              </w:rPr>
            </w:pPr>
          </w:p>
        </w:tc>
        <w:tc>
          <w:tcPr>
            <w:tcW w:w="2409" w:type="dxa"/>
            <w:vMerge w:val="restart"/>
          </w:tcPr>
          <w:p w:rsidR="005C2EC1" w:rsidRPr="00A253C3" w:rsidRDefault="005C2EC1" w:rsidP="00487A3A">
            <w:pPr>
              <w:jc w:val="center"/>
              <w:rPr>
                <w:b/>
                <w:sz w:val="20"/>
                <w:szCs w:val="20"/>
              </w:rPr>
            </w:pPr>
          </w:p>
        </w:tc>
        <w:tc>
          <w:tcPr>
            <w:tcW w:w="709" w:type="dxa"/>
            <w:vMerge w:val="restart"/>
          </w:tcPr>
          <w:p w:rsidR="005C2EC1" w:rsidRPr="00A253C3" w:rsidRDefault="005C2EC1" w:rsidP="00487A3A">
            <w:pPr>
              <w:jc w:val="center"/>
              <w:rPr>
                <w:b/>
                <w:sz w:val="20"/>
                <w:szCs w:val="20"/>
              </w:rPr>
            </w:pPr>
          </w:p>
        </w:tc>
        <w:tc>
          <w:tcPr>
            <w:tcW w:w="992" w:type="dxa"/>
            <w:vMerge w:val="restart"/>
          </w:tcPr>
          <w:p w:rsidR="005C2EC1" w:rsidRPr="00A253C3" w:rsidRDefault="005C2EC1" w:rsidP="00487A3A">
            <w:pPr>
              <w:jc w:val="center"/>
              <w:rPr>
                <w:b/>
                <w:sz w:val="20"/>
                <w:szCs w:val="20"/>
              </w:rPr>
            </w:pPr>
          </w:p>
        </w:tc>
        <w:tc>
          <w:tcPr>
            <w:tcW w:w="993" w:type="dxa"/>
            <w:vMerge w:val="restart"/>
          </w:tcPr>
          <w:p w:rsidR="005C2EC1" w:rsidRPr="00A253C3" w:rsidRDefault="005C2EC1" w:rsidP="00487A3A">
            <w:pPr>
              <w:jc w:val="center"/>
              <w:rPr>
                <w:b/>
                <w:sz w:val="20"/>
                <w:szCs w:val="20"/>
              </w:rPr>
            </w:pPr>
          </w:p>
        </w:tc>
        <w:tc>
          <w:tcPr>
            <w:tcW w:w="1417" w:type="dxa"/>
            <w:vMerge w:val="restart"/>
          </w:tcPr>
          <w:p w:rsidR="005C2EC1" w:rsidRPr="00AB1516" w:rsidRDefault="005C2EC1" w:rsidP="00AB1516">
            <w:pPr>
              <w:jc w:val="center"/>
              <w:rPr>
                <w:sz w:val="20"/>
                <w:szCs w:val="20"/>
              </w:rPr>
            </w:pPr>
            <w:r w:rsidRPr="00AB1516">
              <w:rPr>
                <w:sz w:val="20"/>
                <w:szCs w:val="20"/>
              </w:rPr>
              <w:t>7704,9</w:t>
            </w:r>
          </w:p>
        </w:tc>
      </w:tr>
      <w:tr w:rsidR="005C2EC1" w:rsidRPr="00A253C3" w:rsidTr="0096530E">
        <w:trPr>
          <w:trHeight w:val="912"/>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487A3A">
            <w:pPr>
              <w:rPr>
                <w:sz w:val="20"/>
                <w:szCs w:val="20"/>
              </w:rPr>
            </w:pPr>
            <w:r>
              <w:rPr>
                <w:sz w:val="20"/>
                <w:szCs w:val="20"/>
              </w:rPr>
              <w:t>б</w:t>
            </w:r>
            <w:r w:rsidRPr="00A253C3">
              <w:rPr>
                <w:sz w:val="20"/>
                <w:szCs w:val="20"/>
              </w:rPr>
              <w:t>юджетные ассигнования</w:t>
            </w:r>
          </w:p>
          <w:p w:rsidR="005C2EC1" w:rsidRPr="00A253C3" w:rsidRDefault="005C2EC1" w:rsidP="00487A3A">
            <w:pPr>
              <w:rPr>
                <w:sz w:val="20"/>
                <w:szCs w:val="20"/>
              </w:rPr>
            </w:pPr>
            <w:r w:rsidRPr="00A253C3">
              <w:rPr>
                <w:sz w:val="20"/>
                <w:szCs w:val="20"/>
              </w:rPr>
              <w:t xml:space="preserve">всего, </w:t>
            </w:r>
          </w:p>
          <w:p w:rsidR="005C2EC1" w:rsidRPr="00A253C3" w:rsidRDefault="005C2EC1" w:rsidP="00487A3A">
            <w:pPr>
              <w:jc w:val="center"/>
              <w:rPr>
                <w:sz w:val="20"/>
                <w:szCs w:val="20"/>
              </w:rPr>
            </w:pPr>
            <w:r w:rsidRPr="00A253C3">
              <w:rPr>
                <w:i/>
                <w:sz w:val="20"/>
                <w:szCs w:val="20"/>
              </w:rPr>
              <w:t>в том числе</w:t>
            </w:r>
            <w:r w:rsidRPr="00A253C3">
              <w:rPr>
                <w:sz w:val="20"/>
                <w:szCs w:val="20"/>
              </w:rPr>
              <w:t>:</w:t>
            </w:r>
          </w:p>
        </w:tc>
        <w:tc>
          <w:tcPr>
            <w:tcW w:w="1276" w:type="dxa"/>
          </w:tcPr>
          <w:p w:rsidR="005C2EC1" w:rsidRPr="004A5F66" w:rsidRDefault="005C2EC1" w:rsidP="00487A3A">
            <w:pPr>
              <w:jc w:val="center"/>
              <w:rPr>
                <w:sz w:val="20"/>
                <w:szCs w:val="20"/>
              </w:rPr>
            </w:pPr>
            <w:r w:rsidRPr="004A5F66">
              <w:rPr>
                <w:sz w:val="20"/>
                <w:szCs w:val="20"/>
              </w:rPr>
              <w:t>5908,5</w:t>
            </w:r>
          </w:p>
        </w:tc>
        <w:tc>
          <w:tcPr>
            <w:tcW w:w="1275" w:type="dxa"/>
          </w:tcPr>
          <w:p w:rsidR="005C2EC1" w:rsidRPr="009A65ED" w:rsidRDefault="005C2EC1" w:rsidP="00487A3A">
            <w:pPr>
              <w:jc w:val="center"/>
              <w:rPr>
                <w:sz w:val="20"/>
                <w:szCs w:val="20"/>
              </w:rPr>
            </w:pPr>
            <w:r w:rsidRPr="009A65ED">
              <w:rPr>
                <w:sz w:val="20"/>
                <w:szCs w:val="20"/>
              </w:rPr>
              <w:t>2106,9</w:t>
            </w:r>
          </w:p>
        </w:tc>
        <w:tc>
          <w:tcPr>
            <w:tcW w:w="1560" w:type="dxa"/>
            <w:vMerge/>
          </w:tcPr>
          <w:p w:rsidR="005C2EC1" w:rsidRPr="00A253C3" w:rsidRDefault="005C2EC1" w:rsidP="00487A3A">
            <w:pPr>
              <w:jc w:val="center"/>
              <w:rPr>
                <w:b/>
                <w:sz w:val="20"/>
                <w:szCs w:val="20"/>
              </w:rPr>
            </w:pPr>
          </w:p>
        </w:tc>
        <w:tc>
          <w:tcPr>
            <w:tcW w:w="2409" w:type="dxa"/>
            <w:vMerge/>
          </w:tcPr>
          <w:p w:rsidR="005C2EC1" w:rsidRPr="00A253C3" w:rsidRDefault="005C2EC1" w:rsidP="00487A3A">
            <w:pPr>
              <w:jc w:val="center"/>
              <w:rPr>
                <w:b/>
                <w:sz w:val="20"/>
                <w:szCs w:val="20"/>
              </w:rPr>
            </w:pPr>
          </w:p>
        </w:tc>
        <w:tc>
          <w:tcPr>
            <w:tcW w:w="709" w:type="dxa"/>
            <w:vMerge/>
          </w:tcPr>
          <w:p w:rsidR="005C2EC1" w:rsidRPr="00A253C3" w:rsidRDefault="005C2EC1" w:rsidP="00487A3A">
            <w:pPr>
              <w:jc w:val="center"/>
              <w:rPr>
                <w:b/>
                <w:sz w:val="20"/>
                <w:szCs w:val="20"/>
              </w:rPr>
            </w:pPr>
          </w:p>
        </w:tc>
        <w:tc>
          <w:tcPr>
            <w:tcW w:w="992" w:type="dxa"/>
            <w:vMerge/>
          </w:tcPr>
          <w:p w:rsidR="005C2EC1" w:rsidRPr="00A253C3" w:rsidRDefault="005C2EC1" w:rsidP="00487A3A">
            <w:pPr>
              <w:jc w:val="center"/>
              <w:rPr>
                <w:b/>
                <w:sz w:val="20"/>
                <w:szCs w:val="20"/>
              </w:rPr>
            </w:pPr>
          </w:p>
        </w:tc>
        <w:tc>
          <w:tcPr>
            <w:tcW w:w="993"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886"/>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487A3A">
            <w:pPr>
              <w:rPr>
                <w:sz w:val="20"/>
                <w:szCs w:val="20"/>
              </w:rPr>
            </w:pPr>
            <w:r w:rsidRPr="00A253C3">
              <w:rPr>
                <w:sz w:val="20"/>
                <w:szCs w:val="20"/>
              </w:rPr>
              <w:t>- бюджет городского округа Кинешма</w:t>
            </w:r>
          </w:p>
        </w:tc>
        <w:tc>
          <w:tcPr>
            <w:tcW w:w="1276" w:type="dxa"/>
          </w:tcPr>
          <w:p w:rsidR="005C2EC1" w:rsidRPr="004A5F66" w:rsidRDefault="005C2EC1" w:rsidP="00487A3A">
            <w:pPr>
              <w:jc w:val="center"/>
              <w:rPr>
                <w:sz w:val="20"/>
                <w:szCs w:val="20"/>
              </w:rPr>
            </w:pPr>
            <w:r w:rsidRPr="004A5F66">
              <w:rPr>
                <w:sz w:val="20"/>
                <w:szCs w:val="20"/>
              </w:rPr>
              <w:t>5908,5</w:t>
            </w:r>
          </w:p>
        </w:tc>
        <w:tc>
          <w:tcPr>
            <w:tcW w:w="1275" w:type="dxa"/>
          </w:tcPr>
          <w:p w:rsidR="005C2EC1" w:rsidRPr="009A65ED" w:rsidRDefault="005C2EC1" w:rsidP="00487A3A">
            <w:pPr>
              <w:jc w:val="center"/>
              <w:rPr>
                <w:sz w:val="20"/>
                <w:szCs w:val="20"/>
              </w:rPr>
            </w:pPr>
            <w:r w:rsidRPr="009A65ED">
              <w:rPr>
                <w:sz w:val="20"/>
                <w:szCs w:val="20"/>
              </w:rPr>
              <w:t>2106,9</w:t>
            </w:r>
          </w:p>
        </w:tc>
        <w:tc>
          <w:tcPr>
            <w:tcW w:w="1560" w:type="dxa"/>
            <w:vMerge/>
          </w:tcPr>
          <w:p w:rsidR="005C2EC1" w:rsidRPr="00A253C3" w:rsidRDefault="005C2EC1" w:rsidP="00487A3A">
            <w:pPr>
              <w:jc w:val="center"/>
              <w:rPr>
                <w:b/>
                <w:sz w:val="20"/>
                <w:szCs w:val="20"/>
              </w:rPr>
            </w:pPr>
          </w:p>
        </w:tc>
        <w:tc>
          <w:tcPr>
            <w:tcW w:w="2409" w:type="dxa"/>
            <w:vMerge/>
          </w:tcPr>
          <w:p w:rsidR="005C2EC1" w:rsidRPr="00A253C3" w:rsidRDefault="005C2EC1" w:rsidP="00487A3A">
            <w:pPr>
              <w:jc w:val="center"/>
              <w:rPr>
                <w:b/>
                <w:sz w:val="20"/>
                <w:szCs w:val="20"/>
              </w:rPr>
            </w:pPr>
          </w:p>
        </w:tc>
        <w:tc>
          <w:tcPr>
            <w:tcW w:w="709" w:type="dxa"/>
            <w:vMerge/>
          </w:tcPr>
          <w:p w:rsidR="005C2EC1" w:rsidRPr="00A253C3" w:rsidRDefault="005C2EC1" w:rsidP="00487A3A">
            <w:pPr>
              <w:jc w:val="center"/>
              <w:rPr>
                <w:b/>
                <w:sz w:val="20"/>
                <w:szCs w:val="20"/>
              </w:rPr>
            </w:pPr>
          </w:p>
        </w:tc>
        <w:tc>
          <w:tcPr>
            <w:tcW w:w="992" w:type="dxa"/>
            <w:vMerge/>
          </w:tcPr>
          <w:p w:rsidR="005C2EC1" w:rsidRPr="00A253C3" w:rsidRDefault="005C2EC1" w:rsidP="00487A3A">
            <w:pPr>
              <w:jc w:val="center"/>
              <w:rPr>
                <w:b/>
                <w:sz w:val="20"/>
                <w:szCs w:val="20"/>
              </w:rPr>
            </w:pPr>
          </w:p>
        </w:tc>
        <w:tc>
          <w:tcPr>
            <w:tcW w:w="993"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288"/>
        </w:trPr>
        <w:tc>
          <w:tcPr>
            <w:tcW w:w="710" w:type="dxa"/>
            <w:vMerge w:val="restart"/>
          </w:tcPr>
          <w:p w:rsidR="005C2EC1" w:rsidRPr="00493934" w:rsidRDefault="005C2EC1" w:rsidP="00487A3A">
            <w:pPr>
              <w:jc w:val="center"/>
              <w:rPr>
                <w:sz w:val="20"/>
                <w:szCs w:val="20"/>
              </w:rPr>
            </w:pPr>
            <w:r>
              <w:rPr>
                <w:sz w:val="20"/>
                <w:szCs w:val="20"/>
              </w:rPr>
              <w:t>2.1</w:t>
            </w:r>
          </w:p>
        </w:tc>
        <w:tc>
          <w:tcPr>
            <w:tcW w:w="2126" w:type="dxa"/>
            <w:vMerge w:val="restart"/>
          </w:tcPr>
          <w:p w:rsidR="005C2EC1" w:rsidRPr="00A253C3" w:rsidRDefault="005C2EC1" w:rsidP="00493934">
            <w:pPr>
              <w:rPr>
                <w:b/>
                <w:sz w:val="20"/>
                <w:szCs w:val="20"/>
              </w:rPr>
            </w:pPr>
            <w:r w:rsidRPr="00493934">
              <w:rPr>
                <w:sz w:val="20"/>
                <w:szCs w:val="20"/>
              </w:rPr>
              <w:t>Основное мероприятие</w:t>
            </w:r>
            <w:r w:rsidRPr="00A253C3">
              <w:rPr>
                <w:b/>
                <w:sz w:val="20"/>
                <w:szCs w:val="20"/>
              </w:rPr>
              <w:t xml:space="preserve"> </w:t>
            </w:r>
            <w:r w:rsidRPr="00A253C3">
              <w:rPr>
                <w:sz w:val="20"/>
                <w:szCs w:val="20"/>
              </w:rPr>
              <w:t xml:space="preserve">«Управление и распоряжение муниципальным имуществом </w:t>
            </w:r>
            <w:r w:rsidRPr="00A253C3">
              <w:rPr>
                <w:sz w:val="20"/>
                <w:szCs w:val="20"/>
              </w:rPr>
              <w:lastRenderedPageBreak/>
              <w:t>городского округа Кинешма»</w:t>
            </w: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487A3A">
            <w:pPr>
              <w:rPr>
                <w:b/>
                <w:sz w:val="20"/>
                <w:szCs w:val="20"/>
              </w:rPr>
            </w:pPr>
            <w:r w:rsidRPr="00A253C3">
              <w:rPr>
                <w:sz w:val="20"/>
                <w:szCs w:val="20"/>
              </w:rPr>
              <w:t>Всего</w:t>
            </w:r>
          </w:p>
        </w:tc>
        <w:tc>
          <w:tcPr>
            <w:tcW w:w="1276" w:type="dxa"/>
          </w:tcPr>
          <w:p w:rsidR="005C2EC1" w:rsidRPr="004A5F66" w:rsidRDefault="005C2EC1" w:rsidP="00487A3A">
            <w:pPr>
              <w:jc w:val="center"/>
              <w:rPr>
                <w:sz w:val="20"/>
                <w:szCs w:val="20"/>
              </w:rPr>
            </w:pPr>
            <w:r w:rsidRPr="004A5F66">
              <w:rPr>
                <w:sz w:val="20"/>
                <w:szCs w:val="20"/>
              </w:rPr>
              <w:t>5908,5</w:t>
            </w:r>
          </w:p>
        </w:tc>
        <w:tc>
          <w:tcPr>
            <w:tcW w:w="1275" w:type="dxa"/>
          </w:tcPr>
          <w:p w:rsidR="005C2EC1" w:rsidRPr="009A65ED" w:rsidRDefault="005C2EC1" w:rsidP="00487A3A">
            <w:pPr>
              <w:jc w:val="center"/>
              <w:rPr>
                <w:sz w:val="20"/>
                <w:szCs w:val="20"/>
              </w:rPr>
            </w:pPr>
            <w:r w:rsidRPr="009A65ED">
              <w:rPr>
                <w:sz w:val="20"/>
                <w:szCs w:val="20"/>
              </w:rPr>
              <w:t>2106,9</w:t>
            </w:r>
          </w:p>
        </w:tc>
        <w:tc>
          <w:tcPr>
            <w:tcW w:w="1560" w:type="dxa"/>
            <w:vMerge w:val="restart"/>
          </w:tcPr>
          <w:p w:rsidR="005C2EC1" w:rsidRPr="00A253C3" w:rsidRDefault="005C2EC1" w:rsidP="00493934">
            <w:pPr>
              <w:rPr>
                <w:rFonts w:eastAsia="Calibri"/>
                <w:sz w:val="20"/>
                <w:szCs w:val="20"/>
              </w:rPr>
            </w:pPr>
            <w:r w:rsidRPr="00A253C3">
              <w:rPr>
                <w:rFonts w:eastAsia="Calibri"/>
                <w:sz w:val="20"/>
                <w:szCs w:val="20"/>
              </w:rPr>
              <w:t>Реализация основного мероприятия буд</w:t>
            </w:r>
            <w:r>
              <w:rPr>
                <w:rFonts w:eastAsia="Calibri"/>
                <w:sz w:val="20"/>
                <w:szCs w:val="20"/>
              </w:rPr>
              <w:t>ет продолжена в течение 2016 г</w:t>
            </w:r>
            <w:r w:rsidRPr="00A253C3">
              <w:rPr>
                <w:rFonts w:eastAsia="Calibri"/>
                <w:sz w:val="20"/>
                <w:szCs w:val="20"/>
              </w:rPr>
              <w:t>.</w:t>
            </w:r>
          </w:p>
        </w:tc>
        <w:tc>
          <w:tcPr>
            <w:tcW w:w="2409" w:type="dxa"/>
            <w:vMerge w:val="restart"/>
          </w:tcPr>
          <w:p w:rsidR="005C2EC1" w:rsidRPr="00AE2B7B" w:rsidRDefault="005C2EC1" w:rsidP="00493934">
            <w:pPr>
              <w:rPr>
                <w:rFonts w:eastAsia="Calibri"/>
                <w:sz w:val="18"/>
                <w:szCs w:val="18"/>
              </w:rPr>
            </w:pPr>
            <w:r w:rsidRPr="00AE2B7B">
              <w:rPr>
                <w:rFonts w:eastAsia="Calibri"/>
                <w:sz w:val="18"/>
                <w:szCs w:val="18"/>
              </w:rPr>
              <w:t>1.Заказ в специализированных организациях технической документации для оформления нежилых зданий, помещений, земельных участков</w:t>
            </w:r>
          </w:p>
        </w:tc>
        <w:tc>
          <w:tcPr>
            <w:tcW w:w="709" w:type="dxa"/>
            <w:vMerge w:val="restart"/>
          </w:tcPr>
          <w:p w:rsidR="005C2EC1" w:rsidRPr="00493934" w:rsidRDefault="005C2EC1" w:rsidP="00487A3A">
            <w:pPr>
              <w:jc w:val="center"/>
              <w:rPr>
                <w:sz w:val="20"/>
                <w:szCs w:val="20"/>
              </w:rPr>
            </w:pPr>
            <w:r w:rsidRPr="00493934">
              <w:rPr>
                <w:sz w:val="20"/>
                <w:szCs w:val="20"/>
              </w:rPr>
              <w:t>тыс.</w:t>
            </w:r>
            <w:r>
              <w:rPr>
                <w:sz w:val="20"/>
                <w:szCs w:val="20"/>
              </w:rPr>
              <w:t xml:space="preserve"> </w:t>
            </w:r>
            <w:r w:rsidRPr="00493934">
              <w:rPr>
                <w:sz w:val="20"/>
                <w:szCs w:val="20"/>
              </w:rPr>
              <w:t>руб.</w:t>
            </w:r>
          </w:p>
        </w:tc>
        <w:tc>
          <w:tcPr>
            <w:tcW w:w="992" w:type="dxa"/>
            <w:vMerge w:val="restart"/>
          </w:tcPr>
          <w:p w:rsidR="005C2EC1" w:rsidRPr="00493934" w:rsidRDefault="005C2EC1" w:rsidP="00487A3A">
            <w:pPr>
              <w:jc w:val="center"/>
              <w:rPr>
                <w:sz w:val="20"/>
                <w:szCs w:val="20"/>
              </w:rPr>
            </w:pPr>
            <w:r w:rsidRPr="00493934">
              <w:rPr>
                <w:sz w:val="20"/>
                <w:szCs w:val="20"/>
              </w:rPr>
              <w:t>750,6</w:t>
            </w:r>
          </w:p>
        </w:tc>
        <w:tc>
          <w:tcPr>
            <w:tcW w:w="993" w:type="dxa"/>
            <w:vMerge w:val="restart"/>
          </w:tcPr>
          <w:p w:rsidR="005C2EC1" w:rsidRPr="00493934" w:rsidRDefault="005C2EC1" w:rsidP="00487A3A">
            <w:pPr>
              <w:jc w:val="center"/>
              <w:rPr>
                <w:sz w:val="20"/>
                <w:szCs w:val="20"/>
              </w:rPr>
            </w:pPr>
            <w:r w:rsidRPr="00493934">
              <w:rPr>
                <w:sz w:val="20"/>
                <w:szCs w:val="20"/>
              </w:rPr>
              <w:t>64,2</w:t>
            </w:r>
          </w:p>
        </w:tc>
        <w:tc>
          <w:tcPr>
            <w:tcW w:w="1417" w:type="dxa"/>
            <w:vMerge w:val="restart"/>
          </w:tcPr>
          <w:p w:rsidR="005C2EC1" w:rsidRDefault="005C2EC1" w:rsidP="00487A3A">
            <w:pPr>
              <w:jc w:val="center"/>
              <w:rPr>
                <w:b/>
                <w:sz w:val="20"/>
                <w:szCs w:val="20"/>
              </w:rPr>
            </w:pPr>
          </w:p>
          <w:p w:rsidR="005C2EC1" w:rsidRDefault="005C2EC1" w:rsidP="00487A3A">
            <w:pPr>
              <w:rPr>
                <w:sz w:val="20"/>
                <w:szCs w:val="20"/>
              </w:rPr>
            </w:pPr>
          </w:p>
          <w:p w:rsidR="005C2EC1" w:rsidRDefault="005C2EC1" w:rsidP="00487A3A">
            <w:pPr>
              <w:rPr>
                <w:sz w:val="20"/>
                <w:szCs w:val="20"/>
              </w:rPr>
            </w:pPr>
          </w:p>
          <w:p w:rsidR="005C2EC1" w:rsidRDefault="005C2EC1" w:rsidP="00487A3A">
            <w:pPr>
              <w:rPr>
                <w:sz w:val="20"/>
                <w:szCs w:val="20"/>
              </w:rPr>
            </w:pPr>
          </w:p>
          <w:p w:rsidR="005C2EC1" w:rsidRDefault="005C2EC1" w:rsidP="00487A3A">
            <w:pPr>
              <w:jc w:val="center"/>
              <w:rPr>
                <w:b/>
                <w:sz w:val="20"/>
                <w:szCs w:val="20"/>
              </w:rPr>
            </w:pPr>
          </w:p>
          <w:p w:rsidR="005C2EC1" w:rsidRDefault="005C2EC1" w:rsidP="00487A3A">
            <w:pPr>
              <w:jc w:val="center"/>
              <w:rPr>
                <w:b/>
                <w:sz w:val="20"/>
                <w:szCs w:val="20"/>
              </w:rPr>
            </w:pPr>
          </w:p>
          <w:p w:rsidR="005C2EC1" w:rsidRDefault="005C2EC1" w:rsidP="00487A3A">
            <w:pPr>
              <w:jc w:val="center"/>
              <w:rPr>
                <w:b/>
                <w:sz w:val="20"/>
                <w:szCs w:val="20"/>
              </w:rPr>
            </w:pPr>
          </w:p>
          <w:p w:rsidR="005C2EC1" w:rsidRDefault="005C2EC1" w:rsidP="00487A3A">
            <w:pPr>
              <w:jc w:val="center"/>
              <w:rPr>
                <w:b/>
                <w:sz w:val="20"/>
                <w:szCs w:val="20"/>
              </w:rPr>
            </w:pPr>
          </w:p>
          <w:p w:rsidR="005C2EC1" w:rsidRDefault="005C2EC1" w:rsidP="00487A3A">
            <w:pPr>
              <w:jc w:val="center"/>
              <w:rPr>
                <w:b/>
                <w:sz w:val="20"/>
                <w:szCs w:val="20"/>
              </w:rPr>
            </w:pPr>
          </w:p>
          <w:p w:rsidR="005C2EC1" w:rsidRDefault="005C2EC1" w:rsidP="00487A3A">
            <w:pPr>
              <w:jc w:val="center"/>
              <w:rPr>
                <w:b/>
                <w:sz w:val="20"/>
                <w:szCs w:val="20"/>
              </w:rPr>
            </w:pPr>
          </w:p>
          <w:p w:rsidR="005C2EC1" w:rsidRDefault="005C2EC1" w:rsidP="00487A3A">
            <w:pPr>
              <w:jc w:val="center"/>
              <w:rPr>
                <w:b/>
                <w:sz w:val="20"/>
                <w:szCs w:val="20"/>
              </w:rPr>
            </w:pPr>
          </w:p>
          <w:p w:rsidR="005C2EC1" w:rsidRDefault="005C2EC1" w:rsidP="00487A3A">
            <w:pPr>
              <w:jc w:val="center"/>
              <w:rPr>
                <w:b/>
                <w:sz w:val="20"/>
                <w:szCs w:val="20"/>
              </w:rPr>
            </w:pPr>
          </w:p>
          <w:p w:rsidR="005C2EC1" w:rsidRDefault="005C2EC1" w:rsidP="00487A3A">
            <w:pPr>
              <w:jc w:val="center"/>
              <w:rPr>
                <w:b/>
                <w:sz w:val="20"/>
                <w:szCs w:val="20"/>
              </w:rPr>
            </w:pPr>
          </w:p>
          <w:p w:rsidR="005C2EC1" w:rsidRPr="00A463A6" w:rsidRDefault="005C2EC1" w:rsidP="00487A3A">
            <w:pPr>
              <w:jc w:val="center"/>
              <w:rPr>
                <w:sz w:val="20"/>
                <w:szCs w:val="20"/>
              </w:rPr>
            </w:pPr>
          </w:p>
        </w:tc>
      </w:tr>
      <w:tr w:rsidR="005C2EC1" w:rsidRPr="00A253C3" w:rsidTr="0096530E">
        <w:trPr>
          <w:trHeight w:val="960"/>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487A3A">
            <w:pPr>
              <w:rPr>
                <w:sz w:val="20"/>
                <w:szCs w:val="20"/>
              </w:rPr>
            </w:pPr>
            <w:r>
              <w:rPr>
                <w:sz w:val="20"/>
                <w:szCs w:val="20"/>
              </w:rPr>
              <w:t>б</w:t>
            </w:r>
            <w:r w:rsidRPr="00A253C3">
              <w:rPr>
                <w:sz w:val="20"/>
                <w:szCs w:val="20"/>
              </w:rPr>
              <w:t>юджетные ассигнования</w:t>
            </w:r>
          </w:p>
          <w:p w:rsidR="005C2EC1" w:rsidRPr="00A253C3" w:rsidRDefault="005C2EC1" w:rsidP="00487A3A">
            <w:pPr>
              <w:rPr>
                <w:sz w:val="20"/>
                <w:szCs w:val="20"/>
              </w:rPr>
            </w:pPr>
            <w:r w:rsidRPr="00A253C3">
              <w:rPr>
                <w:sz w:val="20"/>
                <w:szCs w:val="20"/>
              </w:rPr>
              <w:t xml:space="preserve">всего, </w:t>
            </w:r>
          </w:p>
          <w:p w:rsidR="005C2EC1" w:rsidRPr="00A253C3" w:rsidRDefault="005C2EC1" w:rsidP="00487A3A">
            <w:pPr>
              <w:jc w:val="center"/>
              <w:rPr>
                <w:sz w:val="20"/>
                <w:szCs w:val="20"/>
              </w:rPr>
            </w:pPr>
            <w:r w:rsidRPr="00A253C3">
              <w:rPr>
                <w:i/>
                <w:sz w:val="20"/>
                <w:szCs w:val="20"/>
              </w:rPr>
              <w:t>в том числе</w:t>
            </w:r>
            <w:r w:rsidRPr="00A253C3">
              <w:rPr>
                <w:sz w:val="20"/>
                <w:szCs w:val="20"/>
              </w:rPr>
              <w:t>:</w:t>
            </w:r>
          </w:p>
        </w:tc>
        <w:tc>
          <w:tcPr>
            <w:tcW w:w="1276" w:type="dxa"/>
          </w:tcPr>
          <w:p w:rsidR="005C2EC1" w:rsidRPr="004A5F66" w:rsidRDefault="005C2EC1" w:rsidP="00487A3A">
            <w:pPr>
              <w:jc w:val="center"/>
              <w:rPr>
                <w:sz w:val="20"/>
                <w:szCs w:val="20"/>
              </w:rPr>
            </w:pPr>
            <w:r w:rsidRPr="004A5F66">
              <w:rPr>
                <w:sz w:val="20"/>
                <w:szCs w:val="20"/>
              </w:rPr>
              <w:t>5908,5</w:t>
            </w:r>
          </w:p>
        </w:tc>
        <w:tc>
          <w:tcPr>
            <w:tcW w:w="1275" w:type="dxa"/>
          </w:tcPr>
          <w:p w:rsidR="005C2EC1" w:rsidRPr="009A65ED" w:rsidRDefault="005C2EC1" w:rsidP="00487A3A">
            <w:pPr>
              <w:jc w:val="center"/>
              <w:rPr>
                <w:sz w:val="20"/>
                <w:szCs w:val="20"/>
              </w:rPr>
            </w:pPr>
            <w:r w:rsidRPr="009A65ED">
              <w:rPr>
                <w:sz w:val="20"/>
                <w:szCs w:val="20"/>
              </w:rPr>
              <w:t>2106,9</w:t>
            </w:r>
          </w:p>
        </w:tc>
        <w:tc>
          <w:tcPr>
            <w:tcW w:w="1560" w:type="dxa"/>
            <w:vMerge/>
          </w:tcPr>
          <w:p w:rsidR="005C2EC1" w:rsidRPr="00A253C3" w:rsidRDefault="005C2EC1" w:rsidP="00487A3A">
            <w:pPr>
              <w:jc w:val="center"/>
              <w:rPr>
                <w:b/>
                <w:sz w:val="20"/>
                <w:szCs w:val="20"/>
              </w:rPr>
            </w:pPr>
          </w:p>
        </w:tc>
        <w:tc>
          <w:tcPr>
            <w:tcW w:w="2409" w:type="dxa"/>
            <w:vMerge/>
          </w:tcPr>
          <w:p w:rsidR="005C2EC1" w:rsidRPr="00AE2B7B" w:rsidRDefault="005C2EC1" w:rsidP="00493934">
            <w:pPr>
              <w:rPr>
                <w:rFonts w:eastAsia="Calibri"/>
                <w:sz w:val="18"/>
                <w:szCs w:val="18"/>
              </w:rPr>
            </w:pPr>
          </w:p>
        </w:tc>
        <w:tc>
          <w:tcPr>
            <w:tcW w:w="709" w:type="dxa"/>
            <w:vMerge/>
          </w:tcPr>
          <w:p w:rsidR="005C2EC1" w:rsidRPr="00A253C3" w:rsidRDefault="005C2EC1" w:rsidP="00487A3A">
            <w:pPr>
              <w:jc w:val="center"/>
              <w:rPr>
                <w:b/>
                <w:sz w:val="20"/>
                <w:szCs w:val="20"/>
              </w:rPr>
            </w:pPr>
          </w:p>
        </w:tc>
        <w:tc>
          <w:tcPr>
            <w:tcW w:w="992" w:type="dxa"/>
            <w:vMerge/>
          </w:tcPr>
          <w:p w:rsidR="005C2EC1" w:rsidRPr="00A253C3" w:rsidRDefault="005C2EC1" w:rsidP="00487A3A">
            <w:pPr>
              <w:jc w:val="center"/>
              <w:rPr>
                <w:b/>
                <w:sz w:val="20"/>
                <w:szCs w:val="20"/>
              </w:rPr>
            </w:pPr>
          </w:p>
        </w:tc>
        <w:tc>
          <w:tcPr>
            <w:tcW w:w="993" w:type="dxa"/>
            <w:vMerge/>
          </w:tcPr>
          <w:p w:rsidR="005C2EC1" w:rsidRPr="00B54A59"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843"/>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val="restart"/>
          </w:tcPr>
          <w:p w:rsidR="005C2EC1" w:rsidRPr="00A253C3" w:rsidRDefault="005C2EC1" w:rsidP="00487A3A">
            <w:pPr>
              <w:rPr>
                <w:sz w:val="20"/>
                <w:szCs w:val="20"/>
              </w:rPr>
            </w:pPr>
            <w:r w:rsidRPr="00A253C3">
              <w:rPr>
                <w:sz w:val="20"/>
                <w:szCs w:val="20"/>
              </w:rPr>
              <w:t>- бюджет городского округа Кинешма</w:t>
            </w:r>
          </w:p>
        </w:tc>
        <w:tc>
          <w:tcPr>
            <w:tcW w:w="1276" w:type="dxa"/>
            <w:vMerge w:val="restart"/>
          </w:tcPr>
          <w:p w:rsidR="005C2EC1" w:rsidRPr="004A5F66" w:rsidRDefault="005C2EC1" w:rsidP="00487A3A">
            <w:pPr>
              <w:jc w:val="center"/>
              <w:rPr>
                <w:sz w:val="20"/>
                <w:szCs w:val="20"/>
              </w:rPr>
            </w:pPr>
            <w:r w:rsidRPr="004A5F66">
              <w:rPr>
                <w:sz w:val="20"/>
                <w:szCs w:val="20"/>
              </w:rPr>
              <w:t>5908,5</w:t>
            </w:r>
          </w:p>
        </w:tc>
        <w:tc>
          <w:tcPr>
            <w:tcW w:w="1275" w:type="dxa"/>
            <w:vMerge w:val="restart"/>
          </w:tcPr>
          <w:p w:rsidR="005C2EC1" w:rsidRPr="009A65ED" w:rsidRDefault="005C2EC1" w:rsidP="00487A3A">
            <w:pPr>
              <w:jc w:val="center"/>
              <w:rPr>
                <w:sz w:val="20"/>
                <w:szCs w:val="20"/>
              </w:rPr>
            </w:pPr>
            <w:r w:rsidRPr="009A65ED">
              <w:rPr>
                <w:sz w:val="20"/>
                <w:szCs w:val="20"/>
              </w:rPr>
              <w:t>2106,9</w:t>
            </w:r>
          </w:p>
        </w:tc>
        <w:tc>
          <w:tcPr>
            <w:tcW w:w="1560" w:type="dxa"/>
            <w:vMerge/>
          </w:tcPr>
          <w:p w:rsidR="005C2EC1" w:rsidRPr="00A253C3" w:rsidRDefault="005C2EC1" w:rsidP="00487A3A">
            <w:pPr>
              <w:jc w:val="center"/>
              <w:rPr>
                <w:b/>
                <w:sz w:val="20"/>
                <w:szCs w:val="20"/>
              </w:rPr>
            </w:pPr>
          </w:p>
        </w:tc>
        <w:tc>
          <w:tcPr>
            <w:tcW w:w="2409" w:type="dxa"/>
          </w:tcPr>
          <w:p w:rsidR="005C2EC1" w:rsidRPr="00AE2B7B" w:rsidRDefault="005C2EC1" w:rsidP="00493934">
            <w:pPr>
              <w:rPr>
                <w:rFonts w:eastAsia="Calibri"/>
                <w:sz w:val="18"/>
                <w:szCs w:val="18"/>
              </w:rPr>
            </w:pPr>
            <w:r w:rsidRPr="00AE2B7B">
              <w:rPr>
                <w:rFonts w:eastAsia="Calibri"/>
                <w:sz w:val="18"/>
                <w:szCs w:val="18"/>
              </w:rPr>
              <w:t>2. Оплата за услуги по межеванию, топографической съёмке  земельных участков (иные кадастровые работы)</w:t>
            </w:r>
          </w:p>
        </w:tc>
        <w:tc>
          <w:tcPr>
            <w:tcW w:w="709" w:type="dxa"/>
          </w:tcPr>
          <w:p w:rsidR="005C2EC1" w:rsidRDefault="005C2EC1" w:rsidP="00487A3A">
            <w:pPr>
              <w:jc w:val="center"/>
              <w:rPr>
                <w:sz w:val="20"/>
                <w:szCs w:val="20"/>
              </w:rPr>
            </w:pPr>
            <w:r w:rsidRPr="00D15F76">
              <w:rPr>
                <w:sz w:val="20"/>
                <w:szCs w:val="20"/>
              </w:rPr>
              <w:t>тыс.</w:t>
            </w:r>
          </w:p>
          <w:p w:rsidR="005C2EC1" w:rsidRPr="00D15F76" w:rsidRDefault="005C2EC1" w:rsidP="00487A3A">
            <w:pPr>
              <w:jc w:val="center"/>
              <w:rPr>
                <w:sz w:val="20"/>
                <w:szCs w:val="20"/>
              </w:rPr>
            </w:pPr>
            <w:r w:rsidRPr="00D15F76">
              <w:rPr>
                <w:sz w:val="20"/>
                <w:szCs w:val="20"/>
              </w:rPr>
              <w:t>руб.</w:t>
            </w:r>
          </w:p>
        </w:tc>
        <w:tc>
          <w:tcPr>
            <w:tcW w:w="992" w:type="dxa"/>
          </w:tcPr>
          <w:p w:rsidR="005C2EC1" w:rsidRPr="00D15F76" w:rsidRDefault="005C2EC1" w:rsidP="00487A3A">
            <w:pPr>
              <w:jc w:val="center"/>
              <w:rPr>
                <w:sz w:val="20"/>
                <w:szCs w:val="20"/>
              </w:rPr>
            </w:pPr>
            <w:r w:rsidRPr="00D15F76">
              <w:rPr>
                <w:sz w:val="20"/>
                <w:szCs w:val="20"/>
              </w:rPr>
              <w:t>728,0</w:t>
            </w:r>
          </w:p>
        </w:tc>
        <w:tc>
          <w:tcPr>
            <w:tcW w:w="993" w:type="dxa"/>
          </w:tcPr>
          <w:p w:rsidR="005C2EC1" w:rsidRPr="00D15F76" w:rsidRDefault="005C2EC1" w:rsidP="00487A3A">
            <w:pPr>
              <w:jc w:val="center"/>
              <w:rPr>
                <w:sz w:val="20"/>
                <w:szCs w:val="20"/>
              </w:rPr>
            </w:pPr>
            <w:r w:rsidRPr="00D15F76">
              <w:rPr>
                <w:sz w:val="20"/>
                <w:szCs w:val="20"/>
              </w:rPr>
              <w:t>122,5</w:t>
            </w:r>
          </w:p>
        </w:tc>
        <w:tc>
          <w:tcPr>
            <w:tcW w:w="1417" w:type="dxa"/>
            <w:vMerge/>
          </w:tcPr>
          <w:p w:rsidR="005C2EC1" w:rsidRPr="00A253C3" w:rsidRDefault="005C2EC1" w:rsidP="00487A3A">
            <w:pPr>
              <w:jc w:val="center"/>
              <w:rPr>
                <w:b/>
                <w:sz w:val="20"/>
                <w:szCs w:val="20"/>
              </w:rPr>
            </w:pPr>
          </w:p>
        </w:tc>
      </w:tr>
      <w:tr w:rsidR="005C2EC1" w:rsidRPr="00A253C3" w:rsidTr="0096530E">
        <w:trPr>
          <w:trHeight w:val="804"/>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tcPr>
          <w:p w:rsidR="005C2EC1" w:rsidRPr="00A253C3" w:rsidRDefault="005C2EC1" w:rsidP="00487A3A">
            <w:pPr>
              <w:rPr>
                <w:sz w:val="20"/>
                <w:szCs w:val="20"/>
              </w:rPr>
            </w:pPr>
          </w:p>
        </w:tc>
        <w:tc>
          <w:tcPr>
            <w:tcW w:w="1276" w:type="dxa"/>
            <w:vMerge/>
          </w:tcPr>
          <w:p w:rsidR="005C2EC1" w:rsidRPr="00A253C3" w:rsidRDefault="005C2EC1" w:rsidP="00487A3A">
            <w:pPr>
              <w:jc w:val="center"/>
              <w:rPr>
                <w:b/>
                <w:sz w:val="20"/>
                <w:szCs w:val="20"/>
              </w:rPr>
            </w:pPr>
          </w:p>
        </w:tc>
        <w:tc>
          <w:tcPr>
            <w:tcW w:w="1275" w:type="dxa"/>
            <w:vMerge/>
          </w:tcPr>
          <w:p w:rsidR="005C2EC1" w:rsidRPr="00A253C3" w:rsidRDefault="005C2EC1" w:rsidP="00487A3A">
            <w:pPr>
              <w:jc w:val="center"/>
              <w:rPr>
                <w:b/>
                <w:sz w:val="20"/>
                <w:szCs w:val="20"/>
              </w:rPr>
            </w:pPr>
          </w:p>
        </w:tc>
        <w:tc>
          <w:tcPr>
            <w:tcW w:w="1560" w:type="dxa"/>
            <w:vMerge/>
          </w:tcPr>
          <w:p w:rsidR="005C2EC1" w:rsidRPr="00A253C3" w:rsidRDefault="005C2EC1" w:rsidP="00487A3A">
            <w:pPr>
              <w:jc w:val="center"/>
              <w:rPr>
                <w:b/>
                <w:sz w:val="20"/>
                <w:szCs w:val="20"/>
              </w:rPr>
            </w:pPr>
          </w:p>
        </w:tc>
        <w:tc>
          <w:tcPr>
            <w:tcW w:w="2409" w:type="dxa"/>
          </w:tcPr>
          <w:p w:rsidR="005C2EC1" w:rsidRPr="00AE2B7B" w:rsidRDefault="005C2EC1" w:rsidP="00493934">
            <w:pPr>
              <w:rPr>
                <w:rFonts w:eastAsia="Calibri"/>
                <w:sz w:val="18"/>
                <w:szCs w:val="18"/>
              </w:rPr>
            </w:pPr>
            <w:r>
              <w:rPr>
                <w:rFonts w:eastAsia="Calibri"/>
                <w:sz w:val="18"/>
                <w:szCs w:val="18"/>
              </w:rPr>
              <w:t xml:space="preserve">3. </w:t>
            </w:r>
            <w:r w:rsidRPr="00A463A6">
              <w:rPr>
                <w:rFonts w:eastAsia="Calibri"/>
                <w:sz w:val="18"/>
                <w:szCs w:val="18"/>
              </w:rPr>
              <w:t>Оплата коммунальных услуг за объекты недвижимости, входящих в состав имущества муниципальной казны</w:t>
            </w:r>
          </w:p>
        </w:tc>
        <w:tc>
          <w:tcPr>
            <w:tcW w:w="709" w:type="dxa"/>
          </w:tcPr>
          <w:p w:rsidR="005C2EC1" w:rsidRDefault="005C2EC1" w:rsidP="00487A3A">
            <w:pPr>
              <w:jc w:val="center"/>
              <w:rPr>
                <w:sz w:val="20"/>
                <w:szCs w:val="20"/>
              </w:rPr>
            </w:pPr>
            <w:r w:rsidRPr="00D15F76">
              <w:rPr>
                <w:sz w:val="20"/>
                <w:szCs w:val="20"/>
              </w:rPr>
              <w:t>тыс.</w:t>
            </w:r>
          </w:p>
          <w:p w:rsidR="005C2EC1" w:rsidRPr="00D15F76" w:rsidRDefault="005C2EC1" w:rsidP="00487A3A">
            <w:pPr>
              <w:jc w:val="center"/>
              <w:rPr>
                <w:sz w:val="20"/>
                <w:szCs w:val="20"/>
              </w:rPr>
            </w:pPr>
            <w:r w:rsidRPr="00D15F76">
              <w:rPr>
                <w:sz w:val="20"/>
                <w:szCs w:val="20"/>
              </w:rPr>
              <w:t>руб.</w:t>
            </w:r>
          </w:p>
        </w:tc>
        <w:tc>
          <w:tcPr>
            <w:tcW w:w="992" w:type="dxa"/>
          </w:tcPr>
          <w:p w:rsidR="005C2EC1" w:rsidRPr="00D15F76" w:rsidRDefault="005C2EC1" w:rsidP="00487A3A">
            <w:pPr>
              <w:jc w:val="center"/>
              <w:rPr>
                <w:sz w:val="20"/>
                <w:szCs w:val="20"/>
              </w:rPr>
            </w:pPr>
            <w:r w:rsidRPr="00D15F76">
              <w:rPr>
                <w:sz w:val="20"/>
                <w:szCs w:val="20"/>
              </w:rPr>
              <w:t>1713,0</w:t>
            </w:r>
          </w:p>
        </w:tc>
        <w:tc>
          <w:tcPr>
            <w:tcW w:w="993" w:type="dxa"/>
          </w:tcPr>
          <w:p w:rsidR="005C2EC1" w:rsidRPr="00D15F76" w:rsidRDefault="005C2EC1" w:rsidP="00487A3A">
            <w:pPr>
              <w:jc w:val="center"/>
              <w:rPr>
                <w:color w:val="FF0000"/>
                <w:sz w:val="20"/>
                <w:szCs w:val="20"/>
              </w:rPr>
            </w:pPr>
            <w:r w:rsidRPr="00D15F76">
              <w:rPr>
                <w:sz w:val="20"/>
                <w:szCs w:val="20"/>
              </w:rPr>
              <w:t>1118,3</w:t>
            </w:r>
          </w:p>
        </w:tc>
        <w:tc>
          <w:tcPr>
            <w:tcW w:w="1417" w:type="dxa"/>
            <w:vMerge/>
          </w:tcPr>
          <w:p w:rsidR="005C2EC1" w:rsidRPr="00A253C3" w:rsidRDefault="005C2EC1" w:rsidP="00487A3A">
            <w:pPr>
              <w:jc w:val="center"/>
              <w:rPr>
                <w:b/>
                <w:sz w:val="20"/>
                <w:szCs w:val="20"/>
              </w:rPr>
            </w:pPr>
          </w:p>
        </w:tc>
      </w:tr>
      <w:tr w:rsidR="005C2EC1" w:rsidRPr="00A253C3" w:rsidTr="0096530E">
        <w:trPr>
          <w:trHeight w:val="792"/>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tcPr>
          <w:p w:rsidR="005C2EC1" w:rsidRPr="00A253C3" w:rsidRDefault="005C2EC1" w:rsidP="00487A3A">
            <w:pPr>
              <w:rPr>
                <w:sz w:val="20"/>
                <w:szCs w:val="20"/>
              </w:rPr>
            </w:pPr>
          </w:p>
        </w:tc>
        <w:tc>
          <w:tcPr>
            <w:tcW w:w="1276" w:type="dxa"/>
            <w:vMerge/>
          </w:tcPr>
          <w:p w:rsidR="005C2EC1" w:rsidRPr="00A253C3" w:rsidRDefault="005C2EC1" w:rsidP="00487A3A">
            <w:pPr>
              <w:jc w:val="center"/>
              <w:rPr>
                <w:b/>
                <w:sz w:val="20"/>
                <w:szCs w:val="20"/>
              </w:rPr>
            </w:pPr>
          </w:p>
        </w:tc>
        <w:tc>
          <w:tcPr>
            <w:tcW w:w="1275" w:type="dxa"/>
            <w:vMerge/>
          </w:tcPr>
          <w:p w:rsidR="005C2EC1" w:rsidRPr="00A253C3" w:rsidRDefault="005C2EC1" w:rsidP="00487A3A">
            <w:pPr>
              <w:jc w:val="center"/>
              <w:rPr>
                <w:b/>
                <w:sz w:val="20"/>
                <w:szCs w:val="20"/>
              </w:rPr>
            </w:pPr>
          </w:p>
        </w:tc>
        <w:tc>
          <w:tcPr>
            <w:tcW w:w="1560" w:type="dxa"/>
            <w:vMerge/>
          </w:tcPr>
          <w:p w:rsidR="005C2EC1" w:rsidRPr="00A253C3" w:rsidRDefault="005C2EC1" w:rsidP="00487A3A">
            <w:pPr>
              <w:jc w:val="center"/>
              <w:rPr>
                <w:b/>
                <w:sz w:val="20"/>
                <w:szCs w:val="20"/>
              </w:rPr>
            </w:pPr>
          </w:p>
        </w:tc>
        <w:tc>
          <w:tcPr>
            <w:tcW w:w="2409" w:type="dxa"/>
          </w:tcPr>
          <w:p w:rsidR="005C2EC1" w:rsidRDefault="005C2EC1" w:rsidP="00493934">
            <w:pPr>
              <w:rPr>
                <w:rFonts w:eastAsia="Calibri"/>
                <w:sz w:val="18"/>
                <w:szCs w:val="18"/>
              </w:rPr>
            </w:pPr>
            <w:r>
              <w:rPr>
                <w:rFonts w:eastAsia="Calibri"/>
                <w:sz w:val="18"/>
                <w:szCs w:val="18"/>
              </w:rPr>
              <w:t xml:space="preserve">4. </w:t>
            </w:r>
            <w:r w:rsidRPr="00A463A6">
              <w:rPr>
                <w:rFonts w:eastAsia="Calibri"/>
                <w:sz w:val="18"/>
                <w:szCs w:val="18"/>
              </w:rPr>
              <w:t>Оплата за техническое содержание муниципального имущества, входящего в состав имущества муниципальной казны</w:t>
            </w:r>
          </w:p>
        </w:tc>
        <w:tc>
          <w:tcPr>
            <w:tcW w:w="709" w:type="dxa"/>
          </w:tcPr>
          <w:p w:rsidR="005C2EC1" w:rsidRDefault="005C2EC1" w:rsidP="00487A3A">
            <w:pPr>
              <w:jc w:val="center"/>
              <w:rPr>
                <w:sz w:val="20"/>
                <w:szCs w:val="20"/>
              </w:rPr>
            </w:pPr>
            <w:r w:rsidRPr="00D15F76">
              <w:rPr>
                <w:sz w:val="20"/>
                <w:szCs w:val="20"/>
              </w:rPr>
              <w:t>тыс.</w:t>
            </w:r>
          </w:p>
          <w:p w:rsidR="005C2EC1" w:rsidRPr="00D15F76" w:rsidRDefault="005C2EC1" w:rsidP="00487A3A">
            <w:pPr>
              <w:jc w:val="center"/>
              <w:rPr>
                <w:sz w:val="20"/>
                <w:szCs w:val="20"/>
              </w:rPr>
            </w:pPr>
            <w:r w:rsidRPr="00D15F76">
              <w:rPr>
                <w:sz w:val="20"/>
                <w:szCs w:val="20"/>
              </w:rPr>
              <w:t>руб.</w:t>
            </w:r>
          </w:p>
        </w:tc>
        <w:tc>
          <w:tcPr>
            <w:tcW w:w="992" w:type="dxa"/>
          </w:tcPr>
          <w:p w:rsidR="005C2EC1" w:rsidRPr="00D15F76" w:rsidRDefault="005C2EC1" w:rsidP="00487A3A">
            <w:pPr>
              <w:jc w:val="center"/>
              <w:rPr>
                <w:sz w:val="20"/>
                <w:szCs w:val="20"/>
              </w:rPr>
            </w:pPr>
            <w:r w:rsidRPr="00D15F76">
              <w:rPr>
                <w:sz w:val="20"/>
                <w:szCs w:val="20"/>
              </w:rPr>
              <w:t>378,6</w:t>
            </w:r>
          </w:p>
        </w:tc>
        <w:tc>
          <w:tcPr>
            <w:tcW w:w="993" w:type="dxa"/>
          </w:tcPr>
          <w:p w:rsidR="005C2EC1" w:rsidRPr="00D15F76" w:rsidRDefault="005C2EC1" w:rsidP="00487A3A">
            <w:pPr>
              <w:jc w:val="center"/>
              <w:rPr>
                <w:color w:val="FF0000"/>
                <w:sz w:val="20"/>
                <w:szCs w:val="20"/>
              </w:rPr>
            </w:pPr>
            <w:r w:rsidRPr="00D15F76">
              <w:rPr>
                <w:sz w:val="20"/>
                <w:szCs w:val="20"/>
              </w:rPr>
              <w:t>97,7</w:t>
            </w:r>
          </w:p>
        </w:tc>
        <w:tc>
          <w:tcPr>
            <w:tcW w:w="1417" w:type="dxa"/>
            <w:vMerge/>
          </w:tcPr>
          <w:p w:rsidR="005C2EC1" w:rsidRPr="00A253C3" w:rsidRDefault="005C2EC1" w:rsidP="00487A3A">
            <w:pPr>
              <w:jc w:val="center"/>
              <w:rPr>
                <w:b/>
                <w:sz w:val="20"/>
                <w:szCs w:val="20"/>
              </w:rPr>
            </w:pPr>
          </w:p>
        </w:tc>
      </w:tr>
      <w:tr w:rsidR="005C2EC1" w:rsidRPr="00A253C3" w:rsidTr="0096530E">
        <w:trPr>
          <w:trHeight w:val="621"/>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tcPr>
          <w:p w:rsidR="005C2EC1" w:rsidRPr="00A253C3" w:rsidRDefault="005C2EC1" w:rsidP="00487A3A">
            <w:pPr>
              <w:rPr>
                <w:sz w:val="20"/>
                <w:szCs w:val="20"/>
              </w:rPr>
            </w:pPr>
          </w:p>
        </w:tc>
        <w:tc>
          <w:tcPr>
            <w:tcW w:w="1276" w:type="dxa"/>
            <w:vMerge/>
          </w:tcPr>
          <w:p w:rsidR="005C2EC1" w:rsidRPr="00A253C3" w:rsidRDefault="005C2EC1" w:rsidP="00487A3A">
            <w:pPr>
              <w:jc w:val="center"/>
              <w:rPr>
                <w:b/>
                <w:sz w:val="20"/>
                <w:szCs w:val="20"/>
              </w:rPr>
            </w:pPr>
          </w:p>
        </w:tc>
        <w:tc>
          <w:tcPr>
            <w:tcW w:w="1275" w:type="dxa"/>
            <w:vMerge/>
          </w:tcPr>
          <w:p w:rsidR="005C2EC1" w:rsidRPr="00A253C3" w:rsidRDefault="005C2EC1" w:rsidP="00487A3A">
            <w:pPr>
              <w:jc w:val="center"/>
              <w:rPr>
                <w:b/>
                <w:sz w:val="20"/>
                <w:szCs w:val="20"/>
              </w:rPr>
            </w:pPr>
          </w:p>
        </w:tc>
        <w:tc>
          <w:tcPr>
            <w:tcW w:w="1560" w:type="dxa"/>
            <w:vMerge/>
          </w:tcPr>
          <w:p w:rsidR="005C2EC1" w:rsidRPr="00A253C3" w:rsidRDefault="005C2EC1" w:rsidP="00487A3A">
            <w:pPr>
              <w:jc w:val="center"/>
              <w:rPr>
                <w:b/>
                <w:sz w:val="20"/>
                <w:szCs w:val="20"/>
              </w:rPr>
            </w:pPr>
          </w:p>
        </w:tc>
        <w:tc>
          <w:tcPr>
            <w:tcW w:w="2409" w:type="dxa"/>
          </w:tcPr>
          <w:p w:rsidR="005C2EC1" w:rsidRDefault="005C2EC1" w:rsidP="00493934">
            <w:pPr>
              <w:rPr>
                <w:rFonts w:eastAsia="Calibri"/>
                <w:sz w:val="18"/>
                <w:szCs w:val="18"/>
              </w:rPr>
            </w:pPr>
            <w:r>
              <w:rPr>
                <w:rFonts w:eastAsia="Calibri"/>
                <w:sz w:val="18"/>
                <w:szCs w:val="18"/>
              </w:rPr>
              <w:t>5.</w:t>
            </w:r>
            <w:r w:rsidRPr="00A463A6">
              <w:rPr>
                <w:rFonts w:eastAsia="Calibri"/>
                <w:sz w:val="18"/>
                <w:szCs w:val="18"/>
              </w:rPr>
              <w:t>Оплата за услуги по текущему и капитальному ремонту муниципального имущества</w:t>
            </w:r>
          </w:p>
        </w:tc>
        <w:tc>
          <w:tcPr>
            <w:tcW w:w="709" w:type="dxa"/>
          </w:tcPr>
          <w:p w:rsidR="005C2EC1" w:rsidRDefault="005C2EC1" w:rsidP="00487A3A">
            <w:pPr>
              <w:jc w:val="center"/>
              <w:rPr>
                <w:sz w:val="20"/>
                <w:szCs w:val="20"/>
              </w:rPr>
            </w:pPr>
            <w:r w:rsidRPr="00D15F76">
              <w:rPr>
                <w:sz w:val="20"/>
                <w:szCs w:val="20"/>
              </w:rPr>
              <w:t>тыс.</w:t>
            </w:r>
          </w:p>
          <w:p w:rsidR="005C2EC1" w:rsidRPr="00D15F76" w:rsidRDefault="005C2EC1" w:rsidP="00487A3A">
            <w:pPr>
              <w:jc w:val="center"/>
              <w:rPr>
                <w:sz w:val="20"/>
                <w:szCs w:val="20"/>
              </w:rPr>
            </w:pPr>
            <w:r w:rsidRPr="00D15F76">
              <w:rPr>
                <w:sz w:val="20"/>
                <w:szCs w:val="20"/>
              </w:rPr>
              <w:t>руб.</w:t>
            </w:r>
          </w:p>
        </w:tc>
        <w:tc>
          <w:tcPr>
            <w:tcW w:w="992" w:type="dxa"/>
          </w:tcPr>
          <w:p w:rsidR="005C2EC1" w:rsidRPr="00D15F76" w:rsidRDefault="005C2EC1" w:rsidP="00487A3A">
            <w:pPr>
              <w:jc w:val="center"/>
              <w:rPr>
                <w:sz w:val="20"/>
                <w:szCs w:val="20"/>
              </w:rPr>
            </w:pPr>
            <w:r w:rsidRPr="00D15F76">
              <w:rPr>
                <w:sz w:val="20"/>
                <w:szCs w:val="20"/>
              </w:rPr>
              <w:t>688,00</w:t>
            </w:r>
          </w:p>
        </w:tc>
        <w:tc>
          <w:tcPr>
            <w:tcW w:w="993" w:type="dxa"/>
          </w:tcPr>
          <w:p w:rsidR="005C2EC1" w:rsidRPr="00D15F76" w:rsidRDefault="005C2EC1" w:rsidP="00487A3A">
            <w:pPr>
              <w:jc w:val="center"/>
              <w:rPr>
                <w:color w:val="FF0000"/>
                <w:sz w:val="20"/>
                <w:szCs w:val="20"/>
              </w:rPr>
            </w:pPr>
            <w:r w:rsidRPr="00D15F76">
              <w:rPr>
                <w:color w:val="FF0000"/>
                <w:sz w:val="20"/>
                <w:szCs w:val="20"/>
              </w:rPr>
              <w:t>-</w:t>
            </w:r>
          </w:p>
        </w:tc>
        <w:tc>
          <w:tcPr>
            <w:tcW w:w="1417" w:type="dxa"/>
            <w:vMerge/>
          </w:tcPr>
          <w:p w:rsidR="005C2EC1" w:rsidRPr="00A253C3" w:rsidRDefault="005C2EC1" w:rsidP="00487A3A">
            <w:pPr>
              <w:jc w:val="center"/>
              <w:rPr>
                <w:b/>
                <w:sz w:val="20"/>
                <w:szCs w:val="20"/>
              </w:rPr>
            </w:pPr>
          </w:p>
        </w:tc>
      </w:tr>
      <w:tr w:rsidR="005C2EC1" w:rsidRPr="00A253C3" w:rsidTr="0096530E">
        <w:trPr>
          <w:trHeight w:val="792"/>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tcPr>
          <w:p w:rsidR="005C2EC1" w:rsidRPr="00A253C3" w:rsidRDefault="005C2EC1" w:rsidP="00487A3A">
            <w:pPr>
              <w:rPr>
                <w:sz w:val="20"/>
                <w:szCs w:val="20"/>
              </w:rPr>
            </w:pPr>
          </w:p>
        </w:tc>
        <w:tc>
          <w:tcPr>
            <w:tcW w:w="1276" w:type="dxa"/>
            <w:vMerge/>
          </w:tcPr>
          <w:p w:rsidR="005C2EC1" w:rsidRPr="00A253C3" w:rsidRDefault="005C2EC1" w:rsidP="00487A3A">
            <w:pPr>
              <w:jc w:val="center"/>
              <w:rPr>
                <w:b/>
                <w:sz w:val="20"/>
                <w:szCs w:val="20"/>
              </w:rPr>
            </w:pPr>
          </w:p>
        </w:tc>
        <w:tc>
          <w:tcPr>
            <w:tcW w:w="1275" w:type="dxa"/>
            <w:vMerge/>
          </w:tcPr>
          <w:p w:rsidR="005C2EC1" w:rsidRPr="00A253C3" w:rsidRDefault="005C2EC1" w:rsidP="00487A3A">
            <w:pPr>
              <w:jc w:val="center"/>
              <w:rPr>
                <w:b/>
                <w:sz w:val="20"/>
                <w:szCs w:val="20"/>
              </w:rPr>
            </w:pPr>
          </w:p>
        </w:tc>
        <w:tc>
          <w:tcPr>
            <w:tcW w:w="1560" w:type="dxa"/>
            <w:vMerge/>
          </w:tcPr>
          <w:p w:rsidR="005C2EC1" w:rsidRPr="00A253C3" w:rsidRDefault="005C2EC1" w:rsidP="00487A3A">
            <w:pPr>
              <w:jc w:val="center"/>
              <w:rPr>
                <w:b/>
                <w:sz w:val="20"/>
                <w:szCs w:val="20"/>
              </w:rPr>
            </w:pPr>
          </w:p>
        </w:tc>
        <w:tc>
          <w:tcPr>
            <w:tcW w:w="2409" w:type="dxa"/>
          </w:tcPr>
          <w:p w:rsidR="005C2EC1" w:rsidRDefault="005C2EC1" w:rsidP="00493934">
            <w:pPr>
              <w:rPr>
                <w:rFonts w:eastAsia="Calibri"/>
                <w:sz w:val="18"/>
                <w:szCs w:val="18"/>
              </w:rPr>
            </w:pPr>
            <w:r>
              <w:rPr>
                <w:rFonts w:eastAsia="Calibri"/>
                <w:sz w:val="18"/>
                <w:szCs w:val="18"/>
              </w:rPr>
              <w:t>6.</w:t>
            </w:r>
            <w:r w:rsidRPr="00A463A6">
              <w:rPr>
                <w:rFonts w:eastAsia="Calibri"/>
                <w:sz w:val="18"/>
                <w:szCs w:val="18"/>
              </w:rPr>
              <w:t>Оплата за мероприятия по обеспечению сохранности муниципального имущества в надлежащем виде.</w:t>
            </w:r>
          </w:p>
        </w:tc>
        <w:tc>
          <w:tcPr>
            <w:tcW w:w="709" w:type="dxa"/>
          </w:tcPr>
          <w:p w:rsidR="005C2EC1" w:rsidRPr="00D15F76" w:rsidRDefault="005C2EC1" w:rsidP="00487A3A">
            <w:pPr>
              <w:jc w:val="center"/>
              <w:rPr>
                <w:sz w:val="20"/>
                <w:szCs w:val="20"/>
              </w:rPr>
            </w:pPr>
            <w:r w:rsidRPr="00D15F76">
              <w:rPr>
                <w:sz w:val="20"/>
                <w:szCs w:val="20"/>
              </w:rPr>
              <w:t>тыс.</w:t>
            </w:r>
            <w:r>
              <w:rPr>
                <w:sz w:val="20"/>
                <w:szCs w:val="20"/>
              </w:rPr>
              <w:t xml:space="preserve"> </w:t>
            </w:r>
            <w:r w:rsidRPr="00D15F76">
              <w:rPr>
                <w:sz w:val="20"/>
                <w:szCs w:val="20"/>
              </w:rPr>
              <w:t>руб.</w:t>
            </w:r>
          </w:p>
        </w:tc>
        <w:tc>
          <w:tcPr>
            <w:tcW w:w="992" w:type="dxa"/>
          </w:tcPr>
          <w:p w:rsidR="005C2EC1" w:rsidRPr="00D15F76" w:rsidRDefault="005C2EC1" w:rsidP="00487A3A">
            <w:pPr>
              <w:jc w:val="center"/>
              <w:rPr>
                <w:sz w:val="20"/>
                <w:szCs w:val="20"/>
              </w:rPr>
            </w:pPr>
            <w:r w:rsidRPr="00D15F76">
              <w:rPr>
                <w:sz w:val="20"/>
                <w:szCs w:val="20"/>
              </w:rPr>
              <w:t>50,00</w:t>
            </w:r>
          </w:p>
        </w:tc>
        <w:tc>
          <w:tcPr>
            <w:tcW w:w="993" w:type="dxa"/>
          </w:tcPr>
          <w:p w:rsidR="005C2EC1" w:rsidRPr="00D15F76" w:rsidRDefault="005C2EC1" w:rsidP="00487A3A">
            <w:pPr>
              <w:jc w:val="center"/>
              <w:rPr>
                <w:color w:val="FF0000"/>
                <w:sz w:val="20"/>
                <w:szCs w:val="20"/>
              </w:rPr>
            </w:pPr>
            <w:r w:rsidRPr="00D15F76">
              <w:rPr>
                <w:color w:val="FF0000"/>
                <w:sz w:val="20"/>
                <w:szCs w:val="20"/>
              </w:rPr>
              <w:t>-</w:t>
            </w:r>
          </w:p>
        </w:tc>
        <w:tc>
          <w:tcPr>
            <w:tcW w:w="1417" w:type="dxa"/>
            <w:vMerge/>
          </w:tcPr>
          <w:p w:rsidR="005C2EC1" w:rsidRPr="00A253C3" w:rsidRDefault="005C2EC1" w:rsidP="00487A3A">
            <w:pPr>
              <w:jc w:val="center"/>
              <w:rPr>
                <w:b/>
                <w:sz w:val="20"/>
                <w:szCs w:val="20"/>
              </w:rPr>
            </w:pPr>
          </w:p>
        </w:tc>
      </w:tr>
      <w:tr w:rsidR="005C2EC1" w:rsidRPr="00A253C3" w:rsidTr="0096530E">
        <w:trPr>
          <w:trHeight w:val="1440"/>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tcPr>
          <w:p w:rsidR="005C2EC1" w:rsidRPr="00A253C3" w:rsidRDefault="005C2EC1" w:rsidP="00487A3A">
            <w:pPr>
              <w:rPr>
                <w:sz w:val="20"/>
                <w:szCs w:val="20"/>
              </w:rPr>
            </w:pPr>
          </w:p>
        </w:tc>
        <w:tc>
          <w:tcPr>
            <w:tcW w:w="1276" w:type="dxa"/>
            <w:vMerge/>
          </w:tcPr>
          <w:p w:rsidR="005C2EC1" w:rsidRPr="00A253C3" w:rsidRDefault="005C2EC1" w:rsidP="00487A3A">
            <w:pPr>
              <w:jc w:val="center"/>
              <w:rPr>
                <w:b/>
                <w:sz w:val="20"/>
                <w:szCs w:val="20"/>
              </w:rPr>
            </w:pPr>
          </w:p>
        </w:tc>
        <w:tc>
          <w:tcPr>
            <w:tcW w:w="1275" w:type="dxa"/>
            <w:vMerge/>
          </w:tcPr>
          <w:p w:rsidR="005C2EC1" w:rsidRPr="00A253C3" w:rsidRDefault="005C2EC1" w:rsidP="00487A3A">
            <w:pPr>
              <w:jc w:val="center"/>
              <w:rPr>
                <w:b/>
                <w:sz w:val="20"/>
                <w:szCs w:val="20"/>
              </w:rPr>
            </w:pPr>
          </w:p>
        </w:tc>
        <w:tc>
          <w:tcPr>
            <w:tcW w:w="1560" w:type="dxa"/>
            <w:vMerge/>
          </w:tcPr>
          <w:p w:rsidR="005C2EC1" w:rsidRPr="00A253C3" w:rsidRDefault="005C2EC1" w:rsidP="00487A3A">
            <w:pPr>
              <w:jc w:val="center"/>
              <w:rPr>
                <w:b/>
                <w:sz w:val="20"/>
                <w:szCs w:val="20"/>
              </w:rPr>
            </w:pPr>
          </w:p>
        </w:tc>
        <w:tc>
          <w:tcPr>
            <w:tcW w:w="2409" w:type="dxa"/>
          </w:tcPr>
          <w:p w:rsidR="005C2EC1" w:rsidRDefault="005C2EC1" w:rsidP="00493934">
            <w:pPr>
              <w:rPr>
                <w:rFonts w:eastAsia="Calibri"/>
                <w:sz w:val="18"/>
                <w:szCs w:val="18"/>
              </w:rPr>
            </w:pPr>
            <w:r>
              <w:rPr>
                <w:rFonts w:eastAsia="Calibri"/>
                <w:sz w:val="18"/>
                <w:szCs w:val="18"/>
              </w:rPr>
              <w:t>7.</w:t>
            </w:r>
            <w:r w:rsidRPr="00A463A6">
              <w:rPr>
                <w:rFonts w:eastAsia="Calibri"/>
                <w:sz w:val="18"/>
                <w:szCs w:val="18"/>
              </w:rPr>
              <w:t>Оплата за услуги оценки зданий, помещений, земельных участков независимой оценочной фирмой при подготовке к торгам,  аукциону, конкурсу, сдаче в аренду (иные аналогичные услуги).</w:t>
            </w:r>
          </w:p>
        </w:tc>
        <w:tc>
          <w:tcPr>
            <w:tcW w:w="709" w:type="dxa"/>
          </w:tcPr>
          <w:p w:rsidR="005C2EC1" w:rsidRPr="00D15F76" w:rsidRDefault="005C2EC1" w:rsidP="00487A3A">
            <w:pPr>
              <w:jc w:val="center"/>
              <w:rPr>
                <w:sz w:val="20"/>
                <w:szCs w:val="20"/>
              </w:rPr>
            </w:pPr>
            <w:r w:rsidRPr="00D15F76">
              <w:rPr>
                <w:sz w:val="20"/>
                <w:szCs w:val="20"/>
              </w:rPr>
              <w:t>тыс.</w:t>
            </w:r>
            <w:r>
              <w:rPr>
                <w:sz w:val="20"/>
                <w:szCs w:val="20"/>
              </w:rPr>
              <w:t xml:space="preserve"> </w:t>
            </w:r>
            <w:r w:rsidRPr="00D15F76">
              <w:rPr>
                <w:sz w:val="20"/>
                <w:szCs w:val="20"/>
              </w:rPr>
              <w:t>руб.</w:t>
            </w:r>
          </w:p>
        </w:tc>
        <w:tc>
          <w:tcPr>
            <w:tcW w:w="992" w:type="dxa"/>
          </w:tcPr>
          <w:p w:rsidR="005C2EC1" w:rsidRPr="00D15F76" w:rsidRDefault="005C2EC1" w:rsidP="00487A3A">
            <w:pPr>
              <w:jc w:val="center"/>
              <w:rPr>
                <w:sz w:val="20"/>
                <w:szCs w:val="20"/>
              </w:rPr>
            </w:pPr>
            <w:r w:rsidRPr="00D15F76">
              <w:rPr>
                <w:sz w:val="20"/>
                <w:szCs w:val="20"/>
              </w:rPr>
              <w:t>350,00</w:t>
            </w:r>
          </w:p>
        </w:tc>
        <w:tc>
          <w:tcPr>
            <w:tcW w:w="993" w:type="dxa"/>
          </w:tcPr>
          <w:p w:rsidR="005C2EC1" w:rsidRPr="00D15F76" w:rsidRDefault="005C2EC1" w:rsidP="00487A3A">
            <w:pPr>
              <w:jc w:val="center"/>
              <w:rPr>
                <w:color w:val="FF0000"/>
                <w:sz w:val="20"/>
                <w:szCs w:val="20"/>
              </w:rPr>
            </w:pPr>
            <w:r w:rsidRPr="00D15F76">
              <w:rPr>
                <w:sz w:val="20"/>
                <w:szCs w:val="20"/>
              </w:rPr>
              <w:t>143,8</w:t>
            </w:r>
          </w:p>
        </w:tc>
        <w:tc>
          <w:tcPr>
            <w:tcW w:w="1417" w:type="dxa"/>
            <w:vMerge/>
          </w:tcPr>
          <w:p w:rsidR="005C2EC1" w:rsidRPr="00A253C3" w:rsidRDefault="005C2EC1" w:rsidP="00487A3A">
            <w:pPr>
              <w:jc w:val="center"/>
              <w:rPr>
                <w:b/>
                <w:sz w:val="20"/>
                <w:szCs w:val="20"/>
              </w:rPr>
            </w:pPr>
          </w:p>
        </w:tc>
      </w:tr>
      <w:tr w:rsidR="005C2EC1" w:rsidRPr="00A253C3" w:rsidTr="0096530E">
        <w:trPr>
          <w:trHeight w:val="1239"/>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tcPr>
          <w:p w:rsidR="005C2EC1" w:rsidRPr="00A253C3" w:rsidRDefault="005C2EC1" w:rsidP="00487A3A">
            <w:pPr>
              <w:rPr>
                <w:sz w:val="20"/>
                <w:szCs w:val="20"/>
              </w:rPr>
            </w:pPr>
          </w:p>
        </w:tc>
        <w:tc>
          <w:tcPr>
            <w:tcW w:w="1276" w:type="dxa"/>
            <w:vMerge/>
          </w:tcPr>
          <w:p w:rsidR="005C2EC1" w:rsidRPr="00A253C3" w:rsidRDefault="005C2EC1" w:rsidP="00487A3A">
            <w:pPr>
              <w:jc w:val="center"/>
              <w:rPr>
                <w:b/>
                <w:sz w:val="20"/>
                <w:szCs w:val="20"/>
              </w:rPr>
            </w:pPr>
          </w:p>
        </w:tc>
        <w:tc>
          <w:tcPr>
            <w:tcW w:w="1275" w:type="dxa"/>
            <w:vMerge/>
          </w:tcPr>
          <w:p w:rsidR="005C2EC1" w:rsidRPr="00A253C3" w:rsidRDefault="005C2EC1" w:rsidP="00487A3A">
            <w:pPr>
              <w:jc w:val="center"/>
              <w:rPr>
                <w:b/>
                <w:sz w:val="20"/>
                <w:szCs w:val="20"/>
              </w:rPr>
            </w:pPr>
          </w:p>
        </w:tc>
        <w:tc>
          <w:tcPr>
            <w:tcW w:w="1560" w:type="dxa"/>
            <w:vMerge/>
          </w:tcPr>
          <w:p w:rsidR="005C2EC1" w:rsidRPr="00A253C3" w:rsidRDefault="005C2EC1" w:rsidP="00487A3A">
            <w:pPr>
              <w:jc w:val="center"/>
              <w:rPr>
                <w:b/>
                <w:sz w:val="20"/>
                <w:szCs w:val="20"/>
              </w:rPr>
            </w:pPr>
          </w:p>
        </w:tc>
        <w:tc>
          <w:tcPr>
            <w:tcW w:w="2409" w:type="dxa"/>
          </w:tcPr>
          <w:p w:rsidR="005C2EC1" w:rsidRDefault="005C2EC1" w:rsidP="00493934">
            <w:pPr>
              <w:rPr>
                <w:rFonts w:eastAsia="Calibri"/>
                <w:sz w:val="18"/>
                <w:szCs w:val="18"/>
              </w:rPr>
            </w:pPr>
            <w:r>
              <w:rPr>
                <w:rFonts w:eastAsia="Calibri"/>
                <w:sz w:val="18"/>
                <w:szCs w:val="18"/>
              </w:rPr>
              <w:t>8.</w:t>
            </w:r>
            <w:r w:rsidRPr="00A463A6">
              <w:rPr>
                <w:rFonts w:eastAsia="Calibri"/>
                <w:sz w:val="18"/>
                <w:szCs w:val="18"/>
              </w:rPr>
              <w:t>Оплата за услуги охраны объектов недвижимости, находящихся в муниципальной собственности, готовящихся к продаже, передаче в областную, федеральную собственность.</w:t>
            </w:r>
          </w:p>
        </w:tc>
        <w:tc>
          <w:tcPr>
            <w:tcW w:w="709" w:type="dxa"/>
          </w:tcPr>
          <w:p w:rsidR="005C2EC1" w:rsidRPr="00AB10E7" w:rsidRDefault="005C2EC1" w:rsidP="00487A3A">
            <w:pPr>
              <w:jc w:val="center"/>
              <w:rPr>
                <w:sz w:val="20"/>
                <w:szCs w:val="20"/>
              </w:rPr>
            </w:pPr>
            <w:r w:rsidRPr="00AB10E7">
              <w:rPr>
                <w:sz w:val="20"/>
                <w:szCs w:val="20"/>
              </w:rPr>
              <w:t>тыс.</w:t>
            </w:r>
            <w:r>
              <w:rPr>
                <w:sz w:val="20"/>
                <w:szCs w:val="20"/>
              </w:rPr>
              <w:t xml:space="preserve"> </w:t>
            </w:r>
            <w:r w:rsidRPr="00AB10E7">
              <w:rPr>
                <w:sz w:val="20"/>
                <w:szCs w:val="20"/>
              </w:rPr>
              <w:t>руб.</w:t>
            </w:r>
          </w:p>
        </w:tc>
        <w:tc>
          <w:tcPr>
            <w:tcW w:w="992" w:type="dxa"/>
          </w:tcPr>
          <w:p w:rsidR="005C2EC1" w:rsidRPr="00AB10E7" w:rsidRDefault="005C2EC1" w:rsidP="00487A3A">
            <w:pPr>
              <w:jc w:val="center"/>
              <w:rPr>
                <w:sz w:val="20"/>
                <w:szCs w:val="20"/>
              </w:rPr>
            </w:pPr>
            <w:r w:rsidRPr="00AB10E7">
              <w:rPr>
                <w:sz w:val="20"/>
                <w:szCs w:val="20"/>
              </w:rPr>
              <w:t>1250,4</w:t>
            </w:r>
          </w:p>
        </w:tc>
        <w:tc>
          <w:tcPr>
            <w:tcW w:w="993" w:type="dxa"/>
          </w:tcPr>
          <w:p w:rsidR="005C2EC1" w:rsidRPr="00AB10E7" w:rsidRDefault="005C2EC1" w:rsidP="00487A3A">
            <w:pPr>
              <w:jc w:val="center"/>
              <w:rPr>
                <w:color w:val="FF0000"/>
                <w:sz w:val="20"/>
                <w:szCs w:val="20"/>
              </w:rPr>
            </w:pPr>
            <w:r w:rsidRPr="00AB10E7">
              <w:rPr>
                <w:sz w:val="20"/>
                <w:szCs w:val="20"/>
              </w:rPr>
              <w:t>560,3</w:t>
            </w:r>
          </w:p>
        </w:tc>
        <w:tc>
          <w:tcPr>
            <w:tcW w:w="1417" w:type="dxa"/>
            <w:vMerge/>
          </w:tcPr>
          <w:p w:rsidR="005C2EC1" w:rsidRPr="00A253C3" w:rsidRDefault="005C2EC1" w:rsidP="00487A3A">
            <w:pPr>
              <w:jc w:val="center"/>
              <w:rPr>
                <w:b/>
                <w:sz w:val="20"/>
                <w:szCs w:val="20"/>
              </w:rPr>
            </w:pPr>
          </w:p>
        </w:tc>
      </w:tr>
      <w:tr w:rsidR="005C2EC1" w:rsidRPr="00A253C3" w:rsidTr="0096530E">
        <w:trPr>
          <w:trHeight w:val="359"/>
        </w:trPr>
        <w:tc>
          <w:tcPr>
            <w:tcW w:w="710" w:type="dxa"/>
            <w:vMerge w:val="restart"/>
          </w:tcPr>
          <w:p w:rsidR="005C2EC1" w:rsidRPr="00AB10E7" w:rsidRDefault="005C2EC1" w:rsidP="00487A3A">
            <w:pPr>
              <w:jc w:val="center"/>
              <w:rPr>
                <w:sz w:val="20"/>
                <w:szCs w:val="20"/>
              </w:rPr>
            </w:pPr>
            <w:r w:rsidRPr="00AB10E7">
              <w:rPr>
                <w:sz w:val="20"/>
                <w:szCs w:val="20"/>
              </w:rPr>
              <w:t>2.1.1</w:t>
            </w:r>
          </w:p>
        </w:tc>
        <w:tc>
          <w:tcPr>
            <w:tcW w:w="2126" w:type="dxa"/>
            <w:vMerge w:val="restart"/>
          </w:tcPr>
          <w:p w:rsidR="005C2EC1" w:rsidRPr="00AB10E7" w:rsidRDefault="005C2EC1" w:rsidP="00AB10E7">
            <w:pPr>
              <w:rPr>
                <w:sz w:val="20"/>
                <w:szCs w:val="20"/>
              </w:rPr>
            </w:pPr>
            <w:r w:rsidRPr="00AB10E7">
              <w:rPr>
                <w:sz w:val="20"/>
                <w:szCs w:val="20"/>
              </w:rPr>
              <w:t>Мероприятие. Обеспечение приватизации и проведение предпродажной подготовки объектов недвижимости</w:t>
            </w: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AB10E7">
            <w:pPr>
              <w:rPr>
                <w:b/>
                <w:sz w:val="20"/>
                <w:szCs w:val="20"/>
              </w:rPr>
            </w:pPr>
            <w:r w:rsidRPr="00A253C3">
              <w:rPr>
                <w:sz w:val="20"/>
                <w:szCs w:val="20"/>
              </w:rPr>
              <w:t>Всего</w:t>
            </w:r>
          </w:p>
        </w:tc>
        <w:tc>
          <w:tcPr>
            <w:tcW w:w="1276" w:type="dxa"/>
          </w:tcPr>
          <w:p w:rsidR="005C2EC1" w:rsidRPr="004A5F66" w:rsidRDefault="005C2EC1" w:rsidP="00487A3A">
            <w:pPr>
              <w:jc w:val="center"/>
              <w:rPr>
                <w:sz w:val="20"/>
                <w:szCs w:val="20"/>
              </w:rPr>
            </w:pPr>
            <w:r w:rsidRPr="004A5F66">
              <w:rPr>
                <w:sz w:val="20"/>
                <w:szCs w:val="20"/>
              </w:rPr>
              <w:t>1478,5</w:t>
            </w:r>
          </w:p>
        </w:tc>
        <w:tc>
          <w:tcPr>
            <w:tcW w:w="1275" w:type="dxa"/>
          </w:tcPr>
          <w:p w:rsidR="005C2EC1" w:rsidRPr="009A65ED" w:rsidRDefault="005C2EC1" w:rsidP="00487A3A">
            <w:pPr>
              <w:jc w:val="center"/>
              <w:rPr>
                <w:sz w:val="20"/>
                <w:szCs w:val="20"/>
              </w:rPr>
            </w:pPr>
            <w:r w:rsidRPr="009A65ED">
              <w:rPr>
                <w:sz w:val="20"/>
                <w:szCs w:val="20"/>
              </w:rPr>
              <w:t>186,</w:t>
            </w:r>
            <w:r>
              <w:rPr>
                <w:sz w:val="20"/>
                <w:szCs w:val="20"/>
              </w:rPr>
              <w:t>8</w:t>
            </w:r>
          </w:p>
        </w:tc>
        <w:tc>
          <w:tcPr>
            <w:tcW w:w="1560" w:type="dxa"/>
            <w:vMerge w:val="restart"/>
          </w:tcPr>
          <w:p w:rsidR="005C2EC1" w:rsidRPr="00A253C3" w:rsidRDefault="005C2EC1" w:rsidP="00AB10E7">
            <w:pPr>
              <w:rPr>
                <w:b/>
                <w:sz w:val="20"/>
                <w:szCs w:val="20"/>
              </w:rPr>
            </w:pPr>
            <w:r w:rsidRPr="00A253C3">
              <w:rPr>
                <w:rFonts w:eastAsia="Calibri"/>
                <w:sz w:val="20"/>
                <w:szCs w:val="20"/>
              </w:rPr>
              <w:t>Реализация мероприятия буде</w:t>
            </w:r>
            <w:r>
              <w:rPr>
                <w:rFonts w:eastAsia="Calibri"/>
                <w:sz w:val="20"/>
                <w:szCs w:val="20"/>
              </w:rPr>
              <w:t>т продолжена в течение 2016 г</w:t>
            </w:r>
            <w:r w:rsidRPr="00A253C3">
              <w:rPr>
                <w:rFonts w:eastAsia="Calibri"/>
                <w:sz w:val="20"/>
                <w:szCs w:val="20"/>
              </w:rPr>
              <w:t>.</w:t>
            </w:r>
          </w:p>
        </w:tc>
        <w:tc>
          <w:tcPr>
            <w:tcW w:w="2409" w:type="dxa"/>
            <w:vMerge w:val="restart"/>
          </w:tcPr>
          <w:p w:rsidR="005C2EC1" w:rsidRPr="00A253C3" w:rsidRDefault="005C2EC1" w:rsidP="00AB10E7">
            <w:pPr>
              <w:rPr>
                <w:rFonts w:eastAsia="Calibri"/>
                <w:sz w:val="20"/>
                <w:szCs w:val="20"/>
              </w:rPr>
            </w:pPr>
            <w:r w:rsidRPr="00A253C3">
              <w:rPr>
                <w:rFonts w:eastAsia="Calibri"/>
                <w:sz w:val="20"/>
                <w:szCs w:val="20"/>
              </w:rPr>
              <w:t>1.Заказ в специализированных организациях технической документации для оформления нежилых зданий, помещений, земельных участков</w:t>
            </w:r>
          </w:p>
        </w:tc>
        <w:tc>
          <w:tcPr>
            <w:tcW w:w="709" w:type="dxa"/>
            <w:vMerge w:val="restart"/>
          </w:tcPr>
          <w:p w:rsidR="005C2EC1" w:rsidRPr="00AB10E7" w:rsidRDefault="005C2EC1" w:rsidP="00487A3A">
            <w:pPr>
              <w:jc w:val="center"/>
              <w:rPr>
                <w:sz w:val="20"/>
                <w:szCs w:val="20"/>
              </w:rPr>
            </w:pPr>
            <w:r w:rsidRPr="00AB10E7">
              <w:rPr>
                <w:sz w:val="20"/>
                <w:szCs w:val="20"/>
              </w:rPr>
              <w:t>тыс.</w:t>
            </w:r>
            <w:r>
              <w:rPr>
                <w:sz w:val="20"/>
                <w:szCs w:val="20"/>
              </w:rPr>
              <w:t xml:space="preserve"> </w:t>
            </w:r>
            <w:r w:rsidRPr="00AB10E7">
              <w:rPr>
                <w:sz w:val="20"/>
                <w:szCs w:val="20"/>
              </w:rPr>
              <w:t>руб.</w:t>
            </w:r>
          </w:p>
        </w:tc>
        <w:tc>
          <w:tcPr>
            <w:tcW w:w="992" w:type="dxa"/>
            <w:vMerge w:val="restart"/>
          </w:tcPr>
          <w:p w:rsidR="005C2EC1" w:rsidRPr="00AB10E7" w:rsidRDefault="005C2EC1" w:rsidP="00487A3A">
            <w:pPr>
              <w:jc w:val="center"/>
              <w:rPr>
                <w:sz w:val="20"/>
                <w:szCs w:val="20"/>
              </w:rPr>
            </w:pPr>
            <w:r w:rsidRPr="00AB10E7">
              <w:rPr>
                <w:sz w:val="20"/>
                <w:szCs w:val="20"/>
              </w:rPr>
              <w:t>750,6</w:t>
            </w:r>
          </w:p>
        </w:tc>
        <w:tc>
          <w:tcPr>
            <w:tcW w:w="993" w:type="dxa"/>
            <w:vMerge w:val="restart"/>
          </w:tcPr>
          <w:p w:rsidR="005C2EC1" w:rsidRPr="00AB10E7" w:rsidRDefault="005C2EC1" w:rsidP="00487A3A">
            <w:pPr>
              <w:jc w:val="center"/>
              <w:rPr>
                <w:sz w:val="20"/>
                <w:szCs w:val="20"/>
              </w:rPr>
            </w:pPr>
            <w:r w:rsidRPr="00AB10E7">
              <w:rPr>
                <w:sz w:val="20"/>
                <w:szCs w:val="20"/>
              </w:rPr>
              <w:t>64,2</w:t>
            </w:r>
          </w:p>
        </w:tc>
        <w:tc>
          <w:tcPr>
            <w:tcW w:w="1417" w:type="dxa"/>
            <w:vMerge w:val="restart"/>
          </w:tcPr>
          <w:p w:rsidR="005C2EC1" w:rsidRPr="00A253C3" w:rsidRDefault="005C2EC1" w:rsidP="00487A3A">
            <w:pPr>
              <w:jc w:val="center"/>
              <w:rPr>
                <w:b/>
                <w:sz w:val="20"/>
                <w:szCs w:val="20"/>
              </w:rPr>
            </w:pPr>
          </w:p>
          <w:p w:rsidR="005C2EC1" w:rsidRPr="00A253C3" w:rsidRDefault="005C2EC1" w:rsidP="00487A3A">
            <w:pPr>
              <w:rPr>
                <w:sz w:val="20"/>
                <w:szCs w:val="20"/>
              </w:rPr>
            </w:pPr>
          </w:p>
          <w:p w:rsidR="005C2EC1" w:rsidRPr="00A253C3" w:rsidRDefault="005C2EC1" w:rsidP="00487A3A">
            <w:pPr>
              <w:rPr>
                <w:sz w:val="20"/>
                <w:szCs w:val="20"/>
              </w:rPr>
            </w:pPr>
          </w:p>
          <w:p w:rsidR="005C2EC1" w:rsidRPr="00A253C3" w:rsidRDefault="005C2EC1" w:rsidP="00487A3A">
            <w:pPr>
              <w:rPr>
                <w:sz w:val="20"/>
                <w:szCs w:val="20"/>
              </w:rPr>
            </w:pPr>
          </w:p>
          <w:p w:rsidR="005C2EC1" w:rsidRPr="00A253C3" w:rsidRDefault="005C2EC1" w:rsidP="00487A3A">
            <w:pPr>
              <w:rPr>
                <w:sz w:val="20"/>
                <w:szCs w:val="20"/>
              </w:rPr>
            </w:pPr>
          </w:p>
          <w:p w:rsidR="005C2EC1" w:rsidRPr="00A253C3" w:rsidRDefault="005C2EC1" w:rsidP="00487A3A">
            <w:pPr>
              <w:rPr>
                <w:sz w:val="20"/>
                <w:szCs w:val="20"/>
              </w:rPr>
            </w:pPr>
          </w:p>
          <w:p w:rsidR="005C2EC1" w:rsidRPr="00A253C3" w:rsidRDefault="005C2EC1" w:rsidP="00487A3A">
            <w:pPr>
              <w:jc w:val="center"/>
              <w:rPr>
                <w:sz w:val="20"/>
                <w:szCs w:val="20"/>
              </w:rPr>
            </w:pPr>
          </w:p>
        </w:tc>
      </w:tr>
      <w:tr w:rsidR="005C2EC1" w:rsidRPr="00A253C3" w:rsidTr="0096530E">
        <w:trPr>
          <w:trHeight w:val="732"/>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val="restart"/>
          </w:tcPr>
          <w:p w:rsidR="005C2EC1" w:rsidRPr="00A253C3" w:rsidRDefault="005C2EC1" w:rsidP="00487A3A">
            <w:pPr>
              <w:rPr>
                <w:sz w:val="20"/>
                <w:szCs w:val="20"/>
              </w:rPr>
            </w:pPr>
            <w:r>
              <w:rPr>
                <w:sz w:val="20"/>
                <w:szCs w:val="20"/>
              </w:rPr>
              <w:t>б</w:t>
            </w:r>
            <w:r w:rsidRPr="00A253C3">
              <w:rPr>
                <w:sz w:val="20"/>
                <w:szCs w:val="20"/>
              </w:rPr>
              <w:t>юджетные ассигнования</w:t>
            </w:r>
          </w:p>
          <w:p w:rsidR="005C2EC1" w:rsidRPr="00A253C3" w:rsidRDefault="005C2EC1" w:rsidP="00487A3A">
            <w:pPr>
              <w:rPr>
                <w:sz w:val="20"/>
                <w:szCs w:val="20"/>
              </w:rPr>
            </w:pPr>
            <w:r w:rsidRPr="00A253C3">
              <w:rPr>
                <w:sz w:val="20"/>
                <w:szCs w:val="20"/>
              </w:rPr>
              <w:t xml:space="preserve">всего, </w:t>
            </w:r>
          </w:p>
          <w:p w:rsidR="005C2EC1" w:rsidRPr="00A253C3" w:rsidRDefault="005C2EC1" w:rsidP="00487A3A">
            <w:pPr>
              <w:jc w:val="center"/>
              <w:rPr>
                <w:sz w:val="20"/>
                <w:szCs w:val="20"/>
              </w:rPr>
            </w:pPr>
            <w:r w:rsidRPr="00A253C3">
              <w:rPr>
                <w:i/>
                <w:sz w:val="20"/>
                <w:szCs w:val="20"/>
              </w:rPr>
              <w:t>в том числе</w:t>
            </w:r>
            <w:r w:rsidRPr="00A253C3">
              <w:rPr>
                <w:sz w:val="20"/>
                <w:szCs w:val="20"/>
              </w:rPr>
              <w:t>:</w:t>
            </w:r>
          </w:p>
        </w:tc>
        <w:tc>
          <w:tcPr>
            <w:tcW w:w="1276" w:type="dxa"/>
            <w:vMerge w:val="restart"/>
          </w:tcPr>
          <w:p w:rsidR="005C2EC1" w:rsidRPr="004A5F66" w:rsidRDefault="005C2EC1" w:rsidP="00487A3A">
            <w:pPr>
              <w:jc w:val="center"/>
              <w:rPr>
                <w:sz w:val="20"/>
                <w:szCs w:val="20"/>
              </w:rPr>
            </w:pPr>
          </w:p>
          <w:p w:rsidR="005C2EC1" w:rsidRPr="004A5F66" w:rsidRDefault="005C2EC1" w:rsidP="00487A3A">
            <w:pPr>
              <w:jc w:val="center"/>
              <w:rPr>
                <w:sz w:val="20"/>
                <w:szCs w:val="20"/>
              </w:rPr>
            </w:pPr>
            <w:r w:rsidRPr="004A5F66">
              <w:rPr>
                <w:sz w:val="20"/>
                <w:szCs w:val="20"/>
              </w:rPr>
              <w:t>1478,5</w:t>
            </w:r>
          </w:p>
        </w:tc>
        <w:tc>
          <w:tcPr>
            <w:tcW w:w="1275" w:type="dxa"/>
            <w:vMerge w:val="restart"/>
          </w:tcPr>
          <w:p w:rsidR="005C2EC1" w:rsidRPr="009A65ED" w:rsidRDefault="005C2EC1" w:rsidP="00487A3A">
            <w:pPr>
              <w:jc w:val="center"/>
              <w:rPr>
                <w:sz w:val="20"/>
                <w:szCs w:val="20"/>
              </w:rPr>
            </w:pPr>
            <w:r w:rsidRPr="009A65ED">
              <w:rPr>
                <w:sz w:val="20"/>
                <w:szCs w:val="20"/>
              </w:rPr>
              <w:t>186,</w:t>
            </w:r>
            <w:r>
              <w:rPr>
                <w:sz w:val="20"/>
                <w:szCs w:val="20"/>
              </w:rPr>
              <w:t>8</w:t>
            </w:r>
          </w:p>
        </w:tc>
        <w:tc>
          <w:tcPr>
            <w:tcW w:w="1560" w:type="dxa"/>
            <w:vMerge/>
          </w:tcPr>
          <w:p w:rsidR="005C2EC1" w:rsidRPr="00A253C3" w:rsidRDefault="005C2EC1" w:rsidP="00487A3A">
            <w:pPr>
              <w:jc w:val="center"/>
              <w:rPr>
                <w:b/>
                <w:sz w:val="20"/>
                <w:szCs w:val="20"/>
              </w:rPr>
            </w:pPr>
          </w:p>
        </w:tc>
        <w:tc>
          <w:tcPr>
            <w:tcW w:w="2409" w:type="dxa"/>
            <w:vMerge/>
          </w:tcPr>
          <w:p w:rsidR="005C2EC1" w:rsidRPr="00A253C3" w:rsidRDefault="005C2EC1" w:rsidP="00AB10E7">
            <w:pPr>
              <w:rPr>
                <w:rFonts w:eastAsia="Calibri"/>
                <w:sz w:val="20"/>
                <w:szCs w:val="20"/>
              </w:rPr>
            </w:pPr>
          </w:p>
        </w:tc>
        <w:tc>
          <w:tcPr>
            <w:tcW w:w="709" w:type="dxa"/>
            <w:vMerge/>
          </w:tcPr>
          <w:p w:rsidR="005C2EC1" w:rsidRPr="00AB10E7" w:rsidRDefault="005C2EC1" w:rsidP="00487A3A">
            <w:pPr>
              <w:jc w:val="center"/>
              <w:rPr>
                <w:sz w:val="20"/>
                <w:szCs w:val="20"/>
              </w:rPr>
            </w:pPr>
          </w:p>
        </w:tc>
        <w:tc>
          <w:tcPr>
            <w:tcW w:w="992" w:type="dxa"/>
            <w:vMerge/>
          </w:tcPr>
          <w:p w:rsidR="005C2EC1" w:rsidRPr="00AB10E7" w:rsidRDefault="005C2EC1" w:rsidP="00487A3A">
            <w:pPr>
              <w:jc w:val="center"/>
              <w:rPr>
                <w:sz w:val="20"/>
                <w:szCs w:val="20"/>
              </w:rPr>
            </w:pPr>
          </w:p>
        </w:tc>
        <w:tc>
          <w:tcPr>
            <w:tcW w:w="993" w:type="dxa"/>
            <w:vMerge/>
          </w:tcPr>
          <w:p w:rsidR="005C2EC1" w:rsidRPr="00AB10E7" w:rsidRDefault="005C2EC1" w:rsidP="00487A3A">
            <w:pPr>
              <w:jc w:val="center"/>
              <w:rPr>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230"/>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tcPr>
          <w:p w:rsidR="005C2EC1" w:rsidRPr="00A253C3" w:rsidRDefault="005C2EC1" w:rsidP="00487A3A">
            <w:pPr>
              <w:jc w:val="center"/>
              <w:rPr>
                <w:sz w:val="20"/>
                <w:szCs w:val="20"/>
              </w:rPr>
            </w:pPr>
          </w:p>
        </w:tc>
        <w:tc>
          <w:tcPr>
            <w:tcW w:w="1276" w:type="dxa"/>
            <w:vMerge/>
          </w:tcPr>
          <w:p w:rsidR="005C2EC1" w:rsidRPr="004A5F66" w:rsidRDefault="005C2EC1" w:rsidP="00487A3A">
            <w:pPr>
              <w:jc w:val="center"/>
              <w:rPr>
                <w:sz w:val="20"/>
                <w:szCs w:val="20"/>
              </w:rPr>
            </w:pPr>
          </w:p>
        </w:tc>
        <w:tc>
          <w:tcPr>
            <w:tcW w:w="1275" w:type="dxa"/>
            <w:vMerge/>
          </w:tcPr>
          <w:p w:rsidR="005C2EC1" w:rsidRPr="009A65ED" w:rsidRDefault="005C2EC1" w:rsidP="00487A3A">
            <w:pPr>
              <w:jc w:val="center"/>
              <w:rPr>
                <w:sz w:val="20"/>
                <w:szCs w:val="20"/>
              </w:rPr>
            </w:pPr>
          </w:p>
        </w:tc>
        <w:tc>
          <w:tcPr>
            <w:tcW w:w="1560" w:type="dxa"/>
            <w:vMerge/>
          </w:tcPr>
          <w:p w:rsidR="005C2EC1" w:rsidRPr="00A253C3" w:rsidRDefault="005C2EC1" w:rsidP="00487A3A">
            <w:pPr>
              <w:jc w:val="center"/>
              <w:rPr>
                <w:b/>
                <w:sz w:val="20"/>
                <w:szCs w:val="20"/>
              </w:rPr>
            </w:pPr>
          </w:p>
        </w:tc>
        <w:tc>
          <w:tcPr>
            <w:tcW w:w="2409" w:type="dxa"/>
            <w:vMerge w:val="restart"/>
          </w:tcPr>
          <w:p w:rsidR="005C2EC1" w:rsidRPr="00A253C3" w:rsidRDefault="005C2EC1" w:rsidP="00AB10E7">
            <w:pPr>
              <w:rPr>
                <w:rFonts w:eastAsia="Calibri"/>
                <w:sz w:val="20"/>
                <w:szCs w:val="20"/>
              </w:rPr>
            </w:pPr>
            <w:r w:rsidRPr="00A253C3">
              <w:rPr>
                <w:rFonts w:eastAsia="Calibri"/>
                <w:sz w:val="20"/>
                <w:szCs w:val="20"/>
              </w:rPr>
              <w:t>2. Оплата за услуги по межеванию, топографической съёмке  земельных участков (иные кадастровые работы)</w:t>
            </w:r>
          </w:p>
          <w:p w:rsidR="005C2EC1" w:rsidRPr="00A253C3" w:rsidRDefault="005C2EC1" w:rsidP="00AB10E7">
            <w:pPr>
              <w:rPr>
                <w:rFonts w:eastAsia="Calibri"/>
                <w:sz w:val="20"/>
                <w:szCs w:val="20"/>
              </w:rPr>
            </w:pPr>
          </w:p>
        </w:tc>
        <w:tc>
          <w:tcPr>
            <w:tcW w:w="709" w:type="dxa"/>
            <w:vMerge w:val="restart"/>
          </w:tcPr>
          <w:p w:rsidR="005C2EC1" w:rsidRPr="00AB10E7" w:rsidRDefault="005C2EC1" w:rsidP="00487A3A">
            <w:pPr>
              <w:rPr>
                <w:sz w:val="20"/>
                <w:szCs w:val="20"/>
              </w:rPr>
            </w:pPr>
            <w:r w:rsidRPr="00AB10E7">
              <w:rPr>
                <w:sz w:val="20"/>
                <w:szCs w:val="20"/>
              </w:rPr>
              <w:t>тыс.</w:t>
            </w:r>
            <w:r>
              <w:rPr>
                <w:sz w:val="20"/>
                <w:szCs w:val="20"/>
              </w:rPr>
              <w:t xml:space="preserve"> </w:t>
            </w:r>
            <w:r w:rsidRPr="00AB10E7">
              <w:rPr>
                <w:sz w:val="20"/>
                <w:szCs w:val="20"/>
              </w:rPr>
              <w:t>руб.</w:t>
            </w:r>
          </w:p>
        </w:tc>
        <w:tc>
          <w:tcPr>
            <w:tcW w:w="992" w:type="dxa"/>
            <w:vMerge w:val="restart"/>
          </w:tcPr>
          <w:p w:rsidR="005C2EC1" w:rsidRPr="00AB10E7" w:rsidRDefault="005C2EC1" w:rsidP="00487A3A">
            <w:pPr>
              <w:jc w:val="center"/>
              <w:rPr>
                <w:sz w:val="20"/>
                <w:szCs w:val="20"/>
              </w:rPr>
            </w:pPr>
            <w:r w:rsidRPr="00AB10E7">
              <w:rPr>
                <w:sz w:val="20"/>
                <w:szCs w:val="20"/>
              </w:rPr>
              <w:t>728,0</w:t>
            </w:r>
          </w:p>
        </w:tc>
        <w:tc>
          <w:tcPr>
            <w:tcW w:w="993" w:type="dxa"/>
            <w:vMerge w:val="restart"/>
          </w:tcPr>
          <w:p w:rsidR="005C2EC1" w:rsidRPr="00AB10E7" w:rsidRDefault="005C2EC1" w:rsidP="00487A3A">
            <w:pPr>
              <w:jc w:val="center"/>
              <w:rPr>
                <w:sz w:val="20"/>
                <w:szCs w:val="20"/>
              </w:rPr>
            </w:pPr>
            <w:r w:rsidRPr="00AB10E7">
              <w:rPr>
                <w:sz w:val="20"/>
                <w:szCs w:val="20"/>
              </w:rPr>
              <w:t>122,5</w:t>
            </w:r>
          </w:p>
        </w:tc>
        <w:tc>
          <w:tcPr>
            <w:tcW w:w="1417" w:type="dxa"/>
            <w:vMerge/>
          </w:tcPr>
          <w:p w:rsidR="005C2EC1" w:rsidRPr="00A253C3" w:rsidRDefault="005C2EC1" w:rsidP="00487A3A">
            <w:pPr>
              <w:jc w:val="center"/>
              <w:rPr>
                <w:b/>
                <w:sz w:val="20"/>
                <w:szCs w:val="20"/>
              </w:rPr>
            </w:pPr>
          </w:p>
        </w:tc>
      </w:tr>
      <w:tr w:rsidR="005C2EC1" w:rsidRPr="00A253C3" w:rsidTr="0096530E">
        <w:trPr>
          <w:trHeight w:val="925"/>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487A3A">
            <w:pPr>
              <w:rPr>
                <w:sz w:val="20"/>
                <w:szCs w:val="20"/>
              </w:rPr>
            </w:pPr>
            <w:r w:rsidRPr="00A253C3">
              <w:rPr>
                <w:sz w:val="20"/>
                <w:szCs w:val="20"/>
              </w:rPr>
              <w:t>- бюджет городского округа Кинешма</w:t>
            </w:r>
          </w:p>
        </w:tc>
        <w:tc>
          <w:tcPr>
            <w:tcW w:w="1276" w:type="dxa"/>
          </w:tcPr>
          <w:p w:rsidR="005C2EC1" w:rsidRPr="004A5F66" w:rsidRDefault="005C2EC1" w:rsidP="00487A3A">
            <w:pPr>
              <w:jc w:val="center"/>
              <w:rPr>
                <w:sz w:val="20"/>
                <w:szCs w:val="20"/>
              </w:rPr>
            </w:pPr>
            <w:r w:rsidRPr="004A5F66">
              <w:rPr>
                <w:sz w:val="20"/>
                <w:szCs w:val="20"/>
              </w:rPr>
              <w:t>1478,5</w:t>
            </w:r>
          </w:p>
        </w:tc>
        <w:tc>
          <w:tcPr>
            <w:tcW w:w="1275" w:type="dxa"/>
          </w:tcPr>
          <w:p w:rsidR="005C2EC1" w:rsidRPr="009A65ED" w:rsidRDefault="005C2EC1" w:rsidP="00487A3A">
            <w:pPr>
              <w:jc w:val="center"/>
              <w:rPr>
                <w:sz w:val="20"/>
                <w:szCs w:val="20"/>
              </w:rPr>
            </w:pPr>
            <w:r w:rsidRPr="009A65ED">
              <w:rPr>
                <w:sz w:val="20"/>
                <w:szCs w:val="20"/>
              </w:rPr>
              <w:t>186,</w:t>
            </w:r>
            <w:r>
              <w:rPr>
                <w:sz w:val="20"/>
                <w:szCs w:val="20"/>
              </w:rPr>
              <w:t>8</w:t>
            </w:r>
          </w:p>
        </w:tc>
        <w:tc>
          <w:tcPr>
            <w:tcW w:w="1560" w:type="dxa"/>
            <w:vMerge/>
          </w:tcPr>
          <w:p w:rsidR="005C2EC1" w:rsidRPr="00A253C3" w:rsidRDefault="005C2EC1" w:rsidP="00487A3A">
            <w:pPr>
              <w:jc w:val="center"/>
              <w:rPr>
                <w:b/>
                <w:sz w:val="20"/>
                <w:szCs w:val="20"/>
              </w:rPr>
            </w:pPr>
          </w:p>
        </w:tc>
        <w:tc>
          <w:tcPr>
            <w:tcW w:w="2409" w:type="dxa"/>
            <w:vMerge/>
          </w:tcPr>
          <w:p w:rsidR="005C2EC1" w:rsidRPr="00A253C3" w:rsidRDefault="005C2EC1" w:rsidP="00487A3A">
            <w:pPr>
              <w:jc w:val="both"/>
              <w:rPr>
                <w:rFonts w:eastAsia="Calibri"/>
                <w:sz w:val="20"/>
                <w:szCs w:val="20"/>
              </w:rPr>
            </w:pPr>
          </w:p>
        </w:tc>
        <w:tc>
          <w:tcPr>
            <w:tcW w:w="709" w:type="dxa"/>
            <w:vMerge/>
          </w:tcPr>
          <w:p w:rsidR="005C2EC1" w:rsidRPr="00A253C3" w:rsidRDefault="005C2EC1" w:rsidP="00487A3A">
            <w:pPr>
              <w:rPr>
                <w:b/>
                <w:sz w:val="20"/>
                <w:szCs w:val="20"/>
              </w:rPr>
            </w:pPr>
          </w:p>
        </w:tc>
        <w:tc>
          <w:tcPr>
            <w:tcW w:w="992" w:type="dxa"/>
            <w:vMerge/>
          </w:tcPr>
          <w:p w:rsidR="005C2EC1" w:rsidRPr="00A253C3" w:rsidRDefault="005C2EC1" w:rsidP="00487A3A">
            <w:pPr>
              <w:jc w:val="center"/>
              <w:rPr>
                <w:b/>
                <w:sz w:val="20"/>
                <w:szCs w:val="20"/>
              </w:rPr>
            </w:pPr>
          </w:p>
        </w:tc>
        <w:tc>
          <w:tcPr>
            <w:tcW w:w="993" w:type="dxa"/>
            <w:vMerge/>
          </w:tcPr>
          <w:p w:rsidR="005C2EC1" w:rsidRPr="00C12BA1"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318"/>
        </w:trPr>
        <w:tc>
          <w:tcPr>
            <w:tcW w:w="710" w:type="dxa"/>
            <w:vMerge w:val="restart"/>
          </w:tcPr>
          <w:p w:rsidR="005C2EC1" w:rsidRPr="000E0A2F" w:rsidRDefault="005C2EC1" w:rsidP="00487A3A">
            <w:pPr>
              <w:jc w:val="center"/>
              <w:rPr>
                <w:sz w:val="20"/>
                <w:szCs w:val="20"/>
              </w:rPr>
            </w:pPr>
            <w:r>
              <w:rPr>
                <w:sz w:val="20"/>
                <w:szCs w:val="20"/>
              </w:rPr>
              <w:t>2.1.2</w:t>
            </w:r>
          </w:p>
        </w:tc>
        <w:tc>
          <w:tcPr>
            <w:tcW w:w="2126" w:type="dxa"/>
            <w:vMerge w:val="restart"/>
          </w:tcPr>
          <w:p w:rsidR="005C2EC1" w:rsidRPr="00A253C3" w:rsidRDefault="005C2EC1" w:rsidP="000E0A2F">
            <w:pPr>
              <w:rPr>
                <w:b/>
                <w:sz w:val="20"/>
                <w:szCs w:val="20"/>
              </w:rPr>
            </w:pPr>
            <w:r w:rsidRPr="000E0A2F">
              <w:rPr>
                <w:sz w:val="20"/>
                <w:szCs w:val="20"/>
              </w:rPr>
              <w:t>Мероприятие.</w:t>
            </w:r>
            <w:r w:rsidRPr="00A253C3">
              <w:rPr>
                <w:b/>
                <w:sz w:val="20"/>
                <w:szCs w:val="20"/>
              </w:rPr>
              <w:t xml:space="preserve"> </w:t>
            </w:r>
            <w:r w:rsidRPr="00A253C3">
              <w:rPr>
                <w:sz w:val="20"/>
                <w:szCs w:val="20"/>
              </w:rPr>
              <w:t>Содержание объектов недвижимости, входящих в состав имущества муниципальной казны</w:t>
            </w: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0E0A2F">
            <w:pPr>
              <w:rPr>
                <w:b/>
                <w:sz w:val="20"/>
                <w:szCs w:val="20"/>
              </w:rPr>
            </w:pPr>
            <w:r w:rsidRPr="00A253C3">
              <w:rPr>
                <w:sz w:val="20"/>
                <w:szCs w:val="20"/>
              </w:rPr>
              <w:t>Всего</w:t>
            </w:r>
          </w:p>
        </w:tc>
        <w:tc>
          <w:tcPr>
            <w:tcW w:w="1276" w:type="dxa"/>
          </w:tcPr>
          <w:p w:rsidR="005C2EC1" w:rsidRPr="004A5F66" w:rsidRDefault="005C2EC1" w:rsidP="00487A3A">
            <w:pPr>
              <w:jc w:val="center"/>
              <w:rPr>
                <w:sz w:val="20"/>
                <w:szCs w:val="20"/>
              </w:rPr>
            </w:pPr>
            <w:r w:rsidRPr="004A5F66">
              <w:rPr>
                <w:sz w:val="20"/>
                <w:szCs w:val="20"/>
              </w:rPr>
              <w:t>2829,6</w:t>
            </w:r>
          </w:p>
        </w:tc>
        <w:tc>
          <w:tcPr>
            <w:tcW w:w="1275" w:type="dxa"/>
          </w:tcPr>
          <w:p w:rsidR="005C2EC1" w:rsidRPr="009A65ED" w:rsidRDefault="005C2EC1" w:rsidP="00487A3A">
            <w:pPr>
              <w:jc w:val="center"/>
              <w:rPr>
                <w:sz w:val="20"/>
                <w:szCs w:val="20"/>
              </w:rPr>
            </w:pPr>
            <w:r w:rsidRPr="009A65ED">
              <w:rPr>
                <w:sz w:val="20"/>
                <w:szCs w:val="20"/>
              </w:rPr>
              <w:t>1216,0</w:t>
            </w:r>
          </w:p>
        </w:tc>
        <w:tc>
          <w:tcPr>
            <w:tcW w:w="1560" w:type="dxa"/>
            <w:vMerge w:val="restart"/>
          </w:tcPr>
          <w:p w:rsidR="005C2EC1" w:rsidRPr="00A253C3" w:rsidRDefault="005C2EC1" w:rsidP="000E0A2F">
            <w:pPr>
              <w:rPr>
                <w:b/>
                <w:sz w:val="20"/>
                <w:szCs w:val="20"/>
              </w:rPr>
            </w:pPr>
            <w:r w:rsidRPr="00A253C3">
              <w:rPr>
                <w:rFonts w:eastAsia="Calibri"/>
                <w:sz w:val="20"/>
                <w:szCs w:val="20"/>
              </w:rPr>
              <w:t>Реализация мероприятия буде</w:t>
            </w:r>
            <w:r>
              <w:rPr>
                <w:rFonts w:eastAsia="Calibri"/>
                <w:sz w:val="20"/>
                <w:szCs w:val="20"/>
              </w:rPr>
              <w:t>т продолжена в течение 2016 г</w:t>
            </w:r>
            <w:r w:rsidRPr="00A253C3">
              <w:rPr>
                <w:rFonts w:eastAsia="Calibri"/>
                <w:sz w:val="20"/>
                <w:szCs w:val="20"/>
              </w:rPr>
              <w:t>.</w:t>
            </w:r>
          </w:p>
        </w:tc>
        <w:tc>
          <w:tcPr>
            <w:tcW w:w="2409" w:type="dxa"/>
            <w:vMerge w:val="restart"/>
          </w:tcPr>
          <w:p w:rsidR="005C2EC1" w:rsidRPr="00A463A6" w:rsidRDefault="005C2EC1" w:rsidP="000E0A2F">
            <w:pPr>
              <w:pStyle w:val="a7"/>
              <w:spacing w:after="0" w:line="240" w:lineRule="auto"/>
              <w:ind w:left="34"/>
              <w:rPr>
                <w:rFonts w:ascii="Times New Roman" w:eastAsia="Calibri" w:hAnsi="Times New Roman" w:cs="Times New Roman"/>
                <w:sz w:val="18"/>
                <w:szCs w:val="18"/>
              </w:rPr>
            </w:pPr>
            <w:r>
              <w:rPr>
                <w:rFonts w:ascii="Times New Roman" w:eastAsia="Calibri" w:hAnsi="Times New Roman" w:cs="Times New Roman"/>
                <w:sz w:val="18"/>
                <w:szCs w:val="18"/>
              </w:rPr>
              <w:t>1.</w:t>
            </w:r>
            <w:r w:rsidRPr="00A463A6">
              <w:rPr>
                <w:rFonts w:ascii="Times New Roman" w:eastAsia="Calibri" w:hAnsi="Times New Roman" w:cs="Times New Roman"/>
                <w:sz w:val="18"/>
                <w:szCs w:val="18"/>
              </w:rPr>
              <w:t>Оплата коммунальных услуг за объекты недвижимости, входящих в состав имущества муниципальной казны</w:t>
            </w:r>
          </w:p>
        </w:tc>
        <w:tc>
          <w:tcPr>
            <w:tcW w:w="709" w:type="dxa"/>
            <w:vMerge w:val="restart"/>
          </w:tcPr>
          <w:p w:rsidR="005C2EC1" w:rsidRPr="000E0A2F" w:rsidRDefault="005C2EC1" w:rsidP="00487A3A">
            <w:pPr>
              <w:jc w:val="center"/>
              <w:rPr>
                <w:sz w:val="20"/>
                <w:szCs w:val="20"/>
              </w:rPr>
            </w:pPr>
            <w:r w:rsidRPr="000E0A2F">
              <w:rPr>
                <w:sz w:val="20"/>
                <w:szCs w:val="20"/>
              </w:rPr>
              <w:t>тыс.</w:t>
            </w:r>
            <w:r>
              <w:rPr>
                <w:sz w:val="20"/>
                <w:szCs w:val="20"/>
              </w:rPr>
              <w:t xml:space="preserve"> </w:t>
            </w:r>
            <w:r w:rsidRPr="000E0A2F">
              <w:rPr>
                <w:sz w:val="20"/>
                <w:szCs w:val="20"/>
              </w:rPr>
              <w:t>руб.</w:t>
            </w:r>
          </w:p>
        </w:tc>
        <w:tc>
          <w:tcPr>
            <w:tcW w:w="992" w:type="dxa"/>
            <w:vMerge w:val="restart"/>
          </w:tcPr>
          <w:p w:rsidR="005C2EC1" w:rsidRPr="000E0A2F" w:rsidRDefault="005C2EC1" w:rsidP="00487A3A">
            <w:pPr>
              <w:jc w:val="center"/>
              <w:rPr>
                <w:sz w:val="20"/>
                <w:szCs w:val="20"/>
              </w:rPr>
            </w:pPr>
            <w:r w:rsidRPr="000E0A2F">
              <w:rPr>
                <w:sz w:val="20"/>
                <w:szCs w:val="20"/>
              </w:rPr>
              <w:t>1713,0</w:t>
            </w:r>
          </w:p>
        </w:tc>
        <w:tc>
          <w:tcPr>
            <w:tcW w:w="993" w:type="dxa"/>
            <w:vMerge w:val="restart"/>
          </w:tcPr>
          <w:p w:rsidR="005C2EC1" w:rsidRPr="000E0A2F" w:rsidRDefault="005C2EC1" w:rsidP="00487A3A">
            <w:pPr>
              <w:jc w:val="center"/>
              <w:rPr>
                <w:sz w:val="20"/>
                <w:szCs w:val="20"/>
              </w:rPr>
            </w:pPr>
            <w:r w:rsidRPr="000E0A2F">
              <w:rPr>
                <w:sz w:val="20"/>
                <w:szCs w:val="20"/>
              </w:rPr>
              <w:t>1118,3</w:t>
            </w:r>
          </w:p>
        </w:tc>
        <w:tc>
          <w:tcPr>
            <w:tcW w:w="1417" w:type="dxa"/>
            <w:vMerge w:val="restart"/>
          </w:tcPr>
          <w:p w:rsidR="005C2EC1" w:rsidRPr="00A253C3" w:rsidRDefault="005C2EC1" w:rsidP="00487A3A">
            <w:pPr>
              <w:jc w:val="center"/>
              <w:rPr>
                <w:b/>
                <w:sz w:val="20"/>
                <w:szCs w:val="20"/>
              </w:rPr>
            </w:pPr>
          </w:p>
          <w:p w:rsidR="005C2EC1" w:rsidRPr="00A253C3" w:rsidRDefault="005C2EC1" w:rsidP="00487A3A">
            <w:pPr>
              <w:jc w:val="center"/>
              <w:rPr>
                <w:b/>
                <w:sz w:val="20"/>
                <w:szCs w:val="20"/>
              </w:rPr>
            </w:pPr>
          </w:p>
          <w:p w:rsidR="005C2EC1" w:rsidRPr="00A253C3" w:rsidRDefault="005C2EC1" w:rsidP="00487A3A">
            <w:pPr>
              <w:jc w:val="center"/>
              <w:rPr>
                <w:b/>
                <w:sz w:val="20"/>
                <w:szCs w:val="20"/>
              </w:rPr>
            </w:pPr>
          </w:p>
          <w:p w:rsidR="005C2EC1" w:rsidRPr="00A253C3" w:rsidRDefault="005C2EC1" w:rsidP="00487A3A">
            <w:pPr>
              <w:jc w:val="center"/>
              <w:rPr>
                <w:b/>
                <w:sz w:val="20"/>
                <w:szCs w:val="20"/>
              </w:rPr>
            </w:pPr>
          </w:p>
          <w:p w:rsidR="005C2EC1" w:rsidRPr="00A253C3" w:rsidRDefault="005C2EC1" w:rsidP="00487A3A">
            <w:pPr>
              <w:jc w:val="center"/>
              <w:rPr>
                <w:b/>
                <w:sz w:val="20"/>
                <w:szCs w:val="20"/>
              </w:rPr>
            </w:pPr>
          </w:p>
          <w:p w:rsidR="005C2EC1" w:rsidRPr="00A253C3" w:rsidRDefault="005C2EC1" w:rsidP="00487A3A">
            <w:pPr>
              <w:jc w:val="center"/>
              <w:rPr>
                <w:b/>
                <w:sz w:val="20"/>
                <w:szCs w:val="20"/>
              </w:rPr>
            </w:pPr>
          </w:p>
          <w:p w:rsidR="005C2EC1" w:rsidRPr="00A253C3" w:rsidRDefault="005C2EC1" w:rsidP="00487A3A">
            <w:pPr>
              <w:jc w:val="center"/>
              <w:rPr>
                <w:b/>
                <w:sz w:val="20"/>
                <w:szCs w:val="20"/>
              </w:rPr>
            </w:pPr>
          </w:p>
          <w:p w:rsidR="005C2EC1" w:rsidRPr="00A253C3" w:rsidRDefault="005C2EC1" w:rsidP="00487A3A">
            <w:pPr>
              <w:jc w:val="center"/>
              <w:rPr>
                <w:b/>
                <w:sz w:val="20"/>
                <w:szCs w:val="20"/>
              </w:rPr>
            </w:pPr>
          </w:p>
        </w:tc>
      </w:tr>
      <w:tr w:rsidR="005C2EC1" w:rsidRPr="00A253C3" w:rsidTr="0096530E">
        <w:trPr>
          <w:trHeight w:val="792"/>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val="restart"/>
          </w:tcPr>
          <w:p w:rsidR="005C2EC1" w:rsidRPr="00A253C3" w:rsidRDefault="005C2EC1" w:rsidP="00487A3A">
            <w:pPr>
              <w:rPr>
                <w:sz w:val="20"/>
                <w:szCs w:val="20"/>
              </w:rPr>
            </w:pPr>
            <w:r>
              <w:rPr>
                <w:sz w:val="20"/>
                <w:szCs w:val="20"/>
              </w:rPr>
              <w:t>б</w:t>
            </w:r>
            <w:r w:rsidRPr="00A253C3">
              <w:rPr>
                <w:sz w:val="20"/>
                <w:szCs w:val="20"/>
              </w:rPr>
              <w:t>юджетные ассигнования</w:t>
            </w:r>
          </w:p>
          <w:p w:rsidR="005C2EC1" w:rsidRPr="00A253C3" w:rsidRDefault="005C2EC1" w:rsidP="00487A3A">
            <w:pPr>
              <w:rPr>
                <w:sz w:val="20"/>
                <w:szCs w:val="20"/>
              </w:rPr>
            </w:pPr>
            <w:r w:rsidRPr="00A253C3">
              <w:rPr>
                <w:sz w:val="20"/>
                <w:szCs w:val="20"/>
              </w:rPr>
              <w:t xml:space="preserve">всего, </w:t>
            </w:r>
            <w:r w:rsidRPr="00A253C3">
              <w:rPr>
                <w:i/>
                <w:sz w:val="20"/>
                <w:szCs w:val="20"/>
              </w:rPr>
              <w:t>в том числе</w:t>
            </w:r>
            <w:r w:rsidRPr="00A253C3">
              <w:rPr>
                <w:sz w:val="20"/>
                <w:szCs w:val="20"/>
              </w:rPr>
              <w:t>:</w:t>
            </w:r>
          </w:p>
        </w:tc>
        <w:tc>
          <w:tcPr>
            <w:tcW w:w="1276" w:type="dxa"/>
            <w:vMerge w:val="restart"/>
          </w:tcPr>
          <w:p w:rsidR="005C2EC1" w:rsidRPr="004A5F66" w:rsidRDefault="005C2EC1" w:rsidP="00487A3A">
            <w:pPr>
              <w:jc w:val="center"/>
              <w:rPr>
                <w:sz w:val="20"/>
                <w:szCs w:val="20"/>
              </w:rPr>
            </w:pPr>
            <w:r w:rsidRPr="004A5F66">
              <w:rPr>
                <w:sz w:val="20"/>
                <w:szCs w:val="20"/>
              </w:rPr>
              <w:t>2829,6</w:t>
            </w:r>
          </w:p>
        </w:tc>
        <w:tc>
          <w:tcPr>
            <w:tcW w:w="1275" w:type="dxa"/>
            <w:vMerge w:val="restart"/>
          </w:tcPr>
          <w:p w:rsidR="005C2EC1" w:rsidRPr="009A65ED" w:rsidRDefault="005C2EC1" w:rsidP="00487A3A">
            <w:pPr>
              <w:jc w:val="center"/>
              <w:rPr>
                <w:sz w:val="20"/>
                <w:szCs w:val="20"/>
              </w:rPr>
            </w:pPr>
            <w:r w:rsidRPr="009A65ED">
              <w:rPr>
                <w:sz w:val="20"/>
                <w:szCs w:val="20"/>
              </w:rPr>
              <w:t>1216,0</w:t>
            </w:r>
          </w:p>
        </w:tc>
        <w:tc>
          <w:tcPr>
            <w:tcW w:w="1560" w:type="dxa"/>
            <w:vMerge/>
          </w:tcPr>
          <w:p w:rsidR="005C2EC1" w:rsidRPr="00A253C3" w:rsidRDefault="005C2EC1" w:rsidP="00487A3A">
            <w:pPr>
              <w:jc w:val="center"/>
              <w:rPr>
                <w:b/>
                <w:sz w:val="20"/>
                <w:szCs w:val="20"/>
              </w:rPr>
            </w:pPr>
          </w:p>
        </w:tc>
        <w:tc>
          <w:tcPr>
            <w:tcW w:w="2409" w:type="dxa"/>
            <w:vMerge/>
          </w:tcPr>
          <w:p w:rsidR="005C2EC1" w:rsidRPr="00A463A6" w:rsidRDefault="005C2EC1" w:rsidP="00487A3A">
            <w:pPr>
              <w:pStyle w:val="a7"/>
              <w:numPr>
                <w:ilvl w:val="0"/>
                <w:numId w:val="1"/>
              </w:numPr>
              <w:spacing w:after="0" w:line="240" w:lineRule="auto"/>
              <w:ind w:left="34" w:firstLine="0"/>
              <w:jc w:val="both"/>
              <w:rPr>
                <w:rFonts w:ascii="Times New Roman" w:eastAsia="Calibri" w:hAnsi="Times New Roman" w:cs="Times New Roman"/>
                <w:sz w:val="18"/>
                <w:szCs w:val="18"/>
              </w:rPr>
            </w:pPr>
          </w:p>
        </w:tc>
        <w:tc>
          <w:tcPr>
            <w:tcW w:w="709" w:type="dxa"/>
            <w:vMerge/>
          </w:tcPr>
          <w:p w:rsidR="005C2EC1" w:rsidRPr="00A253C3" w:rsidRDefault="005C2EC1" w:rsidP="00487A3A">
            <w:pPr>
              <w:jc w:val="center"/>
              <w:rPr>
                <w:b/>
                <w:sz w:val="20"/>
                <w:szCs w:val="20"/>
              </w:rPr>
            </w:pPr>
          </w:p>
        </w:tc>
        <w:tc>
          <w:tcPr>
            <w:tcW w:w="992" w:type="dxa"/>
            <w:vMerge/>
          </w:tcPr>
          <w:p w:rsidR="005C2EC1" w:rsidRPr="00A253C3" w:rsidRDefault="005C2EC1" w:rsidP="00487A3A">
            <w:pPr>
              <w:jc w:val="center"/>
              <w:rPr>
                <w:b/>
                <w:sz w:val="20"/>
                <w:szCs w:val="20"/>
              </w:rPr>
            </w:pPr>
          </w:p>
        </w:tc>
        <w:tc>
          <w:tcPr>
            <w:tcW w:w="993" w:type="dxa"/>
            <w:vMerge/>
          </w:tcPr>
          <w:p w:rsidR="005C2EC1" w:rsidRPr="00C12BA1"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230"/>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tcPr>
          <w:p w:rsidR="005C2EC1" w:rsidRPr="00A253C3" w:rsidRDefault="005C2EC1" w:rsidP="00487A3A">
            <w:pPr>
              <w:jc w:val="center"/>
              <w:rPr>
                <w:sz w:val="20"/>
                <w:szCs w:val="20"/>
              </w:rPr>
            </w:pPr>
          </w:p>
        </w:tc>
        <w:tc>
          <w:tcPr>
            <w:tcW w:w="1276" w:type="dxa"/>
            <w:vMerge/>
          </w:tcPr>
          <w:p w:rsidR="005C2EC1" w:rsidRPr="004A5F66" w:rsidRDefault="005C2EC1" w:rsidP="00487A3A">
            <w:pPr>
              <w:jc w:val="center"/>
              <w:rPr>
                <w:sz w:val="20"/>
                <w:szCs w:val="20"/>
              </w:rPr>
            </w:pPr>
          </w:p>
        </w:tc>
        <w:tc>
          <w:tcPr>
            <w:tcW w:w="1275" w:type="dxa"/>
            <w:vMerge/>
          </w:tcPr>
          <w:p w:rsidR="005C2EC1" w:rsidRPr="009A65ED" w:rsidRDefault="005C2EC1" w:rsidP="00487A3A">
            <w:pPr>
              <w:jc w:val="center"/>
              <w:rPr>
                <w:sz w:val="20"/>
                <w:szCs w:val="20"/>
              </w:rPr>
            </w:pPr>
          </w:p>
        </w:tc>
        <w:tc>
          <w:tcPr>
            <w:tcW w:w="1560" w:type="dxa"/>
            <w:vMerge/>
          </w:tcPr>
          <w:p w:rsidR="005C2EC1" w:rsidRPr="00A253C3" w:rsidRDefault="005C2EC1" w:rsidP="00487A3A">
            <w:pPr>
              <w:jc w:val="center"/>
              <w:rPr>
                <w:b/>
                <w:sz w:val="20"/>
                <w:szCs w:val="20"/>
              </w:rPr>
            </w:pPr>
          </w:p>
        </w:tc>
        <w:tc>
          <w:tcPr>
            <w:tcW w:w="2409" w:type="dxa"/>
            <w:vMerge w:val="restart"/>
          </w:tcPr>
          <w:p w:rsidR="005C2EC1" w:rsidRPr="00A463A6" w:rsidRDefault="005C2EC1" w:rsidP="000E0A2F">
            <w:pPr>
              <w:pStyle w:val="a7"/>
              <w:spacing w:after="0" w:line="240" w:lineRule="auto"/>
              <w:ind w:left="34"/>
              <w:rPr>
                <w:rFonts w:ascii="Times New Roman" w:eastAsia="Calibri" w:hAnsi="Times New Roman" w:cs="Times New Roman"/>
                <w:sz w:val="18"/>
                <w:szCs w:val="18"/>
              </w:rPr>
            </w:pPr>
            <w:r>
              <w:rPr>
                <w:rFonts w:ascii="Times New Roman" w:eastAsia="Calibri" w:hAnsi="Times New Roman" w:cs="Times New Roman"/>
                <w:sz w:val="18"/>
                <w:szCs w:val="18"/>
              </w:rPr>
              <w:t>2.</w:t>
            </w:r>
            <w:r w:rsidRPr="00A463A6">
              <w:rPr>
                <w:rFonts w:ascii="Times New Roman" w:eastAsia="Calibri" w:hAnsi="Times New Roman" w:cs="Times New Roman"/>
                <w:sz w:val="18"/>
                <w:szCs w:val="18"/>
              </w:rPr>
              <w:t>Оплата за техническое содержание муниципального имущества, входящего в состав имущества муниципальной казны</w:t>
            </w:r>
          </w:p>
        </w:tc>
        <w:tc>
          <w:tcPr>
            <w:tcW w:w="709" w:type="dxa"/>
            <w:vMerge w:val="restart"/>
          </w:tcPr>
          <w:p w:rsidR="005C2EC1" w:rsidRPr="000E0A2F" w:rsidRDefault="005C2EC1" w:rsidP="00487A3A">
            <w:pPr>
              <w:jc w:val="center"/>
              <w:rPr>
                <w:sz w:val="20"/>
                <w:szCs w:val="20"/>
              </w:rPr>
            </w:pPr>
            <w:r w:rsidRPr="000E0A2F">
              <w:rPr>
                <w:sz w:val="20"/>
                <w:szCs w:val="20"/>
              </w:rPr>
              <w:t>тыс.</w:t>
            </w:r>
            <w:r>
              <w:rPr>
                <w:sz w:val="20"/>
                <w:szCs w:val="20"/>
              </w:rPr>
              <w:t xml:space="preserve"> </w:t>
            </w:r>
            <w:r w:rsidRPr="000E0A2F">
              <w:rPr>
                <w:sz w:val="20"/>
                <w:szCs w:val="20"/>
              </w:rPr>
              <w:t>руб.</w:t>
            </w:r>
          </w:p>
        </w:tc>
        <w:tc>
          <w:tcPr>
            <w:tcW w:w="992" w:type="dxa"/>
            <w:vMerge w:val="restart"/>
          </w:tcPr>
          <w:p w:rsidR="005C2EC1" w:rsidRPr="000E0A2F" w:rsidRDefault="005C2EC1" w:rsidP="00487A3A">
            <w:pPr>
              <w:jc w:val="center"/>
              <w:rPr>
                <w:sz w:val="20"/>
                <w:szCs w:val="20"/>
              </w:rPr>
            </w:pPr>
            <w:r w:rsidRPr="000E0A2F">
              <w:rPr>
                <w:sz w:val="20"/>
                <w:szCs w:val="20"/>
              </w:rPr>
              <w:t>378,6</w:t>
            </w:r>
          </w:p>
        </w:tc>
        <w:tc>
          <w:tcPr>
            <w:tcW w:w="993" w:type="dxa"/>
            <w:vMerge w:val="restart"/>
          </w:tcPr>
          <w:p w:rsidR="005C2EC1" w:rsidRPr="000E0A2F" w:rsidRDefault="005C2EC1" w:rsidP="00487A3A">
            <w:pPr>
              <w:jc w:val="center"/>
              <w:rPr>
                <w:sz w:val="20"/>
                <w:szCs w:val="20"/>
              </w:rPr>
            </w:pPr>
            <w:r w:rsidRPr="000E0A2F">
              <w:rPr>
                <w:sz w:val="20"/>
                <w:szCs w:val="20"/>
              </w:rPr>
              <w:t>97,7</w:t>
            </w:r>
          </w:p>
        </w:tc>
        <w:tc>
          <w:tcPr>
            <w:tcW w:w="1417" w:type="dxa"/>
            <w:vMerge/>
          </w:tcPr>
          <w:p w:rsidR="005C2EC1" w:rsidRPr="00A253C3" w:rsidRDefault="005C2EC1" w:rsidP="00487A3A">
            <w:pPr>
              <w:jc w:val="center"/>
              <w:rPr>
                <w:b/>
                <w:sz w:val="20"/>
                <w:szCs w:val="20"/>
              </w:rPr>
            </w:pPr>
          </w:p>
        </w:tc>
      </w:tr>
      <w:tr w:rsidR="005C2EC1" w:rsidRPr="00A253C3" w:rsidTr="0096530E">
        <w:trPr>
          <w:trHeight w:val="647"/>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val="restart"/>
          </w:tcPr>
          <w:p w:rsidR="005C2EC1" w:rsidRPr="00A253C3" w:rsidRDefault="005C2EC1" w:rsidP="00487A3A">
            <w:pPr>
              <w:rPr>
                <w:sz w:val="20"/>
                <w:szCs w:val="20"/>
              </w:rPr>
            </w:pPr>
            <w:r w:rsidRPr="00A253C3">
              <w:rPr>
                <w:sz w:val="20"/>
                <w:szCs w:val="20"/>
              </w:rPr>
              <w:t>- бюджет городского округа Кинешма</w:t>
            </w:r>
          </w:p>
          <w:p w:rsidR="005C2EC1" w:rsidRPr="00A253C3" w:rsidRDefault="005C2EC1" w:rsidP="00487A3A">
            <w:pPr>
              <w:rPr>
                <w:sz w:val="20"/>
                <w:szCs w:val="20"/>
              </w:rPr>
            </w:pPr>
          </w:p>
        </w:tc>
        <w:tc>
          <w:tcPr>
            <w:tcW w:w="1276" w:type="dxa"/>
            <w:vMerge w:val="restart"/>
          </w:tcPr>
          <w:p w:rsidR="005C2EC1" w:rsidRPr="004A5F66" w:rsidRDefault="005C2EC1" w:rsidP="00487A3A">
            <w:pPr>
              <w:jc w:val="center"/>
              <w:rPr>
                <w:sz w:val="20"/>
                <w:szCs w:val="20"/>
              </w:rPr>
            </w:pPr>
            <w:r w:rsidRPr="004A5F66">
              <w:rPr>
                <w:sz w:val="20"/>
                <w:szCs w:val="20"/>
              </w:rPr>
              <w:lastRenderedPageBreak/>
              <w:t>2829,6</w:t>
            </w:r>
          </w:p>
        </w:tc>
        <w:tc>
          <w:tcPr>
            <w:tcW w:w="1275" w:type="dxa"/>
            <w:vMerge w:val="restart"/>
          </w:tcPr>
          <w:p w:rsidR="005C2EC1" w:rsidRPr="009A65ED" w:rsidRDefault="005C2EC1" w:rsidP="00487A3A">
            <w:pPr>
              <w:jc w:val="center"/>
              <w:rPr>
                <w:sz w:val="20"/>
                <w:szCs w:val="20"/>
              </w:rPr>
            </w:pPr>
            <w:r w:rsidRPr="009A65ED">
              <w:rPr>
                <w:sz w:val="20"/>
                <w:szCs w:val="20"/>
              </w:rPr>
              <w:t>1216,0</w:t>
            </w:r>
          </w:p>
        </w:tc>
        <w:tc>
          <w:tcPr>
            <w:tcW w:w="1560" w:type="dxa"/>
            <w:vMerge/>
          </w:tcPr>
          <w:p w:rsidR="005C2EC1" w:rsidRPr="00A253C3" w:rsidRDefault="005C2EC1" w:rsidP="00487A3A">
            <w:pPr>
              <w:jc w:val="center"/>
              <w:rPr>
                <w:b/>
                <w:sz w:val="20"/>
                <w:szCs w:val="20"/>
              </w:rPr>
            </w:pPr>
          </w:p>
        </w:tc>
        <w:tc>
          <w:tcPr>
            <w:tcW w:w="2409" w:type="dxa"/>
            <w:vMerge/>
          </w:tcPr>
          <w:p w:rsidR="005C2EC1" w:rsidRPr="00A463A6" w:rsidRDefault="005C2EC1" w:rsidP="00487A3A">
            <w:pPr>
              <w:pStyle w:val="a7"/>
              <w:numPr>
                <w:ilvl w:val="0"/>
                <w:numId w:val="1"/>
              </w:numPr>
              <w:spacing w:after="0" w:line="240" w:lineRule="auto"/>
              <w:ind w:left="34" w:firstLine="0"/>
              <w:jc w:val="both"/>
              <w:rPr>
                <w:rFonts w:ascii="Times New Roman" w:eastAsia="Calibri" w:hAnsi="Times New Roman" w:cs="Times New Roman"/>
                <w:sz w:val="18"/>
                <w:szCs w:val="18"/>
              </w:rPr>
            </w:pPr>
          </w:p>
        </w:tc>
        <w:tc>
          <w:tcPr>
            <w:tcW w:w="709" w:type="dxa"/>
            <w:vMerge/>
          </w:tcPr>
          <w:p w:rsidR="005C2EC1" w:rsidRPr="00A253C3" w:rsidRDefault="005C2EC1" w:rsidP="00487A3A">
            <w:pPr>
              <w:jc w:val="center"/>
              <w:rPr>
                <w:b/>
                <w:sz w:val="20"/>
                <w:szCs w:val="20"/>
              </w:rPr>
            </w:pPr>
          </w:p>
        </w:tc>
        <w:tc>
          <w:tcPr>
            <w:tcW w:w="992" w:type="dxa"/>
            <w:vMerge/>
          </w:tcPr>
          <w:p w:rsidR="005C2EC1" w:rsidRPr="00A253C3" w:rsidRDefault="005C2EC1" w:rsidP="00487A3A">
            <w:pPr>
              <w:jc w:val="center"/>
              <w:rPr>
                <w:b/>
                <w:sz w:val="20"/>
                <w:szCs w:val="20"/>
              </w:rPr>
            </w:pPr>
          </w:p>
        </w:tc>
        <w:tc>
          <w:tcPr>
            <w:tcW w:w="993" w:type="dxa"/>
            <w:vMerge/>
          </w:tcPr>
          <w:p w:rsidR="005C2EC1" w:rsidRPr="00C12BA1"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784"/>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tcPr>
          <w:p w:rsidR="005C2EC1" w:rsidRPr="00A253C3" w:rsidRDefault="005C2EC1" w:rsidP="00487A3A">
            <w:pPr>
              <w:rPr>
                <w:sz w:val="20"/>
                <w:szCs w:val="20"/>
              </w:rPr>
            </w:pPr>
          </w:p>
        </w:tc>
        <w:tc>
          <w:tcPr>
            <w:tcW w:w="1276" w:type="dxa"/>
            <w:vMerge/>
          </w:tcPr>
          <w:p w:rsidR="005C2EC1" w:rsidRPr="00A253C3" w:rsidRDefault="005C2EC1" w:rsidP="00487A3A">
            <w:pPr>
              <w:jc w:val="center"/>
              <w:rPr>
                <w:b/>
                <w:sz w:val="20"/>
                <w:szCs w:val="20"/>
              </w:rPr>
            </w:pPr>
          </w:p>
        </w:tc>
        <w:tc>
          <w:tcPr>
            <w:tcW w:w="1275" w:type="dxa"/>
            <w:vMerge/>
          </w:tcPr>
          <w:p w:rsidR="005C2EC1" w:rsidRPr="00A253C3" w:rsidRDefault="005C2EC1" w:rsidP="00487A3A">
            <w:pPr>
              <w:jc w:val="center"/>
              <w:rPr>
                <w:b/>
                <w:sz w:val="20"/>
                <w:szCs w:val="20"/>
              </w:rPr>
            </w:pPr>
          </w:p>
        </w:tc>
        <w:tc>
          <w:tcPr>
            <w:tcW w:w="1560" w:type="dxa"/>
            <w:vMerge/>
          </w:tcPr>
          <w:p w:rsidR="005C2EC1" w:rsidRPr="00A253C3" w:rsidRDefault="005C2EC1" w:rsidP="00487A3A">
            <w:pPr>
              <w:jc w:val="center"/>
              <w:rPr>
                <w:b/>
                <w:sz w:val="20"/>
                <w:szCs w:val="20"/>
              </w:rPr>
            </w:pPr>
          </w:p>
        </w:tc>
        <w:tc>
          <w:tcPr>
            <w:tcW w:w="2409" w:type="dxa"/>
          </w:tcPr>
          <w:p w:rsidR="005C2EC1" w:rsidRPr="00A463A6" w:rsidRDefault="005C2EC1" w:rsidP="000E0A2F">
            <w:pPr>
              <w:pStyle w:val="a7"/>
              <w:spacing w:after="0" w:line="240" w:lineRule="auto"/>
              <w:ind w:left="34"/>
              <w:rPr>
                <w:rFonts w:ascii="Times New Roman" w:eastAsia="Calibri" w:hAnsi="Times New Roman" w:cs="Times New Roman"/>
                <w:sz w:val="18"/>
                <w:szCs w:val="18"/>
              </w:rPr>
            </w:pPr>
            <w:r>
              <w:rPr>
                <w:rFonts w:ascii="Times New Roman" w:eastAsia="Calibri" w:hAnsi="Times New Roman" w:cs="Times New Roman"/>
                <w:sz w:val="18"/>
                <w:szCs w:val="18"/>
              </w:rPr>
              <w:t>1.</w:t>
            </w:r>
            <w:r w:rsidRPr="00A463A6">
              <w:rPr>
                <w:rFonts w:ascii="Times New Roman" w:eastAsia="Calibri" w:hAnsi="Times New Roman" w:cs="Times New Roman"/>
                <w:sz w:val="18"/>
                <w:szCs w:val="18"/>
              </w:rPr>
              <w:t>Оплата за услуги по текущему и капитальному ремонту муниципального имущества.</w:t>
            </w:r>
          </w:p>
        </w:tc>
        <w:tc>
          <w:tcPr>
            <w:tcW w:w="709" w:type="dxa"/>
          </w:tcPr>
          <w:p w:rsidR="005C2EC1" w:rsidRDefault="005C2EC1" w:rsidP="00487A3A">
            <w:pPr>
              <w:jc w:val="center"/>
              <w:rPr>
                <w:sz w:val="20"/>
                <w:szCs w:val="20"/>
              </w:rPr>
            </w:pPr>
            <w:r w:rsidRPr="000E0A2F">
              <w:rPr>
                <w:sz w:val="20"/>
                <w:szCs w:val="20"/>
              </w:rPr>
              <w:t>тыс.</w:t>
            </w:r>
          </w:p>
          <w:p w:rsidR="005C2EC1" w:rsidRPr="000E0A2F" w:rsidRDefault="005C2EC1" w:rsidP="00487A3A">
            <w:pPr>
              <w:jc w:val="center"/>
              <w:rPr>
                <w:sz w:val="20"/>
                <w:szCs w:val="20"/>
              </w:rPr>
            </w:pPr>
            <w:r w:rsidRPr="000E0A2F">
              <w:rPr>
                <w:sz w:val="20"/>
                <w:szCs w:val="20"/>
              </w:rPr>
              <w:t>руб.</w:t>
            </w:r>
          </w:p>
        </w:tc>
        <w:tc>
          <w:tcPr>
            <w:tcW w:w="992" w:type="dxa"/>
          </w:tcPr>
          <w:p w:rsidR="005C2EC1" w:rsidRPr="000E0A2F" w:rsidRDefault="005C2EC1" w:rsidP="00487A3A">
            <w:pPr>
              <w:jc w:val="center"/>
              <w:rPr>
                <w:sz w:val="20"/>
                <w:szCs w:val="20"/>
              </w:rPr>
            </w:pPr>
            <w:r w:rsidRPr="000E0A2F">
              <w:rPr>
                <w:sz w:val="20"/>
                <w:szCs w:val="20"/>
              </w:rPr>
              <w:t>688,00</w:t>
            </w:r>
          </w:p>
        </w:tc>
        <w:tc>
          <w:tcPr>
            <w:tcW w:w="993" w:type="dxa"/>
          </w:tcPr>
          <w:p w:rsidR="005C2EC1" w:rsidRPr="00C12BA1" w:rsidRDefault="005C2EC1" w:rsidP="00487A3A">
            <w:pPr>
              <w:jc w:val="center"/>
              <w:rPr>
                <w:b/>
                <w:sz w:val="20"/>
                <w:szCs w:val="20"/>
              </w:rPr>
            </w:pPr>
            <w:r w:rsidRPr="00C12BA1">
              <w:rPr>
                <w:b/>
                <w:sz w:val="20"/>
                <w:szCs w:val="20"/>
              </w:rPr>
              <w:t>-</w:t>
            </w:r>
          </w:p>
        </w:tc>
        <w:tc>
          <w:tcPr>
            <w:tcW w:w="1417" w:type="dxa"/>
            <w:vMerge/>
          </w:tcPr>
          <w:p w:rsidR="005C2EC1" w:rsidRPr="00A253C3" w:rsidRDefault="005C2EC1" w:rsidP="00487A3A">
            <w:pPr>
              <w:jc w:val="center"/>
              <w:rPr>
                <w:b/>
                <w:sz w:val="20"/>
                <w:szCs w:val="20"/>
              </w:rPr>
            </w:pPr>
          </w:p>
        </w:tc>
      </w:tr>
      <w:tr w:rsidR="005C2EC1" w:rsidRPr="00A253C3" w:rsidTr="0096530E">
        <w:trPr>
          <w:trHeight w:val="797"/>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tcPr>
          <w:p w:rsidR="005C2EC1" w:rsidRPr="00A253C3" w:rsidRDefault="005C2EC1" w:rsidP="00487A3A">
            <w:pPr>
              <w:rPr>
                <w:sz w:val="20"/>
                <w:szCs w:val="20"/>
              </w:rPr>
            </w:pPr>
          </w:p>
        </w:tc>
        <w:tc>
          <w:tcPr>
            <w:tcW w:w="1276" w:type="dxa"/>
            <w:vMerge/>
          </w:tcPr>
          <w:p w:rsidR="005C2EC1" w:rsidRPr="00A253C3" w:rsidRDefault="005C2EC1" w:rsidP="00487A3A">
            <w:pPr>
              <w:jc w:val="center"/>
              <w:rPr>
                <w:b/>
                <w:sz w:val="20"/>
                <w:szCs w:val="20"/>
              </w:rPr>
            </w:pPr>
          </w:p>
        </w:tc>
        <w:tc>
          <w:tcPr>
            <w:tcW w:w="1275" w:type="dxa"/>
            <w:vMerge/>
          </w:tcPr>
          <w:p w:rsidR="005C2EC1" w:rsidRPr="00A253C3" w:rsidRDefault="005C2EC1" w:rsidP="00487A3A">
            <w:pPr>
              <w:jc w:val="center"/>
              <w:rPr>
                <w:b/>
                <w:sz w:val="20"/>
                <w:szCs w:val="20"/>
              </w:rPr>
            </w:pPr>
          </w:p>
        </w:tc>
        <w:tc>
          <w:tcPr>
            <w:tcW w:w="1560" w:type="dxa"/>
            <w:vMerge/>
          </w:tcPr>
          <w:p w:rsidR="005C2EC1" w:rsidRPr="00A253C3" w:rsidRDefault="005C2EC1" w:rsidP="00487A3A">
            <w:pPr>
              <w:jc w:val="center"/>
              <w:rPr>
                <w:b/>
                <w:sz w:val="20"/>
                <w:szCs w:val="20"/>
              </w:rPr>
            </w:pPr>
          </w:p>
        </w:tc>
        <w:tc>
          <w:tcPr>
            <w:tcW w:w="2409" w:type="dxa"/>
          </w:tcPr>
          <w:p w:rsidR="005C2EC1" w:rsidRPr="00A463A6" w:rsidRDefault="005C2EC1" w:rsidP="000E0A2F">
            <w:pPr>
              <w:pStyle w:val="a7"/>
              <w:spacing w:after="0" w:line="240" w:lineRule="auto"/>
              <w:ind w:left="34"/>
              <w:jc w:val="both"/>
              <w:rPr>
                <w:rFonts w:ascii="Times New Roman" w:eastAsia="Calibri" w:hAnsi="Times New Roman" w:cs="Times New Roman"/>
                <w:sz w:val="18"/>
                <w:szCs w:val="18"/>
              </w:rPr>
            </w:pPr>
            <w:r>
              <w:rPr>
                <w:rFonts w:ascii="Times New Roman" w:eastAsia="Calibri" w:hAnsi="Times New Roman" w:cs="Times New Roman"/>
                <w:sz w:val="18"/>
                <w:szCs w:val="18"/>
              </w:rPr>
              <w:t>2.</w:t>
            </w:r>
            <w:r w:rsidRPr="00A463A6">
              <w:rPr>
                <w:rFonts w:ascii="Times New Roman" w:eastAsia="Calibri" w:hAnsi="Times New Roman" w:cs="Times New Roman"/>
                <w:sz w:val="18"/>
                <w:szCs w:val="18"/>
              </w:rPr>
              <w:t>Оплата за мероприятия по обеспечению сохранности муниципального имущества в надлежащем виде.</w:t>
            </w:r>
          </w:p>
        </w:tc>
        <w:tc>
          <w:tcPr>
            <w:tcW w:w="709" w:type="dxa"/>
          </w:tcPr>
          <w:p w:rsidR="005C2EC1" w:rsidRPr="000E0A2F" w:rsidRDefault="005C2EC1" w:rsidP="00487A3A">
            <w:pPr>
              <w:jc w:val="center"/>
              <w:rPr>
                <w:sz w:val="20"/>
                <w:szCs w:val="20"/>
              </w:rPr>
            </w:pPr>
            <w:r w:rsidRPr="000E0A2F">
              <w:rPr>
                <w:sz w:val="20"/>
                <w:szCs w:val="20"/>
              </w:rPr>
              <w:t>тыс.</w:t>
            </w:r>
            <w:r>
              <w:rPr>
                <w:sz w:val="20"/>
                <w:szCs w:val="20"/>
              </w:rPr>
              <w:t xml:space="preserve"> </w:t>
            </w:r>
            <w:r w:rsidRPr="000E0A2F">
              <w:rPr>
                <w:sz w:val="20"/>
                <w:szCs w:val="20"/>
              </w:rPr>
              <w:t>руб.</w:t>
            </w:r>
          </w:p>
        </w:tc>
        <w:tc>
          <w:tcPr>
            <w:tcW w:w="992" w:type="dxa"/>
          </w:tcPr>
          <w:p w:rsidR="005C2EC1" w:rsidRPr="000E0A2F" w:rsidRDefault="005C2EC1" w:rsidP="00487A3A">
            <w:pPr>
              <w:jc w:val="center"/>
              <w:rPr>
                <w:sz w:val="20"/>
                <w:szCs w:val="20"/>
              </w:rPr>
            </w:pPr>
            <w:r w:rsidRPr="000E0A2F">
              <w:rPr>
                <w:sz w:val="20"/>
                <w:szCs w:val="20"/>
              </w:rPr>
              <w:t>50,00</w:t>
            </w:r>
          </w:p>
        </w:tc>
        <w:tc>
          <w:tcPr>
            <w:tcW w:w="993" w:type="dxa"/>
          </w:tcPr>
          <w:p w:rsidR="005C2EC1" w:rsidRPr="00C12BA1" w:rsidRDefault="005C2EC1" w:rsidP="00487A3A">
            <w:pPr>
              <w:jc w:val="center"/>
              <w:rPr>
                <w:b/>
                <w:sz w:val="20"/>
                <w:szCs w:val="20"/>
              </w:rPr>
            </w:pPr>
            <w:r w:rsidRPr="00C12BA1">
              <w:rPr>
                <w:b/>
                <w:sz w:val="20"/>
                <w:szCs w:val="20"/>
              </w:rPr>
              <w:t>-</w:t>
            </w:r>
          </w:p>
        </w:tc>
        <w:tc>
          <w:tcPr>
            <w:tcW w:w="1417" w:type="dxa"/>
            <w:vMerge/>
          </w:tcPr>
          <w:p w:rsidR="005C2EC1" w:rsidRPr="00A253C3" w:rsidRDefault="005C2EC1" w:rsidP="00487A3A">
            <w:pPr>
              <w:jc w:val="center"/>
              <w:rPr>
                <w:b/>
                <w:sz w:val="20"/>
                <w:szCs w:val="20"/>
              </w:rPr>
            </w:pPr>
          </w:p>
        </w:tc>
      </w:tr>
      <w:tr w:rsidR="005C2EC1" w:rsidRPr="00A253C3" w:rsidTr="0096530E">
        <w:trPr>
          <w:trHeight w:val="363"/>
        </w:trPr>
        <w:tc>
          <w:tcPr>
            <w:tcW w:w="710" w:type="dxa"/>
            <w:vMerge w:val="restart"/>
          </w:tcPr>
          <w:p w:rsidR="005C2EC1" w:rsidRPr="000E0A2F" w:rsidRDefault="005C2EC1" w:rsidP="00487A3A">
            <w:pPr>
              <w:jc w:val="center"/>
              <w:rPr>
                <w:sz w:val="20"/>
                <w:szCs w:val="20"/>
              </w:rPr>
            </w:pPr>
            <w:r w:rsidRPr="000E0A2F">
              <w:rPr>
                <w:sz w:val="20"/>
                <w:szCs w:val="20"/>
              </w:rPr>
              <w:t>2.1.3</w:t>
            </w:r>
          </w:p>
        </w:tc>
        <w:tc>
          <w:tcPr>
            <w:tcW w:w="2126" w:type="dxa"/>
            <w:vMerge w:val="restart"/>
          </w:tcPr>
          <w:p w:rsidR="005C2EC1" w:rsidRPr="000E0A2F" w:rsidRDefault="005C2EC1" w:rsidP="000E0A2F">
            <w:pPr>
              <w:rPr>
                <w:sz w:val="20"/>
                <w:szCs w:val="20"/>
              </w:rPr>
            </w:pPr>
            <w:r w:rsidRPr="000E0A2F">
              <w:rPr>
                <w:sz w:val="20"/>
                <w:szCs w:val="20"/>
              </w:rPr>
              <w:t xml:space="preserve">Мероприятие. </w:t>
            </w:r>
          </w:p>
          <w:p w:rsidR="005C2EC1" w:rsidRPr="00A253C3" w:rsidRDefault="005C2EC1" w:rsidP="000E0A2F">
            <w:pPr>
              <w:rPr>
                <w:sz w:val="20"/>
                <w:szCs w:val="20"/>
              </w:rPr>
            </w:pPr>
            <w:r w:rsidRPr="00A253C3">
              <w:rPr>
                <w:sz w:val="20"/>
                <w:szCs w:val="20"/>
              </w:rPr>
              <w:t>Выполнение иных мероприятий в отношении имущества. Входящего в состав имущества муниципальной казны</w:t>
            </w: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0E0A2F">
            <w:pPr>
              <w:rPr>
                <w:b/>
                <w:sz w:val="20"/>
                <w:szCs w:val="20"/>
              </w:rPr>
            </w:pPr>
            <w:r w:rsidRPr="00A253C3">
              <w:rPr>
                <w:sz w:val="20"/>
                <w:szCs w:val="20"/>
              </w:rPr>
              <w:t>Всего</w:t>
            </w:r>
          </w:p>
        </w:tc>
        <w:tc>
          <w:tcPr>
            <w:tcW w:w="1276" w:type="dxa"/>
          </w:tcPr>
          <w:p w:rsidR="005C2EC1" w:rsidRPr="004A5F66" w:rsidRDefault="005C2EC1" w:rsidP="00487A3A">
            <w:pPr>
              <w:jc w:val="center"/>
              <w:rPr>
                <w:sz w:val="20"/>
                <w:szCs w:val="20"/>
              </w:rPr>
            </w:pPr>
            <w:r w:rsidRPr="004A5F66">
              <w:rPr>
                <w:sz w:val="20"/>
                <w:szCs w:val="20"/>
              </w:rPr>
              <w:t>1600,4</w:t>
            </w:r>
          </w:p>
        </w:tc>
        <w:tc>
          <w:tcPr>
            <w:tcW w:w="1275" w:type="dxa"/>
          </w:tcPr>
          <w:p w:rsidR="005C2EC1" w:rsidRPr="004A5F66" w:rsidRDefault="005C2EC1" w:rsidP="00487A3A">
            <w:pPr>
              <w:jc w:val="center"/>
              <w:rPr>
                <w:sz w:val="20"/>
                <w:szCs w:val="20"/>
              </w:rPr>
            </w:pPr>
            <w:r w:rsidRPr="009A65ED">
              <w:rPr>
                <w:sz w:val="20"/>
                <w:szCs w:val="20"/>
              </w:rPr>
              <w:t>704,1</w:t>
            </w:r>
          </w:p>
        </w:tc>
        <w:tc>
          <w:tcPr>
            <w:tcW w:w="1560" w:type="dxa"/>
            <w:vMerge w:val="restart"/>
          </w:tcPr>
          <w:p w:rsidR="005C2EC1" w:rsidRPr="00A253C3" w:rsidRDefault="005C2EC1" w:rsidP="000E0A2F">
            <w:pPr>
              <w:rPr>
                <w:b/>
                <w:sz w:val="20"/>
                <w:szCs w:val="20"/>
              </w:rPr>
            </w:pPr>
            <w:r w:rsidRPr="00A253C3">
              <w:rPr>
                <w:rFonts w:eastAsia="Calibri"/>
                <w:sz w:val="20"/>
                <w:szCs w:val="20"/>
              </w:rPr>
              <w:t>Реализация мероприятия буде</w:t>
            </w:r>
            <w:r>
              <w:rPr>
                <w:rFonts w:eastAsia="Calibri"/>
                <w:sz w:val="20"/>
                <w:szCs w:val="20"/>
              </w:rPr>
              <w:t>т продолжена в течение 2016 г</w:t>
            </w:r>
            <w:r w:rsidRPr="00A253C3">
              <w:rPr>
                <w:rFonts w:eastAsia="Calibri"/>
                <w:sz w:val="20"/>
                <w:szCs w:val="20"/>
              </w:rPr>
              <w:t>.</w:t>
            </w:r>
          </w:p>
        </w:tc>
        <w:tc>
          <w:tcPr>
            <w:tcW w:w="2409" w:type="dxa"/>
            <w:vMerge w:val="restart"/>
          </w:tcPr>
          <w:p w:rsidR="005C2EC1" w:rsidRPr="00A463A6" w:rsidRDefault="005C2EC1" w:rsidP="000E0A2F">
            <w:pPr>
              <w:pStyle w:val="a7"/>
              <w:spacing w:after="0" w:line="240" w:lineRule="auto"/>
              <w:ind w:left="34"/>
              <w:rPr>
                <w:rFonts w:ascii="Times New Roman" w:eastAsia="Calibri" w:hAnsi="Times New Roman" w:cs="Times New Roman"/>
                <w:sz w:val="18"/>
                <w:szCs w:val="18"/>
              </w:rPr>
            </w:pPr>
            <w:r>
              <w:rPr>
                <w:rFonts w:ascii="Times New Roman" w:eastAsia="Calibri" w:hAnsi="Times New Roman" w:cs="Times New Roman"/>
                <w:sz w:val="18"/>
                <w:szCs w:val="18"/>
              </w:rPr>
              <w:t>1.</w:t>
            </w:r>
            <w:r w:rsidRPr="00A463A6">
              <w:rPr>
                <w:rFonts w:ascii="Times New Roman" w:eastAsia="Calibri" w:hAnsi="Times New Roman" w:cs="Times New Roman"/>
                <w:sz w:val="18"/>
                <w:szCs w:val="18"/>
              </w:rPr>
              <w:t>Оплата за услуги оценки зданий, помещений, земельных участков независимой оценочной фирмой при подготовке к торгам,  аукциону, конкурсу, сдаче в аренду (иные аналогичные услуги).</w:t>
            </w:r>
          </w:p>
        </w:tc>
        <w:tc>
          <w:tcPr>
            <w:tcW w:w="709" w:type="dxa"/>
            <w:vMerge w:val="restart"/>
          </w:tcPr>
          <w:p w:rsidR="005C2EC1" w:rsidRDefault="005C2EC1" w:rsidP="00487A3A">
            <w:pPr>
              <w:jc w:val="center"/>
              <w:rPr>
                <w:sz w:val="20"/>
                <w:szCs w:val="20"/>
              </w:rPr>
            </w:pPr>
            <w:r w:rsidRPr="000E0A2F">
              <w:rPr>
                <w:sz w:val="20"/>
                <w:szCs w:val="20"/>
              </w:rPr>
              <w:t>тыс.</w:t>
            </w:r>
          </w:p>
          <w:p w:rsidR="005C2EC1" w:rsidRPr="000E0A2F" w:rsidRDefault="005C2EC1" w:rsidP="00487A3A">
            <w:pPr>
              <w:jc w:val="center"/>
              <w:rPr>
                <w:sz w:val="20"/>
                <w:szCs w:val="20"/>
              </w:rPr>
            </w:pPr>
            <w:r w:rsidRPr="000E0A2F">
              <w:rPr>
                <w:sz w:val="20"/>
                <w:szCs w:val="20"/>
              </w:rPr>
              <w:t>руб.</w:t>
            </w:r>
          </w:p>
        </w:tc>
        <w:tc>
          <w:tcPr>
            <w:tcW w:w="992" w:type="dxa"/>
            <w:vMerge w:val="restart"/>
          </w:tcPr>
          <w:p w:rsidR="005C2EC1" w:rsidRPr="000E0A2F" w:rsidRDefault="005C2EC1" w:rsidP="00487A3A">
            <w:pPr>
              <w:jc w:val="center"/>
              <w:rPr>
                <w:sz w:val="20"/>
                <w:szCs w:val="20"/>
              </w:rPr>
            </w:pPr>
            <w:r w:rsidRPr="000E0A2F">
              <w:rPr>
                <w:sz w:val="20"/>
                <w:szCs w:val="20"/>
              </w:rPr>
              <w:t>350,00</w:t>
            </w:r>
          </w:p>
        </w:tc>
        <w:tc>
          <w:tcPr>
            <w:tcW w:w="993" w:type="dxa"/>
            <w:vMerge w:val="restart"/>
          </w:tcPr>
          <w:p w:rsidR="005C2EC1" w:rsidRPr="000E0A2F" w:rsidRDefault="005C2EC1" w:rsidP="00487A3A">
            <w:pPr>
              <w:jc w:val="center"/>
              <w:rPr>
                <w:sz w:val="20"/>
                <w:szCs w:val="20"/>
              </w:rPr>
            </w:pPr>
            <w:r w:rsidRPr="000E0A2F">
              <w:rPr>
                <w:sz w:val="20"/>
                <w:szCs w:val="20"/>
              </w:rPr>
              <w:t>143,8</w:t>
            </w:r>
          </w:p>
        </w:tc>
        <w:tc>
          <w:tcPr>
            <w:tcW w:w="1417" w:type="dxa"/>
            <w:vMerge w:val="restart"/>
          </w:tcPr>
          <w:p w:rsidR="005C2EC1" w:rsidRPr="00A253C3" w:rsidRDefault="005C2EC1" w:rsidP="00487A3A">
            <w:pPr>
              <w:jc w:val="center"/>
              <w:rPr>
                <w:b/>
                <w:sz w:val="20"/>
                <w:szCs w:val="20"/>
              </w:rPr>
            </w:pPr>
          </w:p>
          <w:p w:rsidR="005C2EC1" w:rsidRPr="00A253C3" w:rsidRDefault="005C2EC1" w:rsidP="00487A3A">
            <w:pPr>
              <w:rPr>
                <w:sz w:val="20"/>
                <w:szCs w:val="20"/>
              </w:rPr>
            </w:pPr>
          </w:p>
          <w:p w:rsidR="005C2EC1" w:rsidRPr="00A253C3" w:rsidRDefault="005C2EC1" w:rsidP="00487A3A">
            <w:pPr>
              <w:rPr>
                <w:sz w:val="20"/>
                <w:szCs w:val="20"/>
              </w:rPr>
            </w:pPr>
          </w:p>
          <w:p w:rsidR="005C2EC1" w:rsidRPr="00A253C3" w:rsidRDefault="005C2EC1" w:rsidP="00487A3A">
            <w:pPr>
              <w:rPr>
                <w:sz w:val="20"/>
                <w:szCs w:val="20"/>
              </w:rPr>
            </w:pPr>
          </w:p>
          <w:p w:rsidR="005C2EC1" w:rsidRPr="00A253C3" w:rsidRDefault="005C2EC1" w:rsidP="00487A3A">
            <w:pPr>
              <w:rPr>
                <w:sz w:val="20"/>
                <w:szCs w:val="20"/>
              </w:rPr>
            </w:pPr>
          </w:p>
          <w:p w:rsidR="005C2EC1" w:rsidRPr="00A253C3" w:rsidRDefault="005C2EC1" w:rsidP="00487A3A">
            <w:pPr>
              <w:jc w:val="center"/>
              <w:rPr>
                <w:b/>
                <w:sz w:val="20"/>
                <w:szCs w:val="20"/>
              </w:rPr>
            </w:pPr>
          </w:p>
        </w:tc>
      </w:tr>
      <w:tr w:rsidR="005C2EC1" w:rsidRPr="00A253C3" w:rsidTr="0096530E">
        <w:trPr>
          <w:trHeight w:val="888"/>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487A3A">
            <w:pPr>
              <w:rPr>
                <w:sz w:val="20"/>
                <w:szCs w:val="20"/>
              </w:rPr>
            </w:pPr>
            <w:r>
              <w:rPr>
                <w:sz w:val="20"/>
                <w:szCs w:val="20"/>
              </w:rPr>
              <w:t>б</w:t>
            </w:r>
            <w:r w:rsidRPr="00A253C3">
              <w:rPr>
                <w:sz w:val="20"/>
                <w:szCs w:val="20"/>
              </w:rPr>
              <w:t>юджетные ассигнования</w:t>
            </w:r>
          </w:p>
          <w:p w:rsidR="005C2EC1" w:rsidRPr="00A253C3" w:rsidRDefault="005C2EC1" w:rsidP="000E0A2F">
            <w:pPr>
              <w:rPr>
                <w:sz w:val="20"/>
                <w:szCs w:val="20"/>
              </w:rPr>
            </w:pPr>
            <w:r w:rsidRPr="00A253C3">
              <w:rPr>
                <w:sz w:val="20"/>
                <w:szCs w:val="20"/>
              </w:rPr>
              <w:t xml:space="preserve">всего, </w:t>
            </w:r>
            <w:r w:rsidRPr="00A253C3">
              <w:rPr>
                <w:i/>
                <w:sz w:val="20"/>
                <w:szCs w:val="20"/>
              </w:rPr>
              <w:tab/>
              <w:t>в том числе</w:t>
            </w:r>
            <w:r w:rsidRPr="00A253C3">
              <w:rPr>
                <w:sz w:val="20"/>
                <w:szCs w:val="20"/>
              </w:rPr>
              <w:t>:</w:t>
            </w:r>
          </w:p>
        </w:tc>
        <w:tc>
          <w:tcPr>
            <w:tcW w:w="1276" w:type="dxa"/>
          </w:tcPr>
          <w:p w:rsidR="005C2EC1" w:rsidRPr="004A5F66" w:rsidRDefault="005C2EC1" w:rsidP="00487A3A">
            <w:pPr>
              <w:jc w:val="center"/>
              <w:rPr>
                <w:sz w:val="20"/>
                <w:szCs w:val="20"/>
              </w:rPr>
            </w:pPr>
            <w:r w:rsidRPr="004A5F66">
              <w:rPr>
                <w:sz w:val="20"/>
                <w:szCs w:val="20"/>
              </w:rPr>
              <w:t>1600,4</w:t>
            </w:r>
          </w:p>
        </w:tc>
        <w:tc>
          <w:tcPr>
            <w:tcW w:w="1275" w:type="dxa"/>
          </w:tcPr>
          <w:p w:rsidR="005C2EC1" w:rsidRPr="009A65ED" w:rsidRDefault="005C2EC1" w:rsidP="00487A3A">
            <w:pPr>
              <w:jc w:val="center"/>
              <w:rPr>
                <w:sz w:val="20"/>
                <w:szCs w:val="20"/>
              </w:rPr>
            </w:pPr>
            <w:r w:rsidRPr="009A65ED">
              <w:rPr>
                <w:sz w:val="20"/>
                <w:szCs w:val="20"/>
              </w:rPr>
              <w:t>704,1</w:t>
            </w:r>
          </w:p>
        </w:tc>
        <w:tc>
          <w:tcPr>
            <w:tcW w:w="1560" w:type="dxa"/>
            <w:vMerge/>
          </w:tcPr>
          <w:p w:rsidR="005C2EC1" w:rsidRPr="00A253C3" w:rsidRDefault="005C2EC1" w:rsidP="00487A3A">
            <w:pPr>
              <w:jc w:val="center"/>
              <w:rPr>
                <w:b/>
                <w:sz w:val="20"/>
                <w:szCs w:val="20"/>
              </w:rPr>
            </w:pPr>
          </w:p>
        </w:tc>
        <w:tc>
          <w:tcPr>
            <w:tcW w:w="2409" w:type="dxa"/>
            <w:vMerge/>
          </w:tcPr>
          <w:p w:rsidR="005C2EC1" w:rsidRPr="00A463A6" w:rsidRDefault="005C2EC1" w:rsidP="00487A3A">
            <w:pPr>
              <w:pStyle w:val="a7"/>
              <w:numPr>
                <w:ilvl w:val="0"/>
                <w:numId w:val="2"/>
              </w:numPr>
              <w:spacing w:after="0" w:line="240" w:lineRule="auto"/>
              <w:ind w:left="34" w:firstLine="0"/>
              <w:jc w:val="both"/>
              <w:rPr>
                <w:rFonts w:ascii="Times New Roman" w:eastAsia="Calibri" w:hAnsi="Times New Roman" w:cs="Times New Roman"/>
                <w:sz w:val="18"/>
                <w:szCs w:val="18"/>
              </w:rPr>
            </w:pPr>
          </w:p>
        </w:tc>
        <w:tc>
          <w:tcPr>
            <w:tcW w:w="709" w:type="dxa"/>
            <w:vMerge/>
          </w:tcPr>
          <w:p w:rsidR="005C2EC1" w:rsidRPr="00A253C3" w:rsidRDefault="005C2EC1" w:rsidP="00487A3A">
            <w:pPr>
              <w:jc w:val="center"/>
              <w:rPr>
                <w:b/>
                <w:sz w:val="20"/>
                <w:szCs w:val="20"/>
              </w:rPr>
            </w:pPr>
          </w:p>
        </w:tc>
        <w:tc>
          <w:tcPr>
            <w:tcW w:w="992" w:type="dxa"/>
            <w:vMerge/>
          </w:tcPr>
          <w:p w:rsidR="005C2EC1" w:rsidRPr="00A253C3" w:rsidRDefault="005C2EC1" w:rsidP="00487A3A">
            <w:pPr>
              <w:jc w:val="center"/>
              <w:rPr>
                <w:b/>
                <w:sz w:val="20"/>
                <w:szCs w:val="20"/>
              </w:rPr>
            </w:pPr>
          </w:p>
        </w:tc>
        <w:tc>
          <w:tcPr>
            <w:tcW w:w="993"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230"/>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val="restart"/>
          </w:tcPr>
          <w:p w:rsidR="005C2EC1" w:rsidRPr="00A253C3" w:rsidRDefault="005C2EC1" w:rsidP="000E0A2F">
            <w:pPr>
              <w:rPr>
                <w:sz w:val="20"/>
                <w:szCs w:val="20"/>
              </w:rPr>
            </w:pPr>
            <w:r w:rsidRPr="00A253C3">
              <w:rPr>
                <w:sz w:val="20"/>
                <w:szCs w:val="20"/>
              </w:rPr>
              <w:t>- бюджет городского округа Кинешма</w:t>
            </w:r>
          </w:p>
        </w:tc>
        <w:tc>
          <w:tcPr>
            <w:tcW w:w="1276" w:type="dxa"/>
            <w:vMerge w:val="restart"/>
          </w:tcPr>
          <w:p w:rsidR="005C2EC1" w:rsidRPr="004A5F66" w:rsidRDefault="005C2EC1" w:rsidP="00487A3A">
            <w:pPr>
              <w:jc w:val="center"/>
              <w:rPr>
                <w:sz w:val="20"/>
                <w:szCs w:val="20"/>
              </w:rPr>
            </w:pPr>
            <w:r w:rsidRPr="004A5F66">
              <w:rPr>
                <w:sz w:val="20"/>
                <w:szCs w:val="20"/>
              </w:rPr>
              <w:t>1600,4</w:t>
            </w:r>
          </w:p>
        </w:tc>
        <w:tc>
          <w:tcPr>
            <w:tcW w:w="1275" w:type="dxa"/>
            <w:vMerge w:val="restart"/>
          </w:tcPr>
          <w:p w:rsidR="005C2EC1" w:rsidRPr="009A65ED" w:rsidRDefault="005C2EC1" w:rsidP="00487A3A">
            <w:pPr>
              <w:jc w:val="center"/>
              <w:rPr>
                <w:sz w:val="20"/>
                <w:szCs w:val="20"/>
              </w:rPr>
            </w:pPr>
            <w:r w:rsidRPr="009A65ED">
              <w:rPr>
                <w:sz w:val="20"/>
                <w:szCs w:val="20"/>
              </w:rPr>
              <w:t>704,1</w:t>
            </w:r>
          </w:p>
        </w:tc>
        <w:tc>
          <w:tcPr>
            <w:tcW w:w="1560" w:type="dxa"/>
            <w:vMerge/>
          </w:tcPr>
          <w:p w:rsidR="005C2EC1" w:rsidRPr="00A253C3" w:rsidRDefault="005C2EC1" w:rsidP="00487A3A">
            <w:pPr>
              <w:jc w:val="center"/>
              <w:rPr>
                <w:b/>
                <w:sz w:val="20"/>
                <w:szCs w:val="20"/>
              </w:rPr>
            </w:pPr>
          </w:p>
        </w:tc>
        <w:tc>
          <w:tcPr>
            <w:tcW w:w="2409" w:type="dxa"/>
            <w:vMerge/>
          </w:tcPr>
          <w:p w:rsidR="005C2EC1" w:rsidRPr="00A463A6" w:rsidRDefault="005C2EC1" w:rsidP="00487A3A">
            <w:pPr>
              <w:pStyle w:val="a7"/>
              <w:numPr>
                <w:ilvl w:val="0"/>
                <w:numId w:val="2"/>
              </w:numPr>
              <w:spacing w:after="0" w:line="240" w:lineRule="auto"/>
              <w:ind w:left="34" w:firstLine="0"/>
              <w:jc w:val="both"/>
              <w:rPr>
                <w:rFonts w:ascii="Times New Roman" w:eastAsia="Calibri" w:hAnsi="Times New Roman" w:cs="Times New Roman"/>
                <w:sz w:val="18"/>
                <w:szCs w:val="18"/>
              </w:rPr>
            </w:pPr>
          </w:p>
        </w:tc>
        <w:tc>
          <w:tcPr>
            <w:tcW w:w="709" w:type="dxa"/>
            <w:vMerge/>
          </w:tcPr>
          <w:p w:rsidR="005C2EC1" w:rsidRPr="00A253C3" w:rsidRDefault="005C2EC1" w:rsidP="00487A3A">
            <w:pPr>
              <w:jc w:val="center"/>
              <w:rPr>
                <w:b/>
                <w:sz w:val="20"/>
                <w:szCs w:val="20"/>
              </w:rPr>
            </w:pPr>
          </w:p>
        </w:tc>
        <w:tc>
          <w:tcPr>
            <w:tcW w:w="992" w:type="dxa"/>
            <w:vMerge/>
          </w:tcPr>
          <w:p w:rsidR="005C2EC1" w:rsidRPr="00A253C3" w:rsidRDefault="005C2EC1" w:rsidP="00487A3A">
            <w:pPr>
              <w:jc w:val="center"/>
              <w:rPr>
                <w:b/>
                <w:sz w:val="20"/>
                <w:szCs w:val="20"/>
              </w:rPr>
            </w:pPr>
          </w:p>
        </w:tc>
        <w:tc>
          <w:tcPr>
            <w:tcW w:w="993"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r>
      <w:tr w:rsidR="005C2EC1" w:rsidRPr="00A253C3" w:rsidTr="0096530E">
        <w:trPr>
          <w:trHeight w:val="425"/>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vMerge/>
          </w:tcPr>
          <w:p w:rsidR="005C2EC1" w:rsidRPr="00A253C3" w:rsidRDefault="005C2EC1" w:rsidP="00487A3A">
            <w:pPr>
              <w:jc w:val="center"/>
              <w:rPr>
                <w:sz w:val="20"/>
                <w:szCs w:val="20"/>
              </w:rPr>
            </w:pPr>
          </w:p>
        </w:tc>
        <w:tc>
          <w:tcPr>
            <w:tcW w:w="1276" w:type="dxa"/>
            <w:vMerge/>
          </w:tcPr>
          <w:p w:rsidR="005C2EC1" w:rsidRPr="00A253C3" w:rsidRDefault="005C2EC1" w:rsidP="00487A3A">
            <w:pPr>
              <w:jc w:val="center"/>
              <w:rPr>
                <w:b/>
                <w:sz w:val="20"/>
                <w:szCs w:val="20"/>
              </w:rPr>
            </w:pPr>
          </w:p>
        </w:tc>
        <w:tc>
          <w:tcPr>
            <w:tcW w:w="1275" w:type="dxa"/>
            <w:vMerge/>
          </w:tcPr>
          <w:p w:rsidR="005C2EC1" w:rsidRPr="00A253C3" w:rsidRDefault="005C2EC1" w:rsidP="00487A3A">
            <w:pPr>
              <w:jc w:val="center"/>
              <w:rPr>
                <w:b/>
                <w:sz w:val="20"/>
                <w:szCs w:val="20"/>
              </w:rPr>
            </w:pPr>
          </w:p>
        </w:tc>
        <w:tc>
          <w:tcPr>
            <w:tcW w:w="1560" w:type="dxa"/>
            <w:vMerge/>
          </w:tcPr>
          <w:p w:rsidR="005C2EC1" w:rsidRPr="00A253C3" w:rsidRDefault="005C2EC1" w:rsidP="00487A3A">
            <w:pPr>
              <w:jc w:val="center"/>
              <w:rPr>
                <w:b/>
                <w:sz w:val="20"/>
                <w:szCs w:val="20"/>
              </w:rPr>
            </w:pPr>
          </w:p>
        </w:tc>
        <w:tc>
          <w:tcPr>
            <w:tcW w:w="2409" w:type="dxa"/>
            <w:vMerge w:val="restart"/>
          </w:tcPr>
          <w:p w:rsidR="005C2EC1" w:rsidRPr="00A463A6" w:rsidRDefault="005C2EC1" w:rsidP="0057038F">
            <w:pPr>
              <w:pStyle w:val="a7"/>
              <w:spacing w:after="0" w:line="240" w:lineRule="auto"/>
              <w:ind w:left="34"/>
              <w:rPr>
                <w:rFonts w:ascii="Times New Roman" w:eastAsia="Calibri" w:hAnsi="Times New Roman" w:cs="Times New Roman"/>
                <w:sz w:val="18"/>
                <w:szCs w:val="18"/>
              </w:rPr>
            </w:pPr>
            <w:r>
              <w:rPr>
                <w:rFonts w:ascii="Times New Roman" w:eastAsia="Calibri" w:hAnsi="Times New Roman" w:cs="Times New Roman"/>
                <w:sz w:val="18"/>
                <w:szCs w:val="18"/>
              </w:rPr>
              <w:t>2.</w:t>
            </w:r>
            <w:r w:rsidRPr="00A463A6">
              <w:rPr>
                <w:rFonts w:ascii="Times New Roman" w:eastAsia="Calibri" w:hAnsi="Times New Roman" w:cs="Times New Roman"/>
                <w:sz w:val="18"/>
                <w:szCs w:val="18"/>
              </w:rPr>
              <w:t>Оплата за услуги охраны объектов недвижимости, находящихся в муниципальной собственности, готовящихся к продаже, передаче в областную, федеральную собственность.</w:t>
            </w:r>
          </w:p>
        </w:tc>
        <w:tc>
          <w:tcPr>
            <w:tcW w:w="709" w:type="dxa"/>
            <w:vMerge w:val="restart"/>
          </w:tcPr>
          <w:p w:rsidR="005C2EC1" w:rsidRPr="000E0A2F" w:rsidRDefault="005C2EC1" w:rsidP="00487A3A">
            <w:pPr>
              <w:jc w:val="center"/>
              <w:rPr>
                <w:sz w:val="20"/>
                <w:szCs w:val="20"/>
              </w:rPr>
            </w:pPr>
            <w:r w:rsidRPr="000E0A2F">
              <w:rPr>
                <w:sz w:val="20"/>
                <w:szCs w:val="20"/>
              </w:rPr>
              <w:t>тыс.</w:t>
            </w:r>
            <w:r>
              <w:rPr>
                <w:sz w:val="20"/>
                <w:szCs w:val="20"/>
              </w:rPr>
              <w:t xml:space="preserve"> </w:t>
            </w:r>
            <w:r w:rsidRPr="000E0A2F">
              <w:rPr>
                <w:sz w:val="20"/>
                <w:szCs w:val="20"/>
              </w:rPr>
              <w:t>руб.</w:t>
            </w:r>
          </w:p>
        </w:tc>
        <w:tc>
          <w:tcPr>
            <w:tcW w:w="992" w:type="dxa"/>
            <w:vMerge w:val="restart"/>
          </w:tcPr>
          <w:p w:rsidR="005C2EC1" w:rsidRPr="000E0A2F" w:rsidRDefault="005C2EC1" w:rsidP="00487A3A">
            <w:pPr>
              <w:jc w:val="center"/>
              <w:rPr>
                <w:sz w:val="20"/>
                <w:szCs w:val="20"/>
              </w:rPr>
            </w:pPr>
            <w:r w:rsidRPr="000E0A2F">
              <w:rPr>
                <w:sz w:val="20"/>
                <w:szCs w:val="20"/>
              </w:rPr>
              <w:t>1250,4</w:t>
            </w:r>
          </w:p>
        </w:tc>
        <w:tc>
          <w:tcPr>
            <w:tcW w:w="993" w:type="dxa"/>
            <w:vMerge w:val="restart"/>
          </w:tcPr>
          <w:p w:rsidR="005C2EC1" w:rsidRPr="000E0A2F" w:rsidRDefault="005C2EC1" w:rsidP="00487A3A">
            <w:pPr>
              <w:jc w:val="center"/>
              <w:rPr>
                <w:sz w:val="20"/>
                <w:szCs w:val="20"/>
              </w:rPr>
            </w:pPr>
            <w:r w:rsidRPr="000E0A2F">
              <w:rPr>
                <w:sz w:val="20"/>
                <w:szCs w:val="20"/>
              </w:rPr>
              <w:t>560,3</w:t>
            </w:r>
          </w:p>
        </w:tc>
        <w:tc>
          <w:tcPr>
            <w:tcW w:w="1417" w:type="dxa"/>
            <w:vMerge/>
          </w:tcPr>
          <w:p w:rsidR="005C2EC1" w:rsidRPr="00A253C3" w:rsidRDefault="005C2EC1" w:rsidP="00487A3A">
            <w:pPr>
              <w:jc w:val="center"/>
              <w:rPr>
                <w:b/>
                <w:sz w:val="20"/>
                <w:szCs w:val="20"/>
              </w:rPr>
            </w:pPr>
          </w:p>
        </w:tc>
      </w:tr>
      <w:tr w:rsidR="005C2EC1" w:rsidRPr="00A253C3" w:rsidTr="0096530E">
        <w:trPr>
          <w:trHeight w:val="655"/>
        </w:trPr>
        <w:tc>
          <w:tcPr>
            <w:tcW w:w="710" w:type="dxa"/>
            <w:vMerge/>
          </w:tcPr>
          <w:p w:rsidR="005C2EC1" w:rsidRPr="00A253C3" w:rsidRDefault="005C2EC1" w:rsidP="00487A3A">
            <w:pPr>
              <w:jc w:val="center"/>
              <w:rPr>
                <w:b/>
                <w:sz w:val="20"/>
                <w:szCs w:val="20"/>
              </w:rPr>
            </w:pPr>
          </w:p>
        </w:tc>
        <w:tc>
          <w:tcPr>
            <w:tcW w:w="2126"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c>
          <w:tcPr>
            <w:tcW w:w="1418" w:type="dxa"/>
          </w:tcPr>
          <w:p w:rsidR="005C2EC1" w:rsidRPr="00A253C3" w:rsidRDefault="005C2EC1" w:rsidP="00487A3A">
            <w:pPr>
              <w:rPr>
                <w:sz w:val="20"/>
                <w:szCs w:val="20"/>
              </w:rPr>
            </w:pPr>
          </w:p>
        </w:tc>
        <w:tc>
          <w:tcPr>
            <w:tcW w:w="1276" w:type="dxa"/>
          </w:tcPr>
          <w:p w:rsidR="005C2EC1" w:rsidRPr="00A253C3" w:rsidRDefault="005C2EC1" w:rsidP="00487A3A">
            <w:pPr>
              <w:jc w:val="center"/>
              <w:rPr>
                <w:b/>
                <w:sz w:val="20"/>
                <w:szCs w:val="20"/>
              </w:rPr>
            </w:pPr>
          </w:p>
        </w:tc>
        <w:tc>
          <w:tcPr>
            <w:tcW w:w="1275" w:type="dxa"/>
          </w:tcPr>
          <w:p w:rsidR="005C2EC1" w:rsidRPr="00A253C3" w:rsidRDefault="005C2EC1" w:rsidP="00487A3A">
            <w:pPr>
              <w:jc w:val="center"/>
              <w:rPr>
                <w:b/>
                <w:sz w:val="20"/>
                <w:szCs w:val="20"/>
              </w:rPr>
            </w:pPr>
          </w:p>
        </w:tc>
        <w:tc>
          <w:tcPr>
            <w:tcW w:w="1560" w:type="dxa"/>
            <w:vMerge/>
          </w:tcPr>
          <w:p w:rsidR="005C2EC1" w:rsidRPr="00A253C3" w:rsidRDefault="005C2EC1" w:rsidP="00487A3A">
            <w:pPr>
              <w:jc w:val="center"/>
              <w:rPr>
                <w:b/>
                <w:sz w:val="20"/>
                <w:szCs w:val="20"/>
              </w:rPr>
            </w:pPr>
          </w:p>
        </w:tc>
        <w:tc>
          <w:tcPr>
            <w:tcW w:w="2409" w:type="dxa"/>
            <w:vMerge/>
          </w:tcPr>
          <w:p w:rsidR="005C2EC1" w:rsidRPr="00A253C3" w:rsidRDefault="005C2EC1" w:rsidP="00487A3A">
            <w:pPr>
              <w:jc w:val="center"/>
              <w:rPr>
                <w:rFonts w:eastAsia="Calibri"/>
                <w:sz w:val="20"/>
                <w:szCs w:val="20"/>
              </w:rPr>
            </w:pPr>
          </w:p>
        </w:tc>
        <w:tc>
          <w:tcPr>
            <w:tcW w:w="709" w:type="dxa"/>
            <w:vMerge/>
          </w:tcPr>
          <w:p w:rsidR="005C2EC1" w:rsidRPr="00A253C3" w:rsidRDefault="005C2EC1" w:rsidP="00487A3A">
            <w:pPr>
              <w:jc w:val="center"/>
              <w:rPr>
                <w:b/>
                <w:sz w:val="20"/>
                <w:szCs w:val="20"/>
              </w:rPr>
            </w:pPr>
          </w:p>
        </w:tc>
        <w:tc>
          <w:tcPr>
            <w:tcW w:w="992" w:type="dxa"/>
            <w:vMerge/>
          </w:tcPr>
          <w:p w:rsidR="005C2EC1" w:rsidRPr="00A253C3" w:rsidRDefault="005C2EC1" w:rsidP="00487A3A">
            <w:pPr>
              <w:jc w:val="center"/>
              <w:rPr>
                <w:b/>
                <w:sz w:val="20"/>
                <w:szCs w:val="20"/>
              </w:rPr>
            </w:pPr>
          </w:p>
        </w:tc>
        <w:tc>
          <w:tcPr>
            <w:tcW w:w="993" w:type="dxa"/>
            <w:vMerge/>
          </w:tcPr>
          <w:p w:rsidR="005C2EC1" w:rsidRPr="00A253C3" w:rsidRDefault="005C2EC1" w:rsidP="00487A3A">
            <w:pPr>
              <w:jc w:val="center"/>
              <w:rPr>
                <w:b/>
                <w:sz w:val="20"/>
                <w:szCs w:val="20"/>
              </w:rPr>
            </w:pPr>
          </w:p>
        </w:tc>
        <w:tc>
          <w:tcPr>
            <w:tcW w:w="1417" w:type="dxa"/>
            <w:vMerge/>
          </w:tcPr>
          <w:p w:rsidR="005C2EC1" w:rsidRPr="00A253C3" w:rsidRDefault="005C2EC1" w:rsidP="00487A3A">
            <w:pPr>
              <w:jc w:val="center"/>
              <w:rPr>
                <w:b/>
                <w:sz w:val="20"/>
                <w:szCs w:val="20"/>
              </w:rPr>
            </w:pPr>
          </w:p>
        </w:tc>
      </w:tr>
      <w:tr w:rsidR="006C178C" w:rsidRPr="0001251A" w:rsidTr="0096530E">
        <w:trPr>
          <w:trHeight w:val="450"/>
        </w:trPr>
        <w:tc>
          <w:tcPr>
            <w:tcW w:w="710" w:type="dxa"/>
            <w:vMerge w:val="restart"/>
          </w:tcPr>
          <w:p w:rsidR="006C178C" w:rsidRPr="0001251A" w:rsidRDefault="006C178C" w:rsidP="005C50CC">
            <w:pPr>
              <w:rPr>
                <w:strike/>
                <w:sz w:val="20"/>
                <w:szCs w:val="20"/>
              </w:rPr>
            </w:pPr>
          </w:p>
        </w:tc>
        <w:tc>
          <w:tcPr>
            <w:tcW w:w="2126" w:type="dxa"/>
            <w:vMerge w:val="restart"/>
          </w:tcPr>
          <w:p w:rsidR="006C178C" w:rsidRPr="004F7384" w:rsidRDefault="006C178C" w:rsidP="004F7384">
            <w:pPr>
              <w:rPr>
                <w:b/>
                <w:sz w:val="20"/>
                <w:szCs w:val="20"/>
              </w:rPr>
            </w:pPr>
            <w:r w:rsidRPr="004F7384">
              <w:rPr>
                <w:b/>
                <w:sz w:val="20"/>
                <w:szCs w:val="20"/>
              </w:rPr>
              <w:t>Программа «Экономическое развитие и инновационная экономика  городского округа Кинешма»</w:t>
            </w:r>
          </w:p>
        </w:tc>
        <w:tc>
          <w:tcPr>
            <w:tcW w:w="1417" w:type="dxa"/>
            <w:vMerge w:val="restart"/>
          </w:tcPr>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Pr="0001251A"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Pr="0001251A" w:rsidRDefault="006C178C" w:rsidP="005C50CC">
            <w:pPr>
              <w:rPr>
                <w:sz w:val="20"/>
                <w:szCs w:val="20"/>
              </w:rPr>
            </w:pPr>
          </w:p>
        </w:tc>
        <w:tc>
          <w:tcPr>
            <w:tcW w:w="1418" w:type="dxa"/>
            <w:vMerge w:val="restart"/>
          </w:tcPr>
          <w:p w:rsidR="006C178C" w:rsidRPr="004F7384" w:rsidRDefault="006C178C" w:rsidP="005C50CC">
            <w:pPr>
              <w:rPr>
                <w:b/>
                <w:sz w:val="20"/>
                <w:szCs w:val="20"/>
              </w:rPr>
            </w:pPr>
            <w:r w:rsidRPr="004F7384">
              <w:rPr>
                <w:b/>
                <w:sz w:val="20"/>
                <w:szCs w:val="20"/>
              </w:rPr>
              <w:lastRenderedPageBreak/>
              <w:t>Всего</w:t>
            </w:r>
          </w:p>
        </w:tc>
        <w:tc>
          <w:tcPr>
            <w:tcW w:w="1276" w:type="dxa"/>
            <w:vMerge w:val="restart"/>
          </w:tcPr>
          <w:p w:rsidR="006C178C" w:rsidRPr="004F7384" w:rsidRDefault="006C178C" w:rsidP="005C50CC">
            <w:pPr>
              <w:jc w:val="center"/>
              <w:rPr>
                <w:b/>
                <w:sz w:val="20"/>
                <w:szCs w:val="20"/>
              </w:rPr>
            </w:pPr>
            <w:r w:rsidRPr="004F7384">
              <w:rPr>
                <w:b/>
                <w:sz w:val="20"/>
                <w:szCs w:val="20"/>
              </w:rPr>
              <w:t>300,0</w:t>
            </w:r>
          </w:p>
        </w:tc>
        <w:tc>
          <w:tcPr>
            <w:tcW w:w="1275" w:type="dxa"/>
            <w:vMerge w:val="restart"/>
          </w:tcPr>
          <w:p w:rsidR="006C178C" w:rsidRPr="004F7384" w:rsidRDefault="006C178C" w:rsidP="005C50CC">
            <w:pPr>
              <w:jc w:val="center"/>
              <w:rPr>
                <w:b/>
                <w:sz w:val="20"/>
                <w:szCs w:val="20"/>
              </w:rPr>
            </w:pPr>
            <w:r w:rsidRPr="004F7384">
              <w:rPr>
                <w:b/>
                <w:sz w:val="20"/>
                <w:szCs w:val="20"/>
              </w:rPr>
              <w:t>200,0</w:t>
            </w:r>
          </w:p>
        </w:tc>
        <w:tc>
          <w:tcPr>
            <w:tcW w:w="1560" w:type="dxa"/>
            <w:vMerge w:val="restart"/>
          </w:tcPr>
          <w:p w:rsidR="006C178C" w:rsidRPr="0001251A" w:rsidRDefault="006C178C" w:rsidP="005C50CC">
            <w:pPr>
              <w:jc w:val="center"/>
              <w:rPr>
                <w:sz w:val="20"/>
                <w:szCs w:val="20"/>
              </w:rPr>
            </w:pPr>
            <w:r w:rsidRPr="0001251A">
              <w:rPr>
                <w:sz w:val="20"/>
                <w:szCs w:val="20"/>
              </w:rPr>
              <w:t>-</w:t>
            </w:r>
          </w:p>
        </w:tc>
        <w:tc>
          <w:tcPr>
            <w:tcW w:w="2409" w:type="dxa"/>
          </w:tcPr>
          <w:p w:rsidR="006C178C" w:rsidRPr="0001251A" w:rsidRDefault="006C178C" w:rsidP="005C50CC">
            <w:pPr>
              <w:rPr>
                <w:sz w:val="20"/>
                <w:szCs w:val="20"/>
              </w:rPr>
            </w:pPr>
            <w:r>
              <w:rPr>
                <w:sz w:val="20"/>
                <w:szCs w:val="20"/>
              </w:rPr>
              <w:t>1.Численность ИП и малых предприятий</w:t>
            </w:r>
          </w:p>
        </w:tc>
        <w:tc>
          <w:tcPr>
            <w:tcW w:w="709" w:type="dxa"/>
          </w:tcPr>
          <w:p w:rsidR="006C178C" w:rsidRPr="0001251A" w:rsidRDefault="006C178C" w:rsidP="005C50CC">
            <w:pPr>
              <w:jc w:val="center"/>
              <w:rPr>
                <w:sz w:val="20"/>
                <w:szCs w:val="20"/>
              </w:rPr>
            </w:pPr>
            <w:r>
              <w:rPr>
                <w:sz w:val="20"/>
                <w:szCs w:val="20"/>
              </w:rPr>
              <w:t>чел.</w:t>
            </w:r>
          </w:p>
          <w:p w:rsidR="006C178C" w:rsidRPr="0001251A" w:rsidRDefault="006C178C" w:rsidP="005C50CC">
            <w:pPr>
              <w:jc w:val="center"/>
              <w:rPr>
                <w:sz w:val="20"/>
                <w:szCs w:val="20"/>
              </w:rPr>
            </w:pPr>
          </w:p>
        </w:tc>
        <w:tc>
          <w:tcPr>
            <w:tcW w:w="992" w:type="dxa"/>
          </w:tcPr>
          <w:p w:rsidR="006C178C" w:rsidRPr="0001251A" w:rsidRDefault="006C178C" w:rsidP="005C50CC">
            <w:pPr>
              <w:jc w:val="center"/>
              <w:rPr>
                <w:sz w:val="20"/>
                <w:szCs w:val="20"/>
              </w:rPr>
            </w:pPr>
            <w:r>
              <w:rPr>
                <w:sz w:val="20"/>
                <w:szCs w:val="20"/>
              </w:rPr>
              <w:t>2970</w:t>
            </w:r>
          </w:p>
          <w:p w:rsidR="006C178C" w:rsidRPr="0001251A" w:rsidRDefault="006C178C" w:rsidP="005C50CC">
            <w:pPr>
              <w:jc w:val="center"/>
              <w:rPr>
                <w:sz w:val="20"/>
                <w:szCs w:val="20"/>
              </w:rPr>
            </w:pPr>
          </w:p>
        </w:tc>
        <w:tc>
          <w:tcPr>
            <w:tcW w:w="993" w:type="dxa"/>
          </w:tcPr>
          <w:p w:rsidR="006C178C" w:rsidRPr="0001251A" w:rsidRDefault="006C178C" w:rsidP="005C50CC">
            <w:pPr>
              <w:jc w:val="center"/>
              <w:rPr>
                <w:sz w:val="20"/>
                <w:szCs w:val="20"/>
              </w:rPr>
            </w:pPr>
            <w:r>
              <w:rPr>
                <w:sz w:val="20"/>
                <w:szCs w:val="20"/>
              </w:rPr>
              <w:t>2970</w:t>
            </w:r>
          </w:p>
          <w:p w:rsidR="006C178C" w:rsidRPr="0001251A" w:rsidRDefault="006C178C" w:rsidP="005C50CC">
            <w:pPr>
              <w:jc w:val="center"/>
              <w:rPr>
                <w:sz w:val="20"/>
                <w:szCs w:val="20"/>
              </w:rPr>
            </w:pPr>
          </w:p>
        </w:tc>
        <w:tc>
          <w:tcPr>
            <w:tcW w:w="1417" w:type="dxa"/>
            <w:vMerge w:val="restart"/>
          </w:tcPr>
          <w:p w:rsidR="006C178C" w:rsidRPr="004F7384" w:rsidRDefault="006C178C" w:rsidP="005C50CC">
            <w:pPr>
              <w:jc w:val="center"/>
              <w:rPr>
                <w:b/>
                <w:sz w:val="20"/>
                <w:szCs w:val="20"/>
              </w:rPr>
            </w:pPr>
            <w:r w:rsidRPr="004F7384">
              <w:rPr>
                <w:b/>
                <w:sz w:val="20"/>
                <w:szCs w:val="20"/>
              </w:rPr>
              <w:t>300,0</w:t>
            </w:r>
          </w:p>
        </w:tc>
      </w:tr>
      <w:tr w:rsidR="006C178C" w:rsidRPr="0001251A" w:rsidTr="0096530E">
        <w:trPr>
          <w:trHeight w:val="274"/>
        </w:trPr>
        <w:tc>
          <w:tcPr>
            <w:tcW w:w="710" w:type="dxa"/>
            <w:vMerge/>
          </w:tcPr>
          <w:p w:rsidR="006C178C" w:rsidRPr="0001251A" w:rsidRDefault="006C178C" w:rsidP="005C50CC">
            <w:pPr>
              <w:rPr>
                <w:strike/>
                <w:sz w:val="20"/>
                <w:szCs w:val="20"/>
              </w:rPr>
            </w:pPr>
          </w:p>
        </w:tc>
        <w:tc>
          <w:tcPr>
            <w:tcW w:w="2126" w:type="dxa"/>
            <w:vMerge/>
          </w:tcPr>
          <w:p w:rsidR="006C178C" w:rsidRPr="004F7384" w:rsidRDefault="006C178C" w:rsidP="004F7384">
            <w:pPr>
              <w:rPr>
                <w:b/>
                <w:sz w:val="20"/>
                <w:szCs w:val="20"/>
              </w:rPr>
            </w:pPr>
          </w:p>
        </w:tc>
        <w:tc>
          <w:tcPr>
            <w:tcW w:w="1417" w:type="dxa"/>
            <w:vMerge/>
          </w:tcPr>
          <w:p w:rsidR="006C178C" w:rsidRPr="0001251A" w:rsidRDefault="006C178C" w:rsidP="005C50CC">
            <w:pPr>
              <w:rPr>
                <w:sz w:val="20"/>
                <w:szCs w:val="20"/>
              </w:rPr>
            </w:pPr>
          </w:p>
        </w:tc>
        <w:tc>
          <w:tcPr>
            <w:tcW w:w="1418" w:type="dxa"/>
            <w:vMerge/>
          </w:tcPr>
          <w:p w:rsidR="006C178C" w:rsidRPr="004F7384" w:rsidRDefault="006C178C" w:rsidP="005C50CC">
            <w:pPr>
              <w:rPr>
                <w:b/>
                <w:sz w:val="20"/>
                <w:szCs w:val="20"/>
              </w:rPr>
            </w:pPr>
          </w:p>
        </w:tc>
        <w:tc>
          <w:tcPr>
            <w:tcW w:w="1276" w:type="dxa"/>
            <w:vMerge/>
          </w:tcPr>
          <w:p w:rsidR="006C178C" w:rsidRPr="004F7384" w:rsidRDefault="006C178C" w:rsidP="005C50CC">
            <w:pPr>
              <w:jc w:val="center"/>
              <w:rPr>
                <w:b/>
                <w:sz w:val="20"/>
                <w:szCs w:val="20"/>
              </w:rPr>
            </w:pPr>
          </w:p>
        </w:tc>
        <w:tc>
          <w:tcPr>
            <w:tcW w:w="1275" w:type="dxa"/>
            <w:vMerge/>
          </w:tcPr>
          <w:p w:rsidR="006C178C" w:rsidRPr="004F7384" w:rsidRDefault="006C178C" w:rsidP="005C50CC">
            <w:pPr>
              <w:jc w:val="center"/>
              <w:rPr>
                <w:b/>
                <w:sz w:val="20"/>
                <w:szCs w:val="20"/>
              </w:rPr>
            </w:pPr>
          </w:p>
        </w:tc>
        <w:tc>
          <w:tcPr>
            <w:tcW w:w="1560" w:type="dxa"/>
            <w:vMerge/>
          </w:tcPr>
          <w:p w:rsidR="006C178C" w:rsidRPr="0001251A" w:rsidRDefault="006C178C" w:rsidP="005C50CC">
            <w:pPr>
              <w:jc w:val="center"/>
              <w:rPr>
                <w:sz w:val="20"/>
                <w:szCs w:val="20"/>
              </w:rPr>
            </w:pPr>
          </w:p>
        </w:tc>
        <w:tc>
          <w:tcPr>
            <w:tcW w:w="2409" w:type="dxa"/>
            <w:vMerge w:val="restart"/>
          </w:tcPr>
          <w:p w:rsidR="006C178C" w:rsidRDefault="006C178C" w:rsidP="005C50CC">
            <w:pPr>
              <w:rPr>
                <w:sz w:val="20"/>
                <w:szCs w:val="20"/>
              </w:rPr>
            </w:pPr>
            <w:r>
              <w:rPr>
                <w:sz w:val="20"/>
                <w:szCs w:val="20"/>
              </w:rPr>
              <w:t>2.Годовой объем инвестиций за счет всех источников финансирования</w:t>
            </w:r>
          </w:p>
        </w:tc>
        <w:tc>
          <w:tcPr>
            <w:tcW w:w="709" w:type="dxa"/>
            <w:vMerge w:val="restart"/>
          </w:tcPr>
          <w:p w:rsidR="006C178C" w:rsidRDefault="006C178C" w:rsidP="00B6588B">
            <w:pPr>
              <w:jc w:val="center"/>
              <w:rPr>
                <w:sz w:val="20"/>
                <w:szCs w:val="20"/>
              </w:rPr>
            </w:pPr>
            <w:r>
              <w:rPr>
                <w:sz w:val="20"/>
                <w:szCs w:val="20"/>
              </w:rPr>
              <w:t>млн. руб.</w:t>
            </w:r>
          </w:p>
        </w:tc>
        <w:tc>
          <w:tcPr>
            <w:tcW w:w="992" w:type="dxa"/>
            <w:vMerge w:val="restart"/>
          </w:tcPr>
          <w:p w:rsidR="006C178C" w:rsidRPr="0001251A" w:rsidRDefault="006C178C" w:rsidP="00B6588B">
            <w:pPr>
              <w:jc w:val="center"/>
              <w:rPr>
                <w:sz w:val="20"/>
                <w:szCs w:val="20"/>
              </w:rPr>
            </w:pPr>
            <w:r>
              <w:rPr>
                <w:sz w:val="20"/>
                <w:szCs w:val="20"/>
              </w:rPr>
              <w:t>1704,5</w:t>
            </w:r>
          </w:p>
          <w:p w:rsidR="006C178C" w:rsidRDefault="006C178C" w:rsidP="00B6588B">
            <w:pPr>
              <w:rPr>
                <w:sz w:val="20"/>
                <w:szCs w:val="20"/>
              </w:rPr>
            </w:pPr>
          </w:p>
        </w:tc>
        <w:tc>
          <w:tcPr>
            <w:tcW w:w="993" w:type="dxa"/>
            <w:vMerge w:val="restart"/>
          </w:tcPr>
          <w:p w:rsidR="006C178C" w:rsidRDefault="006C178C" w:rsidP="00B6588B">
            <w:pPr>
              <w:jc w:val="center"/>
              <w:rPr>
                <w:sz w:val="20"/>
                <w:szCs w:val="20"/>
              </w:rPr>
            </w:pPr>
            <w:r w:rsidRPr="00E46E16">
              <w:rPr>
                <w:sz w:val="20"/>
                <w:szCs w:val="20"/>
              </w:rPr>
              <w:t>444,3</w:t>
            </w:r>
          </w:p>
        </w:tc>
        <w:tc>
          <w:tcPr>
            <w:tcW w:w="1417" w:type="dxa"/>
            <w:vMerge/>
          </w:tcPr>
          <w:p w:rsidR="006C178C" w:rsidRPr="004F7384" w:rsidRDefault="006C178C" w:rsidP="005C50CC">
            <w:pPr>
              <w:jc w:val="center"/>
              <w:rPr>
                <w:b/>
                <w:sz w:val="20"/>
                <w:szCs w:val="20"/>
              </w:rPr>
            </w:pPr>
          </w:p>
        </w:tc>
      </w:tr>
      <w:tr w:rsidR="006C178C" w:rsidRPr="0001251A" w:rsidTr="0096530E">
        <w:trPr>
          <w:trHeight w:val="1065"/>
        </w:trPr>
        <w:tc>
          <w:tcPr>
            <w:tcW w:w="710" w:type="dxa"/>
            <w:vMerge/>
            <w:tcBorders>
              <w:bottom w:val="single" w:sz="4" w:space="0" w:color="auto"/>
            </w:tcBorders>
          </w:tcPr>
          <w:p w:rsidR="006C178C" w:rsidRPr="0001251A" w:rsidRDefault="006C178C" w:rsidP="005C50CC">
            <w:pPr>
              <w:rPr>
                <w:sz w:val="20"/>
                <w:szCs w:val="20"/>
              </w:rPr>
            </w:pPr>
          </w:p>
        </w:tc>
        <w:tc>
          <w:tcPr>
            <w:tcW w:w="2126" w:type="dxa"/>
            <w:vMerge/>
            <w:tcBorders>
              <w:bottom w:val="single" w:sz="4" w:space="0" w:color="auto"/>
            </w:tcBorders>
          </w:tcPr>
          <w:p w:rsidR="006C178C" w:rsidRPr="0001251A" w:rsidRDefault="006C178C" w:rsidP="005C50CC">
            <w:pPr>
              <w:rPr>
                <w:sz w:val="20"/>
                <w:szCs w:val="20"/>
              </w:rPr>
            </w:pPr>
          </w:p>
        </w:tc>
        <w:tc>
          <w:tcPr>
            <w:tcW w:w="1417" w:type="dxa"/>
            <w:vMerge/>
          </w:tcPr>
          <w:p w:rsidR="006C178C" w:rsidRPr="0001251A" w:rsidRDefault="006C178C" w:rsidP="005C50CC">
            <w:pPr>
              <w:rPr>
                <w:sz w:val="20"/>
                <w:szCs w:val="20"/>
              </w:rPr>
            </w:pPr>
          </w:p>
        </w:tc>
        <w:tc>
          <w:tcPr>
            <w:tcW w:w="1418" w:type="dxa"/>
            <w:tcBorders>
              <w:bottom w:val="single" w:sz="4" w:space="0" w:color="auto"/>
            </w:tcBorders>
          </w:tcPr>
          <w:p w:rsidR="006C178C" w:rsidRPr="0001251A" w:rsidRDefault="006C178C" w:rsidP="005C50CC">
            <w:pPr>
              <w:rPr>
                <w:b/>
                <w:sz w:val="20"/>
                <w:szCs w:val="20"/>
              </w:rPr>
            </w:pPr>
            <w:r w:rsidRPr="004F7384">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Borders>
              <w:bottom w:val="single" w:sz="4" w:space="0" w:color="auto"/>
            </w:tcBorders>
          </w:tcPr>
          <w:p w:rsidR="006C178C" w:rsidRPr="0001251A" w:rsidRDefault="006C178C" w:rsidP="005C50CC">
            <w:pPr>
              <w:jc w:val="center"/>
              <w:rPr>
                <w:sz w:val="20"/>
                <w:szCs w:val="20"/>
              </w:rPr>
            </w:pPr>
            <w:r w:rsidRPr="0001251A">
              <w:rPr>
                <w:sz w:val="20"/>
                <w:szCs w:val="20"/>
              </w:rPr>
              <w:t>300,0</w:t>
            </w:r>
          </w:p>
        </w:tc>
        <w:tc>
          <w:tcPr>
            <w:tcW w:w="1275" w:type="dxa"/>
            <w:tcBorders>
              <w:bottom w:val="single" w:sz="4" w:space="0" w:color="auto"/>
            </w:tcBorders>
          </w:tcPr>
          <w:p w:rsidR="006C178C" w:rsidRPr="0001251A" w:rsidRDefault="006C178C" w:rsidP="005C50CC">
            <w:pPr>
              <w:jc w:val="center"/>
              <w:rPr>
                <w:sz w:val="20"/>
                <w:szCs w:val="20"/>
              </w:rPr>
            </w:pPr>
            <w:r>
              <w:rPr>
                <w:sz w:val="20"/>
                <w:szCs w:val="20"/>
              </w:rPr>
              <w:t>200,0</w:t>
            </w:r>
          </w:p>
        </w:tc>
        <w:tc>
          <w:tcPr>
            <w:tcW w:w="1560" w:type="dxa"/>
            <w:vMerge/>
            <w:tcBorders>
              <w:bottom w:val="single" w:sz="4" w:space="0" w:color="auto"/>
            </w:tcBorders>
          </w:tcPr>
          <w:p w:rsidR="006C178C" w:rsidRPr="0001251A" w:rsidRDefault="006C178C" w:rsidP="005C50CC">
            <w:pPr>
              <w:jc w:val="center"/>
              <w:rPr>
                <w:sz w:val="20"/>
                <w:szCs w:val="20"/>
              </w:rPr>
            </w:pPr>
          </w:p>
        </w:tc>
        <w:tc>
          <w:tcPr>
            <w:tcW w:w="2409" w:type="dxa"/>
            <w:vMerge/>
            <w:tcBorders>
              <w:bottom w:val="single" w:sz="4" w:space="0" w:color="auto"/>
            </w:tcBorders>
          </w:tcPr>
          <w:p w:rsidR="006C178C" w:rsidRPr="0001251A" w:rsidRDefault="006C178C" w:rsidP="005C50CC">
            <w:pPr>
              <w:rPr>
                <w:sz w:val="20"/>
                <w:szCs w:val="20"/>
              </w:rPr>
            </w:pPr>
          </w:p>
        </w:tc>
        <w:tc>
          <w:tcPr>
            <w:tcW w:w="709" w:type="dxa"/>
            <w:vMerge/>
            <w:tcBorders>
              <w:bottom w:val="single" w:sz="4" w:space="0" w:color="auto"/>
            </w:tcBorders>
          </w:tcPr>
          <w:p w:rsidR="006C178C" w:rsidRPr="0001251A" w:rsidRDefault="006C178C" w:rsidP="005C50CC">
            <w:pPr>
              <w:jc w:val="center"/>
              <w:rPr>
                <w:sz w:val="20"/>
                <w:szCs w:val="20"/>
              </w:rPr>
            </w:pPr>
          </w:p>
        </w:tc>
        <w:tc>
          <w:tcPr>
            <w:tcW w:w="992" w:type="dxa"/>
            <w:vMerge/>
            <w:tcBorders>
              <w:bottom w:val="single" w:sz="4" w:space="0" w:color="auto"/>
            </w:tcBorders>
          </w:tcPr>
          <w:p w:rsidR="006C178C" w:rsidRPr="0001251A" w:rsidRDefault="006C178C" w:rsidP="005C50CC">
            <w:pPr>
              <w:jc w:val="center"/>
              <w:rPr>
                <w:sz w:val="20"/>
                <w:szCs w:val="20"/>
              </w:rPr>
            </w:pPr>
          </w:p>
        </w:tc>
        <w:tc>
          <w:tcPr>
            <w:tcW w:w="993" w:type="dxa"/>
            <w:vMerge/>
            <w:tcBorders>
              <w:bottom w:val="single" w:sz="4" w:space="0" w:color="auto"/>
            </w:tcBorders>
          </w:tcPr>
          <w:p w:rsidR="006C178C" w:rsidRPr="0001251A" w:rsidRDefault="006C178C" w:rsidP="005C50CC">
            <w:pPr>
              <w:jc w:val="center"/>
              <w:rPr>
                <w:sz w:val="20"/>
                <w:szCs w:val="20"/>
              </w:rPr>
            </w:pPr>
          </w:p>
        </w:tc>
        <w:tc>
          <w:tcPr>
            <w:tcW w:w="1417" w:type="dxa"/>
            <w:vMerge/>
          </w:tcPr>
          <w:p w:rsidR="006C178C" w:rsidRPr="0001251A" w:rsidRDefault="006C178C" w:rsidP="005C50CC">
            <w:pPr>
              <w:jc w:val="center"/>
              <w:rPr>
                <w:sz w:val="20"/>
                <w:szCs w:val="20"/>
              </w:rPr>
            </w:pPr>
          </w:p>
        </w:tc>
      </w:tr>
      <w:tr w:rsidR="006C178C" w:rsidRPr="0001251A" w:rsidTr="0096530E">
        <w:trPr>
          <w:trHeight w:val="225"/>
        </w:trPr>
        <w:tc>
          <w:tcPr>
            <w:tcW w:w="710" w:type="dxa"/>
            <w:vMerge/>
          </w:tcPr>
          <w:p w:rsidR="006C178C" w:rsidRPr="0001251A" w:rsidRDefault="006C178C" w:rsidP="005C50CC">
            <w:pPr>
              <w:rPr>
                <w:sz w:val="20"/>
                <w:szCs w:val="20"/>
              </w:rPr>
            </w:pPr>
          </w:p>
        </w:tc>
        <w:tc>
          <w:tcPr>
            <w:tcW w:w="2126" w:type="dxa"/>
            <w:vMerge/>
          </w:tcPr>
          <w:p w:rsidR="006C178C" w:rsidRPr="0001251A" w:rsidRDefault="006C178C" w:rsidP="005C50CC">
            <w:pPr>
              <w:rPr>
                <w:sz w:val="20"/>
                <w:szCs w:val="20"/>
              </w:rPr>
            </w:pPr>
          </w:p>
        </w:tc>
        <w:tc>
          <w:tcPr>
            <w:tcW w:w="1417" w:type="dxa"/>
            <w:vMerge/>
          </w:tcPr>
          <w:p w:rsidR="006C178C" w:rsidRPr="0001251A" w:rsidRDefault="006C178C" w:rsidP="005C50CC">
            <w:pPr>
              <w:rPr>
                <w:sz w:val="20"/>
                <w:szCs w:val="20"/>
              </w:rPr>
            </w:pPr>
          </w:p>
        </w:tc>
        <w:tc>
          <w:tcPr>
            <w:tcW w:w="1418" w:type="dxa"/>
            <w:vMerge w:val="restart"/>
          </w:tcPr>
          <w:p w:rsidR="006C178C" w:rsidRPr="0001251A" w:rsidRDefault="006C178C" w:rsidP="005C50CC">
            <w:pPr>
              <w:rPr>
                <w:sz w:val="20"/>
                <w:szCs w:val="20"/>
              </w:rPr>
            </w:pPr>
            <w:r w:rsidRPr="0001251A">
              <w:rPr>
                <w:sz w:val="20"/>
                <w:szCs w:val="20"/>
              </w:rPr>
              <w:t xml:space="preserve">- бюджет </w:t>
            </w:r>
            <w:r w:rsidRPr="0001251A">
              <w:rPr>
                <w:sz w:val="20"/>
                <w:szCs w:val="20"/>
              </w:rPr>
              <w:lastRenderedPageBreak/>
              <w:t>городского округа Кинешма</w:t>
            </w:r>
          </w:p>
        </w:tc>
        <w:tc>
          <w:tcPr>
            <w:tcW w:w="1276" w:type="dxa"/>
            <w:vMerge w:val="restart"/>
          </w:tcPr>
          <w:p w:rsidR="006C178C" w:rsidRPr="0001251A" w:rsidRDefault="006C178C" w:rsidP="005C50CC">
            <w:pPr>
              <w:jc w:val="center"/>
              <w:rPr>
                <w:sz w:val="20"/>
                <w:szCs w:val="20"/>
              </w:rPr>
            </w:pPr>
            <w:r w:rsidRPr="0001251A">
              <w:rPr>
                <w:sz w:val="20"/>
                <w:szCs w:val="20"/>
              </w:rPr>
              <w:lastRenderedPageBreak/>
              <w:t>300,0</w:t>
            </w:r>
          </w:p>
        </w:tc>
        <w:tc>
          <w:tcPr>
            <w:tcW w:w="1275" w:type="dxa"/>
            <w:vMerge w:val="restart"/>
          </w:tcPr>
          <w:p w:rsidR="006C178C" w:rsidRPr="0001251A" w:rsidRDefault="006C178C" w:rsidP="005C50CC">
            <w:pPr>
              <w:jc w:val="center"/>
              <w:rPr>
                <w:sz w:val="20"/>
                <w:szCs w:val="20"/>
              </w:rPr>
            </w:pPr>
            <w:r>
              <w:rPr>
                <w:sz w:val="20"/>
                <w:szCs w:val="20"/>
              </w:rPr>
              <w:t>200,0</w:t>
            </w:r>
          </w:p>
        </w:tc>
        <w:tc>
          <w:tcPr>
            <w:tcW w:w="1560" w:type="dxa"/>
            <w:vMerge/>
          </w:tcPr>
          <w:p w:rsidR="006C178C" w:rsidRPr="0001251A" w:rsidRDefault="006C178C" w:rsidP="005C50CC">
            <w:pPr>
              <w:jc w:val="center"/>
              <w:rPr>
                <w:sz w:val="20"/>
                <w:szCs w:val="20"/>
              </w:rPr>
            </w:pPr>
          </w:p>
        </w:tc>
        <w:tc>
          <w:tcPr>
            <w:tcW w:w="2409" w:type="dxa"/>
          </w:tcPr>
          <w:p w:rsidR="006C178C" w:rsidRPr="0001251A" w:rsidRDefault="006C178C" w:rsidP="005C50CC">
            <w:pPr>
              <w:rPr>
                <w:sz w:val="20"/>
                <w:szCs w:val="20"/>
              </w:rPr>
            </w:pPr>
            <w:r>
              <w:rPr>
                <w:sz w:val="20"/>
                <w:szCs w:val="20"/>
              </w:rPr>
              <w:t xml:space="preserve">3.Объем инвестиций в </w:t>
            </w:r>
            <w:r>
              <w:rPr>
                <w:sz w:val="20"/>
                <w:szCs w:val="20"/>
              </w:rPr>
              <w:lastRenderedPageBreak/>
              <w:t>расчете на одного жителя</w:t>
            </w:r>
          </w:p>
        </w:tc>
        <w:tc>
          <w:tcPr>
            <w:tcW w:w="709" w:type="dxa"/>
          </w:tcPr>
          <w:p w:rsidR="006C178C" w:rsidRDefault="006C178C" w:rsidP="00B6588B">
            <w:pPr>
              <w:jc w:val="center"/>
              <w:rPr>
                <w:sz w:val="20"/>
                <w:szCs w:val="20"/>
              </w:rPr>
            </w:pPr>
            <w:r>
              <w:rPr>
                <w:sz w:val="20"/>
                <w:szCs w:val="20"/>
              </w:rPr>
              <w:lastRenderedPageBreak/>
              <w:t>руб.</w:t>
            </w:r>
          </w:p>
          <w:p w:rsidR="006C178C" w:rsidRPr="0001251A" w:rsidRDefault="006C178C" w:rsidP="005C50CC">
            <w:pPr>
              <w:jc w:val="center"/>
              <w:rPr>
                <w:sz w:val="20"/>
                <w:szCs w:val="20"/>
              </w:rPr>
            </w:pPr>
          </w:p>
        </w:tc>
        <w:tc>
          <w:tcPr>
            <w:tcW w:w="992" w:type="dxa"/>
          </w:tcPr>
          <w:p w:rsidR="006C178C" w:rsidRPr="0001251A" w:rsidRDefault="006C178C" w:rsidP="00B6588B">
            <w:pPr>
              <w:rPr>
                <w:sz w:val="20"/>
                <w:szCs w:val="20"/>
              </w:rPr>
            </w:pPr>
            <w:r>
              <w:rPr>
                <w:sz w:val="20"/>
                <w:szCs w:val="20"/>
              </w:rPr>
              <w:lastRenderedPageBreak/>
              <w:t>17129,7</w:t>
            </w:r>
          </w:p>
          <w:p w:rsidR="006C178C" w:rsidRPr="0001251A" w:rsidRDefault="006C178C" w:rsidP="005C50CC">
            <w:pPr>
              <w:jc w:val="center"/>
              <w:rPr>
                <w:sz w:val="20"/>
                <w:szCs w:val="20"/>
              </w:rPr>
            </w:pPr>
          </w:p>
        </w:tc>
        <w:tc>
          <w:tcPr>
            <w:tcW w:w="993" w:type="dxa"/>
          </w:tcPr>
          <w:p w:rsidR="006C178C" w:rsidRPr="00E46E16" w:rsidRDefault="006C178C" w:rsidP="00B6588B">
            <w:pPr>
              <w:jc w:val="center"/>
              <w:rPr>
                <w:sz w:val="20"/>
                <w:szCs w:val="20"/>
              </w:rPr>
            </w:pPr>
            <w:r w:rsidRPr="00E46E16">
              <w:rPr>
                <w:sz w:val="20"/>
                <w:szCs w:val="20"/>
              </w:rPr>
              <w:lastRenderedPageBreak/>
              <w:t>5254,4</w:t>
            </w:r>
          </w:p>
          <w:p w:rsidR="006C178C" w:rsidRPr="0001251A" w:rsidRDefault="006C178C" w:rsidP="00B6588B">
            <w:pPr>
              <w:jc w:val="center"/>
              <w:rPr>
                <w:sz w:val="20"/>
                <w:szCs w:val="20"/>
              </w:rPr>
            </w:pPr>
          </w:p>
        </w:tc>
        <w:tc>
          <w:tcPr>
            <w:tcW w:w="1417" w:type="dxa"/>
            <w:vMerge/>
          </w:tcPr>
          <w:p w:rsidR="006C178C" w:rsidRPr="0001251A" w:rsidRDefault="006C178C" w:rsidP="005C50CC">
            <w:pPr>
              <w:jc w:val="center"/>
              <w:rPr>
                <w:sz w:val="20"/>
                <w:szCs w:val="20"/>
              </w:rPr>
            </w:pPr>
          </w:p>
        </w:tc>
      </w:tr>
      <w:tr w:rsidR="006C178C" w:rsidRPr="0001251A" w:rsidTr="0096530E">
        <w:trPr>
          <w:trHeight w:val="630"/>
        </w:trPr>
        <w:tc>
          <w:tcPr>
            <w:tcW w:w="710" w:type="dxa"/>
            <w:vMerge/>
            <w:tcBorders>
              <w:bottom w:val="single" w:sz="4" w:space="0" w:color="auto"/>
            </w:tcBorders>
          </w:tcPr>
          <w:p w:rsidR="006C178C" w:rsidRPr="0001251A" w:rsidRDefault="006C178C" w:rsidP="005C50CC">
            <w:pPr>
              <w:rPr>
                <w:sz w:val="20"/>
                <w:szCs w:val="20"/>
              </w:rPr>
            </w:pPr>
          </w:p>
        </w:tc>
        <w:tc>
          <w:tcPr>
            <w:tcW w:w="2126" w:type="dxa"/>
            <w:vMerge/>
            <w:tcBorders>
              <w:bottom w:val="single" w:sz="4" w:space="0" w:color="auto"/>
            </w:tcBorders>
          </w:tcPr>
          <w:p w:rsidR="006C178C" w:rsidRPr="0001251A" w:rsidRDefault="006C178C" w:rsidP="005C50CC">
            <w:pPr>
              <w:rPr>
                <w:sz w:val="20"/>
                <w:szCs w:val="20"/>
              </w:rPr>
            </w:pPr>
          </w:p>
        </w:tc>
        <w:tc>
          <w:tcPr>
            <w:tcW w:w="1417" w:type="dxa"/>
            <w:vMerge/>
          </w:tcPr>
          <w:p w:rsidR="006C178C" w:rsidRPr="0001251A" w:rsidRDefault="006C178C" w:rsidP="005C50CC">
            <w:pPr>
              <w:rPr>
                <w:sz w:val="20"/>
                <w:szCs w:val="20"/>
              </w:rPr>
            </w:pPr>
          </w:p>
        </w:tc>
        <w:tc>
          <w:tcPr>
            <w:tcW w:w="1418" w:type="dxa"/>
            <w:vMerge/>
            <w:tcBorders>
              <w:bottom w:val="single" w:sz="4" w:space="0" w:color="auto"/>
            </w:tcBorders>
          </w:tcPr>
          <w:p w:rsidR="006C178C" w:rsidRPr="0001251A" w:rsidRDefault="006C178C" w:rsidP="005C50CC">
            <w:pPr>
              <w:rPr>
                <w:sz w:val="20"/>
                <w:szCs w:val="20"/>
              </w:rPr>
            </w:pPr>
          </w:p>
        </w:tc>
        <w:tc>
          <w:tcPr>
            <w:tcW w:w="1276" w:type="dxa"/>
            <w:vMerge/>
            <w:tcBorders>
              <w:bottom w:val="single" w:sz="4" w:space="0" w:color="auto"/>
            </w:tcBorders>
          </w:tcPr>
          <w:p w:rsidR="006C178C" w:rsidRPr="0001251A" w:rsidRDefault="006C178C" w:rsidP="005C50CC">
            <w:pPr>
              <w:jc w:val="center"/>
              <w:rPr>
                <w:sz w:val="20"/>
                <w:szCs w:val="20"/>
              </w:rPr>
            </w:pPr>
          </w:p>
        </w:tc>
        <w:tc>
          <w:tcPr>
            <w:tcW w:w="1275" w:type="dxa"/>
            <w:vMerge/>
            <w:tcBorders>
              <w:bottom w:val="single" w:sz="4" w:space="0" w:color="auto"/>
            </w:tcBorders>
          </w:tcPr>
          <w:p w:rsidR="006C178C" w:rsidRDefault="006C178C" w:rsidP="005C50CC">
            <w:pPr>
              <w:jc w:val="center"/>
              <w:rPr>
                <w:sz w:val="20"/>
                <w:szCs w:val="20"/>
              </w:rPr>
            </w:pPr>
          </w:p>
        </w:tc>
        <w:tc>
          <w:tcPr>
            <w:tcW w:w="1560" w:type="dxa"/>
            <w:vMerge/>
            <w:tcBorders>
              <w:bottom w:val="single" w:sz="4" w:space="0" w:color="auto"/>
            </w:tcBorders>
          </w:tcPr>
          <w:p w:rsidR="006C178C" w:rsidRPr="0001251A" w:rsidRDefault="006C178C" w:rsidP="005C50CC">
            <w:pPr>
              <w:jc w:val="center"/>
              <w:rPr>
                <w:sz w:val="20"/>
                <w:szCs w:val="20"/>
              </w:rPr>
            </w:pPr>
          </w:p>
        </w:tc>
        <w:tc>
          <w:tcPr>
            <w:tcW w:w="2409" w:type="dxa"/>
            <w:tcBorders>
              <w:bottom w:val="single" w:sz="4" w:space="0" w:color="auto"/>
            </w:tcBorders>
          </w:tcPr>
          <w:p w:rsidR="006C178C" w:rsidRDefault="006C178C" w:rsidP="005C50CC">
            <w:pPr>
              <w:rPr>
                <w:sz w:val="20"/>
                <w:szCs w:val="20"/>
              </w:rPr>
            </w:pPr>
            <w:r>
              <w:rPr>
                <w:sz w:val="20"/>
                <w:szCs w:val="20"/>
              </w:rPr>
              <w:t xml:space="preserve">4.Создание подготовленных     </w:t>
            </w:r>
            <w:proofErr w:type="spellStart"/>
            <w:r>
              <w:rPr>
                <w:sz w:val="20"/>
                <w:szCs w:val="20"/>
              </w:rPr>
              <w:t>инвест</w:t>
            </w:r>
            <w:proofErr w:type="spellEnd"/>
            <w:r>
              <w:rPr>
                <w:sz w:val="20"/>
                <w:szCs w:val="20"/>
              </w:rPr>
              <w:t xml:space="preserve">. площадок </w:t>
            </w:r>
          </w:p>
        </w:tc>
        <w:tc>
          <w:tcPr>
            <w:tcW w:w="709" w:type="dxa"/>
            <w:tcBorders>
              <w:bottom w:val="single" w:sz="4" w:space="0" w:color="auto"/>
            </w:tcBorders>
          </w:tcPr>
          <w:p w:rsidR="006C178C" w:rsidRDefault="006C178C" w:rsidP="005C50CC">
            <w:pPr>
              <w:jc w:val="center"/>
              <w:rPr>
                <w:sz w:val="20"/>
                <w:szCs w:val="20"/>
              </w:rPr>
            </w:pPr>
          </w:p>
          <w:p w:rsidR="006C178C" w:rsidRDefault="006C178C" w:rsidP="002A4743">
            <w:pPr>
              <w:jc w:val="center"/>
              <w:rPr>
                <w:sz w:val="20"/>
                <w:szCs w:val="20"/>
              </w:rPr>
            </w:pPr>
            <w:r>
              <w:rPr>
                <w:sz w:val="20"/>
                <w:szCs w:val="20"/>
              </w:rPr>
              <w:t>ед.</w:t>
            </w:r>
          </w:p>
        </w:tc>
        <w:tc>
          <w:tcPr>
            <w:tcW w:w="992" w:type="dxa"/>
            <w:tcBorders>
              <w:bottom w:val="single" w:sz="4" w:space="0" w:color="auto"/>
            </w:tcBorders>
          </w:tcPr>
          <w:p w:rsidR="006C178C" w:rsidRDefault="006C178C" w:rsidP="005C50CC">
            <w:pPr>
              <w:jc w:val="center"/>
              <w:rPr>
                <w:sz w:val="20"/>
                <w:szCs w:val="20"/>
              </w:rPr>
            </w:pPr>
          </w:p>
          <w:p w:rsidR="006C178C" w:rsidRPr="0001251A" w:rsidRDefault="006C178C" w:rsidP="00B6588B">
            <w:pPr>
              <w:jc w:val="center"/>
              <w:rPr>
                <w:sz w:val="20"/>
                <w:szCs w:val="20"/>
              </w:rPr>
            </w:pPr>
            <w:r>
              <w:rPr>
                <w:sz w:val="20"/>
                <w:szCs w:val="20"/>
              </w:rPr>
              <w:t>0</w:t>
            </w:r>
          </w:p>
          <w:p w:rsidR="006C178C" w:rsidRDefault="006C178C" w:rsidP="005C50CC">
            <w:pPr>
              <w:jc w:val="center"/>
              <w:rPr>
                <w:sz w:val="20"/>
                <w:szCs w:val="20"/>
              </w:rPr>
            </w:pPr>
          </w:p>
        </w:tc>
        <w:tc>
          <w:tcPr>
            <w:tcW w:w="993" w:type="dxa"/>
            <w:tcBorders>
              <w:bottom w:val="single" w:sz="4" w:space="0" w:color="auto"/>
            </w:tcBorders>
          </w:tcPr>
          <w:p w:rsidR="006C178C" w:rsidRPr="00E46E16" w:rsidRDefault="006C178C" w:rsidP="005C50CC">
            <w:pPr>
              <w:jc w:val="center"/>
              <w:rPr>
                <w:sz w:val="20"/>
                <w:szCs w:val="20"/>
              </w:rPr>
            </w:pPr>
          </w:p>
          <w:p w:rsidR="006C178C" w:rsidRPr="00E46E16" w:rsidRDefault="006C178C" w:rsidP="00B6588B">
            <w:pPr>
              <w:jc w:val="center"/>
              <w:rPr>
                <w:sz w:val="20"/>
                <w:szCs w:val="20"/>
              </w:rPr>
            </w:pPr>
            <w:r w:rsidRPr="00E46E16">
              <w:rPr>
                <w:sz w:val="20"/>
                <w:szCs w:val="20"/>
              </w:rPr>
              <w:t>0</w:t>
            </w:r>
          </w:p>
        </w:tc>
        <w:tc>
          <w:tcPr>
            <w:tcW w:w="1417" w:type="dxa"/>
            <w:vMerge/>
            <w:tcBorders>
              <w:bottom w:val="single" w:sz="4" w:space="0" w:color="auto"/>
            </w:tcBorders>
          </w:tcPr>
          <w:p w:rsidR="006C178C" w:rsidRPr="0001251A" w:rsidRDefault="006C178C" w:rsidP="005C50CC">
            <w:pPr>
              <w:jc w:val="center"/>
              <w:rPr>
                <w:sz w:val="20"/>
                <w:szCs w:val="20"/>
              </w:rPr>
            </w:pPr>
          </w:p>
        </w:tc>
      </w:tr>
      <w:tr w:rsidR="006C178C" w:rsidRPr="0001251A" w:rsidTr="0096530E">
        <w:trPr>
          <w:trHeight w:val="145"/>
        </w:trPr>
        <w:tc>
          <w:tcPr>
            <w:tcW w:w="710" w:type="dxa"/>
            <w:vMerge w:val="restart"/>
          </w:tcPr>
          <w:p w:rsidR="006C178C" w:rsidRDefault="006C178C" w:rsidP="005C50CC">
            <w:pPr>
              <w:rPr>
                <w:sz w:val="20"/>
                <w:szCs w:val="20"/>
              </w:rPr>
            </w:pPr>
            <w:r>
              <w:rPr>
                <w:sz w:val="20"/>
                <w:szCs w:val="20"/>
              </w:rPr>
              <w:t>1</w:t>
            </w: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Pr="0001251A" w:rsidRDefault="006C178C" w:rsidP="005C50CC">
            <w:pPr>
              <w:rPr>
                <w:sz w:val="20"/>
                <w:szCs w:val="20"/>
              </w:rPr>
            </w:pPr>
          </w:p>
        </w:tc>
        <w:tc>
          <w:tcPr>
            <w:tcW w:w="2126" w:type="dxa"/>
            <w:vMerge w:val="restart"/>
          </w:tcPr>
          <w:p w:rsidR="006C178C" w:rsidRPr="0001251A" w:rsidRDefault="006C178C" w:rsidP="002A4743">
            <w:pPr>
              <w:rPr>
                <w:sz w:val="20"/>
                <w:szCs w:val="20"/>
              </w:rPr>
            </w:pPr>
            <w:r>
              <w:rPr>
                <w:sz w:val="20"/>
                <w:szCs w:val="20"/>
              </w:rPr>
              <w:t xml:space="preserve">Подпрограмма  </w:t>
            </w:r>
            <w:r w:rsidRPr="0001251A">
              <w:rPr>
                <w:sz w:val="20"/>
                <w:szCs w:val="20"/>
              </w:rPr>
              <w:t>«Поддержка и развитие малого предпринимательства в городском округе Кинешма»</w:t>
            </w:r>
          </w:p>
        </w:tc>
        <w:tc>
          <w:tcPr>
            <w:tcW w:w="1417" w:type="dxa"/>
            <w:vMerge/>
          </w:tcPr>
          <w:p w:rsidR="006C178C" w:rsidRPr="0001251A" w:rsidRDefault="006C178C" w:rsidP="005C50CC">
            <w:pPr>
              <w:rPr>
                <w:sz w:val="20"/>
                <w:szCs w:val="20"/>
              </w:rPr>
            </w:pPr>
          </w:p>
        </w:tc>
        <w:tc>
          <w:tcPr>
            <w:tcW w:w="1418" w:type="dxa"/>
          </w:tcPr>
          <w:p w:rsidR="006C178C" w:rsidRPr="0001251A" w:rsidRDefault="006C178C" w:rsidP="005C50CC">
            <w:pPr>
              <w:rPr>
                <w:sz w:val="20"/>
                <w:szCs w:val="20"/>
              </w:rPr>
            </w:pPr>
            <w:r w:rsidRPr="0001251A">
              <w:rPr>
                <w:sz w:val="20"/>
                <w:szCs w:val="20"/>
              </w:rPr>
              <w:t>Всего</w:t>
            </w:r>
          </w:p>
        </w:tc>
        <w:tc>
          <w:tcPr>
            <w:tcW w:w="1276" w:type="dxa"/>
          </w:tcPr>
          <w:p w:rsidR="006C178C" w:rsidRPr="0001251A" w:rsidRDefault="006C178C" w:rsidP="005C50CC">
            <w:pPr>
              <w:jc w:val="center"/>
              <w:rPr>
                <w:sz w:val="20"/>
                <w:szCs w:val="20"/>
              </w:rPr>
            </w:pPr>
            <w:r w:rsidRPr="0001251A">
              <w:rPr>
                <w:sz w:val="20"/>
                <w:szCs w:val="20"/>
              </w:rPr>
              <w:t>300,0</w:t>
            </w:r>
          </w:p>
        </w:tc>
        <w:tc>
          <w:tcPr>
            <w:tcW w:w="1275" w:type="dxa"/>
          </w:tcPr>
          <w:p w:rsidR="006C178C" w:rsidRPr="0001251A" w:rsidRDefault="006C178C" w:rsidP="005C50CC">
            <w:pPr>
              <w:jc w:val="center"/>
              <w:rPr>
                <w:sz w:val="20"/>
                <w:szCs w:val="20"/>
              </w:rPr>
            </w:pPr>
            <w:r>
              <w:rPr>
                <w:sz w:val="20"/>
                <w:szCs w:val="20"/>
              </w:rPr>
              <w:t>200,0</w:t>
            </w:r>
          </w:p>
        </w:tc>
        <w:tc>
          <w:tcPr>
            <w:tcW w:w="1560" w:type="dxa"/>
            <w:vMerge w:val="restart"/>
          </w:tcPr>
          <w:p w:rsidR="006C178C" w:rsidRDefault="006C178C" w:rsidP="005C50CC">
            <w:pPr>
              <w:jc w:val="center"/>
              <w:rPr>
                <w:sz w:val="20"/>
                <w:szCs w:val="20"/>
              </w:rPr>
            </w:pPr>
            <w:r w:rsidRPr="0001251A">
              <w:rPr>
                <w:sz w:val="20"/>
                <w:szCs w:val="20"/>
              </w:rPr>
              <w:t>-</w:t>
            </w: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DC7C9F">
            <w:pPr>
              <w:rPr>
                <w:sz w:val="20"/>
                <w:szCs w:val="20"/>
              </w:rPr>
            </w:pPr>
          </w:p>
        </w:tc>
        <w:tc>
          <w:tcPr>
            <w:tcW w:w="2409" w:type="dxa"/>
            <w:vMerge w:val="restart"/>
          </w:tcPr>
          <w:p w:rsidR="006C178C" w:rsidRDefault="006C178C" w:rsidP="005C50CC">
            <w:pPr>
              <w:jc w:val="center"/>
              <w:rPr>
                <w:sz w:val="20"/>
                <w:szCs w:val="20"/>
              </w:rPr>
            </w:pPr>
            <w:r>
              <w:rPr>
                <w:sz w:val="20"/>
                <w:szCs w:val="20"/>
              </w:rPr>
              <w:t>-</w:t>
            </w: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p>
        </w:tc>
        <w:tc>
          <w:tcPr>
            <w:tcW w:w="709" w:type="dxa"/>
            <w:vMerge w:val="restart"/>
          </w:tcPr>
          <w:p w:rsidR="006C178C" w:rsidRDefault="006C178C" w:rsidP="005C50CC">
            <w:pPr>
              <w:jc w:val="center"/>
              <w:rPr>
                <w:sz w:val="20"/>
                <w:szCs w:val="20"/>
              </w:rPr>
            </w:pPr>
            <w:r>
              <w:rPr>
                <w:sz w:val="20"/>
                <w:szCs w:val="20"/>
              </w:rPr>
              <w:t>-</w:t>
            </w: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p>
        </w:tc>
        <w:tc>
          <w:tcPr>
            <w:tcW w:w="992" w:type="dxa"/>
            <w:vMerge w:val="restart"/>
          </w:tcPr>
          <w:p w:rsidR="006C178C" w:rsidRDefault="006C178C" w:rsidP="005C50CC">
            <w:pPr>
              <w:jc w:val="center"/>
              <w:rPr>
                <w:sz w:val="20"/>
                <w:szCs w:val="20"/>
              </w:rPr>
            </w:pPr>
            <w:r>
              <w:rPr>
                <w:sz w:val="20"/>
                <w:szCs w:val="20"/>
              </w:rPr>
              <w:t>-</w:t>
            </w: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p>
        </w:tc>
        <w:tc>
          <w:tcPr>
            <w:tcW w:w="993" w:type="dxa"/>
            <w:vMerge w:val="restart"/>
          </w:tcPr>
          <w:p w:rsidR="006C178C" w:rsidRDefault="006C178C" w:rsidP="005C50CC">
            <w:pPr>
              <w:jc w:val="center"/>
              <w:rPr>
                <w:sz w:val="20"/>
                <w:szCs w:val="20"/>
              </w:rPr>
            </w:pPr>
            <w:r>
              <w:rPr>
                <w:sz w:val="20"/>
                <w:szCs w:val="20"/>
              </w:rPr>
              <w:t>-</w:t>
            </w: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p>
        </w:tc>
        <w:tc>
          <w:tcPr>
            <w:tcW w:w="1417" w:type="dxa"/>
            <w:vMerge w:val="restart"/>
          </w:tcPr>
          <w:p w:rsidR="006C178C" w:rsidRPr="0001251A" w:rsidRDefault="006C178C" w:rsidP="005C50CC">
            <w:pPr>
              <w:jc w:val="center"/>
              <w:rPr>
                <w:sz w:val="20"/>
                <w:szCs w:val="20"/>
              </w:rPr>
            </w:pPr>
            <w:r w:rsidRPr="0001251A">
              <w:rPr>
                <w:sz w:val="20"/>
                <w:szCs w:val="20"/>
              </w:rPr>
              <w:t>300,0</w:t>
            </w:r>
          </w:p>
        </w:tc>
      </w:tr>
      <w:tr w:rsidR="006C178C" w:rsidRPr="0001251A" w:rsidTr="0096530E">
        <w:trPr>
          <w:trHeight w:val="145"/>
        </w:trPr>
        <w:tc>
          <w:tcPr>
            <w:tcW w:w="710" w:type="dxa"/>
            <w:vMerge/>
          </w:tcPr>
          <w:p w:rsidR="006C178C" w:rsidRPr="0001251A" w:rsidRDefault="006C178C" w:rsidP="005C50CC">
            <w:pPr>
              <w:rPr>
                <w:sz w:val="20"/>
                <w:szCs w:val="20"/>
              </w:rPr>
            </w:pPr>
          </w:p>
        </w:tc>
        <w:tc>
          <w:tcPr>
            <w:tcW w:w="2126" w:type="dxa"/>
            <w:vMerge/>
          </w:tcPr>
          <w:p w:rsidR="006C178C" w:rsidRPr="0001251A" w:rsidRDefault="006C178C" w:rsidP="005C50CC">
            <w:pPr>
              <w:rPr>
                <w:sz w:val="20"/>
                <w:szCs w:val="20"/>
              </w:rPr>
            </w:pPr>
          </w:p>
        </w:tc>
        <w:tc>
          <w:tcPr>
            <w:tcW w:w="1417" w:type="dxa"/>
            <w:vMerge/>
          </w:tcPr>
          <w:p w:rsidR="006C178C" w:rsidRPr="0001251A" w:rsidRDefault="006C178C" w:rsidP="005C50CC">
            <w:pPr>
              <w:rPr>
                <w:sz w:val="20"/>
                <w:szCs w:val="20"/>
              </w:rPr>
            </w:pPr>
          </w:p>
        </w:tc>
        <w:tc>
          <w:tcPr>
            <w:tcW w:w="1418" w:type="dxa"/>
          </w:tcPr>
          <w:p w:rsidR="006C178C" w:rsidRPr="0001251A" w:rsidRDefault="006C178C" w:rsidP="005C50CC">
            <w:pPr>
              <w:rPr>
                <w:b/>
                <w:sz w:val="20"/>
                <w:szCs w:val="20"/>
              </w:rPr>
            </w:pPr>
            <w:r w:rsidRPr="002A4743">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6C178C" w:rsidRPr="0001251A" w:rsidRDefault="006C178C" w:rsidP="005C50CC">
            <w:pPr>
              <w:jc w:val="center"/>
              <w:rPr>
                <w:sz w:val="20"/>
                <w:szCs w:val="20"/>
              </w:rPr>
            </w:pPr>
            <w:r w:rsidRPr="0001251A">
              <w:rPr>
                <w:sz w:val="20"/>
                <w:szCs w:val="20"/>
              </w:rPr>
              <w:t>300,0</w:t>
            </w:r>
          </w:p>
        </w:tc>
        <w:tc>
          <w:tcPr>
            <w:tcW w:w="1275" w:type="dxa"/>
          </w:tcPr>
          <w:p w:rsidR="006C178C" w:rsidRPr="0001251A" w:rsidRDefault="006C178C" w:rsidP="005C50CC">
            <w:pPr>
              <w:jc w:val="center"/>
              <w:rPr>
                <w:sz w:val="20"/>
                <w:szCs w:val="20"/>
              </w:rPr>
            </w:pPr>
            <w:r>
              <w:rPr>
                <w:sz w:val="20"/>
                <w:szCs w:val="20"/>
              </w:rPr>
              <w:t>200,0</w:t>
            </w:r>
          </w:p>
        </w:tc>
        <w:tc>
          <w:tcPr>
            <w:tcW w:w="1560" w:type="dxa"/>
            <w:vMerge/>
          </w:tcPr>
          <w:p w:rsidR="006C178C" w:rsidRPr="0001251A" w:rsidRDefault="006C178C" w:rsidP="005C50CC">
            <w:pPr>
              <w:jc w:val="center"/>
              <w:rPr>
                <w:sz w:val="20"/>
                <w:szCs w:val="20"/>
              </w:rPr>
            </w:pPr>
          </w:p>
        </w:tc>
        <w:tc>
          <w:tcPr>
            <w:tcW w:w="2409" w:type="dxa"/>
            <w:vMerge/>
          </w:tcPr>
          <w:p w:rsidR="006C178C" w:rsidRPr="0001251A" w:rsidRDefault="006C178C" w:rsidP="005C50CC">
            <w:pPr>
              <w:jc w:val="center"/>
              <w:rPr>
                <w:sz w:val="20"/>
                <w:szCs w:val="20"/>
              </w:rPr>
            </w:pPr>
          </w:p>
        </w:tc>
        <w:tc>
          <w:tcPr>
            <w:tcW w:w="709" w:type="dxa"/>
            <w:vMerge/>
          </w:tcPr>
          <w:p w:rsidR="006C178C" w:rsidRPr="0001251A" w:rsidRDefault="006C178C" w:rsidP="005C50CC">
            <w:pPr>
              <w:jc w:val="center"/>
              <w:rPr>
                <w:sz w:val="20"/>
                <w:szCs w:val="20"/>
              </w:rPr>
            </w:pPr>
          </w:p>
        </w:tc>
        <w:tc>
          <w:tcPr>
            <w:tcW w:w="992" w:type="dxa"/>
            <w:vMerge/>
          </w:tcPr>
          <w:p w:rsidR="006C178C" w:rsidRPr="0001251A" w:rsidRDefault="006C178C" w:rsidP="005C50CC">
            <w:pPr>
              <w:jc w:val="center"/>
              <w:rPr>
                <w:sz w:val="20"/>
                <w:szCs w:val="20"/>
              </w:rPr>
            </w:pPr>
          </w:p>
        </w:tc>
        <w:tc>
          <w:tcPr>
            <w:tcW w:w="993" w:type="dxa"/>
            <w:vMerge/>
          </w:tcPr>
          <w:p w:rsidR="006C178C" w:rsidRPr="0001251A" w:rsidRDefault="006C178C" w:rsidP="005C50CC">
            <w:pPr>
              <w:jc w:val="center"/>
              <w:rPr>
                <w:sz w:val="20"/>
                <w:szCs w:val="20"/>
              </w:rPr>
            </w:pPr>
          </w:p>
        </w:tc>
        <w:tc>
          <w:tcPr>
            <w:tcW w:w="1417" w:type="dxa"/>
            <w:vMerge/>
          </w:tcPr>
          <w:p w:rsidR="006C178C" w:rsidRPr="0001251A" w:rsidRDefault="006C178C" w:rsidP="005C50CC">
            <w:pPr>
              <w:jc w:val="center"/>
              <w:rPr>
                <w:sz w:val="20"/>
                <w:szCs w:val="20"/>
              </w:rPr>
            </w:pPr>
          </w:p>
        </w:tc>
      </w:tr>
      <w:tr w:rsidR="006C178C" w:rsidRPr="0001251A" w:rsidTr="0096530E">
        <w:trPr>
          <w:trHeight w:val="1025"/>
        </w:trPr>
        <w:tc>
          <w:tcPr>
            <w:tcW w:w="710" w:type="dxa"/>
            <w:vMerge/>
            <w:tcBorders>
              <w:bottom w:val="single" w:sz="4" w:space="0" w:color="auto"/>
            </w:tcBorders>
          </w:tcPr>
          <w:p w:rsidR="006C178C" w:rsidRPr="0001251A" w:rsidRDefault="006C178C" w:rsidP="005C50CC">
            <w:pPr>
              <w:rPr>
                <w:sz w:val="20"/>
                <w:szCs w:val="20"/>
              </w:rPr>
            </w:pPr>
          </w:p>
        </w:tc>
        <w:tc>
          <w:tcPr>
            <w:tcW w:w="2126" w:type="dxa"/>
            <w:vMerge/>
            <w:tcBorders>
              <w:bottom w:val="single" w:sz="4" w:space="0" w:color="auto"/>
            </w:tcBorders>
          </w:tcPr>
          <w:p w:rsidR="006C178C" w:rsidRPr="0001251A" w:rsidRDefault="006C178C" w:rsidP="005C50CC">
            <w:pPr>
              <w:rPr>
                <w:sz w:val="20"/>
                <w:szCs w:val="20"/>
              </w:rPr>
            </w:pPr>
          </w:p>
        </w:tc>
        <w:tc>
          <w:tcPr>
            <w:tcW w:w="1417" w:type="dxa"/>
            <w:vMerge/>
          </w:tcPr>
          <w:p w:rsidR="006C178C" w:rsidRPr="0001251A" w:rsidRDefault="006C178C" w:rsidP="005C50CC">
            <w:pPr>
              <w:rPr>
                <w:sz w:val="20"/>
                <w:szCs w:val="20"/>
              </w:rPr>
            </w:pPr>
          </w:p>
        </w:tc>
        <w:tc>
          <w:tcPr>
            <w:tcW w:w="1418" w:type="dxa"/>
            <w:tcBorders>
              <w:bottom w:val="single" w:sz="4" w:space="0" w:color="auto"/>
            </w:tcBorders>
          </w:tcPr>
          <w:p w:rsidR="006C178C" w:rsidRPr="0001251A" w:rsidRDefault="006C178C" w:rsidP="005C50CC">
            <w:pPr>
              <w:rPr>
                <w:sz w:val="20"/>
                <w:szCs w:val="20"/>
              </w:rPr>
            </w:pPr>
            <w:r w:rsidRPr="0001251A">
              <w:rPr>
                <w:sz w:val="20"/>
                <w:szCs w:val="20"/>
              </w:rPr>
              <w:t>- бюджет городского округа Кинешма</w:t>
            </w:r>
          </w:p>
        </w:tc>
        <w:tc>
          <w:tcPr>
            <w:tcW w:w="1276" w:type="dxa"/>
            <w:tcBorders>
              <w:bottom w:val="single" w:sz="4" w:space="0" w:color="auto"/>
            </w:tcBorders>
          </w:tcPr>
          <w:p w:rsidR="006C178C" w:rsidRPr="0001251A" w:rsidRDefault="006C178C" w:rsidP="005C50CC">
            <w:pPr>
              <w:jc w:val="center"/>
              <w:rPr>
                <w:sz w:val="20"/>
                <w:szCs w:val="20"/>
              </w:rPr>
            </w:pPr>
            <w:r w:rsidRPr="0001251A">
              <w:rPr>
                <w:sz w:val="20"/>
                <w:szCs w:val="20"/>
              </w:rPr>
              <w:t>300,0</w:t>
            </w:r>
          </w:p>
        </w:tc>
        <w:tc>
          <w:tcPr>
            <w:tcW w:w="1275" w:type="dxa"/>
            <w:tcBorders>
              <w:bottom w:val="single" w:sz="4" w:space="0" w:color="auto"/>
            </w:tcBorders>
          </w:tcPr>
          <w:p w:rsidR="006C178C" w:rsidRPr="0001251A" w:rsidRDefault="006C178C" w:rsidP="005C50CC">
            <w:pPr>
              <w:jc w:val="center"/>
              <w:rPr>
                <w:sz w:val="20"/>
                <w:szCs w:val="20"/>
              </w:rPr>
            </w:pPr>
            <w:r>
              <w:rPr>
                <w:sz w:val="20"/>
                <w:szCs w:val="20"/>
              </w:rPr>
              <w:t>200,0</w:t>
            </w:r>
          </w:p>
        </w:tc>
        <w:tc>
          <w:tcPr>
            <w:tcW w:w="1560" w:type="dxa"/>
            <w:vMerge/>
            <w:tcBorders>
              <w:bottom w:val="single" w:sz="4" w:space="0" w:color="auto"/>
            </w:tcBorders>
          </w:tcPr>
          <w:p w:rsidR="006C178C" w:rsidRPr="0001251A" w:rsidRDefault="006C178C" w:rsidP="005C50CC">
            <w:pPr>
              <w:jc w:val="center"/>
              <w:rPr>
                <w:sz w:val="20"/>
                <w:szCs w:val="20"/>
              </w:rPr>
            </w:pPr>
          </w:p>
        </w:tc>
        <w:tc>
          <w:tcPr>
            <w:tcW w:w="2409" w:type="dxa"/>
            <w:vMerge/>
            <w:tcBorders>
              <w:bottom w:val="single" w:sz="4" w:space="0" w:color="auto"/>
            </w:tcBorders>
          </w:tcPr>
          <w:p w:rsidR="006C178C" w:rsidRPr="0001251A" w:rsidRDefault="006C178C" w:rsidP="005C50CC">
            <w:pPr>
              <w:jc w:val="center"/>
              <w:rPr>
                <w:sz w:val="20"/>
                <w:szCs w:val="20"/>
              </w:rPr>
            </w:pPr>
          </w:p>
        </w:tc>
        <w:tc>
          <w:tcPr>
            <w:tcW w:w="709" w:type="dxa"/>
            <w:vMerge/>
            <w:tcBorders>
              <w:bottom w:val="single" w:sz="4" w:space="0" w:color="auto"/>
            </w:tcBorders>
          </w:tcPr>
          <w:p w:rsidR="006C178C" w:rsidRPr="0001251A" w:rsidRDefault="006C178C" w:rsidP="005C50CC">
            <w:pPr>
              <w:jc w:val="center"/>
              <w:rPr>
                <w:sz w:val="20"/>
                <w:szCs w:val="20"/>
              </w:rPr>
            </w:pPr>
          </w:p>
        </w:tc>
        <w:tc>
          <w:tcPr>
            <w:tcW w:w="992" w:type="dxa"/>
            <w:vMerge/>
            <w:tcBorders>
              <w:bottom w:val="single" w:sz="4" w:space="0" w:color="auto"/>
            </w:tcBorders>
          </w:tcPr>
          <w:p w:rsidR="006C178C" w:rsidRPr="0001251A" w:rsidRDefault="006C178C" w:rsidP="005C50CC">
            <w:pPr>
              <w:jc w:val="center"/>
              <w:rPr>
                <w:sz w:val="20"/>
                <w:szCs w:val="20"/>
              </w:rPr>
            </w:pPr>
          </w:p>
        </w:tc>
        <w:tc>
          <w:tcPr>
            <w:tcW w:w="993" w:type="dxa"/>
            <w:vMerge/>
            <w:tcBorders>
              <w:bottom w:val="single" w:sz="4" w:space="0" w:color="auto"/>
            </w:tcBorders>
          </w:tcPr>
          <w:p w:rsidR="006C178C" w:rsidRPr="0001251A" w:rsidRDefault="006C178C" w:rsidP="005C50CC">
            <w:pPr>
              <w:jc w:val="center"/>
              <w:rPr>
                <w:sz w:val="20"/>
                <w:szCs w:val="20"/>
              </w:rPr>
            </w:pPr>
          </w:p>
        </w:tc>
        <w:tc>
          <w:tcPr>
            <w:tcW w:w="1417" w:type="dxa"/>
            <w:vMerge/>
            <w:tcBorders>
              <w:bottom w:val="single" w:sz="4" w:space="0" w:color="auto"/>
            </w:tcBorders>
          </w:tcPr>
          <w:p w:rsidR="006C178C" w:rsidRPr="0001251A" w:rsidRDefault="006C178C" w:rsidP="005C50CC">
            <w:pPr>
              <w:jc w:val="center"/>
              <w:rPr>
                <w:sz w:val="20"/>
                <w:szCs w:val="20"/>
              </w:rPr>
            </w:pPr>
          </w:p>
        </w:tc>
      </w:tr>
      <w:tr w:rsidR="006C178C" w:rsidRPr="0001251A" w:rsidTr="0096530E">
        <w:trPr>
          <w:trHeight w:val="145"/>
        </w:trPr>
        <w:tc>
          <w:tcPr>
            <w:tcW w:w="710" w:type="dxa"/>
            <w:vMerge w:val="restart"/>
          </w:tcPr>
          <w:p w:rsidR="006C178C" w:rsidRPr="0001251A" w:rsidRDefault="006C178C" w:rsidP="005C50CC">
            <w:pPr>
              <w:rPr>
                <w:sz w:val="20"/>
                <w:szCs w:val="20"/>
              </w:rPr>
            </w:pPr>
            <w:r>
              <w:rPr>
                <w:sz w:val="20"/>
                <w:szCs w:val="20"/>
              </w:rPr>
              <w:t>1.1</w:t>
            </w:r>
          </w:p>
        </w:tc>
        <w:tc>
          <w:tcPr>
            <w:tcW w:w="2126" w:type="dxa"/>
            <w:vMerge w:val="restart"/>
          </w:tcPr>
          <w:p w:rsidR="006C178C" w:rsidRDefault="006C178C" w:rsidP="005C50CC">
            <w:pPr>
              <w:rPr>
                <w:sz w:val="20"/>
                <w:szCs w:val="20"/>
              </w:rPr>
            </w:pPr>
            <w:r>
              <w:rPr>
                <w:sz w:val="20"/>
                <w:szCs w:val="20"/>
              </w:rPr>
              <w:t>Основное мероприятие</w:t>
            </w:r>
          </w:p>
          <w:p w:rsidR="006C178C" w:rsidRPr="0001251A" w:rsidRDefault="006C178C" w:rsidP="005C50CC">
            <w:pPr>
              <w:rPr>
                <w:sz w:val="20"/>
                <w:szCs w:val="20"/>
              </w:rPr>
            </w:pPr>
            <w:r>
              <w:rPr>
                <w:sz w:val="20"/>
                <w:szCs w:val="20"/>
              </w:rPr>
              <w:t>«</w:t>
            </w:r>
            <w:r w:rsidRPr="0001251A">
              <w:rPr>
                <w:sz w:val="20"/>
                <w:szCs w:val="20"/>
              </w:rPr>
              <w:t>Создание благоприятных условий для устойчивого развития и поддержки малого предпринимательства в городском округе Кинешма</w:t>
            </w:r>
            <w:r>
              <w:rPr>
                <w:sz w:val="20"/>
                <w:szCs w:val="20"/>
              </w:rPr>
              <w:t>»</w:t>
            </w:r>
          </w:p>
        </w:tc>
        <w:tc>
          <w:tcPr>
            <w:tcW w:w="1417" w:type="dxa"/>
            <w:vMerge/>
          </w:tcPr>
          <w:p w:rsidR="006C178C" w:rsidRPr="0001251A" w:rsidRDefault="006C178C" w:rsidP="005C50CC">
            <w:pPr>
              <w:rPr>
                <w:sz w:val="20"/>
                <w:szCs w:val="20"/>
              </w:rPr>
            </w:pPr>
          </w:p>
        </w:tc>
        <w:tc>
          <w:tcPr>
            <w:tcW w:w="1418" w:type="dxa"/>
          </w:tcPr>
          <w:p w:rsidR="006C178C" w:rsidRPr="0001251A" w:rsidRDefault="006C178C" w:rsidP="005C50CC">
            <w:pPr>
              <w:rPr>
                <w:sz w:val="20"/>
                <w:szCs w:val="20"/>
              </w:rPr>
            </w:pPr>
            <w:r w:rsidRPr="0001251A">
              <w:rPr>
                <w:sz w:val="20"/>
                <w:szCs w:val="20"/>
              </w:rPr>
              <w:t>Всего</w:t>
            </w:r>
          </w:p>
        </w:tc>
        <w:tc>
          <w:tcPr>
            <w:tcW w:w="1276" w:type="dxa"/>
          </w:tcPr>
          <w:p w:rsidR="006C178C" w:rsidRPr="0001251A" w:rsidRDefault="006C178C" w:rsidP="005C50CC">
            <w:pPr>
              <w:jc w:val="center"/>
              <w:rPr>
                <w:sz w:val="20"/>
                <w:szCs w:val="20"/>
              </w:rPr>
            </w:pPr>
            <w:r w:rsidRPr="0001251A">
              <w:rPr>
                <w:sz w:val="20"/>
                <w:szCs w:val="20"/>
              </w:rPr>
              <w:t>300,0</w:t>
            </w:r>
          </w:p>
        </w:tc>
        <w:tc>
          <w:tcPr>
            <w:tcW w:w="1275" w:type="dxa"/>
          </w:tcPr>
          <w:p w:rsidR="006C178C" w:rsidRPr="0001251A" w:rsidRDefault="006C178C" w:rsidP="005C50CC">
            <w:pPr>
              <w:jc w:val="center"/>
              <w:rPr>
                <w:sz w:val="20"/>
                <w:szCs w:val="20"/>
              </w:rPr>
            </w:pPr>
            <w:r>
              <w:rPr>
                <w:sz w:val="20"/>
                <w:szCs w:val="20"/>
              </w:rPr>
              <w:t>200,0</w:t>
            </w:r>
          </w:p>
        </w:tc>
        <w:tc>
          <w:tcPr>
            <w:tcW w:w="1560" w:type="dxa"/>
            <w:vMerge w:val="restart"/>
          </w:tcPr>
          <w:p w:rsidR="006C178C" w:rsidRDefault="006C178C" w:rsidP="005C50CC">
            <w:pPr>
              <w:widowControl w:val="0"/>
              <w:autoSpaceDE w:val="0"/>
              <w:rPr>
                <w:color w:val="FF0000"/>
                <w:sz w:val="20"/>
                <w:szCs w:val="20"/>
              </w:rPr>
            </w:pPr>
            <w:r w:rsidRPr="007619B9">
              <w:rPr>
                <w:sz w:val="20"/>
                <w:szCs w:val="20"/>
              </w:rPr>
              <w:t xml:space="preserve">Денежные средства, предусмотренные в бюджете городского округа Кинешма на предоставление субъектам предпринимательства субсидии-гранта, освоены во </w:t>
            </w:r>
            <w:r w:rsidRPr="007619B9">
              <w:rPr>
                <w:sz w:val="20"/>
                <w:szCs w:val="20"/>
                <w:lang w:val="en-US"/>
              </w:rPr>
              <w:t>II</w:t>
            </w:r>
            <w:r w:rsidRPr="007619B9">
              <w:rPr>
                <w:sz w:val="20"/>
                <w:szCs w:val="20"/>
              </w:rPr>
              <w:t xml:space="preserve"> квартале текущего  года</w:t>
            </w:r>
            <w:r w:rsidRPr="007619B9">
              <w:rPr>
                <w:color w:val="FF0000"/>
                <w:sz w:val="20"/>
                <w:szCs w:val="20"/>
              </w:rPr>
              <w:t>.</w:t>
            </w:r>
            <w:r>
              <w:rPr>
                <w:color w:val="FF0000"/>
                <w:sz w:val="20"/>
                <w:szCs w:val="20"/>
              </w:rPr>
              <w:t xml:space="preserve"> </w:t>
            </w:r>
          </w:p>
          <w:p w:rsidR="006C178C" w:rsidRPr="007619B9" w:rsidRDefault="006C178C" w:rsidP="005C50CC">
            <w:pPr>
              <w:widowControl w:val="0"/>
              <w:autoSpaceDE w:val="0"/>
              <w:rPr>
                <w:color w:val="FF0000"/>
                <w:sz w:val="20"/>
                <w:szCs w:val="20"/>
              </w:rPr>
            </w:pPr>
            <w:r w:rsidRPr="007619B9">
              <w:rPr>
                <w:sz w:val="20"/>
                <w:szCs w:val="20"/>
              </w:rPr>
              <w:t xml:space="preserve">Заявлений  на предоставление субсидии на </w:t>
            </w:r>
            <w:r w:rsidRPr="007619B9">
              <w:rPr>
                <w:sz w:val="20"/>
                <w:szCs w:val="20"/>
              </w:rPr>
              <w:lastRenderedPageBreak/>
              <w:t>подготовку и переподготовку кадров от субъектов предпринимательства не поступало</w:t>
            </w:r>
          </w:p>
        </w:tc>
        <w:tc>
          <w:tcPr>
            <w:tcW w:w="2409" w:type="dxa"/>
            <w:vMerge w:val="restart"/>
          </w:tcPr>
          <w:p w:rsidR="006C178C" w:rsidRPr="0001251A" w:rsidRDefault="006C178C" w:rsidP="005C50CC">
            <w:pPr>
              <w:rPr>
                <w:sz w:val="20"/>
                <w:szCs w:val="20"/>
              </w:rPr>
            </w:pPr>
            <w:r w:rsidRPr="00936973">
              <w:rPr>
                <w:sz w:val="18"/>
                <w:szCs w:val="18"/>
              </w:rPr>
              <w:lastRenderedPageBreak/>
              <w:t>1.Среднесписочная численность работников (без внешних совместителей), занятых на малых и средних предприятиях.</w:t>
            </w:r>
          </w:p>
        </w:tc>
        <w:tc>
          <w:tcPr>
            <w:tcW w:w="709" w:type="dxa"/>
            <w:vMerge w:val="restart"/>
          </w:tcPr>
          <w:p w:rsidR="006C178C" w:rsidRDefault="006C178C" w:rsidP="005C50CC">
            <w:pPr>
              <w:jc w:val="center"/>
              <w:rPr>
                <w:sz w:val="20"/>
                <w:szCs w:val="20"/>
              </w:rPr>
            </w:pPr>
            <w:r>
              <w:rPr>
                <w:sz w:val="20"/>
                <w:szCs w:val="20"/>
              </w:rPr>
              <w:t>тыс. чел.</w:t>
            </w: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p>
        </w:tc>
        <w:tc>
          <w:tcPr>
            <w:tcW w:w="992" w:type="dxa"/>
            <w:vMerge w:val="restart"/>
          </w:tcPr>
          <w:p w:rsidR="006C178C" w:rsidRDefault="006C178C" w:rsidP="005C50CC">
            <w:pPr>
              <w:jc w:val="center"/>
              <w:rPr>
                <w:sz w:val="20"/>
                <w:szCs w:val="20"/>
              </w:rPr>
            </w:pPr>
            <w:r>
              <w:rPr>
                <w:sz w:val="20"/>
                <w:szCs w:val="20"/>
              </w:rPr>
              <w:t>10,1</w:t>
            </w: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p>
        </w:tc>
        <w:tc>
          <w:tcPr>
            <w:tcW w:w="993" w:type="dxa"/>
            <w:vMerge w:val="restart"/>
          </w:tcPr>
          <w:p w:rsidR="006C178C" w:rsidRDefault="006C178C" w:rsidP="005C50CC">
            <w:pPr>
              <w:jc w:val="center"/>
              <w:rPr>
                <w:sz w:val="20"/>
                <w:szCs w:val="20"/>
              </w:rPr>
            </w:pPr>
            <w:r>
              <w:rPr>
                <w:sz w:val="20"/>
                <w:szCs w:val="20"/>
              </w:rPr>
              <w:t>10,1</w:t>
            </w: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p>
        </w:tc>
        <w:tc>
          <w:tcPr>
            <w:tcW w:w="1417" w:type="dxa"/>
            <w:vMerge w:val="restart"/>
          </w:tcPr>
          <w:p w:rsidR="006C178C" w:rsidRPr="0001251A" w:rsidRDefault="006C178C" w:rsidP="005C50CC">
            <w:pPr>
              <w:jc w:val="center"/>
              <w:rPr>
                <w:sz w:val="20"/>
                <w:szCs w:val="20"/>
              </w:rPr>
            </w:pPr>
            <w:r w:rsidRPr="0001251A">
              <w:rPr>
                <w:sz w:val="20"/>
                <w:szCs w:val="20"/>
              </w:rPr>
              <w:t>300,0</w:t>
            </w:r>
          </w:p>
        </w:tc>
      </w:tr>
      <w:tr w:rsidR="006C178C" w:rsidRPr="0001251A" w:rsidTr="0096530E">
        <w:trPr>
          <w:trHeight w:val="145"/>
        </w:trPr>
        <w:tc>
          <w:tcPr>
            <w:tcW w:w="710" w:type="dxa"/>
            <w:vMerge/>
          </w:tcPr>
          <w:p w:rsidR="006C178C" w:rsidRPr="0001251A" w:rsidRDefault="006C178C" w:rsidP="005C50CC">
            <w:pPr>
              <w:rPr>
                <w:sz w:val="20"/>
                <w:szCs w:val="20"/>
              </w:rPr>
            </w:pPr>
          </w:p>
        </w:tc>
        <w:tc>
          <w:tcPr>
            <w:tcW w:w="2126" w:type="dxa"/>
            <w:vMerge/>
          </w:tcPr>
          <w:p w:rsidR="006C178C" w:rsidRPr="008D3992" w:rsidRDefault="006C178C" w:rsidP="005C50CC">
            <w:pPr>
              <w:rPr>
                <w:sz w:val="20"/>
                <w:szCs w:val="20"/>
              </w:rPr>
            </w:pPr>
          </w:p>
        </w:tc>
        <w:tc>
          <w:tcPr>
            <w:tcW w:w="1417" w:type="dxa"/>
            <w:vMerge/>
          </w:tcPr>
          <w:p w:rsidR="006C178C" w:rsidRPr="008D3992" w:rsidRDefault="006C178C" w:rsidP="005C50CC">
            <w:pPr>
              <w:rPr>
                <w:sz w:val="20"/>
                <w:szCs w:val="20"/>
              </w:rPr>
            </w:pPr>
          </w:p>
        </w:tc>
        <w:tc>
          <w:tcPr>
            <w:tcW w:w="1418" w:type="dxa"/>
          </w:tcPr>
          <w:p w:rsidR="006C178C" w:rsidRPr="0001251A" w:rsidRDefault="006C178C" w:rsidP="005C50CC">
            <w:pPr>
              <w:rPr>
                <w:b/>
                <w:sz w:val="20"/>
                <w:szCs w:val="20"/>
              </w:rPr>
            </w:pPr>
            <w:r w:rsidRPr="005C2EC1">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6C178C" w:rsidRPr="0001251A" w:rsidRDefault="006C178C" w:rsidP="005C50CC">
            <w:pPr>
              <w:jc w:val="center"/>
              <w:rPr>
                <w:sz w:val="20"/>
                <w:szCs w:val="20"/>
              </w:rPr>
            </w:pPr>
            <w:r w:rsidRPr="0001251A">
              <w:rPr>
                <w:sz w:val="20"/>
                <w:szCs w:val="20"/>
              </w:rPr>
              <w:t>300,0</w:t>
            </w:r>
          </w:p>
        </w:tc>
        <w:tc>
          <w:tcPr>
            <w:tcW w:w="1275" w:type="dxa"/>
          </w:tcPr>
          <w:p w:rsidR="006C178C" w:rsidRPr="0001251A" w:rsidRDefault="006C178C" w:rsidP="005C50CC">
            <w:pPr>
              <w:jc w:val="center"/>
              <w:rPr>
                <w:sz w:val="20"/>
                <w:szCs w:val="20"/>
              </w:rPr>
            </w:pPr>
            <w:r>
              <w:rPr>
                <w:sz w:val="20"/>
                <w:szCs w:val="20"/>
              </w:rPr>
              <w:t>200,0</w:t>
            </w:r>
          </w:p>
        </w:tc>
        <w:tc>
          <w:tcPr>
            <w:tcW w:w="1560" w:type="dxa"/>
            <w:vMerge/>
          </w:tcPr>
          <w:p w:rsidR="006C178C" w:rsidRPr="0001251A" w:rsidRDefault="006C178C" w:rsidP="005C50CC">
            <w:pPr>
              <w:jc w:val="center"/>
              <w:rPr>
                <w:b/>
                <w:sz w:val="20"/>
                <w:szCs w:val="20"/>
              </w:rPr>
            </w:pPr>
          </w:p>
        </w:tc>
        <w:tc>
          <w:tcPr>
            <w:tcW w:w="2409" w:type="dxa"/>
            <w:vMerge/>
          </w:tcPr>
          <w:p w:rsidR="006C178C" w:rsidRPr="0001251A" w:rsidRDefault="006C178C" w:rsidP="005C50CC">
            <w:pPr>
              <w:jc w:val="center"/>
              <w:rPr>
                <w:b/>
                <w:sz w:val="20"/>
                <w:szCs w:val="20"/>
              </w:rPr>
            </w:pPr>
          </w:p>
        </w:tc>
        <w:tc>
          <w:tcPr>
            <w:tcW w:w="709" w:type="dxa"/>
            <w:vMerge/>
          </w:tcPr>
          <w:p w:rsidR="006C178C" w:rsidRPr="0001251A" w:rsidRDefault="006C178C" w:rsidP="005C50CC">
            <w:pPr>
              <w:jc w:val="center"/>
              <w:rPr>
                <w:b/>
                <w:sz w:val="20"/>
                <w:szCs w:val="20"/>
              </w:rPr>
            </w:pPr>
          </w:p>
        </w:tc>
        <w:tc>
          <w:tcPr>
            <w:tcW w:w="992" w:type="dxa"/>
            <w:vMerge/>
          </w:tcPr>
          <w:p w:rsidR="006C178C" w:rsidRPr="0001251A" w:rsidRDefault="006C178C" w:rsidP="005C50CC">
            <w:pPr>
              <w:jc w:val="center"/>
              <w:rPr>
                <w:b/>
                <w:sz w:val="20"/>
                <w:szCs w:val="20"/>
              </w:rPr>
            </w:pPr>
          </w:p>
        </w:tc>
        <w:tc>
          <w:tcPr>
            <w:tcW w:w="993" w:type="dxa"/>
            <w:vMerge/>
          </w:tcPr>
          <w:p w:rsidR="006C178C" w:rsidRPr="0001251A" w:rsidRDefault="006C178C" w:rsidP="005C50CC">
            <w:pPr>
              <w:jc w:val="center"/>
              <w:rPr>
                <w:b/>
                <w:sz w:val="20"/>
                <w:szCs w:val="20"/>
              </w:rPr>
            </w:pPr>
          </w:p>
        </w:tc>
        <w:tc>
          <w:tcPr>
            <w:tcW w:w="1417" w:type="dxa"/>
            <w:vMerge/>
          </w:tcPr>
          <w:p w:rsidR="006C178C" w:rsidRPr="0001251A" w:rsidRDefault="006C178C" w:rsidP="005C50CC">
            <w:pPr>
              <w:jc w:val="center"/>
              <w:rPr>
                <w:sz w:val="20"/>
                <w:szCs w:val="20"/>
              </w:rPr>
            </w:pPr>
          </w:p>
        </w:tc>
      </w:tr>
      <w:tr w:rsidR="006C178C" w:rsidRPr="0001251A" w:rsidTr="0096530E">
        <w:trPr>
          <w:trHeight w:val="1300"/>
        </w:trPr>
        <w:tc>
          <w:tcPr>
            <w:tcW w:w="710" w:type="dxa"/>
            <w:vMerge/>
          </w:tcPr>
          <w:p w:rsidR="006C178C" w:rsidRPr="0001251A" w:rsidRDefault="006C178C" w:rsidP="005C50CC">
            <w:pPr>
              <w:rPr>
                <w:sz w:val="20"/>
                <w:szCs w:val="20"/>
              </w:rPr>
            </w:pPr>
          </w:p>
        </w:tc>
        <w:tc>
          <w:tcPr>
            <w:tcW w:w="2126" w:type="dxa"/>
            <w:vMerge/>
          </w:tcPr>
          <w:p w:rsidR="006C178C" w:rsidRPr="008D3992" w:rsidRDefault="006C178C" w:rsidP="005C50CC">
            <w:pPr>
              <w:rPr>
                <w:sz w:val="20"/>
                <w:szCs w:val="20"/>
              </w:rPr>
            </w:pPr>
          </w:p>
        </w:tc>
        <w:tc>
          <w:tcPr>
            <w:tcW w:w="1417" w:type="dxa"/>
            <w:vMerge/>
          </w:tcPr>
          <w:p w:rsidR="006C178C" w:rsidRPr="008D3992" w:rsidRDefault="006C178C" w:rsidP="005C50CC">
            <w:pPr>
              <w:rPr>
                <w:sz w:val="20"/>
                <w:szCs w:val="20"/>
              </w:rPr>
            </w:pPr>
          </w:p>
        </w:tc>
        <w:tc>
          <w:tcPr>
            <w:tcW w:w="1418" w:type="dxa"/>
          </w:tcPr>
          <w:p w:rsidR="006C178C" w:rsidRPr="0001251A" w:rsidRDefault="006C178C" w:rsidP="005C50CC">
            <w:pPr>
              <w:rPr>
                <w:sz w:val="20"/>
                <w:szCs w:val="20"/>
              </w:rPr>
            </w:pPr>
            <w:r w:rsidRPr="0001251A">
              <w:rPr>
                <w:sz w:val="20"/>
                <w:szCs w:val="20"/>
              </w:rPr>
              <w:t>- бюджет городского округа Кинешма</w:t>
            </w:r>
          </w:p>
        </w:tc>
        <w:tc>
          <w:tcPr>
            <w:tcW w:w="1276" w:type="dxa"/>
          </w:tcPr>
          <w:p w:rsidR="006C178C" w:rsidRPr="0001251A" w:rsidRDefault="006C178C" w:rsidP="005C50CC">
            <w:pPr>
              <w:jc w:val="center"/>
              <w:rPr>
                <w:sz w:val="20"/>
                <w:szCs w:val="20"/>
              </w:rPr>
            </w:pPr>
            <w:r w:rsidRPr="0001251A">
              <w:rPr>
                <w:sz w:val="20"/>
                <w:szCs w:val="20"/>
              </w:rPr>
              <w:t>300,0</w:t>
            </w:r>
          </w:p>
        </w:tc>
        <w:tc>
          <w:tcPr>
            <w:tcW w:w="1275" w:type="dxa"/>
          </w:tcPr>
          <w:p w:rsidR="006C178C" w:rsidRPr="0001251A" w:rsidRDefault="006C178C" w:rsidP="005C50CC">
            <w:pPr>
              <w:jc w:val="center"/>
              <w:rPr>
                <w:sz w:val="20"/>
                <w:szCs w:val="20"/>
              </w:rPr>
            </w:pPr>
            <w:r>
              <w:rPr>
                <w:sz w:val="20"/>
                <w:szCs w:val="20"/>
              </w:rPr>
              <w:t>200,0</w:t>
            </w:r>
          </w:p>
        </w:tc>
        <w:tc>
          <w:tcPr>
            <w:tcW w:w="1560" w:type="dxa"/>
            <w:vMerge/>
          </w:tcPr>
          <w:p w:rsidR="006C178C" w:rsidRPr="0001251A" w:rsidRDefault="006C178C" w:rsidP="005C50CC">
            <w:pPr>
              <w:jc w:val="center"/>
              <w:rPr>
                <w:b/>
                <w:sz w:val="20"/>
                <w:szCs w:val="20"/>
              </w:rPr>
            </w:pPr>
          </w:p>
        </w:tc>
        <w:tc>
          <w:tcPr>
            <w:tcW w:w="2409" w:type="dxa"/>
          </w:tcPr>
          <w:p w:rsidR="006C178C" w:rsidRPr="0001251A" w:rsidRDefault="006C178C" w:rsidP="005C50CC">
            <w:pPr>
              <w:rPr>
                <w:sz w:val="20"/>
                <w:szCs w:val="20"/>
              </w:rPr>
            </w:pPr>
            <w:r w:rsidRPr="00936973">
              <w:rPr>
                <w:sz w:val="18"/>
                <w:szCs w:val="18"/>
              </w:rPr>
              <w:t>2.Количество субъектов малого предпринимательства (включая индивидуальных предпринимателей) в расчете на 10 тыс. человек населения</w:t>
            </w:r>
          </w:p>
        </w:tc>
        <w:tc>
          <w:tcPr>
            <w:tcW w:w="709" w:type="dxa"/>
          </w:tcPr>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r>
              <w:rPr>
                <w:sz w:val="20"/>
                <w:szCs w:val="20"/>
              </w:rPr>
              <w:t>ед.</w:t>
            </w:r>
          </w:p>
        </w:tc>
        <w:tc>
          <w:tcPr>
            <w:tcW w:w="992" w:type="dxa"/>
          </w:tcPr>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r>
              <w:rPr>
                <w:sz w:val="20"/>
                <w:szCs w:val="20"/>
              </w:rPr>
              <w:t>352</w:t>
            </w:r>
          </w:p>
        </w:tc>
        <w:tc>
          <w:tcPr>
            <w:tcW w:w="993" w:type="dxa"/>
          </w:tcPr>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r>
              <w:rPr>
                <w:sz w:val="20"/>
                <w:szCs w:val="20"/>
              </w:rPr>
              <w:t>352</w:t>
            </w:r>
          </w:p>
        </w:tc>
        <w:tc>
          <w:tcPr>
            <w:tcW w:w="1417" w:type="dxa"/>
            <w:vMerge/>
          </w:tcPr>
          <w:p w:rsidR="006C178C" w:rsidRPr="0001251A" w:rsidRDefault="006C178C" w:rsidP="005C50CC">
            <w:pPr>
              <w:jc w:val="center"/>
              <w:rPr>
                <w:sz w:val="20"/>
                <w:szCs w:val="20"/>
              </w:rPr>
            </w:pPr>
          </w:p>
        </w:tc>
      </w:tr>
      <w:tr w:rsidR="006C178C" w:rsidRPr="0001251A" w:rsidTr="0096530E">
        <w:trPr>
          <w:trHeight w:val="145"/>
        </w:trPr>
        <w:tc>
          <w:tcPr>
            <w:tcW w:w="710" w:type="dxa"/>
            <w:vMerge w:val="restart"/>
          </w:tcPr>
          <w:p w:rsidR="006C178C" w:rsidRDefault="006C178C" w:rsidP="005C50CC">
            <w:pPr>
              <w:rPr>
                <w:sz w:val="20"/>
                <w:szCs w:val="20"/>
              </w:rPr>
            </w:pPr>
            <w:r>
              <w:rPr>
                <w:sz w:val="20"/>
                <w:szCs w:val="20"/>
              </w:rPr>
              <w:lastRenderedPageBreak/>
              <w:t>1.1.1</w:t>
            </w: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Pr="0001251A" w:rsidRDefault="006C178C" w:rsidP="005C50CC">
            <w:pPr>
              <w:rPr>
                <w:sz w:val="20"/>
                <w:szCs w:val="20"/>
              </w:rPr>
            </w:pPr>
          </w:p>
        </w:tc>
        <w:tc>
          <w:tcPr>
            <w:tcW w:w="2126" w:type="dxa"/>
            <w:vMerge w:val="restart"/>
          </w:tcPr>
          <w:p w:rsidR="006C178C" w:rsidRDefault="006C178C" w:rsidP="005C50CC">
            <w:pPr>
              <w:rPr>
                <w:bCs/>
                <w:sz w:val="20"/>
                <w:szCs w:val="20"/>
              </w:rPr>
            </w:pPr>
            <w:r>
              <w:rPr>
                <w:bCs/>
                <w:sz w:val="20"/>
                <w:szCs w:val="20"/>
              </w:rPr>
              <w:t>Мероприятие «</w:t>
            </w:r>
            <w:r w:rsidRPr="0001251A">
              <w:rPr>
                <w:bCs/>
                <w:sz w:val="20"/>
                <w:szCs w:val="20"/>
              </w:rPr>
              <w:t>Предоставление субсидии на оказание социально-значимых бытовых услуг</w:t>
            </w:r>
            <w:r>
              <w:rPr>
                <w:bCs/>
                <w:sz w:val="20"/>
                <w:szCs w:val="20"/>
              </w:rPr>
              <w:t>»</w:t>
            </w:r>
          </w:p>
          <w:p w:rsidR="006C178C" w:rsidRDefault="006C178C" w:rsidP="005C50CC">
            <w:pPr>
              <w:rPr>
                <w:bCs/>
                <w:sz w:val="20"/>
                <w:szCs w:val="20"/>
              </w:rPr>
            </w:pPr>
          </w:p>
          <w:p w:rsidR="006C178C" w:rsidRPr="0001251A" w:rsidRDefault="006C178C" w:rsidP="005C50CC">
            <w:pPr>
              <w:rPr>
                <w:sz w:val="20"/>
                <w:szCs w:val="20"/>
              </w:rPr>
            </w:pPr>
          </w:p>
        </w:tc>
        <w:tc>
          <w:tcPr>
            <w:tcW w:w="1417" w:type="dxa"/>
            <w:vMerge/>
          </w:tcPr>
          <w:p w:rsidR="006C178C" w:rsidRPr="0001251A" w:rsidRDefault="006C178C" w:rsidP="005C50CC">
            <w:pPr>
              <w:rPr>
                <w:sz w:val="20"/>
                <w:szCs w:val="20"/>
              </w:rPr>
            </w:pPr>
          </w:p>
        </w:tc>
        <w:tc>
          <w:tcPr>
            <w:tcW w:w="1418" w:type="dxa"/>
          </w:tcPr>
          <w:p w:rsidR="006C178C" w:rsidRPr="0001251A" w:rsidRDefault="006C178C" w:rsidP="005C50CC">
            <w:pPr>
              <w:rPr>
                <w:sz w:val="20"/>
                <w:szCs w:val="20"/>
              </w:rPr>
            </w:pPr>
            <w:r w:rsidRPr="0001251A">
              <w:rPr>
                <w:sz w:val="20"/>
                <w:szCs w:val="20"/>
              </w:rPr>
              <w:t>Всего</w:t>
            </w:r>
          </w:p>
        </w:tc>
        <w:tc>
          <w:tcPr>
            <w:tcW w:w="1276" w:type="dxa"/>
          </w:tcPr>
          <w:p w:rsidR="006C178C" w:rsidRPr="0001251A" w:rsidRDefault="006C178C" w:rsidP="005C50CC">
            <w:pPr>
              <w:jc w:val="center"/>
              <w:rPr>
                <w:sz w:val="20"/>
                <w:szCs w:val="20"/>
              </w:rPr>
            </w:pPr>
            <w:r w:rsidRPr="0001251A">
              <w:rPr>
                <w:sz w:val="20"/>
                <w:szCs w:val="20"/>
              </w:rPr>
              <w:t>0</w:t>
            </w:r>
          </w:p>
        </w:tc>
        <w:tc>
          <w:tcPr>
            <w:tcW w:w="1275" w:type="dxa"/>
          </w:tcPr>
          <w:p w:rsidR="006C178C" w:rsidRPr="0001251A" w:rsidRDefault="006C178C" w:rsidP="005C50CC">
            <w:pPr>
              <w:jc w:val="center"/>
              <w:rPr>
                <w:sz w:val="20"/>
                <w:szCs w:val="20"/>
              </w:rPr>
            </w:pPr>
            <w:r w:rsidRPr="0001251A">
              <w:rPr>
                <w:sz w:val="20"/>
                <w:szCs w:val="20"/>
              </w:rPr>
              <w:t>0</w:t>
            </w:r>
          </w:p>
        </w:tc>
        <w:tc>
          <w:tcPr>
            <w:tcW w:w="1560" w:type="dxa"/>
            <w:vMerge w:val="restart"/>
          </w:tcPr>
          <w:p w:rsidR="006C178C" w:rsidRDefault="006C178C" w:rsidP="005C2EC1">
            <w:pPr>
              <w:rPr>
                <w:sz w:val="20"/>
                <w:szCs w:val="20"/>
              </w:rPr>
            </w:pPr>
            <w:r>
              <w:rPr>
                <w:sz w:val="20"/>
                <w:szCs w:val="20"/>
              </w:rPr>
              <w:t>Денежные средства в 2016 году на выполнение данного мероприятия в подпрограмме не запланированы</w:t>
            </w:r>
          </w:p>
          <w:p w:rsidR="006C178C" w:rsidRPr="0001251A" w:rsidRDefault="006C178C" w:rsidP="005C50CC">
            <w:pPr>
              <w:jc w:val="center"/>
              <w:rPr>
                <w:sz w:val="20"/>
                <w:szCs w:val="20"/>
              </w:rPr>
            </w:pPr>
          </w:p>
        </w:tc>
        <w:tc>
          <w:tcPr>
            <w:tcW w:w="2409" w:type="dxa"/>
            <w:vMerge w:val="restart"/>
          </w:tcPr>
          <w:p w:rsidR="006C178C" w:rsidRPr="0001251A" w:rsidRDefault="006C178C" w:rsidP="005C50CC">
            <w:pPr>
              <w:rPr>
                <w:sz w:val="20"/>
                <w:szCs w:val="20"/>
              </w:rPr>
            </w:pPr>
            <w:r>
              <w:rPr>
                <w:sz w:val="20"/>
                <w:szCs w:val="20"/>
              </w:rPr>
              <w:t>Количество СМП, получивших субсидию на оказание социально-значимых бытовых услуг</w:t>
            </w:r>
          </w:p>
        </w:tc>
        <w:tc>
          <w:tcPr>
            <w:tcW w:w="709" w:type="dxa"/>
            <w:vMerge w:val="restart"/>
          </w:tcPr>
          <w:p w:rsidR="006C178C" w:rsidRDefault="006C178C" w:rsidP="005C50CC">
            <w:pPr>
              <w:jc w:val="center"/>
              <w:rPr>
                <w:sz w:val="20"/>
                <w:szCs w:val="20"/>
              </w:rPr>
            </w:pPr>
            <w:r>
              <w:rPr>
                <w:sz w:val="20"/>
                <w:szCs w:val="20"/>
              </w:rPr>
              <w:t>ед.</w:t>
            </w: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p>
        </w:tc>
        <w:tc>
          <w:tcPr>
            <w:tcW w:w="992" w:type="dxa"/>
            <w:vMerge w:val="restart"/>
          </w:tcPr>
          <w:p w:rsidR="006C178C" w:rsidRDefault="006C178C" w:rsidP="005C50CC">
            <w:pPr>
              <w:jc w:val="center"/>
              <w:rPr>
                <w:sz w:val="20"/>
                <w:szCs w:val="20"/>
              </w:rPr>
            </w:pPr>
            <w:r>
              <w:rPr>
                <w:sz w:val="20"/>
                <w:szCs w:val="20"/>
              </w:rPr>
              <w:t>-</w:t>
            </w: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p>
        </w:tc>
        <w:tc>
          <w:tcPr>
            <w:tcW w:w="993" w:type="dxa"/>
            <w:vMerge w:val="restart"/>
          </w:tcPr>
          <w:p w:rsidR="006C178C" w:rsidRDefault="006C178C" w:rsidP="005C50CC">
            <w:pPr>
              <w:jc w:val="center"/>
              <w:rPr>
                <w:sz w:val="20"/>
                <w:szCs w:val="20"/>
              </w:rPr>
            </w:pPr>
            <w:r>
              <w:rPr>
                <w:sz w:val="20"/>
                <w:szCs w:val="20"/>
              </w:rPr>
              <w:t>-</w:t>
            </w: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p>
        </w:tc>
        <w:tc>
          <w:tcPr>
            <w:tcW w:w="1417" w:type="dxa"/>
            <w:vMerge w:val="restart"/>
          </w:tcPr>
          <w:p w:rsidR="006C178C" w:rsidRPr="0001251A" w:rsidRDefault="006C178C" w:rsidP="005C50CC">
            <w:pPr>
              <w:jc w:val="center"/>
              <w:rPr>
                <w:sz w:val="20"/>
                <w:szCs w:val="20"/>
              </w:rPr>
            </w:pPr>
            <w:r w:rsidRPr="0001251A">
              <w:rPr>
                <w:sz w:val="20"/>
                <w:szCs w:val="20"/>
              </w:rPr>
              <w:t>0</w:t>
            </w:r>
          </w:p>
        </w:tc>
      </w:tr>
      <w:tr w:rsidR="006C178C" w:rsidRPr="0001251A" w:rsidTr="0096530E">
        <w:trPr>
          <w:trHeight w:val="1267"/>
        </w:trPr>
        <w:tc>
          <w:tcPr>
            <w:tcW w:w="710" w:type="dxa"/>
            <w:vMerge/>
          </w:tcPr>
          <w:p w:rsidR="006C178C" w:rsidRPr="0001251A" w:rsidRDefault="006C178C" w:rsidP="005C50CC">
            <w:pPr>
              <w:jc w:val="center"/>
              <w:rPr>
                <w:sz w:val="20"/>
                <w:szCs w:val="20"/>
              </w:rPr>
            </w:pPr>
          </w:p>
        </w:tc>
        <w:tc>
          <w:tcPr>
            <w:tcW w:w="2126" w:type="dxa"/>
            <w:vMerge/>
          </w:tcPr>
          <w:p w:rsidR="006C178C" w:rsidRPr="0001251A" w:rsidRDefault="006C178C" w:rsidP="005C50CC">
            <w:pPr>
              <w:jc w:val="center"/>
              <w:rPr>
                <w:sz w:val="20"/>
                <w:szCs w:val="20"/>
              </w:rPr>
            </w:pPr>
          </w:p>
        </w:tc>
        <w:tc>
          <w:tcPr>
            <w:tcW w:w="1417" w:type="dxa"/>
            <w:vMerge/>
          </w:tcPr>
          <w:p w:rsidR="006C178C" w:rsidRPr="0001251A" w:rsidRDefault="006C178C" w:rsidP="005C50CC">
            <w:pPr>
              <w:rPr>
                <w:sz w:val="20"/>
                <w:szCs w:val="20"/>
              </w:rPr>
            </w:pPr>
          </w:p>
        </w:tc>
        <w:tc>
          <w:tcPr>
            <w:tcW w:w="1418" w:type="dxa"/>
          </w:tcPr>
          <w:p w:rsidR="006C178C" w:rsidRPr="0001251A" w:rsidRDefault="006C178C" w:rsidP="005C50CC">
            <w:pPr>
              <w:rPr>
                <w:b/>
                <w:sz w:val="20"/>
                <w:szCs w:val="20"/>
              </w:rPr>
            </w:pPr>
            <w:r w:rsidRPr="005C2EC1">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6C178C" w:rsidRPr="0001251A" w:rsidRDefault="006C178C" w:rsidP="005C50CC">
            <w:pPr>
              <w:jc w:val="center"/>
              <w:rPr>
                <w:sz w:val="20"/>
                <w:szCs w:val="20"/>
              </w:rPr>
            </w:pPr>
            <w:r w:rsidRPr="0001251A">
              <w:rPr>
                <w:sz w:val="20"/>
                <w:szCs w:val="20"/>
              </w:rPr>
              <w:t>0</w:t>
            </w:r>
          </w:p>
        </w:tc>
        <w:tc>
          <w:tcPr>
            <w:tcW w:w="1275" w:type="dxa"/>
          </w:tcPr>
          <w:p w:rsidR="006C178C" w:rsidRPr="0001251A" w:rsidRDefault="006C178C" w:rsidP="005C50CC">
            <w:pPr>
              <w:jc w:val="center"/>
              <w:rPr>
                <w:sz w:val="20"/>
                <w:szCs w:val="20"/>
              </w:rPr>
            </w:pPr>
            <w:r w:rsidRPr="0001251A">
              <w:rPr>
                <w:sz w:val="20"/>
                <w:szCs w:val="20"/>
              </w:rPr>
              <w:t>0</w:t>
            </w:r>
          </w:p>
        </w:tc>
        <w:tc>
          <w:tcPr>
            <w:tcW w:w="1560" w:type="dxa"/>
            <w:vMerge/>
          </w:tcPr>
          <w:p w:rsidR="006C178C" w:rsidRPr="0001251A" w:rsidRDefault="006C178C" w:rsidP="005C50CC">
            <w:pPr>
              <w:jc w:val="center"/>
              <w:rPr>
                <w:sz w:val="20"/>
                <w:szCs w:val="20"/>
              </w:rPr>
            </w:pPr>
          </w:p>
        </w:tc>
        <w:tc>
          <w:tcPr>
            <w:tcW w:w="2409" w:type="dxa"/>
            <w:vMerge/>
          </w:tcPr>
          <w:p w:rsidR="006C178C" w:rsidRPr="0001251A" w:rsidRDefault="006C178C" w:rsidP="005C50CC">
            <w:pPr>
              <w:jc w:val="center"/>
              <w:rPr>
                <w:sz w:val="20"/>
                <w:szCs w:val="20"/>
              </w:rPr>
            </w:pPr>
          </w:p>
        </w:tc>
        <w:tc>
          <w:tcPr>
            <w:tcW w:w="709" w:type="dxa"/>
            <w:vMerge/>
          </w:tcPr>
          <w:p w:rsidR="006C178C" w:rsidRPr="0001251A" w:rsidRDefault="006C178C" w:rsidP="005C50CC">
            <w:pPr>
              <w:jc w:val="center"/>
              <w:rPr>
                <w:sz w:val="20"/>
                <w:szCs w:val="20"/>
              </w:rPr>
            </w:pPr>
          </w:p>
        </w:tc>
        <w:tc>
          <w:tcPr>
            <w:tcW w:w="992" w:type="dxa"/>
            <w:vMerge/>
          </w:tcPr>
          <w:p w:rsidR="006C178C" w:rsidRPr="0001251A" w:rsidRDefault="006C178C" w:rsidP="005C50CC">
            <w:pPr>
              <w:jc w:val="center"/>
              <w:rPr>
                <w:sz w:val="20"/>
                <w:szCs w:val="20"/>
              </w:rPr>
            </w:pPr>
          </w:p>
        </w:tc>
        <w:tc>
          <w:tcPr>
            <w:tcW w:w="993" w:type="dxa"/>
            <w:vMerge/>
          </w:tcPr>
          <w:p w:rsidR="006C178C" w:rsidRPr="0001251A" w:rsidRDefault="006C178C" w:rsidP="005C50CC">
            <w:pPr>
              <w:jc w:val="center"/>
              <w:rPr>
                <w:sz w:val="20"/>
                <w:szCs w:val="20"/>
              </w:rPr>
            </w:pPr>
          </w:p>
        </w:tc>
        <w:tc>
          <w:tcPr>
            <w:tcW w:w="1417" w:type="dxa"/>
            <w:vMerge/>
          </w:tcPr>
          <w:p w:rsidR="006C178C" w:rsidRPr="0001251A" w:rsidRDefault="006C178C" w:rsidP="005C50CC">
            <w:pPr>
              <w:jc w:val="center"/>
              <w:rPr>
                <w:sz w:val="20"/>
                <w:szCs w:val="20"/>
              </w:rPr>
            </w:pPr>
          </w:p>
        </w:tc>
      </w:tr>
      <w:tr w:rsidR="006C178C" w:rsidRPr="0001251A" w:rsidTr="0096530E">
        <w:trPr>
          <w:trHeight w:val="145"/>
        </w:trPr>
        <w:tc>
          <w:tcPr>
            <w:tcW w:w="710" w:type="dxa"/>
            <w:vMerge w:val="restart"/>
          </w:tcPr>
          <w:p w:rsidR="006C178C" w:rsidRPr="0001251A" w:rsidRDefault="006C178C" w:rsidP="005C2EC1">
            <w:pPr>
              <w:rPr>
                <w:sz w:val="20"/>
                <w:szCs w:val="20"/>
              </w:rPr>
            </w:pPr>
            <w:r w:rsidRPr="0001251A">
              <w:rPr>
                <w:sz w:val="20"/>
                <w:szCs w:val="20"/>
              </w:rPr>
              <w:t>1.1.2</w:t>
            </w:r>
          </w:p>
        </w:tc>
        <w:tc>
          <w:tcPr>
            <w:tcW w:w="2126" w:type="dxa"/>
            <w:vMerge w:val="restart"/>
          </w:tcPr>
          <w:p w:rsidR="006C178C" w:rsidRPr="0001251A" w:rsidRDefault="006C178C" w:rsidP="005C50CC">
            <w:pPr>
              <w:rPr>
                <w:sz w:val="20"/>
                <w:szCs w:val="20"/>
              </w:rPr>
            </w:pPr>
            <w:r>
              <w:rPr>
                <w:sz w:val="20"/>
                <w:szCs w:val="20"/>
              </w:rPr>
              <w:t>Мероприятие «</w:t>
            </w:r>
            <w:r w:rsidRPr="0001251A">
              <w:rPr>
                <w:sz w:val="20"/>
                <w:szCs w:val="20"/>
              </w:rPr>
              <w:t xml:space="preserve">Предоставление субсидии субъектам малого предпринимательства на организацию </w:t>
            </w:r>
            <w:proofErr w:type="spellStart"/>
            <w:r w:rsidRPr="0001251A">
              <w:rPr>
                <w:sz w:val="20"/>
                <w:szCs w:val="20"/>
              </w:rPr>
              <w:t>выставочно</w:t>
            </w:r>
            <w:proofErr w:type="spellEnd"/>
            <w:r w:rsidRPr="0001251A">
              <w:rPr>
                <w:sz w:val="20"/>
                <w:szCs w:val="20"/>
              </w:rPr>
              <w:t>-ярмарочной деятельности</w:t>
            </w:r>
            <w:r>
              <w:rPr>
                <w:sz w:val="20"/>
                <w:szCs w:val="20"/>
              </w:rPr>
              <w:t>»</w:t>
            </w:r>
          </w:p>
        </w:tc>
        <w:tc>
          <w:tcPr>
            <w:tcW w:w="1417" w:type="dxa"/>
            <w:vMerge/>
          </w:tcPr>
          <w:p w:rsidR="006C178C" w:rsidRPr="0001251A" w:rsidRDefault="006C178C" w:rsidP="005C50CC">
            <w:pPr>
              <w:rPr>
                <w:sz w:val="20"/>
                <w:szCs w:val="20"/>
              </w:rPr>
            </w:pPr>
          </w:p>
        </w:tc>
        <w:tc>
          <w:tcPr>
            <w:tcW w:w="1418" w:type="dxa"/>
          </w:tcPr>
          <w:p w:rsidR="006C178C" w:rsidRPr="0001251A" w:rsidRDefault="006C178C" w:rsidP="005C50CC">
            <w:pPr>
              <w:rPr>
                <w:sz w:val="20"/>
                <w:szCs w:val="20"/>
              </w:rPr>
            </w:pPr>
            <w:r w:rsidRPr="0001251A">
              <w:rPr>
                <w:sz w:val="20"/>
                <w:szCs w:val="20"/>
              </w:rPr>
              <w:t>Всего</w:t>
            </w:r>
          </w:p>
        </w:tc>
        <w:tc>
          <w:tcPr>
            <w:tcW w:w="1276" w:type="dxa"/>
          </w:tcPr>
          <w:p w:rsidR="006C178C" w:rsidRPr="0001251A" w:rsidRDefault="006C178C" w:rsidP="005C50CC">
            <w:pPr>
              <w:jc w:val="center"/>
              <w:rPr>
                <w:sz w:val="20"/>
                <w:szCs w:val="20"/>
              </w:rPr>
            </w:pPr>
            <w:r w:rsidRPr="0001251A">
              <w:rPr>
                <w:sz w:val="20"/>
                <w:szCs w:val="20"/>
              </w:rPr>
              <w:t>0</w:t>
            </w:r>
          </w:p>
        </w:tc>
        <w:tc>
          <w:tcPr>
            <w:tcW w:w="1275" w:type="dxa"/>
          </w:tcPr>
          <w:p w:rsidR="006C178C" w:rsidRPr="0001251A" w:rsidRDefault="006C178C" w:rsidP="005C50CC">
            <w:pPr>
              <w:jc w:val="center"/>
              <w:rPr>
                <w:sz w:val="20"/>
                <w:szCs w:val="20"/>
              </w:rPr>
            </w:pPr>
            <w:r w:rsidRPr="0001251A">
              <w:rPr>
                <w:sz w:val="20"/>
                <w:szCs w:val="20"/>
              </w:rPr>
              <w:t>0</w:t>
            </w:r>
          </w:p>
        </w:tc>
        <w:tc>
          <w:tcPr>
            <w:tcW w:w="1560" w:type="dxa"/>
            <w:vMerge w:val="restart"/>
          </w:tcPr>
          <w:p w:rsidR="006C178C" w:rsidRPr="0001251A" w:rsidRDefault="006C178C" w:rsidP="00F936B6">
            <w:pPr>
              <w:rPr>
                <w:sz w:val="20"/>
                <w:szCs w:val="20"/>
              </w:rPr>
            </w:pPr>
            <w:r>
              <w:rPr>
                <w:sz w:val="20"/>
                <w:szCs w:val="20"/>
              </w:rPr>
              <w:t xml:space="preserve">Денежные средства в 2016 году на выполнение данного мероприятия </w:t>
            </w:r>
            <w:r w:rsidR="00F936B6">
              <w:rPr>
                <w:sz w:val="20"/>
                <w:szCs w:val="20"/>
              </w:rPr>
              <w:t>в подпрограмме не запланированы</w:t>
            </w:r>
          </w:p>
        </w:tc>
        <w:tc>
          <w:tcPr>
            <w:tcW w:w="2409" w:type="dxa"/>
            <w:vMerge w:val="restart"/>
          </w:tcPr>
          <w:p w:rsidR="006C178C" w:rsidRPr="0001251A" w:rsidRDefault="006C178C" w:rsidP="005C50CC">
            <w:pPr>
              <w:rPr>
                <w:sz w:val="20"/>
                <w:szCs w:val="20"/>
              </w:rPr>
            </w:pPr>
            <w:r>
              <w:rPr>
                <w:sz w:val="20"/>
                <w:szCs w:val="20"/>
              </w:rPr>
              <w:t xml:space="preserve">Количество СМП, </w:t>
            </w:r>
            <w:proofErr w:type="gramStart"/>
            <w:r>
              <w:rPr>
                <w:sz w:val="20"/>
                <w:szCs w:val="20"/>
              </w:rPr>
              <w:t>получивших</w:t>
            </w:r>
            <w:proofErr w:type="gramEnd"/>
            <w:r>
              <w:rPr>
                <w:sz w:val="20"/>
                <w:szCs w:val="20"/>
              </w:rPr>
              <w:t xml:space="preserve"> субсидию на организацию </w:t>
            </w:r>
            <w:proofErr w:type="spellStart"/>
            <w:r>
              <w:rPr>
                <w:sz w:val="20"/>
                <w:szCs w:val="20"/>
              </w:rPr>
              <w:t>выставочно</w:t>
            </w:r>
            <w:proofErr w:type="spellEnd"/>
            <w:r>
              <w:rPr>
                <w:sz w:val="20"/>
                <w:szCs w:val="20"/>
              </w:rPr>
              <w:t xml:space="preserve">-ярмарочной деятельности </w:t>
            </w:r>
          </w:p>
        </w:tc>
        <w:tc>
          <w:tcPr>
            <w:tcW w:w="709" w:type="dxa"/>
            <w:vMerge w:val="restart"/>
          </w:tcPr>
          <w:p w:rsidR="006C178C" w:rsidRPr="0001251A" w:rsidRDefault="006C178C" w:rsidP="005C50CC">
            <w:pPr>
              <w:jc w:val="center"/>
              <w:rPr>
                <w:sz w:val="20"/>
                <w:szCs w:val="20"/>
              </w:rPr>
            </w:pPr>
            <w:r>
              <w:rPr>
                <w:sz w:val="20"/>
                <w:szCs w:val="20"/>
              </w:rPr>
              <w:t>ед.</w:t>
            </w:r>
          </w:p>
        </w:tc>
        <w:tc>
          <w:tcPr>
            <w:tcW w:w="992" w:type="dxa"/>
            <w:vMerge w:val="restart"/>
          </w:tcPr>
          <w:p w:rsidR="006C178C" w:rsidRPr="0001251A" w:rsidRDefault="006C178C" w:rsidP="005C50CC">
            <w:pPr>
              <w:jc w:val="center"/>
              <w:rPr>
                <w:sz w:val="20"/>
                <w:szCs w:val="20"/>
              </w:rPr>
            </w:pPr>
            <w:r>
              <w:rPr>
                <w:sz w:val="20"/>
                <w:szCs w:val="20"/>
              </w:rPr>
              <w:t>-</w:t>
            </w:r>
          </w:p>
        </w:tc>
        <w:tc>
          <w:tcPr>
            <w:tcW w:w="993" w:type="dxa"/>
            <w:vMerge w:val="restart"/>
          </w:tcPr>
          <w:p w:rsidR="006C178C" w:rsidRPr="0001251A" w:rsidRDefault="006C178C" w:rsidP="005C50CC">
            <w:pPr>
              <w:jc w:val="center"/>
              <w:rPr>
                <w:sz w:val="20"/>
                <w:szCs w:val="20"/>
              </w:rPr>
            </w:pPr>
            <w:r>
              <w:rPr>
                <w:sz w:val="20"/>
                <w:szCs w:val="20"/>
              </w:rPr>
              <w:t>-</w:t>
            </w:r>
          </w:p>
        </w:tc>
        <w:tc>
          <w:tcPr>
            <w:tcW w:w="1417" w:type="dxa"/>
            <w:vMerge w:val="restart"/>
          </w:tcPr>
          <w:p w:rsidR="006C178C" w:rsidRPr="0001251A" w:rsidRDefault="006C178C" w:rsidP="005C50CC">
            <w:pPr>
              <w:jc w:val="center"/>
              <w:rPr>
                <w:sz w:val="20"/>
                <w:szCs w:val="20"/>
              </w:rPr>
            </w:pPr>
            <w:r w:rsidRPr="0001251A">
              <w:rPr>
                <w:sz w:val="20"/>
                <w:szCs w:val="20"/>
              </w:rPr>
              <w:t>0</w:t>
            </w:r>
          </w:p>
          <w:p w:rsidR="006C178C" w:rsidRPr="0001251A" w:rsidRDefault="006C178C" w:rsidP="005C50CC">
            <w:pPr>
              <w:jc w:val="center"/>
              <w:rPr>
                <w:sz w:val="20"/>
                <w:szCs w:val="20"/>
              </w:rPr>
            </w:pPr>
          </w:p>
        </w:tc>
      </w:tr>
      <w:tr w:rsidR="006C178C" w:rsidRPr="0001251A" w:rsidTr="0096530E">
        <w:trPr>
          <w:trHeight w:val="1852"/>
        </w:trPr>
        <w:tc>
          <w:tcPr>
            <w:tcW w:w="710" w:type="dxa"/>
            <w:vMerge/>
            <w:tcBorders>
              <w:bottom w:val="single" w:sz="4" w:space="0" w:color="auto"/>
            </w:tcBorders>
          </w:tcPr>
          <w:p w:rsidR="006C178C" w:rsidRPr="0001251A" w:rsidRDefault="006C178C" w:rsidP="005C50CC">
            <w:pPr>
              <w:jc w:val="center"/>
              <w:rPr>
                <w:sz w:val="20"/>
                <w:szCs w:val="20"/>
              </w:rPr>
            </w:pPr>
          </w:p>
        </w:tc>
        <w:tc>
          <w:tcPr>
            <w:tcW w:w="2126" w:type="dxa"/>
            <w:vMerge/>
            <w:tcBorders>
              <w:bottom w:val="single" w:sz="4" w:space="0" w:color="auto"/>
            </w:tcBorders>
          </w:tcPr>
          <w:p w:rsidR="006C178C" w:rsidRPr="0001251A" w:rsidRDefault="006C178C" w:rsidP="005C50CC">
            <w:pPr>
              <w:jc w:val="center"/>
              <w:rPr>
                <w:sz w:val="20"/>
                <w:szCs w:val="20"/>
              </w:rPr>
            </w:pPr>
          </w:p>
        </w:tc>
        <w:tc>
          <w:tcPr>
            <w:tcW w:w="1417" w:type="dxa"/>
            <w:vMerge/>
            <w:tcBorders>
              <w:bottom w:val="single" w:sz="4" w:space="0" w:color="auto"/>
            </w:tcBorders>
          </w:tcPr>
          <w:p w:rsidR="006C178C" w:rsidRPr="0001251A" w:rsidRDefault="006C178C" w:rsidP="005C50CC">
            <w:pPr>
              <w:rPr>
                <w:sz w:val="20"/>
                <w:szCs w:val="20"/>
              </w:rPr>
            </w:pPr>
          </w:p>
        </w:tc>
        <w:tc>
          <w:tcPr>
            <w:tcW w:w="1418" w:type="dxa"/>
            <w:tcBorders>
              <w:bottom w:val="single" w:sz="4" w:space="0" w:color="auto"/>
            </w:tcBorders>
          </w:tcPr>
          <w:p w:rsidR="006C178C" w:rsidRPr="0001251A" w:rsidRDefault="006C178C" w:rsidP="005C50CC">
            <w:pPr>
              <w:rPr>
                <w:b/>
                <w:sz w:val="20"/>
                <w:szCs w:val="20"/>
              </w:rPr>
            </w:pPr>
            <w:r w:rsidRPr="006C178C">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Borders>
              <w:bottom w:val="single" w:sz="4" w:space="0" w:color="auto"/>
            </w:tcBorders>
          </w:tcPr>
          <w:p w:rsidR="006C178C" w:rsidRPr="0001251A" w:rsidRDefault="006C178C" w:rsidP="005C50CC">
            <w:pPr>
              <w:jc w:val="center"/>
              <w:rPr>
                <w:sz w:val="20"/>
                <w:szCs w:val="20"/>
              </w:rPr>
            </w:pPr>
          </w:p>
        </w:tc>
        <w:tc>
          <w:tcPr>
            <w:tcW w:w="1275" w:type="dxa"/>
            <w:tcBorders>
              <w:bottom w:val="single" w:sz="4" w:space="0" w:color="auto"/>
            </w:tcBorders>
          </w:tcPr>
          <w:p w:rsidR="006C178C" w:rsidRPr="0001251A" w:rsidRDefault="006C178C" w:rsidP="005C50CC">
            <w:pPr>
              <w:jc w:val="center"/>
              <w:rPr>
                <w:sz w:val="20"/>
                <w:szCs w:val="20"/>
              </w:rPr>
            </w:pPr>
          </w:p>
        </w:tc>
        <w:tc>
          <w:tcPr>
            <w:tcW w:w="1560" w:type="dxa"/>
            <w:vMerge/>
            <w:tcBorders>
              <w:bottom w:val="single" w:sz="4" w:space="0" w:color="auto"/>
            </w:tcBorders>
          </w:tcPr>
          <w:p w:rsidR="006C178C" w:rsidRPr="0001251A" w:rsidRDefault="006C178C" w:rsidP="005C50CC">
            <w:pPr>
              <w:jc w:val="center"/>
              <w:rPr>
                <w:sz w:val="20"/>
                <w:szCs w:val="20"/>
              </w:rPr>
            </w:pPr>
          </w:p>
        </w:tc>
        <w:tc>
          <w:tcPr>
            <w:tcW w:w="2409" w:type="dxa"/>
            <w:vMerge/>
            <w:tcBorders>
              <w:bottom w:val="single" w:sz="4" w:space="0" w:color="auto"/>
            </w:tcBorders>
          </w:tcPr>
          <w:p w:rsidR="006C178C" w:rsidRPr="0001251A" w:rsidRDefault="006C178C" w:rsidP="005C50CC">
            <w:pPr>
              <w:jc w:val="center"/>
              <w:rPr>
                <w:sz w:val="20"/>
                <w:szCs w:val="20"/>
              </w:rPr>
            </w:pPr>
          </w:p>
        </w:tc>
        <w:tc>
          <w:tcPr>
            <w:tcW w:w="709" w:type="dxa"/>
            <w:vMerge/>
            <w:tcBorders>
              <w:bottom w:val="single" w:sz="4" w:space="0" w:color="auto"/>
            </w:tcBorders>
          </w:tcPr>
          <w:p w:rsidR="006C178C" w:rsidRPr="0001251A" w:rsidRDefault="006C178C" w:rsidP="005C50CC">
            <w:pPr>
              <w:jc w:val="center"/>
              <w:rPr>
                <w:sz w:val="20"/>
                <w:szCs w:val="20"/>
              </w:rPr>
            </w:pPr>
          </w:p>
        </w:tc>
        <w:tc>
          <w:tcPr>
            <w:tcW w:w="992" w:type="dxa"/>
            <w:vMerge/>
            <w:tcBorders>
              <w:bottom w:val="single" w:sz="4" w:space="0" w:color="auto"/>
            </w:tcBorders>
          </w:tcPr>
          <w:p w:rsidR="006C178C" w:rsidRPr="0001251A" w:rsidRDefault="006C178C" w:rsidP="005C50CC">
            <w:pPr>
              <w:jc w:val="center"/>
              <w:rPr>
                <w:sz w:val="20"/>
                <w:szCs w:val="20"/>
              </w:rPr>
            </w:pPr>
          </w:p>
        </w:tc>
        <w:tc>
          <w:tcPr>
            <w:tcW w:w="993" w:type="dxa"/>
            <w:vMerge/>
            <w:tcBorders>
              <w:bottom w:val="single" w:sz="4" w:space="0" w:color="auto"/>
            </w:tcBorders>
          </w:tcPr>
          <w:p w:rsidR="006C178C" w:rsidRPr="0001251A" w:rsidRDefault="006C178C" w:rsidP="005C50CC">
            <w:pPr>
              <w:jc w:val="center"/>
              <w:rPr>
                <w:sz w:val="20"/>
                <w:szCs w:val="20"/>
              </w:rPr>
            </w:pPr>
          </w:p>
        </w:tc>
        <w:tc>
          <w:tcPr>
            <w:tcW w:w="1417" w:type="dxa"/>
            <w:vMerge/>
            <w:tcBorders>
              <w:bottom w:val="single" w:sz="4" w:space="0" w:color="auto"/>
            </w:tcBorders>
          </w:tcPr>
          <w:p w:rsidR="006C178C" w:rsidRPr="0001251A" w:rsidRDefault="006C178C" w:rsidP="005C50CC">
            <w:pPr>
              <w:jc w:val="center"/>
              <w:rPr>
                <w:sz w:val="20"/>
                <w:szCs w:val="20"/>
              </w:rPr>
            </w:pPr>
          </w:p>
        </w:tc>
      </w:tr>
      <w:tr w:rsidR="00F936B6" w:rsidRPr="0001251A" w:rsidTr="0096530E">
        <w:trPr>
          <w:trHeight w:val="262"/>
        </w:trPr>
        <w:tc>
          <w:tcPr>
            <w:tcW w:w="710" w:type="dxa"/>
            <w:vMerge w:val="restart"/>
          </w:tcPr>
          <w:p w:rsidR="00F936B6" w:rsidRPr="0001251A" w:rsidRDefault="00F936B6" w:rsidP="005C50CC">
            <w:pPr>
              <w:rPr>
                <w:sz w:val="20"/>
                <w:szCs w:val="20"/>
              </w:rPr>
            </w:pPr>
            <w:r>
              <w:rPr>
                <w:sz w:val="20"/>
                <w:szCs w:val="20"/>
              </w:rPr>
              <w:t>1.1.3</w:t>
            </w:r>
          </w:p>
        </w:tc>
        <w:tc>
          <w:tcPr>
            <w:tcW w:w="2126" w:type="dxa"/>
            <w:vMerge w:val="restart"/>
          </w:tcPr>
          <w:p w:rsidR="00F936B6" w:rsidRPr="0001251A" w:rsidRDefault="00F936B6" w:rsidP="005C50CC">
            <w:pPr>
              <w:rPr>
                <w:sz w:val="20"/>
                <w:szCs w:val="20"/>
              </w:rPr>
            </w:pPr>
            <w:r>
              <w:rPr>
                <w:sz w:val="20"/>
                <w:szCs w:val="20"/>
              </w:rPr>
              <w:t>Мероприятие «</w:t>
            </w:r>
            <w:r w:rsidRPr="0001251A">
              <w:rPr>
                <w:sz w:val="20"/>
                <w:szCs w:val="20"/>
              </w:rPr>
              <w:t xml:space="preserve">Предоставление субсидии субъектам малого предпринимательства </w:t>
            </w:r>
            <w:r w:rsidRPr="0001251A">
              <w:rPr>
                <w:sz w:val="20"/>
                <w:szCs w:val="20"/>
              </w:rPr>
              <w:lastRenderedPageBreak/>
              <w:t>на предоставление грантов на целевые расходы, связанные с расширением предпринимательской деятельности</w:t>
            </w:r>
            <w:r>
              <w:rPr>
                <w:sz w:val="20"/>
                <w:szCs w:val="20"/>
              </w:rPr>
              <w:t>»</w:t>
            </w:r>
          </w:p>
        </w:tc>
        <w:tc>
          <w:tcPr>
            <w:tcW w:w="1417" w:type="dxa"/>
            <w:vMerge/>
          </w:tcPr>
          <w:p w:rsidR="00F936B6" w:rsidRPr="0001251A" w:rsidRDefault="00F936B6" w:rsidP="005C50CC">
            <w:pPr>
              <w:rPr>
                <w:sz w:val="20"/>
                <w:szCs w:val="20"/>
              </w:rPr>
            </w:pPr>
          </w:p>
        </w:tc>
        <w:tc>
          <w:tcPr>
            <w:tcW w:w="1418" w:type="dxa"/>
          </w:tcPr>
          <w:p w:rsidR="00F936B6" w:rsidRPr="0001251A" w:rsidRDefault="00F936B6" w:rsidP="005C50CC">
            <w:pPr>
              <w:rPr>
                <w:sz w:val="20"/>
                <w:szCs w:val="20"/>
              </w:rPr>
            </w:pPr>
            <w:r w:rsidRPr="0001251A">
              <w:rPr>
                <w:sz w:val="20"/>
                <w:szCs w:val="20"/>
              </w:rPr>
              <w:t>Всего</w:t>
            </w:r>
          </w:p>
        </w:tc>
        <w:tc>
          <w:tcPr>
            <w:tcW w:w="1276" w:type="dxa"/>
          </w:tcPr>
          <w:p w:rsidR="00F936B6" w:rsidRPr="0001251A" w:rsidRDefault="00F936B6" w:rsidP="005C50CC">
            <w:pPr>
              <w:jc w:val="center"/>
              <w:rPr>
                <w:sz w:val="20"/>
                <w:szCs w:val="20"/>
              </w:rPr>
            </w:pPr>
            <w:r w:rsidRPr="0001251A">
              <w:rPr>
                <w:sz w:val="20"/>
                <w:szCs w:val="20"/>
              </w:rPr>
              <w:t>200,0</w:t>
            </w:r>
          </w:p>
        </w:tc>
        <w:tc>
          <w:tcPr>
            <w:tcW w:w="1275" w:type="dxa"/>
          </w:tcPr>
          <w:p w:rsidR="00F936B6" w:rsidRPr="0001251A" w:rsidRDefault="00F936B6" w:rsidP="005C50CC">
            <w:pPr>
              <w:jc w:val="center"/>
              <w:rPr>
                <w:sz w:val="20"/>
                <w:szCs w:val="20"/>
              </w:rPr>
            </w:pPr>
            <w:r>
              <w:rPr>
                <w:sz w:val="20"/>
                <w:szCs w:val="20"/>
              </w:rPr>
              <w:t>200,0</w:t>
            </w:r>
          </w:p>
        </w:tc>
        <w:tc>
          <w:tcPr>
            <w:tcW w:w="1560" w:type="dxa"/>
            <w:vMerge w:val="restart"/>
          </w:tcPr>
          <w:p w:rsidR="00F936B6" w:rsidRPr="00176FCE" w:rsidRDefault="00F936B6" w:rsidP="005C50CC">
            <w:pPr>
              <w:widowControl w:val="0"/>
              <w:autoSpaceDE w:val="0"/>
              <w:rPr>
                <w:sz w:val="16"/>
                <w:szCs w:val="16"/>
              </w:rPr>
            </w:pPr>
            <w:r>
              <w:rPr>
                <w:sz w:val="20"/>
                <w:szCs w:val="20"/>
              </w:rPr>
              <w:t xml:space="preserve">Денежные средства на выполнение данного мероприятия </w:t>
            </w:r>
            <w:r>
              <w:rPr>
                <w:sz w:val="20"/>
                <w:szCs w:val="20"/>
              </w:rPr>
              <w:lastRenderedPageBreak/>
              <w:t>освоены во</w:t>
            </w:r>
            <w:r w:rsidRPr="008D3992">
              <w:rPr>
                <w:sz w:val="20"/>
                <w:szCs w:val="20"/>
              </w:rPr>
              <w:t xml:space="preserve"> </w:t>
            </w:r>
            <w:r w:rsidRPr="008D3992">
              <w:rPr>
                <w:sz w:val="20"/>
                <w:szCs w:val="20"/>
                <w:lang w:val="en-US"/>
              </w:rPr>
              <w:t>I</w:t>
            </w:r>
            <w:r>
              <w:rPr>
                <w:sz w:val="20"/>
                <w:szCs w:val="20"/>
                <w:lang w:val="en-US"/>
              </w:rPr>
              <w:t>I</w:t>
            </w:r>
            <w:r w:rsidRPr="008D3992">
              <w:rPr>
                <w:sz w:val="20"/>
                <w:szCs w:val="20"/>
              </w:rPr>
              <w:t xml:space="preserve"> квар</w:t>
            </w:r>
            <w:r>
              <w:rPr>
                <w:sz w:val="20"/>
                <w:szCs w:val="20"/>
              </w:rPr>
              <w:t>тале текущего  года.</w:t>
            </w:r>
          </w:p>
        </w:tc>
        <w:tc>
          <w:tcPr>
            <w:tcW w:w="2409" w:type="dxa"/>
            <w:vMerge w:val="restart"/>
          </w:tcPr>
          <w:p w:rsidR="00F936B6" w:rsidRPr="0001251A" w:rsidRDefault="00F936B6" w:rsidP="005C50CC">
            <w:pPr>
              <w:rPr>
                <w:sz w:val="20"/>
                <w:szCs w:val="20"/>
              </w:rPr>
            </w:pPr>
            <w:r>
              <w:rPr>
                <w:sz w:val="20"/>
                <w:szCs w:val="20"/>
              </w:rPr>
              <w:lastRenderedPageBreak/>
              <w:t xml:space="preserve">Количество СМП, </w:t>
            </w:r>
            <w:proofErr w:type="gramStart"/>
            <w:r>
              <w:rPr>
                <w:sz w:val="20"/>
                <w:szCs w:val="20"/>
              </w:rPr>
              <w:t>получивших</w:t>
            </w:r>
            <w:proofErr w:type="gramEnd"/>
            <w:r>
              <w:rPr>
                <w:sz w:val="20"/>
                <w:szCs w:val="20"/>
              </w:rPr>
              <w:t xml:space="preserve"> субсидию на предоставление гранта на целевые расходы, связанные с </w:t>
            </w:r>
            <w:r>
              <w:rPr>
                <w:sz w:val="20"/>
                <w:szCs w:val="20"/>
              </w:rPr>
              <w:lastRenderedPageBreak/>
              <w:t>расширением предпринимательской деятельности</w:t>
            </w:r>
          </w:p>
        </w:tc>
        <w:tc>
          <w:tcPr>
            <w:tcW w:w="709" w:type="dxa"/>
            <w:vMerge w:val="restart"/>
          </w:tcPr>
          <w:p w:rsidR="00F936B6" w:rsidRPr="0001251A" w:rsidRDefault="00F936B6" w:rsidP="005C50CC">
            <w:pPr>
              <w:jc w:val="center"/>
              <w:rPr>
                <w:sz w:val="20"/>
                <w:szCs w:val="20"/>
              </w:rPr>
            </w:pPr>
            <w:r>
              <w:rPr>
                <w:sz w:val="20"/>
                <w:szCs w:val="20"/>
              </w:rPr>
              <w:lastRenderedPageBreak/>
              <w:t>Ед.</w:t>
            </w:r>
          </w:p>
        </w:tc>
        <w:tc>
          <w:tcPr>
            <w:tcW w:w="992" w:type="dxa"/>
            <w:vMerge w:val="restart"/>
          </w:tcPr>
          <w:p w:rsidR="00F936B6" w:rsidRPr="0001251A" w:rsidRDefault="00F936B6" w:rsidP="005C50CC">
            <w:pPr>
              <w:jc w:val="center"/>
              <w:rPr>
                <w:sz w:val="20"/>
                <w:szCs w:val="20"/>
              </w:rPr>
            </w:pPr>
            <w:r>
              <w:rPr>
                <w:sz w:val="20"/>
                <w:szCs w:val="20"/>
              </w:rPr>
              <w:t>1</w:t>
            </w:r>
          </w:p>
        </w:tc>
        <w:tc>
          <w:tcPr>
            <w:tcW w:w="993" w:type="dxa"/>
            <w:vMerge w:val="restart"/>
          </w:tcPr>
          <w:p w:rsidR="00F936B6" w:rsidRPr="0001251A" w:rsidRDefault="00F936B6" w:rsidP="005C50CC">
            <w:pPr>
              <w:jc w:val="center"/>
              <w:rPr>
                <w:sz w:val="20"/>
                <w:szCs w:val="20"/>
              </w:rPr>
            </w:pPr>
            <w:r>
              <w:rPr>
                <w:sz w:val="20"/>
                <w:szCs w:val="20"/>
              </w:rPr>
              <w:t>2</w:t>
            </w:r>
          </w:p>
        </w:tc>
        <w:tc>
          <w:tcPr>
            <w:tcW w:w="1417" w:type="dxa"/>
            <w:vMerge w:val="restart"/>
          </w:tcPr>
          <w:p w:rsidR="00F936B6" w:rsidRPr="0001251A" w:rsidRDefault="00F936B6" w:rsidP="005C50CC">
            <w:pPr>
              <w:jc w:val="center"/>
              <w:rPr>
                <w:sz w:val="20"/>
                <w:szCs w:val="20"/>
              </w:rPr>
            </w:pPr>
            <w:r w:rsidRPr="0001251A">
              <w:rPr>
                <w:sz w:val="20"/>
                <w:szCs w:val="20"/>
              </w:rPr>
              <w:t>200,0</w:t>
            </w:r>
          </w:p>
          <w:p w:rsidR="00F936B6" w:rsidRPr="0001251A" w:rsidRDefault="00F936B6" w:rsidP="005C50CC">
            <w:pPr>
              <w:jc w:val="center"/>
              <w:rPr>
                <w:sz w:val="20"/>
                <w:szCs w:val="20"/>
              </w:rPr>
            </w:pPr>
          </w:p>
        </w:tc>
      </w:tr>
      <w:tr w:rsidR="00F936B6" w:rsidRPr="0001251A" w:rsidTr="0096530E">
        <w:trPr>
          <w:trHeight w:val="262"/>
        </w:trPr>
        <w:tc>
          <w:tcPr>
            <w:tcW w:w="710" w:type="dxa"/>
            <w:vMerge/>
          </w:tcPr>
          <w:p w:rsidR="00F936B6" w:rsidRPr="0001251A" w:rsidRDefault="00F936B6" w:rsidP="005C50CC">
            <w:pPr>
              <w:jc w:val="center"/>
              <w:rPr>
                <w:sz w:val="20"/>
                <w:szCs w:val="20"/>
              </w:rPr>
            </w:pPr>
          </w:p>
        </w:tc>
        <w:tc>
          <w:tcPr>
            <w:tcW w:w="2126" w:type="dxa"/>
            <w:vMerge/>
          </w:tcPr>
          <w:p w:rsidR="00F936B6" w:rsidRPr="0001251A" w:rsidRDefault="00F936B6" w:rsidP="005C50CC">
            <w:pPr>
              <w:jc w:val="center"/>
              <w:rPr>
                <w:sz w:val="20"/>
                <w:szCs w:val="20"/>
              </w:rPr>
            </w:pPr>
          </w:p>
        </w:tc>
        <w:tc>
          <w:tcPr>
            <w:tcW w:w="1417" w:type="dxa"/>
            <w:vMerge/>
          </w:tcPr>
          <w:p w:rsidR="00F936B6" w:rsidRPr="0001251A" w:rsidRDefault="00F936B6" w:rsidP="005C50CC">
            <w:pPr>
              <w:rPr>
                <w:sz w:val="20"/>
                <w:szCs w:val="20"/>
              </w:rPr>
            </w:pPr>
          </w:p>
        </w:tc>
        <w:tc>
          <w:tcPr>
            <w:tcW w:w="1418" w:type="dxa"/>
          </w:tcPr>
          <w:p w:rsidR="00F936B6" w:rsidRPr="0001251A" w:rsidRDefault="00F936B6" w:rsidP="005C50CC">
            <w:pPr>
              <w:rPr>
                <w:b/>
                <w:sz w:val="20"/>
                <w:szCs w:val="20"/>
              </w:rPr>
            </w:pPr>
            <w:r w:rsidRPr="00F936B6">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F936B6" w:rsidRPr="0001251A" w:rsidRDefault="00F936B6" w:rsidP="005C50CC">
            <w:pPr>
              <w:jc w:val="center"/>
              <w:rPr>
                <w:sz w:val="20"/>
                <w:szCs w:val="20"/>
              </w:rPr>
            </w:pPr>
            <w:r w:rsidRPr="0001251A">
              <w:rPr>
                <w:sz w:val="20"/>
                <w:szCs w:val="20"/>
              </w:rPr>
              <w:t>200,0</w:t>
            </w:r>
          </w:p>
        </w:tc>
        <w:tc>
          <w:tcPr>
            <w:tcW w:w="1275" w:type="dxa"/>
          </w:tcPr>
          <w:p w:rsidR="00F936B6" w:rsidRPr="0001251A" w:rsidRDefault="00F936B6" w:rsidP="005C50CC">
            <w:pPr>
              <w:jc w:val="center"/>
              <w:rPr>
                <w:sz w:val="20"/>
                <w:szCs w:val="20"/>
              </w:rPr>
            </w:pPr>
            <w:r>
              <w:rPr>
                <w:sz w:val="20"/>
                <w:szCs w:val="20"/>
              </w:rPr>
              <w:t>200,0</w:t>
            </w:r>
          </w:p>
        </w:tc>
        <w:tc>
          <w:tcPr>
            <w:tcW w:w="1560" w:type="dxa"/>
            <w:vMerge/>
          </w:tcPr>
          <w:p w:rsidR="00F936B6" w:rsidRPr="0001251A" w:rsidRDefault="00F936B6" w:rsidP="005C50CC">
            <w:pPr>
              <w:jc w:val="center"/>
              <w:rPr>
                <w:sz w:val="20"/>
                <w:szCs w:val="20"/>
              </w:rPr>
            </w:pPr>
          </w:p>
        </w:tc>
        <w:tc>
          <w:tcPr>
            <w:tcW w:w="2409" w:type="dxa"/>
            <w:vMerge/>
          </w:tcPr>
          <w:p w:rsidR="00F936B6" w:rsidRPr="0001251A" w:rsidRDefault="00F936B6" w:rsidP="005C50CC">
            <w:pPr>
              <w:jc w:val="center"/>
              <w:rPr>
                <w:sz w:val="20"/>
                <w:szCs w:val="20"/>
              </w:rPr>
            </w:pPr>
          </w:p>
        </w:tc>
        <w:tc>
          <w:tcPr>
            <w:tcW w:w="709" w:type="dxa"/>
            <w:vMerge/>
          </w:tcPr>
          <w:p w:rsidR="00F936B6" w:rsidRPr="0001251A" w:rsidRDefault="00F936B6" w:rsidP="005C50CC">
            <w:pPr>
              <w:jc w:val="center"/>
              <w:rPr>
                <w:sz w:val="20"/>
                <w:szCs w:val="20"/>
              </w:rPr>
            </w:pPr>
          </w:p>
        </w:tc>
        <w:tc>
          <w:tcPr>
            <w:tcW w:w="992" w:type="dxa"/>
            <w:vMerge/>
          </w:tcPr>
          <w:p w:rsidR="00F936B6" w:rsidRPr="0001251A" w:rsidRDefault="00F936B6" w:rsidP="005C50CC">
            <w:pPr>
              <w:jc w:val="center"/>
              <w:rPr>
                <w:sz w:val="20"/>
                <w:szCs w:val="20"/>
              </w:rPr>
            </w:pPr>
          </w:p>
        </w:tc>
        <w:tc>
          <w:tcPr>
            <w:tcW w:w="993" w:type="dxa"/>
            <w:vMerge/>
          </w:tcPr>
          <w:p w:rsidR="00F936B6" w:rsidRPr="0001251A" w:rsidRDefault="00F936B6" w:rsidP="005C50CC">
            <w:pPr>
              <w:jc w:val="center"/>
              <w:rPr>
                <w:sz w:val="20"/>
                <w:szCs w:val="20"/>
              </w:rPr>
            </w:pPr>
          </w:p>
        </w:tc>
        <w:tc>
          <w:tcPr>
            <w:tcW w:w="1417" w:type="dxa"/>
            <w:vMerge/>
          </w:tcPr>
          <w:p w:rsidR="00F936B6" w:rsidRPr="0001251A" w:rsidRDefault="00F936B6" w:rsidP="005C50CC">
            <w:pPr>
              <w:jc w:val="center"/>
              <w:rPr>
                <w:sz w:val="20"/>
                <w:szCs w:val="20"/>
              </w:rPr>
            </w:pPr>
          </w:p>
        </w:tc>
      </w:tr>
      <w:tr w:rsidR="006C178C" w:rsidRPr="0001251A" w:rsidTr="0096530E">
        <w:trPr>
          <w:trHeight w:val="1078"/>
        </w:trPr>
        <w:tc>
          <w:tcPr>
            <w:tcW w:w="710" w:type="dxa"/>
            <w:vMerge/>
          </w:tcPr>
          <w:p w:rsidR="006C178C" w:rsidRPr="0001251A" w:rsidRDefault="006C178C" w:rsidP="005C50CC">
            <w:pPr>
              <w:jc w:val="center"/>
              <w:rPr>
                <w:sz w:val="20"/>
                <w:szCs w:val="20"/>
              </w:rPr>
            </w:pPr>
          </w:p>
        </w:tc>
        <w:tc>
          <w:tcPr>
            <w:tcW w:w="2126" w:type="dxa"/>
            <w:vMerge/>
          </w:tcPr>
          <w:p w:rsidR="006C178C" w:rsidRPr="0001251A" w:rsidRDefault="006C178C" w:rsidP="005C50CC">
            <w:pPr>
              <w:rPr>
                <w:sz w:val="20"/>
                <w:szCs w:val="20"/>
              </w:rPr>
            </w:pPr>
          </w:p>
        </w:tc>
        <w:tc>
          <w:tcPr>
            <w:tcW w:w="1417" w:type="dxa"/>
            <w:vMerge/>
          </w:tcPr>
          <w:p w:rsidR="006C178C" w:rsidRPr="0001251A" w:rsidRDefault="006C178C" w:rsidP="005C50CC">
            <w:pPr>
              <w:rPr>
                <w:sz w:val="20"/>
                <w:szCs w:val="20"/>
              </w:rPr>
            </w:pPr>
          </w:p>
        </w:tc>
        <w:tc>
          <w:tcPr>
            <w:tcW w:w="1418" w:type="dxa"/>
          </w:tcPr>
          <w:p w:rsidR="006C178C" w:rsidRPr="0001251A" w:rsidRDefault="006C178C" w:rsidP="005C50CC">
            <w:pPr>
              <w:rPr>
                <w:sz w:val="20"/>
                <w:szCs w:val="20"/>
              </w:rPr>
            </w:pPr>
            <w:r w:rsidRPr="0001251A">
              <w:rPr>
                <w:sz w:val="20"/>
                <w:szCs w:val="20"/>
              </w:rPr>
              <w:t>- бюджет городского округа Кинешма</w:t>
            </w:r>
          </w:p>
        </w:tc>
        <w:tc>
          <w:tcPr>
            <w:tcW w:w="1276" w:type="dxa"/>
          </w:tcPr>
          <w:p w:rsidR="006C178C" w:rsidRPr="0001251A" w:rsidRDefault="006C178C" w:rsidP="005C50CC">
            <w:pPr>
              <w:jc w:val="center"/>
              <w:rPr>
                <w:sz w:val="20"/>
                <w:szCs w:val="20"/>
              </w:rPr>
            </w:pPr>
            <w:r w:rsidRPr="0001251A">
              <w:rPr>
                <w:sz w:val="20"/>
                <w:szCs w:val="20"/>
              </w:rPr>
              <w:t>200,0</w:t>
            </w:r>
          </w:p>
        </w:tc>
        <w:tc>
          <w:tcPr>
            <w:tcW w:w="1275" w:type="dxa"/>
          </w:tcPr>
          <w:p w:rsidR="006C178C" w:rsidRPr="0001251A" w:rsidRDefault="006C178C" w:rsidP="005C50CC">
            <w:pPr>
              <w:jc w:val="center"/>
              <w:rPr>
                <w:sz w:val="20"/>
                <w:szCs w:val="20"/>
              </w:rPr>
            </w:pPr>
            <w:r>
              <w:rPr>
                <w:sz w:val="20"/>
                <w:szCs w:val="20"/>
              </w:rPr>
              <w:t>200,0</w:t>
            </w:r>
          </w:p>
        </w:tc>
        <w:tc>
          <w:tcPr>
            <w:tcW w:w="1560" w:type="dxa"/>
            <w:vMerge/>
          </w:tcPr>
          <w:p w:rsidR="006C178C" w:rsidRPr="0001251A" w:rsidRDefault="006C178C" w:rsidP="005C50CC">
            <w:pPr>
              <w:jc w:val="center"/>
              <w:rPr>
                <w:b/>
                <w:sz w:val="20"/>
                <w:szCs w:val="20"/>
              </w:rPr>
            </w:pPr>
          </w:p>
        </w:tc>
        <w:tc>
          <w:tcPr>
            <w:tcW w:w="2409" w:type="dxa"/>
            <w:vMerge/>
          </w:tcPr>
          <w:p w:rsidR="006C178C" w:rsidRPr="0001251A" w:rsidRDefault="006C178C" w:rsidP="005C50CC">
            <w:pPr>
              <w:jc w:val="center"/>
              <w:rPr>
                <w:sz w:val="20"/>
                <w:szCs w:val="20"/>
              </w:rPr>
            </w:pPr>
          </w:p>
        </w:tc>
        <w:tc>
          <w:tcPr>
            <w:tcW w:w="709" w:type="dxa"/>
            <w:vMerge/>
          </w:tcPr>
          <w:p w:rsidR="006C178C" w:rsidRPr="0001251A" w:rsidRDefault="006C178C" w:rsidP="005C50CC">
            <w:pPr>
              <w:jc w:val="center"/>
              <w:rPr>
                <w:sz w:val="20"/>
                <w:szCs w:val="20"/>
              </w:rPr>
            </w:pPr>
          </w:p>
        </w:tc>
        <w:tc>
          <w:tcPr>
            <w:tcW w:w="992" w:type="dxa"/>
            <w:vMerge/>
          </w:tcPr>
          <w:p w:rsidR="006C178C" w:rsidRPr="0001251A" w:rsidRDefault="006C178C" w:rsidP="005C50CC">
            <w:pPr>
              <w:jc w:val="center"/>
              <w:rPr>
                <w:sz w:val="20"/>
                <w:szCs w:val="20"/>
              </w:rPr>
            </w:pPr>
          </w:p>
        </w:tc>
        <w:tc>
          <w:tcPr>
            <w:tcW w:w="993" w:type="dxa"/>
            <w:vMerge/>
          </w:tcPr>
          <w:p w:rsidR="006C178C" w:rsidRPr="0001251A" w:rsidRDefault="006C178C" w:rsidP="005C50CC">
            <w:pPr>
              <w:jc w:val="center"/>
              <w:rPr>
                <w:sz w:val="20"/>
                <w:szCs w:val="20"/>
              </w:rPr>
            </w:pPr>
          </w:p>
        </w:tc>
        <w:tc>
          <w:tcPr>
            <w:tcW w:w="1417" w:type="dxa"/>
          </w:tcPr>
          <w:p w:rsidR="006C178C" w:rsidRPr="0001251A" w:rsidRDefault="006C178C" w:rsidP="005C50CC">
            <w:pPr>
              <w:jc w:val="center"/>
              <w:rPr>
                <w:sz w:val="20"/>
                <w:szCs w:val="20"/>
              </w:rPr>
            </w:pPr>
            <w:r w:rsidRPr="0001251A">
              <w:rPr>
                <w:sz w:val="20"/>
                <w:szCs w:val="20"/>
              </w:rPr>
              <w:t>200,0</w:t>
            </w:r>
          </w:p>
        </w:tc>
      </w:tr>
      <w:tr w:rsidR="006C178C" w:rsidRPr="0001251A" w:rsidTr="0096530E">
        <w:trPr>
          <w:trHeight w:val="262"/>
        </w:trPr>
        <w:tc>
          <w:tcPr>
            <w:tcW w:w="710" w:type="dxa"/>
            <w:vMerge w:val="restart"/>
          </w:tcPr>
          <w:p w:rsidR="006C178C" w:rsidRDefault="006C178C" w:rsidP="005C50CC">
            <w:pPr>
              <w:rPr>
                <w:sz w:val="20"/>
                <w:szCs w:val="20"/>
              </w:rPr>
            </w:pPr>
            <w:r>
              <w:rPr>
                <w:sz w:val="20"/>
                <w:szCs w:val="20"/>
              </w:rPr>
              <w:lastRenderedPageBreak/>
              <w:t>1.1.4</w:t>
            </w: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Default="006C178C" w:rsidP="005C50CC">
            <w:pPr>
              <w:rPr>
                <w:sz w:val="20"/>
                <w:szCs w:val="20"/>
              </w:rPr>
            </w:pPr>
          </w:p>
          <w:p w:rsidR="006C178C" w:rsidRPr="0001251A" w:rsidRDefault="006C178C" w:rsidP="005C50CC">
            <w:pPr>
              <w:rPr>
                <w:sz w:val="20"/>
                <w:szCs w:val="20"/>
              </w:rPr>
            </w:pPr>
          </w:p>
        </w:tc>
        <w:tc>
          <w:tcPr>
            <w:tcW w:w="2126" w:type="dxa"/>
            <w:vMerge w:val="restart"/>
          </w:tcPr>
          <w:p w:rsidR="006C178C" w:rsidRPr="0001251A" w:rsidRDefault="006C178C" w:rsidP="005C50CC">
            <w:pPr>
              <w:rPr>
                <w:sz w:val="20"/>
                <w:szCs w:val="20"/>
              </w:rPr>
            </w:pPr>
            <w:r>
              <w:rPr>
                <w:sz w:val="20"/>
                <w:szCs w:val="20"/>
              </w:rPr>
              <w:t>Мероприятие «</w:t>
            </w:r>
            <w:r w:rsidRPr="0001251A">
              <w:rPr>
                <w:sz w:val="20"/>
                <w:szCs w:val="20"/>
              </w:rPr>
              <w:t>Предоставление субсидии субъектам малого предпринимательства на подготовку, переподготовку и (или) повышение квалификации кадров для сферы малого предпринимательства</w:t>
            </w:r>
            <w:r>
              <w:rPr>
                <w:sz w:val="20"/>
                <w:szCs w:val="20"/>
              </w:rPr>
              <w:t>»</w:t>
            </w:r>
          </w:p>
        </w:tc>
        <w:tc>
          <w:tcPr>
            <w:tcW w:w="1417" w:type="dxa"/>
            <w:vMerge/>
          </w:tcPr>
          <w:p w:rsidR="006C178C" w:rsidRPr="0001251A" w:rsidRDefault="006C178C" w:rsidP="005C50CC">
            <w:pPr>
              <w:rPr>
                <w:sz w:val="20"/>
                <w:szCs w:val="20"/>
              </w:rPr>
            </w:pPr>
          </w:p>
        </w:tc>
        <w:tc>
          <w:tcPr>
            <w:tcW w:w="1418" w:type="dxa"/>
          </w:tcPr>
          <w:p w:rsidR="006C178C" w:rsidRPr="0001251A" w:rsidRDefault="006C178C" w:rsidP="005C50CC">
            <w:pPr>
              <w:rPr>
                <w:sz w:val="20"/>
                <w:szCs w:val="20"/>
              </w:rPr>
            </w:pPr>
            <w:r w:rsidRPr="0001251A">
              <w:rPr>
                <w:sz w:val="20"/>
                <w:szCs w:val="20"/>
              </w:rPr>
              <w:t>Всего</w:t>
            </w:r>
          </w:p>
        </w:tc>
        <w:tc>
          <w:tcPr>
            <w:tcW w:w="1276" w:type="dxa"/>
          </w:tcPr>
          <w:p w:rsidR="006C178C" w:rsidRPr="0001251A" w:rsidRDefault="006C178C" w:rsidP="005C50CC">
            <w:pPr>
              <w:jc w:val="center"/>
              <w:rPr>
                <w:sz w:val="20"/>
                <w:szCs w:val="20"/>
              </w:rPr>
            </w:pPr>
            <w:r w:rsidRPr="0001251A">
              <w:rPr>
                <w:sz w:val="20"/>
                <w:szCs w:val="20"/>
              </w:rPr>
              <w:t>100,0</w:t>
            </w:r>
          </w:p>
        </w:tc>
        <w:tc>
          <w:tcPr>
            <w:tcW w:w="1275" w:type="dxa"/>
          </w:tcPr>
          <w:p w:rsidR="006C178C" w:rsidRPr="0001251A" w:rsidRDefault="006C178C" w:rsidP="005C50CC">
            <w:pPr>
              <w:jc w:val="center"/>
              <w:rPr>
                <w:sz w:val="20"/>
                <w:szCs w:val="20"/>
              </w:rPr>
            </w:pPr>
            <w:r w:rsidRPr="0001251A">
              <w:rPr>
                <w:sz w:val="20"/>
                <w:szCs w:val="20"/>
              </w:rPr>
              <w:t>0</w:t>
            </w:r>
          </w:p>
        </w:tc>
        <w:tc>
          <w:tcPr>
            <w:tcW w:w="1560" w:type="dxa"/>
            <w:vMerge w:val="restart"/>
          </w:tcPr>
          <w:p w:rsidR="006C178C" w:rsidRPr="0001636C" w:rsidRDefault="006C178C" w:rsidP="005C50CC">
            <w:pPr>
              <w:rPr>
                <w:sz w:val="20"/>
                <w:szCs w:val="20"/>
              </w:rPr>
            </w:pPr>
            <w:r w:rsidRPr="0001636C">
              <w:rPr>
                <w:sz w:val="20"/>
                <w:szCs w:val="20"/>
              </w:rPr>
              <w:t>Заявлений  на предоставление субсидии от субъектов предпринимательства не поступало</w:t>
            </w:r>
          </w:p>
          <w:p w:rsidR="006C178C" w:rsidRDefault="006C178C" w:rsidP="005C50CC">
            <w:pPr>
              <w:jc w:val="center"/>
              <w:rPr>
                <w:sz w:val="20"/>
                <w:szCs w:val="20"/>
              </w:rPr>
            </w:pPr>
          </w:p>
          <w:p w:rsidR="006C178C" w:rsidRPr="0001251A" w:rsidRDefault="006C178C" w:rsidP="005C50CC">
            <w:pPr>
              <w:jc w:val="center"/>
              <w:rPr>
                <w:sz w:val="20"/>
                <w:szCs w:val="20"/>
              </w:rPr>
            </w:pPr>
          </w:p>
        </w:tc>
        <w:tc>
          <w:tcPr>
            <w:tcW w:w="2409" w:type="dxa"/>
            <w:vMerge w:val="restart"/>
          </w:tcPr>
          <w:p w:rsidR="006C178C" w:rsidRPr="0001251A" w:rsidRDefault="006C178C" w:rsidP="005C50CC">
            <w:pPr>
              <w:rPr>
                <w:sz w:val="20"/>
                <w:szCs w:val="20"/>
              </w:rPr>
            </w:pPr>
            <w:r>
              <w:rPr>
                <w:sz w:val="20"/>
                <w:szCs w:val="20"/>
              </w:rPr>
              <w:t xml:space="preserve">Количество СМП, получивших субсидию на подготовку, переподготовку и (или) повышение квалификации кадров для сферы малого предпринимательства </w:t>
            </w:r>
          </w:p>
        </w:tc>
        <w:tc>
          <w:tcPr>
            <w:tcW w:w="709" w:type="dxa"/>
            <w:vMerge w:val="restart"/>
          </w:tcPr>
          <w:p w:rsidR="006C178C" w:rsidRDefault="006C178C" w:rsidP="005C50CC">
            <w:pPr>
              <w:jc w:val="center"/>
              <w:rPr>
                <w:sz w:val="20"/>
                <w:szCs w:val="20"/>
              </w:rPr>
            </w:pPr>
            <w:r>
              <w:rPr>
                <w:sz w:val="20"/>
                <w:szCs w:val="20"/>
              </w:rPr>
              <w:t>Ед.</w:t>
            </w: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p>
        </w:tc>
        <w:tc>
          <w:tcPr>
            <w:tcW w:w="992" w:type="dxa"/>
            <w:vMerge w:val="restart"/>
          </w:tcPr>
          <w:p w:rsidR="006C178C" w:rsidRDefault="006C178C" w:rsidP="005C50CC">
            <w:pPr>
              <w:jc w:val="center"/>
              <w:rPr>
                <w:sz w:val="20"/>
                <w:szCs w:val="20"/>
              </w:rPr>
            </w:pPr>
            <w:r>
              <w:rPr>
                <w:sz w:val="20"/>
                <w:szCs w:val="20"/>
              </w:rPr>
              <w:t>3</w:t>
            </w: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p>
        </w:tc>
        <w:tc>
          <w:tcPr>
            <w:tcW w:w="993" w:type="dxa"/>
            <w:vMerge w:val="restart"/>
          </w:tcPr>
          <w:p w:rsidR="006C178C" w:rsidRDefault="006C178C" w:rsidP="005C50CC">
            <w:pPr>
              <w:jc w:val="center"/>
              <w:rPr>
                <w:sz w:val="20"/>
                <w:szCs w:val="20"/>
              </w:rPr>
            </w:pPr>
            <w:r>
              <w:rPr>
                <w:sz w:val="20"/>
                <w:szCs w:val="20"/>
              </w:rPr>
              <w:t>0</w:t>
            </w: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Default="006C178C" w:rsidP="005C50CC">
            <w:pPr>
              <w:jc w:val="center"/>
              <w:rPr>
                <w:sz w:val="20"/>
                <w:szCs w:val="20"/>
              </w:rPr>
            </w:pPr>
          </w:p>
          <w:p w:rsidR="006C178C" w:rsidRPr="0001251A" w:rsidRDefault="006C178C" w:rsidP="005C50CC">
            <w:pPr>
              <w:jc w:val="center"/>
              <w:rPr>
                <w:sz w:val="20"/>
                <w:szCs w:val="20"/>
              </w:rPr>
            </w:pPr>
          </w:p>
        </w:tc>
        <w:tc>
          <w:tcPr>
            <w:tcW w:w="1417" w:type="dxa"/>
            <w:vMerge w:val="restart"/>
          </w:tcPr>
          <w:p w:rsidR="006C178C" w:rsidRPr="0001251A" w:rsidRDefault="006C178C" w:rsidP="005C50CC">
            <w:pPr>
              <w:jc w:val="center"/>
              <w:rPr>
                <w:sz w:val="20"/>
                <w:szCs w:val="20"/>
              </w:rPr>
            </w:pPr>
            <w:r w:rsidRPr="0001251A">
              <w:rPr>
                <w:sz w:val="20"/>
                <w:szCs w:val="20"/>
              </w:rPr>
              <w:t>100,0</w:t>
            </w:r>
          </w:p>
        </w:tc>
      </w:tr>
      <w:tr w:rsidR="006C178C" w:rsidRPr="0001251A" w:rsidTr="0096530E">
        <w:trPr>
          <w:trHeight w:val="262"/>
        </w:trPr>
        <w:tc>
          <w:tcPr>
            <w:tcW w:w="710" w:type="dxa"/>
            <w:vMerge/>
          </w:tcPr>
          <w:p w:rsidR="006C178C" w:rsidRPr="0001251A" w:rsidRDefault="006C178C" w:rsidP="005C50CC">
            <w:pPr>
              <w:jc w:val="center"/>
              <w:rPr>
                <w:sz w:val="20"/>
                <w:szCs w:val="20"/>
              </w:rPr>
            </w:pPr>
          </w:p>
        </w:tc>
        <w:tc>
          <w:tcPr>
            <w:tcW w:w="2126" w:type="dxa"/>
            <w:vMerge/>
          </w:tcPr>
          <w:p w:rsidR="006C178C" w:rsidRPr="0001251A" w:rsidRDefault="006C178C" w:rsidP="005C50CC">
            <w:pPr>
              <w:jc w:val="center"/>
              <w:rPr>
                <w:sz w:val="20"/>
                <w:szCs w:val="20"/>
              </w:rPr>
            </w:pPr>
          </w:p>
        </w:tc>
        <w:tc>
          <w:tcPr>
            <w:tcW w:w="1417" w:type="dxa"/>
            <w:vMerge/>
          </w:tcPr>
          <w:p w:rsidR="006C178C" w:rsidRPr="0001251A" w:rsidRDefault="006C178C" w:rsidP="005C50CC">
            <w:pPr>
              <w:rPr>
                <w:sz w:val="20"/>
                <w:szCs w:val="20"/>
              </w:rPr>
            </w:pPr>
          </w:p>
        </w:tc>
        <w:tc>
          <w:tcPr>
            <w:tcW w:w="1418" w:type="dxa"/>
          </w:tcPr>
          <w:p w:rsidR="006C178C" w:rsidRPr="0001251A" w:rsidRDefault="006C178C" w:rsidP="005C50CC">
            <w:pPr>
              <w:rPr>
                <w:b/>
                <w:sz w:val="20"/>
                <w:szCs w:val="20"/>
              </w:rPr>
            </w:pPr>
            <w:r w:rsidRPr="006C178C">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6C178C" w:rsidRPr="0001251A" w:rsidRDefault="006C178C" w:rsidP="005C50CC">
            <w:pPr>
              <w:jc w:val="center"/>
              <w:rPr>
                <w:sz w:val="20"/>
                <w:szCs w:val="20"/>
              </w:rPr>
            </w:pPr>
            <w:r w:rsidRPr="0001251A">
              <w:rPr>
                <w:sz w:val="20"/>
                <w:szCs w:val="20"/>
              </w:rPr>
              <w:t>100,0</w:t>
            </w:r>
          </w:p>
        </w:tc>
        <w:tc>
          <w:tcPr>
            <w:tcW w:w="1275" w:type="dxa"/>
          </w:tcPr>
          <w:p w:rsidR="006C178C" w:rsidRPr="0001251A" w:rsidRDefault="006C178C" w:rsidP="005C50CC">
            <w:pPr>
              <w:jc w:val="center"/>
              <w:rPr>
                <w:sz w:val="20"/>
                <w:szCs w:val="20"/>
              </w:rPr>
            </w:pPr>
            <w:r w:rsidRPr="0001251A">
              <w:rPr>
                <w:sz w:val="20"/>
                <w:szCs w:val="20"/>
              </w:rPr>
              <w:t>0</w:t>
            </w:r>
          </w:p>
        </w:tc>
        <w:tc>
          <w:tcPr>
            <w:tcW w:w="1560" w:type="dxa"/>
            <w:vMerge/>
          </w:tcPr>
          <w:p w:rsidR="006C178C" w:rsidRPr="0001251A" w:rsidRDefault="006C178C" w:rsidP="005C50CC">
            <w:pPr>
              <w:jc w:val="center"/>
              <w:rPr>
                <w:sz w:val="20"/>
                <w:szCs w:val="20"/>
              </w:rPr>
            </w:pPr>
          </w:p>
        </w:tc>
        <w:tc>
          <w:tcPr>
            <w:tcW w:w="2409" w:type="dxa"/>
            <w:vMerge/>
          </w:tcPr>
          <w:p w:rsidR="006C178C" w:rsidRPr="0001251A" w:rsidRDefault="006C178C" w:rsidP="005C50CC">
            <w:pPr>
              <w:jc w:val="center"/>
              <w:rPr>
                <w:sz w:val="20"/>
                <w:szCs w:val="20"/>
              </w:rPr>
            </w:pPr>
          </w:p>
        </w:tc>
        <w:tc>
          <w:tcPr>
            <w:tcW w:w="709" w:type="dxa"/>
            <w:vMerge/>
          </w:tcPr>
          <w:p w:rsidR="006C178C" w:rsidRPr="0001251A" w:rsidRDefault="006C178C" w:rsidP="005C50CC">
            <w:pPr>
              <w:jc w:val="center"/>
              <w:rPr>
                <w:sz w:val="20"/>
                <w:szCs w:val="20"/>
              </w:rPr>
            </w:pPr>
          </w:p>
        </w:tc>
        <w:tc>
          <w:tcPr>
            <w:tcW w:w="992" w:type="dxa"/>
            <w:vMerge/>
          </w:tcPr>
          <w:p w:rsidR="006C178C" w:rsidRPr="0001251A" w:rsidRDefault="006C178C" w:rsidP="005C50CC">
            <w:pPr>
              <w:jc w:val="center"/>
              <w:rPr>
                <w:sz w:val="20"/>
                <w:szCs w:val="20"/>
              </w:rPr>
            </w:pPr>
          </w:p>
        </w:tc>
        <w:tc>
          <w:tcPr>
            <w:tcW w:w="993" w:type="dxa"/>
            <w:vMerge/>
          </w:tcPr>
          <w:p w:rsidR="006C178C" w:rsidRPr="0001251A" w:rsidRDefault="006C178C" w:rsidP="005C50CC">
            <w:pPr>
              <w:jc w:val="center"/>
              <w:rPr>
                <w:sz w:val="20"/>
                <w:szCs w:val="20"/>
              </w:rPr>
            </w:pPr>
          </w:p>
        </w:tc>
        <w:tc>
          <w:tcPr>
            <w:tcW w:w="1417" w:type="dxa"/>
            <w:vMerge/>
          </w:tcPr>
          <w:p w:rsidR="006C178C" w:rsidRPr="0001251A" w:rsidRDefault="006C178C" w:rsidP="005C50CC">
            <w:pPr>
              <w:jc w:val="center"/>
              <w:rPr>
                <w:sz w:val="20"/>
                <w:szCs w:val="20"/>
              </w:rPr>
            </w:pPr>
          </w:p>
        </w:tc>
      </w:tr>
      <w:tr w:rsidR="006C178C" w:rsidRPr="0001251A" w:rsidTr="0096530E">
        <w:trPr>
          <w:trHeight w:val="1542"/>
        </w:trPr>
        <w:tc>
          <w:tcPr>
            <w:tcW w:w="710" w:type="dxa"/>
            <w:vMerge/>
          </w:tcPr>
          <w:p w:rsidR="006C178C" w:rsidRPr="0001251A" w:rsidRDefault="006C178C" w:rsidP="005C50CC">
            <w:pPr>
              <w:jc w:val="center"/>
              <w:rPr>
                <w:sz w:val="20"/>
                <w:szCs w:val="20"/>
              </w:rPr>
            </w:pPr>
          </w:p>
        </w:tc>
        <w:tc>
          <w:tcPr>
            <w:tcW w:w="2126" w:type="dxa"/>
            <w:vMerge/>
          </w:tcPr>
          <w:p w:rsidR="006C178C" w:rsidRPr="0001251A" w:rsidRDefault="006C178C" w:rsidP="005C50CC">
            <w:pPr>
              <w:rPr>
                <w:sz w:val="20"/>
                <w:szCs w:val="20"/>
              </w:rPr>
            </w:pPr>
          </w:p>
        </w:tc>
        <w:tc>
          <w:tcPr>
            <w:tcW w:w="1417" w:type="dxa"/>
            <w:vMerge/>
          </w:tcPr>
          <w:p w:rsidR="006C178C" w:rsidRPr="0001251A" w:rsidRDefault="006C178C" w:rsidP="005C50CC">
            <w:pPr>
              <w:rPr>
                <w:sz w:val="20"/>
                <w:szCs w:val="20"/>
              </w:rPr>
            </w:pPr>
          </w:p>
        </w:tc>
        <w:tc>
          <w:tcPr>
            <w:tcW w:w="1418" w:type="dxa"/>
          </w:tcPr>
          <w:p w:rsidR="006C178C" w:rsidRPr="0001251A" w:rsidRDefault="006C178C" w:rsidP="005C50CC">
            <w:pPr>
              <w:rPr>
                <w:sz w:val="20"/>
                <w:szCs w:val="20"/>
              </w:rPr>
            </w:pPr>
            <w:r w:rsidRPr="0001251A">
              <w:rPr>
                <w:sz w:val="20"/>
                <w:szCs w:val="20"/>
              </w:rPr>
              <w:t>- бюджет городского округа Кинешма</w:t>
            </w:r>
          </w:p>
        </w:tc>
        <w:tc>
          <w:tcPr>
            <w:tcW w:w="1276" w:type="dxa"/>
          </w:tcPr>
          <w:p w:rsidR="006C178C" w:rsidRPr="0001251A" w:rsidRDefault="006C178C" w:rsidP="005C50CC">
            <w:pPr>
              <w:jc w:val="center"/>
              <w:rPr>
                <w:sz w:val="20"/>
                <w:szCs w:val="20"/>
              </w:rPr>
            </w:pPr>
            <w:r w:rsidRPr="0001251A">
              <w:rPr>
                <w:sz w:val="20"/>
                <w:szCs w:val="20"/>
              </w:rPr>
              <w:t>100,0</w:t>
            </w:r>
          </w:p>
        </w:tc>
        <w:tc>
          <w:tcPr>
            <w:tcW w:w="1275" w:type="dxa"/>
          </w:tcPr>
          <w:p w:rsidR="006C178C" w:rsidRPr="0001251A" w:rsidRDefault="006C178C" w:rsidP="005C50CC">
            <w:pPr>
              <w:jc w:val="center"/>
              <w:rPr>
                <w:sz w:val="20"/>
                <w:szCs w:val="20"/>
              </w:rPr>
            </w:pPr>
            <w:r w:rsidRPr="0001251A">
              <w:rPr>
                <w:sz w:val="20"/>
                <w:szCs w:val="20"/>
              </w:rPr>
              <w:t>0</w:t>
            </w:r>
          </w:p>
        </w:tc>
        <w:tc>
          <w:tcPr>
            <w:tcW w:w="1560" w:type="dxa"/>
            <w:vMerge/>
          </w:tcPr>
          <w:p w:rsidR="006C178C" w:rsidRPr="0001251A" w:rsidRDefault="006C178C" w:rsidP="005C50CC">
            <w:pPr>
              <w:jc w:val="center"/>
              <w:rPr>
                <w:b/>
                <w:sz w:val="20"/>
                <w:szCs w:val="20"/>
              </w:rPr>
            </w:pPr>
          </w:p>
        </w:tc>
        <w:tc>
          <w:tcPr>
            <w:tcW w:w="2409" w:type="dxa"/>
            <w:vMerge/>
          </w:tcPr>
          <w:p w:rsidR="006C178C" w:rsidRPr="0001251A" w:rsidRDefault="006C178C" w:rsidP="005C50CC">
            <w:pPr>
              <w:jc w:val="center"/>
              <w:rPr>
                <w:sz w:val="20"/>
                <w:szCs w:val="20"/>
              </w:rPr>
            </w:pPr>
          </w:p>
        </w:tc>
        <w:tc>
          <w:tcPr>
            <w:tcW w:w="709" w:type="dxa"/>
            <w:vMerge/>
          </w:tcPr>
          <w:p w:rsidR="006C178C" w:rsidRPr="0001251A" w:rsidRDefault="006C178C" w:rsidP="005C50CC">
            <w:pPr>
              <w:jc w:val="center"/>
              <w:rPr>
                <w:sz w:val="20"/>
                <w:szCs w:val="20"/>
              </w:rPr>
            </w:pPr>
          </w:p>
        </w:tc>
        <w:tc>
          <w:tcPr>
            <w:tcW w:w="992" w:type="dxa"/>
            <w:vMerge/>
          </w:tcPr>
          <w:p w:rsidR="006C178C" w:rsidRPr="0001251A" w:rsidRDefault="006C178C" w:rsidP="005C50CC">
            <w:pPr>
              <w:jc w:val="center"/>
              <w:rPr>
                <w:sz w:val="20"/>
                <w:szCs w:val="20"/>
              </w:rPr>
            </w:pPr>
          </w:p>
        </w:tc>
        <w:tc>
          <w:tcPr>
            <w:tcW w:w="993" w:type="dxa"/>
            <w:vMerge/>
          </w:tcPr>
          <w:p w:rsidR="006C178C" w:rsidRPr="0001251A" w:rsidRDefault="006C178C" w:rsidP="005C50CC">
            <w:pPr>
              <w:jc w:val="center"/>
              <w:rPr>
                <w:sz w:val="20"/>
                <w:szCs w:val="20"/>
              </w:rPr>
            </w:pPr>
          </w:p>
        </w:tc>
        <w:tc>
          <w:tcPr>
            <w:tcW w:w="1417" w:type="dxa"/>
            <w:vMerge/>
          </w:tcPr>
          <w:p w:rsidR="006C178C" w:rsidRPr="0001251A" w:rsidRDefault="006C178C" w:rsidP="005C50CC">
            <w:pPr>
              <w:jc w:val="center"/>
              <w:rPr>
                <w:sz w:val="20"/>
                <w:szCs w:val="20"/>
              </w:rPr>
            </w:pPr>
          </w:p>
        </w:tc>
      </w:tr>
      <w:tr w:rsidR="006C178C" w:rsidRPr="0001251A" w:rsidTr="0096530E">
        <w:trPr>
          <w:trHeight w:val="262"/>
        </w:trPr>
        <w:tc>
          <w:tcPr>
            <w:tcW w:w="710" w:type="dxa"/>
            <w:vMerge w:val="restart"/>
          </w:tcPr>
          <w:p w:rsidR="006C178C" w:rsidRPr="0001251A" w:rsidRDefault="006C178C" w:rsidP="006C178C">
            <w:pPr>
              <w:rPr>
                <w:sz w:val="20"/>
                <w:szCs w:val="20"/>
              </w:rPr>
            </w:pPr>
            <w:r w:rsidRPr="0001251A">
              <w:rPr>
                <w:sz w:val="20"/>
                <w:szCs w:val="20"/>
              </w:rPr>
              <w:t>1.1.5</w:t>
            </w:r>
          </w:p>
        </w:tc>
        <w:tc>
          <w:tcPr>
            <w:tcW w:w="2126" w:type="dxa"/>
            <w:vMerge w:val="restart"/>
          </w:tcPr>
          <w:p w:rsidR="006C178C" w:rsidRPr="0001251A" w:rsidRDefault="006C178C" w:rsidP="005C50CC">
            <w:pPr>
              <w:rPr>
                <w:sz w:val="20"/>
                <w:szCs w:val="20"/>
              </w:rPr>
            </w:pPr>
            <w:r>
              <w:rPr>
                <w:sz w:val="20"/>
                <w:szCs w:val="20"/>
              </w:rPr>
              <w:t>Мероприятие  «</w:t>
            </w:r>
            <w:r w:rsidRPr="0001251A">
              <w:rPr>
                <w:sz w:val="20"/>
                <w:szCs w:val="20"/>
              </w:rPr>
              <w:t>Работа со  средствами</w:t>
            </w:r>
            <w:r w:rsidRPr="0001251A">
              <w:rPr>
                <w:sz w:val="20"/>
                <w:szCs w:val="20"/>
              </w:rPr>
              <w:br/>
              <w:t>массовой информации, изготовление печатной и полиграфической продукции в целях реализации мероприятий программы</w:t>
            </w:r>
            <w:r>
              <w:rPr>
                <w:sz w:val="20"/>
                <w:szCs w:val="20"/>
              </w:rPr>
              <w:t>»</w:t>
            </w:r>
          </w:p>
        </w:tc>
        <w:tc>
          <w:tcPr>
            <w:tcW w:w="1417" w:type="dxa"/>
            <w:vMerge/>
          </w:tcPr>
          <w:p w:rsidR="006C178C" w:rsidRPr="0001251A" w:rsidRDefault="006C178C" w:rsidP="005C50CC">
            <w:pPr>
              <w:rPr>
                <w:sz w:val="20"/>
                <w:szCs w:val="20"/>
              </w:rPr>
            </w:pPr>
          </w:p>
        </w:tc>
        <w:tc>
          <w:tcPr>
            <w:tcW w:w="1418" w:type="dxa"/>
          </w:tcPr>
          <w:p w:rsidR="006C178C" w:rsidRPr="0001251A" w:rsidRDefault="006C178C" w:rsidP="005C50CC">
            <w:pPr>
              <w:rPr>
                <w:sz w:val="20"/>
                <w:szCs w:val="20"/>
              </w:rPr>
            </w:pPr>
            <w:r w:rsidRPr="0001251A">
              <w:rPr>
                <w:sz w:val="20"/>
                <w:szCs w:val="20"/>
              </w:rPr>
              <w:t>Всего</w:t>
            </w:r>
          </w:p>
        </w:tc>
        <w:tc>
          <w:tcPr>
            <w:tcW w:w="1276" w:type="dxa"/>
          </w:tcPr>
          <w:p w:rsidR="006C178C" w:rsidRPr="0001251A" w:rsidRDefault="006C178C" w:rsidP="005C50CC">
            <w:pPr>
              <w:jc w:val="center"/>
              <w:rPr>
                <w:sz w:val="20"/>
                <w:szCs w:val="20"/>
              </w:rPr>
            </w:pPr>
            <w:r w:rsidRPr="0001251A">
              <w:rPr>
                <w:sz w:val="20"/>
                <w:szCs w:val="20"/>
              </w:rPr>
              <w:t>0</w:t>
            </w:r>
          </w:p>
        </w:tc>
        <w:tc>
          <w:tcPr>
            <w:tcW w:w="1275" w:type="dxa"/>
          </w:tcPr>
          <w:p w:rsidR="006C178C" w:rsidRPr="0001251A" w:rsidRDefault="006C178C" w:rsidP="005C50CC">
            <w:pPr>
              <w:jc w:val="center"/>
              <w:rPr>
                <w:sz w:val="20"/>
                <w:szCs w:val="20"/>
              </w:rPr>
            </w:pPr>
            <w:r w:rsidRPr="0001251A">
              <w:rPr>
                <w:sz w:val="20"/>
                <w:szCs w:val="20"/>
              </w:rPr>
              <w:t>0</w:t>
            </w:r>
          </w:p>
        </w:tc>
        <w:tc>
          <w:tcPr>
            <w:tcW w:w="1560" w:type="dxa"/>
            <w:vMerge w:val="restart"/>
          </w:tcPr>
          <w:p w:rsidR="006C178C" w:rsidRDefault="006C178C" w:rsidP="005C50CC">
            <w:pPr>
              <w:rPr>
                <w:sz w:val="20"/>
                <w:szCs w:val="20"/>
              </w:rPr>
            </w:pPr>
            <w:r>
              <w:rPr>
                <w:sz w:val="20"/>
                <w:szCs w:val="20"/>
              </w:rPr>
              <w:t>Денежные средства в 2016 году на выполнение данного мероприятия в подпрограмме не запланированы</w:t>
            </w:r>
          </w:p>
          <w:p w:rsidR="006C178C" w:rsidRPr="0001251A" w:rsidRDefault="006C178C" w:rsidP="005C50CC">
            <w:pPr>
              <w:jc w:val="center"/>
              <w:rPr>
                <w:sz w:val="20"/>
                <w:szCs w:val="20"/>
              </w:rPr>
            </w:pPr>
          </w:p>
        </w:tc>
        <w:tc>
          <w:tcPr>
            <w:tcW w:w="2409" w:type="dxa"/>
            <w:vMerge w:val="restart"/>
          </w:tcPr>
          <w:p w:rsidR="006C178C" w:rsidRPr="0001251A" w:rsidRDefault="006C178C" w:rsidP="005C50CC">
            <w:pPr>
              <w:jc w:val="center"/>
              <w:rPr>
                <w:sz w:val="20"/>
                <w:szCs w:val="20"/>
              </w:rPr>
            </w:pPr>
            <w:r>
              <w:rPr>
                <w:sz w:val="20"/>
                <w:szCs w:val="20"/>
              </w:rPr>
              <w:t>-</w:t>
            </w:r>
          </w:p>
        </w:tc>
        <w:tc>
          <w:tcPr>
            <w:tcW w:w="709" w:type="dxa"/>
            <w:vMerge w:val="restart"/>
          </w:tcPr>
          <w:p w:rsidR="006C178C" w:rsidRPr="0001251A" w:rsidRDefault="006C178C" w:rsidP="005C50CC">
            <w:pPr>
              <w:jc w:val="center"/>
              <w:rPr>
                <w:sz w:val="20"/>
                <w:szCs w:val="20"/>
              </w:rPr>
            </w:pPr>
            <w:r>
              <w:rPr>
                <w:sz w:val="20"/>
                <w:szCs w:val="20"/>
              </w:rPr>
              <w:t>-</w:t>
            </w:r>
          </w:p>
        </w:tc>
        <w:tc>
          <w:tcPr>
            <w:tcW w:w="992" w:type="dxa"/>
            <w:vMerge w:val="restart"/>
          </w:tcPr>
          <w:p w:rsidR="006C178C" w:rsidRPr="0001251A" w:rsidRDefault="006C178C" w:rsidP="005C50CC">
            <w:pPr>
              <w:jc w:val="center"/>
              <w:rPr>
                <w:sz w:val="20"/>
                <w:szCs w:val="20"/>
              </w:rPr>
            </w:pPr>
            <w:r>
              <w:rPr>
                <w:sz w:val="20"/>
                <w:szCs w:val="20"/>
              </w:rPr>
              <w:t>-</w:t>
            </w:r>
          </w:p>
        </w:tc>
        <w:tc>
          <w:tcPr>
            <w:tcW w:w="993" w:type="dxa"/>
            <w:vMerge w:val="restart"/>
          </w:tcPr>
          <w:p w:rsidR="006C178C" w:rsidRPr="0001251A" w:rsidRDefault="006C178C" w:rsidP="005C50CC">
            <w:pPr>
              <w:jc w:val="center"/>
              <w:rPr>
                <w:sz w:val="20"/>
                <w:szCs w:val="20"/>
              </w:rPr>
            </w:pPr>
            <w:r>
              <w:rPr>
                <w:sz w:val="20"/>
                <w:szCs w:val="20"/>
              </w:rPr>
              <w:t>-</w:t>
            </w:r>
          </w:p>
        </w:tc>
        <w:tc>
          <w:tcPr>
            <w:tcW w:w="1417" w:type="dxa"/>
            <w:vMerge w:val="restart"/>
          </w:tcPr>
          <w:p w:rsidR="006C178C" w:rsidRPr="0001251A" w:rsidRDefault="006C178C" w:rsidP="005C50CC">
            <w:pPr>
              <w:jc w:val="center"/>
              <w:rPr>
                <w:sz w:val="20"/>
                <w:szCs w:val="20"/>
              </w:rPr>
            </w:pPr>
            <w:r w:rsidRPr="0001251A">
              <w:rPr>
                <w:sz w:val="20"/>
                <w:szCs w:val="20"/>
              </w:rPr>
              <w:t>0</w:t>
            </w:r>
          </w:p>
        </w:tc>
      </w:tr>
      <w:tr w:rsidR="006C178C" w:rsidRPr="0001251A" w:rsidTr="0096530E">
        <w:trPr>
          <w:trHeight w:val="262"/>
        </w:trPr>
        <w:tc>
          <w:tcPr>
            <w:tcW w:w="710" w:type="dxa"/>
            <w:vMerge/>
          </w:tcPr>
          <w:p w:rsidR="006C178C" w:rsidRPr="0001251A" w:rsidRDefault="006C178C" w:rsidP="005C50CC">
            <w:pPr>
              <w:jc w:val="center"/>
              <w:rPr>
                <w:sz w:val="20"/>
                <w:szCs w:val="20"/>
              </w:rPr>
            </w:pPr>
          </w:p>
        </w:tc>
        <w:tc>
          <w:tcPr>
            <w:tcW w:w="2126" w:type="dxa"/>
            <w:vMerge/>
          </w:tcPr>
          <w:p w:rsidR="006C178C" w:rsidRPr="0001251A" w:rsidRDefault="006C178C" w:rsidP="005C50CC">
            <w:pPr>
              <w:jc w:val="center"/>
              <w:rPr>
                <w:sz w:val="20"/>
                <w:szCs w:val="20"/>
              </w:rPr>
            </w:pPr>
          </w:p>
        </w:tc>
        <w:tc>
          <w:tcPr>
            <w:tcW w:w="1417" w:type="dxa"/>
            <w:vMerge/>
          </w:tcPr>
          <w:p w:rsidR="006C178C" w:rsidRPr="0001251A" w:rsidRDefault="006C178C" w:rsidP="005C50CC">
            <w:pPr>
              <w:rPr>
                <w:sz w:val="20"/>
                <w:szCs w:val="20"/>
              </w:rPr>
            </w:pPr>
          </w:p>
        </w:tc>
        <w:tc>
          <w:tcPr>
            <w:tcW w:w="1418" w:type="dxa"/>
          </w:tcPr>
          <w:p w:rsidR="006C178C" w:rsidRPr="0001251A" w:rsidRDefault="006C178C" w:rsidP="005C50CC">
            <w:pPr>
              <w:rPr>
                <w:b/>
                <w:sz w:val="20"/>
                <w:szCs w:val="20"/>
              </w:rPr>
            </w:pPr>
            <w:r w:rsidRPr="006C178C">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6C178C" w:rsidRPr="0001251A" w:rsidRDefault="006C178C" w:rsidP="005C50CC">
            <w:pPr>
              <w:jc w:val="center"/>
              <w:rPr>
                <w:sz w:val="20"/>
                <w:szCs w:val="20"/>
              </w:rPr>
            </w:pPr>
            <w:r w:rsidRPr="0001251A">
              <w:rPr>
                <w:sz w:val="20"/>
                <w:szCs w:val="20"/>
              </w:rPr>
              <w:t>0</w:t>
            </w:r>
          </w:p>
        </w:tc>
        <w:tc>
          <w:tcPr>
            <w:tcW w:w="1275" w:type="dxa"/>
          </w:tcPr>
          <w:p w:rsidR="006C178C" w:rsidRPr="0001251A" w:rsidRDefault="006C178C" w:rsidP="005C50CC">
            <w:pPr>
              <w:jc w:val="center"/>
              <w:rPr>
                <w:sz w:val="20"/>
                <w:szCs w:val="20"/>
              </w:rPr>
            </w:pPr>
            <w:r w:rsidRPr="0001251A">
              <w:rPr>
                <w:sz w:val="20"/>
                <w:szCs w:val="20"/>
              </w:rPr>
              <w:t>0</w:t>
            </w:r>
          </w:p>
        </w:tc>
        <w:tc>
          <w:tcPr>
            <w:tcW w:w="1560" w:type="dxa"/>
            <w:vMerge/>
          </w:tcPr>
          <w:p w:rsidR="006C178C" w:rsidRPr="0001251A" w:rsidRDefault="006C178C" w:rsidP="005C50CC">
            <w:pPr>
              <w:jc w:val="center"/>
              <w:rPr>
                <w:sz w:val="20"/>
                <w:szCs w:val="20"/>
              </w:rPr>
            </w:pPr>
          </w:p>
        </w:tc>
        <w:tc>
          <w:tcPr>
            <w:tcW w:w="2409" w:type="dxa"/>
            <w:vMerge/>
          </w:tcPr>
          <w:p w:rsidR="006C178C" w:rsidRPr="0001251A" w:rsidRDefault="006C178C" w:rsidP="005C50CC">
            <w:pPr>
              <w:jc w:val="center"/>
              <w:rPr>
                <w:sz w:val="20"/>
                <w:szCs w:val="20"/>
              </w:rPr>
            </w:pPr>
          </w:p>
        </w:tc>
        <w:tc>
          <w:tcPr>
            <w:tcW w:w="709" w:type="dxa"/>
            <w:vMerge/>
          </w:tcPr>
          <w:p w:rsidR="006C178C" w:rsidRPr="0001251A" w:rsidRDefault="006C178C" w:rsidP="005C50CC">
            <w:pPr>
              <w:jc w:val="center"/>
              <w:rPr>
                <w:sz w:val="20"/>
                <w:szCs w:val="20"/>
              </w:rPr>
            </w:pPr>
          </w:p>
        </w:tc>
        <w:tc>
          <w:tcPr>
            <w:tcW w:w="992" w:type="dxa"/>
            <w:vMerge/>
          </w:tcPr>
          <w:p w:rsidR="006C178C" w:rsidRPr="0001251A" w:rsidRDefault="006C178C" w:rsidP="005C50CC">
            <w:pPr>
              <w:jc w:val="center"/>
              <w:rPr>
                <w:sz w:val="20"/>
                <w:szCs w:val="20"/>
              </w:rPr>
            </w:pPr>
          </w:p>
        </w:tc>
        <w:tc>
          <w:tcPr>
            <w:tcW w:w="993" w:type="dxa"/>
            <w:vMerge/>
          </w:tcPr>
          <w:p w:rsidR="006C178C" w:rsidRPr="0001251A" w:rsidRDefault="006C178C" w:rsidP="005C50CC">
            <w:pPr>
              <w:jc w:val="center"/>
              <w:rPr>
                <w:sz w:val="20"/>
                <w:szCs w:val="20"/>
              </w:rPr>
            </w:pPr>
          </w:p>
        </w:tc>
        <w:tc>
          <w:tcPr>
            <w:tcW w:w="1417" w:type="dxa"/>
            <w:vMerge/>
          </w:tcPr>
          <w:p w:rsidR="006C178C" w:rsidRPr="0001251A" w:rsidRDefault="006C178C" w:rsidP="005C50CC">
            <w:pPr>
              <w:jc w:val="center"/>
              <w:rPr>
                <w:sz w:val="20"/>
                <w:szCs w:val="20"/>
              </w:rPr>
            </w:pPr>
          </w:p>
        </w:tc>
      </w:tr>
      <w:tr w:rsidR="006C178C" w:rsidRPr="0001251A" w:rsidTr="0096530E">
        <w:trPr>
          <w:trHeight w:val="1078"/>
        </w:trPr>
        <w:tc>
          <w:tcPr>
            <w:tcW w:w="710" w:type="dxa"/>
            <w:vMerge/>
            <w:tcBorders>
              <w:bottom w:val="single" w:sz="4" w:space="0" w:color="auto"/>
            </w:tcBorders>
          </w:tcPr>
          <w:p w:rsidR="006C178C" w:rsidRPr="0001251A" w:rsidRDefault="006C178C" w:rsidP="005C50CC">
            <w:pPr>
              <w:jc w:val="center"/>
              <w:rPr>
                <w:sz w:val="20"/>
                <w:szCs w:val="20"/>
              </w:rPr>
            </w:pPr>
          </w:p>
        </w:tc>
        <w:tc>
          <w:tcPr>
            <w:tcW w:w="2126" w:type="dxa"/>
            <w:vMerge/>
            <w:tcBorders>
              <w:bottom w:val="single" w:sz="4" w:space="0" w:color="auto"/>
            </w:tcBorders>
          </w:tcPr>
          <w:p w:rsidR="006C178C" w:rsidRPr="0001251A" w:rsidRDefault="006C178C" w:rsidP="005C50CC">
            <w:pPr>
              <w:rPr>
                <w:sz w:val="20"/>
                <w:szCs w:val="20"/>
              </w:rPr>
            </w:pPr>
          </w:p>
        </w:tc>
        <w:tc>
          <w:tcPr>
            <w:tcW w:w="1417" w:type="dxa"/>
            <w:vMerge/>
            <w:tcBorders>
              <w:bottom w:val="single" w:sz="4" w:space="0" w:color="auto"/>
            </w:tcBorders>
          </w:tcPr>
          <w:p w:rsidR="006C178C" w:rsidRPr="0001251A" w:rsidRDefault="006C178C" w:rsidP="005C50CC">
            <w:pPr>
              <w:rPr>
                <w:sz w:val="20"/>
                <w:szCs w:val="20"/>
              </w:rPr>
            </w:pPr>
          </w:p>
        </w:tc>
        <w:tc>
          <w:tcPr>
            <w:tcW w:w="1418" w:type="dxa"/>
            <w:tcBorders>
              <w:bottom w:val="single" w:sz="4" w:space="0" w:color="auto"/>
            </w:tcBorders>
          </w:tcPr>
          <w:p w:rsidR="006C178C" w:rsidRPr="0001251A" w:rsidRDefault="006C178C" w:rsidP="005C50CC">
            <w:pPr>
              <w:rPr>
                <w:sz w:val="20"/>
                <w:szCs w:val="20"/>
              </w:rPr>
            </w:pPr>
            <w:r w:rsidRPr="0001251A">
              <w:rPr>
                <w:sz w:val="20"/>
                <w:szCs w:val="20"/>
              </w:rPr>
              <w:t>- бюджет городского округа Кинешма</w:t>
            </w:r>
          </w:p>
        </w:tc>
        <w:tc>
          <w:tcPr>
            <w:tcW w:w="1276" w:type="dxa"/>
            <w:tcBorders>
              <w:bottom w:val="single" w:sz="4" w:space="0" w:color="auto"/>
            </w:tcBorders>
          </w:tcPr>
          <w:p w:rsidR="006C178C" w:rsidRPr="0001251A" w:rsidRDefault="006C178C" w:rsidP="005C50CC">
            <w:pPr>
              <w:jc w:val="center"/>
              <w:rPr>
                <w:sz w:val="20"/>
                <w:szCs w:val="20"/>
              </w:rPr>
            </w:pPr>
            <w:r w:rsidRPr="0001251A">
              <w:rPr>
                <w:sz w:val="20"/>
                <w:szCs w:val="20"/>
              </w:rPr>
              <w:t>0</w:t>
            </w:r>
          </w:p>
        </w:tc>
        <w:tc>
          <w:tcPr>
            <w:tcW w:w="1275" w:type="dxa"/>
            <w:tcBorders>
              <w:bottom w:val="single" w:sz="4" w:space="0" w:color="auto"/>
            </w:tcBorders>
          </w:tcPr>
          <w:p w:rsidR="006C178C" w:rsidRPr="0001251A" w:rsidRDefault="006C178C" w:rsidP="005C50CC">
            <w:pPr>
              <w:jc w:val="center"/>
              <w:rPr>
                <w:sz w:val="20"/>
                <w:szCs w:val="20"/>
              </w:rPr>
            </w:pPr>
            <w:r w:rsidRPr="0001251A">
              <w:rPr>
                <w:sz w:val="20"/>
                <w:szCs w:val="20"/>
              </w:rPr>
              <w:t>0</w:t>
            </w:r>
          </w:p>
        </w:tc>
        <w:tc>
          <w:tcPr>
            <w:tcW w:w="1560" w:type="dxa"/>
            <w:vMerge/>
            <w:tcBorders>
              <w:bottom w:val="single" w:sz="4" w:space="0" w:color="auto"/>
            </w:tcBorders>
          </w:tcPr>
          <w:p w:rsidR="006C178C" w:rsidRPr="0001251A" w:rsidRDefault="006C178C" w:rsidP="005C50CC">
            <w:pPr>
              <w:jc w:val="center"/>
              <w:rPr>
                <w:b/>
                <w:sz w:val="20"/>
                <w:szCs w:val="20"/>
              </w:rPr>
            </w:pPr>
          </w:p>
        </w:tc>
        <w:tc>
          <w:tcPr>
            <w:tcW w:w="2409" w:type="dxa"/>
            <w:vMerge/>
            <w:tcBorders>
              <w:bottom w:val="single" w:sz="4" w:space="0" w:color="auto"/>
            </w:tcBorders>
          </w:tcPr>
          <w:p w:rsidR="006C178C" w:rsidRPr="0001251A" w:rsidRDefault="006C178C" w:rsidP="005C50CC">
            <w:pPr>
              <w:jc w:val="center"/>
              <w:rPr>
                <w:sz w:val="20"/>
                <w:szCs w:val="20"/>
              </w:rPr>
            </w:pPr>
          </w:p>
        </w:tc>
        <w:tc>
          <w:tcPr>
            <w:tcW w:w="709" w:type="dxa"/>
            <w:vMerge/>
            <w:tcBorders>
              <w:bottom w:val="single" w:sz="4" w:space="0" w:color="auto"/>
            </w:tcBorders>
          </w:tcPr>
          <w:p w:rsidR="006C178C" w:rsidRPr="0001251A" w:rsidRDefault="006C178C" w:rsidP="005C50CC">
            <w:pPr>
              <w:jc w:val="center"/>
              <w:rPr>
                <w:sz w:val="20"/>
                <w:szCs w:val="20"/>
              </w:rPr>
            </w:pPr>
          </w:p>
        </w:tc>
        <w:tc>
          <w:tcPr>
            <w:tcW w:w="992" w:type="dxa"/>
            <w:vMerge/>
            <w:tcBorders>
              <w:bottom w:val="single" w:sz="4" w:space="0" w:color="auto"/>
            </w:tcBorders>
          </w:tcPr>
          <w:p w:rsidR="006C178C" w:rsidRPr="0001251A" w:rsidRDefault="006C178C" w:rsidP="005C50CC">
            <w:pPr>
              <w:jc w:val="center"/>
              <w:rPr>
                <w:sz w:val="20"/>
                <w:szCs w:val="20"/>
              </w:rPr>
            </w:pPr>
          </w:p>
        </w:tc>
        <w:tc>
          <w:tcPr>
            <w:tcW w:w="993" w:type="dxa"/>
            <w:vMerge/>
            <w:tcBorders>
              <w:bottom w:val="single" w:sz="4" w:space="0" w:color="auto"/>
            </w:tcBorders>
          </w:tcPr>
          <w:p w:rsidR="006C178C" w:rsidRPr="0001251A" w:rsidRDefault="006C178C" w:rsidP="005C50CC">
            <w:pPr>
              <w:jc w:val="center"/>
              <w:rPr>
                <w:sz w:val="20"/>
                <w:szCs w:val="20"/>
              </w:rPr>
            </w:pPr>
          </w:p>
        </w:tc>
        <w:tc>
          <w:tcPr>
            <w:tcW w:w="1417" w:type="dxa"/>
            <w:vMerge/>
            <w:tcBorders>
              <w:bottom w:val="single" w:sz="4" w:space="0" w:color="auto"/>
            </w:tcBorders>
          </w:tcPr>
          <w:p w:rsidR="006C178C" w:rsidRPr="0001251A" w:rsidRDefault="006C178C" w:rsidP="005C50CC">
            <w:pPr>
              <w:jc w:val="center"/>
              <w:rPr>
                <w:sz w:val="20"/>
                <w:szCs w:val="20"/>
              </w:rPr>
            </w:pPr>
          </w:p>
        </w:tc>
      </w:tr>
      <w:tr w:rsidR="00612A2A" w:rsidRPr="0001251A" w:rsidTr="0096530E">
        <w:trPr>
          <w:trHeight w:val="262"/>
        </w:trPr>
        <w:tc>
          <w:tcPr>
            <w:tcW w:w="710" w:type="dxa"/>
            <w:vMerge w:val="restart"/>
          </w:tcPr>
          <w:p w:rsidR="00612A2A" w:rsidRPr="0001251A" w:rsidRDefault="00612A2A" w:rsidP="005C50CC">
            <w:pPr>
              <w:rPr>
                <w:sz w:val="20"/>
                <w:szCs w:val="20"/>
              </w:rPr>
            </w:pPr>
            <w:r>
              <w:rPr>
                <w:sz w:val="20"/>
                <w:szCs w:val="20"/>
              </w:rPr>
              <w:t>1.1.6</w:t>
            </w:r>
          </w:p>
        </w:tc>
        <w:tc>
          <w:tcPr>
            <w:tcW w:w="2126" w:type="dxa"/>
            <w:vMerge w:val="restart"/>
          </w:tcPr>
          <w:p w:rsidR="00612A2A" w:rsidRPr="0001251A" w:rsidRDefault="00612A2A" w:rsidP="005C50CC">
            <w:pPr>
              <w:rPr>
                <w:sz w:val="20"/>
                <w:szCs w:val="20"/>
              </w:rPr>
            </w:pPr>
            <w:r>
              <w:rPr>
                <w:sz w:val="20"/>
                <w:szCs w:val="20"/>
              </w:rPr>
              <w:t xml:space="preserve">Мероприятие </w:t>
            </w:r>
            <w:r>
              <w:rPr>
                <w:sz w:val="20"/>
                <w:szCs w:val="20"/>
              </w:rPr>
              <w:lastRenderedPageBreak/>
              <w:t>«</w:t>
            </w:r>
            <w:r w:rsidRPr="0001251A">
              <w:rPr>
                <w:sz w:val="20"/>
                <w:szCs w:val="20"/>
              </w:rPr>
              <w:t>Организация и проведение ежегодного конкурса среди субъектов малого предпринимательства «Предприниматель года»</w:t>
            </w:r>
            <w:r>
              <w:rPr>
                <w:sz w:val="20"/>
                <w:szCs w:val="20"/>
              </w:rPr>
              <w:t>»</w:t>
            </w:r>
          </w:p>
        </w:tc>
        <w:tc>
          <w:tcPr>
            <w:tcW w:w="1417" w:type="dxa"/>
            <w:vMerge/>
          </w:tcPr>
          <w:p w:rsidR="00612A2A" w:rsidRPr="0001251A" w:rsidRDefault="00612A2A" w:rsidP="005C50CC">
            <w:pPr>
              <w:rPr>
                <w:sz w:val="20"/>
                <w:szCs w:val="20"/>
              </w:rPr>
            </w:pPr>
          </w:p>
        </w:tc>
        <w:tc>
          <w:tcPr>
            <w:tcW w:w="1418" w:type="dxa"/>
          </w:tcPr>
          <w:p w:rsidR="00612A2A" w:rsidRPr="0001251A" w:rsidRDefault="00612A2A" w:rsidP="005C50CC">
            <w:pPr>
              <w:rPr>
                <w:sz w:val="20"/>
                <w:szCs w:val="20"/>
              </w:rPr>
            </w:pPr>
            <w:r w:rsidRPr="0001251A">
              <w:rPr>
                <w:sz w:val="20"/>
                <w:szCs w:val="20"/>
              </w:rPr>
              <w:t>Всего</w:t>
            </w:r>
          </w:p>
        </w:tc>
        <w:tc>
          <w:tcPr>
            <w:tcW w:w="1276" w:type="dxa"/>
          </w:tcPr>
          <w:p w:rsidR="00612A2A" w:rsidRPr="0001251A" w:rsidRDefault="00612A2A" w:rsidP="005C50CC">
            <w:pPr>
              <w:jc w:val="center"/>
              <w:rPr>
                <w:sz w:val="20"/>
                <w:szCs w:val="20"/>
              </w:rPr>
            </w:pPr>
            <w:r w:rsidRPr="0001251A">
              <w:rPr>
                <w:sz w:val="20"/>
                <w:szCs w:val="20"/>
              </w:rPr>
              <w:t>0</w:t>
            </w:r>
          </w:p>
        </w:tc>
        <w:tc>
          <w:tcPr>
            <w:tcW w:w="1275" w:type="dxa"/>
          </w:tcPr>
          <w:p w:rsidR="00612A2A" w:rsidRPr="0001251A" w:rsidRDefault="00612A2A" w:rsidP="005C50CC">
            <w:pPr>
              <w:jc w:val="center"/>
              <w:rPr>
                <w:sz w:val="20"/>
                <w:szCs w:val="20"/>
              </w:rPr>
            </w:pPr>
            <w:r w:rsidRPr="0001251A">
              <w:rPr>
                <w:sz w:val="20"/>
                <w:szCs w:val="20"/>
              </w:rPr>
              <w:t>0</w:t>
            </w:r>
          </w:p>
        </w:tc>
        <w:tc>
          <w:tcPr>
            <w:tcW w:w="1560" w:type="dxa"/>
            <w:vMerge w:val="restart"/>
          </w:tcPr>
          <w:p w:rsidR="00612A2A" w:rsidRDefault="00612A2A" w:rsidP="005C50CC">
            <w:pPr>
              <w:rPr>
                <w:sz w:val="20"/>
                <w:szCs w:val="20"/>
              </w:rPr>
            </w:pPr>
            <w:r>
              <w:rPr>
                <w:sz w:val="20"/>
                <w:szCs w:val="20"/>
              </w:rPr>
              <w:t xml:space="preserve">Денежные </w:t>
            </w:r>
            <w:r>
              <w:rPr>
                <w:sz w:val="20"/>
                <w:szCs w:val="20"/>
              </w:rPr>
              <w:lastRenderedPageBreak/>
              <w:t>средства в 2016 году на выполнение данного мероприятия в подпрограмме не запланированы</w:t>
            </w:r>
          </w:p>
          <w:p w:rsidR="00612A2A" w:rsidRPr="0001251A" w:rsidRDefault="00612A2A" w:rsidP="005C50CC">
            <w:pPr>
              <w:jc w:val="center"/>
              <w:rPr>
                <w:sz w:val="20"/>
                <w:szCs w:val="20"/>
              </w:rPr>
            </w:pPr>
          </w:p>
        </w:tc>
        <w:tc>
          <w:tcPr>
            <w:tcW w:w="2409" w:type="dxa"/>
            <w:vMerge w:val="restart"/>
          </w:tcPr>
          <w:p w:rsidR="00612A2A" w:rsidRPr="0001251A" w:rsidRDefault="00612A2A" w:rsidP="005C50CC">
            <w:pPr>
              <w:jc w:val="center"/>
              <w:rPr>
                <w:sz w:val="20"/>
                <w:szCs w:val="20"/>
              </w:rPr>
            </w:pPr>
            <w:r>
              <w:rPr>
                <w:sz w:val="20"/>
                <w:szCs w:val="20"/>
              </w:rPr>
              <w:lastRenderedPageBreak/>
              <w:t>-</w:t>
            </w:r>
          </w:p>
        </w:tc>
        <w:tc>
          <w:tcPr>
            <w:tcW w:w="709" w:type="dxa"/>
            <w:vMerge w:val="restart"/>
          </w:tcPr>
          <w:p w:rsidR="00612A2A" w:rsidRPr="0001251A" w:rsidRDefault="00612A2A" w:rsidP="005C50CC">
            <w:pPr>
              <w:jc w:val="center"/>
              <w:rPr>
                <w:sz w:val="20"/>
                <w:szCs w:val="20"/>
              </w:rPr>
            </w:pPr>
            <w:r>
              <w:rPr>
                <w:sz w:val="20"/>
                <w:szCs w:val="20"/>
              </w:rPr>
              <w:t>-</w:t>
            </w:r>
          </w:p>
        </w:tc>
        <w:tc>
          <w:tcPr>
            <w:tcW w:w="992" w:type="dxa"/>
            <w:vMerge w:val="restart"/>
          </w:tcPr>
          <w:p w:rsidR="00612A2A" w:rsidRPr="0001251A" w:rsidRDefault="00612A2A" w:rsidP="005C50CC">
            <w:pPr>
              <w:jc w:val="center"/>
              <w:rPr>
                <w:sz w:val="20"/>
                <w:szCs w:val="20"/>
              </w:rPr>
            </w:pPr>
            <w:r>
              <w:rPr>
                <w:sz w:val="20"/>
                <w:szCs w:val="20"/>
              </w:rPr>
              <w:t>-</w:t>
            </w:r>
          </w:p>
        </w:tc>
        <w:tc>
          <w:tcPr>
            <w:tcW w:w="993" w:type="dxa"/>
            <w:vMerge w:val="restart"/>
          </w:tcPr>
          <w:p w:rsidR="00612A2A" w:rsidRPr="0001251A" w:rsidRDefault="00612A2A" w:rsidP="005C50CC">
            <w:pPr>
              <w:jc w:val="center"/>
              <w:rPr>
                <w:sz w:val="20"/>
                <w:szCs w:val="20"/>
              </w:rPr>
            </w:pPr>
            <w:r>
              <w:rPr>
                <w:sz w:val="20"/>
                <w:szCs w:val="20"/>
              </w:rPr>
              <w:t>-</w:t>
            </w:r>
          </w:p>
        </w:tc>
        <w:tc>
          <w:tcPr>
            <w:tcW w:w="1417" w:type="dxa"/>
            <w:vMerge w:val="restart"/>
          </w:tcPr>
          <w:p w:rsidR="00612A2A" w:rsidRPr="0001251A" w:rsidRDefault="00612A2A" w:rsidP="005C50CC">
            <w:pPr>
              <w:jc w:val="center"/>
              <w:rPr>
                <w:sz w:val="20"/>
                <w:szCs w:val="20"/>
              </w:rPr>
            </w:pPr>
            <w:r w:rsidRPr="0001251A">
              <w:rPr>
                <w:sz w:val="20"/>
                <w:szCs w:val="20"/>
              </w:rPr>
              <w:t>0</w:t>
            </w:r>
          </w:p>
        </w:tc>
      </w:tr>
      <w:tr w:rsidR="00612A2A" w:rsidRPr="0001251A" w:rsidTr="0096530E">
        <w:trPr>
          <w:trHeight w:val="1350"/>
        </w:trPr>
        <w:tc>
          <w:tcPr>
            <w:tcW w:w="710" w:type="dxa"/>
            <w:vMerge/>
            <w:tcBorders>
              <w:bottom w:val="single" w:sz="4" w:space="0" w:color="auto"/>
            </w:tcBorders>
          </w:tcPr>
          <w:p w:rsidR="00612A2A" w:rsidRPr="0001251A" w:rsidRDefault="00612A2A" w:rsidP="005C50CC">
            <w:pPr>
              <w:jc w:val="center"/>
              <w:rPr>
                <w:sz w:val="20"/>
                <w:szCs w:val="20"/>
              </w:rPr>
            </w:pPr>
          </w:p>
        </w:tc>
        <w:tc>
          <w:tcPr>
            <w:tcW w:w="2126" w:type="dxa"/>
            <w:vMerge/>
            <w:tcBorders>
              <w:bottom w:val="single" w:sz="4" w:space="0" w:color="auto"/>
            </w:tcBorders>
          </w:tcPr>
          <w:p w:rsidR="00612A2A" w:rsidRPr="0001251A" w:rsidRDefault="00612A2A" w:rsidP="005C50CC">
            <w:pPr>
              <w:jc w:val="center"/>
              <w:rPr>
                <w:sz w:val="20"/>
                <w:szCs w:val="20"/>
              </w:rPr>
            </w:pPr>
          </w:p>
        </w:tc>
        <w:tc>
          <w:tcPr>
            <w:tcW w:w="1417" w:type="dxa"/>
            <w:vMerge/>
            <w:tcBorders>
              <w:bottom w:val="single" w:sz="4" w:space="0" w:color="auto"/>
            </w:tcBorders>
          </w:tcPr>
          <w:p w:rsidR="00612A2A" w:rsidRPr="0001251A" w:rsidRDefault="00612A2A" w:rsidP="005C50CC">
            <w:pPr>
              <w:rPr>
                <w:sz w:val="20"/>
                <w:szCs w:val="20"/>
              </w:rPr>
            </w:pPr>
          </w:p>
        </w:tc>
        <w:tc>
          <w:tcPr>
            <w:tcW w:w="1418" w:type="dxa"/>
            <w:tcBorders>
              <w:bottom w:val="single" w:sz="4" w:space="0" w:color="auto"/>
            </w:tcBorders>
          </w:tcPr>
          <w:p w:rsidR="00612A2A" w:rsidRPr="0001251A" w:rsidRDefault="00612A2A" w:rsidP="005C50CC">
            <w:pPr>
              <w:rPr>
                <w:b/>
                <w:sz w:val="20"/>
                <w:szCs w:val="20"/>
              </w:rPr>
            </w:pPr>
            <w:r w:rsidRPr="006C178C">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Borders>
              <w:bottom w:val="single" w:sz="4" w:space="0" w:color="auto"/>
            </w:tcBorders>
          </w:tcPr>
          <w:p w:rsidR="00612A2A" w:rsidRPr="0001251A" w:rsidRDefault="00612A2A" w:rsidP="005C50CC">
            <w:pPr>
              <w:jc w:val="center"/>
              <w:rPr>
                <w:sz w:val="20"/>
                <w:szCs w:val="20"/>
              </w:rPr>
            </w:pPr>
            <w:r w:rsidRPr="0001251A">
              <w:rPr>
                <w:sz w:val="20"/>
                <w:szCs w:val="20"/>
              </w:rPr>
              <w:t>0</w:t>
            </w:r>
          </w:p>
        </w:tc>
        <w:tc>
          <w:tcPr>
            <w:tcW w:w="1275" w:type="dxa"/>
            <w:tcBorders>
              <w:bottom w:val="single" w:sz="4" w:space="0" w:color="auto"/>
            </w:tcBorders>
          </w:tcPr>
          <w:p w:rsidR="00612A2A" w:rsidRPr="0001251A" w:rsidRDefault="00612A2A" w:rsidP="005C50CC">
            <w:pPr>
              <w:jc w:val="center"/>
              <w:rPr>
                <w:sz w:val="20"/>
                <w:szCs w:val="20"/>
              </w:rPr>
            </w:pPr>
            <w:r w:rsidRPr="0001251A">
              <w:rPr>
                <w:sz w:val="20"/>
                <w:szCs w:val="20"/>
              </w:rPr>
              <w:t>0</w:t>
            </w:r>
          </w:p>
        </w:tc>
        <w:tc>
          <w:tcPr>
            <w:tcW w:w="1560" w:type="dxa"/>
            <w:vMerge/>
            <w:tcBorders>
              <w:bottom w:val="single" w:sz="4" w:space="0" w:color="auto"/>
            </w:tcBorders>
          </w:tcPr>
          <w:p w:rsidR="00612A2A" w:rsidRPr="0001251A" w:rsidRDefault="00612A2A" w:rsidP="005C50CC">
            <w:pPr>
              <w:jc w:val="center"/>
              <w:rPr>
                <w:sz w:val="20"/>
                <w:szCs w:val="20"/>
              </w:rPr>
            </w:pPr>
          </w:p>
        </w:tc>
        <w:tc>
          <w:tcPr>
            <w:tcW w:w="2409" w:type="dxa"/>
            <w:vMerge/>
            <w:tcBorders>
              <w:bottom w:val="single" w:sz="4" w:space="0" w:color="auto"/>
            </w:tcBorders>
          </w:tcPr>
          <w:p w:rsidR="00612A2A" w:rsidRPr="0001251A" w:rsidRDefault="00612A2A" w:rsidP="005C50CC">
            <w:pPr>
              <w:jc w:val="center"/>
              <w:rPr>
                <w:sz w:val="20"/>
                <w:szCs w:val="20"/>
              </w:rPr>
            </w:pPr>
          </w:p>
        </w:tc>
        <w:tc>
          <w:tcPr>
            <w:tcW w:w="709" w:type="dxa"/>
            <w:vMerge/>
            <w:tcBorders>
              <w:bottom w:val="single" w:sz="4" w:space="0" w:color="auto"/>
            </w:tcBorders>
          </w:tcPr>
          <w:p w:rsidR="00612A2A" w:rsidRPr="0001251A" w:rsidRDefault="00612A2A" w:rsidP="005C50CC">
            <w:pPr>
              <w:jc w:val="center"/>
              <w:rPr>
                <w:sz w:val="20"/>
                <w:szCs w:val="20"/>
              </w:rPr>
            </w:pPr>
          </w:p>
        </w:tc>
        <w:tc>
          <w:tcPr>
            <w:tcW w:w="992" w:type="dxa"/>
            <w:vMerge/>
            <w:tcBorders>
              <w:bottom w:val="single" w:sz="4" w:space="0" w:color="auto"/>
            </w:tcBorders>
          </w:tcPr>
          <w:p w:rsidR="00612A2A" w:rsidRPr="0001251A" w:rsidRDefault="00612A2A" w:rsidP="005C50CC">
            <w:pPr>
              <w:jc w:val="center"/>
              <w:rPr>
                <w:sz w:val="20"/>
                <w:szCs w:val="20"/>
              </w:rPr>
            </w:pPr>
          </w:p>
        </w:tc>
        <w:tc>
          <w:tcPr>
            <w:tcW w:w="993" w:type="dxa"/>
            <w:vMerge/>
            <w:tcBorders>
              <w:bottom w:val="single" w:sz="4" w:space="0" w:color="auto"/>
            </w:tcBorders>
          </w:tcPr>
          <w:p w:rsidR="00612A2A" w:rsidRPr="0001251A" w:rsidRDefault="00612A2A" w:rsidP="005C50CC">
            <w:pPr>
              <w:jc w:val="center"/>
              <w:rPr>
                <w:sz w:val="20"/>
                <w:szCs w:val="20"/>
              </w:rPr>
            </w:pPr>
          </w:p>
        </w:tc>
        <w:tc>
          <w:tcPr>
            <w:tcW w:w="1417" w:type="dxa"/>
            <w:vMerge/>
            <w:tcBorders>
              <w:bottom w:val="single" w:sz="4" w:space="0" w:color="auto"/>
            </w:tcBorders>
          </w:tcPr>
          <w:p w:rsidR="00612A2A" w:rsidRPr="0001251A" w:rsidRDefault="00612A2A" w:rsidP="005C50CC">
            <w:pPr>
              <w:jc w:val="center"/>
              <w:rPr>
                <w:sz w:val="20"/>
                <w:szCs w:val="20"/>
              </w:rPr>
            </w:pPr>
          </w:p>
        </w:tc>
      </w:tr>
      <w:tr w:rsidR="00612A2A" w:rsidRPr="0001251A" w:rsidTr="0096530E">
        <w:trPr>
          <w:trHeight w:val="262"/>
        </w:trPr>
        <w:tc>
          <w:tcPr>
            <w:tcW w:w="710" w:type="dxa"/>
            <w:vMerge w:val="restart"/>
          </w:tcPr>
          <w:p w:rsidR="00612A2A" w:rsidRDefault="00612A2A" w:rsidP="005C50CC">
            <w:pPr>
              <w:rPr>
                <w:sz w:val="20"/>
                <w:szCs w:val="20"/>
              </w:rPr>
            </w:pPr>
            <w:r>
              <w:rPr>
                <w:sz w:val="20"/>
                <w:szCs w:val="20"/>
              </w:rPr>
              <w:lastRenderedPageBreak/>
              <w:t>1.1.7</w:t>
            </w:r>
          </w:p>
          <w:p w:rsidR="00612A2A" w:rsidRDefault="00612A2A" w:rsidP="005C50CC">
            <w:pPr>
              <w:rPr>
                <w:sz w:val="20"/>
                <w:szCs w:val="20"/>
              </w:rPr>
            </w:pPr>
          </w:p>
          <w:p w:rsidR="00612A2A" w:rsidRDefault="00612A2A" w:rsidP="005C50CC">
            <w:pPr>
              <w:rPr>
                <w:sz w:val="20"/>
                <w:szCs w:val="20"/>
              </w:rPr>
            </w:pPr>
          </w:p>
          <w:p w:rsidR="00612A2A" w:rsidRDefault="00612A2A" w:rsidP="005C50CC">
            <w:pPr>
              <w:rPr>
                <w:sz w:val="20"/>
                <w:szCs w:val="20"/>
              </w:rPr>
            </w:pPr>
          </w:p>
          <w:p w:rsidR="00612A2A" w:rsidRPr="0001251A" w:rsidRDefault="00612A2A" w:rsidP="005C50CC">
            <w:pPr>
              <w:rPr>
                <w:sz w:val="20"/>
                <w:szCs w:val="20"/>
              </w:rPr>
            </w:pPr>
          </w:p>
        </w:tc>
        <w:tc>
          <w:tcPr>
            <w:tcW w:w="2126" w:type="dxa"/>
            <w:vMerge w:val="restart"/>
          </w:tcPr>
          <w:p w:rsidR="00612A2A" w:rsidRPr="0001251A" w:rsidRDefault="00612A2A" w:rsidP="005C50CC">
            <w:pPr>
              <w:rPr>
                <w:sz w:val="20"/>
                <w:szCs w:val="20"/>
              </w:rPr>
            </w:pPr>
            <w:r>
              <w:rPr>
                <w:sz w:val="20"/>
                <w:szCs w:val="20"/>
              </w:rPr>
              <w:t>Мероприятие «</w:t>
            </w:r>
            <w:r w:rsidRPr="0001251A">
              <w:rPr>
                <w:sz w:val="20"/>
                <w:szCs w:val="20"/>
              </w:rPr>
              <w:t>Развитие информационного обеспечения предпринимательской деятельности, проведение с субъектами малого предпринимательства консультаций и разъяснений по вопросам действующего законодательства</w:t>
            </w:r>
            <w:r>
              <w:rPr>
                <w:sz w:val="20"/>
                <w:szCs w:val="20"/>
              </w:rPr>
              <w:t>»</w:t>
            </w:r>
          </w:p>
        </w:tc>
        <w:tc>
          <w:tcPr>
            <w:tcW w:w="1417" w:type="dxa"/>
            <w:vMerge/>
          </w:tcPr>
          <w:p w:rsidR="00612A2A" w:rsidRPr="0001251A" w:rsidRDefault="00612A2A" w:rsidP="005C50CC">
            <w:pPr>
              <w:rPr>
                <w:sz w:val="20"/>
                <w:szCs w:val="20"/>
              </w:rPr>
            </w:pPr>
          </w:p>
        </w:tc>
        <w:tc>
          <w:tcPr>
            <w:tcW w:w="1418" w:type="dxa"/>
          </w:tcPr>
          <w:p w:rsidR="00612A2A" w:rsidRPr="0001251A" w:rsidRDefault="00612A2A" w:rsidP="005C50CC">
            <w:pPr>
              <w:rPr>
                <w:sz w:val="20"/>
                <w:szCs w:val="20"/>
              </w:rPr>
            </w:pPr>
            <w:r w:rsidRPr="0001251A">
              <w:rPr>
                <w:sz w:val="20"/>
                <w:szCs w:val="20"/>
              </w:rPr>
              <w:t>Всего</w:t>
            </w:r>
          </w:p>
        </w:tc>
        <w:tc>
          <w:tcPr>
            <w:tcW w:w="1276" w:type="dxa"/>
          </w:tcPr>
          <w:p w:rsidR="00612A2A" w:rsidRPr="0001251A" w:rsidRDefault="00612A2A" w:rsidP="005C50CC">
            <w:pPr>
              <w:jc w:val="center"/>
              <w:rPr>
                <w:sz w:val="20"/>
                <w:szCs w:val="20"/>
              </w:rPr>
            </w:pPr>
            <w:r>
              <w:rPr>
                <w:sz w:val="20"/>
                <w:szCs w:val="20"/>
              </w:rPr>
              <w:t>0</w:t>
            </w:r>
          </w:p>
        </w:tc>
        <w:tc>
          <w:tcPr>
            <w:tcW w:w="1275" w:type="dxa"/>
          </w:tcPr>
          <w:p w:rsidR="00612A2A" w:rsidRPr="0001251A" w:rsidRDefault="00612A2A" w:rsidP="005C50CC">
            <w:pPr>
              <w:jc w:val="center"/>
              <w:rPr>
                <w:sz w:val="20"/>
                <w:szCs w:val="20"/>
              </w:rPr>
            </w:pPr>
            <w:r w:rsidRPr="0001251A">
              <w:rPr>
                <w:sz w:val="20"/>
                <w:szCs w:val="20"/>
              </w:rPr>
              <w:t>0</w:t>
            </w:r>
          </w:p>
        </w:tc>
        <w:tc>
          <w:tcPr>
            <w:tcW w:w="1560" w:type="dxa"/>
            <w:vMerge w:val="restart"/>
          </w:tcPr>
          <w:p w:rsidR="00612A2A" w:rsidRDefault="00612A2A" w:rsidP="005C50CC">
            <w:pPr>
              <w:rPr>
                <w:sz w:val="20"/>
                <w:szCs w:val="20"/>
              </w:rPr>
            </w:pPr>
            <w:r>
              <w:rPr>
                <w:sz w:val="20"/>
                <w:szCs w:val="20"/>
              </w:rPr>
              <w:t>Денежные средства в 2016 году на выполнение данного мероприятия в подпрограмме не запланированы</w:t>
            </w:r>
          </w:p>
          <w:p w:rsidR="00612A2A" w:rsidRDefault="00612A2A" w:rsidP="005C50CC">
            <w:pPr>
              <w:jc w:val="center"/>
              <w:rPr>
                <w:sz w:val="20"/>
                <w:szCs w:val="20"/>
              </w:rPr>
            </w:pPr>
          </w:p>
          <w:p w:rsidR="00612A2A" w:rsidRDefault="00612A2A" w:rsidP="005C50CC">
            <w:pPr>
              <w:jc w:val="center"/>
              <w:rPr>
                <w:sz w:val="20"/>
                <w:szCs w:val="20"/>
              </w:rPr>
            </w:pPr>
          </w:p>
          <w:p w:rsidR="00612A2A" w:rsidRDefault="00612A2A" w:rsidP="005C50CC">
            <w:pPr>
              <w:jc w:val="center"/>
              <w:rPr>
                <w:sz w:val="20"/>
                <w:szCs w:val="20"/>
              </w:rPr>
            </w:pPr>
          </w:p>
          <w:p w:rsidR="00612A2A" w:rsidRDefault="00612A2A" w:rsidP="005C50CC">
            <w:pPr>
              <w:jc w:val="center"/>
              <w:rPr>
                <w:sz w:val="20"/>
                <w:szCs w:val="20"/>
              </w:rPr>
            </w:pPr>
          </w:p>
          <w:p w:rsidR="00612A2A" w:rsidRPr="0001251A" w:rsidRDefault="00612A2A" w:rsidP="005C50CC">
            <w:pPr>
              <w:jc w:val="center"/>
              <w:rPr>
                <w:sz w:val="20"/>
                <w:szCs w:val="20"/>
              </w:rPr>
            </w:pPr>
          </w:p>
        </w:tc>
        <w:tc>
          <w:tcPr>
            <w:tcW w:w="2409" w:type="dxa"/>
            <w:vMerge w:val="restart"/>
          </w:tcPr>
          <w:p w:rsidR="00612A2A" w:rsidRDefault="00612A2A" w:rsidP="005C50CC">
            <w:pPr>
              <w:jc w:val="center"/>
              <w:rPr>
                <w:sz w:val="20"/>
                <w:szCs w:val="20"/>
              </w:rPr>
            </w:pPr>
            <w:r>
              <w:rPr>
                <w:sz w:val="20"/>
                <w:szCs w:val="20"/>
              </w:rPr>
              <w:t>-</w:t>
            </w:r>
          </w:p>
          <w:p w:rsidR="00612A2A" w:rsidRDefault="00612A2A" w:rsidP="005C50CC">
            <w:pPr>
              <w:jc w:val="center"/>
              <w:rPr>
                <w:sz w:val="20"/>
                <w:szCs w:val="20"/>
              </w:rPr>
            </w:pPr>
          </w:p>
          <w:p w:rsidR="00612A2A" w:rsidRDefault="00612A2A" w:rsidP="005C50CC">
            <w:pPr>
              <w:jc w:val="center"/>
              <w:rPr>
                <w:sz w:val="20"/>
                <w:szCs w:val="20"/>
              </w:rPr>
            </w:pPr>
          </w:p>
          <w:p w:rsidR="00612A2A" w:rsidRDefault="00612A2A" w:rsidP="005C50CC">
            <w:pPr>
              <w:jc w:val="center"/>
              <w:rPr>
                <w:sz w:val="20"/>
                <w:szCs w:val="20"/>
              </w:rPr>
            </w:pPr>
          </w:p>
          <w:p w:rsidR="00612A2A" w:rsidRDefault="00612A2A" w:rsidP="005C50CC">
            <w:pPr>
              <w:jc w:val="center"/>
              <w:rPr>
                <w:sz w:val="20"/>
                <w:szCs w:val="20"/>
              </w:rPr>
            </w:pPr>
          </w:p>
          <w:p w:rsidR="00612A2A" w:rsidRPr="0001251A" w:rsidRDefault="00612A2A" w:rsidP="005C50CC">
            <w:pPr>
              <w:jc w:val="center"/>
              <w:rPr>
                <w:sz w:val="20"/>
                <w:szCs w:val="20"/>
              </w:rPr>
            </w:pPr>
          </w:p>
        </w:tc>
        <w:tc>
          <w:tcPr>
            <w:tcW w:w="709" w:type="dxa"/>
            <w:vMerge w:val="restart"/>
          </w:tcPr>
          <w:p w:rsidR="00612A2A" w:rsidRDefault="00612A2A" w:rsidP="005C50CC">
            <w:pPr>
              <w:jc w:val="center"/>
              <w:rPr>
                <w:sz w:val="20"/>
                <w:szCs w:val="20"/>
              </w:rPr>
            </w:pPr>
            <w:r>
              <w:rPr>
                <w:sz w:val="20"/>
                <w:szCs w:val="20"/>
              </w:rPr>
              <w:t>-</w:t>
            </w:r>
          </w:p>
          <w:p w:rsidR="00612A2A" w:rsidRDefault="00612A2A" w:rsidP="005C50CC">
            <w:pPr>
              <w:jc w:val="center"/>
              <w:rPr>
                <w:sz w:val="20"/>
                <w:szCs w:val="20"/>
              </w:rPr>
            </w:pPr>
          </w:p>
          <w:p w:rsidR="00612A2A" w:rsidRDefault="00612A2A" w:rsidP="005C50CC">
            <w:pPr>
              <w:jc w:val="center"/>
              <w:rPr>
                <w:sz w:val="20"/>
                <w:szCs w:val="20"/>
              </w:rPr>
            </w:pPr>
          </w:p>
          <w:p w:rsidR="00612A2A" w:rsidRDefault="00612A2A" w:rsidP="005C50CC">
            <w:pPr>
              <w:jc w:val="center"/>
              <w:rPr>
                <w:sz w:val="20"/>
                <w:szCs w:val="20"/>
              </w:rPr>
            </w:pPr>
          </w:p>
          <w:p w:rsidR="00612A2A" w:rsidRDefault="00612A2A" w:rsidP="005C50CC">
            <w:pPr>
              <w:jc w:val="center"/>
              <w:rPr>
                <w:sz w:val="20"/>
                <w:szCs w:val="20"/>
              </w:rPr>
            </w:pPr>
          </w:p>
          <w:p w:rsidR="00612A2A" w:rsidRPr="0001251A" w:rsidRDefault="00612A2A" w:rsidP="005C50CC">
            <w:pPr>
              <w:jc w:val="center"/>
              <w:rPr>
                <w:sz w:val="20"/>
                <w:szCs w:val="20"/>
              </w:rPr>
            </w:pPr>
          </w:p>
        </w:tc>
        <w:tc>
          <w:tcPr>
            <w:tcW w:w="992" w:type="dxa"/>
            <w:vMerge w:val="restart"/>
          </w:tcPr>
          <w:p w:rsidR="00612A2A" w:rsidRDefault="00612A2A" w:rsidP="005C50CC">
            <w:pPr>
              <w:jc w:val="center"/>
              <w:rPr>
                <w:sz w:val="20"/>
                <w:szCs w:val="20"/>
              </w:rPr>
            </w:pPr>
            <w:r>
              <w:rPr>
                <w:sz w:val="20"/>
                <w:szCs w:val="20"/>
              </w:rPr>
              <w:t>-</w:t>
            </w:r>
          </w:p>
          <w:p w:rsidR="00612A2A" w:rsidRDefault="00612A2A" w:rsidP="005C50CC">
            <w:pPr>
              <w:jc w:val="center"/>
              <w:rPr>
                <w:sz w:val="20"/>
                <w:szCs w:val="20"/>
              </w:rPr>
            </w:pPr>
          </w:p>
          <w:p w:rsidR="00612A2A" w:rsidRDefault="00612A2A" w:rsidP="005C50CC">
            <w:pPr>
              <w:jc w:val="center"/>
              <w:rPr>
                <w:sz w:val="20"/>
                <w:szCs w:val="20"/>
              </w:rPr>
            </w:pPr>
          </w:p>
          <w:p w:rsidR="00612A2A" w:rsidRDefault="00612A2A" w:rsidP="005C50CC">
            <w:pPr>
              <w:jc w:val="center"/>
              <w:rPr>
                <w:sz w:val="20"/>
                <w:szCs w:val="20"/>
              </w:rPr>
            </w:pPr>
          </w:p>
          <w:p w:rsidR="00612A2A" w:rsidRDefault="00612A2A" w:rsidP="005C50CC">
            <w:pPr>
              <w:jc w:val="center"/>
              <w:rPr>
                <w:sz w:val="20"/>
                <w:szCs w:val="20"/>
              </w:rPr>
            </w:pPr>
          </w:p>
          <w:p w:rsidR="00612A2A" w:rsidRPr="0001251A" w:rsidRDefault="00612A2A" w:rsidP="005C50CC">
            <w:pPr>
              <w:jc w:val="center"/>
              <w:rPr>
                <w:sz w:val="20"/>
                <w:szCs w:val="20"/>
              </w:rPr>
            </w:pPr>
          </w:p>
        </w:tc>
        <w:tc>
          <w:tcPr>
            <w:tcW w:w="993" w:type="dxa"/>
            <w:vMerge w:val="restart"/>
          </w:tcPr>
          <w:p w:rsidR="00612A2A" w:rsidRDefault="00612A2A" w:rsidP="005C50CC">
            <w:pPr>
              <w:jc w:val="center"/>
              <w:rPr>
                <w:sz w:val="20"/>
                <w:szCs w:val="20"/>
              </w:rPr>
            </w:pPr>
            <w:r>
              <w:rPr>
                <w:sz w:val="20"/>
                <w:szCs w:val="20"/>
              </w:rPr>
              <w:t>-</w:t>
            </w:r>
          </w:p>
          <w:p w:rsidR="00612A2A" w:rsidRDefault="00612A2A" w:rsidP="005C50CC">
            <w:pPr>
              <w:jc w:val="center"/>
              <w:rPr>
                <w:sz w:val="20"/>
                <w:szCs w:val="20"/>
              </w:rPr>
            </w:pPr>
          </w:p>
          <w:p w:rsidR="00612A2A" w:rsidRDefault="00612A2A" w:rsidP="005C50CC">
            <w:pPr>
              <w:jc w:val="center"/>
              <w:rPr>
                <w:sz w:val="20"/>
                <w:szCs w:val="20"/>
              </w:rPr>
            </w:pPr>
          </w:p>
          <w:p w:rsidR="00612A2A" w:rsidRDefault="00612A2A" w:rsidP="005C50CC">
            <w:pPr>
              <w:jc w:val="center"/>
              <w:rPr>
                <w:sz w:val="20"/>
                <w:szCs w:val="20"/>
              </w:rPr>
            </w:pPr>
          </w:p>
          <w:p w:rsidR="00612A2A" w:rsidRDefault="00612A2A" w:rsidP="005C50CC">
            <w:pPr>
              <w:jc w:val="center"/>
              <w:rPr>
                <w:sz w:val="20"/>
                <w:szCs w:val="20"/>
              </w:rPr>
            </w:pPr>
          </w:p>
          <w:p w:rsidR="00612A2A" w:rsidRDefault="00612A2A" w:rsidP="005C50CC">
            <w:pPr>
              <w:jc w:val="center"/>
              <w:rPr>
                <w:sz w:val="20"/>
                <w:szCs w:val="20"/>
              </w:rPr>
            </w:pPr>
          </w:p>
          <w:p w:rsidR="00612A2A" w:rsidRPr="0001251A" w:rsidRDefault="00612A2A" w:rsidP="005C50CC">
            <w:pPr>
              <w:jc w:val="center"/>
              <w:rPr>
                <w:sz w:val="20"/>
                <w:szCs w:val="20"/>
              </w:rPr>
            </w:pPr>
          </w:p>
        </w:tc>
        <w:tc>
          <w:tcPr>
            <w:tcW w:w="1417" w:type="dxa"/>
            <w:vMerge w:val="restart"/>
          </w:tcPr>
          <w:p w:rsidR="00612A2A" w:rsidRPr="0001251A" w:rsidRDefault="00612A2A" w:rsidP="005C50CC">
            <w:pPr>
              <w:jc w:val="center"/>
              <w:rPr>
                <w:sz w:val="20"/>
                <w:szCs w:val="20"/>
              </w:rPr>
            </w:pPr>
            <w:r w:rsidRPr="0001251A">
              <w:rPr>
                <w:sz w:val="20"/>
                <w:szCs w:val="20"/>
              </w:rPr>
              <w:t>0</w:t>
            </w:r>
          </w:p>
        </w:tc>
      </w:tr>
      <w:tr w:rsidR="00612A2A" w:rsidRPr="0001251A" w:rsidTr="0096530E">
        <w:trPr>
          <w:trHeight w:val="1350"/>
        </w:trPr>
        <w:tc>
          <w:tcPr>
            <w:tcW w:w="710" w:type="dxa"/>
            <w:vMerge/>
          </w:tcPr>
          <w:p w:rsidR="00612A2A" w:rsidRPr="0001251A" w:rsidRDefault="00612A2A" w:rsidP="005C50CC">
            <w:pPr>
              <w:jc w:val="center"/>
              <w:rPr>
                <w:sz w:val="20"/>
                <w:szCs w:val="20"/>
              </w:rPr>
            </w:pPr>
          </w:p>
        </w:tc>
        <w:tc>
          <w:tcPr>
            <w:tcW w:w="2126" w:type="dxa"/>
            <w:vMerge/>
          </w:tcPr>
          <w:p w:rsidR="00612A2A" w:rsidRPr="0001251A" w:rsidRDefault="00612A2A" w:rsidP="005C50CC">
            <w:pPr>
              <w:jc w:val="center"/>
              <w:rPr>
                <w:sz w:val="20"/>
                <w:szCs w:val="20"/>
              </w:rPr>
            </w:pPr>
          </w:p>
        </w:tc>
        <w:tc>
          <w:tcPr>
            <w:tcW w:w="1417" w:type="dxa"/>
            <w:vMerge/>
          </w:tcPr>
          <w:p w:rsidR="00612A2A" w:rsidRPr="0001251A" w:rsidRDefault="00612A2A" w:rsidP="005C50CC">
            <w:pPr>
              <w:jc w:val="center"/>
              <w:rPr>
                <w:sz w:val="20"/>
                <w:szCs w:val="20"/>
              </w:rPr>
            </w:pPr>
          </w:p>
        </w:tc>
        <w:tc>
          <w:tcPr>
            <w:tcW w:w="1418" w:type="dxa"/>
          </w:tcPr>
          <w:p w:rsidR="00612A2A" w:rsidRPr="0001251A" w:rsidRDefault="00612A2A" w:rsidP="005C50CC">
            <w:pPr>
              <w:rPr>
                <w:b/>
                <w:sz w:val="20"/>
                <w:szCs w:val="20"/>
              </w:rPr>
            </w:pPr>
            <w:r w:rsidRPr="00612A2A">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612A2A" w:rsidRPr="0001251A" w:rsidRDefault="00612A2A" w:rsidP="005C50CC">
            <w:pPr>
              <w:jc w:val="center"/>
              <w:rPr>
                <w:sz w:val="20"/>
                <w:szCs w:val="20"/>
              </w:rPr>
            </w:pPr>
            <w:r>
              <w:rPr>
                <w:sz w:val="20"/>
                <w:szCs w:val="20"/>
              </w:rPr>
              <w:t>0</w:t>
            </w:r>
          </w:p>
        </w:tc>
        <w:tc>
          <w:tcPr>
            <w:tcW w:w="1275" w:type="dxa"/>
          </w:tcPr>
          <w:p w:rsidR="00612A2A" w:rsidRPr="0001251A" w:rsidRDefault="00612A2A" w:rsidP="005C50CC">
            <w:pPr>
              <w:jc w:val="center"/>
              <w:rPr>
                <w:sz w:val="20"/>
                <w:szCs w:val="20"/>
              </w:rPr>
            </w:pPr>
            <w:r w:rsidRPr="0001251A">
              <w:rPr>
                <w:sz w:val="20"/>
                <w:szCs w:val="20"/>
              </w:rPr>
              <w:t>0</w:t>
            </w:r>
          </w:p>
        </w:tc>
        <w:tc>
          <w:tcPr>
            <w:tcW w:w="1560" w:type="dxa"/>
            <w:vMerge/>
          </w:tcPr>
          <w:p w:rsidR="00612A2A" w:rsidRPr="0001251A" w:rsidRDefault="00612A2A" w:rsidP="005C50CC">
            <w:pPr>
              <w:jc w:val="center"/>
              <w:rPr>
                <w:sz w:val="20"/>
                <w:szCs w:val="20"/>
              </w:rPr>
            </w:pPr>
          </w:p>
        </w:tc>
        <w:tc>
          <w:tcPr>
            <w:tcW w:w="2409" w:type="dxa"/>
            <w:vMerge/>
          </w:tcPr>
          <w:p w:rsidR="00612A2A" w:rsidRPr="0001251A" w:rsidRDefault="00612A2A" w:rsidP="005C50CC">
            <w:pPr>
              <w:jc w:val="center"/>
              <w:rPr>
                <w:sz w:val="20"/>
                <w:szCs w:val="20"/>
              </w:rPr>
            </w:pPr>
          </w:p>
        </w:tc>
        <w:tc>
          <w:tcPr>
            <w:tcW w:w="709" w:type="dxa"/>
            <w:vMerge/>
          </w:tcPr>
          <w:p w:rsidR="00612A2A" w:rsidRPr="0001251A" w:rsidRDefault="00612A2A" w:rsidP="005C50CC">
            <w:pPr>
              <w:jc w:val="center"/>
              <w:rPr>
                <w:sz w:val="20"/>
                <w:szCs w:val="20"/>
              </w:rPr>
            </w:pPr>
          </w:p>
        </w:tc>
        <w:tc>
          <w:tcPr>
            <w:tcW w:w="992" w:type="dxa"/>
            <w:vMerge/>
          </w:tcPr>
          <w:p w:rsidR="00612A2A" w:rsidRPr="0001251A" w:rsidRDefault="00612A2A" w:rsidP="005C50CC">
            <w:pPr>
              <w:jc w:val="center"/>
              <w:rPr>
                <w:sz w:val="20"/>
                <w:szCs w:val="20"/>
              </w:rPr>
            </w:pPr>
          </w:p>
        </w:tc>
        <w:tc>
          <w:tcPr>
            <w:tcW w:w="993" w:type="dxa"/>
            <w:vMerge/>
          </w:tcPr>
          <w:p w:rsidR="00612A2A" w:rsidRPr="0001251A" w:rsidRDefault="00612A2A" w:rsidP="005C50CC">
            <w:pPr>
              <w:jc w:val="center"/>
              <w:rPr>
                <w:sz w:val="20"/>
                <w:szCs w:val="20"/>
              </w:rPr>
            </w:pPr>
          </w:p>
        </w:tc>
        <w:tc>
          <w:tcPr>
            <w:tcW w:w="1417" w:type="dxa"/>
            <w:vMerge/>
          </w:tcPr>
          <w:p w:rsidR="00612A2A" w:rsidRPr="0001251A" w:rsidRDefault="00612A2A" w:rsidP="005C50CC">
            <w:pPr>
              <w:jc w:val="center"/>
              <w:rPr>
                <w:sz w:val="20"/>
                <w:szCs w:val="20"/>
              </w:rPr>
            </w:pPr>
          </w:p>
        </w:tc>
      </w:tr>
      <w:tr w:rsidR="001C4F45" w:rsidRPr="0001251A" w:rsidTr="0096530E">
        <w:trPr>
          <w:trHeight w:val="456"/>
        </w:trPr>
        <w:tc>
          <w:tcPr>
            <w:tcW w:w="710" w:type="dxa"/>
            <w:vMerge w:val="restart"/>
          </w:tcPr>
          <w:p w:rsidR="001C4F45" w:rsidRPr="0001251A" w:rsidRDefault="001C4F45" w:rsidP="005C50CC">
            <w:pPr>
              <w:rPr>
                <w:sz w:val="20"/>
                <w:szCs w:val="20"/>
              </w:rPr>
            </w:pPr>
            <w:r>
              <w:rPr>
                <w:sz w:val="20"/>
                <w:szCs w:val="20"/>
              </w:rPr>
              <w:t>2</w:t>
            </w:r>
          </w:p>
        </w:tc>
        <w:tc>
          <w:tcPr>
            <w:tcW w:w="2126" w:type="dxa"/>
            <w:vMerge w:val="restart"/>
          </w:tcPr>
          <w:p w:rsidR="001C4F45" w:rsidRPr="0001251A" w:rsidRDefault="001C4F45" w:rsidP="005C50CC">
            <w:pPr>
              <w:rPr>
                <w:sz w:val="20"/>
                <w:szCs w:val="20"/>
              </w:rPr>
            </w:pPr>
            <w:r>
              <w:rPr>
                <w:sz w:val="20"/>
                <w:szCs w:val="20"/>
              </w:rPr>
              <w:t xml:space="preserve">Подпрограмма </w:t>
            </w:r>
            <w:r w:rsidRPr="0001251A">
              <w:rPr>
                <w:sz w:val="20"/>
                <w:szCs w:val="20"/>
              </w:rPr>
              <w:t>«Улучшение инвестиционного климата в городском округе Кинешма»</w:t>
            </w:r>
          </w:p>
        </w:tc>
        <w:tc>
          <w:tcPr>
            <w:tcW w:w="1417" w:type="dxa"/>
            <w:vMerge w:val="restart"/>
          </w:tcPr>
          <w:p w:rsidR="001C4F45" w:rsidRPr="0001251A" w:rsidRDefault="001C4F45" w:rsidP="005C50CC">
            <w:pPr>
              <w:rPr>
                <w:sz w:val="20"/>
                <w:szCs w:val="20"/>
              </w:rPr>
            </w:pPr>
            <w:r w:rsidRPr="004F64EF">
              <w:rPr>
                <w:sz w:val="16"/>
                <w:szCs w:val="16"/>
              </w:rPr>
              <w:t xml:space="preserve">Администрация городского округа Кинешма, Комитет имущественных и земельных отношений администрации городского округа Кинешма, Муниципальное учреждение «Управление </w:t>
            </w:r>
            <w:r w:rsidRPr="004F64EF">
              <w:rPr>
                <w:sz w:val="16"/>
                <w:szCs w:val="16"/>
              </w:rPr>
              <w:lastRenderedPageBreak/>
              <w:t>капитального строительства»</w:t>
            </w:r>
          </w:p>
        </w:tc>
        <w:tc>
          <w:tcPr>
            <w:tcW w:w="1418" w:type="dxa"/>
          </w:tcPr>
          <w:p w:rsidR="001C4F45" w:rsidRPr="0001251A" w:rsidRDefault="001C4F45" w:rsidP="005C50CC">
            <w:pPr>
              <w:rPr>
                <w:sz w:val="20"/>
                <w:szCs w:val="20"/>
              </w:rPr>
            </w:pPr>
            <w:r w:rsidRPr="0001251A">
              <w:rPr>
                <w:sz w:val="20"/>
                <w:szCs w:val="20"/>
              </w:rPr>
              <w:lastRenderedPageBreak/>
              <w:t>Всего</w:t>
            </w:r>
          </w:p>
        </w:tc>
        <w:tc>
          <w:tcPr>
            <w:tcW w:w="1276" w:type="dxa"/>
          </w:tcPr>
          <w:p w:rsidR="001C4F45" w:rsidRPr="0001251A" w:rsidRDefault="001C4F45" w:rsidP="005C50CC">
            <w:pPr>
              <w:jc w:val="center"/>
              <w:rPr>
                <w:sz w:val="20"/>
                <w:szCs w:val="20"/>
              </w:rPr>
            </w:pPr>
            <w:r w:rsidRPr="0001251A">
              <w:rPr>
                <w:sz w:val="20"/>
                <w:szCs w:val="20"/>
              </w:rPr>
              <w:t>0</w:t>
            </w:r>
          </w:p>
        </w:tc>
        <w:tc>
          <w:tcPr>
            <w:tcW w:w="1275" w:type="dxa"/>
          </w:tcPr>
          <w:p w:rsidR="001C4F45" w:rsidRPr="0001251A" w:rsidRDefault="001C4F45" w:rsidP="005C50CC">
            <w:pPr>
              <w:jc w:val="center"/>
              <w:rPr>
                <w:sz w:val="20"/>
                <w:szCs w:val="20"/>
              </w:rPr>
            </w:pPr>
            <w:r w:rsidRPr="0001251A">
              <w:rPr>
                <w:sz w:val="20"/>
                <w:szCs w:val="20"/>
              </w:rPr>
              <w:t>0</w:t>
            </w:r>
          </w:p>
        </w:tc>
        <w:tc>
          <w:tcPr>
            <w:tcW w:w="1560" w:type="dxa"/>
            <w:vMerge w:val="restart"/>
          </w:tcPr>
          <w:p w:rsidR="001C4F45" w:rsidRDefault="001C4F45" w:rsidP="005C50CC">
            <w:pPr>
              <w:jc w:val="center"/>
              <w:rPr>
                <w:sz w:val="20"/>
                <w:szCs w:val="20"/>
              </w:rPr>
            </w:pPr>
            <w:r>
              <w:rPr>
                <w:sz w:val="20"/>
                <w:szCs w:val="20"/>
              </w:rPr>
              <w:t>-</w:t>
            </w:r>
          </w:p>
          <w:p w:rsidR="001C4F45" w:rsidRDefault="001C4F45" w:rsidP="005C50CC">
            <w:pPr>
              <w:jc w:val="center"/>
              <w:rPr>
                <w:sz w:val="20"/>
                <w:szCs w:val="20"/>
              </w:rPr>
            </w:pPr>
          </w:p>
          <w:p w:rsidR="001C4F45" w:rsidRDefault="001C4F45" w:rsidP="005C50CC">
            <w:pPr>
              <w:jc w:val="center"/>
              <w:rPr>
                <w:sz w:val="20"/>
                <w:szCs w:val="20"/>
              </w:rPr>
            </w:pPr>
          </w:p>
          <w:p w:rsidR="001C4F45" w:rsidRDefault="001C4F45" w:rsidP="005C50CC">
            <w:pPr>
              <w:jc w:val="center"/>
              <w:rPr>
                <w:sz w:val="20"/>
                <w:szCs w:val="20"/>
              </w:rPr>
            </w:pPr>
          </w:p>
          <w:p w:rsidR="001C4F45" w:rsidRDefault="001C4F45" w:rsidP="005C50CC">
            <w:pPr>
              <w:jc w:val="center"/>
              <w:rPr>
                <w:sz w:val="20"/>
                <w:szCs w:val="20"/>
              </w:rPr>
            </w:pPr>
          </w:p>
          <w:p w:rsidR="001C4F45" w:rsidRDefault="001C4F45" w:rsidP="005C50CC">
            <w:pPr>
              <w:jc w:val="center"/>
              <w:rPr>
                <w:sz w:val="20"/>
                <w:szCs w:val="20"/>
              </w:rPr>
            </w:pPr>
          </w:p>
          <w:p w:rsidR="001C4F45" w:rsidRPr="0001251A" w:rsidRDefault="001C4F45" w:rsidP="005C50CC">
            <w:pPr>
              <w:jc w:val="center"/>
              <w:rPr>
                <w:sz w:val="20"/>
                <w:szCs w:val="20"/>
              </w:rPr>
            </w:pPr>
          </w:p>
        </w:tc>
        <w:tc>
          <w:tcPr>
            <w:tcW w:w="2409" w:type="dxa"/>
            <w:vMerge w:val="restart"/>
          </w:tcPr>
          <w:p w:rsidR="001C4F45" w:rsidRPr="0001251A" w:rsidRDefault="001C4F45" w:rsidP="005C50CC">
            <w:pPr>
              <w:jc w:val="center"/>
              <w:rPr>
                <w:sz w:val="20"/>
                <w:szCs w:val="20"/>
              </w:rPr>
            </w:pPr>
            <w:r>
              <w:rPr>
                <w:sz w:val="20"/>
                <w:szCs w:val="20"/>
              </w:rPr>
              <w:t>-</w:t>
            </w:r>
          </w:p>
        </w:tc>
        <w:tc>
          <w:tcPr>
            <w:tcW w:w="709" w:type="dxa"/>
            <w:vMerge w:val="restart"/>
          </w:tcPr>
          <w:p w:rsidR="001C4F45" w:rsidRPr="0001251A" w:rsidRDefault="001C4F45" w:rsidP="005C50CC">
            <w:pPr>
              <w:jc w:val="center"/>
              <w:rPr>
                <w:sz w:val="20"/>
                <w:szCs w:val="20"/>
              </w:rPr>
            </w:pPr>
            <w:r>
              <w:rPr>
                <w:sz w:val="20"/>
                <w:szCs w:val="20"/>
              </w:rPr>
              <w:t>-</w:t>
            </w:r>
          </w:p>
        </w:tc>
        <w:tc>
          <w:tcPr>
            <w:tcW w:w="992" w:type="dxa"/>
            <w:vMerge w:val="restart"/>
          </w:tcPr>
          <w:p w:rsidR="001C4F45" w:rsidRPr="0001251A" w:rsidRDefault="001C4F45" w:rsidP="005C50CC">
            <w:pPr>
              <w:jc w:val="center"/>
              <w:rPr>
                <w:sz w:val="20"/>
                <w:szCs w:val="20"/>
              </w:rPr>
            </w:pPr>
            <w:r>
              <w:rPr>
                <w:sz w:val="20"/>
                <w:szCs w:val="20"/>
              </w:rPr>
              <w:t>-</w:t>
            </w:r>
          </w:p>
        </w:tc>
        <w:tc>
          <w:tcPr>
            <w:tcW w:w="993" w:type="dxa"/>
            <w:vMerge w:val="restart"/>
          </w:tcPr>
          <w:p w:rsidR="001C4F45" w:rsidRPr="0001251A" w:rsidRDefault="001C4F45" w:rsidP="005C50CC">
            <w:pPr>
              <w:jc w:val="center"/>
              <w:rPr>
                <w:sz w:val="20"/>
                <w:szCs w:val="20"/>
              </w:rPr>
            </w:pPr>
            <w:r>
              <w:rPr>
                <w:sz w:val="20"/>
                <w:szCs w:val="20"/>
              </w:rPr>
              <w:t>-</w:t>
            </w:r>
          </w:p>
        </w:tc>
        <w:tc>
          <w:tcPr>
            <w:tcW w:w="1417" w:type="dxa"/>
            <w:vMerge w:val="restart"/>
          </w:tcPr>
          <w:p w:rsidR="001C4F45" w:rsidRPr="0001251A" w:rsidRDefault="001C4F45" w:rsidP="005C50CC">
            <w:pPr>
              <w:jc w:val="center"/>
              <w:rPr>
                <w:sz w:val="20"/>
                <w:szCs w:val="20"/>
              </w:rPr>
            </w:pPr>
            <w:r w:rsidRPr="0001251A">
              <w:rPr>
                <w:sz w:val="20"/>
                <w:szCs w:val="20"/>
              </w:rPr>
              <w:t>0</w:t>
            </w:r>
          </w:p>
        </w:tc>
      </w:tr>
      <w:tr w:rsidR="001C4F45" w:rsidRPr="0001251A" w:rsidTr="0096530E">
        <w:trPr>
          <w:trHeight w:val="1350"/>
        </w:trPr>
        <w:tc>
          <w:tcPr>
            <w:tcW w:w="710" w:type="dxa"/>
            <w:vMerge/>
            <w:tcBorders>
              <w:bottom w:val="single" w:sz="4" w:space="0" w:color="auto"/>
            </w:tcBorders>
          </w:tcPr>
          <w:p w:rsidR="001C4F45" w:rsidRPr="0001251A" w:rsidRDefault="001C4F45" w:rsidP="005C50CC">
            <w:pPr>
              <w:rPr>
                <w:sz w:val="20"/>
                <w:szCs w:val="20"/>
              </w:rPr>
            </w:pPr>
          </w:p>
        </w:tc>
        <w:tc>
          <w:tcPr>
            <w:tcW w:w="2126" w:type="dxa"/>
            <w:vMerge/>
            <w:tcBorders>
              <w:bottom w:val="single" w:sz="4" w:space="0" w:color="auto"/>
            </w:tcBorders>
          </w:tcPr>
          <w:p w:rsidR="001C4F45" w:rsidRPr="0001251A" w:rsidRDefault="001C4F45" w:rsidP="005C50CC">
            <w:pPr>
              <w:rPr>
                <w:sz w:val="20"/>
                <w:szCs w:val="20"/>
              </w:rPr>
            </w:pPr>
          </w:p>
        </w:tc>
        <w:tc>
          <w:tcPr>
            <w:tcW w:w="1417" w:type="dxa"/>
            <w:vMerge/>
            <w:tcBorders>
              <w:bottom w:val="single" w:sz="4" w:space="0" w:color="auto"/>
            </w:tcBorders>
          </w:tcPr>
          <w:p w:rsidR="001C4F45" w:rsidRPr="0001251A" w:rsidRDefault="001C4F45" w:rsidP="005C50CC">
            <w:pPr>
              <w:rPr>
                <w:sz w:val="20"/>
                <w:szCs w:val="20"/>
              </w:rPr>
            </w:pPr>
          </w:p>
        </w:tc>
        <w:tc>
          <w:tcPr>
            <w:tcW w:w="1418" w:type="dxa"/>
            <w:tcBorders>
              <w:bottom w:val="single" w:sz="4" w:space="0" w:color="auto"/>
            </w:tcBorders>
          </w:tcPr>
          <w:p w:rsidR="001C4F45" w:rsidRPr="0001251A" w:rsidRDefault="001C4F45" w:rsidP="005C50CC">
            <w:pPr>
              <w:rPr>
                <w:b/>
                <w:sz w:val="20"/>
                <w:szCs w:val="20"/>
              </w:rPr>
            </w:pPr>
            <w:r w:rsidRPr="00CB4132">
              <w:rPr>
                <w:sz w:val="20"/>
                <w:szCs w:val="20"/>
              </w:rPr>
              <w:t xml:space="preserve">бюджетные ассигнования </w:t>
            </w:r>
            <w:r w:rsidRPr="0001251A">
              <w:rPr>
                <w:sz w:val="20"/>
                <w:szCs w:val="20"/>
              </w:rPr>
              <w:t>всего,</w:t>
            </w:r>
            <w:r w:rsidRPr="0001251A">
              <w:rPr>
                <w:b/>
                <w:sz w:val="20"/>
                <w:szCs w:val="20"/>
              </w:rPr>
              <w:br/>
            </w:r>
            <w:r w:rsidRPr="0001251A">
              <w:rPr>
                <w:i/>
                <w:sz w:val="20"/>
                <w:szCs w:val="20"/>
              </w:rPr>
              <w:t>в том числе:</w:t>
            </w:r>
          </w:p>
        </w:tc>
        <w:tc>
          <w:tcPr>
            <w:tcW w:w="1276" w:type="dxa"/>
            <w:tcBorders>
              <w:bottom w:val="single" w:sz="4" w:space="0" w:color="auto"/>
            </w:tcBorders>
          </w:tcPr>
          <w:p w:rsidR="001C4F45" w:rsidRPr="0001251A" w:rsidRDefault="001C4F45" w:rsidP="005C50CC">
            <w:pPr>
              <w:jc w:val="center"/>
              <w:rPr>
                <w:sz w:val="20"/>
                <w:szCs w:val="20"/>
              </w:rPr>
            </w:pPr>
            <w:r w:rsidRPr="0001251A">
              <w:rPr>
                <w:sz w:val="20"/>
                <w:szCs w:val="20"/>
              </w:rPr>
              <w:t>0</w:t>
            </w:r>
          </w:p>
        </w:tc>
        <w:tc>
          <w:tcPr>
            <w:tcW w:w="1275" w:type="dxa"/>
            <w:tcBorders>
              <w:bottom w:val="single" w:sz="4" w:space="0" w:color="auto"/>
            </w:tcBorders>
          </w:tcPr>
          <w:p w:rsidR="001C4F45" w:rsidRPr="0001251A" w:rsidRDefault="001C4F45" w:rsidP="005C50CC">
            <w:pPr>
              <w:jc w:val="center"/>
              <w:rPr>
                <w:sz w:val="20"/>
                <w:szCs w:val="20"/>
              </w:rPr>
            </w:pPr>
            <w:r w:rsidRPr="0001251A">
              <w:rPr>
                <w:sz w:val="20"/>
                <w:szCs w:val="20"/>
              </w:rPr>
              <w:t>0</w:t>
            </w:r>
          </w:p>
        </w:tc>
        <w:tc>
          <w:tcPr>
            <w:tcW w:w="1560" w:type="dxa"/>
            <w:vMerge/>
            <w:tcBorders>
              <w:bottom w:val="single" w:sz="4" w:space="0" w:color="auto"/>
            </w:tcBorders>
          </w:tcPr>
          <w:p w:rsidR="001C4F45" w:rsidRPr="0001251A" w:rsidRDefault="001C4F45" w:rsidP="005C50CC">
            <w:pPr>
              <w:jc w:val="center"/>
              <w:rPr>
                <w:sz w:val="20"/>
                <w:szCs w:val="20"/>
              </w:rPr>
            </w:pPr>
          </w:p>
        </w:tc>
        <w:tc>
          <w:tcPr>
            <w:tcW w:w="2409" w:type="dxa"/>
            <w:vMerge/>
            <w:tcBorders>
              <w:bottom w:val="single" w:sz="4" w:space="0" w:color="auto"/>
            </w:tcBorders>
          </w:tcPr>
          <w:p w:rsidR="001C4F45" w:rsidRPr="0001251A" w:rsidRDefault="001C4F45" w:rsidP="005C50CC">
            <w:pPr>
              <w:jc w:val="center"/>
              <w:rPr>
                <w:sz w:val="20"/>
                <w:szCs w:val="20"/>
              </w:rPr>
            </w:pPr>
          </w:p>
        </w:tc>
        <w:tc>
          <w:tcPr>
            <w:tcW w:w="709" w:type="dxa"/>
            <w:vMerge/>
            <w:tcBorders>
              <w:bottom w:val="single" w:sz="4" w:space="0" w:color="auto"/>
            </w:tcBorders>
          </w:tcPr>
          <w:p w:rsidR="001C4F45" w:rsidRPr="0001251A" w:rsidRDefault="001C4F45" w:rsidP="005C50CC">
            <w:pPr>
              <w:jc w:val="center"/>
              <w:rPr>
                <w:sz w:val="20"/>
                <w:szCs w:val="20"/>
              </w:rPr>
            </w:pPr>
          </w:p>
        </w:tc>
        <w:tc>
          <w:tcPr>
            <w:tcW w:w="992" w:type="dxa"/>
            <w:vMerge/>
            <w:tcBorders>
              <w:bottom w:val="single" w:sz="4" w:space="0" w:color="auto"/>
            </w:tcBorders>
          </w:tcPr>
          <w:p w:rsidR="001C4F45" w:rsidRPr="0001251A" w:rsidRDefault="001C4F45" w:rsidP="005C50CC">
            <w:pPr>
              <w:jc w:val="center"/>
              <w:rPr>
                <w:sz w:val="20"/>
                <w:szCs w:val="20"/>
              </w:rPr>
            </w:pPr>
          </w:p>
        </w:tc>
        <w:tc>
          <w:tcPr>
            <w:tcW w:w="993" w:type="dxa"/>
            <w:vMerge/>
            <w:tcBorders>
              <w:bottom w:val="single" w:sz="4" w:space="0" w:color="auto"/>
            </w:tcBorders>
          </w:tcPr>
          <w:p w:rsidR="001C4F45" w:rsidRPr="0001251A" w:rsidRDefault="001C4F45" w:rsidP="005C50CC">
            <w:pPr>
              <w:jc w:val="center"/>
              <w:rPr>
                <w:sz w:val="20"/>
                <w:szCs w:val="20"/>
              </w:rPr>
            </w:pPr>
          </w:p>
        </w:tc>
        <w:tc>
          <w:tcPr>
            <w:tcW w:w="1417" w:type="dxa"/>
            <w:vMerge/>
            <w:tcBorders>
              <w:bottom w:val="single" w:sz="4" w:space="0" w:color="auto"/>
            </w:tcBorders>
          </w:tcPr>
          <w:p w:rsidR="001C4F45" w:rsidRPr="0001251A" w:rsidRDefault="001C4F45" w:rsidP="005C50CC">
            <w:pPr>
              <w:jc w:val="center"/>
              <w:rPr>
                <w:sz w:val="20"/>
                <w:szCs w:val="20"/>
              </w:rPr>
            </w:pPr>
          </w:p>
        </w:tc>
      </w:tr>
      <w:tr w:rsidR="00B52737" w:rsidRPr="0001251A" w:rsidTr="0096530E">
        <w:trPr>
          <w:trHeight w:val="221"/>
        </w:trPr>
        <w:tc>
          <w:tcPr>
            <w:tcW w:w="710" w:type="dxa"/>
            <w:vMerge w:val="restart"/>
          </w:tcPr>
          <w:p w:rsidR="00B52737" w:rsidRPr="003E27B2" w:rsidRDefault="00B52737" w:rsidP="005C50CC">
            <w:pPr>
              <w:rPr>
                <w:sz w:val="20"/>
                <w:szCs w:val="20"/>
              </w:rPr>
            </w:pPr>
            <w:r>
              <w:rPr>
                <w:sz w:val="20"/>
                <w:szCs w:val="20"/>
              </w:rPr>
              <w:lastRenderedPageBreak/>
              <w:t>2</w:t>
            </w:r>
            <w:r>
              <w:rPr>
                <w:sz w:val="20"/>
                <w:szCs w:val="20"/>
                <w:lang w:val="en-US"/>
              </w:rPr>
              <w:t>.1</w:t>
            </w:r>
          </w:p>
        </w:tc>
        <w:tc>
          <w:tcPr>
            <w:tcW w:w="2126" w:type="dxa"/>
            <w:vMerge w:val="restart"/>
          </w:tcPr>
          <w:p w:rsidR="00B52737" w:rsidRPr="0001251A" w:rsidRDefault="00B52737" w:rsidP="005C50CC">
            <w:pPr>
              <w:rPr>
                <w:sz w:val="20"/>
                <w:szCs w:val="20"/>
              </w:rPr>
            </w:pPr>
            <w:r w:rsidRPr="003E27B2">
              <w:rPr>
                <w:sz w:val="20"/>
                <w:szCs w:val="20"/>
              </w:rPr>
              <w:t xml:space="preserve">Основное мероприятие: «Создание благоприятных экономических и </w:t>
            </w:r>
            <w:proofErr w:type="spellStart"/>
            <w:r w:rsidRPr="003E27B2">
              <w:rPr>
                <w:sz w:val="20"/>
                <w:szCs w:val="20"/>
              </w:rPr>
              <w:t>имиджевых</w:t>
            </w:r>
            <w:proofErr w:type="spellEnd"/>
            <w:r w:rsidRPr="003E27B2">
              <w:rPr>
                <w:sz w:val="20"/>
                <w:szCs w:val="20"/>
              </w:rPr>
              <w:t xml:space="preserve"> условий в городском округе Кинешма для привлечения инвестиций»</w:t>
            </w:r>
          </w:p>
        </w:tc>
        <w:tc>
          <w:tcPr>
            <w:tcW w:w="1417" w:type="dxa"/>
            <w:vMerge w:val="restart"/>
          </w:tcPr>
          <w:p w:rsidR="00B52737" w:rsidRDefault="00B52737" w:rsidP="005C50CC">
            <w:pPr>
              <w:rPr>
                <w:sz w:val="20"/>
                <w:szCs w:val="20"/>
              </w:rPr>
            </w:pPr>
            <w:r w:rsidRPr="0001251A">
              <w:rPr>
                <w:sz w:val="20"/>
                <w:szCs w:val="20"/>
              </w:rPr>
              <w:t>Администрация городского округа Кинешма</w:t>
            </w:r>
          </w:p>
          <w:p w:rsidR="00B52737" w:rsidRPr="0001251A" w:rsidRDefault="00B52737" w:rsidP="00B52737">
            <w:pPr>
              <w:rPr>
                <w:sz w:val="20"/>
                <w:szCs w:val="20"/>
              </w:rPr>
            </w:pPr>
          </w:p>
        </w:tc>
        <w:tc>
          <w:tcPr>
            <w:tcW w:w="1418" w:type="dxa"/>
          </w:tcPr>
          <w:p w:rsidR="00B52737" w:rsidRPr="0001251A" w:rsidRDefault="00B52737" w:rsidP="005C50CC">
            <w:pPr>
              <w:rPr>
                <w:sz w:val="20"/>
                <w:szCs w:val="20"/>
              </w:rPr>
            </w:pPr>
            <w:r w:rsidRPr="0001251A">
              <w:rPr>
                <w:sz w:val="20"/>
                <w:szCs w:val="20"/>
              </w:rPr>
              <w:t>Всего</w:t>
            </w:r>
          </w:p>
        </w:tc>
        <w:tc>
          <w:tcPr>
            <w:tcW w:w="1276" w:type="dxa"/>
          </w:tcPr>
          <w:p w:rsidR="00B52737" w:rsidRPr="0001251A" w:rsidRDefault="00B52737" w:rsidP="005C50CC">
            <w:pPr>
              <w:jc w:val="center"/>
              <w:rPr>
                <w:sz w:val="20"/>
                <w:szCs w:val="20"/>
              </w:rPr>
            </w:pPr>
            <w:r w:rsidRPr="0001251A">
              <w:rPr>
                <w:sz w:val="20"/>
                <w:szCs w:val="20"/>
              </w:rPr>
              <w:t>0</w:t>
            </w:r>
          </w:p>
        </w:tc>
        <w:tc>
          <w:tcPr>
            <w:tcW w:w="1275" w:type="dxa"/>
          </w:tcPr>
          <w:p w:rsidR="00B52737" w:rsidRPr="0001251A" w:rsidRDefault="00B52737" w:rsidP="005C50CC">
            <w:pPr>
              <w:jc w:val="center"/>
              <w:rPr>
                <w:sz w:val="20"/>
                <w:szCs w:val="20"/>
              </w:rPr>
            </w:pPr>
            <w:r w:rsidRPr="0001251A">
              <w:rPr>
                <w:sz w:val="20"/>
                <w:szCs w:val="20"/>
              </w:rPr>
              <w:t>0</w:t>
            </w:r>
          </w:p>
        </w:tc>
        <w:tc>
          <w:tcPr>
            <w:tcW w:w="1560" w:type="dxa"/>
            <w:vMerge w:val="restart"/>
          </w:tcPr>
          <w:p w:rsidR="00B52737" w:rsidRPr="0001251A" w:rsidRDefault="00B52737" w:rsidP="005C50CC">
            <w:pPr>
              <w:rPr>
                <w:sz w:val="20"/>
                <w:szCs w:val="20"/>
              </w:rPr>
            </w:pPr>
            <w:r>
              <w:rPr>
                <w:sz w:val="20"/>
                <w:szCs w:val="20"/>
              </w:rPr>
              <w:t>Реализация комплекса мер, направленных на создание благоприятного инвестиционного климата</w:t>
            </w:r>
          </w:p>
        </w:tc>
        <w:tc>
          <w:tcPr>
            <w:tcW w:w="2409" w:type="dxa"/>
          </w:tcPr>
          <w:p w:rsidR="00B52737" w:rsidRPr="001E7BC2" w:rsidRDefault="00B52737" w:rsidP="005C50CC">
            <w:pPr>
              <w:rPr>
                <w:sz w:val="20"/>
                <w:szCs w:val="20"/>
              </w:rPr>
            </w:pPr>
            <w:r w:rsidRPr="001E7BC2">
              <w:rPr>
                <w:sz w:val="20"/>
                <w:szCs w:val="20"/>
              </w:rPr>
              <w:t>1.Годовой объем инвестиций за счет всех источников финансирования</w:t>
            </w:r>
          </w:p>
        </w:tc>
        <w:tc>
          <w:tcPr>
            <w:tcW w:w="709" w:type="dxa"/>
          </w:tcPr>
          <w:p w:rsidR="00B52737" w:rsidRPr="001E7BC2" w:rsidRDefault="00B52737" w:rsidP="005C50CC">
            <w:pPr>
              <w:jc w:val="center"/>
              <w:rPr>
                <w:sz w:val="20"/>
                <w:szCs w:val="20"/>
              </w:rPr>
            </w:pPr>
            <w:r>
              <w:rPr>
                <w:sz w:val="20"/>
                <w:szCs w:val="20"/>
              </w:rPr>
              <w:t>м</w:t>
            </w:r>
            <w:r w:rsidRPr="001E7BC2">
              <w:rPr>
                <w:sz w:val="20"/>
                <w:szCs w:val="20"/>
              </w:rPr>
              <w:t>лн. руб.</w:t>
            </w:r>
          </w:p>
        </w:tc>
        <w:tc>
          <w:tcPr>
            <w:tcW w:w="992" w:type="dxa"/>
          </w:tcPr>
          <w:p w:rsidR="00B52737" w:rsidRPr="001E7BC2" w:rsidRDefault="00B52737" w:rsidP="005C50CC">
            <w:pPr>
              <w:jc w:val="center"/>
              <w:rPr>
                <w:sz w:val="20"/>
                <w:szCs w:val="20"/>
              </w:rPr>
            </w:pPr>
            <w:r w:rsidRPr="001E7BC2">
              <w:rPr>
                <w:sz w:val="20"/>
                <w:szCs w:val="20"/>
              </w:rPr>
              <w:t>1704,5</w:t>
            </w:r>
          </w:p>
        </w:tc>
        <w:tc>
          <w:tcPr>
            <w:tcW w:w="993" w:type="dxa"/>
          </w:tcPr>
          <w:p w:rsidR="00B52737" w:rsidRPr="00E46E16" w:rsidRDefault="00B52737" w:rsidP="005C50CC">
            <w:pPr>
              <w:jc w:val="center"/>
              <w:rPr>
                <w:sz w:val="20"/>
                <w:szCs w:val="20"/>
              </w:rPr>
            </w:pPr>
            <w:r w:rsidRPr="00E46E16">
              <w:rPr>
                <w:sz w:val="20"/>
                <w:szCs w:val="20"/>
              </w:rPr>
              <w:t>444,3</w:t>
            </w:r>
          </w:p>
        </w:tc>
        <w:tc>
          <w:tcPr>
            <w:tcW w:w="1417" w:type="dxa"/>
            <w:vMerge w:val="restart"/>
          </w:tcPr>
          <w:p w:rsidR="00B52737" w:rsidRPr="0001251A" w:rsidRDefault="00B52737" w:rsidP="005C50CC">
            <w:pPr>
              <w:jc w:val="center"/>
              <w:rPr>
                <w:sz w:val="20"/>
                <w:szCs w:val="20"/>
              </w:rPr>
            </w:pPr>
            <w:r>
              <w:rPr>
                <w:sz w:val="20"/>
                <w:szCs w:val="20"/>
              </w:rPr>
              <w:t>0</w:t>
            </w:r>
          </w:p>
        </w:tc>
      </w:tr>
      <w:tr w:rsidR="00B52737" w:rsidRPr="0001251A" w:rsidTr="0096530E">
        <w:trPr>
          <w:trHeight w:val="418"/>
        </w:trPr>
        <w:tc>
          <w:tcPr>
            <w:tcW w:w="710" w:type="dxa"/>
            <w:vMerge/>
          </w:tcPr>
          <w:p w:rsidR="00B52737" w:rsidRPr="0001251A" w:rsidRDefault="00B52737" w:rsidP="005C50CC">
            <w:pPr>
              <w:rPr>
                <w:sz w:val="20"/>
                <w:szCs w:val="20"/>
              </w:rPr>
            </w:pPr>
          </w:p>
        </w:tc>
        <w:tc>
          <w:tcPr>
            <w:tcW w:w="2126" w:type="dxa"/>
            <w:vMerge/>
          </w:tcPr>
          <w:p w:rsidR="00B52737" w:rsidRPr="0001251A" w:rsidRDefault="00B52737" w:rsidP="005C50CC">
            <w:pPr>
              <w:rPr>
                <w:sz w:val="20"/>
                <w:szCs w:val="20"/>
              </w:rPr>
            </w:pPr>
          </w:p>
        </w:tc>
        <w:tc>
          <w:tcPr>
            <w:tcW w:w="1417" w:type="dxa"/>
            <w:vMerge/>
          </w:tcPr>
          <w:p w:rsidR="00B52737" w:rsidRPr="0001251A" w:rsidRDefault="00B52737" w:rsidP="005C50CC">
            <w:pPr>
              <w:rPr>
                <w:sz w:val="20"/>
                <w:szCs w:val="20"/>
              </w:rPr>
            </w:pPr>
          </w:p>
        </w:tc>
        <w:tc>
          <w:tcPr>
            <w:tcW w:w="1418" w:type="dxa"/>
            <w:vMerge w:val="restart"/>
          </w:tcPr>
          <w:p w:rsidR="00B52737" w:rsidRPr="0001251A" w:rsidRDefault="00B52737" w:rsidP="005C50CC">
            <w:pPr>
              <w:rPr>
                <w:b/>
                <w:sz w:val="20"/>
                <w:szCs w:val="20"/>
              </w:rPr>
            </w:pPr>
            <w:r w:rsidRPr="00F776C6">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vMerge w:val="restart"/>
          </w:tcPr>
          <w:p w:rsidR="00B52737" w:rsidRPr="0001251A" w:rsidRDefault="00B52737" w:rsidP="005C50CC">
            <w:pPr>
              <w:jc w:val="center"/>
              <w:rPr>
                <w:sz w:val="20"/>
                <w:szCs w:val="20"/>
              </w:rPr>
            </w:pPr>
            <w:r w:rsidRPr="0001251A">
              <w:rPr>
                <w:sz w:val="20"/>
                <w:szCs w:val="20"/>
              </w:rPr>
              <w:t>0</w:t>
            </w:r>
          </w:p>
        </w:tc>
        <w:tc>
          <w:tcPr>
            <w:tcW w:w="1275" w:type="dxa"/>
            <w:vMerge w:val="restart"/>
          </w:tcPr>
          <w:p w:rsidR="00B52737" w:rsidRPr="0001251A" w:rsidRDefault="00B52737" w:rsidP="005C50CC">
            <w:pPr>
              <w:jc w:val="center"/>
              <w:rPr>
                <w:sz w:val="20"/>
                <w:szCs w:val="20"/>
              </w:rPr>
            </w:pPr>
            <w:r w:rsidRPr="0001251A">
              <w:rPr>
                <w:sz w:val="20"/>
                <w:szCs w:val="20"/>
              </w:rPr>
              <w:t>0</w:t>
            </w:r>
          </w:p>
        </w:tc>
        <w:tc>
          <w:tcPr>
            <w:tcW w:w="1560" w:type="dxa"/>
            <w:vMerge/>
          </w:tcPr>
          <w:p w:rsidR="00B52737" w:rsidRPr="0001251A" w:rsidRDefault="00B52737" w:rsidP="005C50CC">
            <w:pPr>
              <w:jc w:val="center"/>
              <w:rPr>
                <w:sz w:val="20"/>
                <w:szCs w:val="20"/>
              </w:rPr>
            </w:pPr>
          </w:p>
        </w:tc>
        <w:tc>
          <w:tcPr>
            <w:tcW w:w="2409" w:type="dxa"/>
          </w:tcPr>
          <w:p w:rsidR="00B52737" w:rsidRPr="001E7BC2" w:rsidRDefault="00B52737" w:rsidP="005C50CC">
            <w:pPr>
              <w:rPr>
                <w:sz w:val="20"/>
                <w:szCs w:val="20"/>
              </w:rPr>
            </w:pPr>
            <w:r w:rsidRPr="001E7BC2">
              <w:rPr>
                <w:sz w:val="20"/>
                <w:szCs w:val="20"/>
              </w:rPr>
              <w:t>2.Объем инвестиций в расчете на одного жителя</w:t>
            </w:r>
          </w:p>
        </w:tc>
        <w:tc>
          <w:tcPr>
            <w:tcW w:w="709" w:type="dxa"/>
          </w:tcPr>
          <w:p w:rsidR="00B52737" w:rsidRPr="001E7BC2" w:rsidRDefault="00B52737" w:rsidP="005C50CC">
            <w:pPr>
              <w:jc w:val="center"/>
              <w:rPr>
                <w:sz w:val="20"/>
                <w:szCs w:val="20"/>
              </w:rPr>
            </w:pPr>
            <w:r>
              <w:rPr>
                <w:sz w:val="20"/>
                <w:szCs w:val="20"/>
              </w:rPr>
              <w:t>р</w:t>
            </w:r>
            <w:r w:rsidRPr="001E7BC2">
              <w:rPr>
                <w:sz w:val="20"/>
                <w:szCs w:val="20"/>
              </w:rPr>
              <w:t>уб.</w:t>
            </w:r>
          </w:p>
        </w:tc>
        <w:tc>
          <w:tcPr>
            <w:tcW w:w="992" w:type="dxa"/>
          </w:tcPr>
          <w:p w:rsidR="00B52737" w:rsidRPr="001E7BC2" w:rsidRDefault="00B52737" w:rsidP="005C50CC">
            <w:pPr>
              <w:jc w:val="center"/>
              <w:rPr>
                <w:sz w:val="20"/>
                <w:szCs w:val="20"/>
              </w:rPr>
            </w:pPr>
            <w:r w:rsidRPr="001E7BC2">
              <w:rPr>
                <w:sz w:val="20"/>
                <w:szCs w:val="20"/>
              </w:rPr>
              <w:t>17129,7</w:t>
            </w:r>
          </w:p>
        </w:tc>
        <w:tc>
          <w:tcPr>
            <w:tcW w:w="993" w:type="dxa"/>
          </w:tcPr>
          <w:p w:rsidR="00B52737" w:rsidRPr="00E46E16" w:rsidRDefault="00B52737" w:rsidP="005C50CC">
            <w:pPr>
              <w:jc w:val="center"/>
              <w:rPr>
                <w:sz w:val="20"/>
                <w:szCs w:val="20"/>
              </w:rPr>
            </w:pPr>
            <w:r w:rsidRPr="00E46E16">
              <w:rPr>
                <w:sz w:val="20"/>
                <w:szCs w:val="20"/>
              </w:rPr>
              <w:t>5254,7</w:t>
            </w:r>
          </w:p>
        </w:tc>
        <w:tc>
          <w:tcPr>
            <w:tcW w:w="1417" w:type="dxa"/>
            <w:vMerge/>
          </w:tcPr>
          <w:p w:rsidR="00B52737" w:rsidRPr="0001251A" w:rsidRDefault="00B52737" w:rsidP="005C50CC">
            <w:pPr>
              <w:jc w:val="center"/>
              <w:rPr>
                <w:sz w:val="20"/>
                <w:szCs w:val="20"/>
              </w:rPr>
            </w:pPr>
          </w:p>
        </w:tc>
      </w:tr>
      <w:tr w:rsidR="00B52737" w:rsidRPr="0001251A" w:rsidTr="0096530E">
        <w:trPr>
          <w:trHeight w:val="913"/>
        </w:trPr>
        <w:tc>
          <w:tcPr>
            <w:tcW w:w="710" w:type="dxa"/>
            <w:vMerge/>
          </w:tcPr>
          <w:p w:rsidR="00B52737" w:rsidRPr="0001251A" w:rsidRDefault="00B52737" w:rsidP="005C50CC">
            <w:pPr>
              <w:rPr>
                <w:sz w:val="20"/>
                <w:szCs w:val="20"/>
              </w:rPr>
            </w:pPr>
          </w:p>
        </w:tc>
        <w:tc>
          <w:tcPr>
            <w:tcW w:w="2126" w:type="dxa"/>
            <w:vMerge/>
          </w:tcPr>
          <w:p w:rsidR="00B52737" w:rsidRPr="0001251A" w:rsidRDefault="00B52737" w:rsidP="005C50CC">
            <w:pPr>
              <w:rPr>
                <w:sz w:val="20"/>
                <w:szCs w:val="20"/>
              </w:rPr>
            </w:pPr>
          </w:p>
        </w:tc>
        <w:tc>
          <w:tcPr>
            <w:tcW w:w="1417" w:type="dxa"/>
            <w:vMerge/>
          </w:tcPr>
          <w:p w:rsidR="00B52737" w:rsidRPr="0001251A" w:rsidRDefault="00B52737" w:rsidP="005C50CC">
            <w:pPr>
              <w:rPr>
                <w:sz w:val="20"/>
                <w:szCs w:val="20"/>
              </w:rPr>
            </w:pPr>
          </w:p>
        </w:tc>
        <w:tc>
          <w:tcPr>
            <w:tcW w:w="1418" w:type="dxa"/>
            <w:vMerge/>
          </w:tcPr>
          <w:p w:rsidR="00B52737" w:rsidRPr="0001251A" w:rsidRDefault="00B52737" w:rsidP="005C50CC">
            <w:pPr>
              <w:rPr>
                <w:sz w:val="20"/>
                <w:szCs w:val="20"/>
              </w:rPr>
            </w:pPr>
          </w:p>
        </w:tc>
        <w:tc>
          <w:tcPr>
            <w:tcW w:w="1276" w:type="dxa"/>
            <w:vMerge/>
          </w:tcPr>
          <w:p w:rsidR="00B52737" w:rsidRPr="0001251A" w:rsidRDefault="00B52737" w:rsidP="005C50CC">
            <w:pPr>
              <w:jc w:val="center"/>
              <w:rPr>
                <w:sz w:val="20"/>
                <w:szCs w:val="20"/>
              </w:rPr>
            </w:pPr>
          </w:p>
        </w:tc>
        <w:tc>
          <w:tcPr>
            <w:tcW w:w="1275" w:type="dxa"/>
            <w:vMerge/>
          </w:tcPr>
          <w:p w:rsidR="00B52737" w:rsidRPr="0001251A" w:rsidRDefault="00B52737" w:rsidP="005C50CC">
            <w:pPr>
              <w:jc w:val="center"/>
              <w:rPr>
                <w:sz w:val="20"/>
                <w:szCs w:val="20"/>
              </w:rPr>
            </w:pPr>
          </w:p>
        </w:tc>
        <w:tc>
          <w:tcPr>
            <w:tcW w:w="1560" w:type="dxa"/>
            <w:vMerge/>
          </w:tcPr>
          <w:p w:rsidR="00B52737" w:rsidRPr="0001251A" w:rsidRDefault="00B52737" w:rsidP="005C50CC">
            <w:pPr>
              <w:jc w:val="center"/>
              <w:rPr>
                <w:sz w:val="20"/>
                <w:szCs w:val="20"/>
              </w:rPr>
            </w:pPr>
          </w:p>
        </w:tc>
        <w:tc>
          <w:tcPr>
            <w:tcW w:w="2409" w:type="dxa"/>
          </w:tcPr>
          <w:p w:rsidR="00B52737" w:rsidRPr="0001251A" w:rsidRDefault="00B52737" w:rsidP="005C50CC">
            <w:pPr>
              <w:rPr>
                <w:sz w:val="20"/>
                <w:szCs w:val="20"/>
              </w:rPr>
            </w:pPr>
            <w:r>
              <w:rPr>
                <w:sz w:val="20"/>
                <w:szCs w:val="20"/>
              </w:rPr>
              <w:t xml:space="preserve">3.Создание подготовленных </w:t>
            </w:r>
            <w:proofErr w:type="spellStart"/>
            <w:r>
              <w:rPr>
                <w:sz w:val="20"/>
                <w:szCs w:val="20"/>
              </w:rPr>
              <w:t>инвест</w:t>
            </w:r>
            <w:proofErr w:type="spellEnd"/>
            <w:r>
              <w:rPr>
                <w:sz w:val="20"/>
                <w:szCs w:val="20"/>
              </w:rPr>
              <w:t>. площадок</w:t>
            </w:r>
          </w:p>
        </w:tc>
        <w:tc>
          <w:tcPr>
            <w:tcW w:w="709" w:type="dxa"/>
          </w:tcPr>
          <w:p w:rsidR="00B52737" w:rsidRPr="0001251A" w:rsidRDefault="00B52737" w:rsidP="005C50CC">
            <w:pPr>
              <w:jc w:val="center"/>
              <w:rPr>
                <w:sz w:val="20"/>
                <w:szCs w:val="20"/>
              </w:rPr>
            </w:pPr>
            <w:r>
              <w:rPr>
                <w:sz w:val="20"/>
                <w:szCs w:val="20"/>
              </w:rPr>
              <w:t>ед.</w:t>
            </w:r>
          </w:p>
        </w:tc>
        <w:tc>
          <w:tcPr>
            <w:tcW w:w="992" w:type="dxa"/>
          </w:tcPr>
          <w:p w:rsidR="00B52737" w:rsidRPr="0001251A" w:rsidRDefault="00B52737" w:rsidP="005C50CC">
            <w:pPr>
              <w:jc w:val="center"/>
              <w:rPr>
                <w:sz w:val="20"/>
                <w:szCs w:val="20"/>
              </w:rPr>
            </w:pPr>
            <w:r>
              <w:rPr>
                <w:sz w:val="20"/>
                <w:szCs w:val="20"/>
              </w:rPr>
              <w:t>0</w:t>
            </w:r>
          </w:p>
        </w:tc>
        <w:tc>
          <w:tcPr>
            <w:tcW w:w="993" w:type="dxa"/>
          </w:tcPr>
          <w:p w:rsidR="00B52737" w:rsidRPr="0001251A" w:rsidRDefault="00B52737" w:rsidP="005C50CC">
            <w:pPr>
              <w:jc w:val="center"/>
              <w:rPr>
                <w:sz w:val="20"/>
                <w:szCs w:val="20"/>
              </w:rPr>
            </w:pPr>
            <w:r>
              <w:rPr>
                <w:sz w:val="20"/>
                <w:szCs w:val="20"/>
              </w:rPr>
              <w:t>0</w:t>
            </w:r>
          </w:p>
        </w:tc>
        <w:tc>
          <w:tcPr>
            <w:tcW w:w="1417" w:type="dxa"/>
            <w:vMerge/>
          </w:tcPr>
          <w:p w:rsidR="00B52737" w:rsidRPr="0001251A" w:rsidRDefault="00B52737" w:rsidP="005C50CC">
            <w:pPr>
              <w:jc w:val="center"/>
              <w:rPr>
                <w:sz w:val="20"/>
                <w:szCs w:val="20"/>
              </w:rPr>
            </w:pPr>
          </w:p>
        </w:tc>
      </w:tr>
      <w:tr w:rsidR="00B52737" w:rsidRPr="0001251A" w:rsidTr="0096530E">
        <w:trPr>
          <w:trHeight w:val="262"/>
        </w:trPr>
        <w:tc>
          <w:tcPr>
            <w:tcW w:w="710" w:type="dxa"/>
            <w:vMerge w:val="restart"/>
          </w:tcPr>
          <w:p w:rsidR="00B52737" w:rsidRPr="00F776C6" w:rsidRDefault="00B52737" w:rsidP="005C50CC">
            <w:pPr>
              <w:rPr>
                <w:sz w:val="20"/>
                <w:szCs w:val="20"/>
              </w:rPr>
            </w:pPr>
            <w:r w:rsidRPr="00F776C6">
              <w:rPr>
                <w:sz w:val="20"/>
                <w:szCs w:val="20"/>
              </w:rPr>
              <w:t>2.1.1</w:t>
            </w:r>
          </w:p>
        </w:tc>
        <w:tc>
          <w:tcPr>
            <w:tcW w:w="2126" w:type="dxa"/>
            <w:vMerge w:val="restart"/>
          </w:tcPr>
          <w:p w:rsidR="00B52737" w:rsidRPr="0001251A" w:rsidRDefault="00B52737" w:rsidP="005C50CC">
            <w:pPr>
              <w:rPr>
                <w:sz w:val="20"/>
                <w:szCs w:val="20"/>
              </w:rPr>
            </w:pPr>
            <w:r>
              <w:rPr>
                <w:sz w:val="20"/>
                <w:szCs w:val="20"/>
              </w:rPr>
              <w:t>Мероприятие «</w:t>
            </w:r>
            <w:r w:rsidRPr="00E46DE7">
              <w:rPr>
                <w:sz w:val="20"/>
                <w:szCs w:val="20"/>
              </w:rPr>
              <w:t>Организация совершенствовани</w:t>
            </w:r>
            <w:r>
              <w:rPr>
                <w:sz w:val="20"/>
                <w:szCs w:val="20"/>
              </w:rPr>
              <w:t>я</w:t>
            </w:r>
            <w:r w:rsidRPr="00E46DE7">
              <w:rPr>
                <w:sz w:val="20"/>
                <w:szCs w:val="20"/>
              </w:rPr>
              <w:t xml:space="preserve"> механизмов </w:t>
            </w:r>
            <w:proofErr w:type="spellStart"/>
            <w:r w:rsidRPr="00E46DE7">
              <w:rPr>
                <w:sz w:val="20"/>
                <w:szCs w:val="20"/>
              </w:rPr>
              <w:t>муниципально</w:t>
            </w:r>
            <w:proofErr w:type="spellEnd"/>
            <w:r w:rsidRPr="00E46DE7">
              <w:rPr>
                <w:sz w:val="20"/>
                <w:szCs w:val="20"/>
              </w:rPr>
              <w:t>-частного партнёрства</w:t>
            </w:r>
            <w:r>
              <w:rPr>
                <w:sz w:val="20"/>
                <w:szCs w:val="20"/>
              </w:rPr>
              <w:t>»</w:t>
            </w:r>
          </w:p>
        </w:tc>
        <w:tc>
          <w:tcPr>
            <w:tcW w:w="1417" w:type="dxa"/>
            <w:vMerge/>
          </w:tcPr>
          <w:p w:rsidR="00B52737" w:rsidRPr="0001251A" w:rsidRDefault="00B52737" w:rsidP="005C50CC">
            <w:pPr>
              <w:rPr>
                <w:sz w:val="20"/>
                <w:szCs w:val="20"/>
              </w:rPr>
            </w:pPr>
          </w:p>
        </w:tc>
        <w:tc>
          <w:tcPr>
            <w:tcW w:w="1418" w:type="dxa"/>
          </w:tcPr>
          <w:p w:rsidR="00B52737" w:rsidRPr="0001251A" w:rsidRDefault="00B52737" w:rsidP="005C50CC">
            <w:pPr>
              <w:rPr>
                <w:sz w:val="20"/>
                <w:szCs w:val="20"/>
              </w:rPr>
            </w:pPr>
            <w:r w:rsidRPr="0001251A">
              <w:rPr>
                <w:sz w:val="20"/>
                <w:szCs w:val="20"/>
              </w:rPr>
              <w:t>Всего</w:t>
            </w:r>
          </w:p>
        </w:tc>
        <w:tc>
          <w:tcPr>
            <w:tcW w:w="1276" w:type="dxa"/>
          </w:tcPr>
          <w:p w:rsidR="00B52737" w:rsidRPr="0001251A" w:rsidRDefault="00B52737" w:rsidP="005C50CC">
            <w:pPr>
              <w:jc w:val="center"/>
              <w:rPr>
                <w:sz w:val="20"/>
                <w:szCs w:val="20"/>
              </w:rPr>
            </w:pPr>
            <w:r w:rsidRPr="0001251A">
              <w:rPr>
                <w:sz w:val="20"/>
                <w:szCs w:val="20"/>
              </w:rPr>
              <w:t>0</w:t>
            </w:r>
          </w:p>
        </w:tc>
        <w:tc>
          <w:tcPr>
            <w:tcW w:w="1275" w:type="dxa"/>
          </w:tcPr>
          <w:p w:rsidR="00B52737" w:rsidRPr="0001251A" w:rsidRDefault="00B52737" w:rsidP="005C50CC">
            <w:pPr>
              <w:jc w:val="center"/>
              <w:rPr>
                <w:sz w:val="20"/>
                <w:szCs w:val="20"/>
              </w:rPr>
            </w:pPr>
            <w:r w:rsidRPr="0001251A">
              <w:rPr>
                <w:sz w:val="20"/>
                <w:szCs w:val="20"/>
              </w:rPr>
              <w:t>0</w:t>
            </w:r>
          </w:p>
        </w:tc>
        <w:tc>
          <w:tcPr>
            <w:tcW w:w="1560" w:type="dxa"/>
            <w:vMerge w:val="restart"/>
          </w:tcPr>
          <w:p w:rsidR="00B52737" w:rsidRPr="00E46E16" w:rsidRDefault="00B52737" w:rsidP="005C50CC">
            <w:pPr>
              <w:rPr>
                <w:sz w:val="20"/>
                <w:szCs w:val="20"/>
              </w:rPr>
            </w:pPr>
            <w:r w:rsidRPr="00E46E16">
              <w:rPr>
                <w:sz w:val="20"/>
                <w:szCs w:val="20"/>
              </w:rPr>
              <w:t>Осуществляется подготовка проектов муниципальных нормативно-правовых актов в сфере инвестиционной деятельности</w:t>
            </w:r>
          </w:p>
        </w:tc>
        <w:tc>
          <w:tcPr>
            <w:tcW w:w="2409" w:type="dxa"/>
            <w:vMerge w:val="restart"/>
          </w:tcPr>
          <w:p w:rsidR="00B52737" w:rsidRPr="0001251A" w:rsidRDefault="00B52737" w:rsidP="005C50CC">
            <w:pPr>
              <w:jc w:val="center"/>
              <w:rPr>
                <w:sz w:val="20"/>
                <w:szCs w:val="20"/>
              </w:rPr>
            </w:pPr>
            <w:r>
              <w:rPr>
                <w:sz w:val="20"/>
                <w:szCs w:val="20"/>
              </w:rPr>
              <w:t>-</w:t>
            </w:r>
          </w:p>
        </w:tc>
        <w:tc>
          <w:tcPr>
            <w:tcW w:w="709" w:type="dxa"/>
            <w:vMerge w:val="restart"/>
          </w:tcPr>
          <w:p w:rsidR="00B52737" w:rsidRPr="0001251A" w:rsidRDefault="00B52737" w:rsidP="005C50CC">
            <w:pPr>
              <w:jc w:val="center"/>
              <w:rPr>
                <w:sz w:val="20"/>
                <w:szCs w:val="20"/>
              </w:rPr>
            </w:pPr>
            <w:r>
              <w:rPr>
                <w:sz w:val="20"/>
                <w:szCs w:val="20"/>
              </w:rPr>
              <w:t>-</w:t>
            </w:r>
          </w:p>
        </w:tc>
        <w:tc>
          <w:tcPr>
            <w:tcW w:w="992" w:type="dxa"/>
            <w:vMerge w:val="restart"/>
          </w:tcPr>
          <w:p w:rsidR="00B52737" w:rsidRPr="0001251A" w:rsidRDefault="00B52737" w:rsidP="005C50CC">
            <w:pPr>
              <w:jc w:val="center"/>
              <w:rPr>
                <w:sz w:val="20"/>
                <w:szCs w:val="20"/>
              </w:rPr>
            </w:pPr>
            <w:r>
              <w:rPr>
                <w:sz w:val="20"/>
                <w:szCs w:val="20"/>
              </w:rPr>
              <w:t>-</w:t>
            </w:r>
          </w:p>
        </w:tc>
        <w:tc>
          <w:tcPr>
            <w:tcW w:w="993" w:type="dxa"/>
            <w:vMerge w:val="restart"/>
          </w:tcPr>
          <w:p w:rsidR="00B52737" w:rsidRPr="0001251A" w:rsidRDefault="00B52737" w:rsidP="005C50CC">
            <w:pPr>
              <w:jc w:val="center"/>
              <w:rPr>
                <w:sz w:val="20"/>
                <w:szCs w:val="20"/>
              </w:rPr>
            </w:pPr>
            <w:r>
              <w:rPr>
                <w:sz w:val="20"/>
                <w:szCs w:val="20"/>
              </w:rPr>
              <w:t>-</w:t>
            </w:r>
          </w:p>
        </w:tc>
        <w:tc>
          <w:tcPr>
            <w:tcW w:w="1417" w:type="dxa"/>
            <w:vMerge w:val="restart"/>
          </w:tcPr>
          <w:p w:rsidR="00B52737" w:rsidRPr="0001251A" w:rsidRDefault="00B52737" w:rsidP="005C50CC">
            <w:pPr>
              <w:jc w:val="center"/>
              <w:rPr>
                <w:sz w:val="20"/>
                <w:szCs w:val="20"/>
              </w:rPr>
            </w:pPr>
            <w:r>
              <w:rPr>
                <w:sz w:val="20"/>
                <w:szCs w:val="20"/>
              </w:rPr>
              <w:t>0</w:t>
            </w:r>
          </w:p>
        </w:tc>
      </w:tr>
      <w:tr w:rsidR="00B52737" w:rsidRPr="0001251A" w:rsidTr="0096530E">
        <w:trPr>
          <w:trHeight w:val="1555"/>
        </w:trPr>
        <w:tc>
          <w:tcPr>
            <w:tcW w:w="710" w:type="dxa"/>
            <w:vMerge/>
          </w:tcPr>
          <w:p w:rsidR="00B52737" w:rsidRPr="0001251A" w:rsidRDefault="00B52737" w:rsidP="005C50CC">
            <w:pPr>
              <w:rPr>
                <w:sz w:val="20"/>
                <w:szCs w:val="20"/>
              </w:rPr>
            </w:pPr>
          </w:p>
        </w:tc>
        <w:tc>
          <w:tcPr>
            <w:tcW w:w="2126" w:type="dxa"/>
            <w:vMerge/>
          </w:tcPr>
          <w:p w:rsidR="00B52737" w:rsidRPr="0001251A" w:rsidRDefault="00B52737" w:rsidP="005C50CC">
            <w:pPr>
              <w:rPr>
                <w:sz w:val="20"/>
                <w:szCs w:val="20"/>
              </w:rPr>
            </w:pPr>
          </w:p>
        </w:tc>
        <w:tc>
          <w:tcPr>
            <w:tcW w:w="1417" w:type="dxa"/>
            <w:vMerge/>
          </w:tcPr>
          <w:p w:rsidR="00B52737" w:rsidRPr="0001251A" w:rsidRDefault="00B52737" w:rsidP="005C50CC">
            <w:pPr>
              <w:rPr>
                <w:sz w:val="20"/>
                <w:szCs w:val="20"/>
              </w:rPr>
            </w:pPr>
          </w:p>
        </w:tc>
        <w:tc>
          <w:tcPr>
            <w:tcW w:w="1418" w:type="dxa"/>
          </w:tcPr>
          <w:p w:rsidR="00B52737" w:rsidRPr="0001251A" w:rsidRDefault="00B52737" w:rsidP="005C50CC">
            <w:pPr>
              <w:rPr>
                <w:b/>
                <w:sz w:val="20"/>
                <w:szCs w:val="20"/>
              </w:rPr>
            </w:pPr>
            <w:r w:rsidRPr="00F776C6">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B52737" w:rsidRPr="0001251A" w:rsidRDefault="00B52737" w:rsidP="005C50CC">
            <w:pPr>
              <w:jc w:val="center"/>
              <w:rPr>
                <w:sz w:val="20"/>
                <w:szCs w:val="20"/>
              </w:rPr>
            </w:pPr>
            <w:r w:rsidRPr="0001251A">
              <w:rPr>
                <w:sz w:val="20"/>
                <w:szCs w:val="20"/>
              </w:rPr>
              <w:t>0</w:t>
            </w:r>
          </w:p>
        </w:tc>
        <w:tc>
          <w:tcPr>
            <w:tcW w:w="1275" w:type="dxa"/>
          </w:tcPr>
          <w:p w:rsidR="00B52737" w:rsidRPr="0001251A" w:rsidRDefault="00B52737" w:rsidP="005C50CC">
            <w:pPr>
              <w:jc w:val="center"/>
              <w:rPr>
                <w:sz w:val="20"/>
                <w:szCs w:val="20"/>
              </w:rPr>
            </w:pPr>
            <w:r w:rsidRPr="0001251A">
              <w:rPr>
                <w:sz w:val="20"/>
                <w:szCs w:val="20"/>
              </w:rPr>
              <w:t>0</w:t>
            </w:r>
          </w:p>
        </w:tc>
        <w:tc>
          <w:tcPr>
            <w:tcW w:w="1560" w:type="dxa"/>
            <w:vMerge/>
          </w:tcPr>
          <w:p w:rsidR="00B52737" w:rsidRPr="00E46E16" w:rsidRDefault="00B52737" w:rsidP="005C50CC">
            <w:pPr>
              <w:jc w:val="center"/>
              <w:rPr>
                <w:sz w:val="20"/>
                <w:szCs w:val="20"/>
              </w:rPr>
            </w:pPr>
          </w:p>
        </w:tc>
        <w:tc>
          <w:tcPr>
            <w:tcW w:w="2409" w:type="dxa"/>
            <w:vMerge/>
          </w:tcPr>
          <w:p w:rsidR="00B52737" w:rsidRPr="0001251A" w:rsidRDefault="00B52737" w:rsidP="005C50CC">
            <w:pPr>
              <w:jc w:val="center"/>
              <w:rPr>
                <w:sz w:val="20"/>
                <w:szCs w:val="20"/>
              </w:rPr>
            </w:pPr>
          </w:p>
        </w:tc>
        <w:tc>
          <w:tcPr>
            <w:tcW w:w="709" w:type="dxa"/>
            <w:vMerge/>
          </w:tcPr>
          <w:p w:rsidR="00B52737" w:rsidRPr="0001251A" w:rsidRDefault="00B52737" w:rsidP="005C50CC">
            <w:pPr>
              <w:jc w:val="center"/>
              <w:rPr>
                <w:sz w:val="20"/>
                <w:szCs w:val="20"/>
              </w:rPr>
            </w:pPr>
          </w:p>
        </w:tc>
        <w:tc>
          <w:tcPr>
            <w:tcW w:w="992" w:type="dxa"/>
            <w:vMerge/>
          </w:tcPr>
          <w:p w:rsidR="00B52737" w:rsidRPr="0001251A" w:rsidRDefault="00B52737" w:rsidP="005C50CC">
            <w:pPr>
              <w:jc w:val="center"/>
              <w:rPr>
                <w:sz w:val="20"/>
                <w:szCs w:val="20"/>
              </w:rPr>
            </w:pPr>
          </w:p>
        </w:tc>
        <w:tc>
          <w:tcPr>
            <w:tcW w:w="993" w:type="dxa"/>
            <w:vMerge/>
          </w:tcPr>
          <w:p w:rsidR="00B52737" w:rsidRPr="0001251A" w:rsidRDefault="00B52737" w:rsidP="005C50CC">
            <w:pPr>
              <w:jc w:val="center"/>
              <w:rPr>
                <w:sz w:val="20"/>
                <w:szCs w:val="20"/>
              </w:rPr>
            </w:pPr>
          </w:p>
        </w:tc>
        <w:tc>
          <w:tcPr>
            <w:tcW w:w="1417" w:type="dxa"/>
            <w:vMerge/>
          </w:tcPr>
          <w:p w:rsidR="00B52737" w:rsidRPr="0001251A" w:rsidRDefault="00B52737" w:rsidP="005C50CC">
            <w:pPr>
              <w:jc w:val="center"/>
              <w:rPr>
                <w:sz w:val="20"/>
                <w:szCs w:val="20"/>
              </w:rPr>
            </w:pPr>
          </w:p>
        </w:tc>
      </w:tr>
      <w:tr w:rsidR="00B52737" w:rsidRPr="0001251A" w:rsidTr="0096530E">
        <w:trPr>
          <w:trHeight w:val="262"/>
        </w:trPr>
        <w:tc>
          <w:tcPr>
            <w:tcW w:w="710" w:type="dxa"/>
            <w:vMerge w:val="restart"/>
          </w:tcPr>
          <w:p w:rsidR="00B52737" w:rsidRPr="0001251A" w:rsidRDefault="00B52737" w:rsidP="005C50CC">
            <w:pPr>
              <w:rPr>
                <w:sz w:val="20"/>
                <w:szCs w:val="20"/>
              </w:rPr>
            </w:pPr>
            <w:r>
              <w:rPr>
                <w:sz w:val="20"/>
                <w:szCs w:val="20"/>
              </w:rPr>
              <w:t>2.1.2</w:t>
            </w:r>
          </w:p>
        </w:tc>
        <w:tc>
          <w:tcPr>
            <w:tcW w:w="2126" w:type="dxa"/>
            <w:vMerge w:val="restart"/>
          </w:tcPr>
          <w:p w:rsidR="00B52737" w:rsidRPr="0001251A" w:rsidRDefault="00B52737" w:rsidP="005C50CC">
            <w:pPr>
              <w:rPr>
                <w:sz w:val="20"/>
                <w:szCs w:val="20"/>
              </w:rPr>
            </w:pPr>
            <w:r>
              <w:rPr>
                <w:sz w:val="20"/>
                <w:szCs w:val="20"/>
              </w:rPr>
              <w:t>Мероприятие «</w:t>
            </w:r>
            <w:r w:rsidRPr="0076678B">
              <w:rPr>
                <w:sz w:val="20"/>
                <w:szCs w:val="20"/>
              </w:rPr>
              <w:t xml:space="preserve">Актуализация данных по свободным земельным участкам и неиспользуемым зданиям с целью вовлечения в инвестиционную </w:t>
            </w:r>
            <w:r w:rsidRPr="0076678B">
              <w:rPr>
                <w:sz w:val="20"/>
                <w:szCs w:val="20"/>
              </w:rPr>
              <w:lastRenderedPageBreak/>
              <w:t>деятельность</w:t>
            </w:r>
            <w:r>
              <w:rPr>
                <w:sz w:val="20"/>
                <w:szCs w:val="20"/>
              </w:rPr>
              <w:t>»</w:t>
            </w:r>
          </w:p>
        </w:tc>
        <w:tc>
          <w:tcPr>
            <w:tcW w:w="1417" w:type="dxa"/>
            <w:vMerge/>
          </w:tcPr>
          <w:p w:rsidR="00B52737" w:rsidRPr="0001251A" w:rsidRDefault="00B52737" w:rsidP="005C50CC">
            <w:pPr>
              <w:rPr>
                <w:sz w:val="20"/>
                <w:szCs w:val="20"/>
              </w:rPr>
            </w:pPr>
          </w:p>
        </w:tc>
        <w:tc>
          <w:tcPr>
            <w:tcW w:w="1418" w:type="dxa"/>
          </w:tcPr>
          <w:p w:rsidR="00B52737" w:rsidRPr="0001251A" w:rsidRDefault="00B52737" w:rsidP="005C50CC">
            <w:pPr>
              <w:rPr>
                <w:sz w:val="20"/>
                <w:szCs w:val="20"/>
              </w:rPr>
            </w:pPr>
            <w:r w:rsidRPr="0001251A">
              <w:rPr>
                <w:sz w:val="20"/>
                <w:szCs w:val="20"/>
              </w:rPr>
              <w:t>Всего</w:t>
            </w:r>
          </w:p>
        </w:tc>
        <w:tc>
          <w:tcPr>
            <w:tcW w:w="1276" w:type="dxa"/>
          </w:tcPr>
          <w:p w:rsidR="00B52737" w:rsidRPr="0001251A" w:rsidRDefault="00B52737" w:rsidP="005C50CC">
            <w:pPr>
              <w:jc w:val="center"/>
              <w:rPr>
                <w:sz w:val="20"/>
                <w:szCs w:val="20"/>
              </w:rPr>
            </w:pPr>
            <w:r w:rsidRPr="0001251A">
              <w:rPr>
                <w:sz w:val="20"/>
                <w:szCs w:val="20"/>
              </w:rPr>
              <w:t>0</w:t>
            </w:r>
          </w:p>
        </w:tc>
        <w:tc>
          <w:tcPr>
            <w:tcW w:w="1275" w:type="dxa"/>
          </w:tcPr>
          <w:p w:rsidR="00B52737" w:rsidRPr="0001251A" w:rsidRDefault="00B52737" w:rsidP="005C50CC">
            <w:pPr>
              <w:jc w:val="center"/>
              <w:rPr>
                <w:sz w:val="20"/>
                <w:szCs w:val="20"/>
              </w:rPr>
            </w:pPr>
            <w:r w:rsidRPr="0001251A">
              <w:rPr>
                <w:sz w:val="20"/>
                <w:szCs w:val="20"/>
              </w:rPr>
              <w:t>0</w:t>
            </w:r>
          </w:p>
        </w:tc>
        <w:tc>
          <w:tcPr>
            <w:tcW w:w="1560" w:type="dxa"/>
            <w:vMerge w:val="restart"/>
          </w:tcPr>
          <w:p w:rsidR="00B52737" w:rsidRPr="00E46E16" w:rsidRDefault="00B52737" w:rsidP="005C50CC">
            <w:pPr>
              <w:rPr>
                <w:sz w:val="20"/>
                <w:szCs w:val="20"/>
              </w:rPr>
            </w:pPr>
            <w:r w:rsidRPr="00E46E16">
              <w:rPr>
                <w:sz w:val="20"/>
                <w:szCs w:val="20"/>
              </w:rPr>
              <w:t xml:space="preserve">Информация по инвестиционным площадкам </w:t>
            </w:r>
            <w:proofErr w:type="gramStart"/>
            <w:r w:rsidRPr="00E46E16">
              <w:rPr>
                <w:sz w:val="20"/>
                <w:szCs w:val="20"/>
              </w:rPr>
              <w:t>актуализирована</w:t>
            </w:r>
            <w:proofErr w:type="gramEnd"/>
            <w:r w:rsidRPr="00E46E16">
              <w:rPr>
                <w:sz w:val="20"/>
                <w:szCs w:val="20"/>
              </w:rPr>
              <w:t xml:space="preserve"> размещена на официальном </w:t>
            </w:r>
            <w:r w:rsidRPr="00E46E16">
              <w:rPr>
                <w:sz w:val="20"/>
                <w:szCs w:val="20"/>
              </w:rPr>
              <w:lastRenderedPageBreak/>
              <w:t xml:space="preserve">сайте </w:t>
            </w:r>
            <w:r w:rsidRPr="00E46E16">
              <w:rPr>
                <w:sz w:val="18"/>
                <w:szCs w:val="20"/>
                <w:lang w:val="en-US"/>
              </w:rPr>
              <w:t>www</w:t>
            </w:r>
            <w:r w:rsidRPr="00E46E16">
              <w:rPr>
                <w:sz w:val="18"/>
                <w:szCs w:val="20"/>
              </w:rPr>
              <w:t>.</w:t>
            </w:r>
            <w:proofErr w:type="spellStart"/>
            <w:r w:rsidRPr="00E46E16">
              <w:rPr>
                <w:sz w:val="18"/>
                <w:szCs w:val="20"/>
                <w:lang w:val="en-US"/>
              </w:rPr>
              <w:t>admkineshma</w:t>
            </w:r>
            <w:proofErr w:type="spellEnd"/>
            <w:r w:rsidRPr="00E46E16">
              <w:rPr>
                <w:sz w:val="18"/>
                <w:szCs w:val="20"/>
              </w:rPr>
              <w:t>.</w:t>
            </w:r>
            <w:proofErr w:type="spellStart"/>
            <w:r w:rsidRPr="00E46E16">
              <w:rPr>
                <w:sz w:val="18"/>
                <w:szCs w:val="20"/>
                <w:lang w:val="en-US"/>
              </w:rPr>
              <w:t>ru</w:t>
            </w:r>
            <w:proofErr w:type="spellEnd"/>
          </w:p>
        </w:tc>
        <w:tc>
          <w:tcPr>
            <w:tcW w:w="2409" w:type="dxa"/>
            <w:vMerge w:val="restart"/>
          </w:tcPr>
          <w:p w:rsidR="00B52737" w:rsidRPr="00FB7CD8" w:rsidRDefault="00B52737" w:rsidP="005C50CC">
            <w:pPr>
              <w:jc w:val="center"/>
              <w:rPr>
                <w:sz w:val="20"/>
                <w:szCs w:val="20"/>
                <w:lang w:val="en-US"/>
              </w:rPr>
            </w:pPr>
            <w:r>
              <w:rPr>
                <w:sz w:val="20"/>
                <w:szCs w:val="20"/>
                <w:lang w:val="en-US"/>
              </w:rPr>
              <w:lastRenderedPageBreak/>
              <w:t>-</w:t>
            </w:r>
          </w:p>
        </w:tc>
        <w:tc>
          <w:tcPr>
            <w:tcW w:w="709" w:type="dxa"/>
            <w:vMerge w:val="restart"/>
          </w:tcPr>
          <w:p w:rsidR="00B52737" w:rsidRPr="00FB7CD8" w:rsidRDefault="00B52737" w:rsidP="005C50CC">
            <w:pPr>
              <w:jc w:val="center"/>
              <w:rPr>
                <w:sz w:val="20"/>
                <w:szCs w:val="20"/>
                <w:lang w:val="en-US"/>
              </w:rPr>
            </w:pPr>
            <w:r>
              <w:rPr>
                <w:sz w:val="20"/>
                <w:szCs w:val="20"/>
                <w:lang w:val="en-US"/>
              </w:rPr>
              <w:t>-</w:t>
            </w:r>
          </w:p>
        </w:tc>
        <w:tc>
          <w:tcPr>
            <w:tcW w:w="992" w:type="dxa"/>
            <w:vMerge w:val="restart"/>
          </w:tcPr>
          <w:p w:rsidR="00B52737" w:rsidRPr="00FB7CD8" w:rsidRDefault="00B52737" w:rsidP="005C50CC">
            <w:pPr>
              <w:jc w:val="center"/>
              <w:rPr>
                <w:sz w:val="20"/>
                <w:szCs w:val="20"/>
                <w:lang w:val="en-US"/>
              </w:rPr>
            </w:pPr>
            <w:r>
              <w:rPr>
                <w:sz w:val="20"/>
                <w:szCs w:val="20"/>
                <w:lang w:val="en-US"/>
              </w:rPr>
              <w:t>-</w:t>
            </w:r>
          </w:p>
        </w:tc>
        <w:tc>
          <w:tcPr>
            <w:tcW w:w="993" w:type="dxa"/>
            <w:vMerge w:val="restart"/>
          </w:tcPr>
          <w:p w:rsidR="00B52737" w:rsidRPr="00FB7CD8" w:rsidRDefault="00B52737" w:rsidP="005C50CC">
            <w:pPr>
              <w:jc w:val="center"/>
              <w:rPr>
                <w:sz w:val="20"/>
                <w:szCs w:val="20"/>
                <w:lang w:val="en-US"/>
              </w:rPr>
            </w:pPr>
            <w:r>
              <w:rPr>
                <w:sz w:val="20"/>
                <w:szCs w:val="20"/>
                <w:lang w:val="en-US"/>
              </w:rPr>
              <w:t>-</w:t>
            </w:r>
          </w:p>
        </w:tc>
        <w:tc>
          <w:tcPr>
            <w:tcW w:w="1417" w:type="dxa"/>
            <w:vMerge w:val="restart"/>
          </w:tcPr>
          <w:p w:rsidR="00B52737" w:rsidRPr="0001251A" w:rsidRDefault="00B52737" w:rsidP="005C50CC">
            <w:pPr>
              <w:jc w:val="center"/>
              <w:rPr>
                <w:sz w:val="20"/>
                <w:szCs w:val="20"/>
              </w:rPr>
            </w:pPr>
            <w:r>
              <w:rPr>
                <w:sz w:val="20"/>
                <w:szCs w:val="20"/>
              </w:rPr>
              <w:t>0</w:t>
            </w:r>
          </w:p>
        </w:tc>
      </w:tr>
      <w:tr w:rsidR="00B52737" w:rsidRPr="0001251A" w:rsidTr="0096530E">
        <w:trPr>
          <w:trHeight w:val="1242"/>
        </w:trPr>
        <w:tc>
          <w:tcPr>
            <w:tcW w:w="710" w:type="dxa"/>
            <w:vMerge/>
          </w:tcPr>
          <w:p w:rsidR="00B52737" w:rsidRPr="0001251A" w:rsidRDefault="00B52737" w:rsidP="005C50CC">
            <w:pPr>
              <w:rPr>
                <w:sz w:val="20"/>
                <w:szCs w:val="20"/>
              </w:rPr>
            </w:pPr>
          </w:p>
        </w:tc>
        <w:tc>
          <w:tcPr>
            <w:tcW w:w="2126" w:type="dxa"/>
            <w:vMerge/>
          </w:tcPr>
          <w:p w:rsidR="00B52737" w:rsidRPr="0001251A" w:rsidRDefault="00B52737" w:rsidP="005C50CC">
            <w:pPr>
              <w:rPr>
                <w:sz w:val="20"/>
                <w:szCs w:val="20"/>
              </w:rPr>
            </w:pPr>
          </w:p>
        </w:tc>
        <w:tc>
          <w:tcPr>
            <w:tcW w:w="1417" w:type="dxa"/>
            <w:vMerge/>
          </w:tcPr>
          <w:p w:rsidR="00B52737" w:rsidRPr="0001251A" w:rsidRDefault="00B52737" w:rsidP="005C50CC">
            <w:pPr>
              <w:rPr>
                <w:sz w:val="20"/>
                <w:szCs w:val="20"/>
              </w:rPr>
            </w:pPr>
          </w:p>
        </w:tc>
        <w:tc>
          <w:tcPr>
            <w:tcW w:w="1418" w:type="dxa"/>
          </w:tcPr>
          <w:p w:rsidR="00B52737" w:rsidRPr="0001251A" w:rsidRDefault="00B52737" w:rsidP="005C50CC">
            <w:pPr>
              <w:rPr>
                <w:b/>
                <w:sz w:val="20"/>
                <w:szCs w:val="20"/>
              </w:rPr>
            </w:pPr>
            <w:r w:rsidRPr="00F776C6">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B52737" w:rsidRPr="0001251A" w:rsidRDefault="00B52737" w:rsidP="005C50CC">
            <w:pPr>
              <w:jc w:val="center"/>
              <w:rPr>
                <w:sz w:val="20"/>
                <w:szCs w:val="20"/>
              </w:rPr>
            </w:pPr>
            <w:r w:rsidRPr="0001251A">
              <w:rPr>
                <w:sz w:val="20"/>
                <w:szCs w:val="20"/>
              </w:rPr>
              <w:t>0</w:t>
            </w:r>
          </w:p>
        </w:tc>
        <w:tc>
          <w:tcPr>
            <w:tcW w:w="1275" w:type="dxa"/>
          </w:tcPr>
          <w:p w:rsidR="00B52737" w:rsidRPr="0001251A" w:rsidRDefault="00B52737" w:rsidP="005C50CC">
            <w:pPr>
              <w:jc w:val="center"/>
              <w:rPr>
                <w:sz w:val="20"/>
                <w:szCs w:val="20"/>
              </w:rPr>
            </w:pPr>
            <w:r w:rsidRPr="0001251A">
              <w:rPr>
                <w:sz w:val="20"/>
                <w:szCs w:val="20"/>
              </w:rPr>
              <w:t>0</w:t>
            </w:r>
          </w:p>
        </w:tc>
        <w:tc>
          <w:tcPr>
            <w:tcW w:w="1560" w:type="dxa"/>
            <w:vMerge/>
          </w:tcPr>
          <w:p w:rsidR="00B52737" w:rsidRPr="0001251A" w:rsidRDefault="00B52737" w:rsidP="005C50CC">
            <w:pPr>
              <w:jc w:val="center"/>
              <w:rPr>
                <w:sz w:val="20"/>
                <w:szCs w:val="20"/>
              </w:rPr>
            </w:pPr>
          </w:p>
        </w:tc>
        <w:tc>
          <w:tcPr>
            <w:tcW w:w="2409" w:type="dxa"/>
            <w:vMerge/>
          </w:tcPr>
          <w:p w:rsidR="00B52737" w:rsidRPr="0001251A" w:rsidRDefault="00B52737" w:rsidP="005C50CC">
            <w:pPr>
              <w:jc w:val="center"/>
              <w:rPr>
                <w:sz w:val="20"/>
                <w:szCs w:val="20"/>
              </w:rPr>
            </w:pPr>
          </w:p>
        </w:tc>
        <w:tc>
          <w:tcPr>
            <w:tcW w:w="709" w:type="dxa"/>
            <w:vMerge/>
          </w:tcPr>
          <w:p w:rsidR="00B52737" w:rsidRPr="0001251A" w:rsidRDefault="00B52737" w:rsidP="005C50CC">
            <w:pPr>
              <w:jc w:val="center"/>
              <w:rPr>
                <w:sz w:val="20"/>
                <w:szCs w:val="20"/>
              </w:rPr>
            </w:pPr>
          </w:p>
        </w:tc>
        <w:tc>
          <w:tcPr>
            <w:tcW w:w="992" w:type="dxa"/>
            <w:vMerge/>
          </w:tcPr>
          <w:p w:rsidR="00B52737" w:rsidRPr="0001251A" w:rsidRDefault="00B52737" w:rsidP="005C50CC">
            <w:pPr>
              <w:jc w:val="center"/>
              <w:rPr>
                <w:sz w:val="20"/>
                <w:szCs w:val="20"/>
              </w:rPr>
            </w:pPr>
          </w:p>
        </w:tc>
        <w:tc>
          <w:tcPr>
            <w:tcW w:w="993" w:type="dxa"/>
            <w:vMerge/>
          </w:tcPr>
          <w:p w:rsidR="00B52737" w:rsidRPr="0001251A" w:rsidRDefault="00B52737" w:rsidP="005C50CC">
            <w:pPr>
              <w:jc w:val="center"/>
              <w:rPr>
                <w:sz w:val="20"/>
                <w:szCs w:val="20"/>
              </w:rPr>
            </w:pPr>
          </w:p>
        </w:tc>
        <w:tc>
          <w:tcPr>
            <w:tcW w:w="1417" w:type="dxa"/>
            <w:vMerge/>
          </w:tcPr>
          <w:p w:rsidR="00B52737" w:rsidRPr="0001251A" w:rsidRDefault="00B52737" w:rsidP="005C50CC">
            <w:pPr>
              <w:jc w:val="center"/>
              <w:rPr>
                <w:sz w:val="20"/>
                <w:szCs w:val="20"/>
              </w:rPr>
            </w:pPr>
          </w:p>
        </w:tc>
      </w:tr>
      <w:tr w:rsidR="00B52737" w:rsidRPr="0001251A" w:rsidTr="0096530E">
        <w:trPr>
          <w:trHeight w:val="262"/>
        </w:trPr>
        <w:tc>
          <w:tcPr>
            <w:tcW w:w="710" w:type="dxa"/>
            <w:vMerge w:val="restart"/>
          </w:tcPr>
          <w:p w:rsidR="00B52737" w:rsidRPr="0001251A" w:rsidRDefault="00B52737" w:rsidP="005C50CC">
            <w:pPr>
              <w:rPr>
                <w:sz w:val="20"/>
                <w:szCs w:val="20"/>
              </w:rPr>
            </w:pPr>
            <w:r>
              <w:rPr>
                <w:sz w:val="20"/>
                <w:szCs w:val="20"/>
              </w:rPr>
              <w:lastRenderedPageBreak/>
              <w:t>2.1.3</w:t>
            </w:r>
          </w:p>
        </w:tc>
        <w:tc>
          <w:tcPr>
            <w:tcW w:w="2126" w:type="dxa"/>
            <w:vMerge w:val="restart"/>
          </w:tcPr>
          <w:p w:rsidR="00B52737" w:rsidRPr="0001251A" w:rsidRDefault="005C50CC" w:rsidP="005C50CC">
            <w:pPr>
              <w:rPr>
                <w:sz w:val="20"/>
                <w:szCs w:val="20"/>
              </w:rPr>
            </w:pPr>
            <w:r>
              <w:rPr>
                <w:sz w:val="20"/>
                <w:szCs w:val="20"/>
              </w:rPr>
              <w:t>Мероприятие «</w:t>
            </w:r>
            <w:r w:rsidR="00B52737" w:rsidRPr="0076678B">
              <w:rPr>
                <w:sz w:val="20"/>
                <w:szCs w:val="20"/>
              </w:rPr>
              <w:t>Актуализация инвестиционного паспорта городского округа Кинешма</w:t>
            </w:r>
            <w:r>
              <w:rPr>
                <w:sz w:val="20"/>
                <w:szCs w:val="20"/>
              </w:rPr>
              <w:t>»</w:t>
            </w:r>
          </w:p>
        </w:tc>
        <w:tc>
          <w:tcPr>
            <w:tcW w:w="1417" w:type="dxa"/>
            <w:vMerge/>
          </w:tcPr>
          <w:p w:rsidR="00B52737" w:rsidRPr="0001251A" w:rsidRDefault="00B52737" w:rsidP="005C50CC">
            <w:pPr>
              <w:rPr>
                <w:sz w:val="20"/>
                <w:szCs w:val="20"/>
              </w:rPr>
            </w:pPr>
          </w:p>
        </w:tc>
        <w:tc>
          <w:tcPr>
            <w:tcW w:w="1418" w:type="dxa"/>
          </w:tcPr>
          <w:p w:rsidR="00B52737" w:rsidRPr="0001251A" w:rsidRDefault="00B52737" w:rsidP="005C50CC">
            <w:pPr>
              <w:rPr>
                <w:sz w:val="20"/>
                <w:szCs w:val="20"/>
              </w:rPr>
            </w:pPr>
            <w:r w:rsidRPr="0001251A">
              <w:rPr>
                <w:sz w:val="20"/>
                <w:szCs w:val="20"/>
              </w:rPr>
              <w:t>Всего</w:t>
            </w:r>
          </w:p>
        </w:tc>
        <w:tc>
          <w:tcPr>
            <w:tcW w:w="1276" w:type="dxa"/>
          </w:tcPr>
          <w:p w:rsidR="00B52737" w:rsidRPr="0001251A" w:rsidRDefault="00B52737" w:rsidP="005C50CC">
            <w:pPr>
              <w:jc w:val="center"/>
              <w:rPr>
                <w:sz w:val="20"/>
                <w:szCs w:val="20"/>
              </w:rPr>
            </w:pPr>
            <w:r w:rsidRPr="0001251A">
              <w:rPr>
                <w:sz w:val="20"/>
                <w:szCs w:val="20"/>
              </w:rPr>
              <w:t>0</w:t>
            </w:r>
          </w:p>
        </w:tc>
        <w:tc>
          <w:tcPr>
            <w:tcW w:w="1275" w:type="dxa"/>
          </w:tcPr>
          <w:p w:rsidR="00B52737" w:rsidRPr="0001251A" w:rsidRDefault="00B52737" w:rsidP="005C50CC">
            <w:pPr>
              <w:jc w:val="center"/>
              <w:rPr>
                <w:sz w:val="20"/>
                <w:szCs w:val="20"/>
              </w:rPr>
            </w:pPr>
            <w:r w:rsidRPr="0001251A">
              <w:rPr>
                <w:sz w:val="20"/>
                <w:szCs w:val="20"/>
              </w:rPr>
              <w:t>0</w:t>
            </w:r>
          </w:p>
        </w:tc>
        <w:tc>
          <w:tcPr>
            <w:tcW w:w="1560" w:type="dxa"/>
            <w:vMerge w:val="restart"/>
          </w:tcPr>
          <w:p w:rsidR="00B52737" w:rsidRPr="00E46E16" w:rsidRDefault="00B52737" w:rsidP="005C50CC">
            <w:pPr>
              <w:rPr>
                <w:sz w:val="20"/>
                <w:szCs w:val="20"/>
              </w:rPr>
            </w:pPr>
            <w:r w:rsidRPr="00E46E16">
              <w:rPr>
                <w:sz w:val="20"/>
                <w:szCs w:val="20"/>
              </w:rPr>
              <w:t xml:space="preserve">Актуализированный инвестиционный паспорт размещен  на официальном сайте </w:t>
            </w:r>
            <w:r w:rsidRPr="00E46E16">
              <w:rPr>
                <w:sz w:val="18"/>
                <w:szCs w:val="20"/>
                <w:lang w:val="en-US"/>
              </w:rPr>
              <w:t>www</w:t>
            </w:r>
            <w:r w:rsidRPr="00E46E16">
              <w:rPr>
                <w:sz w:val="18"/>
                <w:szCs w:val="20"/>
              </w:rPr>
              <w:t>.</w:t>
            </w:r>
            <w:proofErr w:type="spellStart"/>
            <w:r w:rsidRPr="00E46E16">
              <w:rPr>
                <w:sz w:val="18"/>
                <w:szCs w:val="20"/>
                <w:lang w:val="en-US"/>
              </w:rPr>
              <w:t>admkineshma</w:t>
            </w:r>
            <w:proofErr w:type="spellEnd"/>
            <w:r w:rsidRPr="00E46E16">
              <w:rPr>
                <w:sz w:val="18"/>
                <w:szCs w:val="20"/>
              </w:rPr>
              <w:t>.</w:t>
            </w:r>
            <w:proofErr w:type="spellStart"/>
            <w:r w:rsidRPr="00E46E16">
              <w:rPr>
                <w:sz w:val="18"/>
                <w:szCs w:val="20"/>
                <w:lang w:val="en-US"/>
              </w:rPr>
              <w:t>ru</w:t>
            </w:r>
            <w:proofErr w:type="spellEnd"/>
          </w:p>
        </w:tc>
        <w:tc>
          <w:tcPr>
            <w:tcW w:w="2409" w:type="dxa"/>
            <w:vMerge w:val="restart"/>
          </w:tcPr>
          <w:p w:rsidR="00B52737" w:rsidRPr="00FB7CD8" w:rsidRDefault="00B52737" w:rsidP="005C50CC">
            <w:pPr>
              <w:jc w:val="center"/>
              <w:rPr>
                <w:sz w:val="20"/>
                <w:szCs w:val="20"/>
                <w:lang w:val="en-US"/>
              </w:rPr>
            </w:pPr>
            <w:r>
              <w:rPr>
                <w:sz w:val="20"/>
                <w:szCs w:val="20"/>
                <w:lang w:val="en-US"/>
              </w:rPr>
              <w:t>-</w:t>
            </w:r>
          </w:p>
        </w:tc>
        <w:tc>
          <w:tcPr>
            <w:tcW w:w="709" w:type="dxa"/>
            <w:vMerge w:val="restart"/>
          </w:tcPr>
          <w:p w:rsidR="00B52737" w:rsidRPr="00FB7CD8" w:rsidRDefault="00B52737" w:rsidP="005C50CC">
            <w:pPr>
              <w:jc w:val="center"/>
              <w:rPr>
                <w:sz w:val="20"/>
                <w:szCs w:val="20"/>
                <w:lang w:val="en-US"/>
              </w:rPr>
            </w:pPr>
            <w:r>
              <w:rPr>
                <w:sz w:val="20"/>
                <w:szCs w:val="20"/>
                <w:lang w:val="en-US"/>
              </w:rPr>
              <w:t>-</w:t>
            </w:r>
          </w:p>
        </w:tc>
        <w:tc>
          <w:tcPr>
            <w:tcW w:w="992" w:type="dxa"/>
            <w:vMerge w:val="restart"/>
          </w:tcPr>
          <w:p w:rsidR="00B52737" w:rsidRPr="00FB7CD8" w:rsidRDefault="00B52737" w:rsidP="005C50CC">
            <w:pPr>
              <w:jc w:val="center"/>
              <w:rPr>
                <w:sz w:val="20"/>
                <w:szCs w:val="20"/>
                <w:lang w:val="en-US"/>
              </w:rPr>
            </w:pPr>
            <w:r>
              <w:rPr>
                <w:sz w:val="20"/>
                <w:szCs w:val="20"/>
                <w:lang w:val="en-US"/>
              </w:rPr>
              <w:t>-</w:t>
            </w:r>
          </w:p>
        </w:tc>
        <w:tc>
          <w:tcPr>
            <w:tcW w:w="993" w:type="dxa"/>
            <w:vMerge w:val="restart"/>
          </w:tcPr>
          <w:p w:rsidR="00B52737" w:rsidRPr="00FB7CD8" w:rsidRDefault="00B52737" w:rsidP="005C50CC">
            <w:pPr>
              <w:jc w:val="center"/>
              <w:rPr>
                <w:sz w:val="20"/>
                <w:szCs w:val="20"/>
                <w:lang w:val="en-US"/>
              </w:rPr>
            </w:pPr>
            <w:r>
              <w:rPr>
                <w:sz w:val="20"/>
                <w:szCs w:val="20"/>
                <w:lang w:val="en-US"/>
              </w:rPr>
              <w:t>-</w:t>
            </w:r>
          </w:p>
        </w:tc>
        <w:tc>
          <w:tcPr>
            <w:tcW w:w="1417" w:type="dxa"/>
            <w:vMerge w:val="restart"/>
          </w:tcPr>
          <w:p w:rsidR="00B52737" w:rsidRPr="0001251A" w:rsidRDefault="00B52737" w:rsidP="005C50CC">
            <w:pPr>
              <w:jc w:val="center"/>
              <w:rPr>
                <w:sz w:val="20"/>
                <w:szCs w:val="20"/>
              </w:rPr>
            </w:pPr>
            <w:r>
              <w:rPr>
                <w:sz w:val="20"/>
                <w:szCs w:val="20"/>
              </w:rPr>
              <w:t>0</w:t>
            </w:r>
          </w:p>
        </w:tc>
      </w:tr>
      <w:tr w:rsidR="00B52737" w:rsidRPr="0001251A" w:rsidTr="0096530E">
        <w:trPr>
          <w:trHeight w:val="1645"/>
        </w:trPr>
        <w:tc>
          <w:tcPr>
            <w:tcW w:w="710" w:type="dxa"/>
            <w:vMerge/>
          </w:tcPr>
          <w:p w:rsidR="00B52737" w:rsidRPr="0001251A" w:rsidRDefault="00B52737" w:rsidP="005C50CC">
            <w:pPr>
              <w:rPr>
                <w:sz w:val="20"/>
                <w:szCs w:val="20"/>
              </w:rPr>
            </w:pPr>
          </w:p>
        </w:tc>
        <w:tc>
          <w:tcPr>
            <w:tcW w:w="2126" w:type="dxa"/>
            <w:vMerge/>
          </w:tcPr>
          <w:p w:rsidR="00B52737" w:rsidRPr="0001251A" w:rsidRDefault="00B52737" w:rsidP="005C50CC">
            <w:pPr>
              <w:rPr>
                <w:sz w:val="20"/>
                <w:szCs w:val="20"/>
              </w:rPr>
            </w:pPr>
          </w:p>
        </w:tc>
        <w:tc>
          <w:tcPr>
            <w:tcW w:w="1417" w:type="dxa"/>
            <w:vMerge/>
          </w:tcPr>
          <w:p w:rsidR="00B52737" w:rsidRPr="0001251A" w:rsidRDefault="00B52737" w:rsidP="005C50CC">
            <w:pPr>
              <w:rPr>
                <w:sz w:val="20"/>
                <w:szCs w:val="20"/>
              </w:rPr>
            </w:pPr>
          </w:p>
        </w:tc>
        <w:tc>
          <w:tcPr>
            <w:tcW w:w="1418" w:type="dxa"/>
          </w:tcPr>
          <w:p w:rsidR="00B52737" w:rsidRPr="0001251A" w:rsidRDefault="00B52737" w:rsidP="005C50CC">
            <w:pPr>
              <w:rPr>
                <w:b/>
                <w:sz w:val="20"/>
                <w:szCs w:val="20"/>
              </w:rPr>
            </w:pPr>
            <w:r w:rsidRPr="00F776C6">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B52737" w:rsidRPr="0001251A" w:rsidRDefault="00B52737" w:rsidP="005C50CC">
            <w:pPr>
              <w:jc w:val="center"/>
              <w:rPr>
                <w:sz w:val="20"/>
                <w:szCs w:val="20"/>
              </w:rPr>
            </w:pPr>
            <w:r w:rsidRPr="0001251A">
              <w:rPr>
                <w:sz w:val="20"/>
                <w:szCs w:val="20"/>
              </w:rPr>
              <w:t>0</w:t>
            </w:r>
          </w:p>
        </w:tc>
        <w:tc>
          <w:tcPr>
            <w:tcW w:w="1275" w:type="dxa"/>
          </w:tcPr>
          <w:p w:rsidR="00B52737" w:rsidRPr="0001251A" w:rsidRDefault="00B52737" w:rsidP="005C50CC">
            <w:pPr>
              <w:jc w:val="center"/>
              <w:rPr>
                <w:sz w:val="20"/>
                <w:szCs w:val="20"/>
              </w:rPr>
            </w:pPr>
            <w:r w:rsidRPr="0001251A">
              <w:rPr>
                <w:sz w:val="20"/>
                <w:szCs w:val="20"/>
              </w:rPr>
              <w:t>0</w:t>
            </w:r>
          </w:p>
        </w:tc>
        <w:tc>
          <w:tcPr>
            <w:tcW w:w="1560" w:type="dxa"/>
            <w:vMerge/>
          </w:tcPr>
          <w:p w:rsidR="00B52737" w:rsidRPr="0001251A" w:rsidRDefault="00B52737" w:rsidP="005C50CC">
            <w:pPr>
              <w:jc w:val="center"/>
              <w:rPr>
                <w:sz w:val="20"/>
                <w:szCs w:val="20"/>
              </w:rPr>
            </w:pPr>
          </w:p>
        </w:tc>
        <w:tc>
          <w:tcPr>
            <w:tcW w:w="2409" w:type="dxa"/>
            <w:vMerge/>
          </w:tcPr>
          <w:p w:rsidR="00B52737" w:rsidRPr="0001251A" w:rsidRDefault="00B52737" w:rsidP="005C50CC">
            <w:pPr>
              <w:jc w:val="center"/>
              <w:rPr>
                <w:sz w:val="20"/>
                <w:szCs w:val="20"/>
              </w:rPr>
            </w:pPr>
          </w:p>
        </w:tc>
        <w:tc>
          <w:tcPr>
            <w:tcW w:w="709" w:type="dxa"/>
            <w:vMerge/>
          </w:tcPr>
          <w:p w:rsidR="00B52737" w:rsidRPr="0001251A" w:rsidRDefault="00B52737" w:rsidP="005C50CC">
            <w:pPr>
              <w:jc w:val="center"/>
              <w:rPr>
                <w:sz w:val="20"/>
                <w:szCs w:val="20"/>
              </w:rPr>
            </w:pPr>
          </w:p>
        </w:tc>
        <w:tc>
          <w:tcPr>
            <w:tcW w:w="992" w:type="dxa"/>
            <w:vMerge/>
          </w:tcPr>
          <w:p w:rsidR="00B52737" w:rsidRPr="0001251A" w:rsidRDefault="00B52737" w:rsidP="005C50CC">
            <w:pPr>
              <w:jc w:val="center"/>
              <w:rPr>
                <w:sz w:val="20"/>
                <w:szCs w:val="20"/>
              </w:rPr>
            </w:pPr>
          </w:p>
        </w:tc>
        <w:tc>
          <w:tcPr>
            <w:tcW w:w="993" w:type="dxa"/>
            <w:vMerge/>
          </w:tcPr>
          <w:p w:rsidR="00B52737" w:rsidRPr="0001251A" w:rsidRDefault="00B52737" w:rsidP="005C50CC">
            <w:pPr>
              <w:jc w:val="center"/>
              <w:rPr>
                <w:sz w:val="20"/>
                <w:szCs w:val="20"/>
              </w:rPr>
            </w:pPr>
          </w:p>
        </w:tc>
        <w:tc>
          <w:tcPr>
            <w:tcW w:w="1417" w:type="dxa"/>
            <w:vMerge/>
          </w:tcPr>
          <w:p w:rsidR="00B52737" w:rsidRPr="0001251A" w:rsidRDefault="00B52737" w:rsidP="005C50CC">
            <w:pPr>
              <w:jc w:val="center"/>
              <w:rPr>
                <w:sz w:val="20"/>
                <w:szCs w:val="20"/>
              </w:rPr>
            </w:pPr>
          </w:p>
        </w:tc>
      </w:tr>
      <w:tr w:rsidR="00B52737" w:rsidRPr="0001251A" w:rsidTr="0096530E">
        <w:trPr>
          <w:trHeight w:val="262"/>
        </w:trPr>
        <w:tc>
          <w:tcPr>
            <w:tcW w:w="710" w:type="dxa"/>
            <w:vMerge w:val="restart"/>
          </w:tcPr>
          <w:p w:rsidR="00B52737" w:rsidRPr="0001251A" w:rsidRDefault="00B52737" w:rsidP="005C50CC">
            <w:pPr>
              <w:rPr>
                <w:sz w:val="20"/>
                <w:szCs w:val="20"/>
              </w:rPr>
            </w:pPr>
            <w:r>
              <w:rPr>
                <w:sz w:val="20"/>
                <w:szCs w:val="20"/>
              </w:rPr>
              <w:t>2.1.4</w:t>
            </w:r>
          </w:p>
        </w:tc>
        <w:tc>
          <w:tcPr>
            <w:tcW w:w="2126" w:type="dxa"/>
            <w:vMerge w:val="restart"/>
          </w:tcPr>
          <w:p w:rsidR="00B52737" w:rsidRPr="0001251A" w:rsidRDefault="005C50CC" w:rsidP="005C50CC">
            <w:pPr>
              <w:rPr>
                <w:sz w:val="20"/>
                <w:szCs w:val="20"/>
              </w:rPr>
            </w:pPr>
            <w:r>
              <w:rPr>
                <w:sz w:val="20"/>
                <w:szCs w:val="20"/>
              </w:rPr>
              <w:t>Мероприятие «</w:t>
            </w:r>
            <w:r w:rsidR="00B52737" w:rsidRPr="00E66B70">
              <w:rPr>
                <w:sz w:val="20"/>
                <w:szCs w:val="20"/>
              </w:rPr>
              <w:t>Предоставление сведений для наполнения базы данных для интерактивной карты Ивановской области</w:t>
            </w:r>
            <w:r>
              <w:rPr>
                <w:sz w:val="20"/>
                <w:szCs w:val="20"/>
              </w:rPr>
              <w:t>»</w:t>
            </w:r>
          </w:p>
        </w:tc>
        <w:tc>
          <w:tcPr>
            <w:tcW w:w="1417" w:type="dxa"/>
            <w:vMerge/>
          </w:tcPr>
          <w:p w:rsidR="00B52737" w:rsidRPr="0001251A" w:rsidRDefault="00B52737" w:rsidP="005C50CC">
            <w:pPr>
              <w:rPr>
                <w:sz w:val="20"/>
                <w:szCs w:val="20"/>
              </w:rPr>
            </w:pPr>
          </w:p>
        </w:tc>
        <w:tc>
          <w:tcPr>
            <w:tcW w:w="1418" w:type="dxa"/>
          </w:tcPr>
          <w:p w:rsidR="00B52737" w:rsidRPr="0001251A" w:rsidRDefault="00B52737" w:rsidP="005C50CC">
            <w:pPr>
              <w:rPr>
                <w:sz w:val="20"/>
                <w:szCs w:val="20"/>
              </w:rPr>
            </w:pPr>
            <w:r w:rsidRPr="0001251A">
              <w:rPr>
                <w:sz w:val="20"/>
                <w:szCs w:val="20"/>
              </w:rPr>
              <w:t>Всего</w:t>
            </w:r>
          </w:p>
        </w:tc>
        <w:tc>
          <w:tcPr>
            <w:tcW w:w="1276" w:type="dxa"/>
          </w:tcPr>
          <w:p w:rsidR="00B52737" w:rsidRPr="0001251A" w:rsidRDefault="00B52737" w:rsidP="005C50CC">
            <w:pPr>
              <w:jc w:val="center"/>
              <w:rPr>
                <w:sz w:val="20"/>
                <w:szCs w:val="20"/>
              </w:rPr>
            </w:pPr>
            <w:r w:rsidRPr="0001251A">
              <w:rPr>
                <w:sz w:val="20"/>
                <w:szCs w:val="20"/>
              </w:rPr>
              <w:t>0</w:t>
            </w:r>
          </w:p>
        </w:tc>
        <w:tc>
          <w:tcPr>
            <w:tcW w:w="1275" w:type="dxa"/>
          </w:tcPr>
          <w:p w:rsidR="00B52737" w:rsidRPr="0001251A" w:rsidRDefault="00B52737" w:rsidP="005C50CC">
            <w:pPr>
              <w:jc w:val="center"/>
              <w:rPr>
                <w:sz w:val="20"/>
                <w:szCs w:val="20"/>
              </w:rPr>
            </w:pPr>
            <w:r w:rsidRPr="0001251A">
              <w:rPr>
                <w:sz w:val="20"/>
                <w:szCs w:val="20"/>
              </w:rPr>
              <w:t>0</w:t>
            </w:r>
          </w:p>
        </w:tc>
        <w:tc>
          <w:tcPr>
            <w:tcW w:w="1560" w:type="dxa"/>
            <w:vMerge w:val="restart"/>
          </w:tcPr>
          <w:p w:rsidR="00B52737" w:rsidRPr="00E46E16" w:rsidRDefault="00B52737" w:rsidP="005C50CC">
            <w:pPr>
              <w:rPr>
                <w:sz w:val="20"/>
                <w:szCs w:val="20"/>
              </w:rPr>
            </w:pPr>
            <w:r w:rsidRPr="00E46E16">
              <w:rPr>
                <w:sz w:val="20"/>
                <w:szCs w:val="20"/>
              </w:rPr>
              <w:t>В истекшем квартале направление актуальных сведений не требовалось</w:t>
            </w:r>
          </w:p>
        </w:tc>
        <w:tc>
          <w:tcPr>
            <w:tcW w:w="2409" w:type="dxa"/>
            <w:vMerge w:val="restart"/>
          </w:tcPr>
          <w:p w:rsidR="00B52737" w:rsidRPr="0001251A" w:rsidRDefault="00B52737" w:rsidP="005C50CC">
            <w:pPr>
              <w:jc w:val="center"/>
              <w:rPr>
                <w:sz w:val="20"/>
                <w:szCs w:val="20"/>
              </w:rPr>
            </w:pPr>
            <w:r>
              <w:rPr>
                <w:sz w:val="20"/>
                <w:szCs w:val="20"/>
              </w:rPr>
              <w:t>-</w:t>
            </w:r>
          </w:p>
        </w:tc>
        <w:tc>
          <w:tcPr>
            <w:tcW w:w="709" w:type="dxa"/>
            <w:vMerge w:val="restart"/>
          </w:tcPr>
          <w:p w:rsidR="00B52737" w:rsidRPr="0001251A" w:rsidRDefault="00B52737" w:rsidP="005C50CC">
            <w:pPr>
              <w:jc w:val="center"/>
              <w:rPr>
                <w:sz w:val="20"/>
                <w:szCs w:val="20"/>
              </w:rPr>
            </w:pPr>
            <w:r>
              <w:rPr>
                <w:sz w:val="20"/>
                <w:szCs w:val="20"/>
              </w:rPr>
              <w:t>-</w:t>
            </w:r>
          </w:p>
        </w:tc>
        <w:tc>
          <w:tcPr>
            <w:tcW w:w="992" w:type="dxa"/>
            <w:vMerge w:val="restart"/>
          </w:tcPr>
          <w:p w:rsidR="00B52737" w:rsidRPr="0001251A" w:rsidRDefault="00B52737" w:rsidP="005C50CC">
            <w:pPr>
              <w:jc w:val="center"/>
              <w:rPr>
                <w:sz w:val="20"/>
                <w:szCs w:val="20"/>
              </w:rPr>
            </w:pPr>
            <w:r>
              <w:rPr>
                <w:sz w:val="20"/>
                <w:szCs w:val="20"/>
              </w:rPr>
              <w:t>-</w:t>
            </w:r>
          </w:p>
        </w:tc>
        <w:tc>
          <w:tcPr>
            <w:tcW w:w="993" w:type="dxa"/>
            <w:vMerge w:val="restart"/>
          </w:tcPr>
          <w:p w:rsidR="00B52737" w:rsidRPr="0001251A" w:rsidRDefault="00B52737" w:rsidP="005C50CC">
            <w:pPr>
              <w:jc w:val="center"/>
              <w:rPr>
                <w:sz w:val="20"/>
                <w:szCs w:val="20"/>
              </w:rPr>
            </w:pPr>
            <w:r>
              <w:rPr>
                <w:sz w:val="20"/>
                <w:szCs w:val="20"/>
              </w:rPr>
              <w:t>-</w:t>
            </w:r>
          </w:p>
        </w:tc>
        <w:tc>
          <w:tcPr>
            <w:tcW w:w="1417" w:type="dxa"/>
            <w:vMerge w:val="restart"/>
          </w:tcPr>
          <w:p w:rsidR="00B52737" w:rsidRPr="0001251A" w:rsidRDefault="00B52737" w:rsidP="005C50CC">
            <w:pPr>
              <w:jc w:val="center"/>
              <w:rPr>
                <w:sz w:val="20"/>
                <w:szCs w:val="20"/>
              </w:rPr>
            </w:pPr>
            <w:r>
              <w:rPr>
                <w:sz w:val="20"/>
                <w:szCs w:val="20"/>
              </w:rPr>
              <w:t>0</w:t>
            </w:r>
          </w:p>
        </w:tc>
      </w:tr>
      <w:tr w:rsidR="00B52737" w:rsidRPr="0001251A" w:rsidTr="0096530E">
        <w:trPr>
          <w:trHeight w:val="1115"/>
        </w:trPr>
        <w:tc>
          <w:tcPr>
            <w:tcW w:w="710" w:type="dxa"/>
            <w:vMerge/>
            <w:tcBorders>
              <w:bottom w:val="single" w:sz="4" w:space="0" w:color="auto"/>
            </w:tcBorders>
          </w:tcPr>
          <w:p w:rsidR="00B52737" w:rsidRPr="0001251A" w:rsidRDefault="00B52737" w:rsidP="005C50CC">
            <w:pPr>
              <w:rPr>
                <w:sz w:val="20"/>
                <w:szCs w:val="20"/>
              </w:rPr>
            </w:pPr>
          </w:p>
        </w:tc>
        <w:tc>
          <w:tcPr>
            <w:tcW w:w="2126" w:type="dxa"/>
            <w:vMerge/>
            <w:tcBorders>
              <w:bottom w:val="single" w:sz="4" w:space="0" w:color="auto"/>
            </w:tcBorders>
          </w:tcPr>
          <w:p w:rsidR="00B52737" w:rsidRPr="0001251A" w:rsidRDefault="00B52737" w:rsidP="005C50CC">
            <w:pPr>
              <w:rPr>
                <w:sz w:val="20"/>
                <w:szCs w:val="20"/>
              </w:rPr>
            </w:pPr>
          </w:p>
        </w:tc>
        <w:tc>
          <w:tcPr>
            <w:tcW w:w="1417" w:type="dxa"/>
            <w:vMerge/>
            <w:tcBorders>
              <w:bottom w:val="single" w:sz="4" w:space="0" w:color="auto"/>
            </w:tcBorders>
          </w:tcPr>
          <w:p w:rsidR="00B52737" w:rsidRPr="0001251A" w:rsidRDefault="00B52737" w:rsidP="005C50CC">
            <w:pPr>
              <w:rPr>
                <w:sz w:val="20"/>
                <w:szCs w:val="20"/>
              </w:rPr>
            </w:pPr>
          </w:p>
        </w:tc>
        <w:tc>
          <w:tcPr>
            <w:tcW w:w="1418" w:type="dxa"/>
            <w:tcBorders>
              <w:bottom w:val="single" w:sz="4" w:space="0" w:color="auto"/>
            </w:tcBorders>
          </w:tcPr>
          <w:p w:rsidR="00B52737" w:rsidRPr="0001251A" w:rsidRDefault="00B52737" w:rsidP="005C50CC">
            <w:pPr>
              <w:rPr>
                <w:b/>
                <w:sz w:val="20"/>
                <w:szCs w:val="20"/>
              </w:rPr>
            </w:pPr>
            <w:r w:rsidRPr="00F776C6">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Borders>
              <w:bottom w:val="single" w:sz="4" w:space="0" w:color="auto"/>
            </w:tcBorders>
          </w:tcPr>
          <w:p w:rsidR="00B52737" w:rsidRPr="0001251A" w:rsidRDefault="00B52737" w:rsidP="005C50CC">
            <w:pPr>
              <w:jc w:val="center"/>
              <w:rPr>
                <w:sz w:val="20"/>
                <w:szCs w:val="20"/>
              </w:rPr>
            </w:pPr>
            <w:r w:rsidRPr="0001251A">
              <w:rPr>
                <w:sz w:val="20"/>
                <w:szCs w:val="20"/>
              </w:rPr>
              <w:t>0</w:t>
            </w:r>
          </w:p>
        </w:tc>
        <w:tc>
          <w:tcPr>
            <w:tcW w:w="1275" w:type="dxa"/>
            <w:tcBorders>
              <w:bottom w:val="single" w:sz="4" w:space="0" w:color="auto"/>
            </w:tcBorders>
          </w:tcPr>
          <w:p w:rsidR="00B52737" w:rsidRPr="0001251A" w:rsidRDefault="00B52737" w:rsidP="005C50CC">
            <w:pPr>
              <w:jc w:val="center"/>
              <w:rPr>
                <w:sz w:val="20"/>
                <w:szCs w:val="20"/>
              </w:rPr>
            </w:pPr>
            <w:r w:rsidRPr="0001251A">
              <w:rPr>
                <w:sz w:val="20"/>
                <w:szCs w:val="20"/>
              </w:rPr>
              <w:t>0</w:t>
            </w:r>
          </w:p>
        </w:tc>
        <w:tc>
          <w:tcPr>
            <w:tcW w:w="1560" w:type="dxa"/>
            <w:vMerge/>
            <w:tcBorders>
              <w:bottom w:val="single" w:sz="4" w:space="0" w:color="auto"/>
            </w:tcBorders>
          </w:tcPr>
          <w:p w:rsidR="00B52737" w:rsidRPr="0001636C" w:rsidRDefault="00B52737" w:rsidP="005C50CC">
            <w:pPr>
              <w:jc w:val="center"/>
              <w:rPr>
                <w:color w:val="FF0000"/>
                <w:sz w:val="20"/>
                <w:szCs w:val="20"/>
              </w:rPr>
            </w:pPr>
          </w:p>
        </w:tc>
        <w:tc>
          <w:tcPr>
            <w:tcW w:w="2409" w:type="dxa"/>
            <w:vMerge/>
            <w:tcBorders>
              <w:bottom w:val="single" w:sz="4" w:space="0" w:color="auto"/>
            </w:tcBorders>
          </w:tcPr>
          <w:p w:rsidR="00B52737" w:rsidRPr="0001251A" w:rsidRDefault="00B52737" w:rsidP="005C50CC">
            <w:pPr>
              <w:jc w:val="center"/>
              <w:rPr>
                <w:sz w:val="20"/>
                <w:szCs w:val="20"/>
              </w:rPr>
            </w:pPr>
          </w:p>
        </w:tc>
        <w:tc>
          <w:tcPr>
            <w:tcW w:w="709" w:type="dxa"/>
            <w:vMerge/>
            <w:tcBorders>
              <w:bottom w:val="single" w:sz="4" w:space="0" w:color="auto"/>
            </w:tcBorders>
          </w:tcPr>
          <w:p w:rsidR="00B52737" w:rsidRPr="0001251A" w:rsidRDefault="00B52737" w:rsidP="005C50CC">
            <w:pPr>
              <w:jc w:val="center"/>
              <w:rPr>
                <w:sz w:val="20"/>
                <w:szCs w:val="20"/>
              </w:rPr>
            </w:pPr>
          </w:p>
        </w:tc>
        <w:tc>
          <w:tcPr>
            <w:tcW w:w="992" w:type="dxa"/>
            <w:vMerge/>
            <w:tcBorders>
              <w:bottom w:val="single" w:sz="4" w:space="0" w:color="auto"/>
            </w:tcBorders>
          </w:tcPr>
          <w:p w:rsidR="00B52737" w:rsidRPr="0001251A" w:rsidRDefault="00B52737" w:rsidP="005C50CC">
            <w:pPr>
              <w:jc w:val="center"/>
              <w:rPr>
                <w:sz w:val="20"/>
                <w:szCs w:val="20"/>
              </w:rPr>
            </w:pPr>
          </w:p>
        </w:tc>
        <w:tc>
          <w:tcPr>
            <w:tcW w:w="993" w:type="dxa"/>
            <w:vMerge/>
            <w:tcBorders>
              <w:bottom w:val="single" w:sz="4" w:space="0" w:color="auto"/>
            </w:tcBorders>
          </w:tcPr>
          <w:p w:rsidR="00B52737" w:rsidRPr="0001251A" w:rsidRDefault="00B52737" w:rsidP="005C50CC">
            <w:pPr>
              <w:jc w:val="center"/>
              <w:rPr>
                <w:sz w:val="20"/>
                <w:szCs w:val="20"/>
              </w:rPr>
            </w:pPr>
          </w:p>
        </w:tc>
        <w:tc>
          <w:tcPr>
            <w:tcW w:w="1417" w:type="dxa"/>
            <w:vMerge/>
            <w:tcBorders>
              <w:bottom w:val="single" w:sz="4" w:space="0" w:color="auto"/>
            </w:tcBorders>
          </w:tcPr>
          <w:p w:rsidR="00B52737" w:rsidRPr="0001251A" w:rsidRDefault="00B52737" w:rsidP="005C50CC">
            <w:pPr>
              <w:jc w:val="center"/>
              <w:rPr>
                <w:sz w:val="20"/>
                <w:szCs w:val="20"/>
              </w:rPr>
            </w:pPr>
          </w:p>
        </w:tc>
      </w:tr>
      <w:tr w:rsidR="00622766" w:rsidRPr="0001251A" w:rsidTr="0096530E">
        <w:trPr>
          <w:trHeight w:val="262"/>
        </w:trPr>
        <w:tc>
          <w:tcPr>
            <w:tcW w:w="710" w:type="dxa"/>
            <w:vMerge w:val="restart"/>
          </w:tcPr>
          <w:p w:rsidR="00622766" w:rsidRPr="0001251A" w:rsidRDefault="00622766" w:rsidP="005C50CC">
            <w:pPr>
              <w:rPr>
                <w:sz w:val="20"/>
                <w:szCs w:val="20"/>
              </w:rPr>
            </w:pPr>
            <w:r>
              <w:rPr>
                <w:sz w:val="20"/>
                <w:szCs w:val="20"/>
              </w:rPr>
              <w:t>2.1.5</w:t>
            </w:r>
          </w:p>
        </w:tc>
        <w:tc>
          <w:tcPr>
            <w:tcW w:w="2126" w:type="dxa"/>
            <w:vMerge w:val="restart"/>
          </w:tcPr>
          <w:p w:rsidR="00622766" w:rsidRDefault="005C50CC" w:rsidP="005C50CC">
            <w:pPr>
              <w:rPr>
                <w:sz w:val="20"/>
                <w:szCs w:val="20"/>
              </w:rPr>
            </w:pPr>
            <w:r>
              <w:rPr>
                <w:sz w:val="20"/>
                <w:szCs w:val="20"/>
              </w:rPr>
              <w:t>Мероприятие «</w:t>
            </w:r>
            <w:r w:rsidR="00622766" w:rsidRPr="002B6642">
              <w:rPr>
                <w:sz w:val="20"/>
                <w:szCs w:val="20"/>
              </w:rPr>
              <w:t>Проведение комплекса землеустроительных работ по формированию земельного участка под "Индустриальную площадку "МИП Кинешма"</w:t>
            </w:r>
            <w:r>
              <w:rPr>
                <w:sz w:val="20"/>
                <w:szCs w:val="20"/>
              </w:rPr>
              <w:t>»</w:t>
            </w:r>
          </w:p>
          <w:p w:rsidR="005C50CC" w:rsidRPr="0001251A" w:rsidRDefault="005C50CC" w:rsidP="005C50CC">
            <w:pPr>
              <w:rPr>
                <w:sz w:val="20"/>
                <w:szCs w:val="20"/>
              </w:rPr>
            </w:pPr>
          </w:p>
        </w:tc>
        <w:tc>
          <w:tcPr>
            <w:tcW w:w="1417" w:type="dxa"/>
            <w:vMerge w:val="restart"/>
          </w:tcPr>
          <w:p w:rsidR="00622766" w:rsidRPr="0001251A" w:rsidRDefault="00622766" w:rsidP="005C50CC">
            <w:pPr>
              <w:rPr>
                <w:sz w:val="20"/>
                <w:szCs w:val="20"/>
              </w:rPr>
            </w:pPr>
            <w:r w:rsidRPr="00D21E1E">
              <w:rPr>
                <w:sz w:val="18"/>
                <w:szCs w:val="20"/>
              </w:rPr>
              <w:t>Комитет имущественных и земельных отношений администрации городского округа Кинешма</w:t>
            </w:r>
          </w:p>
        </w:tc>
        <w:tc>
          <w:tcPr>
            <w:tcW w:w="1418" w:type="dxa"/>
          </w:tcPr>
          <w:p w:rsidR="00622766" w:rsidRPr="0001251A" w:rsidRDefault="00622766" w:rsidP="005C50CC">
            <w:pPr>
              <w:rPr>
                <w:sz w:val="20"/>
                <w:szCs w:val="20"/>
              </w:rPr>
            </w:pPr>
            <w:r w:rsidRPr="0001251A">
              <w:rPr>
                <w:sz w:val="20"/>
                <w:szCs w:val="20"/>
              </w:rPr>
              <w:t>Всего</w:t>
            </w:r>
          </w:p>
        </w:tc>
        <w:tc>
          <w:tcPr>
            <w:tcW w:w="1276" w:type="dxa"/>
          </w:tcPr>
          <w:p w:rsidR="00622766" w:rsidRPr="0001251A" w:rsidRDefault="00622766" w:rsidP="005C50CC">
            <w:pPr>
              <w:jc w:val="center"/>
              <w:rPr>
                <w:sz w:val="20"/>
                <w:szCs w:val="20"/>
              </w:rPr>
            </w:pPr>
            <w:r w:rsidRPr="0001251A">
              <w:rPr>
                <w:sz w:val="20"/>
                <w:szCs w:val="20"/>
              </w:rPr>
              <w:t>0</w:t>
            </w:r>
          </w:p>
        </w:tc>
        <w:tc>
          <w:tcPr>
            <w:tcW w:w="1275" w:type="dxa"/>
          </w:tcPr>
          <w:p w:rsidR="00622766" w:rsidRPr="0001251A" w:rsidRDefault="00622766" w:rsidP="005C50CC">
            <w:pPr>
              <w:jc w:val="center"/>
              <w:rPr>
                <w:sz w:val="20"/>
                <w:szCs w:val="20"/>
              </w:rPr>
            </w:pPr>
            <w:r w:rsidRPr="0001251A">
              <w:rPr>
                <w:sz w:val="20"/>
                <w:szCs w:val="20"/>
              </w:rPr>
              <w:t>0</w:t>
            </w:r>
          </w:p>
        </w:tc>
        <w:tc>
          <w:tcPr>
            <w:tcW w:w="1560" w:type="dxa"/>
            <w:vMerge w:val="restart"/>
          </w:tcPr>
          <w:p w:rsidR="00622766" w:rsidRPr="00E46E16" w:rsidRDefault="00622766" w:rsidP="005C50CC">
            <w:pPr>
              <w:rPr>
                <w:sz w:val="20"/>
                <w:szCs w:val="20"/>
              </w:rPr>
            </w:pPr>
            <w:r w:rsidRPr="00E46E16">
              <w:rPr>
                <w:sz w:val="20"/>
                <w:szCs w:val="20"/>
              </w:rPr>
              <w:t>В 2016 году работы по данному мероприятию не запланированы</w:t>
            </w:r>
          </w:p>
        </w:tc>
        <w:tc>
          <w:tcPr>
            <w:tcW w:w="2409" w:type="dxa"/>
            <w:vMerge w:val="restart"/>
          </w:tcPr>
          <w:p w:rsidR="00622766" w:rsidRPr="00E46E16" w:rsidRDefault="00622766" w:rsidP="005C50CC">
            <w:pPr>
              <w:jc w:val="center"/>
              <w:rPr>
                <w:sz w:val="20"/>
                <w:szCs w:val="20"/>
              </w:rPr>
            </w:pPr>
            <w:r w:rsidRPr="00E46E16">
              <w:rPr>
                <w:sz w:val="20"/>
                <w:szCs w:val="20"/>
              </w:rPr>
              <w:t>-</w:t>
            </w:r>
          </w:p>
        </w:tc>
        <w:tc>
          <w:tcPr>
            <w:tcW w:w="709" w:type="dxa"/>
            <w:vMerge w:val="restart"/>
          </w:tcPr>
          <w:p w:rsidR="00622766" w:rsidRPr="0001251A" w:rsidRDefault="00622766" w:rsidP="005C50CC">
            <w:pPr>
              <w:jc w:val="center"/>
              <w:rPr>
                <w:sz w:val="20"/>
                <w:szCs w:val="20"/>
              </w:rPr>
            </w:pPr>
            <w:r>
              <w:rPr>
                <w:sz w:val="20"/>
                <w:szCs w:val="20"/>
              </w:rPr>
              <w:t>-</w:t>
            </w:r>
          </w:p>
        </w:tc>
        <w:tc>
          <w:tcPr>
            <w:tcW w:w="992" w:type="dxa"/>
            <w:vMerge w:val="restart"/>
          </w:tcPr>
          <w:p w:rsidR="00622766" w:rsidRPr="0001251A" w:rsidRDefault="00622766" w:rsidP="005C50CC">
            <w:pPr>
              <w:jc w:val="center"/>
              <w:rPr>
                <w:sz w:val="20"/>
                <w:szCs w:val="20"/>
              </w:rPr>
            </w:pPr>
            <w:r>
              <w:rPr>
                <w:sz w:val="20"/>
                <w:szCs w:val="20"/>
              </w:rPr>
              <w:t>-</w:t>
            </w:r>
          </w:p>
        </w:tc>
        <w:tc>
          <w:tcPr>
            <w:tcW w:w="993" w:type="dxa"/>
            <w:vMerge w:val="restart"/>
          </w:tcPr>
          <w:p w:rsidR="00622766" w:rsidRPr="0001251A" w:rsidRDefault="00622766" w:rsidP="005C50CC">
            <w:pPr>
              <w:jc w:val="center"/>
              <w:rPr>
                <w:sz w:val="20"/>
                <w:szCs w:val="20"/>
              </w:rPr>
            </w:pPr>
            <w:r>
              <w:rPr>
                <w:sz w:val="20"/>
                <w:szCs w:val="20"/>
              </w:rPr>
              <w:t>-</w:t>
            </w:r>
          </w:p>
        </w:tc>
        <w:tc>
          <w:tcPr>
            <w:tcW w:w="1417" w:type="dxa"/>
            <w:vMerge w:val="restart"/>
          </w:tcPr>
          <w:p w:rsidR="00622766" w:rsidRPr="0001251A" w:rsidRDefault="00622766" w:rsidP="005C50CC">
            <w:pPr>
              <w:jc w:val="center"/>
              <w:rPr>
                <w:sz w:val="20"/>
                <w:szCs w:val="20"/>
              </w:rPr>
            </w:pPr>
            <w:r>
              <w:rPr>
                <w:sz w:val="20"/>
                <w:szCs w:val="20"/>
              </w:rPr>
              <w:t>0</w:t>
            </w:r>
          </w:p>
        </w:tc>
      </w:tr>
      <w:tr w:rsidR="00622766" w:rsidRPr="0001251A" w:rsidTr="0096530E">
        <w:trPr>
          <w:trHeight w:val="1587"/>
        </w:trPr>
        <w:tc>
          <w:tcPr>
            <w:tcW w:w="710" w:type="dxa"/>
            <w:vMerge/>
          </w:tcPr>
          <w:p w:rsidR="00622766" w:rsidRPr="0001251A" w:rsidRDefault="00622766" w:rsidP="005C50CC">
            <w:pPr>
              <w:rPr>
                <w:sz w:val="20"/>
                <w:szCs w:val="20"/>
              </w:rPr>
            </w:pPr>
          </w:p>
        </w:tc>
        <w:tc>
          <w:tcPr>
            <w:tcW w:w="2126" w:type="dxa"/>
            <w:vMerge/>
          </w:tcPr>
          <w:p w:rsidR="00622766" w:rsidRPr="0001251A" w:rsidRDefault="00622766" w:rsidP="005C50CC">
            <w:pPr>
              <w:rPr>
                <w:sz w:val="20"/>
                <w:szCs w:val="20"/>
              </w:rPr>
            </w:pPr>
          </w:p>
        </w:tc>
        <w:tc>
          <w:tcPr>
            <w:tcW w:w="1417" w:type="dxa"/>
            <w:vMerge/>
          </w:tcPr>
          <w:p w:rsidR="00622766" w:rsidRPr="0001251A" w:rsidRDefault="00622766" w:rsidP="005C50CC">
            <w:pPr>
              <w:rPr>
                <w:sz w:val="20"/>
                <w:szCs w:val="20"/>
              </w:rPr>
            </w:pPr>
          </w:p>
        </w:tc>
        <w:tc>
          <w:tcPr>
            <w:tcW w:w="1418" w:type="dxa"/>
          </w:tcPr>
          <w:p w:rsidR="00622766" w:rsidRPr="0001251A" w:rsidRDefault="00622766" w:rsidP="005C50CC">
            <w:pPr>
              <w:rPr>
                <w:b/>
                <w:sz w:val="20"/>
                <w:szCs w:val="20"/>
              </w:rPr>
            </w:pPr>
            <w:r w:rsidRPr="00F936B6">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622766" w:rsidRPr="0001251A" w:rsidRDefault="00622766" w:rsidP="005C50CC">
            <w:pPr>
              <w:jc w:val="center"/>
              <w:rPr>
                <w:sz w:val="20"/>
                <w:szCs w:val="20"/>
              </w:rPr>
            </w:pPr>
            <w:r w:rsidRPr="0001251A">
              <w:rPr>
                <w:sz w:val="20"/>
                <w:szCs w:val="20"/>
              </w:rPr>
              <w:t>0</w:t>
            </w:r>
          </w:p>
        </w:tc>
        <w:tc>
          <w:tcPr>
            <w:tcW w:w="1275" w:type="dxa"/>
          </w:tcPr>
          <w:p w:rsidR="00622766" w:rsidRPr="0001251A" w:rsidRDefault="00622766" w:rsidP="005C50CC">
            <w:pPr>
              <w:jc w:val="center"/>
              <w:rPr>
                <w:sz w:val="20"/>
                <w:szCs w:val="20"/>
              </w:rPr>
            </w:pPr>
            <w:r w:rsidRPr="0001251A">
              <w:rPr>
                <w:sz w:val="20"/>
                <w:szCs w:val="20"/>
              </w:rPr>
              <w:t>0</w:t>
            </w:r>
          </w:p>
        </w:tc>
        <w:tc>
          <w:tcPr>
            <w:tcW w:w="1560" w:type="dxa"/>
            <w:vMerge/>
          </w:tcPr>
          <w:p w:rsidR="00622766" w:rsidRPr="00E46E16" w:rsidRDefault="00622766" w:rsidP="005C50CC">
            <w:pPr>
              <w:jc w:val="center"/>
              <w:rPr>
                <w:sz w:val="20"/>
                <w:szCs w:val="20"/>
              </w:rPr>
            </w:pPr>
          </w:p>
        </w:tc>
        <w:tc>
          <w:tcPr>
            <w:tcW w:w="2409" w:type="dxa"/>
            <w:vMerge/>
          </w:tcPr>
          <w:p w:rsidR="00622766" w:rsidRPr="00E46E16" w:rsidRDefault="00622766" w:rsidP="005C50CC">
            <w:pPr>
              <w:jc w:val="center"/>
              <w:rPr>
                <w:sz w:val="20"/>
                <w:szCs w:val="20"/>
              </w:rPr>
            </w:pPr>
          </w:p>
        </w:tc>
        <w:tc>
          <w:tcPr>
            <w:tcW w:w="709" w:type="dxa"/>
            <w:vMerge/>
          </w:tcPr>
          <w:p w:rsidR="00622766" w:rsidRPr="0001251A" w:rsidRDefault="00622766" w:rsidP="005C50CC">
            <w:pPr>
              <w:jc w:val="center"/>
              <w:rPr>
                <w:sz w:val="20"/>
                <w:szCs w:val="20"/>
              </w:rPr>
            </w:pPr>
          </w:p>
        </w:tc>
        <w:tc>
          <w:tcPr>
            <w:tcW w:w="992" w:type="dxa"/>
            <w:vMerge/>
          </w:tcPr>
          <w:p w:rsidR="00622766" w:rsidRPr="0001251A" w:rsidRDefault="00622766" w:rsidP="005C50CC">
            <w:pPr>
              <w:jc w:val="center"/>
              <w:rPr>
                <w:sz w:val="20"/>
                <w:szCs w:val="20"/>
              </w:rPr>
            </w:pPr>
          </w:p>
        </w:tc>
        <w:tc>
          <w:tcPr>
            <w:tcW w:w="993" w:type="dxa"/>
            <w:vMerge/>
          </w:tcPr>
          <w:p w:rsidR="00622766" w:rsidRPr="0001251A" w:rsidRDefault="00622766" w:rsidP="005C50CC">
            <w:pPr>
              <w:jc w:val="center"/>
              <w:rPr>
                <w:sz w:val="20"/>
                <w:szCs w:val="20"/>
              </w:rPr>
            </w:pPr>
          </w:p>
        </w:tc>
        <w:tc>
          <w:tcPr>
            <w:tcW w:w="1417" w:type="dxa"/>
            <w:vMerge/>
          </w:tcPr>
          <w:p w:rsidR="00622766" w:rsidRPr="0001251A" w:rsidRDefault="00622766" w:rsidP="005C50CC">
            <w:pPr>
              <w:jc w:val="center"/>
              <w:rPr>
                <w:sz w:val="20"/>
                <w:szCs w:val="20"/>
              </w:rPr>
            </w:pPr>
          </w:p>
        </w:tc>
      </w:tr>
      <w:tr w:rsidR="005C50CC" w:rsidRPr="0001251A" w:rsidTr="0096530E">
        <w:trPr>
          <w:trHeight w:val="265"/>
        </w:trPr>
        <w:tc>
          <w:tcPr>
            <w:tcW w:w="710" w:type="dxa"/>
            <w:vMerge w:val="restart"/>
          </w:tcPr>
          <w:p w:rsidR="005C50CC" w:rsidRPr="0001251A" w:rsidRDefault="005C50CC" w:rsidP="005C50CC">
            <w:pPr>
              <w:rPr>
                <w:sz w:val="20"/>
                <w:szCs w:val="20"/>
              </w:rPr>
            </w:pPr>
            <w:r>
              <w:rPr>
                <w:sz w:val="20"/>
                <w:szCs w:val="20"/>
              </w:rPr>
              <w:lastRenderedPageBreak/>
              <w:t>2.1.6</w:t>
            </w:r>
          </w:p>
        </w:tc>
        <w:tc>
          <w:tcPr>
            <w:tcW w:w="2126" w:type="dxa"/>
            <w:vMerge w:val="restart"/>
          </w:tcPr>
          <w:p w:rsidR="005C50CC" w:rsidRPr="0001251A" w:rsidRDefault="005C50CC" w:rsidP="005C50CC">
            <w:pPr>
              <w:rPr>
                <w:sz w:val="20"/>
                <w:szCs w:val="20"/>
              </w:rPr>
            </w:pPr>
            <w:r>
              <w:rPr>
                <w:sz w:val="20"/>
                <w:szCs w:val="20"/>
              </w:rPr>
              <w:t>Мероприятие «</w:t>
            </w:r>
            <w:r w:rsidRPr="00D21E1E">
              <w:rPr>
                <w:sz w:val="20"/>
                <w:szCs w:val="20"/>
              </w:rPr>
              <w:t>Проведение комплекса землеустроительных работ по формированию земельного участка под "Крупную промышленную инвестиционную площадку"</w:t>
            </w:r>
            <w:r>
              <w:rPr>
                <w:sz w:val="20"/>
                <w:szCs w:val="20"/>
              </w:rPr>
              <w:t>»</w:t>
            </w:r>
          </w:p>
        </w:tc>
        <w:tc>
          <w:tcPr>
            <w:tcW w:w="1417" w:type="dxa"/>
            <w:vMerge/>
          </w:tcPr>
          <w:p w:rsidR="005C50CC" w:rsidRPr="0001251A" w:rsidRDefault="005C50CC" w:rsidP="005C50CC">
            <w:pPr>
              <w:rPr>
                <w:sz w:val="20"/>
                <w:szCs w:val="20"/>
              </w:rPr>
            </w:pPr>
          </w:p>
        </w:tc>
        <w:tc>
          <w:tcPr>
            <w:tcW w:w="1418" w:type="dxa"/>
          </w:tcPr>
          <w:p w:rsidR="005C50CC" w:rsidRPr="0001251A" w:rsidRDefault="005C50CC" w:rsidP="005C50CC">
            <w:pPr>
              <w:rPr>
                <w:sz w:val="20"/>
                <w:szCs w:val="20"/>
              </w:rPr>
            </w:pPr>
            <w:r w:rsidRPr="0001251A">
              <w:rPr>
                <w:sz w:val="20"/>
                <w:szCs w:val="20"/>
              </w:rPr>
              <w:t>Всего</w:t>
            </w:r>
          </w:p>
        </w:tc>
        <w:tc>
          <w:tcPr>
            <w:tcW w:w="1276" w:type="dxa"/>
          </w:tcPr>
          <w:p w:rsidR="005C50CC" w:rsidRPr="0001251A" w:rsidRDefault="005C50CC" w:rsidP="005C50CC">
            <w:pPr>
              <w:jc w:val="center"/>
              <w:rPr>
                <w:sz w:val="20"/>
                <w:szCs w:val="20"/>
              </w:rPr>
            </w:pPr>
            <w:r w:rsidRPr="0001251A">
              <w:rPr>
                <w:sz w:val="20"/>
                <w:szCs w:val="20"/>
              </w:rPr>
              <w:t>0</w:t>
            </w:r>
          </w:p>
        </w:tc>
        <w:tc>
          <w:tcPr>
            <w:tcW w:w="1275" w:type="dxa"/>
          </w:tcPr>
          <w:p w:rsidR="005C50CC" w:rsidRPr="0001251A" w:rsidRDefault="005C50CC" w:rsidP="005C50CC">
            <w:pPr>
              <w:jc w:val="center"/>
              <w:rPr>
                <w:sz w:val="20"/>
                <w:szCs w:val="20"/>
              </w:rPr>
            </w:pPr>
            <w:r w:rsidRPr="0001251A">
              <w:rPr>
                <w:sz w:val="20"/>
                <w:szCs w:val="20"/>
              </w:rPr>
              <w:t>0</w:t>
            </w:r>
          </w:p>
        </w:tc>
        <w:tc>
          <w:tcPr>
            <w:tcW w:w="1560" w:type="dxa"/>
            <w:vMerge w:val="restart"/>
          </w:tcPr>
          <w:p w:rsidR="005C50CC" w:rsidRPr="00E46E16" w:rsidRDefault="005C50CC" w:rsidP="005C50CC">
            <w:pPr>
              <w:rPr>
                <w:sz w:val="20"/>
                <w:szCs w:val="20"/>
              </w:rPr>
            </w:pPr>
            <w:r w:rsidRPr="00E46E16">
              <w:rPr>
                <w:sz w:val="20"/>
                <w:szCs w:val="20"/>
              </w:rPr>
              <w:t>В 2016 году работы по данному мероприятию не запланированы</w:t>
            </w:r>
          </w:p>
        </w:tc>
        <w:tc>
          <w:tcPr>
            <w:tcW w:w="2409" w:type="dxa"/>
            <w:vMerge w:val="restart"/>
          </w:tcPr>
          <w:p w:rsidR="005C50CC" w:rsidRPr="00E46E16" w:rsidRDefault="005C50CC" w:rsidP="005C50CC">
            <w:pPr>
              <w:jc w:val="center"/>
              <w:rPr>
                <w:sz w:val="20"/>
                <w:szCs w:val="20"/>
              </w:rPr>
            </w:pPr>
          </w:p>
        </w:tc>
        <w:tc>
          <w:tcPr>
            <w:tcW w:w="709" w:type="dxa"/>
            <w:vMerge w:val="restart"/>
          </w:tcPr>
          <w:p w:rsidR="005C50CC" w:rsidRPr="0001251A" w:rsidRDefault="005C50CC" w:rsidP="005C50CC">
            <w:pPr>
              <w:jc w:val="center"/>
              <w:rPr>
                <w:sz w:val="20"/>
                <w:szCs w:val="20"/>
              </w:rPr>
            </w:pPr>
          </w:p>
        </w:tc>
        <w:tc>
          <w:tcPr>
            <w:tcW w:w="992" w:type="dxa"/>
            <w:vMerge w:val="restart"/>
          </w:tcPr>
          <w:p w:rsidR="005C50CC" w:rsidRPr="0001251A" w:rsidRDefault="005C50CC" w:rsidP="005C50CC">
            <w:pPr>
              <w:jc w:val="center"/>
              <w:rPr>
                <w:sz w:val="20"/>
                <w:szCs w:val="20"/>
              </w:rPr>
            </w:pPr>
          </w:p>
        </w:tc>
        <w:tc>
          <w:tcPr>
            <w:tcW w:w="993" w:type="dxa"/>
            <w:vMerge w:val="restart"/>
          </w:tcPr>
          <w:p w:rsidR="005C50CC" w:rsidRPr="0001251A" w:rsidRDefault="005C50CC" w:rsidP="005C50CC">
            <w:pPr>
              <w:jc w:val="center"/>
              <w:rPr>
                <w:sz w:val="20"/>
                <w:szCs w:val="20"/>
              </w:rPr>
            </w:pPr>
          </w:p>
        </w:tc>
        <w:tc>
          <w:tcPr>
            <w:tcW w:w="1417" w:type="dxa"/>
            <w:vMerge w:val="restart"/>
          </w:tcPr>
          <w:p w:rsidR="005C50CC" w:rsidRPr="0001251A" w:rsidRDefault="005C50CC" w:rsidP="005C50CC">
            <w:pPr>
              <w:jc w:val="center"/>
              <w:rPr>
                <w:sz w:val="20"/>
                <w:szCs w:val="20"/>
              </w:rPr>
            </w:pPr>
            <w:r>
              <w:rPr>
                <w:sz w:val="20"/>
                <w:szCs w:val="20"/>
              </w:rPr>
              <w:t>0</w:t>
            </w:r>
          </w:p>
          <w:p w:rsidR="005C50CC" w:rsidRPr="0001251A" w:rsidRDefault="005C50CC" w:rsidP="005C50CC">
            <w:pPr>
              <w:jc w:val="center"/>
              <w:rPr>
                <w:sz w:val="20"/>
                <w:szCs w:val="20"/>
              </w:rPr>
            </w:pPr>
          </w:p>
        </w:tc>
      </w:tr>
      <w:tr w:rsidR="005C50CC" w:rsidRPr="0001251A" w:rsidTr="0096530E">
        <w:trPr>
          <w:trHeight w:val="2013"/>
        </w:trPr>
        <w:tc>
          <w:tcPr>
            <w:tcW w:w="710" w:type="dxa"/>
            <w:vMerge/>
          </w:tcPr>
          <w:p w:rsidR="005C50CC" w:rsidRPr="0001251A" w:rsidRDefault="005C50CC" w:rsidP="005C50CC">
            <w:pPr>
              <w:rPr>
                <w:sz w:val="20"/>
                <w:szCs w:val="20"/>
              </w:rPr>
            </w:pPr>
          </w:p>
        </w:tc>
        <w:tc>
          <w:tcPr>
            <w:tcW w:w="2126" w:type="dxa"/>
            <w:vMerge/>
          </w:tcPr>
          <w:p w:rsidR="005C50CC" w:rsidRPr="0001251A" w:rsidRDefault="005C50CC" w:rsidP="005C50CC">
            <w:pPr>
              <w:rPr>
                <w:sz w:val="20"/>
                <w:szCs w:val="20"/>
              </w:rPr>
            </w:pPr>
          </w:p>
        </w:tc>
        <w:tc>
          <w:tcPr>
            <w:tcW w:w="1417" w:type="dxa"/>
            <w:vMerge/>
          </w:tcPr>
          <w:p w:rsidR="005C50CC" w:rsidRPr="0001251A" w:rsidRDefault="005C50CC" w:rsidP="005C50CC">
            <w:pPr>
              <w:rPr>
                <w:sz w:val="20"/>
                <w:szCs w:val="20"/>
              </w:rPr>
            </w:pPr>
          </w:p>
        </w:tc>
        <w:tc>
          <w:tcPr>
            <w:tcW w:w="1418" w:type="dxa"/>
          </w:tcPr>
          <w:p w:rsidR="005C50CC" w:rsidRPr="00622766" w:rsidRDefault="005C50CC" w:rsidP="005C50CC">
            <w:pPr>
              <w:rPr>
                <w:sz w:val="20"/>
                <w:szCs w:val="20"/>
              </w:rPr>
            </w:pPr>
            <w:r w:rsidRPr="00622766">
              <w:rPr>
                <w:sz w:val="20"/>
                <w:szCs w:val="20"/>
              </w:rPr>
              <w:t>бюджетные ассигнования всего,</w:t>
            </w:r>
            <w:r w:rsidRPr="00622766">
              <w:rPr>
                <w:sz w:val="20"/>
                <w:szCs w:val="20"/>
              </w:rPr>
              <w:br/>
            </w:r>
            <w:r w:rsidRPr="00622766">
              <w:rPr>
                <w:i/>
                <w:sz w:val="20"/>
                <w:szCs w:val="20"/>
              </w:rPr>
              <w:t>в том числе:</w:t>
            </w:r>
          </w:p>
        </w:tc>
        <w:tc>
          <w:tcPr>
            <w:tcW w:w="1276" w:type="dxa"/>
          </w:tcPr>
          <w:p w:rsidR="005C50CC" w:rsidRPr="0001251A" w:rsidRDefault="005C50CC" w:rsidP="005C50CC">
            <w:pPr>
              <w:jc w:val="center"/>
              <w:rPr>
                <w:sz w:val="20"/>
                <w:szCs w:val="20"/>
              </w:rPr>
            </w:pPr>
            <w:r w:rsidRPr="0001251A">
              <w:rPr>
                <w:sz w:val="20"/>
                <w:szCs w:val="20"/>
              </w:rPr>
              <w:t>0</w:t>
            </w:r>
          </w:p>
        </w:tc>
        <w:tc>
          <w:tcPr>
            <w:tcW w:w="1275" w:type="dxa"/>
          </w:tcPr>
          <w:p w:rsidR="005C50CC" w:rsidRPr="0001251A" w:rsidRDefault="005C50CC" w:rsidP="005C50CC">
            <w:pPr>
              <w:jc w:val="center"/>
              <w:rPr>
                <w:sz w:val="20"/>
                <w:szCs w:val="20"/>
              </w:rPr>
            </w:pPr>
            <w:r w:rsidRPr="0001251A">
              <w:rPr>
                <w:sz w:val="20"/>
                <w:szCs w:val="20"/>
              </w:rPr>
              <w:t>0</w:t>
            </w:r>
          </w:p>
        </w:tc>
        <w:tc>
          <w:tcPr>
            <w:tcW w:w="1560" w:type="dxa"/>
            <w:vMerge/>
          </w:tcPr>
          <w:p w:rsidR="005C50CC" w:rsidRPr="0001251A" w:rsidRDefault="005C50CC" w:rsidP="005C50CC">
            <w:pPr>
              <w:jc w:val="center"/>
              <w:rPr>
                <w:sz w:val="20"/>
                <w:szCs w:val="20"/>
              </w:rPr>
            </w:pPr>
          </w:p>
        </w:tc>
        <w:tc>
          <w:tcPr>
            <w:tcW w:w="2409" w:type="dxa"/>
            <w:vMerge/>
          </w:tcPr>
          <w:p w:rsidR="005C50CC" w:rsidRPr="0001251A" w:rsidRDefault="005C50CC" w:rsidP="005C50CC">
            <w:pPr>
              <w:jc w:val="center"/>
              <w:rPr>
                <w:sz w:val="20"/>
                <w:szCs w:val="20"/>
              </w:rPr>
            </w:pPr>
          </w:p>
        </w:tc>
        <w:tc>
          <w:tcPr>
            <w:tcW w:w="709" w:type="dxa"/>
            <w:vMerge/>
          </w:tcPr>
          <w:p w:rsidR="005C50CC" w:rsidRPr="0001251A" w:rsidRDefault="005C50CC" w:rsidP="005C50CC">
            <w:pPr>
              <w:jc w:val="center"/>
              <w:rPr>
                <w:sz w:val="20"/>
                <w:szCs w:val="20"/>
              </w:rPr>
            </w:pPr>
          </w:p>
        </w:tc>
        <w:tc>
          <w:tcPr>
            <w:tcW w:w="992" w:type="dxa"/>
            <w:vMerge/>
          </w:tcPr>
          <w:p w:rsidR="005C50CC" w:rsidRPr="0001251A" w:rsidRDefault="005C50CC" w:rsidP="005C50CC">
            <w:pPr>
              <w:jc w:val="center"/>
              <w:rPr>
                <w:sz w:val="20"/>
                <w:szCs w:val="20"/>
              </w:rPr>
            </w:pPr>
          </w:p>
        </w:tc>
        <w:tc>
          <w:tcPr>
            <w:tcW w:w="993" w:type="dxa"/>
            <w:vMerge/>
          </w:tcPr>
          <w:p w:rsidR="005C50CC" w:rsidRPr="0001251A" w:rsidRDefault="005C50CC" w:rsidP="005C50CC">
            <w:pPr>
              <w:jc w:val="center"/>
              <w:rPr>
                <w:sz w:val="20"/>
                <w:szCs w:val="20"/>
              </w:rPr>
            </w:pPr>
          </w:p>
        </w:tc>
        <w:tc>
          <w:tcPr>
            <w:tcW w:w="1417" w:type="dxa"/>
            <w:vMerge/>
          </w:tcPr>
          <w:p w:rsidR="005C50CC" w:rsidRPr="0001251A" w:rsidRDefault="005C50CC" w:rsidP="005C50CC">
            <w:pPr>
              <w:jc w:val="center"/>
              <w:rPr>
                <w:sz w:val="20"/>
                <w:szCs w:val="20"/>
              </w:rPr>
            </w:pPr>
          </w:p>
        </w:tc>
      </w:tr>
      <w:tr w:rsidR="00622766" w:rsidRPr="0001251A" w:rsidTr="0096530E">
        <w:trPr>
          <w:trHeight w:val="262"/>
        </w:trPr>
        <w:tc>
          <w:tcPr>
            <w:tcW w:w="710" w:type="dxa"/>
            <w:vMerge w:val="restart"/>
          </w:tcPr>
          <w:p w:rsidR="00622766" w:rsidRPr="0001251A" w:rsidRDefault="00622766" w:rsidP="005C50CC">
            <w:pPr>
              <w:rPr>
                <w:sz w:val="20"/>
                <w:szCs w:val="20"/>
              </w:rPr>
            </w:pPr>
            <w:r>
              <w:rPr>
                <w:sz w:val="20"/>
                <w:szCs w:val="20"/>
              </w:rPr>
              <w:t>2.1.7</w:t>
            </w:r>
          </w:p>
        </w:tc>
        <w:tc>
          <w:tcPr>
            <w:tcW w:w="2126" w:type="dxa"/>
            <w:vMerge w:val="restart"/>
          </w:tcPr>
          <w:p w:rsidR="00622766" w:rsidRPr="0001251A" w:rsidRDefault="005C50CC" w:rsidP="005C50CC">
            <w:pPr>
              <w:rPr>
                <w:sz w:val="20"/>
                <w:szCs w:val="20"/>
              </w:rPr>
            </w:pPr>
            <w:r>
              <w:rPr>
                <w:sz w:val="20"/>
                <w:szCs w:val="20"/>
              </w:rPr>
              <w:t>Мероприятие «</w:t>
            </w:r>
            <w:r w:rsidR="00622766" w:rsidRPr="004021DE">
              <w:rPr>
                <w:sz w:val="20"/>
                <w:szCs w:val="20"/>
              </w:rPr>
              <w:t>Постановка земельного участка под «Индустриальную площадку "МИП Кинешма" на кадастровый учет»</w:t>
            </w:r>
            <w:r>
              <w:rPr>
                <w:sz w:val="20"/>
                <w:szCs w:val="20"/>
              </w:rPr>
              <w:t>»</w:t>
            </w:r>
          </w:p>
        </w:tc>
        <w:tc>
          <w:tcPr>
            <w:tcW w:w="1417" w:type="dxa"/>
            <w:vMerge w:val="restart"/>
          </w:tcPr>
          <w:p w:rsidR="00622766" w:rsidRPr="0001251A" w:rsidRDefault="00622766" w:rsidP="005C50CC">
            <w:pPr>
              <w:rPr>
                <w:sz w:val="20"/>
                <w:szCs w:val="20"/>
              </w:rPr>
            </w:pPr>
            <w:r w:rsidRPr="00D21E1E">
              <w:rPr>
                <w:sz w:val="18"/>
                <w:szCs w:val="20"/>
              </w:rPr>
              <w:t>Комитет имущественных и земельных отношений администрации городского округа Кинешма</w:t>
            </w:r>
          </w:p>
        </w:tc>
        <w:tc>
          <w:tcPr>
            <w:tcW w:w="1418" w:type="dxa"/>
          </w:tcPr>
          <w:p w:rsidR="00622766" w:rsidRPr="0001251A" w:rsidRDefault="00622766" w:rsidP="005C50CC">
            <w:pPr>
              <w:rPr>
                <w:sz w:val="20"/>
                <w:szCs w:val="20"/>
              </w:rPr>
            </w:pPr>
            <w:r w:rsidRPr="0001251A">
              <w:rPr>
                <w:sz w:val="20"/>
                <w:szCs w:val="20"/>
              </w:rPr>
              <w:t>Всего</w:t>
            </w:r>
          </w:p>
        </w:tc>
        <w:tc>
          <w:tcPr>
            <w:tcW w:w="1276" w:type="dxa"/>
          </w:tcPr>
          <w:p w:rsidR="00622766" w:rsidRPr="0001251A" w:rsidRDefault="00622766" w:rsidP="005C50CC">
            <w:pPr>
              <w:jc w:val="center"/>
              <w:rPr>
                <w:sz w:val="20"/>
                <w:szCs w:val="20"/>
              </w:rPr>
            </w:pPr>
            <w:r w:rsidRPr="0001251A">
              <w:rPr>
                <w:sz w:val="20"/>
                <w:szCs w:val="20"/>
              </w:rPr>
              <w:t>0</w:t>
            </w:r>
          </w:p>
        </w:tc>
        <w:tc>
          <w:tcPr>
            <w:tcW w:w="1275" w:type="dxa"/>
          </w:tcPr>
          <w:p w:rsidR="00622766" w:rsidRPr="0001251A" w:rsidRDefault="00622766" w:rsidP="005C50CC">
            <w:pPr>
              <w:jc w:val="center"/>
              <w:rPr>
                <w:sz w:val="20"/>
                <w:szCs w:val="20"/>
              </w:rPr>
            </w:pPr>
            <w:r w:rsidRPr="0001251A">
              <w:rPr>
                <w:sz w:val="20"/>
                <w:szCs w:val="20"/>
              </w:rPr>
              <w:t>0</w:t>
            </w:r>
          </w:p>
        </w:tc>
        <w:tc>
          <w:tcPr>
            <w:tcW w:w="1560" w:type="dxa"/>
            <w:vMerge w:val="restart"/>
          </w:tcPr>
          <w:p w:rsidR="00622766" w:rsidRPr="00E46E16" w:rsidRDefault="00622766" w:rsidP="005C50CC">
            <w:pPr>
              <w:rPr>
                <w:sz w:val="20"/>
                <w:szCs w:val="20"/>
              </w:rPr>
            </w:pPr>
            <w:r w:rsidRPr="00E46E16">
              <w:rPr>
                <w:sz w:val="20"/>
                <w:szCs w:val="20"/>
              </w:rPr>
              <w:t>В 2016 году работы по данному мероприятию не запланированы</w:t>
            </w:r>
          </w:p>
        </w:tc>
        <w:tc>
          <w:tcPr>
            <w:tcW w:w="2409" w:type="dxa"/>
            <w:vMerge w:val="restart"/>
          </w:tcPr>
          <w:p w:rsidR="00622766" w:rsidRPr="0001251A" w:rsidRDefault="00622766" w:rsidP="005C50CC">
            <w:pPr>
              <w:jc w:val="center"/>
              <w:rPr>
                <w:sz w:val="20"/>
                <w:szCs w:val="20"/>
              </w:rPr>
            </w:pPr>
            <w:r>
              <w:rPr>
                <w:sz w:val="20"/>
                <w:szCs w:val="20"/>
              </w:rPr>
              <w:t>-</w:t>
            </w:r>
          </w:p>
        </w:tc>
        <w:tc>
          <w:tcPr>
            <w:tcW w:w="709" w:type="dxa"/>
            <w:vMerge w:val="restart"/>
          </w:tcPr>
          <w:p w:rsidR="00622766" w:rsidRPr="0001251A" w:rsidRDefault="00622766" w:rsidP="005C50CC">
            <w:pPr>
              <w:jc w:val="center"/>
              <w:rPr>
                <w:sz w:val="20"/>
                <w:szCs w:val="20"/>
              </w:rPr>
            </w:pPr>
            <w:r>
              <w:rPr>
                <w:sz w:val="20"/>
                <w:szCs w:val="20"/>
              </w:rPr>
              <w:t>-</w:t>
            </w:r>
          </w:p>
        </w:tc>
        <w:tc>
          <w:tcPr>
            <w:tcW w:w="992" w:type="dxa"/>
            <w:vMerge w:val="restart"/>
          </w:tcPr>
          <w:p w:rsidR="00622766" w:rsidRPr="0001251A" w:rsidRDefault="00622766" w:rsidP="005C50CC">
            <w:pPr>
              <w:jc w:val="center"/>
              <w:rPr>
                <w:sz w:val="20"/>
                <w:szCs w:val="20"/>
              </w:rPr>
            </w:pPr>
            <w:r>
              <w:rPr>
                <w:sz w:val="20"/>
                <w:szCs w:val="20"/>
              </w:rPr>
              <w:t>-</w:t>
            </w:r>
          </w:p>
        </w:tc>
        <w:tc>
          <w:tcPr>
            <w:tcW w:w="993" w:type="dxa"/>
            <w:vMerge w:val="restart"/>
          </w:tcPr>
          <w:p w:rsidR="00622766" w:rsidRPr="0001251A" w:rsidRDefault="00622766" w:rsidP="005C50CC">
            <w:pPr>
              <w:jc w:val="center"/>
              <w:rPr>
                <w:sz w:val="20"/>
                <w:szCs w:val="20"/>
              </w:rPr>
            </w:pPr>
            <w:r>
              <w:rPr>
                <w:sz w:val="20"/>
                <w:szCs w:val="20"/>
              </w:rPr>
              <w:t>-</w:t>
            </w:r>
          </w:p>
        </w:tc>
        <w:tc>
          <w:tcPr>
            <w:tcW w:w="1417" w:type="dxa"/>
            <w:vMerge w:val="restart"/>
          </w:tcPr>
          <w:p w:rsidR="00622766" w:rsidRPr="0001251A" w:rsidRDefault="00622766" w:rsidP="005C50CC">
            <w:pPr>
              <w:jc w:val="center"/>
              <w:rPr>
                <w:sz w:val="20"/>
                <w:szCs w:val="20"/>
              </w:rPr>
            </w:pPr>
            <w:r>
              <w:rPr>
                <w:sz w:val="20"/>
                <w:szCs w:val="20"/>
              </w:rPr>
              <w:t>0</w:t>
            </w:r>
          </w:p>
        </w:tc>
      </w:tr>
      <w:tr w:rsidR="00622766" w:rsidRPr="0001251A" w:rsidTr="0096530E">
        <w:trPr>
          <w:trHeight w:val="1357"/>
        </w:trPr>
        <w:tc>
          <w:tcPr>
            <w:tcW w:w="710" w:type="dxa"/>
            <w:vMerge/>
          </w:tcPr>
          <w:p w:rsidR="00622766" w:rsidRPr="0001251A" w:rsidRDefault="00622766" w:rsidP="005C50CC">
            <w:pPr>
              <w:rPr>
                <w:sz w:val="20"/>
                <w:szCs w:val="20"/>
              </w:rPr>
            </w:pPr>
          </w:p>
        </w:tc>
        <w:tc>
          <w:tcPr>
            <w:tcW w:w="2126" w:type="dxa"/>
            <w:vMerge/>
          </w:tcPr>
          <w:p w:rsidR="00622766" w:rsidRPr="0001251A" w:rsidRDefault="00622766" w:rsidP="005C50CC">
            <w:pPr>
              <w:rPr>
                <w:sz w:val="20"/>
                <w:szCs w:val="20"/>
              </w:rPr>
            </w:pPr>
          </w:p>
        </w:tc>
        <w:tc>
          <w:tcPr>
            <w:tcW w:w="1417" w:type="dxa"/>
            <w:vMerge/>
          </w:tcPr>
          <w:p w:rsidR="00622766" w:rsidRPr="0001251A" w:rsidRDefault="00622766" w:rsidP="005C50CC">
            <w:pPr>
              <w:rPr>
                <w:sz w:val="20"/>
                <w:szCs w:val="20"/>
              </w:rPr>
            </w:pPr>
          </w:p>
        </w:tc>
        <w:tc>
          <w:tcPr>
            <w:tcW w:w="1418" w:type="dxa"/>
          </w:tcPr>
          <w:p w:rsidR="00622766" w:rsidRPr="0001251A" w:rsidRDefault="00622766" w:rsidP="005C50CC">
            <w:pPr>
              <w:rPr>
                <w:b/>
                <w:sz w:val="20"/>
                <w:szCs w:val="20"/>
              </w:rPr>
            </w:pPr>
            <w:r w:rsidRPr="00622766">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622766" w:rsidRPr="0001251A" w:rsidRDefault="00622766" w:rsidP="005C50CC">
            <w:pPr>
              <w:jc w:val="center"/>
              <w:rPr>
                <w:sz w:val="20"/>
                <w:szCs w:val="20"/>
              </w:rPr>
            </w:pPr>
            <w:r w:rsidRPr="0001251A">
              <w:rPr>
                <w:sz w:val="20"/>
                <w:szCs w:val="20"/>
              </w:rPr>
              <w:t>0</w:t>
            </w:r>
          </w:p>
        </w:tc>
        <w:tc>
          <w:tcPr>
            <w:tcW w:w="1275" w:type="dxa"/>
          </w:tcPr>
          <w:p w:rsidR="00622766" w:rsidRPr="0001251A" w:rsidRDefault="00622766" w:rsidP="005C50CC">
            <w:pPr>
              <w:jc w:val="center"/>
              <w:rPr>
                <w:sz w:val="20"/>
                <w:szCs w:val="20"/>
              </w:rPr>
            </w:pPr>
            <w:r w:rsidRPr="0001251A">
              <w:rPr>
                <w:sz w:val="20"/>
                <w:szCs w:val="20"/>
              </w:rPr>
              <w:t>0</w:t>
            </w:r>
          </w:p>
        </w:tc>
        <w:tc>
          <w:tcPr>
            <w:tcW w:w="1560" w:type="dxa"/>
            <w:vMerge/>
          </w:tcPr>
          <w:p w:rsidR="00622766" w:rsidRPr="00E46E16" w:rsidRDefault="00622766" w:rsidP="005C50CC">
            <w:pPr>
              <w:jc w:val="center"/>
              <w:rPr>
                <w:sz w:val="20"/>
                <w:szCs w:val="20"/>
              </w:rPr>
            </w:pPr>
          </w:p>
        </w:tc>
        <w:tc>
          <w:tcPr>
            <w:tcW w:w="2409" w:type="dxa"/>
            <w:vMerge/>
          </w:tcPr>
          <w:p w:rsidR="00622766" w:rsidRPr="0001251A" w:rsidRDefault="00622766" w:rsidP="005C50CC">
            <w:pPr>
              <w:jc w:val="center"/>
              <w:rPr>
                <w:sz w:val="20"/>
                <w:szCs w:val="20"/>
              </w:rPr>
            </w:pPr>
          </w:p>
        </w:tc>
        <w:tc>
          <w:tcPr>
            <w:tcW w:w="709" w:type="dxa"/>
            <w:vMerge/>
          </w:tcPr>
          <w:p w:rsidR="00622766" w:rsidRPr="0001251A" w:rsidRDefault="00622766" w:rsidP="005C50CC">
            <w:pPr>
              <w:jc w:val="center"/>
              <w:rPr>
                <w:sz w:val="20"/>
                <w:szCs w:val="20"/>
              </w:rPr>
            </w:pPr>
          </w:p>
        </w:tc>
        <w:tc>
          <w:tcPr>
            <w:tcW w:w="992" w:type="dxa"/>
            <w:vMerge/>
          </w:tcPr>
          <w:p w:rsidR="00622766" w:rsidRPr="0001251A" w:rsidRDefault="00622766" w:rsidP="005C50CC">
            <w:pPr>
              <w:jc w:val="center"/>
              <w:rPr>
                <w:sz w:val="20"/>
                <w:szCs w:val="20"/>
              </w:rPr>
            </w:pPr>
          </w:p>
        </w:tc>
        <w:tc>
          <w:tcPr>
            <w:tcW w:w="993" w:type="dxa"/>
            <w:vMerge/>
          </w:tcPr>
          <w:p w:rsidR="00622766" w:rsidRPr="0001251A" w:rsidRDefault="00622766" w:rsidP="005C50CC">
            <w:pPr>
              <w:jc w:val="center"/>
              <w:rPr>
                <w:sz w:val="20"/>
                <w:szCs w:val="20"/>
              </w:rPr>
            </w:pPr>
          </w:p>
        </w:tc>
        <w:tc>
          <w:tcPr>
            <w:tcW w:w="1417" w:type="dxa"/>
            <w:vMerge/>
          </w:tcPr>
          <w:p w:rsidR="00622766" w:rsidRPr="0001251A" w:rsidRDefault="00622766" w:rsidP="005C50CC">
            <w:pPr>
              <w:jc w:val="center"/>
              <w:rPr>
                <w:sz w:val="20"/>
                <w:szCs w:val="20"/>
              </w:rPr>
            </w:pPr>
          </w:p>
        </w:tc>
      </w:tr>
      <w:tr w:rsidR="00622766" w:rsidRPr="0001251A" w:rsidTr="0096530E">
        <w:trPr>
          <w:trHeight w:val="262"/>
        </w:trPr>
        <w:tc>
          <w:tcPr>
            <w:tcW w:w="710" w:type="dxa"/>
            <w:vMerge w:val="restart"/>
          </w:tcPr>
          <w:p w:rsidR="00622766" w:rsidRPr="0001251A" w:rsidRDefault="00622766" w:rsidP="005C50CC">
            <w:pPr>
              <w:rPr>
                <w:sz w:val="20"/>
                <w:szCs w:val="20"/>
              </w:rPr>
            </w:pPr>
            <w:r>
              <w:rPr>
                <w:sz w:val="20"/>
                <w:szCs w:val="20"/>
              </w:rPr>
              <w:t>2.1.8</w:t>
            </w:r>
          </w:p>
        </w:tc>
        <w:tc>
          <w:tcPr>
            <w:tcW w:w="2126" w:type="dxa"/>
            <w:vMerge w:val="restart"/>
          </w:tcPr>
          <w:p w:rsidR="005C50CC" w:rsidRPr="0001251A" w:rsidRDefault="005C50CC" w:rsidP="005C50CC">
            <w:pPr>
              <w:rPr>
                <w:sz w:val="20"/>
                <w:szCs w:val="20"/>
              </w:rPr>
            </w:pPr>
            <w:r>
              <w:rPr>
                <w:sz w:val="20"/>
                <w:szCs w:val="20"/>
              </w:rPr>
              <w:t>Мероприятие «</w:t>
            </w:r>
            <w:r w:rsidR="00622766" w:rsidRPr="004021DE">
              <w:rPr>
                <w:sz w:val="20"/>
                <w:szCs w:val="20"/>
              </w:rPr>
              <w:t>Постановка земельного участка под «Крупную промышленную инвестиционную площадку" на кадастровый учет»</w:t>
            </w:r>
          </w:p>
        </w:tc>
        <w:tc>
          <w:tcPr>
            <w:tcW w:w="1417" w:type="dxa"/>
            <w:vMerge/>
          </w:tcPr>
          <w:p w:rsidR="00622766" w:rsidRPr="0001251A" w:rsidRDefault="00622766" w:rsidP="005C50CC">
            <w:pPr>
              <w:rPr>
                <w:sz w:val="20"/>
                <w:szCs w:val="20"/>
              </w:rPr>
            </w:pPr>
          </w:p>
        </w:tc>
        <w:tc>
          <w:tcPr>
            <w:tcW w:w="1418" w:type="dxa"/>
          </w:tcPr>
          <w:p w:rsidR="00622766" w:rsidRPr="0001251A" w:rsidRDefault="00622766" w:rsidP="005C50CC">
            <w:pPr>
              <w:rPr>
                <w:sz w:val="20"/>
                <w:szCs w:val="20"/>
              </w:rPr>
            </w:pPr>
            <w:r w:rsidRPr="0001251A">
              <w:rPr>
                <w:sz w:val="20"/>
                <w:szCs w:val="20"/>
              </w:rPr>
              <w:t>Всего</w:t>
            </w:r>
          </w:p>
        </w:tc>
        <w:tc>
          <w:tcPr>
            <w:tcW w:w="1276" w:type="dxa"/>
          </w:tcPr>
          <w:p w:rsidR="00622766" w:rsidRPr="0001251A" w:rsidRDefault="00622766" w:rsidP="005C50CC">
            <w:pPr>
              <w:jc w:val="center"/>
              <w:rPr>
                <w:sz w:val="20"/>
                <w:szCs w:val="20"/>
              </w:rPr>
            </w:pPr>
            <w:r w:rsidRPr="0001251A">
              <w:rPr>
                <w:sz w:val="20"/>
                <w:szCs w:val="20"/>
              </w:rPr>
              <w:t>0</w:t>
            </w:r>
          </w:p>
        </w:tc>
        <w:tc>
          <w:tcPr>
            <w:tcW w:w="1275" w:type="dxa"/>
          </w:tcPr>
          <w:p w:rsidR="00622766" w:rsidRPr="0001251A" w:rsidRDefault="00622766" w:rsidP="005C50CC">
            <w:pPr>
              <w:jc w:val="center"/>
              <w:rPr>
                <w:sz w:val="20"/>
                <w:szCs w:val="20"/>
              </w:rPr>
            </w:pPr>
            <w:r w:rsidRPr="0001251A">
              <w:rPr>
                <w:sz w:val="20"/>
                <w:szCs w:val="20"/>
              </w:rPr>
              <w:t>0</w:t>
            </w:r>
          </w:p>
        </w:tc>
        <w:tc>
          <w:tcPr>
            <w:tcW w:w="1560" w:type="dxa"/>
            <w:vMerge w:val="restart"/>
          </w:tcPr>
          <w:p w:rsidR="00622766" w:rsidRPr="00E46E16" w:rsidRDefault="00622766" w:rsidP="005C50CC">
            <w:pPr>
              <w:rPr>
                <w:sz w:val="20"/>
                <w:szCs w:val="20"/>
              </w:rPr>
            </w:pPr>
            <w:r w:rsidRPr="00E46E16">
              <w:rPr>
                <w:sz w:val="20"/>
                <w:szCs w:val="20"/>
              </w:rPr>
              <w:t>В 2016 году работы по данному мероприятию не запланированы</w:t>
            </w:r>
          </w:p>
        </w:tc>
        <w:tc>
          <w:tcPr>
            <w:tcW w:w="2409" w:type="dxa"/>
            <w:vMerge w:val="restart"/>
          </w:tcPr>
          <w:p w:rsidR="00622766" w:rsidRPr="0001251A" w:rsidRDefault="00622766" w:rsidP="005C50CC">
            <w:pPr>
              <w:jc w:val="center"/>
              <w:rPr>
                <w:sz w:val="20"/>
                <w:szCs w:val="20"/>
              </w:rPr>
            </w:pPr>
            <w:r>
              <w:rPr>
                <w:sz w:val="20"/>
                <w:szCs w:val="20"/>
              </w:rPr>
              <w:t>-</w:t>
            </w:r>
          </w:p>
        </w:tc>
        <w:tc>
          <w:tcPr>
            <w:tcW w:w="709" w:type="dxa"/>
            <w:vMerge w:val="restart"/>
          </w:tcPr>
          <w:p w:rsidR="00622766" w:rsidRPr="0001251A" w:rsidRDefault="00622766" w:rsidP="005C50CC">
            <w:pPr>
              <w:jc w:val="center"/>
              <w:rPr>
                <w:sz w:val="20"/>
                <w:szCs w:val="20"/>
              </w:rPr>
            </w:pPr>
            <w:r>
              <w:rPr>
                <w:sz w:val="20"/>
                <w:szCs w:val="20"/>
              </w:rPr>
              <w:t>-</w:t>
            </w:r>
          </w:p>
        </w:tc>
        <w:tc>
          <w:tcPr>
            <w:tcW w:w="992" w:type="dxa"/>
            <w:vMerge w:val="restart"/>
          </w:tcPr>
          <w:p w:rsidR="00622766" w:rsidRPr="0001251A" w:rsidRDefault="00622766" w:rsidP="005C50CC">
            <w:pPr>
              <w:jc w:val="center"/>
              <w:rPr>
                <w:sz w:val="20"/>
                <w:szCs w:val="20"/>
              </w:rPr>
            </w:pPr>
            <w:r>
              <w:rPr>
                <w:sz w:val="20"/>
                <w:szCs w:val="20"/>
              </w:rPr>
              <w:t>-</w:t>
            </w:r>
          </w:p>
        </w:tc>
        <w:tc>
          <w:tcPr>
            <w:tcW w:w="993" w:type="dxa"/>
            <w:vMerge w:val="restart"/>
          </w:tcPr>
          <w:p w:rsidR="00622766" w:rsidRPr="0001251A" w:rsidRDefault="00622766" w:rsidP="005C50CC">
            <w:pPr>
              <w:jc w:val="center"/>
              <w:rPr>
                <w:sz w:val="20"/>
                <w:szCs w:val="20"/>
              </w:rPr>
            </w:pPr>
            <w:r>
              <w:rPr>
                <w:sz w:val="20"/>
                <w:szCs w:val="20"/>
              </w:rPr>
              <w:t>-</w:t>
            </w:r>
          </w:p>
        </w:tc>
        <w:tc>
          <w:tcPr>
            <w:tcW w:w="1417" w:type="dxa"/>
            <w:vMerge w:val="restart"/>
          </w:tcPr>
          <w:p w:rsidR="00622766" w:rsidRPr="0001251A" w:rsidRDefault="00622766" w:rsidP="005C50CC">
            <w:pPr>
              <w:jc w:val="center"/>
              <w:rPr>
                <w:sz w:val="20"/>
                <w:szCs w:val="20"/>
              </w:rPr>
            </w:pPr>
            <w:r>
              <w:rPr>
                <w:sz w:val="20"/>
                <w:szCs w:val="20"/>
              </w:rPr>
              <w:t>0</w:t>
            </w:r>
          </w:p>
        </w:tc>
      </w:tr>
      <w:tr w:rsidR="00B52737" w:rsidRPr="0001251A" w:rsidTr="0096530E">
        <w:trPr>
          <w:trHeight w:val="1197"/>
        </w:trPr>
        <w:tc>
          <w:tcPr>
            <w:tcW w:w="710" w:type="dxa"/>
            <w:vMerge/>
          </w:tcPr>
          <w:p w:rsidR="00B52737" w:rsidRPr="0001251A" w:rsidRDefault="00B52737" w:rsidP="005C50CC">
            <w:pPr>
              <w:rPr>
                <w:sz w:val="20"/>
                <w:szCs w:val="20"/>
              </w:rPr>
            </w:pPr>
          </w:p>
        </w:tc>
        <w:tc>
          <w:tcPr>
            <w:tcW w:w="2126" w:type="dxa"/>
            <w:vMerge/>
          </w:tcPr>
          <w:p w:rsidR="00B52737" w:rsidRPr="0001251A" w:rsidRDefault="00B52737" w:rsidP="005C50CC">
            <w:pPr>
              <w:rPr>
                <w:sz w:val="20"/>
                <w:szCs w:val="20"/>
              </w:rPr>
            </w:pPr>
          </w:p>
        </w:tc>
        <w:tc>
          <w:tcPr>
            <w:tcW w:w="1417" w:type="dxa"/>
            <w:vMerge/>
          </w:tcPr>
          <w:p w:rsidR="00B52737" w:rsidRPr="0001251A" w:rsidRDefault="00B52737" w:rsidP="005C50CC">
            <w:pPr>
              <w:rPr>
                <w:sz w:val="20"/>
                <w:szCs w:val="20"/>
              </w:rPr>
            </w:pPr>
          </w:p>
        </w:tc>
        <w:tc>
          <w:tcPr>
            <w:tcW w:w="1418" w:type="dxa"/>
          </w:tcPr>
          <w:p w:rsidR="00B52737" w:rsidRPr="0001251A" w:rsidRDefault="00B52737" w:rsidP="005C50CC">
            <w:pPr>
              <w:rPr>
                <w:b/>
                <w:sz w:val="20"/>
                <w:szCs w:val="20"/>
              </w:rPr>
            </w:pPr>
            <w:r w:rsidRPr="00622766">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B52737" w:rsidRPr="0001251A" w:rsidRDefault="00B52737" w:rsidP="005C50CC">
            <w:pPr>
              <w:jc w:val="center"/>
              <w:rPr>
                <w:sz w:val="20"/>
                <w:szCs w:val="20"/>
              </w:rPr>
            </w:pPr>
            <w:r w:rsidRPr="0001251A">
              <w:rPr>
                <w:sz w:val="20"/>
                <w:szCs w:val="20"/>
              </w:rPr>
              <w:t>0</w:t>
            </w:r>
          </w:p>
        </w:tc>
        <w:tc>
          <w:tcPr>
            <w:tcW w:w="1275" w:type="dxa"/>
          </w:tcPr>
          <w:p w:rsidR="00B52737" w:rsidRPr="0001251A" w:rsidRDefault="00B52737" w:rsidP="005C50CC">
            <w:pPr>
              <w:jc w:val="center"/>
              <w:rPr>
                <w:sz w:val="20"/>
                <w:szCs w:val="20"/>
              </w:rPr>
            </w:pPr>
            <w:r w:rsidRPr="0001251A">
              <w:rPr>
                <w:sz w:val="20"/>
                <w:szCs w:val="20"/>
              </w:rPr>
              <w:t>0</w:t>
            </w:r>
          </w:p>
        </w:tc>
        <w:tc>
          <w:tcPr>
            <w:tcW w:w="1560" w:type="dxa"/>
            <w:vMerge/>
          </w:tcPr>
          <w:p w:rsidR="00B52737" w:rsidRPr="00E46E16" w:rsidRDefault="00B52737" w:rsidP="005C50CC">
            <w:pPr>
              <w:jc w:val="center"/>
              <w:rPr>
                <w:sz w:val="20"/>
                <w:szCs w:val="20"/>
              </w:rPr>
            </w:pPr>
          </w:p>
        </w:tc>
        <w:tc>
          <w:tcPr>
            <w:tcW w:w="2409" w:type="dxa"/>
            <w:vMerge/>
          </w:tcPr>
          <w:p w:rsidR="00B52737" w:rsidRPr="0001251A" w:rsidRDefault="00B52737" w:rsidP="005C50CC">
            <w:pPr>
              <w:jc w:val="center"/>
              <w:rPr>
                <w:sz w:val="20"/>
                <w:szCs w:val="20"/>
              </w:rPr>
            </w:pPr>
          </w:p>
        </w:tc>
        <w:tc>
          <w:tcPr>
            <w:tcW w:w="709" w:type="dxa"/>
            <w:vMerge/>
          </w:tcPr>
          <w:p w:rsidR="00B52737" w:rsidRPr="0001251A" w:rsidRDefault="00B52737" w:rsidP="005C50CC">
            <w:pPr>
              <w:jc w:val="center"/>
              <w:rPr>
                <w:sz w:val="20"/>
                <w:szCs w:val="20"/>
              </w:rPr>
            </w:pPr>
          </w:p>
        </w:tc>
        <w:tc>
          <w:tcPr>
            <w:tcW w:w="992" w:type="dxa"/>
            <w:vMerge/>
          </w:tcPr>
          <w:p w:rsidR="00B52737" w:rsidRPr="0001251A" w:rsidRDefault="00B52737" w:rsidP="005C50CC">
            <w:pPr>
              <w:jc w:val="center"/>
              <w:rPr>
                <w:sz w:val="20"/>
                <w:szCs w:val="20"/>
              </w:rPr>
            </w:pPr>
          </w:p>
        </w:tc>
        <w:tc>
          <w:tcPr>
            <w:tcW w:w="993" w:type="dxa"/>
            <w:vMerge/>
          </w:tcPr>
          <w:p w:rsidR="00B52737" w:rsidRPr="0001251A" w:rsidRDefault="00B52737" w:rsidP="005C50CC">
            <w:pPr>
              <w:jc w:val="center"/>
              <w:rPr>
                <w:sz w:val="20"/>
                <w:szCs w:val="20"/>
              </w:rPr>
            </w:pPr>
          </w:p>
        </w:tc>
        <w:tc>
          <w:tcPr>
            <w:tcW w:w="1417" w:type="dxa"/>
            <w:vMerge/>
          </w:tcPr>
          <w:p w:rsidR="00B52737" w:rsidRPr="0001251A" w:rsidRDefault="00B52737" w:rsidP="005C50CC">
            <w:pPr>
              <w:jc w:val="center"/>
              <w:rPr>
                <w:sz w:val="20"/>
                <w:szCs w:val="20"/>
              </w:rPr>
            </w:pPr>
          </w:p>
        </w:tc>
      </w:tr>
      <w:tr w:rsidR="00622766" w:rsidRPr="0001251A" w:rsidTr="0096530E">
        <w:trPr>
          <w:trHeight w:val="259"/>
        </w:trPr>
        <w:tc>
          <w:tcPr>
            <w:tcW w:w="710" w:type="dxa"/>
          </w:tcPr>
          <w:p w:rsidR="00622766" w:rsidRPr="0001251A" w:rsidRDefault="00622766" w:rsidP="005C50CC">
            <w:pPr>
              <w:rPr>
                <w:sz w:val="20"/>
                <w:szCs w:val="20"/>
              </w:rPr>
            </w:pPr>
            <w:r>
              <w:rPr>
                <w:sz w:val="20"/>
                <w:szCs w:val="20"/>
              </w:rPr>
              <w:t>2.1.9</w:t>
            </w:r>
          </w:p>
        </w:tc>
        <w:tc>
          <w:tcPr>
            <w:tcW w:w="2126" w:type="dxa"/>
          </w:tcPr>
          <w:p w:rsidR="005C50CC" w:rsidRDefault="005C50CC" w:rsidP="005C50CC">
            <w:pPr>
              <w:rPr>
                <w:sz w:val="20"/>
                <w:szCs w:val="20"/>
              </w:rPr>
            </w:pPr>
            <w:r>
              <w:rPr>
                <w:sz w:val="20"/>
                <w:szCs w:val="20"/>
              </w:rPr>
              <w:t>Мероприятие «</w:t>
            </w:r>
            <w:r w:rsidR="00622766" w:rsidRPr="001B0B18">
              <w:rPr>
                <w:sz w:val="20"/>
                <w:szCs w:val="20"/>
              </w:rPr>
              <w:t xml:space="preserve">Проведение </w:t>
            </w:r>
          </w:p>
          <w:p w:rsidR="00622766" w:rsidRPr="0001251A" w:rsidRDefault="00622766" w:rsidP="005C50CC">
            <w:pPr>
              <w:rPr>
                <w:sz w:val="20"/>
                <w:szCs w:val="20"/>
              </w:rPr>
            </w:pPr>
            <w:r w:rsidRPr="001B0B18">
              <w:rPr>
                <w:sz w:val="20"/>
                <w:szCs w:val="20"/>
              </w:rPr>
              <w:t xml:space="preserve">комплекса проектно-изыскательных работ по обеспечению участка - </w:t>
            </w:r>
          </w:p>
        </w:tc>
        <w:tc>
          <w:tcPr>
            <w:tcW w:w="1417" w:type="dxa"/>
          </w:tcPr>
          <w:p w:rsidR="00622766" w:rsidRPr="0001251A" w:rsidRDefault="00622766" w:rsidP="005C50CC">
            <w:pPr>
              <w:rPr>
                <w:sz w:val="20"/>
                <w:szCs w:val="20"/>
              </w:rPr>
            </w:pPr>
            <w:r w:rsidRPr="00D1407C">
              <w:rPr>
                <w:sz w:val="18"/>
              </w:rPr>
              <w:t xml:space="preserve">Администрация городского округа Кинешма, Муниципальное учреждение «Управление </w:t>
            </w:r>
          </w:p>
        </w:tc>
        <w:tc>
          <w:tcPr>
            <w:tcW w:w="1418" w:type="dxa"/>
          </w:tcPr>
          <w:p w:rsidR="00622766" w:rsidRDefault="00622766" w:rsidP="005C50CC">
            <w:pPr>
              <w:rPr>
                <w:sz w:val="20"/>
                <w:szCs w:val="20"/>
              </w:rPr>
            </w:pPr>
            <w:r w:rsidRPr="0001251A">
              <w:rPr>
                <w:sz w:val="20"/>
                <w:szCs w:val="20"/>
              </w:rPr>
              <w:t>Всего</w:t>
            </w:r>
          </w:p>
          <w:p w:rsidR="005C50CC" w:rsidRDefault="005C50CC" w:rsidP="005C50CC">
            <w:pPr>
              <w:rPr>
                <w:sz w:val="20"/>
                <w:szCs w:val="20"/>
              </w:rPr>
            </w:pPr>
          </w:p>
          <w:p w:rsidR="005C50CC" w:rsidRDefault="005C50CC" w:rsidP="005C50CC">
            <w:pPr>
              <w:rPr>
                <w:sz w:val="20"/>
                <w:szCs w:val="20"/>
              </w:rPr>
            </w:pPr>
          </w:p>
          <w:p w:rsidR="005C50CC" w:rsidRDefault="005C50CC" w:rsidP="005C50CC">
            <w:pPr>
              <w:rPr>
                <w:sz w:val="20"/>
                <w:szCs w:val="20"/>
              </w:rPr>
            </w:pPr>
          </w:p>
          <w:p w:rsidR="005C50CC" w:rsidRDefault="005C50CC" w:rsidP="005C50CC">
            <w:pPr>
              <w:rPr>
                <w:sz w:val="20"/>
                <w:szCs w:val="20"/>
              </w:rPr>
            </w:pPr>
          </w:p>
          <w:p w:rsidR="005C50CC" w:rsidRPr="0001251A" w:rsidRDefault="005C50CC" w:rsidP="005C50CC">
            <w:pPr>
              <w:rPr>
                <w:sz w:val="20"/>
                <w:szCs w:val="20"/>
              </w:rPr>
            </w:pPr>
          </w:p>
        </w:tc>
        <w:tc>
          <w:tcPr>
            <w:tcW w:w="1276" w:type="dxa"/>
          </w:tcPr>
          <w:p w:rsidR="00622766" w:rsidRPr="0001251A" w:rsidRDefault="00622766" w:rsidP="005C50CC">
            <w:pPr>
              <w:jc w:val="center"/>
              <w:rPr>
                <w:sz w:val="20"/>
                <w:szCs w:val="20"/>
              </w:rPr>
            </w:pPr>
            <w:r w:rsidRPr="0001251A">
              <w:rPr>
                <w:sz w:val="20"/>
                <w:szCs w:val="20"/>
              </w:rPr>
              <w:t>0</w:t>
            </w:r>
          </w:p>
        </w:tc>
        <w:tc>
          <w:tcPr>
            <w:tcW w:w="1275" w:type="dxa"/>
          </w:tcPr>
          <w:p w:rsidR="00622766" w:rsidRPr="0001251A" w:rsidRDefault="00622766" w:rsidP="005C50CC">
            <w:pPr>
              <w:jc w:val="center"/>
              <w:rPr>
                <w:sz w:val="20"/>
                <w:szCs w:val="20"/>
              </w:rPr>
            </w:pPr>
            <w:r w:rsidRPr="0001251A">
              <w:rPr>
                <w:sz w:val="20"/>
                <w:szCs w:val="20"/>
              </w:rPr>
              <w:t>0</w:t>
            </w:r>
          </w:p>
        </w:tc>
        <w:tc>
          <w:tcPr>
            <w:tcW w:w="1560" w:type="dxa"/>
          </w:tcPr>
          <w:p w:rsidR="00622766" w:rsidRPr="00E46E16" w:rsidRDefault="00622766" w:rsidP="005C50CC">
            <w:pPr>
              <w:rPr>
                <w:sz w:val="20"/>
                <w:szCs w:val="20"/>
              </w:rPr>
            </w:pPr>
            <w:r w:rsidRPr="00E46E16">
              <w:rPr>
                <w:sz w:val="20"/>
                <w:szCs w:val="20"/>
              </w:rPr>
              <w:t>В 2016 году работы по данному мероприятию не запланированы</w:t>
            </w:r>
          </w:p>
        </w:tc>
        <w:tc>
          <w:tcPr>
            <w:tcW w:w="2409" w:type="dxa"/>
          </w:tcPr>
          <w:p w:rsidR="00622766" w:rsidRPr="0001251A" w:rsidRDefault="00622766" w:rsidP="005C50CC">
            <w:pPr>
              <w:jc w:val="center"/>
              <w:rPr>
                <w:sz w:val="20"/>
                <w:szCs w:val="20"/>
              </w:rPr>
            </w:pPr>
            <w:r>
              <w:rPr>
                <w:sz w:val="20"/>
                <w:szCs w:val="20"/>
              </w:rPr>
              <w:t>-</w:t>
            </w:r>
          </w:p>
        </w:tc>
        <w:tc>
          <w:tcPr>
            <w:tcW w:w="709" w:type="dxa"/>
          </w:tcPr>
          <w:p w:rsidR="00622766" w:rsidRPr="0001251A" w:rsidRDefault="00622766" w:rsidP="005C50CC">
            <w:pPr>
              <w:jc w:val="center"/>
              <w:rPr>
                <w:sz w:val="20"/>
                <w:szCs w:val="20"/>
              </w:rPr>
            </w:pPr>
            <w:r>
              <w:rPr>
                <w:sz w:val="20"/>
                <w:szCs w:val="20"/>
              </w:rPr>
              <w:t>-</w:t>
            </w:r>
          </w:p>
        </w:tc>
        <w:tc>
          <w:tcPr>
            <w:tcW w:w="992" w:type="dxa"/>
          </w:tcPr>
          <w:p w:rsidR="00622766" w:rsidRPr="0001251A" w:rsidRDefault="00622766" w:rsidP="005C50CC">
            <w:pPr>
              <w:jc w:val="center"/>
              <w:rPr>
                <w:sz w:val="20"/>
                <w:szCs w:val="20"/>
              </w:rPr>
            </w:pPr>
            <w:r>
              <w:rPr>
                <w:sz w:val="20"/>
                <w:szCs w:val="20"/>
              </w:rPr>
              <w:t>-</w:t>
            </w:r>
          </w:p>
        </w:tc>
        <w:tc>
          <w:tcPr>
            <w:tcW w:w="993" w:type="dxa"/>
          </w:tcPr>
          <w:p w:rsidR="00622766" w:rsidRPr="0001251A" w:rsidRDefault="00622766" w:rsidP="005C50CC">
            <w:pPr>
              <w:jc w:val="center"/>
              <w:rPr>
                <w:sz w:val="20"/>
                <w:szCs w:val="20"/>
              </w:rPr>
            </w:pPr>
            <w:r>
              <w:rPr>
                <w:sz w:val="20"/>
                <w:szCs w:val="20"/>
              </w:rPr>
              <w:t>-</w:t>
            </w:r>
          </w:p>
        </w:tc>
        <w:tc>
          <w:tcPr>
            <w:tcW w:w="1417" w:type="dxa"/>
          </w:tcPr>
          <w:p w:rsidR="00622766" w:rsidRPr="0001251A" w:rsidRDefault="00622766" w:rsidP="005C50CC">
            <w:pPr>
              <w:jc w:val="center"/>
              <w:rPr>
                <w:sz w:val="20"/>
                <w:szCs w:val="20"/>
              </w:rPr>
            </w:pPr>
            <w:r>
              <w:rPr>
                <w:sz w:val="20"/>
                <w:szCs w:val="20"/>
              </w:rPr>
              <w:t>0</w:t>
            </w:r>
          </w:p>
          <w:p w:rsidR="00622766" w:rsidRPr="0001251A" w:rsidRDefault="00622766" w:rsidP="005C50CC">
            <w:pPr>
              <w:jc w:val="center"/>
              <w:rPr>
                <w:sz w:val="20"/>
                <w:szCs w:val="20"/>
              </w:rPr>
            </w:pPr>
          </w:p>
        </w:tc>
      </w:tr>
      <w:tr w:rsidR="00B52737" w:rsidRPr="0001251A" w:rsidTr="0096530E">
        <w:trPr>
          <w:trHeight w:val="1318"/>
        </w:trPr>
        <w:tc>
          <w:tcPr>
            <w:tcW w:w="710" w:type="dxa"/>
          </w:tcPr>
          <w:p w:rsidR="00B52737" w:rsidRPr="0001251A" w:rsidRDefault="00B52737" w:rsidP="005C50CC">
            <w:pPr>
              <w:rPr>
                <w:sz w:val="20"/>
                <w:szCs w:val="20"/>
              </w:rPr>
            </w:pPr>
          </w:p>
        </w:tc>
        <w:tc>
          <w:tcPr>
            <w:tcW w:w="2126" w:type="dxa"/>
          </w:tcPr>
          <w:p w:rsidR="00B52737" w:rsidRPr="0001251A" w:rsidRDefault="005C50CC" w:rsidP="005C50CC">
            <w:pPr>
              <w:rPr>
                <w:sz w:val="20"/>
                <w:szCs w:val="20"/>
              </w:rPr>
            </w:pPr>
            <w:r w:rsidRPr="001B0B18">
              <w:rPr>
                <w:sz w:val="20"/>
                <w:szCs w:val="20"/>
              </w:rPr>
              <w:t>"Индустриальная площадка "МИП Кинешма" необходимой энергетической, инженерной и транспортной инфраструктурой (включая разработку проектно-сметной документации и проведение её государственной экспертизы)</w:t>
            </w:r>
            <w:r>
              <w:rPr>
                <w:sz w:val="20"/>
                <w:szCs w:val="20"/>
              </w:rPr>
              <w:t>»</w:t>
            </w:r>
          </w:p>
        </w:tc>
        <w:tc>
          <w:tcPr>
            <w:tcW w:w="1417" w:type="dxa"/>
            <w:vMerge w:val="restart"/>
          </w:tcPr>
          <w:p w:rsidR="00B52737" w:rsidRPr="0001251A" w:rsidRDefault="005C50CC" w:rsidP="005C50CC">
            <w:pPr>
              <w:rPr>
                <w:sz w:val="20"/>
                <w:szCs w:val="20"/>
              </w:rPr>
            </w:pPr>
            <w:r w:rsidRPr="00D1407C">
              <w:rPr>
                <w:sz w:val="18"/>
              </w:rPr>
              <w:t>капитального строительства»</w:t>
            </w:r>
          </w:p>
        </w:tc>
        <w:tc>
          <w:tcPr>
            <w:tcW w:w="1418" w:type="dxa"/>
          </w:tcPr>
          <w:p w:rsidR="00B52737" w:rsidRPr="0001251A" w:rsidRDefault="00B52737" w:rsidP="005C50CC">
            <w:pPr>
              <w:rPr>
                <w:b/>
                <w:sz w:val="20"/>
                <w:szCs w:val="20"/>
              </w:rPr>
            </w:pPr>
            <w:r w:rsidRPr="00622766">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B52737" w:rsidRPr="0001251A" w:rsidRDefault="00B52737" w:rsidP="005C50CC">
            <w:pPr>
              <w:jc w:val="center"/>
              <w:rPr>
                <w:sz w:val="20"/>
                <w:szCs w:val="20"/>
              </w:rPr>
            </w:pPr>
            <w:r w:rsidRPr="0001251A">
              <w:rPr>
                <w:sz w:val="20"/>
                <w:szCs w:val="20"/>
              </w:rPr>
              <w:t>0</w:t>
            </w:r>
          </w:p>
        </w:tc>
        <w:tc>
          <w:tcPr>
            <w:tcW w:w="1275" w:type="dxa"/>
          </w:tcPr>
          <w:p w:rsidR="00B52737" w:rsidRPr="0001251A" w:rsidRDefault="00B52737" w:rsidP="005C50CC">
            <w:pPr>
              <w:jc w:val="center"/>
              <w:rPr>
                <w:sz w:val="20"/>
                <w:szCs w:val="20"/>
              </w:rPr>
            </w:pPr>
            <w:r w:rsidRPr="0001251A">
              <w:rPr>
                <w:sz w:val="20"/>
                <w:szCs w:val="20"/>
              </w:rPr>
              <w:t>0</w:t>
            </w:r>
          </w:p>
        </w:tc>
        <w:tc>
          <w:tcPr>
            <w:tcW w:w="1560" w:type="dxa"/>
          </w:tcPr>
          <w:p w:rsidR="00B52737" w:rsidRPr="0001251A" w:rsidRDefault="00B52737" w:rsidP="005C50CC">
            <w:pPr>
              <w:rPr>
                <w:sz w:val="20"/>
                <w:szCs w:val="20"/>
              </w:rPr>
            </w:pPr>
          </w:p>
        </w:tc>
        <w:tc>
          <w:tcPr>
            <w:tcW w:w="2409" w:type="dxa"/>
          </w:tcPr>
          <w:p w:rsidR="00B52737" w:rsidRPr="0001251A" w:rsidRDefault="00B52737" w:rsidP="005C50CC">
            <w:pPr>
              <w:jc w:val="center"/>
              <w:rPr>
                <w:sz w:val="20"/>
                <w:szCs w:val="20"/>
              </w:rPr>
            </w:pPr>
          </w:p>
        </w:tc>
        <w:tc>
          <w:tcPr>
            <w:tcW w:w="709" w:type="dxa"/>
          </w:tcPr>
          <w:p w:rsidR="00B52737" w:rsidRPr="0001251A" w:rsidRDefault="00B52737" w:rsidP="005C50CC">
            <w:pPr>
              <w:jc w:val="center"/>
              <w:rPr>
                <w:sz w:val="20"/>
                <w:szCs w:val="20"/>
              </w:rPr>
            </w:pPr>
          </w:p>
        </w:tc>
        <w:tc>
          <w:tcPr>
            <w:tcW w:w="992" w:type="dxa"/>
          </w:tcPr>
          <w:p w:rsidR="00B52737" w:rsidRPr="0001251A" w:rsidRDefault="00B52737" w:rsidP="005C50CC">
            <w:pPr>
              <w:jc w:val="center"/>
              <w:rPr>
                <w:sz w:val="20"/>
                <w:szCs w:val="20"/>
              </w:rPr>
            </w:pPr>
          </w:p>
        </w:tc>
        <w:tc>
          <w:tcPr>
            <w:tcW w:w="993" w:type="dxa"/>
          </w:tcPr>
          <w:p w:rsidR="00B52737" w:rsidRPr="0001251A" w:rsidRDefault="00B52737" w:rsidP="005C50CC">
            <w:pPr>
              <w:jc w:val="center"/>
              <w:rPr>
                <w:sz w:val="20"/>
                <w:szCs w:val="20"/>
              </w:rPr>
            </w:pPr>
          </w:p>
        </w:tc>
        <w:tc>
          <w:tcPr>
            <w:tcW w:w="1417" w:type="dxa"/>
          </w:tcPr>
          <w:p w:rsidR="00B52737" w:rsidRPr="0001251A" w:rsidRDefault="00B52737" w:rsidP="005C50CC">
            <w:pPr>
              <w:jc w:val="center"/>
              <w:rPr>
                <w:sz w:val="20"/>
                <w:szCs w:val="20"/>
              </w:rPr>
            </w:pPr>
          </w:p>
        </w:tc>
      </w:tr>
      <w:tr w:rsidR="00B52737" w:rsidRPr="0001251A" w:rsidTr="0096530E">
        <w:trPr>
          <w:trHeight w:val="314"/>
        </w:trPr>
        <w:tc>
          <w:tcPr>
            <w:tcW w:w="710" w:type="dxa"/>
            <w:vMerge w:val="restart"/>
          </w:tcPr>
          <w:p w:rsidR="00B52737" w:rsidRPr="00622766" w:rsidRDefault="00B52737" w:rsidP="005C50CC">
            <w:pPr>
              <w:rPr>
                <w:sz w:val="18"/>
                <w:szCs w:val="18"/>
              </w:rPr>
            </w:pPr>
            <w:r w:rsidRPr="00622766">
              <w:rPr>
                <w:sz w:val="18"/>
                <w:szCs w:val="18"/>
              </w:rPr>
              <w:t>2.1.10</w:t>
            </w:r>
          </w:p>
        </w:tc>
        <w:tc>
          <w:tcPr>
            <w:tcW w:w="2126" w:type="dxa"/>
            <w:vMerge w:val="restart"/>
          </w:tcPr>
          <w:p w:rsidR="00B52737" w:rsidRPr="0001251A" w:rsidRDefault="005C50CC" w:rsidP="005C50CC">
            <w:pPr>
              <w:rPr>
                <w:sz w:val="20"/>
                <w:szCs w:val="20"/>
              </w:rPr>
            </w:pPr>
            <w:r>
              <w:rPr>
                <w:sz w:val="20"/>
                <w:szCs w:val="20"/>
              </w:rPr>
              <w:t>Мероприятие «</w:t>
            </w:r>
            <w:r w:rsidR="00B52737" w:rsidRPr="00D049D2">
              <w:rPr>
                <w:sz w:val="20"/>
                <w:szCs w:val="20"/>
              </w:rPr>
              <w:t xml:space="preserve">Проведение комплекса проектно-изыскательных работ по обеспечению участка - "Крупная промышленная инвестиционная площадка" необходимой энергетической, инженерной и транспортной инфраструктурой (включая разработку проектно-сметной документации и проведение её государственной </w:t>
            </w:r>
            <w:r w:rsidR="00B52737" w:rsidRPr="00D049D2">
              <w:rPr>
                <w:sz w:val="20"/>
                <w:szCs w:val="20"/>
              </w:rPr>
              <w:lastRenderedPageBreak/>
              <w:t>экспертизы)</w:t>
            </w:r>
            <w:r>
              <w:rPr>
                <w:sz w:val="20"/>
                <w:szCs w:val="20"/>
              </w:rPr>
              <w:t>»</w:t>
            </w:r>
          </w:p>
        </w:tc>
        <w:tc>
          <w:tcPr>
            <w:tcW w:w="1417" w:type="dxa"/>
            <w:vMerge/>
          </w:tcPr>
          <w:p w:rsidR="00B52737" w:rsidRPr="0001251A" w:rsidRDefault="00B52737" w:rsidP="005C50CC">
            <w:pPr>
              <w:rPr>
                <w:sz w:val="20"/>
                <w:szCs w:val="20"/>
              </w:rPr>
            </w:pPr>
          </w:p>
        </w:tc>
        <w:tc>
          <w:tcPr>
            <w:tcW w:w="1418" w:type="dxa"/>
          </w:tcPr>
          <w:p w:rsidR="00B52737" w:rsidRPr="0001251A" w:rsidRDefault="00B52737" w:rsidP="005C50CC">
            <w:pPr>
              <w:rPr>
                <w:sz w:val="20"/>
                <w:szCs w:val="20"/>
              </w:rPr>
            </w:pPr>
            <w:r w:rsidRPr="0001251A">
              <w:rPr>
                <w:sz w:val="20"/>
                <w:szCs w:val="20"/>
              </w:rPr>
              <w:t>Всего</w:t>
            </w:r>
          </w:p>
        </w:tc>
        <w:tc>
          <w:tcPr>
            <w:tcW w:w="1276" w:type="dxa"/>
          </w:tcPr>
          <w:p w:rsidR="00B52737" w:rsidRPr="0001251A" w:rsidRDefault="00B52737" w:rsidP="005C50CC">
            <w:pPr>
              <w:jc w:val="center"/>
              <w:rPr>
                <w:sz w:val="20"/>
                <w:szCs w:val="20"/>
              </w:rPr>
            </w:pPr>
            <w:r w:rsidRPr="0001251A">
              <w:rPr>
                <w:sz w:val="20"/>
                <w:szCs w:val="20"/>
              </w:rPr>
              <w:t>0</w:t>
            </w:r>
          </w:p>
        </w:tc>
        <w:tc>
          <w:tcPr>
            <w:tcW w:w="1275" w:type="dxa"/>
          </w:tcPr>
          <w:p w:rsidR="00B52737" w:rsidRPr="0001251A" w:rsidRDefault="00B52737" w:rsidP="005C50CC">
            <w:pPr>
              <w:jc w:val="center"/>
              <w:rPr>
                <w:sz w:val="20"/>
                <w:szCs w:val="20"/>
              </w:rPr>
            </w:pPr>
            <w:r w:rsidRPr="0001251A">
              <w:rPr>
                <w:sz w:val="20"/>
                <w:szCs w:val="20"/>
              </w:rPr>
              <w:t>0</w:t>
            </w:r>
          </w:p>
        </w:tc>
        <w:tc>
          <w:tcPr>
            <w:tcW w:w="1560" w:type="dxa"/>
            <w:vMerge w:val="restart"/>
          </w:tcPr>
          <w:p w:rsidR="00B52737" w:rsidRPr="00E46E16" w:rsidRDefault="00B52737" w:rsidP="005C50CC">
            <w:pPr>
              <w:rPr>
                <w:sz w:val="20"/>
                <w:szCs w:val="20"/>
              </w:rPr>
            </w:pPr>
            <w:r w:rsidRPr="00E46E16">
              <w:rPr>
                <w:sz w:val="20"/>
                <w:szCs w:val="20"/>
              </w:rPr>
              <w:t>В 2016 году работы по данному мероприятию не запланированы</w:t>
            </w:r>
          </w:p>
        </w:tc>
        <w:tc>
          <w:tcPr>
            <w:tcW w:w="2409" w:type="dxa"/>
            <w:vMerge w:val="restart"/>
          </w:tcPr>
          <w:p w:rsidR="00B52737" w:rsidRPr="0001251A" w:rsidRDefault="00B52737" w:rsidP="005C50CC">
            <w:pPr>
              <w:jc w:val="center"/>
              <w:rPr>
                <w:sz w:val="20"/>
                <w:szCs w:val="20"/>
              </w:rPr>
            </w:pPr>
            <w:r>
              <w:rPr>
                <w:sz w:val="20"/>
                <w:szCs w:val="20"/>
              </w:rPr>
              <w:t>-</w:t>
            </w:r>
          </w:p>
        </w:tc>
        <w:tc>
          <w:tcPr>
            <w:tcW w:w="709" w:type="dxa"/>
            <w:vMerge w:val="restart"/>
          </w:tcPr>
          <w:p w:rsidR="00B52737" w:rsidRPr="0001251A" w:rsidRDefault="00B52737" w:rsidP="005C50CC">
            <w:pPr>
              <w:jc w:val="center"/>
              <w:rPr>
                <w:sz w:val="20"/>
                <w:szCs w:val="20"/>
              </w:rPr>
            </w:pPr>
            <w:r>
              <w:rPr>
                <w:sz w:val="20"/>
                <w:szCs w:val="20"/>
              </w:rPr>
              <w:t>-</w:t>
            </w:r>
          </w:p>
        </w:tc>
        <w:tc>
          <w:tcPr>
            <w:tcW w:w="992" w:type="dxa"/>
            <w:vMerge w:val="restart"/>
          </w:tcPr>
          <w:p w:rsidR="00B52737" w:rsidRPr="0001251A" w:rsidRDefault="00B52737" w:rsidP="005C50CC">
            <w:pPr>
              <w:jc w:val="center"/>
              <w:rPr>
                <w:sz w:val="20"/>
                <w:szCs w:val="20"/>
              </w:rPr>
            </w:pPr>
            <w:r>
              <w:rPr>
                <w:sz w:val="20"/>
                <w:szCs w:val="20"/>
              </w:rPr>
              <w:t>-</w:t>
            </w:r>
          </w:p>
        </w:tc>
        <w:tc>
          <w:tcPr>
            <w:tcW w:w="993" w:type="dxa"/>
            <w:vMerge w:val="restart"/>
          </w:tcPr>
          <w:p w:rsidR="00B52737" w:rsidRPr="0001251A" w:rsidRDefault="00B52737" w:rsidP="005C50CC">
            <w:pPr>
              <w:jc w:val="center"/>
              <w:rPr>
                <w:sz w:val="20"/>
                <w:szCs w:val="20"/>
              </w:rPr>
            </w:pPr>
            <w:r>
              <w:rPr>
                <w:sz w:val="20"/>
                <w:szCs w:val="20"/>
              </w:rPr>
              <w:t>-</w:t>
            </w:r>
          </w:p>
        </w:tc>
        <w:tc>
          <w:tcPr>
            <w:tcW w:w="1417" w:type="dxa"/>
            <w:vMerge w:val="restart"/>
          </w:tcPr>
          <w:p w:rsidR="00B52737" w:rsidRPr="0001251A" w:rsidRDefault="00B52737" w:rsidP="005C50CC">
            <w:pPr>
              <w:jc w:val="center"/>
              <w:rPr>
                <w:sz w:val="20"/>
                <w:szCs w:val="20"/>
              </w:rPr>
            </w:pPr>
            <w:r>
              <w:rPr>
                <w:sz w:val="20"/>
                <w:szCs w:val="20"/>
              </w:rPr>
              <w:t>0</w:t>
            </w:r>
          </w:p>
        </w:tc>
      </w:tr>
      <w:tr w:rsidR="00B52737" w:rsidRPr="0001251A" w:rsidTr="0096530E">
        <w:trPr>
          <w:trHeight w:val="1350"/>
        </w:trPr>
        <w:tc>
          <w:tcPr>
            <w:tcW w:w="710" w:type="dxa"/>
            <w:vMerge/>
            <w:tcBorders>
              <w:bottom w:val="single" w:sz="4" w:space="0" w:color="auto"/>
            </w:tcBorders>
          </w:tcPr>
          <w:p w:rsidR="00B52737" w:rsidRPr="0001251A" w:rsidRDefault="00B52737" w:rsidP="005C50CC">
            <w:pPr>
              <w:rPr>
                <w:sz w:val="20"/>
                <w:szCs w:val="20"/>
              </w:rPr>
            </w:pPr>
          </w:p>
        </w:tc>
        <w:tc>
          <w:tcPr>
            <w:tcW w:w="2126" w:type="dxa"/>
            <w:vMerge/>
            <w:tcBorders>
              <w:bottom w:val="single" w:sz="4" w:space="0" w:color="auto"/>
            </w:tcBorders>
          </w:tcPr>
          <w:p w:rsidR="00B52737" w:rsidRPr="0001251A" w:rsidRDefault="00B52737" w:rsidP="005C50CC">
            <w:pPr>
              <w:rPr>
                <w:sz w:val="20"/>
                <w:szCs w:val="20"/>
              </w:rPr>
            </w:pPr>
          </w:p>
        </w:tc>
        <w:tc>
          <w:tcPr>
            <w:tcW w:w="1417" w:type="dxa"/>
            <w:vMerge/>
            <w:tcBorders>
              <w:bottom w:val="single" w:sz="4" w:space="0" w:color="auto"/>
            </w:tcBorders>
          </w:tcPr>
          <w:p w:rsidR="00B52737" w:rsidRPr="0001251A" w:rsidRDefault="00B52737" w:rsidP="005C50CC">
            <w:pPr>
              <w:rPr>
                <w:sz w:val="20"/>
                <w:szCs w:val="20"/>
              </w:rPr>
            </w:pPr>
          </w:p>
        </w:tc>
        <w:tc>
          <w:tcPr>
            <w:tcW w:w="1418" w:type="dxa"/>
            <w:tcBorders>
              <w:bottom w:val="single" w:sz="4" w:space="0" w:color="auto"/>
            </w:tcBorders>
          </w:tcPr>
          <w:p w:rsidR="00B52737" w:rsidRPr="0001251A" w:rsidRDefault="00B52737" w:rsidP="005C50CC">
            <w:pPr>
              <w:rPr>
                <w:b/>
                <w:sz w:val="20"/>
                <w:szCs w:val="20"/>
              </w:rPr>
            </w:pPr>
            <w:r w:rsidRPr="00622766">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Borders>
              <w:bottom w:val="single" w:sz="4" w:space="0" w:color="auto"/>
            </w:tcBorders>
          </w:tcPr>
          <w:p w:rsidR="00B52737" w:rsidRPr="0001251A" w:rsidRDefault="00B52737" w:rsidP="005C50CC">
            <w:pPr>
              <w:jc w:val="center"/>
              <w:rPr>
                <w:sz w:val="20"/>
                <w:szCs w:val="20"/>
              </w:rPr>
            </w:pPr>
            <w:r w:rsidRPr="0001251A">
              <w:rPr>
                <w:sz w:val="20"/>
                <w:szCs w:val="20"/>
              </w:rPr>
              <w:t>0</w:t>
            </w:r>
          </w:p>
        </w:tc>
        <w:tc>
          <w:tcPr>
            <w:tcW w:w="1275" w:type="dxa"/>
            <w:tcBorders>
              <w:bottom w:val="single" w:sz="4" w:space="0" w:color="auto"/>
            </w:tcBorders>
          </w:tcPr>
          <w:p w:rsidR="00B52737" w:rsidRPr="0001251A" w:rsidRDefault="00B52737" w:rsidP="005C50CC">
            <w:pPr>
              <w:jc w:val="center"/>
              <w:rPr>
                <w:sz w:val="20"/>
                <w:szCs w:val="20"/>
              </w:rPr>
            </w:pPr>
            <w:r w:rsidRPr="0001251A">
              <w:rPr>
                <w:sz w:val="20"/>
                <w:szCs w:val="20"/>
              </w:rPr>
              <w:t>0</w:t>
            </w:r>
          </w:p>
        </w:tc>
        <w:tc>
          <w:tcPr>
            <w:tcW w:w="1560" w:type="dxa"/>
            <w:vMerge/>
            <w:tcBorders>
              <w:bottom w:val="single" w:sz="4" w:space="0" w:color="auto"/>
            </w:tcBorders>
          </w:tcPr>
          <w:p w:rsidR="00B52737" w:rsidRPr="0001251A" w:rsidRDefault="00B52737" w:rsidP="005C50CC">
            <w:pPr>
              <w:jc w:val="center"/>
              <w:rPr>
                <w:sz w:val="20"/>
                <w:szCs w:val="20"/>
              </w:rPr>
            </w:pPr>
          </w:p>
        </w:tc>
        <w:tc>
          <w:tcPr>
            <w:tcW w:w="2409" w:type="dxa"/>
            <w:vMerge/>
            <w:tcBorders>
              <w:bottom w:val="single" w:sz="4" w:space="0" w:color="auto"/>
            </w:tcBorders>
          </w:tcPr>
          <w:p w:rsidR="00B52737" w:rsidRPr="0001251A" w:rsidRDefault="00B52737" w:rsidP="005C50CC">
            <w:pPr>
              <w:jc w:val="center"/>
              <w:rPr>
                <w:sz w:val="20"/>
                <w:szCs w:val="20"/>
              </w:rPr>
            </w:pPr>
          </w:p>
        </w:tc>
        <w:tc>
          <w:tcPr>
            <w:tcW w:w="709" w:type="dxa"/>
            <w:vMerge/>
            <w:tcBorders>
              <w:bottom w:val="single" w:sz="4" w:space="0" w:color="auto"/>
            </w:tcBorders>
          </w:tcPr>
          <w:p w:rsidR="00B52737" w:rsidRPr="0001251A" w:rsidRDefault="00B52737" w:rsidP="005C50CC">
            <w:pPr>
              <w:jc w:val="center"/>
              <w:rPr>
                <w:sz w:val="20"/>
                <w:szCs w:val="20"/>
              </w:rPr>
            </w:pPr>
          </w:p>
        </w:tc>
        <w:tc>
          <w:tcPr>
            <w:tcW w:w="992" w:type="dxa"/>
            <w:vMerge/>
            <w:tcBorders>
              <w:bottom w:val="single" w:sz="4" w:space="0" w:color="auto"/>
            </w:tcBorders>
          </w:tcPr>
          <w:p w:rsidR="00B52737" w:rsidRPr="0001251A" w:rsidRDefault="00B52737" w:rsidP="005C50CC">
            <w:pPr>
              <w:jc w:val="center"/>
              <w:rPr>
                <w:sz w:val="20"/>
                <w:szCs w:val="20"/>
              </w:rPr>
            </w:pPr>
          </w:p>
        </w:tc>
        <w:tc>
          <w:tcPr>
            <w:tcW w:w="993" w:type="dxa"/>
            <w:vMerge/>
            <w:tcBorders>
              <w:bottom w:val="single" w:sz="4" w:space="0" w:color="auto"/>
            </w:tcBorders>
          </w:tcPr>
          <w:p w:rsidR="00B52737" w:rsidRPr="0001251A" w:rsidRDefault="00B52737" w:rsidP="005C50CC">
            <w:pPr>
              <w:jc w:val="center"/>
              <w:rPr>
                <w:sz w:val="20"/>
                <w:szCs w:val="20"/>
              </w:rPr>
            </w:pPr>
          </w:p>
        </w:tc>
        <w:tc>
          <w:tcPr>
            <w:tcW w:w="1417" w:type="dxa"/>
            <w:vMerge/>
            <w:tcBorders>
              <w:bottom w:val="single" w:sz="4" w:space="0" w:color="auto"/>
            </w:tcBorders>
          </w:tcPr>
          <w:p w:rsidR="00B52737" w:rsidRPr="0001251A" w:rsidRDefault="00B52737" w:rsidP="005C50CC">
            <w:pPr>
              <w:jc w:val="center"/>
              <w:rPr>
                <w:sz w:val="20"/>
                <w:szCs w:val="20"/>
              </w:rPr>
            </w:pPr>
          </w:p>
        </w:tc>
      </w:tr>
      <w:tr w:rsidR="00B52737" w:rsidRPr="0001251A" w:rsidTr="0096530E">
        <w:trPr>
          <w:trHeight w:val="262"/>
        </w:trPr>
        <w:tc>
          <w:tcPr>
            <w:tcW w:w="710" w:type="dxa"/>
            <w:vMerge w:val="restart"/>
          </w:tcPr>
          <w:p w:rsidR="00B52737" w:rsidRPr="00B52737" w:rsidRDefault="00B52737" w:rsidP="005C50CC">
            <w:pPr>
              <w:rPr>
                <w:sz w:val="18"/>
                <w:szCs w:val="18"/>
              </w:rPr>
            </w:pPr>
            <w:r>
              <w:rPr>
                <w:sz w:val="18"/>
                <w:szCs w:val="18"/>
              </w:rPr>
              <w:lastRenderedPageBreak/>
              <w:t>2.1.</w:t>
            </w:r>
            <w:r w:rsidRPr="00B52737">
              <w:rPr>
                <w:sz w:val="18"/>
                <w:szCs w:val="18"/>
              </w:rPr>
              <w:t>11</w:t>
            </w:r>
          </w:p>
        </w:tc>
        <w:tc>
          <w:tcPr>
            <w:tcW w:w="2126" w:type="dxa"/>
            <w:vMerge w:val="restart"/>
          </w:tcPr>
          <w:p w:rsidR="00B52737" w:rsidRPr="0001251A" w:rsidRDefault="008B550B" w:rsidP="005C50CC">
            <w:pPr>
              <w:rPr>
                <w:sz w:val="20"/>
                <w:szCs w:val="20"/>
              </w:rPr>
            </w:pPr>
            <w:r>
              <w:rPr>
                <w:sz w:val="20"/>
                <w:szCs w:val="20"/>
              </w:rPr>
              <w:t>Мероприятие «</w:t>
            </w:r>
            <w:r w:rsidR="00B52737" w:rsidRPr="00D1407C">
              <w:rPr>
                <w:sz w:val="20"/>
                <w:szCs w:val="20"/>
              </w:rPr>
              <w:t>Подведение к земельному участку "Индустриальная площадка "МИП Кинешма" энергетической, инженерной и транспортной инфраструктуры</w:t>
            </w:r>
            <w:r>
              <w:rPr>
                <w:sz w:val="20"/>
                <w:szCs w:val="20"/>
              </w:rPr>
              <w:t>»</w:t>
            </w:r>
          </w:p>
        </w:tc>
        <w:tc>
          <w:tcPr>
            <w:tcW w:w="1417" w:type="dxa"/>
            <w:vMerge w:val="restart"/>
          </w:tcPr>
          <w:p w:rsidR="00B52737" w:rsidRPr="000E0F2A" w:rsidRDefault="00B52737" w:rsidP="005C50CC">
            <w:pPr>
              <w:rPr>
                <w:sz w:val="18"/>
                <w:szCs w:val="20"/>
              </w:rPr>
            </w:pPr>
            <w:r w:rsidRPr="000E0F2A">
              <w:rPr>
                <w:sz w:val="18"/>
                <w:szCs w:val="20"/>
              </w:rPr>
              <w:t>Администрация городского округа Кинешма, Муниципальное учреждение «Управление капитального строительства»</w:t>
            </w:r>
          </w:p>
        </w:tc>
        <w:tc>
          <w:tcPr>
            <w:tcW w:w="1418" w:type="dxa"/>
          </w:tcPr>
          <w:p w:rsidR="00B52737" w:rsidRPr="0001251A" w:rsidRDefault="00B52737" w:rsidP="005C50CC">
            <w:pPr>
              <w:rPr>
                <w:sz w:val="20"/>
                <w:szCs w:val="20"/>
              </w:rPr>
            </w:pPr>
            <w:r w:rsidRPr="0001251A">
              <w:rPr>
                <w:sz w:val="20"/>
                <w:szCs w:val="20"/>
              </w:rPr>
              <w:t>Всего</w:t>
            </w:r>
          </w:p>
        </w:tc>
        <w:tc>
          <w:tcPr>
            <w:tcW w:w="1276" w:type="dxa"/>
          </w:tcPr>
          <w:p w:rsidR="00B52737" w:rsidRPr="0001251A" w:rsidRDefault="00B52737" w:rsidP="005C50CC">
            <w:pPr>
              <w:jc w:val="center"/>
              <w:rPr>
                <w:sz w:val="20"/>
                <w:szCs w:val="20"/>
              </w:rPr>
            </w:pPr>
            <w:r w:rsidRPr="0001251A">
              <w:rPr>
                <w:sz w:val="20"/>
                <w:szCs w:val="20"/>
              </w:rPr>
              <w:t>0</w:t>
            </w:r>
          </w:p>
        </w:tc>
        <w:tc>
          <w:tcPr>
            <w:tcW w:w="1275" w:type="dxa"/>
          </w:tcPr>
          <w:p w:rsidR="00B52737" w:rsidRPr="0001251A" w:rsidRDefault="00B52737" w:rsidP="005C50CC">
            <w:pPr>
              <w:jc w:val="center"/>
              <w:rPr>
                <w:sz w:val="20"/>
                <w:szCs w:val="20"/>
              </w:rPr>
            </w:pPr>
            <w:r w:rsidRPr="0001251A">
              <w:rPr>
                <w:sz w:val="20"/>
                <w:szCs w:val="20"/>
              </w:rPr>
              <w:t>0</w:t>
            </w:r>
          </w:p>
        </w:tc>
        <w:tc>
          <w:tcPr>
            <w:tcW w:w="1560" w:type="dxa"/>
            <w:vMerge w:val="restart"/>
          </w:tcPr>
          <w:p w:rsidR="00B52737" w:rsidRPr="00E46E16" w:rsidRDefault="00B52737" w:rsidP="005C50CC">
            <w:pPr>
              <w:rPr>
                <w:sz w:val="20"/>
                <w:szCs w:val="20"/>
              </w:rPr>
            </w:pPr>
            <w:r w:rsidRPr="00E46E16">
              <w:rPr>
                <w:sz w:val="20"/>
                <w:szCs w:val="20"/>
              </w:rPr>
              <w:t>В 2016 году работы по данному мероприятию не запланированы</w:t>
            </w:r>
          </w:p>
        </w:tc>
        <w:tc>
          <w:tcPr>
            <w:tcW w:w="2409" w:type="dxa"/>
            <w:vMerge w:val="restart"/>
          </w:tcPr>
          <w:p w:rsidR="00B52737" w:rsidRPr="0001251A" w:rsidRDefault="00B52737" w:rsidP="005C50CC">
            <w:pPr>
              <w:jc w:val="center"/>
              <w:rPr>
                <w:sz w:val="20"/>
                <w:szCs w:val="20"/>
              </w:rPr>
            </w:pPr>
            <w:r>
              <w:rPr>
                <w:sz w:val="20"/>
                <w:szCs w:val="20"/>
              </w:rPr>
              <w:t>-</w:t>
            </w:r>
          </w:p>
        </w:tc>
        <w:tc>
          <w:tcPr>
            <w:tcW w:w="709" w:type="dxa"/>
            <w:vMerge w:val="restart"/>
          </w:tcPr>
          <w:p w:rsidR="00B52737" w:rsidRPr="0001251A" w:rsidRDefault="00B52737" w:rsidP="005C50CC">
            <w:pPr>
              <w:jc w:val="center"/>
              <w:rPr>
                <w:sz w:val="20"/>
                <w:szCs w:val="20"/>
              </w:rPr>
            </w:pPr>
            <w:r>
              <w:rPr>
                <w:sz w:val="20"/>
                <w:szCs w:val="20"/>
              </w:rPr>
              <w:t>-</w:t>
            </w:r>
          </w:p>
        </w:tc>
        <w:tc>
          <w:tcPr>
            <w:tcW w:w="992" w:type="dxa"/>
            <w:vMerge w:val="restart"/>
          </w:tcPr>
          <w:p w:rsidR="00B52737" w:rsidRPr="0001251A" w:rsidRDefault="00B52737" w:rsidP="005C50CC">
            <w:pPr>
              <w:jc w:val="center"/>
              <w:rPr>
                <w:sz w:val="20"/>
                <w:szCs w:val="20"/>
              </w:rPr>
            </w:pPr>
            <w:r>
              <w:rPr>
                <w:sz w:val="20"/>
                <w:szCs w:val="20"/>
              </w:rPr>
              <w:t>-</w:t>
            </w:r>
          </w:p>
        </w:tc>
        <w:tc>
          <w:tcPr>
            <w:tcW w:w="993" w:type="dxa"/>
            <w:vMerge w:val="restart"/>
          </w:tcPr>
          <w:p w:rsidR="00B52737" w:rsidRPr="0001251A" w:rsidRDefault="00B52737" w:rsidP="005C50CC">
            <w:pPr>
              <w:jc w:val="center"/>
              <w:rPr>
                <w:sz w:val="20"/>
                <w:szCs w:val="20"/>
              </w:rPr>
            </w:pPr>
            <w:r>
              <w:rPr>
                <w:sz w:val="20"/>
                <w:szCs w:val="20"/>
              </w:rPr>
              <w:t>-</w:t>
            </w:r>
          </w:p>
        </w:tc>
        <w:tc>
          <w:tcPr>
            <w:tcW w:w="1417" w:type="dxa"/>
            <w:vMerge w:val="restart"/>
          </w:tcPr>
          <w:p w:rsidR="00B52737" w:rsidRPr="0001251A" w:rsidRDefault="00B52737" w:rsidP="005C50CC">
            <w:pPr>
              <w:jc w:val="center"/>
              <w:rPr>
                <w:sz w:val="20"/>
                <w:szCs w:val="20"/>
              </w:rPr>
            </w:pPr>
            <w:r>
              <w:rPr>
                <w:sz w:val="20"/>
                <w:szCs w:val="20"/>
              </w:rPr>
              <w:t>0</w:t>
            </w:r>
          </w:p>
        </w:tc>
      </w:tr>
      <w:tr w:rsidR="00363016" w:rsidRPr="0001251A" w:rsidTr="0096530E">
        <w:trPr>
          <w:trHeight w:val="1543"/>
        </w:trPr>
        <w:tc>
          <w:tcPr>
            <w:tcW w:w="710" w:type="dxa"/>
            <w:vMerge/>
          </w:tcPr>
          <w:p w:rsidR="00363016" w:rsidRPr="0001251A" w:rsidRDefault="00363016" w:rsidP="005C50CC">
            <w:pPr>
              <w:rPr>
                <w:sz w:val="20"/>
                <w:szCs w:val="20"/>
              </w:rPr>
            </w:pPr>
          </w:p>
        </w:tc>
        <w:tc>
          <w:tcPr>
            <w:tcW w:w="2126" w:type="dxa"/>
            <w:vMerge/>
          </w:tcPr>
          <w:p w:rsidR="00363016" w:rsidRPr="0001251A" w:rsidRDefault="00363016" w:rsidP="005C50CC">
            <w:pPr>
              <w:rPr>
                <w:sz w:val="20"/>
                <w:szCs w:val="20"/>
              </w:rPr>
            </w:pPr>
          </w:p>
        </w:tc>
        <w:tc>
          <w:tcPr>
            <w:tcW w:w="1417" w:type="dxa"/>
            <w:vMerge/>
          </w:tcPr>
          <w:p w:rsidR="00363016" w:rsidRPr="0001251A" w:rsidRDefault="00363016" w:rsidP="005C50CC">
            <w:pPr>
              <w:rPr>
                <w:sz w:val="20"/>
                <w:szCs w:val="20"/>
              </w:rPr>
            </w:pPr>
          </w:p>
        </w:tc>
        <w:tc>
          <w:tcPr>
            <w:tcW w:w="1418" w:type="dxa"/>
          </w:tcPr>
          <w:p w:rsidR="00363016" w:rsidRPr="0001251A" w:rsidRDefault="00363016" w:rsidP="005C50CC">
            <w:pPr>
              <w:rPr>
                <w:b/>
                <w:sz w:val="20"/>
                <w:szCs w:val="20"/>
              </w:rPr>
            </w:pPr>
            <w:r w:rsidRPr="00B52737">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363016" w:rsidRPr="0001251A" w:rsidRDefault="00363016" w:rsidP="005C50CC">
            <w:pPr>
              <w:jc w:val="center"/>
              <w:rPr>
                <w:sz w:val="20"/>
                <w:szCs w:val="20"/>
              </w:rPr>
            </w:pPr>
            <w:r w:rsidRPr="0001251A">
              <w:rPr>
                <w:sz w:val="20"/>
                <w:szCs w:val="20"/>
              </w:rPr>
              <w:t>0</w:t>
            </w:r>
          </w:p>
        </w:tc>
        <w:tc>
          <w:tcPr>
            <w:tcW w:w="1275" w:type="dxa"/>
          </w:tcPr>
          <w:p w:rsidR="00363016" w:rsidRPr="0001251A" w:rsidRDefault="00363016" w:rsidP="005C50CC">
            <w:pPr>
              <w:jc w:val="center"/>
              <w:rPr>
                <w:sz w:val="20"/>
                <w:szCs w:val="20"/>
              </w:rPr>
            </w:pPr>
            <w:r w:rsidRPr="0001251A">
              <w:rPr>
                <w:sz w:val="20"/>
                <w:szCs w:val="20"/>
              </w:rPr>
              <w:t>0</w:t>
            </w:r>
          </w:p>
        </w:tc>
        <w:tc>
          <w:tcPr>
            <w:tcW w:w="1560" w:type="dxa"/>
            <w:vMerge/>
          </w:tcPr>
          <w:p w:rsidR="00363016" w:rsidRPr="00E46E16" w:rsidRDefault="00363016" w:rsidP="005C50CC">
            <w:pPr>
              <w:jc w:val="center"/>
              <w:rPr>
                <w:sz w:val="20"/>
                <w:szCs w:val="20"/>
              </w:rPr>
            </w:pPr>
          </w:p>
        </w:tc>
        <w:tc>
          <w:tcPr>
            <w:tcW w:w="2409" w:type="dxa"/>
            <w:vMerge/>
          </w:tcPr>
          <w:p w:rsidR="00363016" w:rsidRPr="0001251A" w:rsidRDefault="00363016" w:rsidP="005C50CC">
            <w:pPr>
              <w:jc w:val="center"/>
              <w:rPr>
                <w:sz w:val="20"/>
                <w:szCs w:val="20"/>
              </w:rPr>
            </w:pPr>
          </w:p>
        </w:tc>
        <w:tc>
          <w:tcPr>
            <w:tcW w:w="709" w:type="dxa"/>
            <w:vMerge/>
          </w:tcPr>
          <w:p w:rsidR="00363016" w:rsidRPr="0001251A" w:rsidRDefault="00363016" w:rsidP="005C50CC">
            <w:pPr>
              <w:jc w:val="center"/>
              <w:rPr>
                <w:sz w:val="20"/>
                <w:szCs w:val="20"/>
              </w:rPr>
            </w:pPr>
          </w:p>
        </w:tc>
        <w:tc>
          <w:tcPr>
            <w:tcW w:w="992" w:type="dxa"/>
            <w:vMerge/>
          </w:tcPr>
          <w:p w:rsidR="00363016" w:rsidRPr="0001251A" w:rsidRDefault="00363016" w:rsidP="005C50CC">
            <w:pPr>
              <w:jc w:val="center"/>
              <w:rPr>
                <w:sz w:val="20"/>
                <w:szCs w:val="20"/>
              </w:rPr>
            </w:pPr>
          </w:p>
        </w:tc>
        <w:tc>
          <w:tcPr>
            <w:tcW w:w="993" w:type="dxa"/>
            <w:vMerge/>
          </w:tcPr>
          <w:p w:rsidR="00363016" w:rsidRPr="0001251A" w:rsidRDefault="00363016" w:rsidP="005C50CC">
            <w:pPr>
              <w:jc w:val="center"/>
              <w:rPr>
                <w:sz w:val="20"/>
                <w:szCs w:val="20"/>
              </w:rPr>
            </w:pPr>
          </w:p>
        </w:tc>
        <w:tc>
          <w:tcPr>
            <w:tcW w:w="1417" w:type="dxa"/>
            <w:vMerge/>
          </w:tcPr>
          <w:p w:rsidR="00363016" w:rsidRPr="0001251A" w:rsidRDefault="00363016" w:rsidP="005C50CC">
            <w:pPr>
              <w:jc w:val="center"/>
              <w:rPr>
                <w:sz w:val="20"/>
                <w:szCs w:val="20"/>
              </w:rPr>
            </w:pPr>
          </w:p>
        </w:tc>
      </w:tr>
      <w:tr w:rsidR="00B52737" w:rsidRPr="0001251A" w:rsidTr="0096530E">
        <w:trPr>
          <w:trHeight w:val="262"/>
        </w:trPr>
        <w:tc>
          <w:tcPr>
            <w:tcW w:w="710" w:type="dxa"/>
            <w:vMerge w:val="restart"/>
          </w:tcPr>
          <w:p w:rsidR="00B52737" w:rsidRPr="00B52737" w:rsidRDefault="00B52737" w:rsidP="005C50CC">
            <w:pPr>
              <w:rPr>
                <w:sz w:val="18"/>
                <w:szCs w:val="18"/>
              </w:rPr>
            </w:pPr>
            <w:r>
              <w:rPr>
                <w:sz w:val="18"/>
                <w:szCs w:val="18"/>
              </w:rPr>
              <w:t>2.1.</w:t>
            </w:r>
            <w:r w:rsidRPr="00B52737">
              <w:rPr>
                <w:sz w:val="18"/>
                <w:szCs w:val="18"/>
              </w:rPr>
              <w:t>12</w:t>
            </w:r>
          </w:p>
        </w:tc>
        <w:tc>
          <w:tcPr>
            <w:tcW w:w="2126" w:type="dxa"/>
            <w:vMerge w:val="restart"/>
          </w:tcPr>
          <w:p w:rsidR="00B52737" w:rsidRPr="0001251A" w:rsidRDefault="008B550B" w:rsidP="005C50CC">
            <w:pPr>
              <w:rPr>
                <w:sz w:val="20"/>
                <w:szCs w:val="20"/>
              </w:rPr>
            </w:pPr>
            <w:r>
              <w:rPr>
                <w:sz w:val="20"/>
                <w:szCs w:val="20"/>
              </w:rPr>
              <w:t>Мероприятие «</w:t>
            </w:r>
            <w:r w:rsidR="00B52737" w:rsidRPr="008B55AA">
              <w:rPr>
                <w:sz w:val="20"/>
                <w:szCs w:val="20"/>
              </w:rPr>
              <w:t>Подведение к земельному участку "Крупная промышленная инвестиционная площадка" энергетической, инженерной и транспортной инфраструктуры</w:t>
            </w:r>
            <w:r>
              <w:rPr>
                <w:sz w:val="20"/>
                <w:szCs w:val="20"/>
              </w:rPr>
              <w:t>»</w:t>
            </w:r>
          </w:p>
        </w:tc>
        <w:tc>
          <w:tcPr>
            <w:tcW w:w="1417" w:type="dxa"/>
            <w:vMerge w:val="restart"/>
          </w:tcPr>
          <w:p w:rsidR="00B52737" w:rsidRPr="00EB6791" w:rsidRDefault="00B52737" w:rsidP="005C50CC">
            <w:pPr>
              <w:rPr>
                <w:sz w:val="16"/>
                <w:szCs w:val="16"/>
              </w:rPr>
            </w:pPr>
            <w:r w:rsidRPr="00EB6791">
              <w:rPr>
                <w:sz w:val="16"/>
                <w:szCs w:val="16"/>
              </w:rPr>
              <w:t>Администрация городского округа Кинешма, Муниципальное учреждение «Управление капитального строительства»</w:t>
            </w:r>
          </w:p>
        </w:tc>
        <w:tc>
          <w:tcPr>
            <w:tcW w:w="1418" w:type="dxa"/>
          </w:tcPr>
          <w:p w:rsidR="00B52737" w:rsidRPr="0001251A" w:rsidRDefault="00B52737" w:rsidP="005C50CC">
            <w:pPr>
              <w:rPr>
                <w:sz w:val="20"/>
                <w:szCs w:val="20"/>
              </w:rPr>
            </w:pPr>
            <w:r w:rsidRPr="0001251A">
              <w:rPr>
                <w:sz w:val="20"/>
                <w:szCs w:val="20"/>
              </w:rPr>
              <w:t>Всего</w:t>
            </w:r>
          </w:p>
        </w:tc>
        <w:tc>
          <w:tcPr>
            <w:tcW w:w="1276" w:type="dxa"/>
          </w:tcPr>
          <w:p w:rsidR="00B52737" w:rsidRPr="0001251A" w:rsidRDefault="00B52737" w:rsidP="005C50CC">
            <w:pPr>
              <w:jc w:val="center"/>
              <w:rPr>
                <w:sz w:val="20"/>
                <w:szCs w:val="20"/>
              </w:rPr>
            </w:pPr>
            <w:r w:rsidRPr="0001251A">
              <w:rPr>
                <w:sz w:val="20"/>
                <w:szCs w:val="20"/>
              </w:rPr>
              <w:t>0</w:t>
            </w:r>
          </w:p>
        </w:tc>
        <w:tc>
          <w:tcPr>
            <w:tcW w:w="1275" w:type="dxa"/>
          </w:tcPr>
          <w:p w:rsidR="00B52737" w:rsidRPr="0001251A" w:rsidRDefault="00B52737" w:rsidP="005C50CC">
            <w:pPr>
              <w:jc w:val="center"/>
              <w:rPr>
                <w:sz w:val="20"/>
                <w:szCs w:val="20"/>
              </w:rPr>
            </w:pPr>
            <w:r w:rsidRPr="0001251A">
              <w:rPr>
                <w:sz w:val="20"/>
                <w:szCs w:val="20"/>
              </w:rPr>
              <w:t>0</w:t>
            </w:r>
          </w:p>
        </w:tc>
        <w:tc>
          <w:tcPr>
            <w:tcW w:w="1560" w:type="dxa"/>
            <w:vMerge w:val="restart"/>
          </w:tcPr>
          <w:p w:rsidR="00B52737" w:rsidRPr="00E46E16" w:rsidRDefault="00B52737" w:rsidP="005C50CC">
            <w:pPr>
              <w:rPr>
                <w:sz w:val="20"/>
                <w:szCs w:val="20"/>
              </w:rPr>
            </w:pPr>
            <w:r w:rsidRPr="00E46E16">
              <w:rPr>
                <w:sz w:val="20"/>
                <w:szCs w:val="20"/>
              </w:rPr>
              <w:t>В 2016 году работы по данному мероприятию не запланированы</w:t>
            </w:r>
          </w:p>
        </w:tc>
        <w:tc>
          <w:tcPr>
            <w:tcW w:w="2409" w:type="dxa"/>
            <w:vMerge w:val="restart"/>
          </w:tcPr>
          <w:p w:rsidR="00B52737" w:rsidRPr="0001251A" w:rsidRDefault="00B52737" w:rsidP="005C50CC">
            <w:pPr>
              <w:jc w:val="center"/>
              <w:rPr>
                <w:sz w:val="20"/>
                <w:szCs w:val="20"/>
              </w:rPr>
            </w:pPr>
            <w:r>
              <w:rPr>
                <w:sz w:val="20"/>
                <w:szCs w:val="20"/>
              </w:rPr>
              <w:t>-</w:t>
            </w:r>
          </w:p>
        </w:tc>
        <w:tc>
          <w:tcPr>
            <w:tcW w:w="709" w:type="dxa"/>
            <w:vMerge w:val="restart"/>
          </w:tcPr>
          <w:p w:rsidR="00B52737" w:rsidRPr="0001251A" w:rsidRDefault="00B52737" w:rsidP="005C50CC">
            <w:pPr>
              <w:jc w:val="center"/>
              <w:rPr>
                <w:sz w:val="20"/>
                <w:szCs w:val="20"/>
              </w:rPr>
            </w:pPr>
            <w:r>
              <w:rPr>
                <w:sz w:val="20"/>
                <w:szCs w:val="20"/>
              </w:rPr>
              <w:t>-</w:t>
            </w:r>
          </w:p>
        </w:tc>
        <w:tc>
          <w:tcPr>
            <w:tcW w:w="992" w:type="dxa"/>
            <w:vMerge w:val="restart"/>
          </w:tcPr>
          <w:p w:rsidR="00B52737" w:rsidRPr="0001251A" w:rsidRDefault="00B52737" w:rsidP="005C50CC">
            <w:pPr>
              <w:jc w:val="center"/>
              <w:rPr>
                <w:sz w:val="20"/>
                <w:szCs w:val="20"/>
              </w:rPr>
            </w:pPr>
            <w:r>
              <w:rPr>
                <w:sz w:val="20"/>
                <w:szCs w:val="20"/>
              </w:rPr>
              <w:t>-</w:t>
            </w:r>
          </w:p>
        </w:tc>
        <w:tc>
          <w:tcPr>
            <w:tcW w:w="993" w:type="dxa"/>
            <w:vMerge w:val="restart"/>
          </w:tcPr>
          <w:p w:rsidR="00B52737" w:rsidRPr="0001251A" w:rsidRDefault="00B52737" w:rsidP="005C50CC">
            <w:pPr>
              <w:jc w:val="center"/>
              <w:rPr>
                <w:sz w:val="20"/>
                <w:szCs w:val="20"/>
              </w:rPr>
            </w:pPr>
            <w:r>
              <w:rPr>
                <w:sz w:val="20"/>
                <w:szCs w:val="20"/>
              </w:rPr>
              <w:t>-</w:t>
            </w:r>
          </w:p>
        </w:tc>
        <w:tc>
          <w:tcPr>
            <w:tcW w:w="1417" w:type="dxa"/>
            <w:vMerge w:val="restart"/>
          </w:tcPr>
          <w:p w:rsidR="00B52737" w:rsidRPr="0001251A" w:rsidRDefault="00B52737" w:rsidP="005C50CC">
            <w:pPr>
              <w:jc w:val="center"/>
              <w:rPr>
                <w:sz w:val="20"/>
                <w:szCs w:val="20"/>
              </w:rPr>
            </w:pPr>
            <w:r>
              <w:rPr>
                <w:sz w:val="20"/>
                <w:szCs w:val="20"/>
              </w:rPr>
              <w:t>0</w:t>
            </w:r>
          </w:p>
        </w:tc>
      </w:tr>
      <w:tr w:rsidR="00B52737" w:rsidRPr="0001251A" w:rsidTr="0096530E">
        <w:trPr>
          <w:trHeight w:val="1350"/>
        </w:trPr>
        <w:tc>
          <w:tcPr>
            <w:tcW w:w="710" w:type="dxa"/>
            <w:vMerge/>
          </w:tcPr>
          <w:p w:rsidR="00B52737" w:rsidRPr="0001251A" w:rsidRDefault="00B52737" w:rsidP="005C50CC">
            <w:pPr>
              <w:rPr>
                <w:sz w:val="20"/>
                <w:szCs w:val="20"/>
              </w:rPr>
            </w:pPr>
          </w:p>
        </w:tc>
        <w:tc>
          <w:tcPr>
            <w:tcW w:w="2126" w:type="dxa"/>
            <w:vMerge/>
          </w:tcPr>
          <w:p w:rsidR="00B52737" w:rsidRPr="0001251A" w:rsidRDefault="00B52737" w:rsidP="005C50CC">
            <w:pPr>
              <w:rPr>
                <w:sz w:val="20"/>
                <w:szCs w:val="20"/>
              </w:rPr>
            </w:pPr>
          </w:p>
        </w:tc>
        <w:tc>
          <w:tcPr>
            <w:tcW w:w="1417" w:type="dxa"/>
            <w:vMerge/>
          </w:tcPr>
          <w:p w:rsidR="00B52737" w:rsidRPr="0001251A" w:rsidRDefault="00B52737" w:rsidP="005C50CC">
            <w:pPr>
              <w:rPr>
                <w:sz w:val="20"/>
                <w:szCs w:val="20"/>
              </w:rPr>
            </w:pPr>
          </w:p>
        </w:tc>
        <w:tc>
          <w:tcPr>
            <w:tcW w:w="1418" w:type="dxa"/>
          </w:tcPr>
          <w:p w:rsidR="00B52737" w:rsidRPr="0001251A" w:rsidRDefault="00B52737" w:rsidP="005C50CC">
            <w:pPr>
              <w:rPr>
                <w:b/>
                <w:sz w:val="20"/>
                <w:szCs w:val="20"/>
              </w:rPr>
            </w:pPr>
            <w:r w:rsidRPr="00B52737">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B52737" w:rsidRPr="0001251A" w:rsidRDefault="00B52737" w:rsidP="005C50CC">
            <w:pPr>
              <w:jc w:val="center"/>
              <w:rPr>
                <w:sz w:val="20"/>
                <w:szCs w:val="20"/>
              </w:rPr>
            </w:pPr>
            <w:r w:rsidRPr="0001251A">
              <w:rPr>
                <w:sz w:val="20"/>
                <w:szCs w:val="20"/>
              </w:rPr>
              <w:t>0</w:t>
            </w:r>
          </w:p>
        </w:tc>
        <w:tc>
          <w:tcPr>
            <w:tcW w:w="1275" w:type="dxa"/>
          </w:tcPr>
          <w:p w:rsidR="00B52737" w:rsidRPr="0001251A" w:rsidRDefault="00B52737" w:rsidP="005C50CC">
            <w:pPr>
              <w:jc w:val="center"/>
              <w:rPr>
                <w:sz w:val="20"/>
                <w:szCs w:val="20"/>
              </w:rPr>
            </w:pPr>
            <w:r w:rsidRPr="0001251A">
              <w:rPr>
                <w:sz w:val="20"/>
                <w:szCs w:val="20"/>
              </w:rPr>
              <w:t>0</w:t>
            </w:r>
          </w:p>
        </w:tc>
        <w:tc>
          <w:tcPr>
            <w:tcW w:w="1560" w:type="dxa"/>
            <w:vMerge/>
          </w:tcPr>
          <w:p w:rsidR="00B52737" w:rsidRPr="00E46E16" w:rsidRDefault="00B52737" w:rsidP="005C50CC">
            <w:pPr>
              <w:jc w:val="center"/>
              <w:rPr>
                <w:sz w:val="20"/>
                <w:szCs w:val="20"/>
              </w:rPr>
            </w:pPr>
          </w:p>
        </w:tc>
        <w:tc>
          <w:tcPr>
            <w:tcW w:w="2409" w:type="dxa"/>
            <w:vMerge/>
          </w:tcPr>
          <w:p w:rsidR="00B52737" w:rsidRPr="0001251A" w:rsidRDefault="00B52737" w:rsidP="005C50CC">
            <w:pPr>
              <w:jc w:val="center"/>
              <w:rPr>
                <w:sz w:val="20"/>
                <w:szCs w:val="20"/>
              </w:rPr>
            </w:pPr>
          </w:p>
        </w:tc>
        <w:tc>
          <w:tcPr>
            <w:tcW w:w="709" w:type="dxa"/>
            <w:vMerge/>
          </w:tcPr>
          <w:p w:rsidR="00B52737" w:rsidRPr="0001251A" w:rsidRDefault="00B52737" w:rsidP="005C50CC">
            <w:pPr>
              <w:jc w:val="center"/>
              <w:rPr>
                <w:sz w:val="20"/>
                <w:szCs w:val="20"/>
              </w:rPr>
            </w:pPr>
          </w:p>
        </w:tc>
        <w:tc>
          <w:tcPr>
            <w:tcW w:w="992" w:type="dxa"/>
            <w:vMerge/>
          </w:tcPr>
          <w:p w:rsidR="00B52737" w:rsidRPr="0001251A" w:rsidRDefault="00B52737" w:rsidP="005C50CC">
            <w:pPr>
              <w:jc w:val="center"/>
              <w:rPr>
                <w:sz w:val="20"/>
                <w:szCs w:val="20"/>
              </w:rPr>
            </w:pPr>
          </w:p>
        </w:tc>
        <w:tc>
          <w:tcPr>
            <w:tcW w:w="993" w:type="dxa"/>
            <w:vMerge/>
          </w:tcPr>
          <w:p w:rsidR="00B52737" w:rsidRPr="0001251A" w:rsidRDefault="00B52737" w:rsidP="005C50CC">
            <w:pPr>
              <w:jc w:val="center"/>
              <w:rPr>
                <w:sz w:val="20"/>
                <w:szCs w:val="20"/>
              </w:rPr>
            </w:pPr>
          </w:p>
        </w:tc>
        <w:tc>
          <w:tcPr>
            <w:tcW w:w="1417" w:type="dxa"/>
            <w:vMerge/>
          </w:tcPr>
          <w:p w:rsidR="00B52737" w:rsidRPr="0001251A" w:rsidRDefault="00B52737" w:rsidP="005C50CC">
            <w:pPr>
              <w:jc w:val="center"/>
              <w:rPr>
                <w:sz w:val="20"/>
                <w:szCs w:val="20"/>
              </w:rPr>
            </w:pPr>
          </w:p>
        </w:tc>
      </w:tr>
      <w:tr w:rsidR="008B550B" w:rsidRPr="0001251A" w:rsidTr="0096530E">
        <w:trPr>
          <w:trHeight w:val="79"/>
        </w:trPr>
        <w:tc>
          <w:tcPr>
            <w:tcW w:w="710" w:type="dxa"/>
            <w:vMerge w:val="restart"/>
          </w:tcPr>
          <w:p w:rsidR="008B550B" w:rsidRPr="008B550B" w:rsidRDefault="008B550B" w:rsidP="005C50CC">
            <w:pPr>
              <w:rPr>
                <w:sz w:val="18"/>
                <w:szCs w:val="18"/>
              </w:rPr>
            </w:pPr>
            <w:r>
              <w:rPr>
                <w:sz w:val="18"/>
                <w:szCs w:val="18"/>
              </w:rPr>
              <w:t>2.1.</w:t>
            </w:r>
            <w:r w:rsidRPr="008B550B">
              <w:rPr>
                <w:sz w:val="18"/>
                <w:szCs w:val="18"/>
              </w:rPr>
              <w:t>13</w:t>
            </w:r>
          </w:p>
        </w:tc>
        <w:tc>
          <w:tcPr>
            <w:tcW w:w="2126" w:type="dxa"/>
            <w:vMerge w:val="restart"/>
          </w:tcPr>
          <w:p w:rsidR="008B550B" w:rsidRPr="0001251A" w:rsidRDefault="00F2540B" w:rsidP="005C50CC">
            <w:pPr>
              <w:rPr>
                <w:sz w:val="20"/>
                <w:szCs w:val="20"/>
              </w:rPr>
            </w:pPr>
            <w:r>
              <w:rPr>
                <w:sz w:val="20"/>
                <w:szCs w:val="20"/>
              </w:rPr>
              <w:t>Мероприятие «</w:t>
            </w:r>
            <w:r w:rsidR="008B550B" w:rsidRPr="000E0F2A">
              <w:rPr>
                <w:sz w:val="20"/>
                <w:szCs w:val="20"/>
              </w:rPr>
              <w:t xml:space="preserve">Предоставление налоговой льготы в размере 0,75% от кадастровой стоимости в </w:t>
            </w:r>
            <w:r w:rsidR="008B550B" w:rsidRPr="000E0F2A">
              <w:rPr>
                <w:sz w:val="20"/>
                <w:szCs w:val="20"/>
              </w:rPr>
              <w:lastRenderedPageBreak/>
              <w:t>отношении земельных участков под промышленными объектами инвесторов, подписавших инвестиционное соглашение и осуществляющих капитальные вложения в экономику городского округа Кинешма и в размере свыше 50 млн. рублей до 100 млн. рублей (включительно)</w:t>
            </w:r>
            <w:r>
              <w:rPr>
                <w:sz w:val="20"/>
                <w:szCs w:val="20"/>
              </w:rPr>
              <w:t>»</w:t>
            </w:r>
          </w:p>
        </w:tc>
        <w:tc>
          <w:tcPr>
            <w:tcW w:w="1417" w:type="dxa"/>
            <w:vMerge w:val="restart"/>
          </w:tcPr>
          <w:p w:rsidR="008B550B" w:rsidRDefault="008B550B" w:rsidP="005C50CC">
            <w:pPr>
              <w:rPr>
                <w:sz w:val="20"/>
                <w:szCs w:val="20"/>
              </w:rPr>
            </w:pPr>
            <w:r w:rsidRPr="0001251A">
              <w:rPr>
                <w:sz w:val="20"/>
                <w:szCs w:val="20"/>
              </w:rPr>
              <w:lastRenderedPageBreak/>
              <w:t>Администрация городского округа Кинешма</w:t>
            </w:r>
          </w:p>
          <w:p w:rsidR="008B550B" w:rsidRPr="0001251A" w:rsidRDefault="008B550B" w:rsidP="005C50CC">
            <w:pPr>
              <w:rPr>
                <w:sz w:val="20"/>
                <w:szCs w:val="20"/>
              </w:rPr>
            </w:pPr>
          </w:p>
        </w:tc>
        <w:tc>
          <w:tcPr>
            <w:tcW w:w="1418" w:type="dxa"/>
          </w:tcPr>
          <w:p w:rsidR="008B550B" w:rsidRPr="0001251A" w:rsidRDefault="008B550B" w:rsidP="005C50CC">
            <w:pPr>
              <w:rPr>
                <w:sz w:val="20"/>
                <w:szCs w:val="20"/>
              </w:rPr>
            </w:pPr>
            <w:r w:rsidRPr="0001251A">
              <w:rPr>
                <w:sz w:val="20"/>
                <w:szCs w:val="20"/>
              </w:rPr>
              <w:t>Всего</w:t>
            </w:r>
          </w:p>
        </w:tc>
        <w:tc>
          <w:tcPr>
            <w:tcW w:w="1276" w:type="dxa"/>
          </w:tcPr>
          <w:p w:rsidR="008B550B" w:rsidRPr="0001251A" w:rsidRDefault="008B550B" w:rsidP="005C50CC">
            <w:pPr>
              <w:jc w:val="center"/>
              <w:rPr>
                <w:sz w:val="20"/>
                <w:szCs w:val="20"/>
              </w:rPr>
            </w:pPr>
            <w:r w:rsidRPr="0001251A">
              <w:rPr>
                <w:sz w:val="20"/>
                <w:szCs w:val="20"/>
              </w:rPr>
              <w:t>0</w:t>
            </w:r>
          </w:p>
        </w:tc>
        <w:tc>
          <w:tcPr>
            <w:tcW w:w="1275" w:type="dxa"/>
          </w:tcPr>
          <w:p w:rsidR="008B550B" w:rsidRPr="0001251A" w:rsidRDefault="008B550B" w:rsidP="005C50CC">
            <w:pPr>
              <w:jc w:val="center"/>
              <w:rPr>
                <w:sz w:val="20"/>
                <w:szCs w:val="20"/>
              </w:rPr>
            </w:pPr>
            <w:r w:rsidRPr="0001251A">
              <w:rPr>
                <w:sz w:val="20"/>
                <w:szCs w:val="20"/>
              </w:rPr>
              <w:t>0</w:t>
            </w:r>
          </w:p>
        </w:tc>
        <w:tc>
          <w:tcPr>
            <w:tcW w:w="1560" w:type="dxa"/>
            <w:vMerge w:val="restart"/>
          </w:tcPr>
          <w:p w:rsidR="008B550B" w:rsidRPr="00E46E16" w:rsidRDefault="008B550B" w:rsidP="005C50CC">
            <w:pPr>
              <w:rPr>
                <w:sz w:val="20"/>
                <w:szCs w:val="20"/>
              </w:rPr>
            </w:pPr>
            <w:r w:rsidRPr="00E46E16">
              <w:rPr>
                <w:sz w:val="20"/>
                <w:szCs w:val="20"/>
              </w:rPr>
              <w:t>Предоставление налоговой льготы во 3 квартале 2016 годе не производилось</w:t>
            </w:r>
          </w:p>
        </w:tc>
        <w:tc>
          <w:tcPr>
            <w:tcW w:w="2409" w:type="dxa"/>
            <w:vMerge w:val="restart"/>
          </w:tcPr>
          <w:p w:rsidR="008B550B" w:rsidRPr="0001251A" w:rsidRDefault="008B550B" w:rsidP="005C50CC">
            <w:pPr>
              <w:jc w:val="center"/>
              <w:rPr>
                <w:sz w:val="20"/>
                <w:szCs w:val="20"/>
              </w:rPr>
            </w:pPr>
            <w:r>
              <w:rPr>
                <w:sz w:val="20"/>
                <w:szCs w:val="20"/>
              </w:rPr>
              <w:t>-</w:t>
            </w:r>
          </w:p>
        </w:tc>
        <w:tc>
          <w:tcPr>
            <w:tcW w:w="709" w:type="dxa"/>
            <w:vMerge w:val="restart"/>
          </w:tcPr>
          <w:p w:rsidR="008B550B" w:rsidRPr="0001251A" w:rsidRDefault="008B550B" w:rsidP="005C50CC">
            <w:pPr>
              <w:jc w:val="center"/>
              <w:rPr>
                <w:sz w:val="20"/>
                <w:szCs w:val="20"/>
              </w:rPr>
            </w:pPr>
            <w:r>
              <w:rPr>
                <w:sz w:val="20"/>
                <w:szCs w:val="20"/>
              </w:rPr>
              <w:t>-</w:t>
            </w:r>
          </w:p>
        </w:tc>
        <w:tc>
          <w:tcPr>
            <w:tcW w:w="992" w:type="dxa"/>
            <w:vMerge w:val="restart"/>
          </w:tcPr>
          <w:p w:rsidR="008B550B" w:rsidRPr="0001251A" w:rsidRDefault="008B550B" w:rsidP="005C50CC">
            <w:pPr>
              <w:jc w:val="center"/>
              <w:rPr>
                <w:sz w:val="20"/>
                <w:szCs w:val="20"/>
              </w:rPr>
            </w:pPr>
            <w:r>
              <w:rPr>
                <w:sz w:val="20"/>
                <w:szCs w:val="20"/>
              </w:rPr>
              <w:t>-</w:t>
            </w:r>
          </w:p>
        </w:tc>
        <w:tc>
          <w:tcPr>
            <w:tcW w:w="993" w:type="dxa"/>
            <w:vMerge w:val="restart"/>
          </w:tcPr>
          <w:p w:rsidR="008B550B" w:rsidRPr="0001251A" w:rsidRDefault="008B550B" w:rsidP="005C50CC">
            <w:pPr>
              <w:jc w:val="center"/>
              <w:rPr>
                <w:sz w:val="20"/>
                <w:szCs w:val="20"/>
              </w:rPr>
            </w:pPr>
            <w:r>
              <w:rPr>
                <w:sz w:val="20"/>
                <w:szCs w:val="20"/>
              </w:rPr>
              <w:t>-</w:t>
            </w:r>
          </w:p>
        </w:tc>
        <w:tc>
          <w:tcPr>
            <w:tcW w:w="1417" w:type="dxa"/>
            <w:vMerge w:val="restart"/>
          </w:tcPr>
          <w:p w:rsidR="008B550B" w:rsidRPr="0001251A" w:rsidRDefault="008B550B" w:rsidP="005C50CC">
            <w:pPr>
              <w:jc w:val="center"/>
              <w:rPr>
                <w:sz w:val="20"/>
                <w:szCs w:val="20"/>
              </w:rPr>
            </w:pPr>
            <w:r>
              <w:rPr>
                <w:sz w:val="20"/>
                <w:szCs w:val="20"/>
              </w:rPr>
              <w:t>0</w:t>
            </w:r>
          </w:p>
        </w:tc>
      </w:tr>
      <w:tr w:rsidR="00F2540B" w:rsidRPr="0001251A" w:rsidTr="0096530E">
        <w:trPr>
          <w:trHeight w:val="1350"/>
        </w:trPr>
        <w:tc>
          <w:tcPr>
            <w:tcW w:w="710" w:type="dxa"/>
            <w:vMerge/>
          </w:tcPr>
          <w:p w:rsidR="00F2540B" w:rsidRPr="0001251A" w:rsidRDefault="00F2540B" w:rsidP="005C50CC">
            <w:pPr>
              <w:rPr>
                <w:sz w:val="20"/>
                <w:szCs w:val="20"/>
              </w:rPr>
            </w:pPr>
          </w:p>
        </w:tc>
        <w:tc>
          <w:tcPr>
            <w:tcW w:w="2126" w:type="dxa"/>
            <w:vMerge/>
          </w:tcPr>
          <w:p w:rsidR="00F2540B" w:rsidRPr="0001251A" w:rsidRDefault="00F2540B" w:rsidP="005C50CC">
            <w:pPr>
              <w:rPr>
                <w:sz w:val="20"/>
                <w:szCs w:val="20"/>
              </w:rPr>
            </w:pPr>
          </w:p>
        </w:tc>
        <w:tc>
          <w:tcPr>
            <w:tcW w:w="1417" w:type="dxa"/>
            <w:vMerge/>
          </w:tcPr>
          <w:p w:rsidR="00F2540B" w:rsidRPr="0001251A" w:rsidRDefault="00F2540B" w:rsidP="005C50CC">
            <w:pPr>
              <w:rPr>
                <w:sz w:val="20"/>
                <w:szCs w:val="20"/>
              </w:rPr>
            </w:pPr>
          </w:p>
        </w:tc>
        <w:tc>
          <w:tcPr>
            <w:tcW w:w="1418" w:type="dxa"/>
          </w:tcPr>
          <w:p w:rsidR="00F2540B" w:rsidRPr="0001251A" w:rsidRDefault="00F2540B" w:rsidP="005C50CC">
            <w:pPr>
              <w:rPr>
                <w:b/>
                <w:sz w:val="20"/>
                <w:szCs w:val="20"/>
              </w:rPr>
            </w:pPr>
            <w:r w:rsidRPr="008B550B">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F2540B" w:rsidRPr="0001251A" w:rsidRDefault="00F2540B" w:rsidP="005C50CC">
            <w:pPr>
              <w:jc w:val="center"/>
              <w:rPr>
                <w:sz w:val="20"/>
                <w:szCs w:val="20"/>
              </w:rPr>
            </w:pPr>
            <w:r w:rsidRPr="0001251A">
              <w:rPr>
                <w:sz w:val="20"/>
                <w:szCs w:val="20"/>
              </w:rPr>
              <w:t>0</w:t>
            </w:r>
          </w:p>
        </w:tc>
        <w:tc>
          <w:tcPr>
            <w:tcW w:w="1275" w:type="dxa"/>
          </w:tcPr>
          <w:p w:rsidR="00F2540B" w:rsidRPr="0001251A" w:rsidRDefault="00F2540B" w:rsidP="005C50CC">
            <w:pPr>
              <w:jc w:val="center"/>
              <w:rPr>
                <w:sz w:val="20"/>
                <w:szCs w:val="20"/>
              </w:rPr>
            </w:pPr>
            <w:r w:rsidRPr="0001251A">
              <w:rPr>
                <w:sz w:val="20"/>
                <w:szCs w:val="20"/>
              </w:rPr>
              <w:t>0</w:t>
            </w:r>
          </w:p>
        </w:tc>
        <w:tc>
          <w:tcPr>
            <w:tcW w:w="1560" w:type="dxa"/>
            <w:vMerge/>
          </w:tcPr>
          <w:p w:rsidR="00F2540B" w:rsidRPr="0001251A" w:rsidRDefault="00F2540B" w:rsidP="005C50CC">
            <w:pPr>
              <w:jc w:val="center"/>
              <w:rPr>
                <w:sz w:val="20"/>
                <w:szCs w:val="20"/>
              </w:rPr>
            </w:pPr>
          </w:p>
        </w:tc>
        <w:tc>
          <w:tcPr>
            <w:tcW w:w="2409" w:type="dxa"/>
            <w:vMerge/>
          </w:tcPr>
          <w:p w:rsidR="00F2540B" w:rsidRPr="0001251A" w:rsidRDefault="00F2540B" w:rsidP="005C50CC">
            <w:pPr>
              <w:jc w:val="center"/>
              <w:rPr>
                <w:sz w:val="20"/>
                <w:szCs w:val="20"/>
              </w:rPr>
            </w:pPr>
          </w:p>
        </w:tc>
        <w:tc>
          <w:tcPr>
            <w:tcW w:w="709" w:type="dxa"/>
            <w:vMerge/>
          </w:tcPr>
          <w:p w:rsidR="00F2540B" w:rsidRPr="0001251A" w:rsidRDefault="00F2540B" w:rsidP="005C50CC">
            <w:pPr>
              <w:jc w:val="center"/>
              <w:rPr>
                <w:sz w:val="20"/>
                <w:szCs w:val="20"/>
              </w:rPr>
            </w:pPr>
          </w:p>
        </w:tc>
        <w:tc>
          <w:tcPr>
            <w:tcW w:w="992" w:type="dxa"/>
            <w:vMerge/>
          </w:tcPr>
          <w:p w:rsidR="00F2540B" w:rsidRPr="0001251A" w:rsidRDefault="00F2540B" w:rsidP="005C50CC">
            <w:pPr>
              <w:jc w:val="center"/>
              <w:rPr>
                <w:sz w:val="20"/>
                <w:szCs w:val="20"/>
              </w:rPr>
            </w:pPr>
          </w:p>
        </w:tc>
        <w:tc>
          <w:tcPr>
            <w:tcW w:w="993" w:type="dxa"/>
            <w:vMerge/>
          </w:tcPr>
          <w:p w:rsidR="00F2540B" w:rsidRPr="0001251A" w:rsidRDefault="00F2540B" w:rsidP="005C50CC">
            <w:pPr>
              <w:jc w:val="center"/>
              <w:rPr>
                <w:sz w:val="20"/>
                <w:szCs w:val="20"/>
              </w:rPr>
            </w:pPr>
          </w:p>
        </w:tc>
        <w:tc>
          <w:tcPr>
            <w:tcW w:w="1417" w:type="dxa"/>
            <w:vMerge/>
          </w:tcPr>
          <w:p w:rsidR="00F2540B" w:rsidRPr="0001251A" w:rsidRDefault="00F2540B" w:rsidP="005C50CC">
            <w:pPr>
              <w:jc w:val="center"/>
              <w:rPr>
                <w:sz w:val="20"/>
                <w:szCs w:val="20"/>
              </w:rPr>
            </w:pPr>
          </w:p>
        </w:tc>
      </w:tr>
      <w:tr w:rsidR="00F2540B" w:rsidRPr="0001251A" w:rsidTr="0096530E">
        <w:trPr>
          <w:trHeight w:val="262"/>
        </w:trPr>
        <w:tc>
          <w:tcPr>
            <w:tcW w:w="710" w:type="dxa"/>
            <w:vMerge w:val="restart"/>
          </w:tcPr>
          <w:p w:rsidR="00F2540B" w:rsidRPr="00F2540B" w:rsidRDefault="00F2540B" w:rsidP="005C50CC">
            <w:pPr>
              <w:rPr>
                <w:sz w:val="18"/>
                <w:szCs w:val="18"/>
              </w:rPr>
            </w:pPr>
            <w:r w:rsidRPr="00F2540B">
              <w:rPr>
                <w:sz w:val="18"/>
                <w:szCs w:val="18"/>
              </w:rPr>
              <w:lastRenderedPageBreak/>
              <w:t>2.1.14</w:t>
            </w:r>
          </w:p>
        </w:tc>
        <w:tc>
          <w:tcPr>
            <w:tcW w:w="2126" w:type="dxa"/>
            <w:vMerge w:val="restart"/>
          </w:tcPr>
          <w:p w:rsidR="00F2540B" w:rsidRPr="0001251A" w:rsidRDefault="00F2540B" w:rsidP="005C50CC">
            <w:pPr>
              <w:rPr>
                <w:sz w:val="20"/>
                <w:szCs w:val="20"/>
              </w:rPr>
            </w:pPr>
            <w:r>
              <w:rPr>
                <w:sz w:val="20"/>
                <w:szCs w:val="20"/>
              </w:rPr>
              <w:t xml:space="preserve">Мероприятие </w:t>
            </w:r>
            <w:r w:rsidR="00EB6988">
              <w:rPr>
                <w:sz w:val="20"/>
                <w:szCs w:val="20"/>
              </w:rPr>
              <w:t>«</w:t>
            </w:r>
            <w:r w:rsidRPr="000F3D8F">
              <w:rPr>
                <w:sz w:val="20"/>
                <w:szCs w:val="20"/>
              </w:rPr>
              <w:t>Освобождение от уплаты земельного налога инвесторов, подписавших инвестиционное соглашение и осуществляющих инвестирование в экономику городского округа Кинешма свыше 100,0 млн. рублей</w:t>
            </w:r>
            <w:r w:rsidR="00EB6988">
              <w:rPr>
                <w:sz w:val="20"/>
                <w:szCs w:val="20"/>
              </w:rPr>
              <w:t>»</w:t>
            </w:r>
          </w:p>
        </w:tc>
        <w:tc>
          <w:tcPr>
            <w:tcW w:w="1417" w:type="dxa"/>
            <w:vMerge w:val="restart"/>
          </w:tcPr>
          <w:p w:rsidR="00F2540B" w:rsidRDefault="00F2540B" w:rsidP="005C50CC">
            <w:pPr>
              <w:rPr>
                <w:sz w:val="20"/>
                <w:szCs w:val="20"/>
              </w:rPr>
            </w:pPr>
            <w:r w:rsidRPr="0001251A">
              <w:rPr>
                <w:sz w:val="20"/>
                <w:szCs w:val="20"/>
              </w:rPr>
              <w:t>Администрация городского округа Кинешма</w:t>
            </w:r>
          </w:p>
          <w:p w:rsidR="00F2540B" w:rsidRPr="0001251A" w:rsidRDefault="00F2540B" w:rsidP="005C50CC">
            <w:pPr>
              <w:rPr>
                <w:sz w:val="20"/>
                <w:szCs w:val="20"/>
              </w:rPr>
            </w:pPr>
          </w:p>
        </w:tc>
        <w:tc>
          <w:tcPr>
            <w:tcW w:w="1418" w:type="dxa"/>
          </w:tcPr>
          <w:p w:rsidR="00F2540B" w:rsidRPr="0001251A" w:rsidRDefault="00F2540B" w:rsidP="005C50CC">
            <w:pPr>
              <w:rPr>
                <w:sz w:val="20"/>
                <w:szCs w:val="20"/>
              </w:rPr>
            </w:pPr>
            <w:r w:rsidRPr="0001251A">
              <w:rPr>
                <w:sz w:val="20"/>
                <w:szCs w:val="20"/>
              </w:rPr>
              <w:t>Всего</w:t>
            </w:r>
          </w:p>
        </w:tc>
        <w:tc>
          <w:tcPr>
            <w:tcW w:w="1276" w:type="dxa"/>
          </w:tcPr>
          <w:p w:rsidR="00F2540B" w:rsidRPr="0001251A" w:rsidRDefault="00F2540B" w:rsidP="005C50CC">
            <w:pPr>
              <w:jc w:val="center"/>
              <w:rPr>
                <w:sz w:val="20"/>
                <w:szCs w:val="20"/>
              </w:rPr>
            </w:pPr>
            <w:r w:rsidRPr="0001251A">
              <w:rPr>
                <w:sz w:val="20"/>
                <w:szCs w:val="20"/>
              </w:rPr>
              <w:t>0</w:t>
            </w:r>
          </w:p>
        </w:tc>
        <w:tc>
          <w:tcPr>
            <w:tcW w:w="1275" w:type="dxa"/>
          </w:tcPr>
          <w:p w:rsidR="00F2540B" w:rsidRPr="0001251A" w:rsidRDefault="00F2540B" w:rsidP="005C50CC">
            <w:pPr>
              <w:jc w:val="center"/>
              <w:rPr>
                <w:sz w:val="20"/>
                <w:szCs w:val="20"/>
              </w:rPr>
            </w:pPr>
            <w:r w:rsidRPr="0001251A">
              <w:rPr>
                <w:sz w:val="20"/>
                <w:szCs w:val="20"/>
              </w:rPr>
              <w:t>0</w:t>
            </w:r>
          </w:p>
        </w:tc>
        <w:tc>
          <w:tcPr>
            <w:tcW w:w="1560" w:type="dxa"/>
            <w:vMerge w:val="restart"/>
          </w:tcPr>
          <w:p w:rsidR="00F2540B" w:rsidRPr="00E46E16" w:rsidRDefault="00F2540B" w:rsidP="005C50CC">
            <w:pPr>
              <w:rPr>
                <w:sz w:val="20"/>
                <w:szCs w:val="20"/>
              </w:rPr>
            </w:pPr>
            <w:r w:rsidRPr="00E46E16">
              <w:rPr>
                <w:sz w:val="20"/>
                <w:szCs w:val="20"/>
              </w:rPr>
              <w:t>Предоставление налоговой льготы во 3 квартале 2016 году не производилось</w:t>
            </w:r>
          </w:p>
        </w:tc>
        <w:tc>
          <w:tcPr>
            <w:tcW w:w="2409" w:type="dxa"/>
            <w:vMerge w:val="restart"/>
          </w:tcPr>
          <w:p w:rsidR="00F2540B" w:rsidRPr="0001251A" w:rsidRDefault="00F2540B" w:rsidP="005C50CC">
            <w:pPr>
              <w:jc w:val="center"/>
              <w:rPr>
                <w:sz w:val="20"/>
                <w:szCs w:val="20"/>
              </w:rPr>
            </w:pPr>
            <w:r>
              <w:rPr>
                <w:sz w:val="20"/>
                <w:szCs w:val="20"/>
              </w:rPr>
              <w:t>-</w:t>
            </w:r>
          </w:p>
        </w:tc>
        <w:tc>
          <w:tcPr>
            <w:tcW w:w="709" w:type="dxa"/>
            <w:vMerge w:val="restart"/>
          </w:tcPr>
          <w:p w:rsidR="00F2540B" w:rsidRPr="0001251A" w:rsidRDefault="00F2540B" w:rsidP="005C50CC">
            <w:pPr>
              <w:jc w:val="center"/>
              <w:rPr>
                <w:sz w:val="20"/>
                <w:szCs w:val="20"/>
              </w:rPr>
            </w:pPr>
            <w:r>
              <w:rPr>
                <w:sz w:val="20"/>
                <w:szCs w:val="20"/>
              </w:rPr>
              <w:t>-</w:t>
            </w:r>
          </w:p>
        </w:tc>
        <w:tc>
          <w:tcPr>
            <w:tcW w:w="992" w:type="dxa"/>
            <w:vMerge w:val="restart"/>
          </w:tcPr>
          <w:p w:rsidR="00F2540B" w:rsidRPr="0001251A" w:rsidRDefault="00F2540B" w:rsidP="005C50CC">
            <w:pPr>
              <w:jc w:val="center"/>
              <w:rPr>
                <w:sz w:val="20"/>
                <w:szCs w:val="20"/>
              </w:rPr>
            </w:pPr>
            <w:r>
              <w:rPr>
                <w:sz w:val="20"/>
                <w:szCs w:val="20"/>
              </w:rPr>
              <w:t>-</w:t>
            </w:r>
          </w:p>
        </w:tc>
        <w:tc>
          <w:tcPr>
            <w:tcW w:w="993" w:type="dxa"/>
            <w:vMerge w:val="restart"/>
          </w:tcPr>
          <w:p w:rsidR="00F2540B" w:rsidRPr="0001251A" w:rsidRDefault="00F2540B" w:rsidP="005C50CC">
            <w:pPr>
              <w:jc w:val="center"/>
              <w:rPr>
                <w:sz w:val="20"/>
                <w:szCs w:val="20"/>
              </w:rPr>
            </w:pPr>
            <w:r>
              <w:rPr>
                <w:sz w:val="20"/>
                <w:szCs w:val="20"/>
              </w:rPr>
              <w:t>-</w:t>
            </w:r>
          </w:p>
        </w:tc>
        <w:tc>
          <w:tcPr>
            <w:tcW w:w="1417" w:type="dxa"/>
            <w:vMerge w:val="restart"/>
          </w:tcPr>
          <w:p w:rsidR="00F2540B" w:rsidRPr="0001251A" w:rsidRDefault="00F2540B" w:rsidP="005C50CC">
            <w:pPr>
              <w:jc w:val="center"/>
              <w:rPr>
                <w:sz w:val="20"/>
                <w:szCs w:val="20"/>
              </w:rPr>
            </w:pPr>
            <w:r>
              <w:rPr>
                <w:sz w:val="20"/>
                <w:szCs w:val="20"/>
              </w:rPr>
              <w:t>0</w:t>
            </w:r>
          </w:p>
        </w:tc>
      </w:tr>
      <w:tr w:rsidR="00F2540B" w:rsidRPr="0001251A" w:rsidTr="0096530E">
        <w:trPr>
          <w:trHeight w:val="1350"/>
        </w:trPr>
        <w:tc>
          <w:tcPr>
            <w:tcW w:w="710" w:type="dxa"/>
            <w:vMerge/>
          </w:tcPr>
          <w:p w:rsidR="00F2540B" w:rsidRPr="0001251A" w:rsidRDefault="00F2540B" w:rsidP="005C50CC">
            <w:pPr>
              <w:rPr>
                <w:sz w:val="20"/>
                <w:szCs w:val="20"/>
              </w:rPr>
            </w:pPr>
          </w:p>
        </w:tc>
        <w:tc>
          <w:tcPr>
            <w:tcW w:w="2126" w:type="dxa"/>
            <w:vMerge/>
          </w:tcPr>
          <w:p w:rsidR="00F2540B" w:rsidRPr="0001251A" w:rsidRDefault="00F2540B" w:rsidP="005C50CC">
            <w:pPr>
              <w:rPr>
                <w:sz w:val="20"/>
                <w:szCs w:val="20"/>
              </w:rPr>
            </w:pPr>
          </w:p>
        </w:tc>
        <w:tc>
          <w:tcPr>
            <w:tcW w:w="1417" w:type="dxa"/>
            <w:vMerge/>
          </w:tcPr>
          <w:p w:rsidR="00F2540B" w:rsidRPr="0001251A" w:rsidRDefault="00F2540B" w:rsidP="005C50CC">
            <w:pPr>
              <w:rPr>
                <w:sz w:val="20"/>
                <w:szCs w:val="20"/>
              </w:rPr>
            </w:pPr>
          </w:p>
        </w:tc>
        <w:tc>
          <w:tcPr>
            <w:tcW w:w="1418" w:type="dxa"/>
          </w:tcPr>
          <w:p w:rsidR="00F2540B" w:rsidRPr="0001251A" w:rsidRDefault="00F2540B" w:rsidP="005C50CC">
            <w:pPr>
              <w:rPr>
                <w:b/>
                <w:sz w:val="20"/>
                <w:szCs w:val="20"/>
              </w:rPr>
            </w:pPr>
            <w:r w:rsidRPr="00F2540B">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F2540B" w:rsidRPr="0001251A" w:rsidRDefault="00F2540B" w:rsidP="005C50CC">
            <w:pPr>
              <w:jc w:val="center"/>
              <w:rPr>
                <w:sz w:val="20"/>
                <w:szCs w:val="20"/>
              </w:rPr>
            </w:pPr>
            <w:r w:rsidRPr="0001251A">
              <w:rPr>
                <w:sz w:val="20"/>
                <w:szCs w:val="20"/>
              </w:rPr>
              <w:t>0</w:t>
            </w:r>
          </w:p>
        </w:tc>
        <w:tc>
          <w:tcPr>
            <w:tcW w:w="1275" w:type="dxa"/>
          </w:tcPr>
          <w:p w:rsidR="00F2540B" w:rsidRPr="0001251A" w:rsidRDefault="00F2540B" w:rsidP="005C50CC">
            <w:pPr>
              <w:jc w:val="center"/>
              <w:rPr>
                <w:sz w:val="20"/>
                <w:szCs w:val="20"/>
              </w:rPr>
            </w:pPr>
            <w:r w:rsidRPr="0001251A">
              <w:rPr>
                <w:sz w:val="20"/>
                <w:szCs w:val="20"/>
              </w:rPr>
              <w:t>0</w:t>
            </w:r>
          </w:p>
        </w:tc>
        <w:tc>
          <w:tcPr>
            <w:tcW w:w="1560" w:type="dxa"/>
            <w:vMerge/>
          </w:tcPr>
          <w:p w:rsidR="00F2540B" w:rsidRPr="00E46E16" w:rsidRDefault="00F2540B" w:rsidP="005C50CC">
            <w:pPr>
              <w:jc w:val="center"/>
              <w:rPr>
                <w:sz w:val="20"/>
                <w:szCs w:val="20"/>
              </w:rPr>
            </w:pPr>
          </w:p>
        </w:tc>
        <w:tc>
          <w:tcPr>
            <w:tcW w:w="2409" w:type="dxa"/>
            <w:vMerge/>
          </w:tcPr>
          <w:p w:rsidR="00F2540B" w:rsidRPr="0001251A" w:rsidRDefault="00F2540B" w:rsidP="005C50CC">
            <w:pPr>
              <w:jc w:val="center"/>
              <w:rPr>
                <w:sz w:val="20"/>
                <w:szCs w:val="20"/>
              </w:rPr>
            </w:pPr>
          </w:p>
        </w:tc>
        <w:tc>
          <w:tcPr>
            <w:tcW w:w="709" w:type="dxa"/>
            <w:vMerge/>
          </w:tcPr>
          <w:p w:rsidR="00F2540B" w:rsidRPr="0001251A" w:rsidRDefault="00F2540B" w:rsidP="005C50CC">
            <w:pPr>
              <w:jc w:val="center"/>
              <w:rPr>
                <w:sz w:val="20"/>
                <w:szCs w:val="20"/>
              </w:rPr>
            </w:pPr>
          </w:p>
        </w:tc>
        <w:tc>
          <w:tcPr>
            <w:tcW w:w="992" w:type="dxa"/>
            <w:vMerge/>
          </w:tcPr>
          <w:p w:rsidR="00F2540B" w:rsidRPr="0001251A" w:rsidRDefault="00F2540B" w:rsidP="005C50CC">
            <w:pPr>
              <w:jc w:val="center"/>
              <w:rPr>
                <w:sz w:val="20"/>
                <w:szCs w:val="20"/>
              </w:rPr>
            </w:pPr>
          </w:p>
        </w:tc>
        <w:tc>
          <w:tcPr>
            <w:tcW w:w="993" w:type="dxa"/>
            <w:vMerge/>
          </w:tcPr>
          <w:p w:rsidR="00F2540B" w:rsidRPr="0001251A" w:rsidRDefault="00F2540B" w:rsidP="005C50CC">
            <w:pPr>
              <w:jc w:val="center"/>
              <w:rPr>
                <w:sz w:val="20"/>
                <w:szCs w:val="20"/>
              </w:rPr>
            </w:pPr>
          </w:p>
        </w:tc>
        <w:tc>
          <w:tcPr>
            <w:tcW w:w="1417" w:type="dxa"/>
            <w:vMerge/>
          </w:tcPr>
          <w:p w:rsidR="00F2540B" w:rsidRPr="0001251A" w:rsidRDefault="00F2540B" w:rsidP="005C50CC">
            <w:pPr>
              <w:jc w:val="center"/>
              <w:rPr>
                <w:sz w:val="20"/>
                <w:szCs w:val="20"/>
              </w:rPr>
            </w:pPr>
          </w:p>
        </w:tc>
      </w:tr>
      <w:tr w:rsidR="00EB6988" w:rsidRPr="0001251A" w:rsidTr="0096530E">
        <w:trPr>
          <w:trHeight w:val="262"/>
        </w:trPr>
        <w:tc>
          <w:tcPr>
            <w:tcW w:w="710" w:type="dxa"/>
            <w:vMerge w:val="restart"/>
          </w:tcPr>
          <w:p w:rsidR="00EB6988" w:rsidRPr="00EB6988" w:rsidRDefault="00EB6988" w:rsidP="005C50CC">
            <w:pPr>
              <w:rPr>
                <w:sz w:val="18"/>
                <w:szCs w:val="18"/>
              </w:rPr>
            </w:pPr>
            <w:r>
              <w:rPr>
                <w:sz w:val="18"/>
                <w:szCs w:val="18"/>
              </w:rPr>
              <w:t>2.1.</w:t>
            </w:r>
            <w:r w:rsidRPr="00EB6988">
              <w:rPr>
                <w:sz w:val="18"/>
                <w:szCs w:val="18"/>
              </w:rPr>
              <w:t>15</w:t>
            </w:r>
          </w:p>
        </w:tc>
        <w:tc>
          <w:tcPr>
            <w:tcW w:w="2126" w:type="dxa"/>
            <w:vMerge w:val="restart"/>
          </w:tcPr>
          <w:p w:rsidR="00EB6988" w:rsidRPr="0001251A" w:rsidRDefault="00EB6988" w:rsidP="005C50CC">
            <w:pPr>
              <w:rPr>
                <w:sz w:val="20"/>
                <w:szCs w:val="20"/>
              </w:rPr>
            </w:pPr>
            <w:r>
              <w:rPr>
                <w:sz w:val="20"/>
                <w:szCs w:val="20"/>
              </w:rPr>
              <w:t xml:space="preserve">Мероприятие </w:t>
            </w:r>
            <w:r>
              <w:rPr>
                <w:sz w:val="20"/>
                <w:szCs w:val="20"/>
              </w:rPr>
              <w:lastRenderedPageBreak/>
              <w:t>«</w:t>
            </w:r>
            <w:r w:rsidRPr="000F3D8F">
              <w:rPr>
                <w:sz w:val="20"/>
                <w:szCs w:val="20"/>
              </w:rPr>
              <w:t>Предоставление земельных участков в аренду по льготным арендным ставкам</w:t>
            </w:r>
            <w:r>
              <w:rPr>
                <w:sz w:val="20"/>
                <w:szCs w:val="20"/>
              </w:rPr>
              <w:t>»</w:t>
            </w:r>
          </w:p>
        </w:tc>
        <w:tc>
          <w:tcPr>
            <w:tcW w:w="1417" w:type="dxa"/>
            <w:vMerge w:val="restart"/>
          </w:tcPr>
          <w:p w:rsidR="00EB6988" w:rsidRPr="0001251A" w:rsidRDefault="00EB6988" w:rsidP="005C50CC">
            <w:pPr>
              <w:rPr>
                <w:sz w:val="20"/>
                <w:szCs w:val="20"/>
              </w:rPr>
            </w:pPr>
            <w:r w:rsidRPr="004F64EF">
              <w:rPr>
                <w:sz w:val="18"/>
                <w:szCs w:val="18"/>
              </w:rPr>
              <w:lastRenderedPageBreak/>
              <w:t>Администраци</w:t>
            </w:r>
            <w:r w:rsidRPr="004F64EF">
              <w:rPr>
                <w:sz w:val="18"/>
                <w:szCs w:val="18"/>
              </w:rPr>
              <w:lastRenderedPageBreak/>
              <w:t>я городского округа Кинешма,</w:t>
            </w:r>
            <w:r>
              <w:rPr>
                <w:sz w:val="20"/>
                <w:szCs w:val="20"/>
              </w:rPr>
              <w:t xml:space="preserve"> </w:t>
            </w:r>
            <w:r w:rsidRPr="00D21E1E">
              <w:rPr>
                <w:sz w:val="18"/>
                <w:szCs w:val="20"/>
              </w:rPr>
              <w:t>Комитет имущественных и земельных отношений администрации городского округа Кинешма</w:t>
            </w:r>
          </w:p>
        </w:tc>
        <w:tc>
          <w:tcPr>
            <w:tcW w:w="1418" w:type="dxa"/>
          </w:tcPr>
          <w:p w:rsidR="00EB6988" w:rsidRPr="0001251A" w:rsidRDefault="00EB6988" w:rsidP="005C50CC">
            <w:pPr>
              <w:rPr>
                <w:sz w:val="20"/>
                <w:szCs w:val="20"/>
              </w:rPr>
            </w:pPr>
            <w:r w:rsidRPr="0001251A">
              <w:rPr>
                <w:sz w:val="20"/>
                <w:szCs w:val="20"/>
              </w:rPr>
              <w:lastRenderedPageBreak/>
              <w:t>Всего</w:t>
            </w:r>
          </w:p>
        </w:tc>
        <w:tc>
          <w:tcPr>
            <w:tcW w:w="1276" w:type="dxa"/>
          </w:tcPr>
          <w:p w:rsidR="00EB6988" w:rsidRPr="0001251A" w:rsidRDefault="00EB6988" w:rsidP="005C50CC">
            <w:pPr>
              <w:jc w:val="center"/>
              <w:rPr>
                <w:sz w:val="20"/>
                <w:szCs w:val="20"/>
              </w:rPr>
            </w:pPr>
            <w:r w:rsidRPr="0001251A">
              <w:rPr>
                <w:sz w:val="20"/>
                <w:szCs w:val="20"/>
              </w:rPr>
              <w:t>0</w:t>
            </w:r>
          </w:p>
        </w:tc>
        <w:tc>
          <w:tcPr>
            <w:tcW w:w="1275" w:type="dxa"/>
          </w:tcPr>
          <w:p w:rsidR="00EB6988" w:rsidRPr="0001251A" w:rsidRDefault="00EB6988" w:rsidP="005C50CC">
            <w:pPr>
              <w:jc w:val="center"/>
              <w:rPr>
                <w:sz w:val="20"/>
                <w:szCs w:val="20"/>
              </w:rPr>
            </w:pPr>
            <w:r w:rsidRPr="0001251A">
              <w:rPr>
                <w:sz w:val="20"/>
                <w:szCs w:val="20"/>
              </w:rPr>
              <w:t>0</w:t>
            </w:r>
          </w:p>
        </w:tc>
        <w:tc>
          <w:tcPr>
            <w:tcW w:w="1560" w:type="dxa"/>
            <w:vMerge w:val="restart"/>
          </w:tcPr>
          <w:p w:rsidR="00EB6988" w:rsidRPr="00E46E16" w:rsidRDefault="00EB6988" w:rsidP="005C50CC">
            <w:pPr>
              <w:rPr>
                <w:sz w:val="20"/>
                <w:szCs w:val="20"/>
              </w:rPr>
            </w:pPr>
            <w:r w:rsidRPr="00E46E16">
              <w:rPr>
                <w:sz w:val="20"/>
                <w:szCs w:val="20"/>
              </w:rPr>
              <w:t>Инвестиционн</w:t>
            </w:r>
            <w:r w:rsidRPr="00E46E16">
              <w:rPr>
                <w:sz w:val="20"/>
                <w:szCs w:val="20"/>
              </w:rPr>
              <w:lastRenderedPageBreak/>
              <w:t>ых соглашений, предусматривающих льготные ставки арендной платы, в</w:t>
            </w:r>
            <w:r>
              <w:rPr>
                <w:sz w:val="20"/>
                <w:szCs w:val="20"/>
              </w:rPr>
              <w:t xml:space="preserve"> </w:t>
            </w:r>
            <w:r w:rsidRPr="00E46E16">
              <w:rPr>
                <w:sz w:val="20"/>
                <w:szCs w:val="20"/>
              </w:rPr>
              <w:t xml:space="preserve"> 3 квартале 2016 г. не заключалось </w:t>
            </w:r>
          </w:p>
        </w:tc>
        <w:tc>
          <w:tcPr>
            <w:tcW w:w="2409" w:type="dxa"/>
            <w:vMerge w:val="restart"/>
          </w:tcPr>
          <w:p w:rsidR="00EB6988" w:rsidRPr="0001251A" w:rsidRDefault="00EB6988" w:rsidP="005C50CC">
            <w:pPr>
              <w:jc w:val="center"/>
              <w:rPr>
                <w:sz w:val="20"/>
                <w:szCs w:val="20"/>
              </w:rPr>
            </w:pPr>
            <w:r>
              <w:rPr>
                <w:sz w:val="20"/>
                <w:szCs w:val="20"/>
              </w:rPr>
              <w:lastRenderedPageBreak/>
              <w:t>-</w:t>
            </w:r>
          </w:p>
        </w:tc>
        <w:tc>
          <w:tcPr>
            <w:tcW w:w="709" w:type="dxa"/>
            <w:vMerge w:val="restart"/>
          </w:tcPr>
          <w:p w:rsidR="00EB6988" w:rsidRPr="0001251A" w:rsidRDefault="00EB6988" w:rsidP="005C50CC">
            <w:pPr>
              <w:jc w:val="center"/>
              <w:rPr>
                <w:sz w:val="20"/>
                <w:szCs w:val="20"/>
              </w:rPr>
            </w:pPr>
            <w:r>
              <w:rPr>
                <w:sz w:val="20"/>
                <w:szCs w:val="20"/>
              </w:rPr>
              <w:t>-</w:t>
            </w:r>
          </w:p>
        </w:tc>
        <w:tc>
          <w:tcPr>
            <w:tcW w:w="992" w:type="dxa"/>
            <w:vMerge w:val="restart"/>
          </w:tcPr>
          <w:p w:rsidR="00EB6988" w:rsidRPr="0001251A" w:rsidRDefault="00EB6988" w:rsidP="005C50CC">
            <w:pPr>
              <w:jc w:val="center"/>
              <w:rPr>
                <w:sz w:val="20"/>
                <w:szCs w:val="20"/>
              </w:rPr>
            </w:pPr>
            <w:r>
              <w:rPr>
                <w:sz w:val="20"/>
                <w:szCs w:val="20"/>
              </w:rPr>
              <w:t>-</w:t>
            </w:r>
          </w:p>
        </w:tc>
        <w:tc>
          <w:tcPr>
            <w:tcW w:w="993" w:type="dxa"/>
            <w:vMerge w:val="restart"/>
          </w:tcPr>
          <w:p w:rsidR="00EB6988" w:rsidRPr="0001251A" w:rsidRDefault="00EB6988" w:rsidP="005C50CC">
            <w:pPr>
              <w:jc w:val="center"/>
              <w:rPr>
                <w:sz w:val="20"/>
                <w:szCs w:val="20"/>
              </w:rPr>
            </w:pPr>
            <w:r>
              <w:rPr>
                <w:sz w:val="20"/>
                <w:szCs w:val="20"/>
              </w:rPr>
              <w:t>-</w:t>
            </w:r>
          </w:p>
        </w:tc>
        <w:tc>
          <w:tcPr>
            <w:tcW w:w="1417" w:type="dxa"/>
            <w:vMerge w:val="restart"/>
          </w:tcPr>
          <w:p w:rsidR="00EB6988" w:rsidRPr="0001251A" w:rsidRDefault="00EB6988" w:rsidP="005C50CC">
            <w:pPr>
              <w:jc w:val="center"/>
              <w:rPr>
                <w:sz w:val="20"/>
                <w:szCs w:val="20"/>
              </w:rPr>
            </w:pPr>
            <w:r>
              <w:rPr>
                <w:sz w:val="20"/>
                <w:szCs w:val="20"/>
              </w:rPr>
              <w:t>0</w:t>
            </w:r>
          </w:p>
        </w:tc>
      </w:tr>
      <w:tr w:rsidR="00EB6988" w:rsidRPr="0001251A" w:rsidTr="0096530E">
        <w:trPr>
          <w:trHeight w:val="1350"/>
        </w:trPr>
        <w:tc>
          <w:tcPr>
            <w:tcW w:w="710" w:type="dxa"/>
            <w:vMerge/>
          </w:tcPr>
          <w:p w:rsidR="00EB6988" w:rsidRPr="0001251A" w:rsidRDefault="00EB6988" w:rsidP="005C50CC">
            <w:pPr>
              <w:rPr>
                <w:sz w:val="20"/>
                <w:szCs w:val="20"/>
              </w:rPr>
            </w:pPr>
          </w:p>
        </w:tc>
        <w:tc>
          <w:tcPr>
            <w:tcW w:w="2126" w:type="dxa"/>
            <w:vMerge/>
          </w:tcPr>
          <w:p w:rsidR="00EB6988" w:rsidRPr="0001251A" w:rsidRDefault="00EB6988" w:rsidP="005C50CC">
            <w:pPr>
              <w:rPr>
                <w:sz w:val="20"/>
                <w:szCs w:val="20"/>
              </w:rPr>
            </w:pPr>
          </w:p>
        </w:tc>
        <w:tc>
          <w:tcPr>
            <w:tcW w:w="1417" w:type="dxa"/>
            <w:vMerge/>
          </w:tcPr>
          <w:p w:rsidR="00EB6988" w:rsidRPr="0001251A" w:rsidRDefault="00EB6988" w:rsidP="005C50CC">
            <w:pPr>
              <w:rPr>
                <w:sz w:val="20"/>
                <w:szCs w:val="20"/>
              </w:rPr>
            </w:pPr>
          </w:p>
        </w:tc>
        <w:tc>
          <w:tcPr>
            <w:tcW w:w="1418" w:type="dxa"/>
          </w:tcPr>
          <w:p w:rsidR="00EB6988" w:rsidRPr="0001251A" w:rsidRDefault="00EB6988" w:rsidP="005C50CC">
            <w:pPr>
              <w:rPr>
                <w:b/>
                <w:sz w:val="20"/>
                <w:szCs w:val="20"/>
              </w:rPr>
            </w:pPr>
            <w:r w:rsidRPr="00EB6988">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Pr>
          <w:p w:rsidR="00EB6988" w:rsidRPr="0001251A" w:rsidRDefault="00EB6988" w:rsidP="005C50CC">
            <w:pPr>
              <w:jc w:val="center"/>
              <w:rPr>
                <w:sz w:val="20"/>
                <w:szCs w:val="20"/>
              </w:rPr>
            </w:pPr>
            <w:r w:rsidRPr="0001251A">
              <w:rPr>
                <w:sz w:val="20"/>
                <w:szCs w:val="20"/>
              </w:rPr>
              <w:t>0</w:t>
            </w:r>
          </w:p>
        </w:tc>
        <w:tc>
          <w:tcPr>
            <w:tcW w:w="1275" w:type="dxa"/>
          </w:tcPr>
          <w:p w:rsidR="00EB6988" w:rsidRPr="0001251A" w:rsidRDefault="00EB6988" w:rsidP="005C50CC">
            <w:pPr>
              <w:jc w:val="center"/>
              <w:rPr>
                <w:sz w:val="20"/>
                <w:szCs w:val="20"/>
              </w:rPr>
            </w:pPr>
            <w:r w:rsidRPr="0001251A">
              <w:rPr>
                <w:sz w:val="20"/>
                <w:szCs w:val="20"/>
              </w:rPr>
              <w:t>0</w:t>
            </w:r>
          </w:p>
        </w:tc>
        <w:tc>
          <w:tcPr>
            <w:tcW w:w="1560" w:type="dxa"/>
            <w:vMerge/>
          </w:tcPr>
          <w:p w:rsidR="00EB6988" w:rsidRPr="0001251A" w:rsidRDefault="00EB6988" w:rsidP="005C50CC">
            <w:pPr>
              <w:jc w:val="center"/>
              <w:rPr>
                <w:sz w:val="20"/>
                <w:szCs w:val="20"/>
              </w:rPr>
            </w:pPr>
          </w:p>
        </w:tc>
        <w:tc>
          <w:tcPr>
            <w:tcW w:w="2409" w:type="dxa"/>
            <w:vMerge/>
          </w:tcPr>
          <w:p w:rsidR="00EB6988" w:rsidRPr="0001251A" w:rsidRDefault="00EB6988" w:rsidP="005C50CC">
            <w:pPr>
              <w:jc w:val="center"/>
              <w:rPr>
                <w:sz w:val="20"/>
                <w:szCs w:val="20"/>
              </w:rPr>
            </w:pPr>
          </w:p>
        </w:tc>
        <w:tc>
          <w:tcPr>
            <w:tcW w:w="709" w:type="dxa"/>
            <w:vMerge/>
          </w:tcPr>
          <w:p w:rsidR="00EB6988" w:rsidRPr="0001251A" w:rsidRDefault="00EB6988" w:rsidP="005C50CC">
            <w:pPr>
              <w:jc w:val="center"/>
              <w:rPr>
                <w:sz w:val="20"/>
                <w:szCs w:val="20"/>
              </w:rPr>
            </w:pPr>
          </w:p>
        </w:tc>
        <w:tc>
          <w:tcPr>
            <w:tcW w:w="992" w:type="dxa"/>
            <w:vMerge/>
          </w:tcPr>
          <w:p w:rsidR="00EB6988" w:rsidRPr="0001251A" w:rsidRDefault="00EB6988" w:rsidP="005C50CC">
            <w:pPr>
              <w:jc w:val="center"/>
              <w:rPr>
                <w:sz w:val="20"/>
                <w:szCs w:val="20"/>
              </w:rPr>
            </w:pPr>
          </w:p>
        </w:tc>
        <w:tc>
          <w:tcPr>
            <w:tcW w:w="993" w:type="dxa"/>
            <w:vMerge/>
          </w:tcPr>
          <w:p w:rsidR="00EB6988" w:rsidRPr="0001251A" w:rsidRDefault="00EB6988" w:rsidP="005C50CC">
            <w:pPr>
              <w:jc w:val="center"/>
              <w:rPr>
                <w:sz w:val="20"/>
                <w:szCs w:val="20"/>
              </w:rPr>
            </w:pPr>
          </w:p>
        </w:tc>
        <w:tc>
          <w:tcPr>
            <w:tcW w:w="1417" w:type="dxa"/>
            <w:vMerge/>
          </w:tcPr>
          <w:p w:rsidR="00EB6988" w:rsidRPr="0001251A" w:rsidRDefault="00EB6988" w:rsidP="005C50CC">
            <w:pPr>
              <w:jc w:val="center"/>
              <w:rPr>
                <w:sz w:val="20"/>
                <w:szCs w:val="20"/>
              </w:rPr>
            </w:pPr>
          </w:p>
        </w:tc>
      </w:tr>
      <w:tr w:rsidR="00EB6988" w:rsidRPr="0001251A" w:rsidTr="0096530E">
        <w:trPr>
          <w:trHeight w:val="262"/>
        </w:trPr>
        <w:tc>
          <w:tcPr>
            <w:tcW w:w="710" w:type="dxa"/>
            <w:vMerge w:val="restart"/>
          </w:tcPr>
          <w:p w:rsidR="00EB6988" w:rsidRPr="00EB6988" w:rsidRDefault="00EB6988" w:rsidP="005C50CC">
            <w:pPr>
              <w:rPr>
                <w:sz w:val="18"/>
                <w:szCs w:val="18"/>
              </w:rPr>
            </w:pPr>
            <w:r w:rsidRPr="00EB6988">
              <w:rPr>
                <w:sz w:val="18"/>
                <w:szCs w:val="18"/>
              </w:rPr>
              <w:lastRenderedPageBreak/>
              <w:t>2.</w:t>
            </w:r>
            <w:r>
              <w:rPr>
                <w:sz w:val="18"/>
                <w:szCs w:val="18"/>
              </w:rPr>
              <w:t>1.</w:t>
            </w:r>
            <w:r w:rsidRPr="00EB6988">
              <w:rPr>
                <w:sz w:val="18"/>
                <w:szCs w:val="18"/>
              </w:rPr>
              <w:t>16</w:t>
            </w:r>
          </w:p>
        </w:tc>
        <w:tc>
          <w:tcPr>
            <w:tcW w:w="2126" w:type="dxa"/>
            <w:vMerge w:val="restart"/>
          </w:tcPr>
          <w:p w:rsidR="00EB6988" w:rsidRPr="0001251A" w:rsidRDefault="00EB6988" w:rsidP="005C50CC">
            <w:pPr>
              <w:rPr>
                <w:sz w:val="20"/>
                <w:szCs w:val="20"/>
              </w:rPr>
            </w:pPr>
            <w:r w:rsidRPr="004C4503">
              <w:rPr>
                <w:sz w:val="20"/>
                <w:szCs w:val="20"/>
              </w:rPr>
              <w:t>Заключение инвестиционного соглашения и реализация инвестиционного проекта по реконструкции и модернизации плавательного бассейна по адресу: Ивановская область, г. Кинешма, ул. 50-летия Комсомола, д. 24.</w:t>
            </w:r>
          </w:p>
        </w:tc>
        <w:tc>
          <w:tcPr>
            <w:tcW w:w="1417" w:type="dxa"/>
            <w:vMerge w:val="restart"/>
          </w:tcPr>
          <w:p w:rsidR="00EB6988" w:rsidRDefault="00EB6988" w:rsidP="005C50CC">
            <w:pPr>
              <w:rPr>
                <w:sz w:val="20"/>
                <w:szCs w:val="20"/>
              </w:rPr>
            </w:pPr>
            <w:r w:rsidRPr="004F64EF">
              <w:rPr>
                <w:sz w:val="18"/>
                <w:szCs w:val="18"/>
              </w:rPr>
              <w:t xml:space="preserve">Администрация городского округа Кинешма, </w:t>
            </w:r>
            <w:r w:rsidRPr="00D21E1E">
              <w:rPr>
                <w:sz w:val="18"/>
                <w:szCs w:val="20"/>
              </w:rPr>
              <w:t>Комитет имущественных и земельных отношений администрации городского округа Кинешма</w:t>
            </w:r>
          </w:p>
          <w:p w:rsidR="00EB6988" w:rsidRPr="0001251A" w:rsidRDefault="00EB6988" w:rsidP="005C50CC">
            <w:pPr>
              <w:rPr>
                <w:sz w:val="20"/>
                <w:szCs w:val="20"/>
              </w:rPr>
            </w:pPr>
          </w:p>
        </w:tc>
        <w:tc>
          <w:tcPr>
            <w:tcW w:w="1418" w:type="dxa"/>
          </w:tcPr>
          <w:p w:rsidR="00EB6988" w:rsidRPr="0001251A" w:rsidRDefault="00EB6988" w:rsidP="005C50CC">
            <w:pPr>
              <w:rPr>
                <w:sz w:val="20"/>
                <w:szCs w:val="20"/>
              </w:rPr>
            </w:pPr>
            <w:r w:rsidRPr="0001251A">
              <w:rPr>
                <w:sz w:val="20"/>
                <w:szCs w:val="20"/>
              </w:rPr>
              <w:t>Всего</w:t>
            </w:r>
          </w:p>
        </w:tc>
        <w:tc>
          <w:tcPr>
            <w:tcW w:w="1276" w:type="dxa"/>
          </w:tcPr>
          <w:p w:rsidR="00EB6988" w:rsidRPr="0001251A" w:rsidRDefault="00EB6988" w:rsidP="005C50CC">
            <w:pPr>
              <w:jc w:val="center"/>
              <w:rPr>
                <w:sz w:val="20"/>
                <w:szCs w:val="20"/>
              </w:rPr>
            </w:pPr>
            <w:r w:rsidRPr="0001251A">
              <w:rPr>
                <w:sz w:val="20"/>
                <w:szCs w:val="20"/>
              </w:rPr>
              <w:t>0</w:t>
            </w:r>
          </w:p>
        </w:tc>
        <w:tc>
          <w:tcPr>
            <w:tcW w:w="1275" w:type="dxa"/>
          </w:tcPr>
          <w:p w:rsidR="00EB6988" w:rsidRPr="0001251A" w:rsidRDefault="00EB6988" w:rsidP="005C50CC">
            <w:pPr>
              <w:jc w:val="center"/>
              <w:rPr>
                <w:sz w:val="20"/>
                <w:szCs w:val="20"/>
              </w:rPr>
            </w:pPr>
            <w:r w:rsidRPr="0001251A">
              <w:rPr>
                <w:sz w:val="20"/>
                <w:szCs w:val="20"/>
              </w:rPr>
              <w:t>0</w:t>
            </w:r>
          </w:p>
        </w:tc>
        <w:tc>
          <w:tcPr>
            <w:tcW w:w="1560" w:type="dxa"/>
            <w:vMerge w:val="restart"/>
          </w:tcPr>
          <w:p w:rsidR="00EB6988" w:rsidRPr="00E46E16" w:rsidRDefault="00EB6988" w:rsidP="005C50CC">
            <w:pPr>
              <w:rPr>
                <w:sz w:val="20"/>
                <w:szCs w:val="20"/>
              </w:rPr>
            </w:pPr>
            <w:r w:rsidRPr="00E46E16">
              <w:rPr>
                <w:sz w:val="20"/>
                <w:szCs w:val="20"/>
              </w:rPr>
              <w:t xml:space="preserve">В 3 квартале 2016 года инвестором осуществлено проведение технического обследования </w:t>
            </w:r>
            <w:proofErr w:type="gramStart"/>
            <w:r w:rsidRPr="00E46E16">
              <w:rPr>
                <w:sz w:val="20"/>
                <w:szCs w:val="20"/>
              </w:rPr>
              <w:t>конструкций</w:t>
            </w:r>
            <w:proofErr w:type="gramEnd"/>
            <w:r w:rsidRPr="00E46E16">
              <w:rPr>
                <w:sz w:val="20"/>
                <w:szCs w:val="20"/>
              </w:rPr>
              <w:t xml:space="preserve"> здания, начаты проектные работы.</w:t>
            </w:r>
          </w:p>
        </w:tc>
        <w:tc>
          <w:tcPr>
            <w:tcW w:w="2409" w:type="dxa"/>
            <w:vMerge w:val="restart"/>
          </w:tcPr>
          <w:p w:rsidR="00EB6988" w:rsidRPr="0001251A" w:rsidRDefault="00EB6988" w:rsidP="005C50CC">
            <w:pPr>
              <w:jc w:val="center"/>
              <w:rPr>
                <w:sz w:val="20"/>
                <w:szCs w:val="20"/>
              </w:rPr>
            </w:pPr>
            <w:r>
              <w:rPr>
                <w:sz w:val="20"/>
                <w:szCs w:val="20"/>
              </w:rPr>
              <w:t>-</w:t>
            </w:r>
          </w:p>
        </w:tc>
        <w:tc>
          <w:tcPr>
            <w:tcW w:w="709" w:type="dxa"/>
            <w:vMerge w:val="restart"/>
          </w:tcPr>
          <w:p w:rsidR="00EB6988" w:rsidRPr="0001251A" w:rsidRDefault="00EB6988" w:rsidP="005C50CC">
            <w:pPr>
              <w:jc w:val="center"/>
              <w:rPr>
                <w:sz w:val="20"/>
                <w:szCs w:val="20"/>
              </w:rPr>
            </w:pPr>
            <w:r>
              <w:rPr>
                <w:sz w:val="20"/>
                <w:szCs w:val="20"/>
              </w:rPr>
              <w:t>-</w:t>
            </w:r>
          </w:p>
        </w:tc>
        <w:tc>
          <w:tcPr>
            <w:tcW w:w="992" w:type="dxa"/>
            <w:vMerge w:val="restart"/>
          </w:tcPr>
          <w:p w:rsidR="00EB6988" w:rsidRPr="0001251A" w:rsidRDefault="00EB6988" w:rsidP="005C50CC">
            <w:pPr>
              <w:jc w:val="center"/>
              <w:rPr>
                <w:sz w:val="20"/>
                <w:szCs w:val="20"/>
              </w:rPr>
            </w:pPr>
            <w:r>
              <w:rPr>
                <w:sz w:val="20"/>
                <w:szCs w:val="20"/>
              </w:rPr>
              <w:t>-</w:t>
            </w:r>
          </w:p>
        </w:tc>
        <w:tc>
          <w:tcPr>
            <w:tcW w:w="993" w:type="dxa"/>
            <w:vMerge w:val="restart"/>
          </w:tcPr>
          <w:p w:rsidR="00EB6988" w:rsidRPr="0001251A" w:rsidRDefault="00EB6988" w:rsidP="005C50CC">
            <w:pPr>
              <w:jc w:val="center"/>
              <w:rPr>
                <w:sz w:val="20"/>
                <w:szCs w:val="20"/>
              </w:rPr>
            </w:pPr>
            <w:r>
              <w:rPr>
                <w:sz w:val="20"/>
                <w:szCs w:val="20"/>
              </w:rPr>
              <w:t>-</w:t>
            </w:r>
          </w:p>
        </w:tc>
        <w:tc>
          <w:tcPr>
            <w:tcW w:w="1417" w:type="dxa"/>
            <w:vMerge w:val="restart"/>
          </w:tcPr>
          <w:p w:rsidR="00EB6988" w:rsidRPr="0001251A" w:rsidRDefault="00EB6988" w:rsidP="005C50CC">
            <w:pPr>
              <w:jc w:val="center"/>
              <w:rPr>
                <w:sz w:val="20"/>
                <w:szCs w:val="20"/>
              </w:rPr>
            </w:pPr>
            <w:r>
              <w:rPr>
                <w:sz w:val="20"/>
                <w:szCs w:val="20"/>
              </w:rPr>
              <w:t>0</w:t>
            </w:r>
          </w:p>
        </w:tc>
      </w:tr>
      <w:tr w:rsidR="00EB6988" w:rsidRPr="0001251A" w:rsidTr="0096530E">
        <w:trPr>
          <w:trHeight w:val="1509"/>
        </w:trPr>
        <w:tc>
          <w:tcPr>
            <w:tcW w:w="710" w:type="dxa"/>
            <w:vMerge/>
            <w:tcBorders>
              <w:bottom w:val="single" w:sz="4" w:space="0" w:color="auto"/>
            </w:tcBorders>
          </w:tcPr>
          <w:p w:rsidR="00EB6988" w:rsidRPr="0001251A" w:rsidRDefault="00EB6988" w:rsidP="005C50CC">
            <w:pPr>
              <w:rPr>
                <w:sz w:val="20"/>
                <w:szCs w:val="20"/>
              </w:rPr>
            </w:pPr>
          </w:p>
        </w:tc>
        <w:tc>
          <w:tcPr>
            <w:tcW w:w="2126" w:type="dxa"/>
            <w:vMerge/>
            <w:tcBorders>
              <w:bottom w:val="single" w:sz="4" w:space="0" w:color="auto"/>
            </w:tcBorders>
          </w:tcPr>
          <w:p w:rsidR="00EB6988" w:rsidRPr="0001251A" w:rsidRDefault="00EB6988" w:rsidP="005C50CC">
            <w:pPr>
              <w:rPr>
                <w:sz w:val="20"/>
                <w:szCs w:val="20"/>
              </w:rPr>
            </w:pPr>
          </w:p>
        </w:tc>
        <w:tc>
          <w:tcPr>
            <w:tcW w:w="1417" w:type="dxa"/>
            <w:vMerge/>
            <w:tcBorders>
              <w:bottom w:val="single" w:sz="4" w:space="0" w:color="auto"/>
            </w:tcBorders>
          </w:tcPr>
          <w:p w:rsidR="00EB6988" w:rsidRPr="0001251A" w:rsidRDefault="00EB6988" w:rsidP="005C50CC">
            <w:pPr>
              <w:rPr>
                <w:sz w:val="20"/>
                <w:szCs w:val="20"/>
              </w:rPr>
            </w:pPr>
          </w:p>
        </w:tc>
        <w:tc>
          <w:tcPr>
            <w:tcW w:w="1418" w:type="dxa"/>
            <w:tcBorders>
              <w:bottom w:val="single" w:sz="4" w:space="0" w:color="auto"/>
            </w:tcBorders>
          </w:tcPr>
          <w:p w:rsidR="00EB6988" w:rsidRPr="0001251A" w:rsidRDefault="00EB6988" w:rsidP="005C50CC">
            <w:pPr>
              <w:rPr>
                <w:b/>
                <w:sz w:val="20"/>
                <w:szCs w:val="20"/>
              </w:rPr>
            </w:pPr>
            <w:r w:rsidRPr="00EB6988">
              <w:rPr>
                <w:sz w:val="20"/>
                <w:szCs w:val="20"/>
              </w:rPr>
              <w:t>бюджетные ассигнования</w:t>
            </w:r>
            <w:r w:rsidRPr="0001251A">
              <w:rPr>
                <w:b/>
                <w:sz w:val="20"/>
                <w:szCs w:val="20"/>
              </w:rPr>
              <w:t xml:space="preserve"> </w:t>
            </w:r>
            <w:r w:rsidRPr="0001251A">
              <w:rPr>
                <w:sz w:val="20"/>
                <w:szCs w:val="20"/>
              </w:rPr>
              <w:t>всего,</w:t>
            </w:r>
            <w:r w:rsidRPr="0001251A">
              <w:rPr>
                <w:b/>
                <w:sz w:val="20"/>
                <w:szCs w:val="20"/>
              </w:rPr>
              <w:br/>
            </w:r>
            <w:r w:rsidRPr="0001251A">
              <w:rPr>
                <w:i/>
                <w:sz w:val="20"/>
                <w:szCs w:val="20"/>
              </w:rPr>
              <w:t>в том числе:</w:t>
            </w:r>
          </w:p>
        </w:tc>
        <w:tc>
          <w:tcPr>
            <w:tcW w:w="1276" w:type="dxa"/>
            <w:tcBorders>
              <w:bottom w:val="single" w:sz="4" w:space="0" w:color="auto"/>
            </w:tcBorders>
          </w:tcPr>
          <w:p w:rsidR="00EB6988" w:rsidRPr="0001251A" w:rsidRDefault="00EB6988" w:rsidP="005C50CC">
            <w:pPr>
              <w:jc w:val="center"/>
              <w:rPr>
                <w:sz w:val="20"/>
                <w:szCs w:val="20"/>
              </w:rPr>
            </w:pPr>
            <w:r w:rsidRPr="0001251A">
              <w:rPr>
                <w:sz w:val="20"/>
                <w:szCs w:val="20"/>
              </w:rPr>
              <w:t>0</w:t>
            </w:r>
          </w:p>
        </w:tc>
        <w:tc>
          <w:tcPr>
            <w:tcW w:w="1275" w:type="dxa"/>
            <w:tcBorders>
              <w:bottom w:val="single" w:sz="4" w:space="0" w:color="auto"/>
            </w:tcBorders>
          </w:tcPr>
          <w:p w:rsidR="00EB6988" w:rsidRPr="0001251A" w:rsidRDefault="00EB6988" w:rsidP="005C50CC">
            <w:pPr>
              <w:jc w:val="center"/>
              <w:rPr>
                <w:sz w:val="20"/>
                <w:szCs w:val="20"/>
              </w:rPr>
            </w:pPr>
            <w:r w:rsidRPr="0001251A">
              <w:rPr>
                <w:sz w:val="20"/>
                <w:szCs w:val="20"/>
              </w:rPr>
              <w:t>0</w:t>
            </w:r>
          </w:p>
        </w:tc>
        <w:tc>
          <w:tcPr>
            <w:tcW w:w="1560" w:type="dxa"/>
            <w:vMerge/>
            <w:tcBorders>
              <w:bottom w:val="single" w:sz="4" w:space="0" w:color="auto"/>
            </w:tcBorders>
          </w:tcPr>
          <w:p w:rsidR="00EB6988" w:rsidRPr="0001251A" w:rsidRDefault="00EB6988" w:rsidP="005C50CC">
            <w:pPr>
              <w:jc w:val="center"/>
              <w:rPr>
                <w:sz w:val="20"/>
                <w:szCs w:val="20"/>
              </w:rPr>
            </w:pPr>
          </w:p>
        </w:tc>
        <w:tc>
          <w:tcPr>
            <w:tcW w:w="2409" w:type="dxa"/>
            <w:vMerge/>
            <w:tcBorders>
              <w:bottom w:val="single" w:sz="4" w:space="0" w:color="auto"/>
            </w:tcBorders>
          </w:tcPr>
          <w:p w:rsidR="00EB6988" w:rsidRPr="0001251A" w:rsidRDefault="00EB6988" w:rsidP="005C50CC">
            <w:pPr>
              <w:jc w:val="center"/>
              <w:rPr>
                <w:sz w:val="20"/>
                <w:szCs w:val="20"/>
              </w:rPr>
            </w:pPr>
          </w:p>
        </w:tc>
        <w:tc>
          <w:tcPr>
            <w:tcW w:w="709" w:type="dxa"/>
            <w:vMerge/>
            <w:tcBorders>
              <w:bottom w:val="single" w:sz="4" w:space="0" w:color="auto"/>
            </w:tcBorders>
          </w:tcPr>
          <w:p w:rsidR="00EB6988" w:rsidRPr="0001251A" w:rsidRDefault="00EB6988" w:rsidP="005C50CC">
            <w:pPr>
              <w:jc w:val="center"/>
              <w:rPr>
                <w:sz w:val="20"/>
                <w:szCs w:val="20"/>
              </w:rPr>
            </w:pPr>
          </w:p>
        </w:tc>
        <w:tc>
          <w:tcPr>
            <w:tcW w:w="992" w:type="dxa"/>
            <w:vMerge/>
            <w:tcBorders>
              <w:bottom w:val="single" w:sz="4" w:space="0" w:color="auto"/>
            </w:tcBorders>
          </w:tcPr>
          <w:p w:rsidR="00EB6988" w:rsidRPr="0001251A" w:rsidRDefault="00EB6988" w:rsidP="005C50CC">
            <w:pPr>
              <w:jc w:val="center"/>
              <w:rPr>
                <w:sz w:val="20"/>
                <w:szCs w:val="20"/>
              </w:rPr>
            </w:pPr>
          </w:p>
        </w:tc>
        <w:tc>
          <w:tcPr>
            <w:tcW w:w="993" w:type="dxa"/>
            <w:vMerge/>
            <w:tcBorders>
              <w:bottom w:val="single" w:sz="4" w:space="0" w:color="auto"/>
            </w:tcBorders>
          </w:tcPr>
          <w:p w:rsidR="00EB6988" w:rsidRPr="0001251A" w:rsidRDefault="00EB6988" w:rsidP="005C50CC">
            <w:pPr>
              <w:jc w:val="center"/>
              <w:rPr>
                <w:sz w:val="20"/>
                <w:szCs w:val="20"/>
              </w:rPr>
            </w:pPr>
          </w:p>
        </w:tc>
        <w:tc>
          <w:tcPr>
            <w:tcW w:w="1417" w:type="dxa"/>
            <w:vMerge/>
            <w:tcBorders>
              <w:bottom w:val="single" w:sz="4" w:space="0" w:color="auto"/>
            </w:tcBorders>
          </w:tcPr>
          <w:p w:rsidR="00EB6988" w:rsidRPr="0001251A" w:rsidRDefault="00EB6988" w:rsidP="005C50CC">
            <w:pPr>
              <w:jc w:val="center"/>
              <w:rPr>
                <w:sz w:val="20"/>
                <w:szCs w:val="20"/>
              </w:rPr>
            </w:pPr>
          </w:p>
        </w:tc>
      </w:tr>
      <w:tr w:rsidR="00DC7C9F" w:rsidRPr="00DC7C9F" w:rsidTr="0096530E">
        <w:trPr>
          <w:trHeight w:val="295"/>
        </w:trPr>
        <w:tc>
          <w:tcPr>
            <w:tcW w:w="710" w:type="dxa"/>
            <w:vMerge w:val="restart"/>
          </w:tcPr>
          <w:p w:rsidR="00DC7C9F" w:rsidRPr="00DC7C9F" w:rsidRDefault="00DC7C9F" w:rsidP="00696765">
            <w:pPr>
              <w:rPr>
                <w:sz w:val="20"/>
                <w:szCs w:val="20"/>
              </w:rPr>
            </w:pPr>
          </w:p>
        </w:tc>
        <w:tc>
          <w:tcPr>
            <w:tcW w:w="2126" w:type="dxa"/>
            <w:vMerge w:val="restart"/>
          </w:tcPr>
          <w:p w:rsidR="00DC7C9F" w:rsidRPr="00DC7C9F" w:rsidRDefault="00DC7C9F" w:rsidP="00DC7C9F">
            <w:pPr>
              <w:rPr>
                <w:b/>
                <w:sz w:val="20"/>
                <w:szCs w:val="20"/>
              </w:rPr>
            </w:pPr>
            <w:r w:rsidRPr="00DC7C9F">
              <w:rPr>
                <w:b/>
                <w:sz w:val="20"/>
                <w:szCs w:val="20"/>
              </w:rPr>
              <w:t xml:space="preserve">Программа «Повышение эффективности реализации молодежной политики и организация общегородских </w:t>
            </w:r>
            <w:r w:rsidRPr="00DC7C9F">
              <w:rPr>
                <w:b/>
                <w:sz w:val="20"/>
                <w:szCs w:val="20"/>
              </w:rPr>
              <w:lastRenderedPageBreak/>
              <w:t>мероприятий в городском округе Кинешма»</w:t>
            </w:r>
          </w:p>
        </w:tc>
        <w:tc>
          <w:tcPr>
            <w:tcW w:w="1417" w:type="dxa"/>
            <w:vMerge w:val="restart"/>
          </w:tcPr>
          <w:p w:rsidR="00DC7C9F" w:rsidRPr="00DC7C9F" w:rsidRDefault="00DC7C9F" w:rsidP="00696765">
            <w:pPr>
              <w:jc w:val="both"/>
              <w:rPr>
                <w:sz w:val="20"/>
                <w:szCs w:val="20"/>
              </w:rPr>
            </w:pPr>
            <w:r w:rsidRPr="00DC7C9F">
              <w:rPr>
                <w:sz w:val="20"/>
                <w:szCs w:val="20"/>
              </w:rPr>
              <w:lastRenderedPageBreak/>
              <w:t xml:space="preserve">Комитет по социальной и молодежной политике администрации городского округа </w:t>
            </w:r>
            <w:r w:rsidRPr="00DC7C9F">
              <w:rPr>
                <w:sz w:val="20"/>
                <w:szCs w:val="20"/>
              </w:rPr>
              <w:lastRenderedPageBreak/>
              <w:t>Кинешма</w:t>
            </w:r>
          </w:p>
          <w:p w:rsidR="00DC7C9F" w:rsidRPr="00DC7C9F" w:rsidRDefault="00DC7C9F" w:rsidP="00696765">
            <w:pPr>
              <w:jc w:val="both"/>
              <w:rPr>
                <w:sz w:val="20"/>
                <w:szCs w:val="20"/>
              </w:rPr>
            </w:pPr>
          </w:p>
        </w:tc>
        <w:tc>
          <w:tcPr>
            <w:tcW w:w="1418" w:type="dxa"/>
          </w:tcPr>
          <w:p w:rsidR="00DC7C9F" w:rsidRPr="00DC7C9F" w:rsidRDefault="00DC7C9F" w:rsidP="00696765">
            <w:pPr>
              <w:rPr>
                <w:sz w:val="20"/>
                <w:szCs w:val="20"/>
              </w:rPr>
            </w:pPr>
            <w:r w:rsidRPr="00DC7C9F">
              <w:rPr>
                <w:sz w:val="20"/>
                <w:szCs w:val="20"/>
              </w:rPr>
              <w:lastRenderedPageBreak/>
              <w:t>Всего</w:t>
            </w:r>
          </w:p>
        </w:tc>
        <w:tc>
          <w:tcPr>
            <w:tcW w:w="1276" w:type="dxa"/>
          </w:tcPr>
          <w:p w:rsidR="00DC7C9F" w:rsidRPr="00DC7C9F" w:rsidRDefault="00DC7C9F" w:rsidP="00696765">
            <w:pPr>
              <w:jc w:val="center"/>
              <w:rPr>
                <w:sz w:val="20"/>
                <w:szCs w:val="20"/>
              </w:rPr>
            </w:pPr>
            <w:r w:rsidRPr="00DC7C9F">
              <w:rPr>
                <w:sz w:val="20"/>
                <w:szCs w:val="20"/>
              </w:rPr>
              <w:t>7238,6</w:t>
            </w:r>
          </w:p>
          <w:p w:rsidR="00DC7C9F" w:rsidRPr="00DC7C9F" w:rsidRDefault="00DC7C9F" w:rsidP="00696765">
            <w:pPr>
              <w:jc w:val="center"/>
              <w:rPr>
                <w:sz w:val="20"/>
                <w:szCs w:val="20"/>
              </w:rPr>
            </w:pPr>
          </w:p>
        </w:tc>
        <w:tc>
          <w:tcPr>
            <w:tcW w:w="1275" w:type="dxa"/>
          </w:tcPr>
          <w:p w:rsidR="00DC7C9F" w:rsidRPr="00DC7C9F" w:rsidRDefault="00DC7C9F" w:rsidP="00696765">
            <w:pPr>
              <w:jc w:val="center"/>
              <w:rPr>
                <w:sz w:val="20"/>
                <w:szCs w:val="20"/>
              </w:rPr>
            </w:pPr>
            <w:r w:rsidRPr="00DC7C9F">
              <w:rPr>
                <w:sz w:val="20"/>
                <w:szCs w:val="20"/>
              </w:rPr>
              <w:t>5179,4</w:t>
            </w:r>
          </w:p>
        </w:tc>
        <w:tc>
          <w:tcPr>
            <w:tcW w:w="1560" w:type="dxa"/>
            <w:vMerge w:val="restart"/>
          </w:tcPr>
          <w:p w:rsidR="00DC7C9F" w:rsidRPr="00DC7C9F" w:rsidRDefault="00DC7C9F" w:rsidP="00696765">
            <w:pPr>
              <w:jc w:val="center"/>
              <w:rPr>
                <w:sz w:val="20"/>
                <w:szCs w:val="20"/>
              </w:rPr>
            </w:pPr>
          </w:p>
        </w:tc>
        <w:tc>
          <w:tcPr>
            <w:tcW w:w="2409" w:type="dxa"/>
          </w:tcPr>
          <w:p w:rsidR="00DC7C9F" w:rsidRPr="00DC7C9F" w:rsidRDefault="00EB4C5A" w:rsidP="00696765">
            <w:pPr>
              <w:pStyle w:val="a7"/>
              <w:spacing w:after="0" w:line="240" w:lineRule="auto"/>
              <w:ind w:left="33"/>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sidR="00DC7C9F" w:rsidRPr="00DC7C9F">
              <w:rPr>
                <w:rFonts w:ascii="Times New Roman" w:hAnsi="Times New Roman" w:cs="Times New Roman"/>
                <w:color w:val="000000"/>
                <w:sz w:val="20"/>
                <w:szCs w:val="20"/>
              </w:rPr>
              <w:t>Количество мероприятий в рамках целевых направлений деятельности</w:t>
            </w:r>
          </w:p>
        </w:tc>
        <w:tc>
          <w:tcPr>
            <w:tcW w:w="709" w:type="dxa"/>
          </w:tcPr>
          <w:p w:rsidR="00DC7C9F" w:rsidRPr="00DC7C9F" w:rsidRDefault="00DC7C9F" w:rsidP="00696765">
            <w:pPr>
              <w:jc w:val="center"/>
              <w:rPr>
                <w:sz w:val="20"/>
                <w:szCs w:val="20"/>
              </w:rPr>
            </w:pPr>
            <w:r w:rsidRPr="00DC7C9F">
              <w:rPr>
                <w:sz w:val="20"/>
                <w:szCs w:val="20"/>
              </w:rPr>
              <w:t>шт.</w:t>
            </w:r>
          </w:p>
        </w:tc>
        <w:tc>
          <w:tcPr>
            <w:tcW w:w="992" w:type="dxa"/>
          </w:tcPr>
          <w:p w:rsidR="00DC7C9F" w:rsidRPr="00DC7C9F" w:rsidRDefault="00DC7C9F" w:rsidP="00696765">
            <w:pPr>
              <w:jc w:val="center"/>
              <w:rPr>
                <w:color w:val="000000"/>
                <w:sz w:val="20"/>
                <w:szCs w:val="20"/>
              </w:rPr>
            </w:pPr>
            <w:r w:rsidRPr="00DC7C9F">
              <w:rPr>
                <w:color w:val="000000"/>
                <w:sz w:val="20"/>
                <w:szCs w:val="20"/>
              </w:rPr>
              <w:t>32</w:t>
            </w:r>
          </w:p>
        </w:tc>
        <w:tc>
          <w:tcPr>
            <w:tcW w:w="993" w:type="dxa"/>
          </w:tcPr>
          <w:p w:rsidR="00DC7C9F" w:rsidRPr="00DC7C9F" w:rsidRDefault="00DC7C9F" w:rsidP="00696765">
            <w:pPr>
              <w:jc w:val="center"/>
              <w:rPr>
                <w:sz w:val="20"/>
                <w:szCs w:val="20"/>
              </w:rPr>
            </w:pPr>
            <w:r w:rsidRPr="00DC7C9F">
              <w:rPr>
                <w:sz w:val="20"/>
                <w:szCs w:val="20"/>
              </w:rPr>
              <w:t>24</w:t>
            </w:r>
          </w:p>
        </w:tc>
        <w:tc>
          <w:tcPr>
            <w:tcW w:w="1417" w:type="dxa"/>
            <w:vMerge w:val="restart"/>
          </w:tcPr>
          <w:p w:rsidR="00DC7C9F" w:rsidRPr="00DC7C9F" w:rsidRDefault="00DC7C9F" w:rsidP="00696765">
            <w:pPr>
              <w:jc w:val="center"/>
              <w:rPr>
                <w:sz w:val="20"/>
                <w:szCs w:val="20"/>
              </w:rPr>
            </w:pPr>
            <w:r w:rsidRPr="00DC7C9F">
              <w:rPr>
                <w:sz w:val="20"/>
                <w:szCs w:val="20"/>
              </w:rPr>
              <w:t>7238,5</w:t>
            </w:r>
          </w:p>
          <w:p w:rsidR="00DC7C9F" w:rsidRPr="00DC7C9F" w:rsidRDefault="00DC7C9F" w:rsidP="00696765">
            <w:pPr>
              <w:jc w:val="center"/>
              <w:rPr>
                <w:sz w:val="20"/>
                <w:szCs w:val="20"/>
              </w:rPr>
            </w:pPr>
          </w:p>
        </w:tc>
      </w:tr>
      <w:tr w:rsidR="00DC7C9F" w:rsidRPr="00DC7C9F" w:rsidTr="0096530E">
        <w:tc>
          <w:tcPr>
            <w:tcW w:w="710" w:type="dxa"/>
            <w:vMerge/>
          </w:tcPr>
          <w:p w:rsidR="00DC7C9F" w:rsidRPr="00DC7C9F" w:rsidRDefault="00DC7C9F" w:rsidP="00696765">
            <w:pPr>
              <w:rPr>
                <w:sz w:val="20"/>
                <w:szCs w:val="20"/>
              </w:rPr>
            </w:pPr>
          </w:p>
        </w:tc>
        <w:tc>
          <w:tcPr>
            <w:tcW w:w="2126" w:type="dxa"/>
            <w:vMerge/>
          </w:tcPr>
          <w:p w:rsidR="00DC7C9F" w:rsidRPr="00DC7C9F" w:rsidRDefault="00DC7C9F" w:rsidP="00696765">
            <w:pPr>
              <w:rPr>
                <w:sz w:val="20"/>
                <w:szCs w:val="20"/>
              </w:rPr>
            </w:pPr>
          </w:p>
        </w:tc>
        <w:tc>
          <w:tcPr>
            <w:tcW w:w="1417" w:type="dxa"/>
            <w:vMerge/>
          </w:tcPr>
          <w:p w:rsidR="00DC7C9F" w:rsidRPr="00DC7C9F" w:rsidRDefault="00DC7C9F" w:rsidP="00696765">
            <w:pPr>
              <w:rPr>
                <w:sz w:val="20"/>
                <w:szCs w:val="20"/>
              </w:rPr>
            </w:pPr>
          </w:p>
        </w:tc>
        <w:tc>
          <w:tcPr>
            <w:tcW w:w="1418" w:type="dxa"/>
          </w:tcPr>
          <w:p w:rsidR="00DC7C9F" w:rsidRPr="00DC7C9F" w:rsidRDefault="00DC7C9F" w:rsidP="00696765">
            <w:pPr>
              <w:rPr>
                <w:b/>
                <w:sz w:val="20"/>
                <w:szCs w:val="20"/>
              </w:rPr>
            </w:pPr>
            <w:r w:rsidRPr="00DC7C9F">
              <w:rPr>
                <w:sz w:val="20"/>
                <w:szCs w:val="20"/>
              </w:rPr>
              <w:t>бюджетные ассигнования всего,</w:t>
            </w:r>
            <w:r w:rsidRPr="00DC7C9F">
              <w:rPr>
                <w:b/>
                <w:sz w:val="20"/>
                <w:szCs w:val="20"/>
              </w:rPr>
              <w:br/>
            </w:r>
            <w:r w:rsidRPr="00DC7C9F">
              <w:rPr>
                <w:i/>
                <w:sz w:val="20"/>
                <w:szCs w:val="20"/>
              </w:rPr>
              <w:t>в том числе:</w:t>
            </w:r>
          </w:p>
        </w:tc>
        <w:tc>
          <w:tcPr>
            <w:tcW w:w="1276" w:type="dxa"/>
          </w:tcPr>
          <w:p w:rsidR="00DC7C9F" w:rsidRPr="00DC7C9F" w:rsidRDefault="00DC7C9F" w:rsidP="00696765">
            <w:pPr>
              <w:jc w:val="center"/>
              <w:rPr>
                <w:sz w:val="20"/>
                <w:szCs w:val="20"/>
              </w:rPr>
            </w:pPr>
            <w:r w:rsidRPr="00DC7C9F">
              <w:rPr>
                <w:sz w:val="20"/>
                <w:szCs w:val="20"/>
              </w:rPr>
              <w:t>7238,6</w:t>
            </w:r>
          </w:p>
          <w:p w:rsidR="00DC7C9F" w:rsidRPr="00DC7C9F" w:rsidRDefault="00DC7C9F" w:rsidP="00696765">
            <w:pPr>
              <w:jc w:val="center"/>
              <w:rPr>
                <w:sz w:val="20"/>
                <w:szCs w:val="20"/>
              </w:rPr>
            </w:pPr>
          </w:p>
        </w:tc>
        <w:tc>
          <w:tcPr>
            <w:tcW w:w="1275" w:type="dxa"/>
          </w:tcPr>
          <w:p w:rsidR="00DC7C9F" w:rsidRPr="00DC7C9F" w:rsidRDefault="00DC7C9F" w:rsidP="00696765">
            <w:pPr>
              <w:jc w:val="center"/>
              <w:rPr>
                <w:sz w:val="20"/>
                <w:szCs w:val="20"/>
              </w:rPr>
            </w:pPr>
            <w:r w:rsidRPr="00DC7C9F">
              <w:rPr>
                <w:sz w:val="20"/>
                <w:szCs w:val="20"/>
              </w:rPr>
              <w:t>5179,4</w:t>
            </w:r>
          </w:p>
        </w:tc>
        <w:tc>
          <w:tcPr>
            <w:tcW w:w="1560" w:type="dxa"/>
            <w:vMerge/>
          </w:tcPr>
          <w:p w:rsidR="00DC7C9F" w:rsidRPr="00DC7C9F" w:rsidRDefault="00DC7C9F" w:rsidP="00696765">
            <w:pPr>
              <w:jc w:val="center"/>
              <w:rPr>
                <w:sz w:val="20"/>
                <w:szCs w:val="20"/>
              </w:rPr>
            </w:pPr>
          </w:p>
        </w:tc>
        <w:tc>
          <w:tcPr>
            <w:tcW w:w="2409" w:type="dxa"/>
          </w:tcPr>
          <w:p w:rsidR="00DC7C9F" w:rsidRPr="00DC7C9F" w:rsidRDefault="00EB4C5A" w:rsidP="00696765">
            <w:pPr>
              <w:jc w:val="both"/>
              <w:rPr>
                <w:sz w:val="20"/>
                <w:szCs w:val="20"/>
              </w:rPr>
            </w:pPr>
            <w:r>
              <w:rPr>
                <w:sz w:val="20"/>
                <w:szCs w:val="20"/>
              </w:rPr>
              <w:t>2.</w:t>
            </w:r>
            <w:r w:rsidR="00DC7C9F" w:rsidRPr="00DC7C9F">
              <w:rPr>
                <w:sz w:val="20"/>
                <w:szCs w:val="20"/>
              </w:rPr>
              <w:t>Количество консультаций, тренингов, опросов</w:t>
            </w:r>
          </w:p>
        </w:tc>
        <w:tc>
          <w:tcPr>
            <w:tcW w:w="709" w:type="dxa"/>
          </w:tcPr>
          <w:p w:rsidR="00DC7C9F" w:rsidRPr="00DC7C9F" w:rsidRDefault="00DC7C9F" w:rsidP="00696765">
            <w:pPr>
              <w:jc w:val="center"/>
              <w:rPr>
                <w:sz w:val="20"/>
                <w:szCs w:val="20"/>
              </w:rPr>
            </w:pPr>
            <w:r w:rsidRPr="00DC7C9F">
              <w:rPr>
                <w:sz w:val="20"/>
                <w:szCs w:val="20"/>
              </w:rPr>
              <w:t>чел.</w:t>
            </w:r>
          </w:p>
        </w:tc>
        <w:tc>
          <w:tcPr>
            <w:tcW w:w="992" w:type="dxa"/>
          </w:tcPr>
          <w:p w:rsidR="00DC7C9F" w:rsidRPr="00DC7C9F" w:rsidRDefault="00DC7C9F" w:rsidP="00696765">
            <w:pPr>
              <w:jc w:val="center"/>
              <w:rPr>
                <w:sz w:val="20"/>
                <w:szCs w:val="20"/>
              </w:rPr>
            </w:pPr>
            <w:r w:rsidRPr="00DC7C9F">
              <w:rPr>
                <w:sz w:val="20"/>
                <w:szCs w:val="20"/>
              </w:rPr>
              <w:t>1800</w:t>
            </w:r>
          </w:p>
        </w:tc>
        <w:tc>
          <w:tcPr>
            <w:tcW w:w="993" w:type="dxa"/>
          </w:tcPr>
          <w:p w:rsidR="00DC7C9F" w:rsidRPr="00DC7C9F" w:rsidRDefault="00DC7C9F" w:rsidP="00696765">
            <w:pPr>
              <w:jc w:val="center"/>
              <w:rPr>
                <w:sz w:val="20"/>
                <w:szCs w:val="20"/>
              </w:rPr>
            </w:pPr>
            <w:r w:rsidRPr="00DC7C9F">
              <w:rPr>
                <w:sz w:val="20"/>
                <w:szCs w:val="20"/>
              </w:rPr>
              <w:t>1350</w:t>
            </w:r>
          </w:p>
        </w:tc>
        <w:tc>
          <w:tcPr>
            <w:tcW w:w="1417" w:type="dxa"/>
            <w:vMerge/>
          </w:tcPr>
          <w:p w:rsidR="00DC7C9F" w:rsidRPr="00DC7C9F" w:rsidRDefault="00DC7C9F" w:rsidP="00696765">
            <w:pPr>
              <w:jc w:val="center"/>
              <w:rPr>
                <w:sz w:val="20"/>
                <w:szCs w:val="20"/>
              </w:rPr>
            </w:pPr>
          </w:p>
        </w:tc>
      </w:tr>
      <w:tr w:rsidR="00DC7C9F" w:rsidRPr="00DC7C9F" w:rsidTr="0096530E">
        <w:tc>
          <w:tcPr>
            <w:tcW w:w="710" w:type="dxa"/>
            <w:vMerge/>
          </w:tcPr>
          <w:p w:rsidR="00DC7C9F" w:rsidRPr="00DC7C9F" w:rsidRDefault="00DC7C9F" w:rsidP="00696765">
            <w:pPr>
              <w:rPr>
                <w:sz w:val="20"/>
                <w:szCs w:val="20"/>
              </w:rPr>
            </w:pPr>
          </w:p>
        </w:tc>
        <w:tc>
          <w:tcPr>
            <w:tcW w:w="2126" w:type="dxa"/>
            <w:vMerge/>
          </w:tcPr>
          <w:p w:rsidR="00DC7C9F" w:rsidRPr="00DC7C9F" w:rsidRDefault="00DC7C9F" w:rsidP="00696765">
            <w:pPr>
              <w:rPr>
                <w:sz w:val="20"/>
                <w:szCs w:val="20"/>
              </w:rPr>
            </w:pPr>
          </w:p>
        </w:tc>
        <w:tc>
          <w:tcPr>
            <w:tcW w:w="1417" w:type="dxa"/>
            <w:vMerge/>
          </w:tcPr>
          <w:p w:rsidR="00DC7C9F" w:rsidRPr="00DC7C9F" w:rsidRDefault="00DC7C9F" w:rsidP="00696765">
            <w:pPr>
              <w:rPr>
                <w:sz w:val="20"/>
                <w:szCs w:val="20"/>
              </w:rPr>
            </w:pPr>
          </w:p>
        </w:tc>
        <w:tc>
          <w:tcPr>
            <w:tcW w:w="1418" w:type="dxa"/>
          </w:tcPr>
          <w:p w:rsidR="00DC7C9F" w:rsidRPr="00DC7C9F" w:rsidRDefault="00DC7C9F" w:rsidP="00696765">
            <w:pPr>
              <w:rPr>
                <w:sz w:val="20"/>
                <w:szCs w:val="20"/>
              </w:rPr>
            </w:pPr>
            <w:r w:rsidRPr="00DC7C9F">
              <w:rPr>
                <w:sz w:val="20"/>
                <w:szCs w:val="20"/>
              </w:rPr>
              <w:t>- бюджет городского округа Кинешма</w:t>
            </w:r>
          </w:p>
        </w:tc>
        <w:tc>
          <w:tcPr>
            <w:tcW w:w="1276" w:type="dxa"/>
          </w:tcPr>
          <w:p w:rsidR="00DC7C9F" w:rsidRPr="00DC7C9F" w:rsidRDefault="00DC7C9F" w:rsidP="00696765">
            <w:pPr>
              <w:jc w:val="center"/>
              <w:rPr>
                <w:sz w:val="20"/>
                <w:szCs w:val="20"/>
              </w:rPr>
            </w:pPr>
            <w:r w:rsidRPr="00DC7C9F">
              <w:rPr>
                <w:sz w:val="20"/>
                <w:szCs w:val="20"/>
              </w:rPr>
              <w:t>7238,6</w:t>
            </w:r>
          </w:p>
          <w:p w:rsidR="00DC7C9F" w:rsidRPr="00DC7C9F" w:rsidRDefault="00DC7C9F" w:rsidP="00696765">
            <w:pPr>
              <w:jc w:val="center"/>
              <w:rPr>
                <w:sz w:val="20"/>
                <w:szCs w:val="20"/>
              </w:rPr>
            </w:pPr>
          </w:p>
        </w:tc>
        <w:tc>
          <w:tcPr>
            <w:tcW w:w="1275" w:type="dxa"/>
          </w:tcPr>
          <w:p w:rsidR="00DC7C9F" w:rsidRPr="00DC7C9F" w:rsidRDefault="00DC7C9F" w:rsidP="00696765">
            <w:pPr>
              <w:jc w:val="center"/>
              <w:rPr>
                <w:sz w:val="20"/>
                <w:szCs w:val="20"/>
              </w:rPr>
            </w:pPr>
            <w:r w:rsidRPr="00DC7C9F">
              <w:rPr>
                <w:sz w:val="20"/>
                <w:szCs w:val="20"/>
              </w:rPr>
              <w:t>5179,4</w:t>
            </w:r>
          </w:p>
        </w:tc>
        <w:tc>
          <w:tcPr>
            <w:tcW w:w="1560" w:type="dxa"/>
            <w:vMerge/>
          </w:tcPr>
          <w:p w:rsidR="00DC7C9F" w:rsidRPr="00DC7C9F" w:rsidRDefault="00DC7C9F" w:rsidP="00696765">
            <w:pPr>
              <w:jc w:val="center"/>
              <w:rPr>
                <w:b/>
                <w:sz w:val="20"/>
                <w:szCs w:val="20"/>
              </w:rPr>
            </w:pPr>
          </w:p>
        </w:tc>
        <w:tc>
          <w:tcPr>
            <w:tcW w:w="2409" w:type="dxa"/>
          </w:tcPr>
          <w:p w:rsidR="00DC7C9F" w:rsidRPr="00DC7C9F" w:rsidRDefault="00EB4C5A" w:rsidP="00696765">
            <w:pPr>
              <w:pStyle w:val="a7"/>
              <w:spacing w:after="0" w:line="240" w:lineRule="auto"/>
              <w:ind w:left="33"/>
              <w:jc w:val="both"/>
              <w:rPr>
                <w:rFonts w:ascii="Times New Roman" w:hAnsi="Times New Roman" w:cs="Times New Roman"/>
                <w:color w:val="000000"/>
                <w:sz w:val="20"/>
                <w:szCs w:val="20"/>
              </w:rPr>
            </w:pPr>
            <w:r>
              <w:rPr>
                <w:rFonts w:ascii="Times New Roman" w:hAnsi="Times New Roman" w:cs="Times New Roman"/>
                <w:sz w:val="20"/>
                <w:szCs w:val="20"/>
                <w:lang w:eastAsia="ar-SA"/>
              </w:rPr>
              <w:t>3.</w:t>
            </w:r>
            <w:r w:rsidR="00DC7C9F" w:rsidRPr="00DC7C9F">
              <w:rPr>
                <w:rFonts w:ascii="Times New Roman" w:hAnsi="Times New Roman" w:cs="Times New Roman"/>
                <w:sz w:val="20"/>
                <w:szCs w:val="20"/>
                <w:lang w:eastAsia="ar-SA"/>
              </w:rPr>
              <w:t>Выраженный оздоровительный эффект из общего числа отдохнувших детей</w:t>
            </w:r>
          </w:p>
        </w:tc>
        <w:tc>
          <w:tcPr>
            <w:tcW w:w="709" w:type="dxa"/>
          </w:tcPr>
          <w:p w:rsidR="00DC7C9F" w:rsidRPr="00DC7C9F" w:rsidRDefault="00DC7C9F" w:rsidP="00696765">
            <w:pPr>
              <w:suppressAutoHyphens/>
              <w:jc w:val="center"/>
              <w:rPr>
                <w:sz w:val="20"/>
                <w:szCs w:val="20"/>
              </w:rPr>
            </w:pPr>
            <w:r w:rsidRPr="00DC7C9F">
              <w:rPr>
                <w:sz w:val="20"/>
                <w:szCs w:val="20"/>
              </w:rPr>
              <w:t>%</w:t>
            </w:r>
          </w:p>
        </w:tc>
        <w:tc>
          <w:tcPr>
            <w:tcW w:w="992" w:type="dxa"/>
          </w:tcPr>
          <w:p w:rsidR="00DC7C9F" w:rsidRPr="00DC7C9F" w:rsidRDefault="00DC7C9F" w:rsidP="00696765">
            <w:pPr>
              <w:keepNext/>
              <w:suppressAutoHyphens/>
              <w:snapToGrid w:val="0"/>
              <w:jc w:val="center"/>
              <w:rPr>
                <w:sz w:val="20"/>
                <w:szCs w:val="20"/>
                <w:lang w:eastAsia="ar-SA"/>
              </w:rPr>
            </w:pPr>
            <w:r w:rsidRPr="00DC7C9F">
              <w:rPr>
                <w:sz w:val="20"/>
                <w:szCs w:val="20"/>
                <w:lang w:eastAsia="ar-SA"/>
              </w:rPr>
              <w:t>95</w:t>
            </w:r>
          </w:p>
        </w:tc>
        <w:tc>
          <w:tcPr>
            <w:tcW w:w="993" w:type="dxa"/>
          </w:tcPr>
          <w:p w:rsidR="00DC7C9F" w:rsidRPr="00DC7C9F" w:rsidRDefault="00DC7C9F" w:rsidP="00696765">
            <w:pPr>
              <w:jc w:val="center"/>
              <w:rPr>
                <w:sz w:val="20"/>
                <w:szCs w:val="20"/>
              </w:rPr>
            </w:pPr>
            <w:r w:rsidRPr="00DC7C9F">
              <w:rPr>
                <w:sz w:val="20"/>
                <w:szCs w:val="20"/>
              </w:rPr>
              <w:t>95</w:t>
            </w:r>
          </w:p>
        </w:tc>
        <w:tc>
          <w:tcPr>
            <w:tcW w:w="1417" w:type="dxa"/>
            <w:vMerge/>
          </w:tcPr>
          <w:p w:rsidR="00DC7C9F" w:rsidRPr="00DC7C9F" w:rsidRDefault="00DC7C9F" w:rsidP="00696765">
            <w:pPr>
              <w:jc w:val="center"/>
              <w:rPr>
                <w:sz w:val="20"/>
                <w:szCs w:val="20"/>
              </w:rPr>
            </w:pPr>
          </w:p>
        </w:tc>
      </w:tr>
      <w:tr w:rsidR="003B6041" w:rsidRPr="00DC7C9F" w:rsidTr="0096530E">
        <w:tc>
          <w:tcPr>
            <w:tcW w:w="710" w:type="dxa"/>
            <w:vMerge w:val="restart"/>
          </w:tcPr>
          <w:p w:rsidR="003B6041" w:rsidRPr="00DC7C9F" w:rsidRDefault="003B6041" w:rsidP="00696765">
            <w:pPr>
              <w:rPr>
                <w:sz w:val="20"/>
                <w:szCs w:val="20"/>
              </w:rPr>
            </w:pPr>
            <w:r>
              <w:rPr>
                <w:sz w:val="20"/>
                <w:szCs w:val="20"/>
              </w:rPr>
              <w:lastRenderedPageBreak/>
              <w:t>1</w:t>
            </w:r>
          </w:p>
        </w:tc>
        <w:tc>
          <w:tcPr>
            <w:tcW w:w="2126" w:type="dxa"/>
            <w:vMerge w:val="restart"/>
          </w:tcPr>
          <w:p w:rsidR="003B6041" w:rsidRPr="00DC7C9F" w:rsidRDefault="003B6041" w:rsidP="00696765">
            <w:pPr>
              <w:jc w:val="both"/>
              <w:rPr>
                <w:sz w:val="20"/>
                <w:szCs w:val="20"/>
              </w:rPr>
            </w:pPr>
            <w:r>
              <w:rPr>
                <w:sz w:val="20"/>
                <w:szCs w:val="20"/>
              </w:rPr>
              <w:t xml:space="preserve">Подпрограмма </w:t>
            </w:r>
          </w:p>
          <w:p w:rsidR="003B6041" w:rsidRPr="00DC7C9F" w:rsidRDefault="003B6041" w:rsidP="00696765">
            <w:pPr>
              <w:jc w:val="both"/>
              <w:rPr>
                <w:sz w:val="20"/>
                <w:szCs w:val="20"/>
              </w:rPr>
            </w:pPr>
            <w:r w:rsidRPr="00DC7C9F">
              <w:rPr>
                <w:sz w:val="20"/>
                <w:szCs w:val="20"/>
              </w:rPr>
              <w:t>«Молодежь города Кинешмы»</w:t>
            </w:r>
          </w:p>
        </w:tc>
        <w:tc>
          <w:tcPr>
            <w:tcW w:w="1417" w:type="dxa"/>
            <w:vMerge w:val="restart"/>
          </w:tcPr>
          <w:p w:rsidR="003B6041" w:rsidRPr="00DC7C9F" w:rsidRDefault="003B6041" w:rsidP="00696765">
            <w:pPr>
              <w:jc w:val="both"/>
              <w:rPr>
                <w:sz w:val="20"/>
                <w:szCs w:val="20"/>
              </w:rPr>
            </w:pPr>
          </w:p>
        </w:tc>
        <w:tc>
          <w:tcPr>
            <w:tcW w:w="1418" w:type="dxa"/>
          </w:tcPr>
          <w:p w:rsidR="003B6041" w:rsidRPr="00DC7C9F" w:rsidRDefault="003B6041" w:rsidP="00696765">
            <w:pPr>
              <w:rPr>
                <w:sz w:val="20"/>
                <w:szCs w:val="20"/>
              </w:rPr>
            </w:pPr>
            <w:r w:rsidRPr="00DC7C9F">
              <w:rPr>
                <w:sz w:val="20"/>
                <w:szCs w:val="20"/>
              </w:rPr>
              <w:t>Всего</w:t>
            </w:r>
          </w:p>
        </w:tc>
        <w:tc>
          <w:tcPr>
            <w:tcW w:w="1276" w:type="dxa"/>
          </w:tcPr>
          <w:p w:rsidR="003B6041" w:rsidRPr="00DC7C9F" w:rsidRDefault="003B6041" w:rsidP="00696765">
            <w:pPr>
              <w:jc w:val="center"/>
              <w:rPr>
                <w:sz w:val="20"/>
                <w:szCs w:val="20"/>
              </w:rPr>
            </w:pPr>
            <w:r w:rsidRPr="00DC7C9F">
              <w:rPr>
                <w:sz w:val="20"/>
                <w:szCs w:val="20"/>
              </w:rPr>
              <w:t>405,0</w:t>
            </w:r>
          </w:p>
        </w:tc>
        <w:tc>
          <w:tcPr>
            <w:tcW w:w="1275" w:type="dxa"/>
          </w:tcPr>
          <w:p w:rsidR="003B6041" w:rsidRPr="00DC7C9F" w:rsidRDefault="003B6041" w:rsidP="00696765">
            <w:pPr>
              <w:jc w:val="center"/>
              <w:rPr>
                <w:sz w:val="20"/>
                <w:szCs w:val="20"/>
              </w:rPr>
            </w:pPr>
            <w:r w:rsidRPr="00DC7C9F">
              <w:rPr>
                <w:sz w:val="20"/>
                <w:szCs w:val="20"/>
              </w:rPr>
              <w:t>274,8</w:t>
            </w:r>
          </w:p>
        </w:tc>
        <w:tc>
          <w:tcPr>
            <w:tcW w:w="1560" w:type="dxa"/>
          </w:tcPr>
          <w:p w:rsidR="003B6041" w:rsidRPr="00DC7C9F" w:rsidRDefault="003B6041" w:rsidP="00696765">
            <w:pPr>
              <w:jc w:val="center"/>
              <w:rPr>
                <w:sz w:val="20"/>
                <w:szCs w:val="20"/>
              </w:rPr>
            </w:pPr>
            <w:r w:rsidRPr="00DC7C9F">
              <w:rPr>
                <w:sz w:val="20"/>
                <w:szCs w:val="20"/>
              </w:rPr>
              <w:t>-</w:t>
            </w:r>
          </w:p>
        </w:tc>
        <w:tc>
          <w:tcPr>
            <w:tcW w:w="2409" w:type="dxa"/>
            <w:vMerge w:val="restart"/>
          </w:tcPr>
          <w:p w:rsidR="003B6041" w:rsidRPr="00DC7C9F" w:rsidRDefault="003B6041" w:rsidP="00696765">
            <w:pPr>
              <w:jc w:val="center"/>
              <w:rPr>
                <w:sz w:val="20"/>
                <w:szCs w:val="20"/>
              </w:rPr>
            </w:pPr>
          </w:p>
        </w:tc>
        <w:tc>
          <w:tcPr>
            <w:tcW w:w="709" w:type="dxa"/>
            <w:vMerge w:val="restart"/>
          </w:tcPr>
          <w:p w:rsidR="003B6041" w:rsidRPr="00DC7C9F" w:rsidRDefault="003B6041" w:rsidP="00696765">
            <w:pPr>
              <w:jc w:val="center"/>
              <w:rPr>
                <w:sz w:val="20"/>
                <w:szCs w:val="20"/>
              </w:rPr>
            </w:pPr>
          </w:p>
        </w:tc>
        <w:tc>
          <w:tcPr>
            <w:tcW w:w="992" w:type="dxa"/>
            <w:vMerge w:val="restart"/>
          </w:tcPr>
          <w:p w:rsidR="003B6041" w:rsidRPr="00DC7C9F" w:rsidRDefault="003B6041" w:rsidP="00696765">
            <w:pPr>
              <w:jc w:val="center"/>
              <w:rPr>
                <w:sz w:val="20"/>
                <w:szCs w:val="20"/>
              </w:rPr>
            </w:pPr>
          </w:p>
        </w:tc>
        <w:tc>
          <w:tcPr>
            <w:tcW w:w="993" w:type="dxa"/>
            <w:vMerge w:val="restart"/>
          </w:tcPr>
          <w:p w:rsidR="003B6041" w:rsidRPr="00DC7C9F" w:rsidRDefault="003B6041" w:rsidP="00696765">
            <w:pPr>
              <w:jc w:val="center"/>
              <w:rPr>
                <w:sz w:val="20"/>
                <w:szCs w:val="20"/>
              </w:rPr>
            </w:pPr>
          </w:p>
        </w:tc>
        <w:tc>
          <w:tcPr>
            <w:tcW w:w="1417" w:type="dxa"/>
            <w:vMerge w:val="restart"/>
          </w:tcPr>
          <w:p w:rsidR="003B6041" w:rsidRPr="00DC7C9F" w:rsidRDefault="003B6041" w:rsidP="00696765">
            <w:pPr>
              <w:jc w:val="center"/>
              <w:rPr>
                <w:sz w:val="20"/>
                <w:szCs w:val="20"/>
              </w:rPr>
            </w:pPr>
            <w:r w:rsidRPr="00DC7C9F">
              <w:rPr>
                <w:sz w:val="20"/>
                <w:szCs w:val="20"/>
              </w:rPr>
              <w:t>405,0</w:t>
            </w:r>
          </w:p>
        </w:tc>
      </w:tr>
      <w:tr w:rsidR="003B6041" w:rsidRPr="00DC7C9F" w:rsidTr="0096530E">
        <w:tc>
          <w:tcPr>
            <w:tcW w:w="710" w:type="dxa"/>
            <w:vMerge/>
          </w:tcPr>
          <w:p w:rsidR="003B6041" w:rsidRPr="00DC7C9F" w:rsidRDefault="003B6041" w:rsidP="00696765">
            <w:pPr>
              <w:rPr>
                <w:sz w:val="20"/>
                <w:szCs w:val="20"/>
              </w:rPr>
            </w:pPr>
          </w:p>
        </w:tc>
        <w:tc>
          <w:tcPr>
            <w:tcW w:w="2126" w:type="dxa"/>
            <w:vMerge/>
          </w:tcPr>
          <w:p w:rsidR="003B6041" w:rsidRPr="00DC7C9F" w:rsidRDefault="003B6041" w:rsidP="00696765">
            <w:pPr>
              <w:rPr>
                <w:sz w:val="20"/>
                <w:szCs w:val="20"/>
              </w:rPr>
            </w:pPr>
          </w:p>
        </w:tc>
        <w:tc>
          <w:tcPr>
            <w:tcW w:w="1417" w:type="dxa"/>
            <w:vMerge/>
          </w:tcPr>
          <w:p w:rsidR="003B6041" w:rsidRPr="00DC7C9F" w:rsidRDefault="003B6041" w:rsidP="00696765">
            <w:pPr>
              <w:rPr>
                <w:sz w:val="20"/>
                <w:szCs w:val="20"/>
              </w:rPr>
            </w:pPr>
          </w:p>
        </w:tc>
        <w:tc>
          <w:tcPr>
            <w:tcW w:w="1418" w:type="dxa"/>
          </w:tcPr>
          <w:p w:rsidR="003B6041" w:rsidRPr="00DC7C9F" w:rsidRDefault="003B6041" w:rsidP="00696765">
            <w:pPr>
              <w:rPr>
                <w:b/>
                <w:sz w:val="20"/>
                <w:szCs w:val="20"/>
              </w:rPr>
            </w:pPr>
            <w:r w:rsidRPr="00DC7C9F">
              <w:rPr>
                <w:sz w:val="20"/>
                <w:szCs w:val="20"/>
              </w:rPr>
              <w:t>бюджетные ассигнования</w:t>
            </w:r>
            <w:r w:rsidRPr="00DC7C9F">
              <w:rPr>
                <w:b/>
                <w:sz w:val="20"/>
                <w:szCs w:val="20"/>
              </w:rPr>
              <w:t xml:space="preserve"> </w:t>
            </w:r>
            <w:r w:rsidRPr="00DC7C9F">
              <w:rPr>
                <w:sz w:val="20"/>
                <w:szCs w:val="20"/>
              </w:rPr>
              <w:t>всего,</w:t>
            </w:r>
            <w:r w:rsidRPr="00DC7C9F">
              <w:rPr>
                <w:b/>
                <w:sz w:val="20"/>
                <w:szCs w:val="20"/>
              </w:rPr>
              <w:br/>
            </w:r>
            <w:r w:rsidRPr="00DC7C9F">
              <w:rPr>
                <w:i/>
                <w:sz w:val="20"/>
                <w:szCs w:val="20"/>
              </w:rPr>
              <w:t>в том числе:</w:t>
            </w:r>
          </w:p>
        </w:tc>
        <w:tc>
          <w:tcPr>
            <w:tcW w:w="1276" w:type="dxa"/>
          </w:tcPr>
          <w:p w:rsidR="003B6041" w:rsidRPr="00DC7C9F" w:rsidRDefault="003B6041" w:rsidP="00696765">
            <w:pPr>
              <w:jc w:val="center"/>
              <w:rPr>
                <w:sz w:val="20"/>
                <w:szCs w:val="20"/>
              </w:rPr>
            </w:pPr>
            <w:r w:rsidRPr="00DC7C9F">
              <w:rPr>
                <w:sz w:val="20"/>
                <w:szCs w:val="20"/>
              </w:rPr>
              <w:t>405,0</w:t>
            </w:r>
          </w:p>
        </w:tc>
        <w:tc>
          <w:tcPr>
            <w:tcW w:w="1275" w:type="dxa"/>
          </w:tcPr>
          <w:p w:rsidR="003B6041" w:rsidRPr="00DC7C9F" w:rsidRDefault="003B6041" w:rsidP="00696765">
            <w:pPr>
              <w:jc w:val="center"/>
              <w:rPr>
                <w:sz w:val="20"/>
                <w:szCs w:val="20"/>
              </w:rPr>
            </w:pPr>
            <w:r w:rsidRPr="00DC7C9F">
              <w:rPr>
                <w:sz w:val="20"/>
                <w:szCs w:val="20"/>
              </w:rPr>
              <w:t>274,8</w:t>
            </w:r>
          </w:p>
        </w:tc>
        <w:tc>
          <w:tcPr>
            <w:tcW w:w="1560" w:type="dxa"/>
          </w:tcPr>
          <w:p w:rsidR="003B6041" w:rsidRPr="00DC7C9F" w:rsidRDefault="003B6041" w:rsidP="00696765">
            <w:pPr>
              <w:jc w:val="center"/>
              <w:rPr>
                <w:sz w:val="20"/>
                <w:szCs w:val="20"/>
              </w:rPr>
            </w:pPr>
            <w:r w:rsidRPr="00DC7C9F">
              <w:rPr>
                <w:sz w:val="20"/>
                <w:szCs w:val="20"/>
              </w:rPr>
              <w:t>-</w:t>
            </w:r>
          </w:p>
        </w:tc>
        <w:tc>
          <w:tcPr>
            <w:tcW w:w="2409" w:type="dxa"/>
            <w:vMerge/>
          </w:tcPr>
          <w:p w:rsidR="003B6041" w:rsidRPr="00DC7C9F" w:rsidRDefault="003B6041" w:rsidP="00696765">
            <w:pPr>
              <w:jc w:val="center"/>
              <w:rPr>
                <w:sz w:val="20"/>
                <w:szCs w:val="20"/>
              </w:rPr>
            </w:pPr>
          </w:p>
        </w:tc>
        <w:tc>
          <w:tcPr>
            <w:tcW w:w="709" w:type="dxa"/>
            <w:vMerge/>
          </w:tcPr>
          <w:p w:rsidR="003B6041" w:rsidRPr="00DC7C9F" w:rsidRDefault="003B6041" w:rsidP="00696765">
            <w:pPr>
              <w:jc w:val="center"/>
              <w:rPr>
                <w:sz w:val="20"/>
                <w:szCs w:val="20"/>
              </w:rPr>
            </w:pPr>
          </w:p>
        </w:tc>
        <w:tc>
          <w:tcPr>
            <w:tcW w:w="992" w:type="dxa"/>
            <w:vMerge/>
          </w:tcPr>
          <w:p w:rsidR="003B6041" w:rsidRPr="00DC7C9F" w:rsidRDefault="003B6041" w:rsidP="00696765">
            <w:pPr>
              <w:jc w:val="center"/>
              <w:rPr>
                <w:sz w:val="20"/>
                <w:szCs w:val="20"/>
              </w:rPr>
            </w:pPr>
          </w:p>
        </w:tc>
        <w:tc>
          <w:tcPr>
            <w:tcW w:w="993" w:type="dxa"/>
            <w:vMerge/>
          </w:tcPr>
          <w:p w:rsidR="003B6041" w:rsidRPr="00DC7C9F" w:rsidRDefault="003B6041" w:rsidP="00696765">
            <w:pPr>
              <w:jc w:val="center"/>
              <w:rPr>
                <w:sz w:val="20"/>
                <w:szCs w:val="20"/>
              </w:rPr>
            </w:pPr>
          </w:p>
        </w:tc>
        <w:tc>
          <w:tcPr>
            <w:tcW w:w="1417" w:type="dxa"/>
            <w:vMerge/>
          </w:tcPr>
          <w:p w:rsidR="003B6041" w:rsidRPr="00DC7C9F" w:rsidRDefault="003B6041" w:rsidP="00696765">
            <w:pPr>
              <w:jc w:val="center"/>
              <w:rPr>
                <w:sz w:val="20"/>
                <w:szCs w:val="20"/>
              </w:rPr>
            </w:pPr>
          </w:p>
        </w:tc>
      </w:tr>
      <w:tr w:rsidR="003B6041" w:rsidRPr="00DC7C9F" w:rsidTr="0096530E">
        <w:tc>
          <w:tcPr>
            <w:tcW w:w="710" w:type="dxa"/>
            <w:vMerge/>
          </w:tcPr>
          <w:p w:rsidR="003B6041" w:rsidRPr="00DC7C9F" w:rsidRDefault="003B6041" w:rsidP="00696765">
            <w:pPr>
              <w:rPr>
                <w:sz w:val="20"/>
                <w:szCs w:val="20"/>
              </w:rPr>
            </w:pPr>
          </w:p>
        </w:tc>
        <w:tc>
          <w:tcPr>
            <w:tcW w:w="2126" w:type="dxa"/>
            <w:vMerge/>
          </w:tcPr>
          <w:p w:rsidR="003B6041" w:rsidRPr="00DC7C9F" w:rsidRDefault="003B6041" w:rsidP="00696765">
            <w:pPr>
              <w:rPr>
                <w:sz w:val="20"/>
                <w:szCs w:val="20"/>
              </w:rPr>
            </w:pPr>
          </w:p>
        </w:tc>
        <w:tc>
          <w:tcPr>
            <w:tcW w:w="1417" w:type="dxa"/>
            <w:vMerge/>
          </w:tcPr>
          <w:p w:rsidR="003B6041" w:rsidRPr="00DC7C9F" w:rsidRDefault="003B6041" w:rsidP="00696765">
            <w:pPr>
              <w:rPr>
                <w:sz w:val="20"/>
                <w:szCs w:val="20"/>
              </w:rPr>
            </w:pPr>
          </w:p>
        </w:tc>
        <w:tc>
          <w:tcPr>
            <w:tcW w:w="1418" w:type="dxa"/>
          </w:tcPr>
          <w:p w:rsidR="003B6041" w:rsidRPr="00DC7C9F" w:rsidRDefault="003B6041" w:rsidP="00696765">
            <w:pPr>
              <w:rPr>
                <w:sz w:val="20"/>
                <w:szCs w:val="20"/>
              </w:rPr>
            </w:pPr>
            <w:r w:rsidRPr="00DC7C9F">
              <w:rPr>
                <w:sz w:val="20"/>
                <w:szCs w:val="20"/>
              </w:rPr>
              <w:t>- бюджет городского округа Кинешма</w:t>
            </w:r>
          </w:p>
        </w:tc>
        <w:tc>
          <w:tcPr>
            <w:tcW w:w="1276" w:type="dxa"/>
          </w:tcPr>
          <w:p w:rsidR="003B6041" w:rsidRPr="00DC7C9F" w:rsidRDefault="003B6041" w:rsidP="00696765">
            <w:pPr>
              <w:jc w:val="center"/>
              <w:rPr>
                <w:sz w:val="20"/>
                <w:szCs w:val="20"/>
              </w:rPr>
            </w:pPr>
            <w:r w:rsidRPr="00DC7C9F">
              <w:rPr>
                <w:sz w:val="20"/>
                <w:szCs w:val="20"/>
              </w:rPr>
              <w:t>405,0</w:t>
            </w:r>
          </w:p>
        </w:tc>
        <w:tc>
          <w:tcPr>
            <w:tcW w:w="1275" w:type="dxa"/>
          </w:tcPr>
          <w:p w:rsidR="003B6041" w:rsidRPr="00DC7C9F" w:rsidRDefault="003B6041" w:rsidP="00696765">
            <w:pPr>
              <w:jc w:val="center"/>
              <w:rPr>
                <w:sz w:val="20"/>
                <w:szCs w:val="20"/>
              </w:rPr>
            </w:pPr>
            <w:r w:rsidRPr="00DC7C9F">
              <w:rPr>
                <w:sz w:val="20"/>
                <w:szCs w:val="20"/>
              </w:rPr>
              <w:t>274,8</w:t>
            </w:r>
          </w:p>
        </w:tc>
        <w:tc>
          <w:tcPr>
            <w:tcW w:w="1560" w:type="dxa"/>
          </w:tcPr>
          <w:p w:rsidR="003B6041" w:rsidRPr="00DC7C9F" w:rsidRDefault="003B6041" w:rsidP="00696765">
            <w:pPr>
              <w:jc w:val="center"/>
              <w:rPr>
                <w:sz w:val="20"/>
                <w:szCs w:val="20"/>
              </w:rPr>
            </w:pPr>
            <w:r w:rsidRPr="00DC7C9F">
              <w:rPr>
                <w:sz w:val="20"/>
                <w:szCs w:val="20"/>
              </w:rPr>
              <w:t>-</w:t>
            </w:r>
          </w:p>
        </w:tc>
        <w:tc>
          <w:tcPr>
            <w:tcW w:w="2409" w:type="dxa"/>
            <w:vMerge/>
          </w:tcPr>
          <w:p w:rsidR="003B6041" w:rsidRPr="00DC7C9F" w:rsidRDefault="003B6041" w:rsidP="00696765">
            <w:pPr>
              <w:jc w:val="center"/>
              <w:rPr>
                <w:sz w:val="20"/>
                <w:szCs w:val="20"/>
              </w:rPr>
            </w:pPr>
          </w:p>
        </w:tc>
        <w:tc>
          <w:tcPr>
            <w:tcW w:w="709" w:type="dxa"/>
            <w:vMerge/>
          </w:tcPr>
          <w:p w:rsidR="003B6041" w:rsidRPr="00DC7C9F" w:rsidRDefault="003B6041" w:rsidP="00696765">
            <w:pPr>
              <w:jc w:val="center"/>
              <w:rPr>
                <w:sz w:val="20"/>
                <w:szCs w:val="20"/>
              </w:rPr>
            </w:pPr>
          </w:p>
        </w:tc>
        <w:tc>
          <w:tcPr>
            <w:tcW w:w="992" w:type="dxa"/>
            <w:vMerge/>
          </w:tcPr>
          <w:p w:rsidR="003B6041" w:rsidRPr="00DC7C9F" w:rsidRDefault="003B6041" w:rsidP="00696765">
            <w:pPr>
              <w:jc w:val="center"/>
              <w:rPr>
                <w:sz w:val="20"/>
                <w:szCs w:val="20"/>
              </w:rPr>
            </w:pPr>
          </w:p>
        </w:tc>
        <w:tc>
          <w:tcPr>
            <w:tcW w:w="993" w:type="dxa"/>
            <w:vMerge/>
          </w:tcPr>
          <w:p w:rsidR="003B6041" w:rsidRPr="00DC7C9F" w:rsidRDefault="003B6041" w:rsidP="00696765">
            <w:pPr>
              <w:jc w:val="center"/>
              <w:rPr>
                <w:sz w:val="20"/>
                <w:szCs w:val="20"/>
              </w:rPr>
            </w:pPr>
          </w:p>
        </w:tc>
        <w:tc>
          <w:tcPr>
            <w:tcW w:w="1417" w:type="dxa"/>
            <w:vMerge/>
          </w:tcPr>
          <w:p w:rsidR="003B6041" w:rsidRPr="00DC7C9F" w:rsidRDefault="003B6041" w:rsidP="00696765">
            <w:pPr>
              <w:jc w:val="center"/>
              <w:rPr>
                <w:sz w:val="20"/>
                <w:szCs w:val="20"/>
              </w:rPr>
            </w:pPr>
          </w:p>
        </w:tc>
      </w:tr>
      <w:tr w:rsidR="00EB4C5A" w:rsidRPr="00DC7C9F" w:rsidTr="0096530E">
        <w:tc>
          <w:tcPr>
            <w:tcW w:w="710" w:type="dxa"/>
            <w:vMerge w:val="restart"/>
          </w:tcPr>
          <w:p w:rsidR="00EB4C5A" w:rsidRPr="00DC7C9F" w:rsidRDefault="00EB4C5A" w:rsidP="00696765">
            <w:pPr>
              <w:rPr>
                <w:sz w:val="20"/>
                <w:szCs w:val="20"/>
              </w:rPr>
            </w:pPr>
            <w:r>
              <w:rPr>
                <w:sz w:val="20"/>
                <w:szCs w:val="20"/>
              </w:rPr>
              <w:t>1.1</w:t>
            </w:r>
          </w:p>
        </w:tc>
        <w:tc>
          <w:tcPr>
            <w:tcW w:w="2126" w:type="dxa"/>
            <w:vMerge w:val="restart"/>
          </w:tcPr>
          <w:p w:rsidR="00EB4C5A" w:rsidRPr="00DC7C9F" w:rsidRDefault="00EB4C5A" w:rsidP="00EB4C5A">
            <w:pPr>
              <w:rPr>
                <w:sz w:val="20"/>
                <w:szCs w:val="20"/>
              </w:rPr>
            </w:pPr>
            <w:r>
              <w:rPr>
                <w:sz w:val="20"/>
                <w:szCs w:val="20"/>
              </w:rPr>
              <w:t xml:space="preserve">Основное мероприятие </w:t>
            </w:r>
            <w:r w:rsidRPr="00DC7C9F">
              <w:rPr>
                <w:sz w:val="20"/>
                <w:szCs w:val="20"/>
              </w:rPr>
              <w:t>«Реализация молодежной политики и организация общегородских мероприятий»</w:t>
            </w:r>
          </w:p>
        </w:tc>
        <w:tc>
          <w:tcPr>
            <w:tcW w:w="1417" w:type="dxa"/>
            <w:vMerge w:val="restart"/>
          </w:tcPr>
          <w:p w:rsidR="00EB4C5A" w:rsidRPr="00DC7C9F" w:rsidRDefault="00EB4C5A" w:rsidP="00696765">
            <w:pPr>
              <w:rPr>
                <w:sz w:val="20"/>
                <w:szCs w:val="20"/>
              </w:rPr>
            </w:pPr>
          </w:p>
        </w:tc>
        <w:tc>
          <w:tcPr>
            <w:tcW w:w="1418" w:type="dxa"/>
          </w:tcPr>
          <w:p w:rsidR="00EB4C5A" w:rsidRPr="00DC7C9F" w:rsidRDefault="00EB4C5A" w:rsidP="00696765">
            <w:pPr>
              <w:rPr>
                <w:sz w:val="20"/>
                <w:szCs w:val="20"/>
              </w:rPr>
            </w:pPr>
            <w:r w:rsidRPr="00DC7C9F">
              <w:rPr>
                <w:sz w:val="20"/>
                <w:szCs w:val="20"/>
              </w:rPr>
              <w:t>Всего</w:t>
            </w:r>
          </w:p>
        </w:tc>
        <w:tc>
          <w:tcPr>
            <w:tcW w:w="1276" w:type="dxa"/>
          </w:tcPr>
          <w:p w:rsidR="00EB4C5A" w:rsidRPr="00DC7C9F" w:rsidRDefault="00EB4C5A" w:rsidP="00696765">
            <w:pPr>
              <w:jc w:val="center"/>
              <w:rPr>
                <w:sz w:val="20"/>
                <w:szCs w:val="20"/>
              </w:rPr>
            </w:pPr>
            <w:r w:rsidRPr="00DC7C9F">
              <w:rPr>
                <w:sz w:val="20"/>
                <w:szCs w:val="20"/>
              </w:rPr>
              <w:t>405,0</w:t>
            </w:r>
          </w:p>
        </w:tc>
        <w:tc>
          <w:tcPr>
            <w:tcW w:w="1275" w:type="dxa"/>
          </w:tcPr>
          <w:p w:rsidR="00EB4C5A" w:rsidRPr="00DC7C9F" w:rsidRDefault="00EB4C5A" w:rsidP="00696765">
            <w:pPr>
              <w:jc w:val="center"/>
              <w:rPr>
                <w:sz w:val="20"/>
                <w:szCs w:val="20"/>
              </w:rPr>
            </w:pPr>
            <w:r w:rsidRPr="00DC7C9F">
              <w:rPr>
                <w:sz w:val="20"/>
                <w:szCs w:val="20"/>
              </w:rPr>
              <w:t>274,8</w:t>
            </w:r>
          </w:p>
        </w:tc>
        <w:tc>
          <w:tcPr>
            <w:tcW w:w="1560" w:type="dxa"/>
            <w:vMerge w:val="restart"/>
          </w:tcPr>
          <w:p w:rsidR="00EB4C5A" w:rsidRDefault="00EB4C5A" w:rsidP="00EB4C5A">
            <w:pPr>
              <w:rPr>
                <w:sz w:val="20"/>
                <w:szCs w:val="20"/>
              </w:rPr>
            </w:pPr>
            <w:r w:rsidRPr="00DC7C9F">
              <w:rPr>
                <w:sz w:val="20"/>
                <w:szCs w:val="20"/>
              </w:rPr>
              <w:t xml:space="preserve">1.Проведение военно-спортивной игры  «Зарница» среди учащихся </w:t>
            </w:r>
            <w:proofErr w:type="spellStart"/>
            <w:r w:rsidRPr="00DC7C9F">
              <w:rPr>
                <w:sz w:val="20"/>
                <w:szCs w:val="20"/>
              </w:rPr>
              <w:t>муниципаль</w:t>
            </w:r>
            <w:proofErr w:type="spellEnd"/>
          </w:p>
          <w:p w:rsidR="00EB4C5A" w:rsidRDefault="00EB4C5A" w:rsidP="00EB4C5A">
            <w:pPr>
              <w:rPr>
                <w:sz w:val="20"/>
                <w:szCs w:val="20"/>
              </w:rPr>
            </w:pPr>
            <w:proofErr w:type="spellStart"/>
            <w:r w:rsidRPr="00DC7C9F">
              <w:rPr>
                <w:sz w:val="20"/>
                <w:szCs w:val="20"/>
              </w:rPr>
              <w:t>ных</w:t>
            </w:r>
            <w:proofErr w:type="spellEnd"/>
            <w:r w:rsidRPr="00DC7C9F">
              <w:rPr>
                <w:sz w:val="20"/>
                <w:szCs w:val="20"/>
              </w:rPr>
              <w:t xml:space="preserve"> образователь</w:t>
            </w:r>
          </w:p>
          <w:p w:rsidR="00EB4C5A" w:rsidRPr="00DC7C9F" w:rsidRDefault="00EB4C5A" w:rsidP="00EB4C5A">
            <w:pPr>
              <w:rPr>
                <w:sz w:val="20"/>
                <w:szCs w:val="20"/>
              </w:rPr>
            </w:pPr>
            <w:proofErr w:type="spellStart"/>
            <w:r w:rsidRPr="00DC7C9F">
              <w:rPr>
                <w:sz w:val="20"/>
                <w:szCs w:val="20"/>
              </w:rPr>
              <w:t>ных</w:t>
            </w:r>
            <w:proofErr w:type="spellEnd"/>
            <w:r w:rsidRPr="00DC7C9F">
              <w:rPr>
                <w:sz w:val="20"/>
                <w:szCs w:val="20"/>
              </w:rPr>
              <w:t xml:space="preserve"> учреж</w:t>
            </w:r>
            <w:r>
              <w:rPr>
                <w:sz w:val="20"/>
                <w:szCs w:val="20"/>
              </w:rPr>
              <w:t>дений городского округа Кинешма</w:t>
            </w:r>
          </w:p>
          <w:p w:rsidR="00EB4C5A" w:rsidRPr="00DC7C9F" w:rsidRDefault="00EB4C5A" w:rsidP="00EB4C5A">
            <w:pPr>
              <w:rPr>
                <w:sz w:val="20"/>
                <w:szCs w:val="20"/>
              </w:rPr>
            </w:pPr>
            <w:r w:rsidRPr="00DC7C9F">
              <w:rPr>
                <w:sz w:val="20"/>
                <w:szCs w:val="20"/>
              </w:rPr>
              <w:t>2. Участие в праздновании «Волжского бульвара»</w:t>
            </w:r>
          </w:p>
          <w:p w:rsidR="00EB4C5A" w:rsidRDefault="00EB4C5A" w:rsidP="00EB4C5A">
            <w:pPr>
              <w:rPr>
                <w:sz w:val="20"/>
                <w:szCs w:val="20"/>
              </w:rPr>
            </w:pPr>
            <w:r w:rsidRPr="00DC7C9F">
              <w:rPr>
                <w:sz w:val="20"/>
                <w:szCs w:val="20"/>
              </w:rPr>
              <w:t>2.1.Интерактив</w:t>
            </w:r>
            <w:r w:rsidRPr="00DC7C9F">
              <w:rPr>
                <w:sz w:val="20"/>
                <w:szCs w:val="20"/>
              </w:rPr>
              <w:lastRenderedPageBreak/>
              <w:t>ная откры</w:t>
            </w:r>
            <w:r>
              <w:rPr>
                <w:sz w:val="20"/>
                <w:szCs w:val="20"/>
              </w:rPr>
              <w:t>тка-поздравление «С праздником</w:t>
            </w:r>
          </w:p>
          <w:p w:rsidR="00EB4C5A" w:rsidRPr="00DC7C9F" w:rsidRDefault="006835DE" w:rsidP="00EB4C5A">
            <w:pPr>
              <w:rPr>
                <w:sz w:val="20"/>
                <w:szCs w:val="20"/>
              </w:rPr>
            </w:pPr>
            <w:r>
              <w:rPr>
                <w:sz w:val="20"/>
                <w:szCs w:val="20"/>
              </w:rPr>
              <w:t>любимый бульвар»</w:t>
            </w:r>
          </w:p>
          <w:p w:rsidR="00EB4C5A" w:rsidRDefault="00EB4C5A" w:rsidP="00EB4C5A">
            <w:pPr>
              <w:rPr>
                <w:sz w:val="20"/>
                <w:szCs w:val="20"/>
              </w:rPr>
            </w:pPr>
            <w:r w:rsidRPr="00DC7C9F">
              <w:rPr>
                <w:sz w:val="20"/>
                <w:szCs w:val="20"/>
              </w:rPr>
              <w:t xml:space="preserve">2.2.Мастер </w:t>
            </w:r>
            <w:proofErr w:type="gramStart"/>
            <w:r w:rsidRPr="00DC7C9F">
              <w:rPr>
                <w:sz w:val="20"/>
                <w:szCs w:val="20"/>
              </w:rPr>
              <w:t>–к</w:t>
            </w:r>
            <w:proofErr w:type="gramEnd"/>
            <w:r w:rsidRPr="00DC7C9F">
              <w:rPr>
                <w:sz w:val="20"/>
                <w:szCs w:val="20"/>
              </w:rPr>
              <w:t>ласс для всех желающих»</w:t>
            </w:r>
          </w:p>
          <w:p w:rsidR="00EB4C5A" w:rsidRPr="00DC7C9F" w:rsidRDefault="00EB4C5A" w:rsidP="00EB4C5A">
            <w:pPr>
              <w:rPr>
                <w:sz w:val="20"/>
                <w:szCs w:val="20"/>
              </w:rPr>
            </w:pPr>
            <w:r w:rsidRPr="00DC7C9F">
              <w:rPr>
                <w:sz w:val="20"/>
                <w:szCs w:val="20"/>
              </w:rPr>
              <w:t>Бульвар в ритме танца».</w:t>
            </w:r>
          </w:p>
          <w:p w:rsidR="00EB4C5A" w:rsidRPr="00DC7C9F" w:rsidRDefault="00EB4C5A" w:rsidP="00EB4C5A">
            <w:pPr>
              <w:rPr>
                <w:sz w:val="20"/>
                <w:szCs w:val="20"/>
              </w:rPr>
            </w:pPr>
            <w:r w:rsidRPr="00DC7C9F">
              <w:rPr>
                <w:sz w:val="20"/>
                <w:szCs w:val="20"/>
              </w:rPr>
              <w:t>2.3</w:t>
            </w:r>
            <w:r w:rsidR="006835DE">
              <w:rPr>
                <w:sz w:val="20"/>
                <w:szCs w:val="20"/>
              </w:rPr>
              <w:t>.Фестиваль «Холи-краски осени»</w:t>
            </w:r>
          </w:p>
          <w:p w:rsidR="00EB4C5A" w:rsidRPr="00DC7C9F" w:rsidRDefault="00EB4C5A" w:rsidP="006835DE">
            <w:pPr>
              <w:rPr>
                <w:sz w:val="20"/>
                <w:szCs w:val="20"/>
              </w:rPr>
            </w:pPr>
            <w:r w:rsidRPr="00DC7C9F">
              <w:rPr>
                <w:sz w:val="20"/>
                <w:szCs w:val="20"/>
              </w:rPr>
              <w:t>2.4.Экскурсии на электромобил</w:t>
            </w:r>
            <w:r>
              <w:rPr>
                <w:sz w:val="20"/>
                <w:szCs w:val="20"/>
              </w:rPr>
              <w:t>е по городу «Бульварное кольцо»</w:t>
            </w:r>
          </w:p>
        </w:tc>
        <w:tc>
          <w:tcPr>
            <w:tcW w:w="2409" w:type="dxa"/>
            <w:vMerge w:val="restart"/>
          </w:tcPr>
          <w:p w:rsidR="00EB4C5A" w:rsidRPr="00DC7C9F" w:rsidRDefault="00EB4C5A" w:rsidP="00696765">
            <w:pPr>
              <w:jc w:val="center"/>
              <w:rPr>
                <w:sz w:val="20"/>
                <w:szCs w:val="20"/>
              </w:rPr>
            </w:pPr>
          </w:p>
        </w:tc>
        <w:tc>
          <w:tcPr>
            <w:tcW w:w="709" w:type="dxa"/>
            <w:vMerge w:val="restart"/>
          </w:tcPr>
          <w:p w:rsidR="00EB4C5A" w:rsidRPr="00DC7C9F" w:rsidRDefault="00EB4C5A" w:rsidP="00696765">
            <w:pPr>
              <w:jc w:val="center"/>
              <w:rPr>
                <w:sz w:val="20"/>
                <w:szCs w:val="20"/>
              </w:rPr>
            </w:pPr>
          </w:p>
        </w:tc>
        <w:tc>
          <w:tcPr>
            <w:tcW w:w="992" w:type="dxa"/>
            <w:vMerge w:val="restart"/>
          </w:tcPr>
          <w:p w:rsidR="00EB4C5A" w:rsidRPr="00DC7C9F" w:rsidRDefault="00EB4C5A" w:rsidP="00696765">
            <w:pPr>
              <w:jc w:val="center"/>
              <w:rPr>
                <w:sz w:val="20"/>
                <w:szCs w:val="20"/>
              </w:rPr>
            </w:pPr>
          </w:p>
        </w:tc>
        <w:tc>
          <w:tcPr>
            <w:tcW w:w="993" w:type="dxa"/>
            <w:vMerge w:val="restart"/>
          </w:tcPr>
          <w:p w:rsidR="00EB4C5A" w:rsidRPr="00DC7C9F" w:rsidRDefault="00EB4C5A" w:rsidP="00696765">
            <w:pPr>
              <w:jc w:val="center"/>
              <w:rPr>
                <w:sz w:val="20"/>
                <w:szCs w:val="20"/>
              </w:rPr>
            </w:pPr>
          </w:p>
        </w:tc>
        <w:tc>
          <w:tcPr>
            <w:tcW w:w="1417" w:type="dxa"/>
            <w:vMerge w:val="restart"/>
          </w:tcPr>
          <w:p w:rsidR="00EB4C5A" w:rsidRPr="00DC7C9F" w:rsidRDefault="00EB4C5A" w:rsidP="00696765">
            <w:pPr>
              <w:jc w:val="center"/>
              <w:rPr>
                <w:sz w:val="20"/>
                <w:szCs w:val="20"/>
              </w:rPr>
            </w:pPr>
            <w:r w:rsidRPr="00DC7C9F">
              <w:rPr>
                <w:sz w:val="20"/>
                <w:szCs w:val="20"/>
              </w:rPr>
              <w:t>405,0</w:t>
            </w:r>
          </w:p>
        </w:tc>
      </w:tr>
      <w:tr w:rsidR="00EB4C5A" w:rsidRPr="00DC7C9F" w:rsidTr="0096530E">
        <w:tc>
          <w:tcPr>
            <w:tcW w:w="710" w:type="dxa"/>
            <w:vMerge/>
          </w:tcPr>
          <w:p w:rsidR="00EB4C5A" w:rsidRPr="00DC7C9F" w:rsidRDefault="00EB4C5A" w:rsidP="00696765">
            <w:pPr>
              <w:rPr>
                <w:sz w:val="20"/>
                <w:szCs w:val="20"/>
              </w:rPr>
            </w:pPr>
          </w:p>
        </w:tc>
        <w:tc>
          <w:tcPr>
            <w:tcW w:w="2126" w:type="dxa"/>
            <w:vMerge/>
          </w:tcPr>
          <w:p w:rsidR="00EB4C5A" w:rsidRPr="00DC7C9F" w:rsidRDefault="00EB4C5A" w:rsidP="00696765">
            <w:pPr>
              <w:rPr>
                <w:sz w:val="20"/>
                <w:szCs w:val="20"/>
              </w:rPr>
            </w:pPr>
          </w:p>
        </w:tc>
        <w:tc>
          <w:tcPr>
            <w:tcW w:w="1417" w:type="dxa"/>
            <w:vMerge/>
          </w:tcPr>
          <w:p w:rsidR="00EB4C5A" w:rsidRPr="00DC7C9F" w:rsidRDefault="00EB4C5A" w:rsidP="00696765">
            <w:pPr>
              <w:rPr>
                <w:sz w:val="20"/>
                <w:szCs w:val="20"/>
              </w:rPr>
            </w:pPr>
          </w:p>
        </w:tc>
        <w:tc>
          <w:tcPr>
            <w:tcW w:w="1418" w:type="dxa"/>
          </w:tcPr>
          <w:p w:rsidR="00EB4C5A" w:rsidRPr="00DC7C9F" w:rsidRDefault="00EB4C5A" w:rsidP="00696765">
            <w:pPr>
              <w:rPr>
                <w:b/>
                <w:sz w:val="20"/>
                <w:szCs w:val="20"/>
              </w:rPr>
            </w:pPr>
            <w:r w:rsidRPr="00EB4C5A">
              <w:rPr>
                <w:sz w:val="20"/>
                <w:szCs w:val="20"/>
              </w:rPr>
              <w:t>бюджетные ассигнования в</w:t>
            </w:r>
            <w:r w:rsidRPr="00DC7C9F">
              <w:rPr>
                <w:sz w:val="20"/>
                <w:szCs w:val="20"/>
              </w:rPr>
              <w:t>сего,</w:t>
            </w:r>
            <w:r w:rsidRPr="00DC7C9F">
              <w:rPr>
                <w:b/>
                <w:sz w:val="20"/>
                <w:szCs w:val="20"/>
              </w:rPr>
              <w:br/>
            </w:r>
            <w:r w:rsidRPr="00DC7C9F">
              <w:rPr>
                <w:i/>
                <w:sz w:val="20"/>
                <w:szCs w:val="20"/>
              </w:rPr>
              <w:t>в том числе:</w:t>
            </w:r>
          </w:p>
        </w:tc>
        <w:tc>
          <w:tcPr>
            <w:tcW w:w="1276" w:type="dxa"/>
          </w:tcPr>
          <w:p w:rsidR="00EB4C5A" w:rsidRPr="00DC7C9F" w:rsidRDefault="00EB4C5A" w:rsidP="00696765">
            <w:pPr>
              <w:jc w:val="center"/>
              <w:rPr>
                <w:sz w:val="20"/>
                <w:szCs w:val="20"/>
              </w:rPr>
            </w:pPr>
            <w:r w:rsidRPr="00DC7C9F">
              <w:rPr>
                <w:sz w:val="20"/>
                <w:szCs w:val="20"/>
              </w:rPr>
              <w:t>405,0</w:t>
            </w:r>
          </w:p>
        </w:tc>
        <w:tc>
          <w:tcPr>
            <w:tcW w:w="1275" w:type="dxa"/>
          </w:tcPr>
          <w:p w:rsidR="00EB4C5A" w:rsidRPr="00DC7C9F" w:rsidRDefault="00EB4C5A" w:rsidP="00696765">
            <w:pPr>
              <w:jc w:val="center"/>
              <w:rPr>
                <w:sz w:val="20"/>
                <w:szCs w:val="20"/>
              </w:rPr>
            </w:pPr>
            <w:r w:rsidRPr="00DC7C9F">
              <w:rPr>
                <w:sz w:val="20"/>
                <w:szCs w:val="20"/>
              </w:rPr>
              <w:t>274,8</w:t>
            </w:r>
          </w:p>
        </w:tc>
        <w:tc>
          <w:tcPr>
            <w:tcW w:w="1560" w:type="dxa"/>
            <w:vMerge/>
          </w:tcPr>
          <w:p w:rsidR="00EB4C5A" w:rsidRPr="00DC7C9F" w:rsidRDefault="00EB4C5A" w:rsidP="00696765">
            <w:pPr>
              <w:jc w:val="center"/>
              <w:rPr>
                <w:b/>
                <w:sz w:val="20"/>
                <w:szCs w:val="20"/>
              </w:rPr>
            </w:pPr>
          </w:p>
        </w:tc>
        <w:tc>
          <w:tcPr>
            <w:tcW w:w="2409" w:type="dxa"/>
            <w:vMerge/>
          </w:tcPr>
          <w:p w:rsidR="00EB4C5A" w:rsidRPr="00DC7C9F" w:rsidRDefault="00EB4C5A" w:rsidP="00696765">
            <w:pPr>
              <w:jc w:val="center"/>
              <w:rPr>
                <w:b/>
                <w:sz w:val="20"/>
                <w:szCs w:val="20"/>
              </w:rPr>
            </w:pPr>
          </w:p>
        </w:tc>
        <w:tc>
          <w:tcPr>
            <w:tcW w:w="709" w:type="dxa"/>
            <w:vMerge/>
          </w:tcPr>
          <w:p w:rsidR="00EB4C5A" w:rsidRPr="00DC7C9F" w:rsidRDefault="00EB4C5A" w:rsidP="00696765">
            <w:pPr>
              <w:jc w:val="center"/>
              <w:rPr>
                <w:b/>
                <w:sz w:val="20"/>
                <w:szCs w:val="20"/>
              </w:rPr>
            </w:pPr>
          </w:p>
        </w:tc>
        <w:tc>
          <w:tcPr>
            <w:tcW w:w="992" w:type="dxa"/>
            <w:vMerge/>
          </w:tcPr>
          <w:p w:rsidR="00EB4C5A" w:rsidRPr="00DC7C9F" w:rsidRDefault="00EB4C5A" w:rsidP="00696765">
            <w:pPr>
              <w:jc w:val="center"/>
              <w:rPr>
                <w:b/>
                <w:sz w:val="20"/>
                <w:szCs w:val="20"/>
              </w:rPr>
            </w:pPr>
          </w:p>
        </w:tc>
        <w:tc>
          <w:tcPr>
            <w:tcW w:w="993" w:type="dxa"/>
            <w:vMerge/>
          </w:tcPr>
          <w:p w:rsidR="00EB4C5A" w:rsidRPr="00DC7C9F" w:rsidRDefault="00EB4C5A" w:rsidP="00696765">
            <w:pPr>
              <w:jc w:val="center"/>
              <w:rPr>
                <w:b/>
                <w:sz w:val="20"/>
                <w:szCs w:val="20"/>
              </w:rPr>
            </w:pPr>
          </w:p>
        </w:tc>
        <w:tc>
          <w:tcPr>
            <w:tcW w:w="1417" w:type="dxa"/>
            <w:vMerge/>
          </w:tcPr>
          <w:p w:rsidR="00EB4C5A" w:rsidRPr="00DC7C9F" w:rsidRDefault="00EB4C5A" w:rsidP="00696765">
            <w:pPr>
              <w:jc w:val="center"/>
              <w:rPr>
                <w:sz w:val="20"/>
                <w:szCs w:val="20"/>
              </w:rPr>
            </w:pPr>
          </w:p>
        </w:tc>
      </w:tr>
      <w:tr w:rsidR="00EB4C5A" w:rsidRPr="00DC7C9F" w:rsidTr="0096530E">
        <w:tc>
          <w:tcPr>
            <w:tcW w:w="710" w:type="dxa"/>
            <w:vMerge/>
          </w:tcPr>
          <w:p w:rsidR="00EB4C5A" w:rsidRPr="00DC7C9F" w:rsidRDefault="00EB4C5A" w:rsidP="00696765">
            <w:pPr>
              <w:rPr>
                <w:sz w:val="20"/>
                <w:szCs w:val="20"/>
              </w:rPr>
            </w:pPr>
          </w:p>
        </w:tc>
        <w:tc>
          <w:tcPr>
            <w:tcW w:w="2126" w:type="dxa"/>
            <w:vMerge/>
          </w:tcPr>
          <w:p w:rsidR="00EB4C5A" w:rsidRPr="00DC7C9F" w:rsidRDefault="00EB4C5A" w:rsidP="00696765">
            <w:pPr>
              <w:rPr>
                <w:sz w:val="20"/>
                <w:szCs w:val="20"/>
                <w:lang w:val="en-US"/>
              </w:rPr>
            </w:pPr>
          </w:p>
        </w:tc>
        <w:tc>
          <w:tcPr>
            <w:tcW w:w="1417" w:type="dxa"/>
            <w:vMerge/>
          </w:tcPr>
          <w:p w:rsidR="00EB4C5A" w:rsidRPr="00DC7C9F" w:rsidRDefault="00EB4C5A" w:rsidP="00696765">
            <w:pPr>
              <w:rPr>
                <w:sz w:val="20"/>
                <w:szCs w:val="20"/>
                <w:lang w:val="en-US"/>
              </w:rPr>
            </w:pPr>
          </w:p>
        </w:tc>
        <w:tc>
          <w:tcPr>
            <w:tcW w:w="1418" w:type="dxa"/>
          </w:tcPr>
          <w:p w:rsidR="00EB4C5A" w:rsidRPr="00DC7C9F" w:rsidRDefault="00EB4C5A" w:rsidP="00696765">
            <w:pPr>
              <w:rPr>
                <w:sz w:val="20"/>
                <w:szCs w:val="20"/>
              </w:rPr>
            </w:pPr>
            <w:r w:rsidRPr="00DC7C9F">
              <w:rPr>
                <w:sz w:val="20"/>
                <w:szCs w:val="20"/>
              </w:rPr>
              <w:t>- бюджет городского округа Кинешма</w:t>
            </w:r>
          </w:p>
        </w:tc>
        <w:tc>
          <w:tcPr>
            <w:tcW w:w="1276" w:type="dxa"/>
          </w:tcPr>
          <w:p w:rsidR="00EB4C5A" w:rsidRPr="00DC7C9F" w:rsidRDefault="00EB4C5A" w:rsidP="00696765">
            <w:pPr>
              <w:jc w:val="center"/>
              <w:rPr>
                <w:sz w:val="20"/>
                <w:szCs w:val="20"/>
              </w:rPr>
            </w:pPr>
            <w:r w:rsidRPr="00DC7C9F">
              <w:rPr>
                <w:sz w:val="20"/>
                <w:szCs w:val="20"/>
              </w:rPr>
              <w:t>405,0</w:t>
            </w:r>
          </w:p>
        </w:tc>
        <w:tc>
          <w:tcPr>
            <w:tcW w:w="1275" w:type="dxa"/>
          </w:tcPr>
          <w:p w:rsidR="00EB4C5A" w:rsidRPr="00DC7C9F" w:rsidRDefault="00EB4C5A" w:rsidP="00696765">
            <w:pPr>
              <w:jc w:val="center"/>
              <w:rPr>
                <w:sz w:val="20"/>
                <w:szCs w:val="20"/>
              </w:rPr>
            </w:pPr>
            <w:r w:rsidRPr="00DC7C9F">
              <w:rPr>
                <w:sz w:val="20"/>
                <w:szCs w:val="20"/>
              </w:rPr>
              <w:t>274,8</w:t>
            </w:r>
          </w:p>
        </w:tc>
        <w:tc>
          <w:tcPr>
            <w:tcW w:w="1560" w:type="dxa"/>
            <w:vMerge/>
          </w:tcPr>
          <w:p w:rsidR="00EB4C5A" w:rsidRPr="00DC7C9F" w:rsidRDefault="00EB4C5A" w:rsidP="00696765">
            <w:pPr>
              <w:jc w:val="center"/>
              <w:rPr>
                <w:b/>
                <w:sz w:val="20"/>
                <w:szCs w:val="20"/>
              </w:rPr>
            </w:pPr>
          </w:p>
        </w:tc>
        <w:tc>
          <w:tcPr>
            <w:tcW w:w="2409" w:type="dxa"/>
            <w:vMerge/>
          </w:tcPr>
          <w:p w:rsidR="00EB4C5A" w:rsidRPr="00DC7C9F" w:rsidRDefault="00EB4C5A" w:rsidP="00696765">
            <w:pPr>
              <w:jc w:val="center"/>
              <w:rPr>
                <w:sz w:val="20"/>
                <w:szCs w:val="20"/>
              </w:rPr>
            </w:pPr>
          </w:p>
        </w:tc>
        <w:tc>
          <w:tcPr>
            <w:tcW w:w="709" w:type="dxa"/>
            <w:vMerge/>
          </w:tcPr>
          <w:p w:rsidR="00EB4C5A" w:rsidRPr="00DC7C9F" w:rsidRDefault="00EB4C5A" w:rsidP="00696765">
            <w:pPr>
              <w:jc w:val="center"/>
              <w:rPr>
                <w:sz w:val="20"/>
                <w:szCs w:val="20"/>
              </w:rPr>
            </w:pPr>
          </w:p>
        </w:tc>
        <w:tc>
          <w:tcPr>
            <w:tcW w:w="992" w:type="dxa"/>
            <w:vMerge/>
          </w:tcPr>
          <w:p w:rsidR="00EB4C5A" w:rsidRPr="00DC7C9F" w:rsidRDefault="00EB4C5A" w:rsidP="00696765">
            <w:pPr>
              <w:jc w:val="center"/>
              <w:rPr>
                <w:sz w:val="20"/>
                <w:szCs w:val="20"/>
              </w:rPr>
            </w:pPr>
          </w:p>
        </w:tc>
        <w:tc>
          <w:tcPr>
            <w:tcW w:w="993" w:type="dxa"/>
            <w:vMerge/>
          </w:tcPr>
          <w:p w:rsidR="00EB4C5A" w:rsidRPr="00DC7C9F" w:rsidRDefault="00EB4C5A" w:rsidP="00696765">
            <w:pPr>
              <w:jc w:val="center"/>
              <w:rPr>
                <w:sz w:val="20"/>
                <w:szCs w:val="20"/>
              </w:rPr>
            </w:pPr>
          </w:p>
        </w:tc>
        <w:tc>
          <w:tcPr>
            <w:tcW w:w="1417" w:type="dxa"/>
            <w:vMerge/>
          </w:tcPr>
          <w:p w:rsidR="00EB4C5A" w:rsidRPr="00DC7C9F" w:rsidRDefault="00EB4C5A" w:rsidP="00696765">
            <w:pPr>
              <w:jc w:val="center"/>
              <w:rPr>
                <w:sz w:val="20"/>
                <w:szCs w:val="20"/>
              </w:rPr>
            </w:pPr>
          </w:p>
        </w:tc>
      </w:tr>
      <w:tr w:rsidR="00696765" w:rsidRPr="00DC7C9F" w:rsidTr="0096530E">
        <w:tc>
          <w:tcPr>
            <w:tcW w:w="710" w:type="dxa"/>
            <w:vMerge w:val="restart"/>
          </w:tcPr>
          <w:p w:rsidR="00696765" w:rsidRPr="00DC7C9F" w:rsidRDefault="00EB4C5A" w:rsidP="00696765">
            <w:pPr>
              <w:rPr>
                <w:sz w:val="20"/>
                <w:szCs w:val="20"/>
              </w:rPr>
            </w:pPr>
            <w:r>
              <w:rPr>
                <w:sz w:val="20"/>
                <w:szCs w:val="20"/>
              </w:rPr>
              <w:t>1.1.1</w:t>
            </w:r>
          </w:p>
        </w:tc>
        <w:tc>
          <w:tcPr>
            <w:tcW w:w="2126" w:type="dxa"/>
            <w:vMerge w:val="restart"/>
          </w:tcPr>
          <w:p w:rsidR="00696765" w:rsidRPr="00EB4C5A" w:rsidRDefault="00EB4C5A" w:rsidP="00696765">
            <w:pPr>
              <w:jc w:val="both"/>
              <w:rPr>
                <w:sz w:val="20"/>
                <w:szCs w:val="20"/>
              </w:rPr>
            </w:pPr>
            <w:r w:rsidRPr="00EB4C5A">
              <w:rPr>
                <w:sz w:val="20"/>
                <w:szCs w:val="20"/>
              </w:rPr>
              <w:t xml:space="preserve">Мероприятие </w:t>
            </w:r>
          </w:p>
          <w:p w:rsidR="00696765" w:rsidRPr="00DC7C9F" w:rsidRDefault="00696765" w:rsidP="00696765">
            <w:pPr>
              <w:jc w:val="both"/>
              <w:rPr>
                <w:sz w:val="20"/>
                <w:szCs w:val="20"/>
              </w:rPr>
            </w:pPr>
            <w:r w:rsidRPr="00DC7C9F">
              <w:rPr>
                <w:sz w:val="20"/>
                <w:szCs w:val="20"/>
              </w:rPr>
              <w:t>«Организация работы с молодежью»</w:t>
            </w:r>
          </w:p>
        </w:tc>
        <w:tc>
          <w:tcPr>
            <w:tcW w:w="1417" w:type="dxa"/>
            <w:vMerge w:val="restart"/>
          </w:tcPr>
          <w:p w:rsidR="00696765" w:rsidRPr="00DC7C9F" w:rsidRDefault="00696765" w:rsidP="00696765">
            <w:pPr>
              <w:rPr>
                <w:sz w:val="20"/>
                <w:szCs w:val="20"/>
              </w:rPr>
            </w:pPr>
          </w:p>
        </w:tc>
        <w:tc>
          <w:tcPr>
            <w:tcW w:w="1418" w:type="dxa"/>
          </w:tcPr>
          <w:p w:rsidR="00696765" w:rsidRPr="00DC7C9F" w:rsidRDefault="00696765" w:rsidP="00696765">
            <w:pPr>
              <w:rPr>
                <w:sz w:val="20"/>
                <w:szCs w:val="20"/>
              </w:rPr>
            </w:pPr>
            <w:r w:rsidRPr="00DC7C9F">
              <w:rPr>
                <w:sz w:val="20"/>
                <w:szCs w:val="20"/>
              </w:rPr>
              <w:t>Всего</w:t>
            </w:r>
          </w:p>
        </w:tc>
        <w:tc>
          <w:tcPr>
            <w:tcW w:w="1276" w:type="dxa"/>
          </w:tcPr>
          <w:p w:rsidR="00696765" w:rsidRPr="00DC7C9F" w:rsidRDefault="00696765" w:rsidP="00696765">
            <w:pPr>
              <w:jc w:val="center"/>
              <w:rPr>
                <w:sz w:val="20"/>
                <w:szCs w:val="20"/>
              </w:rPr>
            </w:pPr>
            <w:r w:rsidRPr="00DC7C9F">
              <w:rPr>
                <w:sz w:val="20"/>
                <w:szCs w:val="20"/>
              </w:rPr>
              <w:t>405,0</w:t>
            </w:r>
          </w:p>
        </w:tc>
        <w:tc>
          <w:tcPr>
            <w:tcW w:w="1275" w:type="dxa"/>
          </w:tcPr>
          <w:p w:rsidR="00696765" w:rsidRPr="00DC7C9F" w:rsidRDefault="00696765" w:rsidP="00696765">
            <w:pPr>
              <w:jc w:val="center"/>
              <w:rPr>
                <w:sz w:val="20"/>
                <w:szCs w:val="20"/>
              </w:rPr>
            </w:pPr>
            <w:r w:rsidRPr="00DC7C9F">
              <w:rPr>
                <w:sz w:val="20"/>
                <w:szCs w:val="20"/>
              </w:rPr>
              <w:t>274,8</w:t>
            </w:r>
          </w:p>
        </w:tc>
        <w:tc>
          <w:tcPr>
            <w:tcW w:w="1560" w:type="dxa"/>
            <w:vMerge/>
          </w:tcPr>
          <w:p w:rsidR="00696765" w:rsidRPr="00DC7C9F" w:rsidRDefault="00696765" w:rsidP="00696765">
            <w:pPr>
              <w:jc w:val="center"/>
              <w:rPr>
                <w:sz w:val="20"/>
                <w:szCs w:val="20"/>
              </w:rPr>
            </w:pPr>
          </w:p>
        </w:tc>
        <w:tc>
          <w:tcPr>
            <w:tcW w:w="2409" w:type="dxa"/>
          </w:tcPr>
          <w:p w:rsidR="00696765" w:rsidRPr="00DC7C9F" w:rsidRDefault="00EB4C5A" w:rsidP="00EB4C5A">
            <w:pPr>
              <w:rPr>
                <w:sz w:val="20"/>
                <w:szCs w:val="20"/>
              </w:rPr>
            </w:pPr>
            <w:r>
              <w:rPr>
                <w:color w:val="000000"/>
                <w:sz w:val="20"/>
                <w:szCs w:val="20"/>
              </w:rPr>
              <w:t>1.</w:t>
            </w:r>
            <w:r w:rsidR="00696765" w:rsidRPr="00DC7C9F">
              <w:rPr>
                <w:color w:val="000000"/>
                <w:sz w:val="20"/>
                <w:szCs w:val="20"/>
              </w:rPr>
              <w:t>Число творческих и социально активных молодых людей, получивших премию и гранты главы администрации городского округа Кинешма</w:t>
            </w:r>
          </w:p>
        </w:tc>
        <w:tc>
          <w:tcPr>
            <w:tcW w:w="709" w:type="dxa"/>
          </w:tcPr>
          <w:p w:rsidR="00696765" w:rsidRPr="00DC7C9F" w:rsidRDefault="00696765" w:rsidP="00696765">
            <w:pPr>
              <w:jc w:val="center"/>
              <w:rPr>
                <w:color w:val="000000"/>
                <w:sz w:val="20"/>
                <w:szCs w:val="20"/>
              </w:rPr>
            </w:pPr>
            <w:r w:rsidRPr="00DC7C9F">
              <w:rPr>
                <w:color w:val="000000"/>
                <w:sz w:val="20"/>
                <w:szCs w:val="20"/>
              </w:rPr>
              <w:t>чел.</w:t>
            </w:r>
          </w:p>
        </w:tc>
        <w:tc>
          <w:tcPr>
            <w:tcW w:w="992" w:type="dxa"/>
          </w:tcPr>
          <w:p w:rsidR="00696765" w:rsidRPr="00DC7C9F" w:rsidRDefault="00696765" w:rsidP="00696765">
            <w:pPr>
              <w:jc w:val="center"/>
              <w:rPr>
                <w:color w:val="000000"/>
                <w:sz w:val="20"/>
                <w:szCs w:val="20"/>
              </w:rPr>
            </w:pPr>
            <w:r w:rsidRPr="00DC7C9F">
              <w:rPr>
                <w:color w:val="000000"/>
                <w:sz w:val="20"/>
                <w:szCs w:val="20"/>
              </w:rPr>
              <w:t>25</w:t>
            </w:r>
          </w:p>
        </w:tc>
        <w:tc>
          <w:tcPr>
            <w:tcW w:w="993" w:type="dxa"/>
          </w:tcPr>
          <w:p w:rsidR="00696765" w:rsidRPr="00DC7C9F" w:rsidRDefault="00696765" w:rsidP="00696765">
            <w:pPr>
              <w:jc w:val="center"/>
              <w:rPr>
                <w:sz w:val="20"/>
                <w:szCs w:val="20"/>
              </w:rPr>
            </w:pPr>
            <w:r w:rsidRPr="00DC7C9F">
              <w:rPr>
                <w:sz w:val="20"/>
                <w:szCs w:val="20"/>
              </w:rPr>
              <w:t>36</w:t>
            </w:r>
          </w:p>
        </w:tc>
        <w:tc>
          <w:tcPr>
            <w:tcW w:w="1417" w:type="dxa"/>
          </w:tcPr>
          <w:p w:rsidR="00696765" w:rsidRPr="00DC7C9F" w:rsidRDefault="00696765" w:rsidP="00696765">
            <w:pPr>
              <w:jc w:val="center"/>
              <w:rPr>
                <w:sz w:val="20"/>
                <w:szCs w:val="20"/>
              </w:rPr>
            </w:pPr>
            <w:r w:rsidRPr="00DC7C9F">
              <w:rPr>
                <w:sz w:val="20"/>
                <w:szCs w:val="20"/>
              </w:rPr>
              <w:t>405,0</w:t>
            </w:r>
          </w:p>
        </w:tc>
      </w:tr>
      <w:tr w:rsidR="00696765" w:rsidRPr="00DC7C9F" w:rsidTr="0096530E">
        <w:tc>
          <w:tcPr>
            <w:tcW w:w="710" w:type="dxa"/>
            <w:vMerge/>
          </w:tcPr>
          <w:p w:rsidR="00696765" w:rsidRPr="00DC7C9F" w:rsidRDefault="00696765" w:rsidP="00696765">
            <w:pPr>
              <w:jc w:val="center"/>
              <w:rPr>
                <w:sz w:val="20"/>
                <w:szCs w:val="20"/>
              </w:rPr>
            </w:pPr>
          </w:p>
        </w:tc>
        <w:tc>
          <w:tcPr>
            <w:tcW w:w="2126" w:type="dxa"/>
            <w:vMerge/>
          </w:tcPr>
          <w:p w:rsidR="00696765" w:rsidRPr="00DC7C9F" w:rsidRDefault="00696765" w:rsidP="00696765">
            <w:pPr>
              <w:jc w:val="center"/>
              <w:rPr>
                <w:sz w:val="20"/>
                <w:szCs w:val="20"/>
              </w:rPr>
            </w:pPr>
          </w:p>
        </w:tc>
        <w:tc>
          <w:tcPr>
            <w:tcW w:w="1417" w:type="dxa"/>
            <w:vMerge/>
          </w:tcPr>
          <w:p w:rsidR="00696765" w:rsidRPr="00DC7C9F" w:rsidRDefault="00696765" w:rsidP="00696765">
            <w:pPr>
              <w:jc w:val="center"/>
              <w:rPr>
                <w:sz w:val="20"/>
                <w:szCs w:val="20"/>
              </w:rPr>
            </w:pPr>
          </w:p>
        </w:tc>
        <w:tc>
          <w:tcPr>
            <w:tcW w:w="1418" w:type="dxa"/>
          </w:tcPr>
          <w:p w:rsidR="00696765" w:rsidRPr="00DC7C9F" w:rsidRDefault="00696765" w:rsidP="00696765">
            <w:pPr>
              <w:rPr>
                <w:b/>
                <w:sz w:val="20"/>
                <w:szCs w:val="20"/>
              </w:rPr>
            </w:pPr>
            <w:r w:rsidRPr="00EB4C5A">
              <w:rPr>
                <w:sz w:val="20"/>
                <w:szCs w:val="20"/>
              </w:rPr>
              <w:t>бюджетные ассигнования</w:t>
            </w:r>
            <w:r w:rsidRPr="00DC7C9F">
              <w:rPr>
                <w:b/>
                <w:sz w:val="20"/>
                <w:szCs w:val="20"/>
              </w:rPr>
              <w:t xml:space="preserve"> </w:t>
            </w:r>
            <w:r w:rsidRPr="00DC7C9F">
              <w:rPr>
                <w:sz w:val="20"/>
                <w:szCs w:val="20"/>
              </w:rPr>
              <w:t>всего,</w:t>
            </w:r>
            <w:r w:rsidRPr="00DC7C9F">
              <w:rPr>
                <w:b/>
                <w:sz w:val="20"/>
                <w:szCs w:val="20"/>
              </w:rPr>
              <w:br/>
            </w:r>
            <w:r w:rsidRPr="00DC7C9F">
              <w:rPr>
                <w:i/>
                <w:sz w:val="20"/>
                <w:szCs w:val="20"/>
              </w:rPr>
              <w:lastRenderedPageBreak/>
              <w:t>в том числе:</w:t>
            </w:r>
          </w:p>
        </w:tc>
        <w:tc>
          <w:tcPr>
            <w:tcW w:w="1276" w:type="dxa"/>
          </w:tcPr>
          <w:p w:rsidR="00696765" w:rsidRPr="00DC7C9F" w:rsidRDefault="00696765" w:rsidP="00696765">
            <w:pPr>
              <w:jc w:val="center"/>
              <w:rPr>
                <w:sz w:val="20"/>
                <w:szCs w:val="20"/>
              </w:rPr>
            </w:pPr>
            <w:r w:rsidRPr="00DC7C9F">
              <w:rPr>
                <w:sz w:val="20"/>
                <w:szCs w:val="20"/>
              </w:rPr>
              <w:lastRenderedPageBreak/>
              <w:t>405,0</w:t>
            </w:r>
          </w:p>
        </w:tc>
        <w:tc>
          <w:tcPr>
            <w:tcW w:w="1275" w:type="dxa"/>
          </w:tcPr>
          <w:p w:rsidR="00696765" w:rsidRPr="00DC7C9F" w:rsidRDefault="00696765" w:rsidP="00696765">
            <w:pPr>
              <w:jc w:val="center"/>
              <w:rPr>
                <w:sz w:val="20"/>
                <w:szCs w:val="20"/>
              </w:rPr>
            </w:pPr>
            <w:r w:rsidRPr="00DC7C9F">
              <w:rPr>
                <w:sz w:val="20"/>
                <w:szCs w:val="20"/>
              </w:rPr>
              <w:t>274,8</w:t>
            </w:r>
          </w:p>
        </w:tc>
        <w:tc>
          <w:tcPr>
            <w:tcW w:w="1560" w:type="dxa"/>
            <w:vMerge/>
          </w:tcPr>
          <w:p w:rsidR="00696765" w:rsidRPr="00DC7C9F" w:rsidRDefault="00696765" w:rsidP="00696765">
            <w:pPr>
              <w:jc w:val="center"/>
              <w:rPr>
                <w:sz w:val="20"/>
                <w:szCs w:val="20"/>
              </w:rPr>
            </w:pPr>
          </w:p>
        </w:tc>
        <w:tc>
          <w:tcPr>
            <w:tcW w:w="2409" w:type="dxa"/>
          </w:tcPr>
          <w:p w:rsidR="00696765" w:rsidRPr="00DC7C9F" w:rsidRDefault="00EB4C5A" w:rsidP="00EB4C5A">
            <w:pPr>
              <w:rPr>
                <w:color w:val="000000"/>
                <w:sz w:val="20"/>
                <w:szCs w:val="20"/>
              </w:rPr>
            </w:pPr>
            <w:r>
              <w:rPr>
                <w:color w:val="000000"/>
                <w:sz w:val="20"/>
                <w:szCs w:val="20"/>
              </w:rPr>
              <w:t>2.</w:t>
            </w:r>
            <w:r w:rsidR="00696765" w:rsidRPr="00DC7C9F">
              <w:rPr>
                <w:color w:val="000000"/>
                <w:sz w:val="20"/>
                <w:szCs w:val="20"/>
              </w:rPr>
              <w:t xml:space="preserve">Количество мероприятий в рамках целевых направлений </w:t>
            </w:r>
            <w:r w:rsidR="00696765" w:rsidRPr="00DC7C9F">
              <w:rPr>
                <w:color w:val="000000"/>
                <w:sz w:val="20"/>
                <w:szCs w:val="20"/>
              </w:rPr>
              <w:lastRenderedPageBreak/>
              <w:t>деятельности</w:t>
            </w:r>
          </w:p>
        </w:tc>
        <w:tc>
          <w:tcPr>
            <w:tcW w:w="709" w:type="dxa"/>
          </w:tcPr>
          <w:p w:rsidR="00696765" w:rsidRPr="00DC7C9F" w:rsidRDefault="00696765" w:rsidP="00696765">
            <w:pPr>
              <w:jc w:val="center"/>
              <w:rPr>
                <w:color w:val="000000"/>
                <w:sz w:val="20"/>
                <w:szCs w:val="20"/>
              </w:rPr>
            </w:pPr>
            <w:r w:rsidRPr="00DC7C9F">
              <w:rPr>
                <w:color w:val="000000"/>
                <w:sz w:val="20"/>
                <w:szCs w:val="20"/>
              </w:rPr>
              <w:lastRenderedPageBreak/>
              <w:t>шт.</w:t>
            </w:r>
          </w:p>
        </w:tc>
        <w:tc>
          <w:tcPr>
            <w:tcW w:w="992" w:type="dxa"/>
          </w:tcPr>
          <w:p w:rsidR="00696765" w:rsidRPr="00DC7C9F" w:rsidRDefault="00696765" w:rsidP="00696765">
            <w:pPr>
              <w:jc w:val="center"/>
              <w:rPr>
                <w:color w:val="000000"/>
                <w:sz w:val="20"/>
                <w:szCs w:val="20"/>
              </w:rPr>
            </w:pPr>
            <w:r w:rsidRPr="00DC7C9F">
              <w:rPr>
                <w:color w:val="000000"/>
                <w:sz w:val="20"/>
                <w:szCs w:val="20"/>
              </w:rPr>
              <w:t>32</w:t>
            </w:r>
          </w:p>
        </w:tc>
        <w:tc>
          <w:tcPr>
            <w:tcW w:w="993" w:type="dxa"/>
          </w:tcPr>
          <w:p w:rsidR="00696765" w:rsidRPr="00DC7C9F" w:rsidRDefault="00696765" w:rsidP="00696765">
            <w:pPr>
              <w:jc w:val="center"/>
              <w:rPr>
                <w:sz w:val="20"/>
                <w:szCs w:val="20"/>
              </w:rPr>
            </w:pPr>
            <w:r w:rsidRPr="00DC7C9F">
              <w:rPr>
                <w:sz w:val="20"/>
                <w:szCs w:val="20"/>
              </w:rPr>
              <w:t>24</w:t>
            </w:r>
          </w:p>
        </w:tc>
        <w:tc>
          <w:tcPr>
            <w:tcW w:w="1417" w:type="dxa"/>
          </w:tcPr>
          <w:p w:rsidR="00696765" w:rsidRPr="00DC7C9F" w:rsidRDefault="00696765" w:rsidP="00696765">
            <w:pPr>
              <w:jc w:val="center"/>
              <w:rPr>
                <w:sz w:val="20"/>
                <w:szCs w:val="20"/>
              </w:rPr>
            </w:pPr>
            <w:r w:rsidRPr="00DC7C9F">
              <w:rPr>
                <w:sz w:val="20"/>
                <w:szCs w:val="20"/>
              </w:rPr>
              <w:t>405,0</w:t>
            </w:r>
          </w:p>
        </w:tc>
      </w:tr>
      <w:tr w:rsidR="00696765" w:rsidRPr="00DC7C9F" w:rsidTr="0096530E">
        <w:tc>
          <w:tcPr>
            <w:tcW w:w="710" w:type="dxa"/>
            <w:vMerge/>
          </w:tcPr>
          <w:p w:rsidR="00696765" w:rsidRPr="00DC7C9F" w:rsidRDefault="00696765" w:rsidP="00696765">
            <w:pPr>
              <w:jc w:val="center"/>
              <w:rPr>
                <w:sz w:val="20"/>
                <w:szCs w:val="20"/>
              </w:rPr>
            </w:pPr>
          </w:p>
        </w:tc>
        <w:tc>
          <w:tcPr>
            <w:tcW w:w="2126" w:type="dxa"/>
            <w:vMerge/>
          </w:tcPr>
          <w:p w:rsidR="00696765" w:rsidRPr="00DC7C9F" w:rsidRDefault="00696765" w:rsidP="00696765">
            <w:pPr>
              <w:jc w:val="center"/>
              <w:rPr>
                <w:sz w:val="20"/>
                <w:szCs w:val="20"/>
              </w:rPr>
            </w:pPr>
          </w:p>
        </w:tc>
        <w:tc>
          <w:tcPr>
            <w:tcW w:w="1417" w:type="dxa"/>
            <w:vMerge/>
          </w:tcPr>
          <w:p w:rsidR="00696765" w:rsidRPr="00DC7C9F" w:rsidRDefault="00696765" w:rsidP="00696765">
            <w:pPr>
              <w:jc w:val="center"/>
              <w:rPr>
                <w:sz w:val="20"/>
                <w:szCs w:val="20"/>
              </w:rPr>
            </w:pPr>
          </w:p>
        </w:tc>
        <w:tc>
          <w:tcPr>
            <w:tcW w:w="1418" w:type="dxa"/>
            <w:vMerge w:val="restart"/>
          </w:tcPr>
          <w:p w:rsidR="00696765" w:rsidRPr="00DC7C9F" w:rsidRDefault="00696765" w:rsidP="00696765">
            <w:pPr>
              <w:rPr>
                <w:sz w:val="20"/>
                <w:szCs w:val="20"/>
              </w:rPr>
            </w:pPr>
            <w:r w:rsidRPr="00DC7C9F">
              <w:rPr>
                <w:sz w:val="20"/>
                <w:szCs w:val="20"/>
              </w:rPr>
              <w:t>- бюджет городского округа Кинешма</w:t>
            </w:r>
          </w:p>
        </w:tc>
        <w:tc>
          <w:tcPr>
            <w:tcW w:w="1276" w:type="dxa"/>
            <w:vMerge w:val="restart"/>
          </w:tcPr>
          <w:p w:rsidR="00696765" w:rsidRPr="00DC7C9F" w:rsidRDefault="00696765" w:rsidP="00696765">
            <w:pPr>
              <w:jc w:val="center"/>
              <w:rPr>
                <w:sz w:val="20"/>
                <w:szCs w:val="20"/>
              </w:rPr>
            </w:pPr>
            <w:r w:rsidRPr="00DC7C9F">
              <w:rPr>
                <w:sz w:val="20"/>
                <w:szCs w:val="20"/>
              </w:rPr>
              <w:t>405,0</w:t>
            </w:r>
          </w:p>
        </w:tc>
        <w:tc>
          <w:tcPr>
            <w:tcW w:w="1275" w:type="dxa"/>
            <w:vMerge w:val="restart"/>
          </w:tcPr>
          <w:p w:rsidR="00696765" w:rsidRPr="00DC7C9F" w:rsidRDefault="00696765" w:rsidP="00696765">
            <w:pPr>
              <w:jc w:val="center"/>
              <w:rPr>
                <w:sz w:val="20"/>
                <w:szCs w:val="20"/>
              </w:rPr>
            </w:pPr>
            <w:r w:rsidRPr="00DC7C9F">
              <w:rPr>
                <w:sz w:val="20"/>
                <w:szCs w:val="20"/>
              </w:rPr>
              <w:t>274,8</w:t>
            </w:r>
          </w:p>
        </w:tc>
        <w:tc>
          <w:tcPr>
            <w:tcW w:w="1560" w:type="dxa"/>
            <w:vMerge/>
          </w:tcPr>
          <w:p w:rsidR="00696765" w:rsidRPr="00DC7C9F" w:rsidRDefault="00696765" w:rsidP="00696765">
            <w:pPr>
              <w:jc w:val="center"/>
              <w:rPr>
                <w:sz w:val="20"/>
                <w:szCs w:val="20"/>
                <w:lang w:val="en-US"/>
              </w:rPr>
            </w:pPr>
          </w:p>
        </w:tc>
        <w:tc>
          <w:tcPr>
            <w:tcW w:w="2409" w:type="dxa"/>
          </w:tcPr>
          <w:p w:rsidR="00696765" w:rsidRPr="00DC7C9F" w:rsidRDefault="00EB4C5A" w:rsidP="00EB4C5A">
            <w:pPr>
              <w:rPr>
                <w:color w:val="000000"/>
                <w:sz w:val="20"/>
                <w:szCs w:val="20"/>
              </w:rPr>
            </w:pPr>
            <w:r>
              <w:rPr>
                <w:color w:val="000000"/>
                <w:sz w:val="20"/>
                <w:szCs w:val="20"/>
              </w:rPr>
              <w:t>3.</w:t>
            </w:r>
            <w:r w:rsidR="00696765" w:rsidRPr="00DC7C9F">
              <w:rPr>
                <w:color w:val="000000"/>
                <w:sz w:val="20"/>
                <w:szCs w:val="20"/>
              </w:rPr>
              <w:t>Рост числа молодых людей, принимающих участие в акциях и мероприятиях</w:t>
            </w:r>
          </w:p>
        </w:tc>
        <w:tc>
          <w:tcPr>
            <w:tcW w:w="709" w:type="dxa"/>
          </w:tcPr>
          <w:p w:rsidR="00696765" w:rsidRPr="00DC7C9F" w:rsidRDefault="00696765" w:rsidP="00696765">
            <w:pPr>
              <w:jc w:val="center"/>
              <w:rPr>
                <w:color w:val="000000"/>
                <w:sz w:val="20"/>
                <w:szCs w:val="20"/>
              </w:rPr>
            </w:pPr>
            <w:r w:rsidRPr="00DC7C9F">
              <w:rPr>
                <w:color w:val="000000"/>
                <w:sz w:val="20"/>
                <w:szCs w:val="20"/>
              </w:rPr>
              <w:t xml:space="preserve">% </w:t>
            </w:r>
          </w:p>
          <w:p w:rsidR="00696765" w:rsidRPr="00DC7C9F" w:rsidRDefault="00696765" w:rsidP="00696765">
            <w:pPr>
              <w:jc w:val="center"/>
              <w:rPr>
                <w:color w:val="000000"/>
                <w:sz w:val="20"/>
                <w:szCs w:val="20"/>
              </w:rPr>
            </w:pPr>
            <w:r w:rsidRPr="00DC7C9F">
              <w:rPr>
                <w:color w:val="000000"/>
                <w:sz w:val="20"/>
                <w:szCs w:val="20"/>
              </w:rPr>
              <w:t>от молодежи</w:t>
            </w:r>
          </w:p>
        </w:tc>
        <w:tc>
          <w:tcPr>
            <w:tcW w:w="992" w:type="dxa"/>
          </w:tcPr>
          <w:p w:rsidR="00696765" w:rsidRPr="00DC7C9F" w:rsidRDefault="00696765" w:rsidP="00696765">
            <w:pPr>
              <w:jc w:val="center"/>
              <w:rPr>
                <w:color w:val="000000"/>
                <w:sz w:val="20"/>
                <w:szCs w:val="20"/>
              </w:rPr>
            </w:pPr>
            <w:r w:rsidRPr="00DC7C9F">
              <w:rPr>
                <w:color w:val="000000"/>
                <w:sz w:val="20"/>
                <w:szCs w:val="20"/>
              </w:rPr>
              <w:t>31,0</w:t>
            </w:r>
          </w:p>
        </w:tc>
        <w:tc>
          <w:tcPr>
            <w:tcW w:w="993" w:type="dxa"/>
          </w:tcPr>
          <w:p w:rsidR="00696765" w:rsidRPr="00DC7C9F" w:rsidRDefault="00696765" w:rsidP="00696765">
            <w:pPr>
              <w:jc w:val="center"/>
              <w:rPr>
                <w:sz w:val="20"/>
                <w:szCs w:val="20"/>
              </w:rPr>
            </w:pPr>
            <w:r w:rsidRPr="00DC7C9F">
              <w:rPr>
                <w:sz w:val="20"/>
                <w:szCs w:val="20"/>
              </w:rPr>
              <w:t>31,0</w:t>
            </w:r>
          </w:p>
        </w:tc>
        <w:tc>
          <w:tcPr>
            <w:tcW w:w="1417" w:type="dxa"/>
          </w:tcPr>
          <w:p w:rsidR="00696765" w:rsidRPr="00DC7C9F" w:rsidRDefault="00696765" w:rsidP="00696765">
            <w:pPr>
              <w:jc w:val="center"/>
              <w:rPr>
                <w:sz w:val="20"/>
                <w:szCs w:val="20"/>
              </w:rPr>
            </w:pPr>
            <w:r w:rsidRPr="00DC7C9F">
              <w:rPr>
                <w:sz w:val="20"/>
                <w:szCs w:val="20"/>
              </w:rPr>
              <w:t>405,0</w:t>
            </w:r>
          </w:p>
        </w:tc>
      </w:tr>
      <w:tr w:rsidR="00696765" w:rsidRPr="00DC7C9F" w:rsidTr="0096530E">
        <w:trPr>
          <w:trHeight w:val="3251"/>
        </w:trPr>
        <w:tc>
          <w:tcPr>
            <w:tcW w:w="710" w:type="dxa"/>
            <w:vMerge/>
          </w:tcPr>
          <w:p w:rsidR="00696765" w:rsidRPr="00DC7C9F" w:rsidRDefault="00696765" w:rsidP="00696765">
            <w:pPr>
              <w:jc w:val="center"/>
              <w:rPr>
                <w:sz w:val="20"/>
                <w:szCs w:val="20"/>
              </w:rPr>
            </w:pPr>
          </w:p>
        </w:tc>
        <w:tc>
          <w:tcPr>
            <w:tcW w:w="2126" w:type="dxa"/>
            <w:vMerge/>
          </w:tcPr>
          <w:p w:rsidR="00696765" w:rsidRPr="00DC7C9F" w:rsidRDefault="00696765" w:rsidP="00696765">
            <w:pPr>
              <w:jc w:val="center"/>
              <w:rPr>
                <w:sz w:val="20"/>
                <w:szCs w:val="20"/>
              </w:rPr>
            </w:pPr>
          </w:p>
        </w:tc>
        <w:tc>
          <w:tcPr>
            <w:tcW w:w="1417" w:type="dxa"/>
            <w:vMerge/>
          </w:tcPr>
          <w:p w:rsidR="00696765" w:rsidRPr="00DC7C9F" w:rsidRDefault="00696765" w:rsidP="00696765">
            <w:pPr>
              <w:jc w:val="center"/>
              <w:rPr>
                <w:sz w:val="20"/>
                <w:szCs w:val="20"/>
              </w:rPr>
            </w:pPr>
          </w:p>
        </w:tc>
        <w:tc>
          <w:tcPr>
            <w:tcW w:w="1418" w:type="dxa"/>
            <w:vMerge/>
          </w:tcPr>
          <w:p w:rsidR="00696765" w:rsidRPr="00DC7C9F" w:rsidRDefault="00696765" w:rsidP="00696765">
            <w:pPr>
              <w:rPr>
                <w:sz w:val="20"/>
                <w:szCs w:val="20"/>
              </w:rPr>
            </w:pPr>
          </w:p>
        </w:tc>
        <w:tc>
          <w:tcPr>
            <w:tcW w:w="1276" w:type="dxa"/>
            <w:vMerge/>
          </w:tcPr>
          <w:p w:rsidR="00696765" w:rsidRPr="00DC7C9F" w:rsidRDefault="00696765" w:rsidP="00696765">
            <w:pPr>
              <w:jc w:val="center"/>
              <w:rPr>
                <w:sz w:val="20"/>
                <w:szCs w:val="20"/>
              </w:rPr>
            </w:pPr>
          </w:p>
        </w:tc>
        <w:tc>
          <w:tcPr>
            <w:tcW w:w="1275" w:type="dxa"/>
            <w:vMerge/>
          </w:tcPr>
          <w:p w:rsidR="00696765" w:rsidRPr="00DC7C9F" w:rsidRDefault="00696765" w:rsidP="00696765">
            <w:pPr>
              <w:jc w:val="center"/>
              <w:rPr>
                <w:sz w:val="20"/>
                <w:szCs w:val="20"/>
              </w:rPr>
            </w:pPr>
          </w:p>
        </w:tc>
        <w:tc>
          <w:tcPr>
            <w:tcW w:w="1560" w:type="dxa"/>
            <w:vMerge/>
          </w:tcPr>
          <w:p w:rsidR="00696765" w:rsidRPr="00DC7C9F" w:rsidRDefault="00696765" w:rsidP="00696765">
            <w:pPr>
              <w:jc w:val="center"/>
              <w:rPr>
                <w:sz w:val="20"/>
                <w:szCs w:val="20"/>
                <w:lang w:val="en-US"/>
              </w:rPr>
            </w:pPr>
          </w:p>
        </w:tc>
        <w:tc>
          <w:tcPr>
            <w:tcW w:w="2409" w:type="dxa"/>
          </w:tcPr>
          <w:p w:rsidR="00696765" w:rsidRPr="00DC7C9F" w:rsidRDefault="00EB4C5A" w:rsidP="00EB4C5A">
            <w:pPr>
              <w:rPr>
                <w:color w:val="000000"/>
                <w:sz w:val="20"/>
                <w:szCs w:val="20"/>
              </w:rPr>
            </w:pPr>
            <w:r>
              <w:rPr>
                <w:color w:val="000000"/>
                <w:sz w:val="20"/>
                <w:szCs w:val="20"/>
              </w:rPr>
              <w:t>4.</w:t>
            </w:r>
            <w:r w:rsidR="00696765" w:rsidRPr="00DC7C9F">
              <w:rPr>
                <w:color w:val="000000"/>
                <w:sz w:val="20"/>
                <w:szCs w:val="20"/>
              </w:rPr>
              <w:t xml:space="preserve">Ежегодный охват граждан в возрасте 14 - 30 лет социологическими опросами и мониторинговыми исследованиями </w:t>
            </w:r>
          </w:p>
        </w:tc>
        <w:tc>
          <w:tcPr>
            <w:tcW w:w="709" w:type="dxa"/>
          </w:tcPr>
          <w:p w:rsidR="00696765" w:rsidRPr="00DC7C9F" w:rsidRDefault="00696765" w:rsidP="00696765">
            <w:pPr>
              <w:jc w:val="center"/>
              <w:rPr>
                <w:color w:val="000000"/>
                <w:sz w:val="20"/>
                <w:szCs w:val="20"/>
              </w:rPr>
            </w:pPr>
            <w:r w:rsidRPr="00DC7C9F">
              <w:rPr>
                <w:color w:val="000000"/>
                <w:sz w:val="20"/>
                <w:szCs w:val="20"/>
              </w:rPr>
              <w:t xml:space="preserve">чел. </w:t>
            </w:r>
          </w:p>
          <w:p w:rsidR="00696765" w:rsidRPr="00DC7C9F" w:rsidRDefault="00696765" w:rsidP="00696765">
            <w:pPr>
              <w:jc w:val="center"/>
              <w:rPr>
                <w:color w:val="000000"/>
                <w:sz w:val="20"/>
                <w:szCs w:val="20"/>
              </w:rPr>
            </w:pPr>
            <w:r w:rsidRPr="00DC7C9F">
              <w:rPr>
                <w:color w:val="000000"/>
                <w:sz w:val="20"/>
                <w:szCs w:val="20"/>
              </w:rPr>
              <w:t>% от молодежи</w:t>
            </w:r>
          </w:p>
        </w:tc>
        <w:tc>
          <w:tcPr>
            <w:tcW w:w="992" w:type="dxa"/>
          </w:tcPr>
          <w:p w:rsidR="00696765" w:rsidRPr="00DC7C9F" w:rsidRDefault="00696765" w:rsidP="00696765">
            <w:pPr>
              <w:jc w:val="center"/>
              <w:rPr>
                <w:color w:val="000000"/>
                <w:sz w:val="20"/>
                <w:szCs w:val="20"/>
              </w:rPr>
            </w:pPr>
            <w:r w:rsidRPr="00DC7C9F">
              <w:rPr>
                <w:color w:val="000000"/>
                <w:sz w:val="20"/>
                <w:szCs w:val="20"/>
              </w:rPr>
              <w:t>1740 8,0%</w:t>
            </w:r>
          </w:p>
        </w:tc>
        <w:tc>
          <w:tcPr>
            <w:tcW w:w="993" w:type="dxa"/>
          </w:tcPr>
          <w:p w:rsidR="00696765" w:rsidRPr="00DC7C9F" w:rsidRDefault="00696765" w:rsidP="00696765">
            <w:pPr>
              <w:jc w:val="center"/>
              <w:rPr>
                <w:sz w:val="20"/>
                <w:szCs w:val="20"/>
              </w:rPr>
            </w:pPr>
            <w:r w:rsidRPr="00DC7C9F">
              <w:rPr>
                <w:sz w:val="20"/>
                <w:szCs w:val="20"/>
              </w:rPr>
              <w:t>1300</w:t>
            </w:r>
          </w:p>
          <w:p w:rsidR="00696765" w:rsidRPr="00DC7C9F" w:rsidRDefault="00696765" w:rsidP="00696765">
            <w:pPr>
              <w:jc w:val="center"/>
              <w:rPr>
                <w:sz w:val="20"/>
                <w:szCs w:val="20"/>
              </w:rPr>
            </w:pPr>
            <w:r w:rsidRPr="00DC7C9F">
              <w:rPr>
                <w:sz w:val="20"/>
                <w:szCs w:val="20"/>
              </w:rPr>
              <w:t>4,1%</w:t>
            </w:r>
          </w:p>
        </w:tc>
        <w:tc>
          <w:tcPr>
            <w:tcW w:w="1417" w:type="dxa"/>
          </w:tcPr>
          <w:p w:rsidR="00696765" w:rsidRPr="00DC7C9F" w:rsidRDefault="00696765" w:rsidP="00696765">
            <w:pPr>
              <w:jc w:val="center"/>
              <w:rPr>
                <w:sz w:val="20"/>
                <w:szCs w:val="20"/>
              </w:rPr>
            </w:pPr>
          </w:p>
        </w:tc>
      </w:tr>
      <w:tr w:rsidR="006835DE" w:rsidRPr="00DC7C9F" w:rsidTr="0096530E">
        <w:tc>
          <w:tcPr>
            <w:tcW w:w="710" w:type="dxa"/>
            <w:vMerge w:val="restart"/>
          </w:tcPr>
          <w:p w:rsidR="006835DE" w:rsidRPr="00DC7C9F" w:rsidRDefault="006835DE" w:rsidP="00696765">
            <w:pPr>
              <w:rPr>
                <w:sz w:val="20"/>
                <w:szCs w:val="20"/>
              </w:rPr>
            </w:pPr>
            <w:r>
              <w:rPr>
                <w:sz w:val="20"/>
                <w:szCs w:val="20"/>
              </w:rPr>
              <w:t>2</w:t>
            </w:r>
          </w:p>
        </w:tc>
        <w:tc>
          <w:tcPr>
            <w:tcW w:w="2126" w:type="dxa"/>
            <w:vMerge w:val="restart"/>
          </w:tcPr>
          <w:p w:rsidR="006835DE" w:rsidRPr="006835DE" w:rsidRDefault="006835DE" w:rsidP="00696765">
            <w:pPr>
              <w:jc w:val="both"/>
              <w:rPr>
                <w:sz w:val="20"/>
                <w:szCs w:val="20"/>
              </w:rPr>
            </w:pPr>
            <w:r w:rsidRPr="006835DE">
              <w:rPr>
                <w:sz w:val="20"/>
                <w:szCs w:val="20"/>
              </w:rPr>
              <w:t xml:space="preserve">Подпрограмма </w:t>
            </w:r>
          </w:p>
          <w:p w:rsidR="006835DE" w:rsidRPr="00DC7C9F" w:rsidRDefault="006835DE" w:rsidP="00696765">
            <w:pPr>
              <w:jc w:val="both"/>
              <w:rPr>
                <w:sz w:val="20"/>
                <w:szCs w:val="20"/>
              </w:rPr>
            </w:pPr>
            <w:r w:rsidRPr="00DC7C9F">
              <w:rPr>
                <w:sz w:val="20"/>
                <w:szCs w:val="20"/>
              </w:rPr>
              <w:t>«Психолого-педагогическая и социальная помощь подросткам и молодежи городского округа Кинешма»</w:t>
            </w:r>
          </w:p>
        </w:tc>
        <w:tc>
          <w:tcPr>
            <w:tcW w:w="1417" w:type="dxa"/>
            <w:vMerge w:val="restart"/>
          </w:tcPr>
          <w:p w:rsidR="006835DE" w:rsidRPr="00DC7C9F" w:rsidRDefault="006835DE" w:rsidP="00696765">
            <w:pPr>
              <w:jc w:val="both"/>
              <w:rPr>
                <w:sz w:val="20"/>
                <w:szCs w:val="20"/>
              </w:rPr>
            </w:pPr>
          </w:p>
        </w:tc>
        <w:tc>
          <w:tcPr>
            <w:tcW w:w="1418" w:type="dxa"/>
          </w:tcPr>
          <w:p w:rsidR="006835DE" w:rsidRPr="00DC7C9F" w:rsidRDefault="006835DE" w:rsidP="00696765">
            <w:pPr>
              <w:rPr>
                <w:sz w:val="20"/>
                <w:szCs w:val="20"/>
              </w:rPr>
            </w:pPr>
            <w:r w:rsidRPr="00DC7C9F">
              <w:rPr>
                <w:sz w:val="20"/>
                <w:szCs w:val="20"/>
              </w:rPr>
              <w:t>Всего</w:t>
            </w:r>
          </w:p>
        </w:tc>
        <w:tc>
          <w:tcPr>
            <w:tcW w:w="1276" w:type="dxa"/>
          </w:tcPr>
          <w:p w:rsidR="006835DE" w:rsidRPr="00DC7C9F" w:rsidRDefault="006835DE" w:rsidP="00696765">
            <w:pPr>
              <w:jc w:val="center"/>
              <w:rPr>
                <w:sz w:val="20"/>
                <w:szCs w:val="20"/>
              </w:rPr>
            </w:pPr>
            <w:r w:rsidRPr="00DC7C9F">
              <w:rPr>
                <w:sz w:val="20"/>
                <w:szCs w:val="20"/>
              </w:rPr>
              <w:t>2468,7</w:t>
            </w:r>
          </w:p>
        </w:tc>
        <w:tc>
          <w:tcPr>
            <w:tcW w:w="1275" w:type="dxa"/>
          </w:tcPr>
          <w:p w:rsidR="006835DE" w:rsidRPr="00DC7C9F" w:rsidRDefault="006835DE" w:rsidP="00696765">
            <w:pPr>
              <w:jc w:val="center"/>
              <w:rPr>
                <w:sz w:val="20"/>
                <w:szCs w:val="20"/>
              </w:rPr>
            </w:pPr>
            <w:r w:rsidRPr="00DC7C9F">
              <w:rPr>
                <w:sz w:val="20"/>
                <w:szCs w:val="20"/>
              </w:rPr>
              <w:t>1628,5</w:t>
            </w:r>
          </w:p>
        </w:tc>
        <w:tc>
          <w:tcPr>
            <w:tcW w:w="1560" w:type="dxa"/>
            <w:vMerge w:val="restart"/>
          </w:tcPr>
          <w:p w:rsidR="006835DE" w:rsidRPr="00DC7C9F" w:rsidRDefault="006835DE" w:rsidP="006835DE">
            <w:pPr>
              <w:rPr>
                <w:sz w:val="20"/>
                <w:szCs w:val="20"/>
              </w:rPr>
            </w:pPr>
            <w:r w:rsidRPr="00DC7C9F">
              <w:rPr>
                <w:sz w:val="20"/>
                <w:szCs w:val="20"/>
              </w:rPr>
              <w:t xml:space="preserve">1. Тренинги  в «Школе психологической устойчивости» в рамках областного эксперимента по профилактике </w:t>
            </w:r>
            <w:proofErr w:type="spellStart"/>
            <w:r w:rsidRPr="00DC7C9F">
              <w:rPr>
                <w:sz w:val="20"/>
                <w:szCs w:val="20"/>
              </w:rPr>
              <w:t>аддиктивного</w:t>
            </w:r>
            <w:proofErr w:type="spellEnd"/>
            <w:r w:rsidRPr="00DC7C9F">
              <w:rPr>
                <w:sz w:val="20"/>
                <w:szCs w:val="20"/>
              </w:rPr>
              <w:t xml:space="preserve"> поведения на базе колледжа индустрии </w:t>
            </w:r>
            <w:r w:rsidRPr="00DC7C9F">
              <w:rPr>
                <w:sz w:val="20"/>
                <w:szCs w:val="20"/>
              </w:rPr>
              <w:lastRenderedPageBreak/>
              <w:t xml:space="preserve">торговли и питания, политехнического колледжа, охват 10  чел. </w:t>
            </w:r>
          </w:p>
          <w:p w:rsidR="006835DE" w:rsidRPr="00DC7C9F" w:rsidRDefault="006835DE" w:rsidP="006835DE">
            <w:pPr>
              <w:rPr>
                <w:sz w:val="20"/>
                <w:szCs w:val="20"/>
              </w:rPr>
            </w:pPr>
            <w:r w:rsidRPr="00DC7C9F">
              <w:rPr>
                <w:sz w:val="20"/>
                <w:szCs w:val="20"/>
              </w:rPr>
              <w:t xml:space="preserve">2.Тематические занятия с родителями и детьми </w:t>
            </w:r>
            <w:proofErr w:type="spellStart"/>
            <w:r w:rsidRPr="00DC7C9F">
              <w:rPr>
                <w:sz w:val="20"/>
                <w:szCs w:val="20"/>
              </w:rPr>
              <w:t>дивиантного</w:t>
            </w:r>
            <w:proofErr w:type="spellEnd"/>
            <w:r w:rsidRPr="00DC7C9F">
              <w:rPr>
                <w:sz w:val="20"/>
                <w:szCs w:val="20"/>
              </w:rPr>
              <w:t xml:space="preserve"> поведения с общим охватом 45 чел.</w:t>
            </w:r>
          </w:p>
          <w:p w:rsidR="006835DE" w:rsidRPr="00DC7C9F" w:rsidRDefault="006835DE" w:rsidP="006835DE">
            <w:pPr>
              <w:rPr>
                <w:sz w:val="20"/>
                <w:szCs w:val="20"/>
              </w:rPr>
            </w:pPr>
            <w:r w:rsidRPr="00DC7C9F">
              <w:rPr>
                <w:sz w:val="20"/>
                <w:szCs w:val="20"/>
              </w:rPr>
              <w:t>4.Логопедические занятия 40 чел.</w:t>
            </w:r>
          </w:p>
          <w:p w:rsidR="006835DE" w:rsidRPr="00DC7C9F" w:rsidRDefault="006835DE" w:rsidP="006835DE">
            <w:pPr>
              <w:rPr>
                <w:sz w:val="20"/>
                <w:szCs w:val="20"/>
              </w:rPr>
            </w:pPr>
            <w:r w:rsidRPr="00DC7C9F">
              <w:rPr>
                <w:sz w:val="20"/>
                <w:szCs w:val="20"/>
              </w:rPr>
              <w:t>5.Занятия клуба «Мальчики +Девочки= Любовь» 27 чел.</w:t>
            </w:r>
          </w:p>
          <w:p w:rsidR="006835DE" w:rsidRPr="00DC7C9F" w:rsidRDefault="006835DE" w:rsidP="006835DE">
            <w:pPr>
              <w:rPr>
                <w:sz w:val="20"/>
                <w:szCs w:val="20"/>
              </w:rPr>
            </w:pPr>
            <w:r w:rsidRPr="00DC7C9F">
              <w:rPr>
                <w:sz w:val="20"/>
                <w:szCs w:val="20"/>
              </w:rPr>
              <w:t xml:space="preserve">6.Занятие клуба «Добро пожаловать» для родителей детей-инвалидов с общим охватом 12 чел.    </w:t>
            </w:r>
          </w:p>
          <w:p w:rsidR="006835DE" w:rsidRPr="00DC7C9F" w:rsidRDefault="006835DE" w:rsidP="006835DE">
            <w:pPr>
              <w:rPr>
                <w:sz w:val="20"/>
                <w:szCs w:val="20"/>
              </w:rPr>
            </w:pPr>
            <w:r w:rsidRPr="00DC7C9F">
              <w:rPr>
                <w:sz w:val="20"/>
                <w:szCs w:val="20"/>
              </w:rPr>
              <w:t xml:space="preserve">7. Занятия в «Академии молодой </w:t>
            </w:r>
            <w:r w:rsidRPr="00DC7C9F">
              <w:rPr>
                <w:sz w:val="20"/>
                <w:szCs w:val="20"/>
              </w:rPr>
              <w:lastRenderedPageBreak/>
              <w:t>семьи» с общим охватом 95 чел.</w:t>
            </w:r>
          </w:p>
          <w:p w:rsidR="006835DE" w:rsidRPr="00DC7C9F" w:rsidRDefault="006835DE" w:rsidP="006835DE">
            <w:pPr>
              <w:rPr>
                <w:sz w:val="20"/>
                <w:szCs w:val="20"/>
              </w:rPr>
            </w:pPr>
            <w:r w:rsidRPr="00DC7C9F">
              <w:rPr>
                <w:sz w:val="20"/>
                <w:szCs w:val="20"/>
              </w:rPr>
              <w:t xml:space="preserve">8.Участия в единых днях профилактики, охват 127 чел.  </w:t>
            </w:r>
          </w:p>
          <w:p w:rsidR="006835DE" w:rsidRPr="00DC7C9F" w:rsidRDefault="006835DE" w:rsidP="006835DE">
            <w:pPr>
              <w:rPr>
                <w:sz w:val="20"/>
                <w:szCs w:val="20"/>
              </w:rPr>
            </w:pPr>
            <w:r w:rsidRPr="00DC7C9F">
              <w:rPr>
                <w:sz w:val="20"/>
                <w:szCs w:val="20"/>
              </w:rPr>
              <w:t xml:space="preserve">9.Индивидивидуальные  консультации -87  </w:t>
            </w:r>
          </w:p>
          <w:p w:rsidR="006835DE" w:rsidRPr="00DC7C9F" w:rsidRDefault="006835DE" w:rsidP="006835DE">
            <w:pPr>
              <w:rPr>
                <w:sz w:val="20"/>
                <w:szCs w:val="20"/>
              </w:rPr>
            </w:pPr>
            <w:r w:rsidRPr="00DC7C9F">
              <w:rPr>
                <w:sz w:val="20"/>
                <w:szCs w:val="20"/>
              </w:rPr>
              <w:t>10. Трудовой лагерь - 7 чел.</w:t>
            </w:r>
          </w:p>
          <w:p w:rsidR="006835DE" w:rsidRPr="00DC7C9F" w:rsidRDefault="006835DE" w:rsidP="006835DE">
            <w:pPr>
              <w:rPr>
                <w:sz w:val="20"/>
                <w:szCs w:val="20"/>
              </w:rPr>
            </w:pPr>
            <w:r w:rsidRPr="00DC7C9F">
              <w:rPr>
                <w:sz w:val="20"/>
                <w:szCs w:val="20"/>
              </w:rPr>
              <w:t xml:space="preserve"> Итого: 450 чел.</w:t>
            </w:r>
          </w:p>
        </w:tc>
        <w:tc>
          <w:tcPr>
            <w:tcW w:w="2409" w:type="dxa"/>
            <w:vMerge w:val="restart"/>
          </w:tcPr>
          <w:p w:rsidR="006835DE" w:rsidRPr="00DC7C9F" w:rsidRDefault="006835DE" w:rsidP="00696765">
            <w:pPr>
              <w:jc w:val="center"/>
              <w:rPr>
                <w:sz w:val="20"/>
                <w:szCs w:val="20"/>
              </w:rPr>
            </w:pPr>
          </w:p>
        </w:tc>
        <w:tc>
          <w:tcPr>
            <w:tcW w:w="709" w:type="dxa"/>
            <w:vMerge w:val="restart"/>
          </w:tcPr>
          <w:p w:rsidR="006835DE" w:rsidRPr="00DC7C9F" w:rsidRDefault="006835DE" w:rsidP="00696765">
            <w:pPr>
              <w:jc w:val="center"/>
              <w:rPr>
                <w:sz w:val="20"/>
                <w:szCs w:val="20"/>
              </w:rPr>
            </w:pPr>
          </w:p>
        </w:tc>
        <w:tc>
          <w:tcPr>
            <w:tcW w:w="992" w:type="dxa"/>
            <w:vMerge w:val="restart"/>
          </w:tcPr>
          <w:p w:rsidR="006835DE" w:rsidRPr="00DC7C9F" w:rsidRDefault="006835DE" w:rsidP="00696765">
            <w:pPr>
              <w:jc w:val="center"/>
              <w:rPr>
                <w:sz w:val="20"/>
                <w:szCs w:val="20"/>
              </w:rPr>
            </w:pPr>
          </w:p>
        </w:tc>
        <w:tc>
          <w:tcPr>
            <w:tcW w:w="993" w:type="dxa"/>
            <w:vMerge w:val="restart"/>
          </w:tcPr>
          <w:p w:rsidR="006835DE" w:rsidRPr="00DC7C9F" w:rsidRDefault="006835DE" w:rsidP="00696765">
            <w:pPr>
              <w:jc w:val="center"/>
              <w:rPr>
                <w:sz w:val="20"/>
                <w:szCs w:val="20"/>
              </w:rPr>
            </w:pPr>
          </w:p>
        </w:tc>
        <w:tc>
          <w:tcPr>
            <w:tcW w:w="1417" w:type="dxa"/>
            <w:vMerge w:val="restart"/>
          </w:tcPr>
          <w:p w:rsidR="006835DE" w:rsidRPr="00DC7C9F" w:rsidRDefault="006835DE" w:rsidP="00696765">
            <w:pPr>
              <w:jc w:val="center"/>
              <w:rPr>
                <w:sz w:val="20"/>
                <w:szCs w:val="20"/>
              </w:rPr>
            </w:pPr>
            <w:r w:rsidRPr="00DC7C9F">
              <w:rPr>
                <w:sz w:val="20"/>
                <w:szCs w:val="20"/>
              </w:rPr>
              <w:t>2468,7</w:t>
            </w:r>
          </w:p>
        </w:tc>
      </w:tr>
      <w:tr w:rsidR="006835DE" w:rsidRPr="00DC7C9F" w:rsidTr="0096530E">
        <w:tc>
          <w:tcPr>
            <w:tcW w:w="710" w:type="dxa"/>
            <w:vMerge/>
          </w:tcPr>
          <w:p w:rsidR="006835DE" w:rsidRPr="00DC7C9F" w:rsidRDefault="006835DE" w:rsidP="00696765">
            <w:pPr>
              <w:rPr>
                <w:sz w:val="20"/>
                <w:szCs w:val="20"/>
              </w:rPr>
            </w:pPr>
          </w:p>
        </w:tc>
        <w:tc>
          <w:tcPr>
            <w:tcW w:w="2126" w:type="dxa"/>
            <w:vMerge/>
          </w:tcPr>
          <w:p w:rsidR="006835DE" w:rsidRPr="00DC7C9F" w:rsidRDefault="006835DE" w:rsidP="00696765">
            <w:pPr>
              <w:rPr>
                <w:sz w:val="20"/>
                <w:szCs w:val="20"/>
              </w:rPr>
            </w:pPr>
          </w:p>
        </w:tc>
        <w:tc>
          <w:tcPr>
            <w:tcW w:w="1417" w:type="dxa"/>
            <w:vMerge/>
          </w:tcPr>
          <w:p w:rsidR="006835DE" w:rsidRPr="00DC7C9F" w:rsidRDefault="006835DE" w:rsidP="00696765">
            <w:pPr>
              <w:rPr>
                <w:sz w:val="20"/>
                <w:szCs w:val="20"/>
              </w:rPr>
            </w:pPr>
          </w:p>
        </w:tc>
        <w:tc>
          <w:tcPr>
            <w:tcW w:w="1418" w:type="dxa"/>
          </w:tcPr>
          <w:p w:rsidR="006835DE" w:rsidRPr="00DC7C9F" w:rsidRDefault="006835DE" w:rsidP="00696765">
            <w:pPr>
              <w:rPr>
                <w:b/>
                <w:sz w:val="20"/>
                <w:szCs w:val="20"/>
              </w:rPr>
            </w:pPr>
            <w:r w:rsidRPr="006835DE">
              <w:rPr>
                <w:sz w:val="20"/>
                <w:szCs w:val="20"/>
              </w:rPr>
              <w:t>бюджетные ассигнования</w:t>
            </w:r>
            <w:r w:rsidRPr="00DC7C9F">
              <w:rPr>
                <w:b/>
                <w:sz w:val="20"/>
                <w:szCs w:val="20"/>
              </w:rPr>
              <w:t xml:space="preserve"> </w:t>
            </w:r>
            <w:r w:rsidRPr="00DC7C9F">
              <w:rPr>
                <w:sz w:val="20"/>
                <w:szCs w:val="20"/>
              </w:rPr>
              <w:t>всего,</w:t>
            </w:r>
            <w:r w:rsidRPr="00DC7C9F">
              <w:rPr>
                <w:b/>
                <w:sz w:val="20"/>
                <w:szCs w:val="20"/>
              </w:rPr>
              <w:br/>
            </w:r>
            <w:r w:rsidRPr="00DC7C9F">
              <w:rPr>
                <w:i/>
                <w:sz w:val="20"/>
                <w:szCs w:val="20"/>
              </w:rPr>
              <w:t>в том числе:</w:t>
            </w:r>
          </w:p>
        </w:tc>
        <w:tc>
          <w:tcPr>
            <w:tcW w:w="1276" w:type="dxa"/>
          </w:tcPr>
          <w:p w:rsidR="006835DE" w:rsidRPr="00DC7C9F" w:rsidRDefault="006835DE" w:rsidP="00696765">
            <w:pPr>
              <w:jc w:val="center"/>
              <w:rPr>
                <w:sz w:val="20"/>
                <w:szCs w:val="20"/>
              </w:rPr>
            </w:pPr>
            <w:r w:rsidRPr="00DC7C9F">
              <w:rPr>
                <w:sz w:val="20"/>
                <w:szCs w:val="20"/>
              </w:rPr>
              <w:t>2468,7</w:t>
            </w:r>
          </w:p>
        </w:tc>
        <w:tc>
          <w:tcPr>
            <w:tcW w:w="1275" w:type="dxa"/>
          </w:tcPr>
          <w:p w:rsidR="006835DE" w:rsidRPr="00DC7C9F" w:rsidRDefault="006835DE" w:rsidP="00696765">
            <w:pPr>
              <w:jc w:val="center"/>
              <w:rPr>
                <w:sz w:val="20"/>
                <w:szCs w:val="20"/>
              </w:rPr>
            </w:pPr>
            <w:r w:rsidRPr="00DC7C9F">
              <w:rPr>
                <w:sz w:val="20"/>
                <w:szCs w:val="20"/>
              </w:rPr>
              <w:t>1628,5</w:t>
            </w:r>
          </w:p>
        </w:tc>
        <w:tc>
          <w:tcPr>
            <w:tcW w:w="1560" w:type="dxa"/>
            <w:vMerge/>
          </w:tcPr>
          <w:p w:rsidR="006835DE" w:rsidRPr="00DC7C9F" w:rsidRDefault="006835DE" w:rsidP="006835DE">
            <w:pPr>
              <w:rPr>
                <w:sz w:val="20"/>
                <w:szCs w:val="20"/>
              </w:rPr>
            </w:pPr>
          </w:p>
        </w:tc>
        <w:tc>
          <w:tcPr>
            <w:tcW w:w="2409" w:type="dxa"/>
            <w:vMerge/>
          </w:tcPr>
          <w:p w:rsidR="006835DE" w:rsidRPr="00DC7C9F" w:rsidRDefault="006835DE" w:rsidP="00696765">
            <w:pPr>
              <w:jc w:val="center"/>
              <w:rPr>
                <w:sz w:val="20"/>
                <w:szCs w:val="20"/>
              </w:rPr>
            </w:pPr>
          </w:p>
        </w:tc>
        <w:tc>
          <w:tcPr>
            <w:tcW w:w="709" w:type="dxa"/>
            <w:vMerge/>
          </w:tcPr>
          <w:p w:rsidR="006835DE" w:rsidRPr="00DC7C9F" w:rsidRDefault="006835DE" w:rsidP="00696765">
            <w:pPr>
              <w:jc w:val="center"/>
              <w:rPr>
                <w:sz w:val="20"/>
                <w:szCs w:val="20"/>
              </w:rPr>
            </w:pPr>
          </w:p>
        </w:tc>
        <w:tc>
          <w:tcPr>
            <w:tcW w:w="992" w:type="dxa"/>
            <w:vMerge/>
          </w:tcPr>
          <w:p w:rsidR="006835DE" w:rsidRPr="00DC7C9F" w:rsidRDefault="006835DE" w:rsidP="00696765">
            <w:pPr>
              <w:jc w:val="center"/>
              <w:rPr>
                <w:sz w:val="20"/>
                <w:szCs w:val="20"/>
              </w:rPr>
            </w:pPr>
          </w:p>
        </w:tc>
        <w:tc>
          <w:tcPr>
            <w:tcW w:w="993" w:type="dxa"/>
            <w:vMerge/>
          </w:tcPr>
          <w:p w:rsidR="006835DE" w:rsidRPr="00DC7C9F" w:rsidRDefault="006835DE" w:rsidP="00696765">
            <w:pPr>
              <w:jc w:val="center"/>
              <w:rPr>
                <w:sz w:val="20"/>
                <w:szCs w:val="20"/>
              </w:rPr>
            </w:pPr>
          </w:p>
        </w:tc>
        <w:tc>
          <w:tcPr>
            <w:tcW w:w="1417" w:type="dxa"/>
            <w:vMerge/>
          </w:tcPr>
          <w:p w:rsidR="006835DE" w:rsidRPr="00DC7C9F" w:rsidRDefault="006835DE" w:rsidP="00696765">
            <w:pPr>
              <w:jc w:val="center"/>
              <w:rPr>
                <w:sz w:val="20"/>
                <w:szCs w:val="20"/>
              </w:rPr>
            </w:pPr>
          </w:p>
        </w:tc>
      </w:tr>
      <w:tr w:rsidR="006835DE" w:rsidRPr="00DC7C9F" w:rsidTr="0096530E">
        <w:tc>
          <w:tcPr>
            <w:tcW w:w="710" w:type="dxa"/>
            <w:vMerge/>
          </w:tcPr>
          <w:p w:rsidR="006835DE" w:rsidRPr="00DC7C9F" w:rsidRDefault="006835DE" w:rsidP="00696765">
            <w:pPr>
              <w:rPr>
                <w:sz w:val="20"/>
                <w:szCs w:val="20"/>
              </w:rPr>
            </w:pPr>
          </w:p>
        </w:tc>
        <w:tc>
          <w:tcPr>
            <w:tcW w:w="2126" w:type="dxa"/>
            <w:vMerge/>
          </w:tcPr>
          <w:p w:rsidR="006835DE" w:rsidRPr="00DC7C9F" w:rsidRDefault="006835DE" w:rsidP="00696765">
            <w:pPr>
              <w:rPr>
                <w:sz w:val="20"/>
                <w:szCs w:val="20"/>
              </w:rPr>
            </w:pPr>
          </w:p>
        </w:tc>
        <w:tc>
          <w:tcPr>
            <w:tcW w:w="1417" w:type="dxa"/>
            <w:vMerge/>
          </w:tcPr>
          <w:p w:rsidR="006835DE" w:rsidRPr="00DC7C9F" w:rsidRDefault="006835DE" w:rsidP="00696765">
            <w:pPr>
              <w:rPr>
                <w:sz w:val="20"/>
                <w:szCs w:val="20"/>
              </w:rPr>
            </w:pPr>
          </w:p>
        </w:tc>
        <w:tc>
          <w:tcPr>
            <w:tcW w:w="1418" w:type="dxa"/>
          </w:tcPr>
          <w:p w:rsidR="006835DE" w:rsidRPr="00DC7C9F" w:rsidRDefault="006835DE" w:rsidP="00696765">
            <w:pPr>
              <w:rPr>
                <w:sz w:val="20"/>
                <w:szCs w:val="20"/>
              </w:rPr>
            </w:pPr>
            <w:r w:rsidRPr="00DC7C9F">
              <w:rPr>
                <w:sz w:val="20"/>
                <w:szCs w:val="20"/>
              </w:rPr>
              <w:t>- бюджет городского округа Кинешма</w:t>
            </w:r>
          </w:p>
        </w:tc>
        <w:tc>
          <w:tcPr>
            <w:tcW w:w="1276" w:type="dxa"/>
          </w:tcPr>
          <w:p w:rsidR="006835DE" w:rsidRPr="00DC7C9F" w:rsidRDefault="006835DE" w:rsidP="00696765">
            <w:pPr>
              <w:jc w:val="center"/>
              <w:rPr>
                <w:sz w:val="20"/>
                <w:szCs w:val="20"/>
              </w:rPr>
            </w:pPr>
            <w:r w:rsidRPr="00DC7C9F">
              <w:rPr>
                <w:sz w:val="20"/>
                <w:szCs w:val="20"/>
              </w:rPr>
              <w:t>2468,7</w:t>
            </w:r>
          </w:p>
        </w:tc>
        <w:tc>
          <w:tcPr>
            <w:tcW w:w="1275" w:type="dxa"/>
          </w:tcPr>
          <w:p w:rsidR="006835DE" w:rsidRPr="00DC7C9F" w:rsidRDefault="006835DE" w:rsidP="00696765">
            <w:pPr>
              <w:jc w:val="center"/>
              <w:rPr>
                <w:sz w:val="20"/>
                <w:szCs w:val="20"/>
              </w:rPr>
            </w:pPr>
            <w:r w:rsidRPr="00DC7C9F">
              <w:rPr>
                <w:sz w:val="20"/>
                <w:szCs w:val="20"/>
              </w:rPr>
              <w:t>1628,5</w:t>
            </w:r>
          </w:p>
        </w:tc>
        <w:tc>
          <w:tcPr>
            <w:tcW w:w="1560" w:type="dxa"/>
            <w:vMerge/>
          </w:tcPr>
          <w:p w:rsidR="006835DE" w:rsidRPr="00DC7C9F" w:rsidRDefault="006835DE" w:rsidP="006835DE">
            <w:pPr>
              <w:rPr>
                <w:sz w:val="20"/>
                <w:szCs w:val="20"/>
              </w:rPr>
            </w:pPr>
          </w:p>
        </w:tc>
        <w:tc>
          <w:tcPr>
            <w:tcW w:w="2409" w:type="dxa"/>
            <w:vMerge/>
          </w:tcPr>
          <w:p w:rsidR="006835DE" w:rsidRPr="00DC7C9F" w:rsidRDefault="006835DE" w:rsidP="00696765">
            <w:pPr>
              <w:jc w:val="center"/>
              <w:rPr>
                <w:sz w:val="20"/>
                <w:szCs w:val="20"/>
              </w:rPr>
            </w:pPr>
          </w:p>
        </w:tc>
        <w:tc>
          <w:tcPr>
            <w:tcW w:w="709" w:type="dxa"/>
            <w:vMerge/>
          </w:tcPr>
          <w:p w:rsidR="006835DE" w:rsidRPr="00DC7C9F" w:rsidRDefault="006835DE" w:rsidP="00696765">
            <w:pPr>
              <w:jc w:val="center"/>
              <w:rPr>
                <w:sz w:val="20"/>
                <w:szCs w:val="20"/>
              </w:rPr>
            </w:pPr>
          </w:p>
        </w:tc>
        <w:tc>
          <w:tcPr>
            <w:tcW w:w="992" w:type="dxa"/>
            <w:vMerge/>
          </w:tcPr>
          <w:p w:rsidR="006835DE" w:rsidRPr="00DC7C9F" w:rsidRDefault="006835DE" w:rsidP="00696765">
            <w:pPr>
              <w:jc w:val="center"/>
              <w:rPr>
                <w:sz w:val="20"/>
                <w:szCs w:val="20"/>
              </w:rPr>
            </w:pPr>
          </w:p>
        </w:tc>
        <w:tc>
          <w:tcPr>
            <w:tcW w:w="993" w:type="dxa"/>
            <w:vMerge/>
          </w:tcPr>
          <w:p w:rsidR="006835DE" w:rsidRPr="00DC7C9F" w:rsidRDefault="006835DE" w:rsidP="00696765">
            <w:pPr>
              <w:jc w:val="center"/>
              <w:rPr>
                <w:sz w:val="20"/>
                <w:szCs w:val="20"/>
              </w:rPr>
            </w:pPr>
          </w:p>
        </w:tc>
        <w:tc>
          <w:tcPr>
            <w:tcW w:w="1417" w:type="dxa"/>
            <w:vMerge/>
          </w:tcPr>
          <w:p w:rsidR="006835DE" w:rsidRPr="00DC7C9F" w:rsidRDefault="006835DE" w:rsidP="00696765">
            <w:pPr>
              <w:jc w:val="center"/>
              <w:rPr>
                <w:sz w:val="20"/>
                <w:szCs w:val="20"/>
              </w:rPr>
            </w:pPr>
          </w:p>
        </w:tc>
      </w:tr>
      <w:tr w:rsidR="006835DE" w:rsidRPr="00DC7C9F" w:rsidTr="0096530E">
        <w:tc>
          <w:tcPr>
            <w:tcW w:w="710" w:type="dxa"/>
            <w:vMerge w:val="restart"/>
          </w:tcPr>
          <w:p w:rsidR="006835DE" w:rsidRPr="00DC7C9F" w:rsidRDefault="006835DE" w:rsidP="00696765">
            <w:pPr>
              <w:rPr>
                <w:sz w:val="20"/>
                <w:szCs w:val="20"/>
              </w:rPr>
            </w:pPr>
            <w:r>
              <w:rPr>
                <w:sz w:val="20"/>
                <w:szCs w:val="20"/>
              </w:rPr>
              <w:t>2.1</w:t>
            </w:r>
          </w:p>
        </w:tc>
        <w:tc>
          <w:tcPr>
            <w:tcW w:w="2126" w:type="dxa"/>
            <w:vMerge w:val="restart"/>
          </w:tcPr>
          <w:p w:rsidR="006835DE" w:rsidRPr="00DC7C9F" w:rsidRDefault="006835DE" w:rsidP="00696765">
            <w:pPr>
              <w:jc w:val="both"/>
              <w:rPr>
                <w:sz w:val="20"/>
                <w:szCs w:val="20"/>
              </w:rPr>
            </w:pPr>
            <w:r>
              <w:rPr>
                <w:sz w:val="20"/>
                <w:szCs w:val="20"/>
              </w:rPr>
              <w:t xml:space="preserve">Основное мероприятие </w:t>
            </w:r>
            <w:r w:rsidRPr="00DC7C9F">
              <w:rPr>
                <w:sz w:val="20"/>
                <w:szCs w:val="20"/>
              </w:rPr>
              <w:t xml:space="preserve"> «Предоставление консультационных и методических услуг»</w:t>
            </w:r>
          </w:p>
          <w:p w:rsidR="006835DE" w:rsidRPr="00DC7C9F" w:rsidRDefault="006835DE" w:rsidP="00696765">
            <w:pPr>
              <w:jc w:val="both"/>
              <w:rPr>
                <w:sz w:val="20"/>
                <w:szCs w:val="20"/>
              </w:rPr>
            </w:pPr>
          </w:p>
          <w:p w:rsidR="006835DE" w:rsidRPr="00DC7C9F" w:rsidRDefault="006835DE" w:rsidP="00696765">
            <w:pPr>
              <w:jc w:val="both"/>
              <w:rPr>
                <w:sz w:val="20"/>
                <w:szCs w:val="20"/>
              </w:rPr>
            </w:pPr>
          </w:p>
        </w:tc>
        <w:tc>
          <w:tcPr>
            <w:tcW w:w="1417" w:type="dxa"/>
            <w:vMerge w:val="restart"/>
          </w:tcPr>
          <w:p w:rsidR="006835DE" w:rsidRPr="00DC7C9F" w:rsidRDefault="006835DE" w:rsidP="00696765">
            <w:pPr>
              <w:jc w:val="both"/>
              <w:rPr>
                <w:sz w:val="20"/>
                <w:szCs w:val="20"/>
              </w:rPr>
            </w:pPr>
          </w:p>
        </w:tc>
        <w:tc>
          <w:tcPr>
            <w:tcW w:w="1418" w:type="dxa"/>
          </w:tcPr>
          <w:p w:rsidR="006835DE" w:rsidRPr="00DC7C9F" w:rsidRDefault="006835DE" w:rsidP="00696765">
            <w:pPr>
              <w:rPr>
                <w:sz w:val="20"/>
                <w:szCs w:val="20"/>
              </w:rPr>
            </w:pPr>
            <w:r w:rsidRPr="00DC7C9F">
              <w:rPr>
                <w:sz w:val="20"/>
                <w:szCs w:val="20"/>
              </w:rPr>
              <w:t>Всего</w:t>
            </w:r>
          </w:p>
        </w:tc>
        <w:tc>
          <w:tcPr>
            <w:tcW w:w="1276" w:type="dxa"/>
          </w:tcPr>
          <w:p w:rsidR="006835DE" w:rsidRPr="00DC7C9F" w:rsidRDefault="006835DE" w:rsidP="00696765">
            <w:pPr>
              <w:jc w:val="center"/>
              <w:rPr>
                <w:sz w:val="20"/>
                <w:szCs w:val="20"/>
              </w:rPr>
            </w:pPr>
            <w:r w:rsidRPr="00DC7C9F">
              <w:rPr>
                <w:sz w:val="20"/>
                <w:szCs w:val="20"/>
              </w:rPr>
              <w:t>2468,7</w:t>
            </w:r>
          </w:p>
        </w:tc>
        <w:tc>
          <w:tcPr>
            <w:tcW w:w="1275" w:type="dxa"/>
          </w:tcPr>
          <w:p w:rsidR="006835DE" w:rsidRPr="00DC7C9F" w:rsidRDefault="006835DE" w:rsidP="00696765">
            <w:pPr>
              <w:jc w:val="center"/>
              <w:rPr>
                <w:sz w:val="20"/>
                <w:szCs w:val="20"/>
              </w:rPr>
            </w:pPr>
            <w:r w:rsidRPr="00DC7C9F">
              <w:rPr>
                <w:sz w:val="20"/>
                <w:szCs w:val="20"/>
              </w:rPr>
              <w:t>1628,5</w:t>
            </w:r>
          </w:p>
        </w:tc>
        <w:tc>
          <w:tcPr>
            <w:tcW w:w="1560" w:type="dxa"/>
            <w:vMerge/>
          </w:tcPr>
          <w:p w:rsidR="006835DE" w:rsidRPr="00DC7C9F" w:rsidRDefault="006835DE" w:rsidP="006835DE">
            <w:pPr>
              <w:rPr>
                <w:sz w:val="20"/>
                <w:szCs w:val="20"/>
              </w:rPr>
            </w:pPr>
          </w:p>
        </w:tc>
        <w:tc>
          <w:tcPr>
            <w:tcW w:w="2409" w:type="dxa"/>
            <w:vMerge/>
          </w:tcPr>
          <w:p w:rsidR="006835DE" w:rsidRPr="00DC7C9F" w:rsidRDefault="006835DE" w:rsidP="00696765">
            <w:pPr>
              <w:jc w:val="center"/>
              <w:rPr>
                <w:sz w:val="20"/>
                <w:szCs w:val="20"/>
              </w:rPr>
            </w:pPr>
          </w:p>
        </w:tc>
        <w:tc>
          <w:tcPr>
            <w:tcW w:w="709" w:type="dxa"/>
            <w:vMerge/>
          </w:tcPr>
          <w:p w:rsidR="006835DE" w:rsidRPr="00DC7C9F" w:rsidRDefault="006835DE" w:rsidP="00696765">
            <w:pPr>
              <w:jc w:val="center"/>
              <w:rPr>
                <w:sz w:val="20"/>
                <w:szCs w:val="20"/>
              </w:rPr>
            </w:pPr>
          </w:p>
        </w:tc>
        <w:tc>
          <w:tcPr>
            <w:tcW w:w="992" w:type="dxa"/>
            <w:vMerge/>
          </w:tcPr>
          <w:p w:rsidR="006835DE" w:rsidRPr="00DC7C9F" w:rsidRDefault="006835DE" w:rsidP="00696765">
            <w:pPr>
              <w:jc w:val="center"/>
              <w:rPr>
                <w:sz w:val="20"/>
                <w:szCs w:val="20"/>
              </w:rPr>
            </w:pPr>
          </w:p>
        </w:tc>
        <w:tc>
          <w:tcPr>
            <w:tcW w:w="993" w:type="dxa"/>
            <w:vMerge/>
          </w:tcPr>
          <w:p w:rsidR="006835DE" w:rsidRPr="00DC7C9F" w:rsidRDefault="006835DE" w:rsidP="00696765">
            <w:pPr>
              <w:jc w:val="center"/>
              <w:rPr>
                <w:sz w:val="20"/>
                <w:szCs w:val="20"/>
              </w:rPr>
            </w:pPr>
          </w:p>
        </w:tc>
        <w:tc>
          <w:tcPr>
            <w:tcW w:w="1417" w:type="dxa"/>
            <w:vMerge/>
          </w:tcPr>
          <w:p w:rsidR="006835DE" w:rsidRPr="00DC7C9F" w:rsidRDefault="006835DE" w:rsidP="00696765">
            <w:pPr>
              <w:jc w:val="center"/>
              <w:rPr>
                <w:sz w:val="20"/>
                <w:szCs w:val="20"/>
              </w:rPr>
            </w:pPr>
          </w:p>
        </w:tc>
      </w:tr>
      <w:tr w:rsidR="006835DE" w:rsidRPr="00DC7C9F" w:rsidTr="0096530E">
        <w:tc>
          <w:tcPr>
            <w:tcW w:w="710" w:type="dxa"/>
            <w:vMerge/>
          </w:tcPr>
          <w:p w:rsidR="006835DE" w:rsidRPr="00DC7C9F" w:rsidRDefault="006835DE" w:rsidP="00696765">
            <w:pPr>
              <w:rPr>
                <w:sz w:val="20"/>
                <w:szCs w:val="20"/>
              </w:rPr>
            </w:pPr>
          </w:p>
        </w:tc>
        <w:tc>
          <w:tcPr>
            <w:tcW w:w="2126" w:type="dxa"/>
            <w:vMerge/>
          </w:tcPr>
          <w:p w:rsidR="006835DE" w:rsidRPr="00DC7C9F" w:rsidRDefault="006835DE" w:rsidP="00696765">
            <w:pPr>
              <w:rPr>
                <w:sz w:val="20"/>
                <w:szCs w:val="20"/>
              </w:rPr>
            </w:pPr>
          </w:p>
        </w:tc>
        <w:tc>
          <w:tcPr>
            <w:tcW w:w="1417" w:type="dxa"/>
            <w:vMerge/>
          </w:tcPr>
          <w:p w:rsidR="006835DE" w:rsidRPr="00DC7C9F" w:rsidRDefault="006835DE" w:rsidP="00696765">
            <w:pPr>
              <w:rPr>
                <w:sz w:val="20"/>
                <w:szCs w:val="20"/>
              </w:rPr>
            </w:pPr>
          </w:p>
        </w:tc>
        <w:tc>
          <w:tcPr>
            <w:tcW w:w="1418" w:type="dxa"/>
          </w:tcPr>
          <w:p w:rsidR="006835DE" w:rsidRPr="00DC7C9F" w:rsidRDefault="006835DE" w:rsidP="00696765">
            <w:pPr>
              <w:rPr>
                <w:b/>
                <w:sz w:val="20"/>
                <w:szCs w:val="20"/>
              </w:rPr>
            </w:pPr>
            <w:r w:rsidRPr="006835DE">
              <w:rPr>
                <w:sz w:val="20"/>
                <w:szCs w:val="20"/>
              </w:rPr>
              <w:t>бюджетные ассигнования</w:t>
            </w:r>
            <w:r w:rsidRPr="00DC7C9F">
              <w:rPr>
                <w:b/>
                <w:sz w:val="20"/>
                <w:szCs w:val="20"/>
              </w:rPr>
              <w:t xml:space="preserve"> </w:t>
            </w:r>
            <w:r w:rsidRPr="00DC7C9F">
              <w:rPr>
                <w:sz w:val="20"/>
                <w:szCs w:val="20"/>
              </w:rPr>
              <w:t>всего,</w:t>
            </w:r>
            <w:r w:rsidRPr="00DC7C9F">
              <w:rPr>
                <w:b/>
                <w:sz w:val="20"/>
                <w:szCs w:val="20"/>
              </w:rPr>
              <w:br/>
            </w:r>
            <w:r w:rsidRPr="00DC7C9F">
              <w:rPr>
                <w:i/>
                <w:sz w:val="20"/>
                <w:szCs w:val="20"/>
              </w:rPr>
              <w:t>в том числе:</w:t>
            </w:r>
          </w:p>
        </w:tc>
        <w:tc>
          <w:tcPr>
            <w:tcW w:w="1276" w:type="dxa"/>
          </w:tcPr>
          <w:p w:rsidR="006835DE" w:rsidRPr="00DC7C9F" w:rsidRDefault="006835DE" w:rsidP="00696765">
            <w:pPr>
              <w:jc w:val="center"/>
              <w:rPr>
                <w:sz w:val="20"/>
                <w:szCs w:val="20"/>
              </w:rPr>
            </w:pPr>
            <w:r w:rsidRPr="00DC7C9F">
              <w:rPr>
                <w:sz w:val="20"/>
                <w:szCs w:val="20"/>
              </w:rPr>
              <w:t>2468,7</w:t>
            </w:r>
          </w:p>
        </w:tc>
        <w:tc>
          <w:tcPr>
            <w:tcW w:w="1275" w:type="dxa"/>
          </w:tcPr>
          <w:p w:rsidR="006835DE" w:rsidRPr="00DC7C9F" w:rsidRDefault="006835DE" w:rsidP="00696765">
            <w:pPr>
              <w:jc w:val="center"/>
              <w:rPr>
                <w:sz w:val="20"/>
                <w:szCs w:val="20"/>
              </w:rPr>
            </w:pPr>
            <w:r w:rsidRPr="00DC7C9F">
              <w:rPr>
                <w:sz w:val="20"/>
                <w:szCs w:val="20"/>
              </w:rPr>
              <w:t>1628,5</w:t>
            </w:r>
          </w:p>
        </w:tc>
        <w:tc>
          <w:tcPr>
            <w:tcW w:w="1560" w:type="dxa"/>
            <w:vMerge/>
          </w:tcPr>
          <w:p w:rsidR="006835DE" w:rsidRPr="00DC7C9F" w:rsidRDefault="006835DE" w:rsidP="006835DE">
            <w:pPr>
              <w:rPr>
                <w:b/>
                <w:sz w:val="20"/>
                <w:szCs w:val="20"/>
              </w:rPr>
            </w:pPr>
          </w:p>
        </w:tc>
        <w:tc>
          <w:tcPr>
            <w:tcW w:w="2409" w:type="dxa"/>
            <w:vMerge/>
          </w:tcPr>
          <w:p w:rsidR="006835DE" w:rsidRPr="00DC7C9F" w:rsidRDefault="006835DE" w:rsidP="00696765">
            <w:pPr>
              <w:jc w:val="center"/>
              <w:rPr>
                <w:b/>
                <w:sz w:val="20"/>
                <w:szCs w:val="20"/>
              </w:rPr>
            </w:pPr>
          </w:p>
        </w:tc>
        <w:tc>
          <w:tcPr>
            <w:tcW w:w="709" w:type="dxa"/>
            <w:vMerge/>
          </w:tcPr>
          <w:p w:rsidR="006835DE" w:rsidRPr="00DC7C9F" w:rsidRDefault="006835DE" w:rsidP="00696765">
            <w:pPr>
              <w:jc w:val="center"/>
              <w:rPr>
                <w:b/>
                <w:sz w:val="20"/>
                <w:szCs w:val="20"/>
              </w:rPr>
            </w:pPr>
          </w:p>
        </w:tc>
        <w:tc>
          <w:tcPr>
            <w:tcW w:w="992" w:type="dxa"/>
            <w:vMerge/>
          </w:tcPr>
          <w:p w:rsidR="006835DE" w:rsidRPr="00DC7C9F" w:rsidRDefault="006835DE" w:rsidP="00696765">
            <w:pPr>
              <w:jc w:val="center"/>
              <w:rPr>
                <w:b/>
                <w:sz w:val="20"/>
                <w:szCs w:val="20"/>
              </w:rPr>
            </w:pPr>
          </w:p>
        </w:tc>
        <w:tc>
          <w:tcPr>
            <w:tcW w:w="993" w:type="dxa"/>
            <w:vMerge/>
          </w:tcPr>
          <w:p w:rsidR="006835DE" w:rsidRPr="00DC7C9F" w:rsidRDefault="006835DE" w:rsidP="00696765">
            <w:pPr>
              <w:jc w:val="center"/>
              <w:rPr>
                <w:b/>
                <w:sz w:val="20"/>
                <w:szCs w:val="20"/>
              </w:rPr>
            </w:pPr>
          </w:p>
        </w:tc>
        <w:tc>
          <w:tcPr>
            <w:tcW w:w="1417" w:type="dxa"/>
            <w:vMerge/>
          </w:tcPr>
          <w:p w:rsidR="006835DE" w:rsidRPr="00DC7C9F" w:rsidRDefault="006835DE" w:rsidP="00696765">
            <w:pPr>
              <w:jc w:val="center"/>
              <w:rPr>
                <w:sz w:val="20"/>
                <w:szCs w:val="20"/>
              </w:rPr>
            </w:pPr>
          </w:p>
        </w:tc>
      </w:tr>
      <w:tr w:rsidR="00696765" w:rsidRPr="00DC7C9F" w:rsidTr="0096530E">
        <w:tc>
          <w:tcPr>
            <w:tcW w:w="710" w:type="dxa"/>
            <w:vMerge/>
          </w:tcPr>
          <w:p w:rsidR="00696765" w:rsidRPr="00DC7C9F" w:rsidRDefault="00696765" w:rsidP="00696765">
            <w:pPr>
              <w:rPr>
                <w:sz w:val="20"/>
                <w:szCs w:val="20"/>
              </w:rPr>
            </w:pPr>
          </w:p>
        </w:tc>
        <w:tc>
          <w:tcPr>
            <w:tcW w:w="2126" w:type="dxa"/>
            <w:vMerge/>
          </w:tcPr>
          <w:p w:rsidR="00696765" w:rsidRPr="00DC7C9F" w:rsidRDefault="00696765" w:rsidP="00696765">
            <w:pPr>
              <w:rPr>
                <w:sz w:val="20"/>
                <w:szCs w:val="20"/>
                <w:lang w:val="en-US"/>
              </w:rPr>
            </w:pPr>
          </w:p>
        </w:tc>
        <w:tc>
          <w:tcPr>
            <w:tcW w:w="1417" w:type="dxa"/>
            <w:vMerge/>
          </w:tcPr>
          <w:p w:rsidR="00696765" w:rsidRPr="00DC7C9F" w:rsidRDefault="00696765" w:rsidP="00696765">
            <w:pPr>
              <w:rPr>
                <w:sz w:val="20"/>
                <w:szCs w:val="20"/>
                <w:lang w:val="en-US"/>
              </w:rPr>
            </w:pPr>
          </w:p>
        </w:tc>
        <w:tc>
          <w:tcPr>
            <w:tcW w:w="1418" w:type="dxa"/>
          </w:tcPr>
          <w:p w:rsidR="00696765" w:rsidRPr="00DC7C9F" w:rsidRDefault="00696765" w:rsidP="00696765">
            <w:pPr>
              <w:rPr>
                <w:sz w:val="20"/>
                <w:szCs w:val="20"/>
              </w:rPr>
            </w:pPr>
            <w:r w:rsidRPr="00DC7C9F">
              <w:rPr>
                <w:sz w:val="20"/>
                <w:szCs w:val="20"/>
              </w:rPr>
              <w:t>- бюджет городского округа Кинешма</w:t>
            </w:r>
          </w:p>
        </w:tc>
        <w:tc>
          <w:tcPr>
            <w:tcW w:w="1276" w:type="dxa"/>
          </w:tcPr>
          <w:p w:rsidR="00696765" w:rsidRPr="00DC7C9F" w:rsidRDefault="00696765" w:rsidP="00696765">
            <w:pPr>
              <w:jc w:val="center"/>
              <w:rPr>
                <w:sz w:val="20"/>
                <w:szCs w:val="20"/>
              </w:rPr>
            </w:pPr>
            <w:r w:rsidRPr="00DC7C9F">
              <w:rPr>
                <w:sz w:val="20"/>
                <w:szCs w:val="20"/>
              </w:rPr>
              <w:t>2468,7</w:t>
            </w:r>
          </w:p>
        </w:tc>
        <w:tc>
          <w:tcPr>
            <w:tcW w:w="1275" w:type="dxa"/>
          </w:tcPr>
          <w:p w:rsidR="00696765" w:rsidRPr="00DC7C9F" w:rsidRDefault="00696765" w:rsidP="00696765">
            <w:pPr>
              <w:jc w:val="center"/>
              <w:rPr>
                <w:sz w:val="20"/>
                <w:szCs w:val="20"/>
              </w:rPr>
            </w:pPr>
            <w:r w:rsidRPr="00DC7C9F">
              <w:rPr>
                <w:sz w:val="20"/>
                <w:szCs w:val="20"/>
              </w:rPr>
              <w:t>1628,5</w:t>
            </w:r>
          </w:p>
        </w:tc>
        <w:tc>
          <w:tcPr>
            <w:tcW w:w="1560" w:type="dxa"/>
            <w:vMerge/>
          </w:tcPr>
          <w:p w:rsidR="00696765" w:rsidRPr="00DC7C9F" w:rsidRDefault="00696765" w:rsidP="006835DE">
            <w:pPr>
              <w:rPr>
                <w:b/>
                <w:sz w:val="20"/>
                <w:szCs w:val="20"/>
              </w:rPr>
            </w:pPr>
          </w:p>
        </w:tc>
        <w:tc>
          <w:tcPr>
            <w:tcW w:w="2409" w:type="dxa"/>
          </w:tcPr>
          <w:p w:rsidR="00696765" w:rsidRPr="00DC7C9F" w:rsidRDefault="00696765" w:rsidP="00696765">
            <w:pPr>
              <w:jc w:val="center"/>
              <w:rPr>
                <w:sz w:val="20"/>
                <w:szCs w:val="20"/>
              </w:rPr>
            </w:pPr>
          </w:p>
        </w:tc>
        <w:tc>
          <w:tcPr>
            <w:tcW w:w="709" w:type="dxa"/>
          </w:tcPr>
          <w:p w:rsidR="00696765" w:rsidRPr="00DC7C9F" w:rsidRDefault="00696765" w:rsidP="00696765">
            <w:pPr>
              <w:jc w:val="center"/>
              <w:rPr>
                <w:sz w:val="20"/>
                <w:szCs w:val="20"/>
              </w:rPr>
            </w:pPr>
          </w:p>
        </w:tc>
        <w:tc>
          <w:tcPr>
            <w:tcW w:w="992" w:type="dxa"/>
          </w:tcPr>
          <w:p w:rsidR="00696765" w:rsidRPr="00DC7C9F" w:rsidRDefault="00696765" w:rsidP="00696765">
            <w:pPr>
              <w:jc w:val="center"/>
              <w:rPr>
                <w:sz w:val="20"/>
                <w:szCs w:val="20"/>
              </w:rPr>
            </w:pPr>
          </w:p>
        </w:tc>
        <w:tc>
          <w:tcPr>
            <w:tcW w:w="993" w:type="dxa"/>
          </w:tcPr>
          <w:p w:rsidR="00696765" w:rsidRPr="00DC7C9F" w:rsidRDefault="00696765" w:rsidP="00696765">
            <w:pPr>
              <w:jc w:val="center"/>
              <w:rPr>
                <w:sz w:val="20"/>
                <w:szCs w:val="20"/>
              </w:rPr>
            </w:pPr>
          </w:p>
        </w:tc>
        <w:tc>
          <w:tcPr>
            <w:tcW w:w="1417" w:type="dxa"/>
          </w:tcPr>
          <w:p w:rsidR="00696765" w:rsidRPr="00DC7C9F" w:rsidRDefault="00696765" w:rsidP="00696765">
            <w:pPr>
              <w:jc w:val="center"/>
              <w:rPr>
                <w:sz w:val="20"/>
                <w:szCs w:val="20"/>
              </w:rPr>
            </w:pPr>
            <w:r w:rsidRPr="00DC7C9F">
              <w:rPr>
                <w:sz w:val="20"/>
                <w:szCs w:val="20"/>
              </w:rPr>
              <w:t>2468,7</w:t>
            </w:r>
          </w:p>
        </w:tc>
      </w:tr>
      <w:tr w:rsidR="006835DE" w:rsidRPr="00DC7C9F" w:rsidTr="0096530E">
        <w:tc>
          <w:tcPr>
            <w:tcW w:w="710" w:type="dxa"/>
            <w:vMerge w:val="restart"/>
          </w:tcPr>
          <w:p w:rsidR="006835DE" w:rsidRPr="00DC7C9F" w:rsidRDefault="006835DE" w:rsidP="006835DE">
            <w:pPr>
              <w:rPr>
                <w:sz w:val="20"/>
                <w:szCs w:val="20"/>
              </w:rPr>
            </w:pPr>
            <w:r w:rsidRPr="00DC7C9F">
              <w:rPr>
                <w:sz w:val="20"/>
                <w:szCs w:val="20"/>
              </w:rPr>
              <w:lastRenderedPageBreak/>
              <w:t>2.1.1</w:t>
            </w:r>
          </w:p>
        </w:tc>
        <w:tc>
          <w:tcPr>
            <w:tcW w:w="2126" w:type="dxa"/>
            <w:vMerge w:val="restart"/>
          </w:tcPr>
          <w:p w:rsidR="006835DE" w:rsidRPr="006835DE" w:rsidRDefault="006835DE" w:rsidP="00696765">
            <w:pPr>
              <w:jc w:val="both"/>
              <w:rPr>
                <w:sz w:val="20"/>
                <w:szCs w:val="20"/>
              </w:rPr>
            </w:pPr>
            <w:r w:rsidRPr="006835DE">
              <w:rPr>
                <w:sz w:val="20"/>
                <w:szCs w:val="20"/>
              </w:rPr>
              <w:t xml:space="preserve">Мероприятие </w:t>
            </w:r>
          </w:p>
          <w:p w:rsidR="006835DE" w:rsidRPr="00DC7C9F" w:rsidRDefault="006835DE" w:rsidP="006835DE">
            <w:pPr>
              <w:rPr>
                <w:sz w:val="20"/>
                <w:szCs w:val="20"/>
              </w:rPr>
            </w:pPr>
            <w:r w:rsidRPr="00DC7C9F">
              <w:rPr>
                <w:sz w:val="20"/>
                <w:szCs w:val="20"/>
              </w:rPr>
              <w:t>Психолого-педагогическая и социальная помощь подросткам и молодежи городского округа Кинешма</w:t>
            </w:r>
          </w:p>
        </w:tc>
        <w:tc>
          <w:tcPr>
            <w:tcW w:w="1417" w:type="dxa"/>
            <w:vMerge w:val="restart"/>
          </w:tcPr>
          <w:p w:rsidR="006835DE" w:rsidRPr="00DC7C9F" w:rsidRDefault="006835DE" w:rsidP="00696765">
            <w:pPr>
              <w:rPr>
                <w:sz w:val="20"/>
                <w:szCs w:val="20"/>
              </w:rPr>
            </w:pPr>
          </w:p>
        </w:tc>
        <w:tc>
          <w:tcPr>
            <w:tcW w:w="1418" w:type="dxa"/>
          </w:tcPr>
          <w:p w:rsidR="006835DE" w:rsidRPr="00DC7C9F" w:rsidRDefault="006835DE" w:rsidP="00696765">
            <w:pPr>
              <w:rPr>
                <w:sz w:val="20"/>
                <w:szCs w:val="20"/>
              </w:rPr>
            </w:pPr>
            <w:r w:rsidRPr="00DC7C9F">
              <w:rPr>
                <w:sz w:val="20"/>
                <w:szCs w:val="20"/>
              </w:rPr>
              <w:t>Всего</w:t>
            </w:r>
          </w:p>
          <w:p w:rsidR="006835DE" w:rsidRPr="00DC7C9F" w:rsidRDefault="006835DE" w:rsidP="00696765">
            <w:pPr>
              <w:rPr>
                <w:sz w:val="20"/>
                <w:szCs w:val="20"/>
              </w:rPr>
            </w:pPr>
          </w:p>
        </w:tc>
        <w:tc>
          <w:tcPr>
            <w:tcW w:w="1276" w:type="dxa"/>
          </w:tcPr>
          <w:p w:rsidR="006835DE" w:rsidRPr="00DC7C9F" w:rsidRDefault="006835DE" w:rsidP="00696765">
            <w:pPr>
              <w:jc w:val="center"/>
              <w:rPr>
                <w:sz w:val="20"/>
                <w:szCs w:val="20"/>
              </w:rPr>
            </w:pPr>
            <w:r w:rsidRPr="00DC7C9F">
              <w:rPr>
                <w:sz w:val="20"/>
                <w:szCs w:val="20"/>
              </w:rPr>
              <w:t>2468,7</w:t>
            </w:r>
          </w:p>
        </w:tc>
        <w:tc>
          <w:tcPr>
            <w:tcW w:w="1275" w:type="dxa"/>
          </w:tcPr>
          <w:p w:rsidR="006835DE" w:rsidRPr="00DC7C9F" w:rsidRDefault="006835DE" w:rsidP="00696765">
            <w:pPr>
              <w:jc w:val="center"/>
              <w:rPr>
                <w:sz w:val="20"/>
                <w:szCs w:val="20"/>
              </w:rPr>
            </w:pPr>
            <w:r w:rsidRPr="00DC7C9F">
              <w:rPr>
                <w:sz w:val="20"/>
                <w:szCs w:val="20"/>
              </w:rPr>
              <w:t>1628,5</w:t>
            </w:r>
          </w:p>
        </w:tc>
        <w:tc>
          <w:tcPr>
            <w:tcW w:w="1560" w:type="dxa"/>
            <w:vMerge/>
          </w:tcPr>
          <w:p w:rsidR="006835DE" w:rsidRPr="00DC7C9F" w:rsidRDefault="006835DE" w:rsidP="006835DE">
            <w:pPr>
              <w:rPr>
                <w:sz w:val="20"/>
                <w:szCs w:val="20"/>
              </w:rPr>
            </w:pPr>
          </w:p>
        </w:tc>
        <w:tc>
          <w:tcPr>
            <w:tcW w:w="2409" w:type="dxa"/>
          </w:tcPr>
          <w:p w:rsidR="006835DE" w:rsidRPr="00DC7C9F" w:rsidRDefault="006C6C2B" w:rsidP="003424BE">
            <w:pPr>
              <w:rPr>
                <w:sz w:val="20"/>
                <w:szCs w:val="20"/>
              </w:rPr>
            </w:pPr>
            <w:r>
              <w:rPr>
                <w:sz w:val="20"/>
                <w:szCs w:val="20"/>
              </w:rPr>
              <w:t xml:space="preserve">1. </w:t>
            </w:r>
            <w:r w:rsidR="006835DE" w:rsidRPr="00DC7C9F">
              <w:rPr>
                <w:sz w:val="20"/>
                <w:szCs w:val="20"/>
              </w:rPr>
              <w:t>Доля количества детей, получивших консультации, помощь, прошедших тренинги, опросы от общего числа детей школьного и дошкольного возраста</w:t>
            </w:r>
          </w:p>
        </w:tc>
        <w:tc>
          <w:tcPr>
            <w:tcW w:w="709" w:type="dxa"/>
          </w:tcPr>
          <w:p w:rsidR="006835DE" w:rsidRPr="00DC7C9F" w:rsidRDefault="006835DE" w:rsidP="00696765">
            <w:pPr>
              <w:jc w:val="center"/>
              <w:rPr>
                <w:sz w:val="20"/>
                <w:szCs w:val="20"/>
              </w:rPr>
            </w:pPr>
            <w:r w:rsidRPr="00DC7C9F">
              <w:rPr>
                <w:sz w:val="20"/>
                <w:szCs w:val="20"/>
              </w:rPr>
              <w:t>%</w:t>
            </w:r>
          </w:p>
        </w:tc>
        <w:tc>
          <w:tcPr>
            <w:tcW w:w="992" w:type="dxa"/>
          </w:tcPr>
          <w:p w:rsidR="006835DE" w:rsidRPr="00DC7C9F" w:rsidRDefault="006835DE" w:rsidP="00696765">
            <w:pPr>
              <w:jc w:val="center"/>
              <w:rPr>
                <w:sz w:val="20"/>
                <w:szCs w:val="20"/>
              </w:rPr>
            </w:pPr>
            <w:r w:rsidRPr="00DC7C9F">
              <w:rPr>
                <w:sz w:val="20"/>
                <w:szCs w:val="20"/>
              </w:rPr>
              <w:t>15</w:t>
            </w:r>
          </w:p>
        </w:tc>
        <w:tc>
          <w:tcPr>
            <w:tcW w:w="993" w:type="dxa"/>
          </w:tcPr>
          <w:p w:rsidR="006835DE" w:rsidRPr="00DC7C9F" w:rsidRDefault="006835DE" w:rsidP="00696765">
            <w:pPr>
              <w:jc w:val="center"/>
              <w:rPr>
                <w:sz w:val="20"/>
                <w:szCs w:val="20"/>
              </w:rPr>
            </w:pPr>
            <w:r w:rsidRPr="00DC7C9F">
              <w:rPr>
                <w:sz w:val="20"/>
                <w:szCs w:val="20"/>
              </w:rPr>
              <w:t>11,2</w:t>
            </w:r>
          </w:p>
        </w:tc>
        <w:tc>
          <w:tcPr>
            <w:tcW w:w="1417" w:type="dxa"/>
            <w:vMerge w:val="restart"/>
          </w:tcPr>
          <w:p w:rsidR="006835DE" w:rsidRPr="00DC7C9F" w:rsidRDefault="006835DE" w:rsidP="00696765">
            <w:pPr>
              <w:jc w:val="center"/>
              <w:rPr>
                <w:sz w:val="20"/>
                <w:szCs w:val="20"/>
              </w:rPr>
            </w:pPr>
            <w:r w:rsidRPr="00DC7C9F">
              <w:rPr>
                <w:sz w:val="20"/>
                <w:szCs w:val="20"/>
              </w:rPr>
              <w:t>2468,7</w:t>
            </w:r>
          </w:p>
        </w:tc>
      </w:tr>
      <w:tr w:rsidR="006835DE" w:rsidRPr="00DC7C9F" w:rsidTr="0096530E">
        <w:trPr>
          <w:trHeight w:val="438"/>
        </w:trPr>
        <w:tc>
          <w:tcPr>
            <w:tcW w:w="710" w:type="dxa"/>
            <w:vMerge/>
          </w:tcPr>
          <w:p w:rsidR="006835DE" w:rsidRPr="00DC7C9F" w:rsidRDefault="006835DE" w:rsidP="00696765">
            <w:pPr>
              <w:jc w:val="center"/>
              <w:rPr>
                <w:sz w:val="20"/>
                <w:szCs w:val="20"/>
              </w:rPr>
            </w:pPr>
          </w:p>
        </w:tc>
        <w:tc>
          <w:tcPr>
            <w:tcW w:w="2126" w:type="dxa"/>
            <w:vMerge/>
          </w:tcPr>
          <w:p w:rsidR="006835DE" w:rsidRPr="00DC7C9F" w:rsidRDefault="006835DE" w:rsidP="00696765">
            <w:pPr>
              <w:jc w:val="center"/>
              <w:rPr>
                <w:sz w:val="20"/>
                <w:szCs w:val="20"/>
              </w:rPr>
            </w:pPr>
          </w:p>
        </w:tc>
        <w:tc>
          <w:tcPr>
            <w:tcW w:w="1417" w:type="dxa"/>
            <w:vMerge/>
          </w:tcPr>
          <w:p w:rsidR="006835DE" w:rsidRPr="00DC7C9F" w:rsidRDefault="006835DE" w:rsidP="00696765">
            <w:pPr>
              <w:jc w:val="center"/>
              <w:rPr>
                <w:sz w:val="20"/>
                <w:szCs w:val="20"/>
              </w:rPr>
            </w:pPr>
          </w:p>
        </w:tc>
        <w:tc>
          <w:tcPr>
            <w:tcW w:w="1418" w:type="dxa"/>
          </w:tcPr>
          <w:p w:rsidR="006835DE" w:rsidRPr="00DC7C9F" w:rsidRDefault="006835DE" w:rsidP="00696765">
            <w:pPr>
              <w:rPr>
                <w:b/>
                <w:sz w:val="20"/>
                <w:szCs w:val="20"/>
              </w:rPr>
            </w:pPr>
            <w:r w:rsidRPr="006835DE">
              <w:rPr>
                <w:sz w:val="20"/>
                <w:szCs w:val="20"/>
              </w:rPr>
              <w:t>бюджетные ассигнования</w:t>
            </w:r>
            <w:r w:rsidRPr="00DC7C9F">
              <w:rPr>
                <w:b/>
                <w:sz w:val="20"/>
                <w:szCs w:val="20"/>
              </w:rPr>
              <w:t xml:space="preserve"> </w:t>
            </w:r>
            <w:r w:rsidRPr="00DC7C9F">
              <w:rPr>
                <w:sz w:val="20"/>
                <w:szCs w:val="20"/>
              </w:rPr>
              <w:t>всего,</w:t>
            </w:r>
            <w:r w:rsidRPr="00DC7C9F">
              <w:rPr>
                <w:b/>
                <w:sz w:val="20"/>
                <w:szCs w:val="20"/>
              </w:rPr>
              <w:br/>
            </w:r>
            <w:r w:rsidRPr="00DC7C9F">
              <w:rPr>
                <w:i/>
                <w:sz w:val="20"/>
                <w:szCs w:val="20"/>
              </w:rPr>
              <w:t>в том числе:</w:t>
            </w:r>
          </w:p>
        </w:tc>
        <w:tc>
          <w:tcPr>
            <w:tcW w:w="1276" w:type="dxa"/>
          </w:tcPr>
          <w:p w:rsidR="006835DE" w:rsidRPr="00DC7C9F" w:rsidRDefault="006835DE" w:rsidP="00696765">
            <w:pPr>
              <w:jc w:val="center"/>
              <w:rPr>
                <w:sz w:val="20"/>
                <w:szCs w:val="20"/>
              </w:rPr>
            </w:pPr>
            <w:r w:rsidRPr="00DC7C9F">
              <w:rPr>
                <w:sz w:val="20"/>
                <w:szCs w:val="20"/>
              </w:rPr>
              <w:t>2468,7</w:t>
            </w:r>
          </w:p>
        </w:tc>
        <w:tc>
          <w:tcPr>
            <w:tcW w:w="1275" w:type="dxa"/>
          </w:tcPr>
          <w:p w:rsidR="006835DE" w:rsidRPr="00DC7C9F" w:rsidRDefault="006835DE" w:rsidP="00696765">
            <w:pPr>
              <w:jc w:val="center"/>
              <w:rPr>
                <w:sz w:val="20"/>
                <w:szCs w:val="20"/>
              </w:rPr>
            </w:pPr>
            <w:r w:rsidRPr="00DC7C9F">
              <w:rPr>
                <w:sz w:val="20"/>
                <w:szCs w:val="20"/>
              </w:rPr>
              <w:t>1628,5</w:t>
            </w:r>
          </w:p>
        </w:tc>
        <w:tc>
          <w:tcPr>
            <w:tcW w:w="1560" w:type="dxa"/>
            <w:vMerge/>
          </w:tcPr>
          <w:p w:rsidR="006835DE" w:rsidRPr="00DC7C9F" w:rsidRDefault="006835DE" w:rsidP="006835DE">
            <w:pPr>
              <w:rPr>
                <w:sz w:val="20"/>
                <w:szCs w:val="20"/>
              </w:rPr>
            </w:pPr>
          </w:p>
        </w:tc>
        <w:tc>
          <w:tcPr>
            <w:tcW w:w="2409" w:type="dxa"/>
            <w:vMerge w:val="restart"/>
          </w:tcPr>
          <w:p w:rsidR="006835DE" w:rsidRPr="00DC7C9F" w:rsidRDefault="006C6C2B" w:rsidP="003424BE">
            <w:pPr>
              <w:rPr>
                <w:sz w:val="20"/>
                <w:szCs w:val="20"/>
              </w:rPr>
            </w:pPr>
            <w:r>
              <w:rPr>
                <w:sz w:val="20"/>
                <w:szCs w:val="20"/>
              </w:rPr>
              <w:t xml:space="preserve">2. </w:t>
            </w:r>
            <w:r w:rsidR="006835DE" w:rsidRPr="00DC7C9F">
              <w:rPr>
                <w:sz w:val="20"/>
                <w:szCs w:val="20"/>
              </w:rPr>
              <w:t>Количество человек, прошедших индивидуальное консультирование, групповые формы психологической работы</w:t>
            </w:r>
          </w:p>
        </w:tc>
        <w:tc>
          <w:tcPr>
            <w:tcW w:w="709" w:type="dxa"/>
            <w:vMerge w:val="restart"/>
          </w:tcPr>
          <w:p w:rsidR="006835DE" w:rsidRPr="00DC7C9F" w:rsidRDefault="006835DE" w:rsidP="00696765">
            <w:pPr>
              <w:jc w:val="center"/>
              <w:rPr>
                <w:sz w:val="20"/>
                <w:szCs w:val="20"/>
              </w:rPr>
            </w:pPr>
            <w:r w:rsidRPr="00DC7C9F">
              <w:rPr>
                <w:sz w:val="20"/>
                <w:szCs w:val="20"/>
              </w:rPr>
              <w:t>чел</w:t>
            </w:r>
          </w:p>
          <w:p w:rsidR="006835DE" w:rsidRPr="00DC7C9F" w:rsidRDefault="006835DE" w:rsidP="00696765">
            <w:pPr>
              <w:jc w:val="center"/>
              <w:rPr>
                <w:sz w:val="20"/>
                <w:szCs w:val="20"/>
              </w:rPr>
            </w:pPr>
          </w:p>
        </w:tc>
        <w:tc>
          <w:tcPr>
            <w:tcW w:w="992" w:type="dxa"/>
            <w:vMerge w:val="restart"/>
          </w:tcPr>
          <w:p w:rsidR="006835DE" w:rsidRPr="00DC7C9F" w:rsidRDefault="006835DE" w:rsidP="00696765">
            <w:pPr>
              <w:jc w:val="center"/>
              <w:rPr>
                <w:sz w:val="20"/>
                <w:szCs w:val="20"/>
              </w:rPr>
            </w:pPr>
            <w:r w:rsidRPr="00DC7C9F">
              <w:rPr>
                <w:sz w:val="20"/>
                <w:szCs w:val="20"/>
              </w:rPr>
              <w:t>1800</w:t>
            </w:r>
          </w:p>
          <w:p w:rsidR="006835DE" w:rsidRPr="00DC7C9F" w:rsidRDefault="006835DE" w:rsidP="00696765">
            <w:pPr>
              <w:jc w:val="center"/>
              <w:rPr>
                <w:sz w:val="20"/>
                <w:szCs w:val="20"/>
              </w:rPr>
            </w:pPr>
          </w:p>
        </w:tc>
        <w:tc>
          <w:tcPr>
            <w:tcW w:w="993" w:type="dxa"/>
            <w:vMerge w:val="restart"/>
          </w:tcPr>
          <w:p w:rsidR="006835DE" w:rsidRPr="00DC7C9F" w:rsidRDefault="006835DE" w:rsidP="00696765">
            <w:pPr>
              <w:jc w:val="center"/>
              <w:rPr>
                <w:sz w:val="20"/>
                <w:szCs w:val="20"/>
              </w:rPr>
            </w:pPr>
            <w:r w:rsidRPr="00DC7C9F">
              <w:rPr>
                <w:sz w:val="20"/>
                <w:szCs w:val="20"/>
              </w:rPr>
              <w:t>1350</w:t>
            </w:r>
          </w:p>
        </w:tc>
        <w:tc>
          <w:tcPr>
            <w:tcW w:w="1417" w:type="dxa"/>
            <w:vMerge/>
          </w:tcPr>
          <w:p w:rsidR="006835DE" w:rsidRPr="00DC7C9F" w:rsidRDefault="006835DE" w:rsidP="00696765">
            <w:pPr>
              <w:jc w:val="center"/>
              <w:rPr>
                <w:sz w:val="20"/>
                <w:szCs w:val="20"/>
              </w:rPr>
            </w:pPr>
          </w:p>
        </w:tc>
      </w:tr>
      <w:tr w:rsidR="006835DE" w:rsidRPr="00DC7C9F" w:rsidTr="0096530E">
        <w:trPr>
          <w:trHeight w:val="438"/>
        </w:trPr>
        <w:tc>
          <w:tcPr>
            <w:tcW w:w="710" w:type="dxa"/>
            <w:vMerge/>
          </w:tcPr>
          <w:p w:rsidR="006835DE" w:rsidRPr="00DC7C9F" w:rsidRDefault="006835DE" w:rsidP="00696765">
            <w:pPr>
              <w:jc w:val="center"/>
              <w:rPr>
                <w:sz w:val="20"/>
                <w:szCs w:val="20"/>
              </w:rPr>
            </w:pPr>
          </w:p>
        </w:tc>
        <w:tc>
          <w:tcPr>
            <w:tcW w:w="2126" w:type="dxa"/>
            <w:vMerge/>
          </w:tcPr>
          <w:p w:rsidR="006835DE" w:rsidRPr="00DC7C9F" w:rsidRDefault="006835DE" w:rsidP="00696765">
            <w:pPr>
              <w:jc w:val="center"/>
              <w:rPr>
                <w:sz w:val="20"/>
                <w:szCs w:val="20"/>
              </w:rPr>
            </w:pPr>
          </w:p>
        </w:tc>
        <w:tc>
          <w:tcPr>
            <w:tcW w:w="1417" w:type="dxa"/>
            <w:vMerge/>
          </w:tcPr>
          <w:p w:rsidR="006835DE" w:rsidRPr="00DC7C9F" w:rsidRDefault="006835DE" w:rsidP="00696765">
            <w:pPr>
              <w:jc w:val="center"/>
              <w:rPr>
                <w:sz w:val="20"/>
                <w:szCs w:val="20"/>
              </w:rPr>
            </w:pPr>
          </w:p>
        </w:tc>
        <w:tc>
          <w:tcPr>
            <w:tcW w:w="1418" w:type="dxa"/>
            <w:vMerge w:val="restart"/>
          </w:tcPr>
          <w:p w:rsidR="006835DE" w:rsidRPr="00DC7C9F" w:rsidRDefault="006835DE" w:rsidP="00696765">
            <w:pPr>
              <w:rPr>
                <w:sz w:val="20"/>
                <w:szCs w:val="20"/>
              </w:rPr>
            </w:pPr>
            <w:r w:rsidRPr="00DC7C9F">
              <w:rPr>
                <w:sz w:val="20"/>
                <w:szCs w:val="20"/>
              </w:rPr>
              <w:t>- бюджет городского округа Кинешма</w:t>
            </w:r>
          </w:p>
        </w:tc>
        <w:tc>
          <w:tcPr>
            <w:tcW w:w="1276" w:type="dxa"/>
            <w:vMerge w:val="restart"/>
          </w:tcPr>
          <w:p w:rsidR="006835DE" w:rsidRPr="00DC7C9F" w:rsidRDefault="006835DE" w:rsidP="00696765">
            <w:pPr>
              <w:jc w:val="center"/>
              <w:rPr>
                <w:sz w:val="20"/>
                <w:szCs w:val="20"/>
              </w:rPr>
            </w:pPr>
            <w:r w:rsidRPr="00DC7C9F">
              <w:rPr>
                <w:sz w:val="20"/>
                <w:szCs w:val="20"/>
              </w:rPr>
              <w:t>2468,7</w:t>
            </w:r>
          </w:p>
        </w:tc>
        <w:tc>
          <w:tcPr>
            <w:tcW w:w="1275" w:type="dxa"/>
            <w:vMerge w:val="restart"/>
          </w:tcPr>
          <w:p w:rsidR="006835DE" w:rsidRPr="00DC7C9F" w:rsidRDefault="006835DE" w:rsidP="00696765">
            <w:pPr>
              <w:jc w:val="center"/>
              <w:rPr>
                <w:sz w:val="20"/>
                <w:szCs w:val="20"/>
              </w:rPr>
            </w:pPr>
            <w:r w:rsidRPr="00DC7C9F">
              <w:rPr>
                <w:sz w:val="20"/>
                <w:szCs w:val="20"/>
              </w:rPr>
              <w:t>1628,5</w:t>
            </w:r>
          </w:p>
        </w:tc>
        <w:tc>
          <w:tcPr>
            <w:tcW w:w="1560" w:type="dxa"/>
            <w:vMerge/>
          </w:tcPr>
          <w:p w:rsidR="006835DE" w:rsidRPr="00DC7C9F" w:rsidRDefault="006835DE" w:rsidP="006835DE">
            <w:pPr>
              <w:rPr>
                <w:sz w:val="20"/>
                <w:szCs w:val="20"/>
              </w:rPr>
            </w:pPr>
          </w:p>
        </w:tc>
        <w:tc>
          <w:tcPr>
            <w:tcW w:w="2409" w:type="dxa"/>
            <w:vMerge/>
          </w:tcPr>
          <w:p w:rsidR="006835DE" w:rsidRPr="00DC7C9F" w:rsidRDefault="006835DE" w:rsidP="00696765">
            <w:pPr>
              <w:jc w:val="both"/>
              <w:rPr>
                <w:sz w:val="20"/>
                <w:szCs w:val="20"/>
              </w:rPr>
            </w:pPr>
          </w:p>
        </w:tc>
        <w:tc>
          <w:tcPr>
            <w:tcW w:w="709" w:type="dxa"/>
            <w:vMerge/>
          </w:tcPr>
          <w:p w:rsidR="006835DE" w:rsidRPr="00DC7C9F" w:rsidRDefault="006835DE" w:rsidP="00696765">
            <w:pPr>
              <w:jc w:val="center"/>
              <w:rPr>
                <w:sz w:val="20"/>
                <w:szCs w:val="20"/>
              </w:rPr>
            </w:pPr>
          </w:p>
        </w:tc>
        <w:tc>
          <w:tcPr>
            <w:tcW w:w="992" w:type="dxa"/>
            <w:vMerge/>
          </w:tcPr>
          <w:p w:rsidR="006835DE" w:rsidRPr="00DC7C9F" w:rsidRDefault="006835DE" w:rsidP="00696765">
            <w:pPr>
              <w:jc w:val="center"/>
              <w:rPr>
                <w:sz w:val="20"/>
                <w:szCs w:val="20"/>
              </w:rPr>
            </w:pPr>
          </w:p>
        </w:tc>
        <w:tc>
          <w:tcPr>
            <w:tcW w:w="993" w:type="dxa"/>
            <w:vMerge/>
          </w:tcPr>
          <w:p w:rsidR="006835DE" w:rsidRPr="00DC7C9F" w:rsidRDefault="006835DE" w:rsidP="00696765">
            <w:pPr>
              <w:jc w:val="center"/>
              <w:rPr>
                <w:sz w:val="20"/>
                <w:szCs w:val="20"/>
              </w:rPr>
            </w:pPr>
          </w:p>
        </w:tc>
        <w:tc>
          <w:tcPr>
            <w:tcW w:w="1417" w:type="dxa"/>
            <w:vMerge/>
          </w:tcPr>
          <w:p w:rsidR="006835DE" w:rsidRPr="00DC7C9F" w:rsidRDefault="006835DE" w:rsidP="00696765">
            <w:pPr>
              <w:jc w:val="center"/>
              <w:rPr>
                <w:sz w:val="20"/>
                <w:szCs w:val="20"/>
              </w:rPr>
            </w:pPr>
          </w:p>
        </w:tc>
      </w:tr>
      <w:tr w:rsidR="00696765" w:rsidRPr="00DC7C9F" w:rsidTr="0096530E">
        <w:trPr>
          <w:trHeight w:val="438"/>
        </w:trPr>
        <w:tc>
          <w:tcPr>
            <w:tcW w:w="710" w:type="dxa"/>
            <w:vMerge/>
          </w:tcPr>
          <w:p w:rsidR="00696765" w:rsidRPr="00DC7C9F" w:rsidRDefault="00696765" w:rsidP="00696765">
            <w:pPr>
              <w:jc w:val="center"/>
              <w:rPr>
                <w:sz w:val="20"/>
                <w:szCs w:val="20"/>
              </w:rPr>
            </w:pPr>
          </w:p>
        </w:tc>
        <w:tc>
          <w:tcPr>
            <w:tcW w:w="2126" w:type="dxa"/>
            <w:vMerge/>
          </w:tcPr>
          <w:p w:rsidR="00696765" w:rsidRPr="00DC7C9F" w:rsidRDefault="00696765" w:rsidP="00696765">
            <w:pPr>
              <w:jc w:val="center"/>
              <w:rPr>
                <w:sz w:val="20"/>
                <w:szCs w:val="20"/>
              </w:rPr>
            </w:pPr>
          </w:p>
        </w:tc>
        <w:tc>
          <w:tcPr>
            <w:tcW w:w="1417" w:type="dxa"/>
            <w:vMerge/>
          </w:tcPr>
          <w:p w:rsidR="00696765" w:rsidRPr="00DC7C9F" w:rsidRDefault="00696765" w:rsidP="00696765">
            <w:pPr>
              <w:jc w:val="center"/>
              <w:rPr>
                <w:sz w:val="20"/>
                <w:szCs w:val="20"/>
              </w:rPr>
            </w:pPr>
          </w:p>
        </w:tc>
        <w:tc>
          <w:tcPr>
            <w:tcW w:w="1418" w:type="dxa"/>
            <w:vMerge/>
          </w:tcPr>
          <w:p w:rsidR="00696765" w:rsidRPr="00DC7C9F" w:rsidRDefault="00696765" w:rsidP="00696765">
            <w:pPr>
              <w:rPr>
                <w:sz w:val="20"/>
                <w:szCs w:val="20"/>
              </w:rPr>
            </w:pPr>
          </w:p>
        </w:tc>
        <w:tc>
          <w:tcPr>
            <w:tcW w:w="1276" w:type="dxa"/>
            <w:vMerge/>
          </w:tcPr>
          <w:p w:rsidR="00696765" w:rsidRPr="00DC7C9F" w:rsidRDefault="00696765" w:rsidP="00696765">
            <w:pPr>
              <w:jc w:val="center"/>
              <w:rPr>
                <w:sz w:val="20"/>
                <w:szCs w:val="20"/>
              </w:rPr>
            </w:pPr>
          </w:p>
        </w:tc>
        <w:tc>
          <w:tcPr>
            <w:tcW w:w="1275" w:type="dxa"/>
            <w:vMerge/>
          </w:tcPr>
          <w:p w:rsidR="00696765" w:rsidRPr="00DC7C9F" w:rsidRDefault="00696765" w:rsidP="00696765">
            <w:pPr>
              <w:jc w:val="center"/>
              <w:rPr>
                <w:sz w:val="20"/>
                <w:szCs w:val="20"/>
              </w:rPr>
            </w:pPr>
          </w:p>
        </w:tc>
        <w:tc>
          <w:tcPr>
            <w:tcW w:w="1560" w:type="dxa"/>
            <w:vMerge/>
          </w:tcPr>
          <w:p w:rsidR="00696765" w:rsidRPr="00DC7C9F" w:rsidRDefault="00696765" w:rsidP="006835DE">
            <w:pPr>
              <w:rPr>
                <w:sz w:val="20"/>
                <w:szCs w:val="20"/>
              </w:rPr>
            </w:pPr>
          </w:p>
        </w:tc>
        <w:tc>
          <w:tcPr>
            <w:tcW w:w="2409" w:type="dxa"/>
          </w:tcPr>
          <w:p w:rsidR="00696765" w:rsidRPr="00DC7C9F" w:rsidRDefault="006C6C2B" w:rsidP="006C6C2B">
            <w:pPr>
              <w:rPr>
                <w:sz w:val="20"/>
                <w:szCs w:val="20"/>
              </w:rPr>
            </w:pPr>
            <w:r>
              <w:rPr>
                <w:sz w:val="20"/>
                <w:szCs w:val="20"/>
              </w:rPr>
              <w:t xml:space="preserve">3. </w:t>
            </w:r>
            <w:r w:rsidR="00696765" w:rsidRPr="00DC7C9F">
              <w:rPr>
                <w:sz w:val="20"/>
                <w:szCs w:val="20"/>
              </w:rPr>
              <w:t>Количество профилактических мероприятий, направленных на предупреждение подросткового алкоголизма, наркозависимости и подростковой зависимости</w:t>
            </w:r>
          </w:p>
        </w:tc>
        <w:tc>
          <w:tcPr>
            <w:tcW w:w="709" w:type="dxa"/>
          </w:tcPr>
          <w:p w:rsidR="00696765" w:rsidRPr="00DC7C9F" w:rsidRDefault="00696765" w:rsidP="00696765">
            <w:pPr>
              <w:jc w:val="center"/>
              <w:rPr>
                <w:sz w:val="20"/>
                <w:szCs w:val="20"/>
              </w:rPr>
            </w:pPr>
            <w:r w:rsidRPr="00DC7C9F">
              <w:rPr>
                <w:sz w:val="20"/>
                <w:szCs w:val="20"/>
              </w:rPr>
              <w:t>%</w:t>
            </w:r>
          </w:p>
        </w:tc>
        <w:tc>
          <w:tcPr>
            <w:tcW w:w="992" w:type="dxa"/>
          </w:tcPr>
          <w:p w:rsidR="00696765" w:rsidRPr="00DC7C9F" w:rsidRDefault="00696765" w:rsidP="00696765">
            <w:pPr>
              <w:jc w:val="center"/>
              <w:rPr>
                <w:sz w:val="20"/>
                <w:szCs w:val="20"/>
              </w:rPr>
            </w:pPr>
            <w:r w:rsidRPr="00DC7C9F">
              <w:rPr>
                <w:sz w:val="20"/>
                <w:szCs w:val="20"/>
              </w:rPr>
              <w:t>35</w:t>
            </w:r>
          </w:p>
        </w:tc>
        <w:tc>
          <w:tcPr>
            <w:tcW w:w="993" w:type="dxa"/>
          </w:tcPr>
          <w:p w:rsidR="00696765" w:rsidRPr="00DC7C9F" w:rsidRDefault="00696765" w:rsidP="00696765">
            <w:pPr>
              <w:jc w:val="center"/>
              <w:rPr>
                <w:sz w:val="20"/>
                <w:szCs w:val="20"/>
              </w:rPr>
            </w:pPr>
            <w:r w:rsidRPr="00DC7C9F">
              <w:rPr>
                <w:sz w:val="20"/>
                <w:szCs w:val="20"/>
              </w:rPr>
              <w:t>26</w:t>
            </w:r>
          </w:p>
        </w:tc>
        <w:tc>
          <w:tcPr>
            <w:tcW w:w="1417" w:type="dxa"/>
          </w:tcPr>
          <w:p w:rsidR="00696765" w:rsidRPr="00DC7C9F" w:rsidRDefault="00696765" w:rsidP="00696765">
            <w:pPr>
              <w:jc w:val="center"/>
              <w:rPr>
                <w:sz w:val="20"/>
                <w:szCs w:val="20"/>
              </w:rPr>
            </w:pPr>
          </w:p>
        </w:tc>
      </w:tr>
      <w:tr w:rsidR="006835DE" w:rsidRPr="00DC7C9F" w:rsidTr="0096530E">
        <w:tc>
          <w:tcPr>
            <w:tcW w:w="710" w:type="dxa"/>
            <w:vMerge w:val="restart"/>
          </w:tcPr>
          <w:p w:rsidR="006835DE" w:rsidRPr="00DC7C9F" w:rsidRDefault="006835DE" w:rsidP="00696765">
            <w:pPr>
              <w:rPr>
                <w:sz w:val="20"/>
                <w:szCs w:val="20"/>
              </w:rPr>
            </w:pPr>
            <w:r>
              <w:rPr>
                <w:sz w:val="20"/>
                <w:szCs w:val="20"/>
              </w:rPr>
              <w:lastRenderedPageBreak/>
              <w:t>3</w:t>
            </w:r>
          </w:p>
        </w:tc>
        <w:tc>
          <w:tcPr>
            <w:tcW w:w="2126" w:type="dxa"/>
            <w:vMerge w:val="restart"/>
          </w:tcPr>
          <w:p w:rsidR="006835DE" w:rsidRPr="006835DE" w:rsidRDefault="006835DE" w:rsidP="00696765">
            <w:pPr>
              <w:jc w:val="both"/>
              <w:rPr>
                <w:sz w:val="20"/>
                <w:szCs w:val="20"/>
              </w:rPr>
            </w:pPr>
            <w:r w:rsidRPr="006835DE">
              <w:rPr>
                <w:sz w:val="20"/>
                <w:szCs w:val="20"/>
              </w:rPr>
              <w:t xml:space="preserve">Подпрограмма </w:t>
            </w:r>
          </w:p>
          <w:p w:rsidR="006835DE" w:rsidRPr="00DC7C9F" w:rsidRDefault="006835DE" w:rsidP="00696765">
            <w:pPr>
              <w:jc w:val="both"/>
              <w:rPr>
                <w:sz w:val="20"/>
                <w:szCs w:val="20"/>
              </w:rPr>
            </w:pPr>
            <w:r w:rsidRPr="00DC7C9F">
              <w:rPr>
                <w:sz w:val="20"/>
                <w:szCs w:val="20"/>
              </w:rPr>
              <w:t xml:space="preserve">«Сохранение, развитие и улучшение качества </w:t>
            </w:r>
            <w:proofErr w:type="gramStart"/>
            <w:r w:rsidRPr="00DC7C9F">
              <w:rPr>
                <w:sz w:val="20"/>
                <w:szCs w:val="20"/>
              </w:rPr>
              <w:t>отдыха</w:t>
            </w:r>
            <w:proofErr w:type="gramEnd"/>
            <w:r w:rsidRPr="00DC7C9F">
              <w:rPr>
                <w:sz w:val="20"/>
                <w:szCs w:val="20"/>
              </w:rPr>
              <w:t xml:space="preserve"> и оздоровление детей»</w:t>
            </w:r>
          </w:p>
        </w:tc>
        <w:tc>
          <w:tcPr>
            <w:tcW w:w="1417" w:type="dxa"/>
            <w:vMerge w:val="restart"/>
          </w:tcPr>
          <w:p w:rsidR="006835DE" w:rsidRPr="00DC7C9F" w:rsidRDefault="006835DE" w:rsidP="00696765">
            <w:pPr>
              <w:jc w:val="both"/>
              <w:rPr>
                <w:sz w:val="20"/>
                <w:szCs w:val="20"/>
              </w:rPr>
            </w:pPr>
          </w:p>
        </w:tc>
        <w:tc>
          <w:tcPr>
            <w:tcW w:w="1418" w:type="dxa"/>
          </w:tcPr>
          <w:p w:rsidR="006835DE" w:rsidRPr="00DC7C9F" w:rsidRDefault="006835DE" w:rsidP="00696765">
            <w:pPr>
              <w:rPr>
                <w:sz w:val="20"/>
                <w:szCs w:val="20"/>
              </w:rPr>
            </w:pPr>
            <w:r w:rsidRPr="00DC7C9F">
              <w:rPr>
                <w:sz w:val="20"/>
                <w:szCs w:val="20"/>
              </w:rPr>
              <w:t>Всего</w:t>
            </w:r>
          </w:p>
        </w:tc>
        <w:tc>
          <w:tcPr>
            <w:tcW w:w="1276" w:type="dxa"/>
          </w:tcPr>
          <w:p w:rsidR="006835DE" w:rsidRPr="00DC7C9F" w:rsidRDefault="006835DE" w:rsidP="00696765">
            <w:pPr>
              <w:jc w:val="center"/>
              <w:rPr>
                <w:sz w:val="20"/>
                <w:szCs w:val="20"/>
              </w:rPr>
            </w:pPr>
            <w:r w:rsidRPr="00DC7C9F">
              <w:rPr>
                <w:sz w:val="20"/>
                <w:szCs w:val="20"/>
                <w:lang w:eastAsia="ar-SA"/>
              </w:rPr>
              <w:t>3236,6</w:t>
            </w:r>
          </w:p>
        </w:tc>
        <w:tc>
          <w:tcPr>
            <w:tcW w:w="1275" w:type="dxa"/>
          </w:tcPr>
          <w:p w:rsidR="006835DE" w:rsidRPr="00DC7C9F" w:rsidRDefault="006835DE" w:rsidP="00696765">
            <w:pPr>
              <w:jc w:val="center"/>
              <w:rPr>
                <w:sz w:val="20"/>
                <w:szCs w:val="20"/>
              </w:rPr>
            </w:pPr>
            <w:r w:rsidRPr="00DC7C9F">
              <w:rPr>
                <w:sz w:val="20"/>
                <w:szCs w:val="20"/>
              </w:rPr>
              <w:t>2318,7</w:t>
            </w:r>
          </w:p>
        </w:tc>
        <w:tc>
          <w:tcPr>
            <w:tcW w:w="1560" w:type="dxa"/>
            <w:vMerge w:val="restart"/>
          </w:tcPr>
          <w:p w:rsidR="006835DE" w:rsidRPr="00DC7C9F" w:rsidRDefault="006835DE" w:rsidP="006835DE">
            <w:pPr>
              <w:rPr>
                <w:sz w:val="20"/>
                <w:szCs w:val="20"/>
              </w:rPr>
            </w:pPr>
          </w:p>
        </w:tc>
        <w:tc>
          <w:tcPr>
            <w:tcW w:w="2409" w:type="dxa"/>
            <w:vMerge w:val="restart"/>
          </w:tcPr>
          <w:p w:rsidR="006835DE" w:rsidRPr="00DC7C9F" w:rsidRDefault="006835DE" w:rsidP="00696765">
            <w:pPr>
              <w:jc w:val="center"/>
              <w:rPr>
                <w:sz w:val="20"/>
                <w:szCs w:val="20"/>
              </w:rPr>
            </w:pPr>
          </w:p>
        </w:tc>
        <w:tc>
          <w:tcPr>
            <w:tcW w:w="709" w:type="dxa"/>
            <w:vMerge w:val="restart"/>
          </w:tcPr>
          <w:p w:rsidR="006835DE" w:rsidRPr="00DC7C9F" w:rsidRDefault="006835DE" w:rsidP="00696765">
            <w:pPr>
              <w:jc w:val="center"/>
              <w:rPr>
                <w:sz w:val="20"/>
                <w:szCs w:val="20"/>
              </w:rPr>
            </w:pPr>
          </w:p>
        </w:tc>
        <w:tc>
          <w:tcPr>
            <w:tcW w:w="992" w:type="dxa"/>
            <w:vMerge w:val="restart"/>
          </w:tcPr>
          <w:p w:rsidR="006835DE" w:rsidRPr="00DC7C9F" w:rsidRDefault="006835DE" w:rsidP="00696765">
            <w:pPr>
              <w:jc w:val="center"/>
              <w:rPr>
                <w:sz w:val="20"/>
                <w:szCs w:val="20"/>
              </w:rPr>
            </w:pPr>
          </w:p>
        </w:tc>
        <w:tc>
          <w:tcPr>
            <w:tcW w:w="993" w:type="dxa"/>
            <w:vMerge w:val="restart"/>
          </w:tcPr>
          <w:p w:rsidR="006835DE" w:rsidRPr="00DC7C9F" w:rsidRDefault="006835DE" w:rsidP="00696765">
            <w:pPr>
              <w:jc w:val="center"/>
              <w:rPr>
                <w:sz w:val="20"/>
                <w:szCs w:val="20"/>
              </w:rPr>
            </w:pPr>
          </w:p>
        </w:tc>
        <w:tc>
          <w:tcPr>
            <w:tcW w:w="1417" w:type="dxa"/>
            <w:vMerge w:val="restart"/>
          </w:tcPr>
          <w:p w:rsidR="006835DE" w:rsidRPr="00DC7C9F" w:rsidRDefault="006835DE" w:rsidP="00696765">
            <w:pPr>
              <w:jc w:val="center"/>
              <w:rPr>
                <w:sz w:val="20"/>
                <w:szCs w:val="20"/>
              </w:rPr>
            </w:pPr>
            <w:r w:rsidRPr="00DC7C9F">
              <w:rPr>
                <w:sz w:val="20"/>
                <w:szCs w:val="20"/>
                <w:lang w:eastAsia="ar-SA"/>
              </w:rPr>
              <w:t xml:space="preserve">3236,5 </w:t>
            </w:r>
          </w:p>
        </w:tc>
      </w:tr>
      <w:tr w:rsidR="006835DE" w:rsidRPr="00DC7C9F" w:rsidTr="0096530E">
        <w:tc>
          <w:tcPr>
            <w:tcW w:w="710" w:type="dxa"/>
            <w:vMerge/>
          </w:tcPr>
          <w:p w:rsidR="006835DE" w:rsidRPr="00DC7C9F" w:rsidRDefault="006835DE" w:rsidP="00696765">
            <w:pPr>
              <w:rPr>
                <w:sz w:val="20"/>
                <w:szCs w:val="20"/>
              </w:rPr>
            </w:pPr>
          </w:p>
        </w:tc>
        <w:tc>
          <w:tcPr>
            <w:tcW w:w="2126" w:type="dxa"/>
            <w:vMerge/>
          </w:tcPr>
          <w:p w:rsidR="006835DE" w:rsidRPr="00DC7C9F" w:rsidRDefault="006835DE" w:rsidP="00696765">
            <w:pPr>
              <w:rPr>
                <w:sz w:val="20"/>
                <w:szCs w:val="20"/>
              </w:rPr>
            </w:pPr>
          </w:p>
        </w:tc>
        <w:tc>
          <w:tcPr>
            <w:tcW w:w="1417" w:type="dxa"/>
            <w:vMerge/>
          </w:tcPr>
          <w:p w:rsidR="006835DE" w:rsidRPr="00DC7C9F" w:rsidRDefault="006835DE" w:rsidP="00696765">
            <w:pPr>
              <w:rPr>
                <w:sz w:val="20"/>
                <w:szCs w:val="20"/>
              </w:rPr>
            </w:pPr>
          </w:p>
        </w:tc>
        <w:tc>
          <w:tcPr>
            <w:tcW w:w="1418" w:type="dxa"/>
          </w:tcPr>
          <w:p w:rsidR="006835DE" w:rsidRPr="00DC7C9F" w:rsidRDefault="006835DE" w:rsidP="00696765">
            <w:pPr>
              <w:rPr>
                <w:b/>
                <w:sz w:val="20"/>
                <w:szCs w:val="20"/>
              </w:rPr>
            </w:pPr>
            <w:r w:rsidRPr="006835DE">
              <w:rPr>
                <w:sz w:val="20"/>
                <w:szCs w:val="20"/>
              </w:rPr>
              <w:t>бюджетные ассигнования</w:t>
            </w:r>
            <w:r w:rsidRPr="00DC7C9F">
              <w:rPr>
                <w:b/>
                <w:sz w:val="20"/>
                <w:szCs w:val="20"/>
              </w:rPr>
              <w:t xml:space="preserve"> </w:t>
            </w:r>
            <w:r w:rsidRPr="00DC7C9F">
              <w:rPr>
                <w:sz w:val="20"/>
                <w:szCs w:val="20"/>
              </w:rPr>
              <w:t>всего,</w:t>
            </w:r>
            <w:r w:rsidRPr="00DC7C9F">
              <w:rPr>
                <w:b/>
                <w:sz w:val="20"/>
                <w:szCs w:val="20"/>
              </w:rPr>
              <w:br/>
            </w:r>
            <w:r w:rsidRPr="00DC7C9F">
              <w:rPr>
                <w:i/>
                <w:sz w:val="20"/>
                <w:szCs w:val="20"/>
              </w:rPr>
              <w:t>в том числе:</w:t>
            </w:r>
          </w:p>
        </w:tc>
        <w:tc>
          <w:tcPr>
            <w:tcW w:w="1276" w:type="dxa"/>
          </w:tcPr>
          <w:p w:rsidR="006835DE" w:rsidRPr="00DC7C9F" w:rsidRDefault="006835DE" w:rsidP="00696765">
            <w:pPr>
              <w:jc w:val="center"/>
              <w:rPr>
                <w:sz w:val="20"/>
                <w:szCs w:val="20"/>
              </w:rPr>
            </w:pPr>
            <w:r w:rsidRPr="00DC7C9F">
              <w:rPr>
                <w:sz w:val="20"/>
                <w:szCs w:val="20"/>
                <w:lang w:eastAsia="ar-SA"/>
              </w:rPr>
              <w:t>3236,6</w:t>
            </w:r>
          </w:p>
        </w:tc>
        <w:tc>
          <w:tcPr>
            <w:tcW w:w="1275" w:type="dxa"/>
          </w:tcPr>
          <w:p w:rsidR="006835DE" w:rsidRPr="00DC7C9F" w:rsidRDefault="006835DE" w:rsidP="00696765">
            <w:pPr>
              <w:jc w:val="center"/>
              <w:rPr>
                <w:sz w:val="20"/>
                <w:szCs w:val="20"/>
              </w:rPr>
            </w:pPr>
            <w:r w:rsidRPr="00DC7C9F">
              <w:rPr>
                <w:sz w:val="20"/>
                <w:szCs w:val="20"/>
              </w:rPr>
              <w:t>2318,7</w:t>
            </w:r>
          </w:p>
        </w:tc>
        <w:tc>
          <w:tcPr>
            <w:tcW w:w="1560" w:type="dxa"/>
            <w:vMerge/>
          </w:tcPr>
          <w:p w:rsidR="006835DE" w:rsidRPr="00DC7C9F" w:rsidRDefault="006835DE" w:rsidP="006835DE">
            <w:pPr>
              <w:rPr>
                <w:sz w:val="20"/>
                <w:szCs w:val="20"/>
              </w:rPr>
            </w:pPr>
          </w:p>
        </w:tc>
        <w:tc>
          <w:tcPr>
            <w:tcW w:w="2409" w:type="dxa"/>
            <w:vMerge/>
          </w:tcPr>
          <w:p w:rsidR="006835DE" w:rsidRPr="00DC7C9F" w:rsidRDefault="006835DE" w:rsidP="00696765">
            <w:pPr>
              <w:jc w:val="center"/>
              <w:rPr>
                <w:sz w:val="20"/>
                <w:szCs w:val="20"/>
              </w:rPr>
            </w:pPr>
          </w:p>
        </w:tc>
        <w:tc>
          <w:tcPr>
            <w:tcW w:w="709" w:type="dxa"/>
            <w:vMerge/>
          </w:tcPr>
          <w:p w:rsidR="006835DE" w:rsidRPr="00DC7C9F" w:rsidRDefault="006835DE" w:rsidP="00696765">
            <w:pPr>
              <w:jc w:val="center"/>
              <w:rPr>
                <w:sz w:val="20"/>
                <w:szCs w:val="20"/>
              </w:rPr>
            </w:pPr>
          </w:p>
        </w:tc>
        <w:tc>
          <w:tcPr>
            <w:tcW w:w="992" w:type="dxa"/>
            <w:vMerge/>
          </w:tcPr>
          <w:p w:rsidR="006835DE" w:rsidRPr="00DC7C9F" w:rsidRDefault="006835DE" w:rsidP="00696765">
            <w:pPr>
              <w:jc w:val="center"/>
              <w:rPr>
                <w:sz w:val="20"/>
                <w:szCs w:val="20"/>
              </w:rPr>
            </w:pPr>
          </w:p>
        </w:tc>
        <w:tc>
          <w:tcPr>
            <w:tcW w:w="993" w:type="dxa"/>
            <w:vMerge/>
          </w:tcPr>
          <w:p w:rsidR="006835DE" w:rsidRPr="00DC7C9F" w:rsidRDefault="006835DE" w:rsidP="00696765">
            <w:pPr>
              <w:jc w:val="center"/>
              <w:rPr>
                <w:sz w:val="20"/>
                <w:szCs w:val="20"/>
              </w:rPr>
            </w:pPr>
          </w:p>
        </w:tc>
        <w:tc>
          <w:tcPr>
            <w:tcW w:w="1417" w:type="dxa"/>
            <w:vMerge/>
          </w:tcPr>
          <w:p w:rsidR="006835DE" w:rsidRPr="00DC7C9F" w:rsidRDefault="006835DE" w:rsidP="00696765">
            <w:pPr>
              <w:jc w:val="center"/>
              <w:rPr>
                <w:sz w:val="20"/>
                <w:szCs w:val="20"/>
              </w:rPr>
            </w:pPr>
          </w:p>
        </w:tc>
      </w:tr>
      <w:tr w:rsidR="006835DE" w:rsidRPr="00DC7C9F" w:rsidTr="0096530E">
        <w:tc>
          <w:tcPr>
            <w:tcW w:w="710" w:type="dxa"/>
            <w:vMerge/>
          </w:tcPr>
          <w:p w:rsidR="006835DE" w:rsidRPr="00DC7C9F" w:rsidRDefault="006835DE" w:rsidP="00696765">
            <w:pPr>
              <w:rPr>
                <w:sz w:val="20"/>
                <w:szCs w:val="20"/>
              </w:rPr>
            </w:pPr>
          </w:p>
        </w:tc>
        <w:tc>
          <w:tcPr>
            <w:tcW w:w="2126" w:type="dxa"/>
            <w:vMerge/>
          </w:tcPr>
          <w:p w:rsidR="006835DE" w:rsidRPr="00DC7C9F" w:rsidRDefault="006835DE" w:rsidP="00696765">
            <w:pPr>
              <w:rPr>
                <w:sz w:val="20"/>
                <w:szCs w:val="20"/>
              </w:rPr>
            </w:pPr>
          </w:p>
        </w:tc>
        <w:tc>
          <w:tcPr>
            <w:tcW w:w="1417" w:type="dxa"/>
            <w:vMerge/>
          </w:tcPr>
          <w:p w:rsidR="006835DE" w:rsidRPr="00DC7C9F" w:rsidRDefault="006835DE" w:rsidP="00696765">
            <w:pPr>
              <w:rPr>
                <w:sz w:val="20"/>
                <w:szCs w:val="20"/>
              </w:rPr>
            </w:pPr>
          </w:p>
        </w:tc>
        <w:tc>
          <w:tcPr>
            <w:tcW w:w="1418" w:type="dxa"/>
          </w:tcPr>
          <w:p w:rsidR="006835DE" w:rsidRPr="00DC7C9F" w:rsidRDefault="006835DE" w:rsidP="00696765">
            <w:pPr>
              <w:rPr>
                <w:sz w:val="20"/>
                <w:szCs w:val="20"/>
              </w:rPr>
            </w:pPr>
            <w:r w:rsidRPr="00DC7C9F">
              <w:rPr>
                <w:sz w:val="20"/>
                <w:szCs w:val="20"/>
              </w:rPr>
              <w:t>- бюджет городского округа Кинешма</w:t>
            </w:r>
          </w:p>
        </w:tc>
        <w:tc>
          <w:tcPr>
            <w:tcW w:w="1276" w:type="dxa"/>
          </w:tcPr>
          <w:p w:rsidR="006835DE" w:rsidRPr="00DC7C9F" w:rsidRDefault="006835DE" w:rsidP="00696765">
            <w:pPr>
              <w:jc w:val="center"/>
              <w:rPr>
                <w:sz w:val="20"/>
                <w:szCs w:val="20"/>
              </w:rPr>
            </w:pPr>
            <w:r w:rsidRPr="00DC7C9F">
              <w:rPr>
                <w:sz w:val="20"/>
                <w:szCs w:val="20"/>
                <w:lang w:eastAsia="ar-SA"/>
              </w:rPr>
              <w:t>3236,6</w:t>
            </w:r>
          </w:p>
        </w:tc>
        <w:tc>
          <w:tcPr>
            <w:tcW w:w="1275" w:type="dxa"/>
          </w:tcPr>
          <w:p w:rsidR="006835DE" w:rsidRPr="00DC7C9F" w:rsidRDefault="006835DE" w:rsidP="00696765">
            <w:pPr>
              <w:jc w:val="center"/>
              <w:rPr>
                <w:sz w:val="20"/>
                <w:szCs w:val="20"/>
              </w:rPr>
            </w:pPr>
            <w:r w:rsidRPr="00DC7C9F">
              <w:rPr>
                <w:sz w:val="20"/>
                <w:szCs w:val="20"/>
              </w:rPr>
              <w:t>2318,7</w:t>
            </w:r>
          </w:p>
        </w:tc>
        <w:tc>
          <w:tcPr>
            <w:tcW w:w="1560" w:type="dxa"/>
            <w:vMerge/>
          </w:tcPr>
          <w:p w:rsidR="006835DE" w:rsidRPr="00DC7C9F" w:rsidRDefault="006835DE" w:rsidP="006835DE">
            <w:pPr>
              <w:rPr>
                <w:sz w:val="20"/>
                <w:szCs w:val="20"/>
              </w:rPr>
            </w:pPr>
          </w:p>
        </w:tc>
        <w:tc>
          <w:tcPr>
            <w:tcW w:w="2409" w:type="dxa"/>
            <w:vMerge/>
          </w:tcPr>
          <w:p w:rsidR="006835DE" w:rsidRPr="00DC7C9F" w:rsidRDefault="006835DE" w:rsidP="00696765">
            <w:pPr>
              <w:jc w:val="center"/>
              <w:rPr>
                <w:sz w:val="20"/>
                <w:szCs w:val="20"/>
              </w:rPr>
            </w:pPr>
          </w:p>
        </w:tc>
        <w:tc>
          <w:tcPr>
            <w:tcW w:w="709" w:type="dxa"/>
            <w:vMerge/>
          </w:tcPr>
          <w:p w:rsidR="006835DE" w:rsidRPr="00DC7C9F" w:rsidRDefault="006835DE" w:rsidP="00696765">
            <w:pPr>
              <w:jc w:val="center"/>
              <w:rPr>
                <w:sz w:val="20"/>
                <w:szCs w:val="20"/>
              </w:rPr>
            </w:pPr>
          </w:p>
        </w:tc>
        <w:tc>
          <w:tcPr>
            <w:tcW w:w="992" w:type="dxa"/>
            <w:vMerge/>
          </w:tcPr>
          <w:p w:rsidR="006835DE" w:rsidRPr="00DC7C9F" w:rsidRDefault="006835DE" w:rsidP="00696765">
            <w:pPr>
              <w:jc w:val="center"/>
              <w:rPr>
                <w:sz w:val="20"/>
                <w:szCs w:val="20"/>
              </w:rPr>
            </w:pPr>
          </w:p>
        </w:tc>
        <w:tc>
          <w:tcPr>
            <w:tcW w:w="993" w:type="dxa"/>
            <w:vMerge/>
          </w:tcPr>
          <w:p w:rsidR="006835DE" w:rsidRPr="00DC7C9F" w:rsidRDefault="006835DE" w:rsidP="00696765">
            <w:pPr>
              <w:jc w:val="center"/>
              <w:rPr>
                <w:sz w:val="20"/>
                <w:szCs w:val="20"/>
              </w:rPr>
            </w:pPr>
          </w:p>
        </w:tc>
        <w:tc>
          <w:tcPr>
            <w:tcW w:w="1417" w:type="dxa"/>
            <w:vMerge/>
          </w:tcPr>
          <w:p w:rsidR="006835DE" w:rsidRPr="00DC7C9F" w:rsidRDefault="006835DE" w:rsidP="00696765">
            <w:pPr>
              <w:jc w:val="center"/>
              <w:rPr>
                <w:sz w:val="20"/>
                <w:szCs w:val="20"/>
              </w:rPr>
            </w:pPr>
          </w:p>
        </w:tc>
      </w:tr>
      <w:tr w:rsidR="006835DE" w:rsidRPr="00DC7C9F" w:rsidTr="0096530E">
        <w:tc>
          <w:tcPr>
            <w:tcW w:w="710" w:type="dxa"/>
            <w:vMerge w:val="restart"/>
          </w:tcPr>
          <w:p w:rsidR="006835DE" w:rsidRPr="00DC7C9F" w:rsidRDefault="006835DE" w:rsidP="00696765">
            <w:pPr>
              <w:rPr>
                <w:sz w:val="20"/>
                <w:szCs w:val="20"/>
              </w:rPr>
            </w:pPr>
            <w:r>
              <w:rPr>
                <w:sz w:val="20"/>
                <w:szCs w:val="20"/>
              </w:rPr>
              <w:t>3.1</w:t>
            </w:r>
          </w:p>
        </w:tc>
        <w:tc>
          <w:tcPr>
            <w:tcW w:w="2126" w:type="dxa"/>
            <w:vMerge w:val="restart"/>
          </w:tcPr>
          <w:p w:rsidR="006835DE" w:rsidRPr="00DC7C9F" w:rsidRDefault="006835DE" w:rsidP="006835DE">
            <w:pPr>
              <w:jc w:val="both"/>
              <w:rPr>
                <w:sz w:val="20"/>
                <w:szCs w:val="20"/>
              </w:rPr>
            </w:pPr>
            <w:r w:rsidRPr="006835DE">
              <w:rPr>
                <w:sz w:val="20"/>
                <w:szCs w:val="20"/>
              </w:rPr>
              <w:t xml:space="preserve">Основное мероприятие </w:t>
            </w:r>
            <w:r w:rsidRPr="00DC7C9F">
              <w:rPr>
                <w:sz w:val="20"/>
                <w:szCs w:val="20"/>
              </w:rPr>
              <w:t xml:space="preserve"> «Организация отдыха детей в каникулярное время»</w:t>
            </w:r>
          </w:p>
        </w:tc>
        <w:tc>
          <w:tcPr>
            <w:tcW w:w="1417" w:type="dxa"/>
            <w:vMerge w:val="restart"/>
          </w:tcPr>
          <w:p w:rsidR="006835DE" w:rsidRPr="00DC7C9F" w:rsidRDefault="006835DE" w:rsidP="00696765">
            <w:pPr>
              <w:jc w:val="both"/>
              <w:rPr>
                <w:sz w:val="20"/>
                <w:szCs w:val="20"/>
              </w:rPr>
            </w:pPr>
          </w:p>
        </w:tc>
        <w:tc>
          <w:tcPr>
            <w:tcW w:w="1418" w:type="dxa"/>
          </w:tcPr>
          <w:p w:rsidR="006835DE" w:rsidRPr="00DC7C9F" w:rsidRDefault="006835DE" w:rsidP="00696765">
            <w:pPr>
              <w:rPr>
                <w:sz w:val="20"/>
                <w:szCs w:val="20"/>
              </w:rPr>
            </w:pPr>
            <w:r w:rsidRPr="00DC7C9F">
              <w:rPr>
                <w:sz w:val="20"/>
                <w:szCs w:val="20"/>
              </w:rPr>
              <w:t>Всего</w:t>
            </w:r>
          </w:p>
        </w:tc>
        <w:tc>
          <w:tcPr>
            <w:tcW w:w="1276" w:type="dxa"/>
          </w:tcPr>
          <w:p w:rsidR="006835DE" w:rsidRPr="00DC7C9F" w:rsidRDefault="006835DE" w:rsidP="00696765">
            <w:pPr>
              <w:jc w:val="center"/>
              <w:rPr>
                <w:sz w:val="20"/>
                <w:szCs w:val="20"/>
              </w:rPr>
            </w:pPr>
            <w:r w:rsidRPr="00DC7C9F">
              <w:rPr>
                <w:sz w:val="20"/>
                <w:szCs w:val="20"/>
                <w:lang w:eastAsia="ar-SA"/>
              </w:rPr>
              <w:t>3236,6</w:t>
            </w:r>
          </w:p>
        </w:tc>
        <w:tc>
          <w:tcPr>
            <w:tcW w:w="1275" w:type="dxa"/>
          </w:tcPr>
          <w:p w:rsidR="006835DE" w:rsidRPr="00DC7C9F" w:rsidRDefault="006835DE" w:rsidP="00696765">
            <w:pPr>
              <w:jc w:val="center"/>
              <w:rPr>
                <w:sz w:val="20"/>
                <w:szCs w:val="20"/>
              </w:rPr>
            </w:pPr>
            <w:r w:rsidRPr="00DC7C9F">
              <w:rPr>
                <w:sz w:val="20"/>
                <w:szCs w:val="20"/>
              </w:rPr>
              <w:t>2318,7</w:t>
            </w:r>
          </w:p>
        </w:tc>
        <w:tc>
          <w:tcPr>
            <w:tcW w:w="1560" w:type="dxa"/>
            <w:vMerge w:val="restart"/>
          </w:tcPr>
          <w:p w:rsidR="006835DE" w:rsidRPr="00DC7C9F" w:rsidRDefault="006835DE" w:rsidP="006835DE">
            <w:pPr>
              <w:rPr>
                <w:sz w:val="20"/>
                <w:szCs w:val="20"/>
              </w:rPr>
            </w:pPr>
            <w:r w:rsidRPr="00DC7C9F">
              <w:rPr>
                <w:sz w:val="20"/>
                <w:szCs w:val="20"/>
              </w:rPr>
              <w:t>Кассовые расходы произведены в основном на подготовительные работы к открытию лагеря.</w:t>
            </w:r>
          </w:p>
          <w:p w:rsidR="006835DE" w:rsidRPr="00DC7C9F" w:rsidRDefault="006835DE" w:rsidP="006835DE">
            <w:pPr>
              <w:rPr>
                <w:sz w:val="20"/>
                <w:szCs w:val="20"/>
              </w:rPr>
            </w:pPr>
            <w:r w:rsidRPr="00DC7C9F">
              <w:rPr>
                <w:sz w:val="20"/>
                <w:szCs w:val="20"/>
              </w:rPr>
              <w:t xml:space="preserve">Мероприятие </w:t>
            </w:r>
            <w:r w:rsidRPr="00DC7C9F">
              <w:rPr>
                <w:sz w:val="20"/>
                <w:szCs w:val="20"/>
              </w:rPr>
              <w:lastRenderedPageBreak/>
              <w:t>проводится в летний каникулярный период.</w:t>
            </w:r>
          </w:p>
        </w:tc>
        <w:tc>
          <w:tcPr>
            <w:tcW w:w="2409" w:type="dxa"/>
            <w:vMerge w:val="restart"/>
          </w:tcPr>
          <w:p w:rsidR="006835DE" w:rsidRPr="00DC7C9F" w:rsidRDefault="006835DE" w:rsidP="00696765">
            <w:pPr>
              <w:jc w:val="center"/>
              <w:rPr>
                <w:sz w:val="20"/>
                <w:szCs w:val="20"/>
              </w:rPr>
            </w:pPr>
          </w:p>
        </w:tc>
        <w:tc>
          <w:tcPr>
            <w:tcW w:w="709" w:type="dxa"/>
            <w:vMerge w:val="restart"/>
          </w:tcPr>
          <w:p w:rsidR="006835DE" w:rsidRPr="00DC7C9F" w:rsidRDefault="006835DE" w:rsidP="00696765">
            <w:pPr>
              <w:jc w:val="center"/>
              <w:rPr>
                <w:sz w:val="20"/>
                <w:szCs w:val="20"/>
              </w:rPr>
            </w:pPr>
          </w:p>
        </w:tc>
        <w:tc>
          <w:tcPr>
            <w:tcW w:w="992" w:type="dxa"/>
            <w:vMerge w:val="restart"/>
          </w:tcPr>
          <w:p w:rsidR="006835DE" w:rsidRPr="00DC7C9F" w:rsidRDefault="006835DE" w:rsidP="00696765">
            <w:pPr>
              <w:jc w:val="center"/>
              <w:rPr>
                <w:sz w:val="20"/>
                <w:szCs w:val="20"/>
              </w:rPr>
            </w:pPr>
          </w:p>
        </w:tc>
        <w:tc>
          <w:tcPr>
            <w:tcW w:w="993" w:type="dxa"/>
            <w:vMerge w:val="restart"/>
          </w:tcPr>
          <w:p w:rsidR="006835DE" w:rsidRPr="00DC7C9F" w:rsidRDefault="006835DE" w:rsidP="00696765">
            <w:pPr>
              <w:jc w:val="center"/>
              <w:rPr>
                <w:sz w:val="20"/>
                <w:szCs w:val="20"/>
              </w:rPr>
            </w:pPr>
          </w:p>
        </w:tc>
        <w:tc>
          <w:tcPr>
            <w:tcW w:w="1417" w:type="dxa"/>
            <w:vMerge w:val="restart"/>
          </w:tcPr>
          <w:p w:rsidR="006835DE" w:rsidRDefault="006835DE" w:rsidP="00696765">
            <w:pPr>
              <w:jc w:val="center"/>
              <w:rPr>
                <w:sz w:val="20"/>
                <w:szCs w:val="20"/>
                <w:lang w:eastAsia="ar-SA"/>
              </w:rPr>
            </w:pPr>
            <w:r w:rsidRPr="00DC7C9F">
              <w:rPr>
                <w:sz w:val="20"/>
                <w:szCs w:val="20"/>
                <w:lang w:eastAsia="ar-SA"/>
              </w:rPr>
              <w:t>3236,5</w:t>
            </w:r>
          </w:p>
          <w:p w:rsidR="00A609ED" w:rsidRDefault="00A609ED" w:rsidP="00696765">
            <w:pPr>
              <w:jc w:val="center"/>
              <w:rPr>
                <w:sz w:val="20"/>
                <w:szCs w:val="20"/>
                <w:lang w:eastAsia="ar-SA"/>
              </w:rPr>
            </w:pPr>
          </w:p>
          <w:p w:rsidR="00A609ED" w:rsidRDefault="00A609ED" w:rsidP="00696765">
            <w:pPr>
              <w:jc w:val="center"/>
              <w:rPr>
                <w:sz w:val="20"/>
                <w:szCs w:val="20"/>
                <w:lang w:eastAsia="ar-SA"/>
              </w:rPr>
            </w:pPr>
          </w:p>
          <w:p w:rsidR="00A609ED" w:rsidRDefault="00A609ED" w:rsidP="00696765">
            <w:pPr>
              <w:jc w:val="center"/>
              <w:rPr>
                <w:sz w:val="20"/>
                <w:szCs w:val="20"/>
                <w:lang w:eastAsia="ar-SA"/>
              </w:rPr>
            </w:pPr>
          </w:p>
          <w:p w:rsidR="00A609ED" w:rsidRDefault="00A609ED" w:rsidP="00696765">
            <w:pPr>
              <w:jc w:val="center"/>
              <w:rPr>
                <w:sz w:val="20"/>
                <w:szCs w:val="20"/>
                <w:lang w:eastAsia="ar-SA"/>
              </w:rPr>
            </w:pPr>
          </w:p>
          <w:p w:rsidR="00A609ED" w:rsidRDefault="00A609ED" w:rsidP="00696765">
            <w:pPr>
              <w:jc w:val="center"/>
              <w:rPr>
                <w:sz w:val="20"/>
                <w:szCs w:val="20"/>
                <w:lang w:eastAsia="ar-SA"/>
              </w:rPr>
            </w:pPr>
          </w:p>
          <w:p w:rsidR="00A609ED" w:rsidRDefault="00A609ED" w:rsidP="00696765">
            <w:pPr>
              <w:jc w:val="center"/>
              <w:rPr>
                <w:sz w:val="20"/>
                <w:szCs w:val="20"/>
                <w:lang w:eastAsia="ar-SA"/>
              </w:rPr>
            </w:pPr>
          </w:p>
          <w:p w:rsidR="00A609ED" w:rsidRDefault="00A609ED" w:rsidP="00696765">
            <w:pPr>
              <w:jc w:val="center"/>
              <w:rPr>
                <w:sz w:val="20"/>
                <w:szCs w:val="20"/>
                <w:lang w:eastAsia="ar-SA"/>
              </w:rPr>
            </w:pPr>
          </w:p>
          <w:p w:rsidR="00A609ED" w:rsidRDefault="00A609ED" w:rsidP="00696765">
            <w:pPr>
              <w:jc w:val="center"/>
              <w:rPr>
                <w:sz w:val="20"/>
                <w:szCs w:val="20"/>
                <w:lang w:eastAsia="ar-SA"/>
              </w:rPr>
            </w:pPr>
          </w:p>
          <w:p w:rsidR="00A609ED" w:rsidRPr="00DC7C9F" w:rsidRDefault="00A609ED" w:rsidP="00696765">
            <w:pPr>
              <w:jc w:val="center"/>
              <w:rPr>
                <w:sz w:val="20"/>
                <w:szCs w:val="20"/>
              </w:rPr>
            </w:pPr>
          </w:p>
        </w:tc>
      </w:tr>
      <w:tr w:rsidR="006835DE" w:rsidRPr="00DC7C9F" w:rsidTr="0096530E">
        <w:tc>
          <w:tcPr>
            <w:tcW w:w="710" w:type="dxa"/>
            <w:vMerge/>
          </w:tcPr>
          <w:p w:rsidR="006835DE" w:rsidRPr="00DC7C9F" w:rsidRDefault="006835DE" w:rsidP="00696765">
            <w:pPr>
              <w:rPr>
                <w:sz w:val="20"/>
                <w:szCs w:val="20"/>
              </w:rPr>
            </w:pPr>
          </w:p>
        </w:tc>
        <w:tc>
          <w:tcPr>
            <w:tcW w:w="2126" w:type="dxa"/>
            <w:vMerge/>
          </w:tcPr>
          <w:p w:rsidR="006835DE" w:rsidRPr="00DC7C9F" w:rsidRDefault="006835DE" w:rsidP="00696765">
            <w:pPr>
              <w:rPr>
                <w:sz w:val="20"/>
                <w:szCs w:val="20"/>
              </w:rPr>
            </w:pPr>
          </w:p>
        </w:tc>
        <w:tc>
          <w:tcPr>
            <w:tcW w:w="1417" w:type="dxa"/>
            <w:vMerge/>
          </w:tcPr>
          <w:p w:rsidR="006835DE" w:rsidRPr="00DC7C9F" w:rsidRDefault="006835DE" w:rsidP="00696765">
            <w:pPr>
              <w:rPr>
                <w:sz w:val="20"/>
                <w:szCs w:val="20"/>
              </w:rPr>
            </w:pPr>
          </w:p>
        </w:tc>
        <w:tc>
          <w:tcPr>
            <w:tcW w:w="1418" w:type="dxa"/>
          </w:tcPr>
          <w:p w:rsidR="006835DE" w:rsidRPr="00DC7C9F" w:rsidRDefault="006835DE" w:rsidP="00696765">
            <w:pPr>
              <w:rPr>
                <w:b/>
                <w:sz w:val="20"/>
                <w:szCs w:val="20"/>
              </w:rPr>
            </w:pPr>
            <w:r w:rsidRPr="006835DE">
              <w:rPr>
                <w:sz w:val="20"/>
                <w:szCs w:val="20"/>
              </w:rPr>
              <w:t>бюджетные ассигнования</w:t>
            </w:r>
            <w:r w:rsidRPr="00DC7C9F">
              <w:rPr>
                <w:b/>
                <w:sz w:val="20"/>
                <w:szCs w:val="20"/>
              </w:rPr>
              <w:t xml:space="preserve"> </w:t>
            </w:r>
            <w:r w:rsidRPr="00DC7C9F">
              <w:rPr>
                <w:sz w:val="20"/>
                <w:szCs w:val="20"/>
              </w:rPr>
              <w:t>всего,</w:t>
            </w:r>
            <w:r w:rsidRPr="00DC7C9F">
              <w:rPr>
                <w:b/>
                <w:sz w:val="20"/>
                <w:szCs w:val="20"/>
              </w:rPr>
              <w:br/>
            </w:r>
            <w:r w:rsidRPr="00DC7C9F">
              <w:rPr>
                <w:i/>
                <w:sz w:val="20"/>
                <w:szCs w:val="20"/>
              </w:rPr>
              <w:t>в том числе:</w:t>
            </w:r>
          </w:p>
        </w:tc>
        <w:tc>
          <w:tcPr>
            <w:tcW w:w="1276" w:type="dxa"/>
          </w:tcPr>
          <w:p w:rsidR="006835DE" w:rsidRPr="00DC7C9F" w:rsidRDefault="006835DE" w:rsidP="00696765">
            <w:pPr>
              <w:jc w:val="center"/>
              <w:rPr>
                <w:sz w:val="20"/>
                <w:szCs w:val="20"/>
              </w:rPr>
            </w:pPr>
            <w:r w:rsidRPr="00DC7C9F">
              <w:rPr>
                <w:sz w:val="20"/>
                <w:szCs w:val="20"/>
                <w:lang w:eastAsia="ar-SA"/>
              </w:rPr>
              <w:t>3236,6</w:t>
            </w:r>
          </w:p>
        </w:tc>
        <w:tc>
          <w:tcPr>
            <w:tcW w:w="1275" w:type="dxa"/>
          </w:tcPr>
          <w:p w:rsidR="006835DE" w:rsidRPr="00DC7C9F" w:rsidRDefault="006835DE" w:rsidP="00696765">
            <w:pPr>
              <w:jc w:val="center"/>
              <w:rPr>
                <w:sz w:val="20"/>
                <w:szCs w:val="20"/>
              </w:rPr>
            </w:pPr>
            <w:r w:rsidRPr="00DC7C9F">
              <w:rPr>
                <w:sz w:val="20"/>
                <w:szCs w:val="20"/>
              </w:rPr>
              <w:t>2318,7</w:t>
            </w:r>
          </w:p>
        </w:tc>
        <w:tc>
          <w:tcPr>
            <w:tcW w:w="1560" w:type="dxa"/>
            <w:vMerge/>
          </w:tcPr>
          <w:p w:rsidR="006835DE" w:rsidRPr="00DC7C9F" w:rsidRDefault="006835DE" w:rsidP="00696765">
            <w:pPr>
              <w:jc w:val="center"/>
              <w:rPr>
                <w:b/>
                <w:sz w:val="20"/>
                <w:szCs w:val="20"/>
              </w:rPr>
            </w:pPr>
          </w:p>
        </w:tc>
        <w:tc>
          <w:tcPr>
            <w:tcW w:w="2409" w:type="dxa"/>
            <w:vMerge/>
          </w:tcPr>
          <w:p w:rsidR="006835DE" w:rsidRPr="00DC7C9F" w:rsidRDefault="006835DE" w:rsidP="00696765">
            <w:pPr>
              <w:jc w:val="center"/>
              <w:rPr>
                <w:b/>
                <w:sz w:val="20"/>
                <w:szCs w:val="20"/>
              </w:rPr>
            </w:pPr>
          </w:p>
        </w:tc>
        <w:tc>
          <w:tcPr>
            <w:tcW w:w="709" w:type="dxa"/>
            <w:vMerge/>
          </w:tcPr>
          <w:p w:rsidR="006835DE" w:rsidRPr="00DC7C9F" w:rsidRDefault="006835DE" w:rsidP="00696765">
            <w:pPr>
              <w:jc w:val="center"/>
              <w:rPr>
                <w:b/>
                <w:sz w:val="20"/>
                <w:szCs w:val="20"/>
              </w:rPr>
            </w:pPr>
          </w:p>
        </w:tc>
        <w:tc>
          <w:tcPr>
            <w:tcW w:w="992" w:type="dxa"/>
            <w:vMerge/>
          </w:tcPr>
          <w:p w:rsidR="006835DE" w:rsidRPr="00DC7C9F" w:rsidRDefault="006835DE" w:rsidP="00696765">
            <w:pPr>
              <w:jc w:val="center"/>
              <w:rPr>
                <w:b/>
                <w:sz w:val="20"/>
                <w:szCs w:val="20"/>
              </w:rPr>
            </w:pPr>
          </w:p>
        </w:tc>
        <w:tc>
          <w:tcPr>
            <w:tcW w:w="993" w:type="dxa"/>
            <w:vMerge/>
          </w:tcPr>
          <w:p w:rsidR="006835DE" w:rsidRPr="00DC7C9F" w:rsidRDefault="006835DE" w:rsidP="00696765">
            <w:pPr>
              <w:jc w:val="center"/>
              <w:rPr>
                <w:b/>
                <w:sz w:val="20"/>
                <w:szCs w:val="20"/>
              </w:rPr>
            </w:pPr>
          </w:p>
        </w:tc>
        <w:tc>
          <w:tcPr>
            <w:tcW w:w="1417" w:type="dxa"/>
            <w:vMerge/>
          </w:tcPr>
          <w:p w:rsidR="006835DE" w:rsidRPr="00DC7C9F" w:rsidRDefault="006835DE" w:rsidP="00696765">
            <w:pPr>
              <w:jc w:val="center"/>
              <w:rPr>
                <w:sz w:val="20"/>
                <w:szCs w:val="20"/>
              </w:rPr>
            </w:pPr>
          </w:p>
        </w:tc>
      </w:tr>
      <w:tr w:rsidR="006835DE" w:rsidRPr="00DC7C9F" w:rsidTr="0096530E">
        <w:tc>
          <w:tcPr>
            <w:tcW w:w="710" w:type="dxa"/>
            <w:vMerge/>
          </w:tcPr>
          <w:p w:rsidR="006835DE" w:rsidRPr="00DC7C9F" w:rsidRDefault="006835DE" w:rsidP="00696765">
            <w:pPr>
              <w:rPr>
                <w:sz w:val="20"/>
                <w:szCs w:val="20"/>
              </w:rPr>
            </w:pPr>
          </w:p>
        </w:tc>
        <w:tc>
          <w:tcPr>
            <w:tcW w:w="2126" w:type="dxa"/>
            <w:vMerge/>
          </w:tcPr>
          <w:p w:rsidR="006835DE" w:rsidRPr="00DC7C9F" w:rsidRDefault="006835DE" w:rsidP="00696765">
            <w:pPr>
              <w:rPr>
                <w:sz w:val="20"/>
                <w:szCs w:val="20"/>
                <w:lang w:val="en-US"/>
              </w:rPr>
            </w:pPr>
          </w:p>
        </w:tc>
        <w:tc>
          <w:tcPr>
            <w:tcW w:w="1417" w:type="dxa"/>
            <w:vMerge/>
          </w:tcPr>
          <w:p w:rsidR="006835DE" w:rsidRPr="00DC7C9F" w:rsidRDefault="006835DE" w:rsidP="00696765">
            <w:pPr>
              <w:rPr>
                <w:sz w:val="20"/>
                <w:szCs w:val="20"/>
                <w:lang w:val="en-US"/>
              </w:rPr>
            </w:pPr>
          </w:p>
        </w:tc>
        <w:tc>
          <w:tcPr>
            <w:tcW w:w="1418" w:type="dxa"/>
          </w:tcPr>
          <w:p w:rsidR="006835DE" w:rsidRPr="00DC7C9F" w:rsidRDefault="006835DE" w:rsidP="00696765">
            <w:pPr>
              <w:rPr>
                <w:sz w:val="20"/>
                <w:szCs w:val="20"/>
              </w:rPr>
            </w:pPr>
            <w:r w:rsidRPr="00DC7C9F">
              <w:rPr>
                <w:sz w:val="20"/>
                <w:szCs w:val="20"/>
              </w:rPr>
              <w:t>- бюджет городского округа Кинешма</w:t>
            </w:r>
          </w:p>
        </w:tc>
        <w:tc>
          <w:tcPr>
            <w:tcW w:w="1276" w:type="dxa"/>
          </w:tcPr>
          <w:p w:rsidR="006835DE" w:rsidRPr="00DC7C9F" w:rsidRDefault="006835DE" w:rsidP="00696765">
            <w:pPr>
              <w:jc w:val="center"/>
              <w:rPr>
                <w:sz w:val="20"/>
                <w:szCs w:val="20"/>
              </w:rPr>
            </w:pPr>
            <w:r w:rsidRPr="00DC7C9F">
              <w:rPr>
                <w:sz w:val="20"/>
                <w:szCs w:val="20"/>
                <w:lang w:eastAsia="ar-SA"/>
              </w:rPr>
              <w:t>3236,6</w:t>
            </w:r>
          </w:p>
        </w:tc>
        <w:tc>
          <w:tcPr>
            <w:tcW w:w="1275" w:type="dxa"/>
          </w:tcPr>
          <w:p w:rsidR="006835DE" w:rsidRPr="00DC7C9F" w:rsidRDefault="006835DE" w:rsidP="00696765">
            <w:pPr>
              <w:jc w:val="center"/>
              <w:rPr>
                <w:sz w:val="20"/>
                <w:szCs w:val="20"/>
              </w:rPr>
            </w:pPr>
            <w:r w:rsidRPr="00DC7C9F">
              <w:rPr>
                <w:sz w:val="20"/>
                <w:szCs w:val="20"/>
              </w:rPr>
              <w:t>2318,7</w:t>
            </w:r>
          </w:p>
        </w:tc>
        <w:tc>
          <w:tcPr>
            <w:tcW w:w="1560" w:type="dxa"/>
            <w:vMerge/>
          </w:tcPr>
          <w:p w:rsidR="006835DE" w:rsidRPr="00DC7C9F" w:rsidRDefault="006835DE" w:rsidP="00696765">
            <w:pPr>
              <w:jc w:val="center"/>
              <w:rPr>
                <w:b/>
                <w:sz w:val="20"/>
                <w:szCs w:val="20"/>
              </w:rPr>
            </w:pPr>
          </w:p>
        </w:tc>
        <w:tc>
          <w:tcPr>
            <w:tcW w:w="2409" w:type="dxa"/>
            <w:vMerge/>
          </w:tcPr>
          <w:p w:rsidR="006835DE" w:rsidRPr="00DC7C9F" w:rsidRDefault="006835DE" w:rsidP="00696765">
            <w:pPr>
              <w:jc w:val="center"/>
              <w:rPr>
                <w:sz w:val="20"/>
                <w:szCs w:val="20"/>
              </w:rPr>
            </w:pPr>
          </w:p>
        </w:tc>
        <w:tc>
          <w:tcPr>
            <w:tcW w:w="709" w:type="dxa"/>
            <w:vMerge/>
          </w:tcPr>
          <w:p w:rsidR="006835DE" w:rsidRPr="00DC7C9F" w:rsidRDefault="006835DE" w:rsidP="00696765">
            <w:pPr>
              <w:jc w:val="center"/>
              <w:rPr>
                <w:sz w:val="20"/>
                <w:szCs w:val="20"/>
              </w:rPr>
            </w:pPr>
          </w:p>
        </w:tc>
        <w:tc>
          <w:tcPr>
            <w:tcW w:w="992" w:type="dxa"/>
            <w:vMerge/>
          </w:tcPr>
          <w:p w:rsidR="006835DE" w:rsidRPr="00DC7C9F" w:rsidRDefault="006835DE" w:rsidP="00696765">
            <w:pPr>
              <w:jc w:val="center"/>
              <w:rPr>
                <w:sz w:val="20"/>
                <w:szCs w:val="20"/>
              </w:rPr>
            </w:pPr>
          </w:p>
        </w:tc>
        <w:tc>
          <w:tcPr>
            <w:tcW w:w="993" w:type="dxa"/>
            <w:vMerge/>
          </w:tcPr>
          <w:p w:rsidR="006835DE" w:rsidRPr="00DC7C9F" w:rsidRDefault="006835DE" w:rsidP="00696765">
            <w:pPr>
              <w:jc w:val="center"/>
              <w:rPr>
                <w:sz w:val="20"/>
                <w:szCs w:val="20"/>
              </w:rPr>
            </w:pPr>
          </w:p>
        </w:tc>
        <w:tc>
          <w:tcPr>
            <w:tcW w:w="1417" w:type="dxa"/>
            <w:vMerge/>
          </w:tcPr>
          <w:p w:rsidR="006835DE" w:rsidRPr="00DC7C9F" w:rsidRDefault="006835DE" w:rsidP="00696765">
            <w:pPr>
              <w:jc w:val="center"/>
              <w:rPr>
                <w:sz w:val="20"/>
                <w:szCs w:val="20"/>
              </w:rPr>
            </w:pPr>
          </w:p>
        </w:tc>
      </w:tr>
      <w:tr w:rsidR="00A609ED" w:rsidRPr="00DC7C9F" w:rsidTr="0096530E">
        <w:trPr>
          <w:trHeight w:val="332"/>
        </w:trPr>
        <w:tc>
          <w:tcPr>
            <w:tcW w:w="710" w:type="dxa"/>
            <w:vMerge w:val="restart"/>
          </w:tcPr>
          <w:p w:rsidR="00A609ED" w:rsidRPr="00DC7C9F" w:rsidRDefault="00A609ED" w:rsidP="00696765">
            <w:pPr>
              <w:rPr>
                <w:sz w:val="20"/>
                <w:szCs w:val="20"/>
              </w:rPr>
            </w:pPr>
            <w:r>
              <w:rPr>
                <w:sz w:val="20"/>
                <w:szCs w:val="20"/>
              </w:rPr>
              <w:lastRenderedPageBreak/>
              <w:t>3.1.1</w:t>
            </w:r>
          </w:p>
        </w:tc>
        <w:tc>
          <w:tcPr>
            <w:tcW w:w="2126" w:type="dxa"/>
            <w:vMerge w:val="restart"/>
          </w:tcPr>
          <w:p w:rsidR="00A609ED" w:rsidRPr="00A609ED" w:rsidRDefault="00A609ED" w:rsidP="00696765">
            <w:pPr>
              <w:jc w:val="both"/>
              <w:rPr>
                <w:sz w:val="20"/>
                <w:szCs w:val="20"/>
              </w:rPr>
            </w:pPr>
            <w:r>
              <w:rPr>
                <w:sz w:val="20"/>
                <w:szCs w:val="20"/>
              </w:rPr>
              <w:t xml:space="preserve">Мероприятие </w:t>
            </w:r>
          </w:p>
          <w:p w:rsidR="00A609ED" w:rsidRPr="00DC7C9F" w:rsidRDefault="003424BE" w:rsidP="003424BE">
            <w:pPr>
              <w:rPr>
                <w:sz w:val="20"/>
                <w:szCs w:val="20"/>
              </w:rPr>
            </w:pPr>
            <w:r>
              <w:rPr>
                <w:sz w:val="20"/>
                <w:szCs w:val="20"/>
              </w:rPr>
              <w:t>«</w:t>
            </w:r>
            <w:r w:rsidR="00A609ED" w:rsidRPr="00DC7C9F">
              <w:rPr>
                <w:sz w:val="20"/>
                <w:szCs w:val="20"/>
              </w:rPr>
              <w:t>Обеспечение деятельности МУ ДБО «Радуга»</w:t>
            </w:r>
            <w:r>
              <w:rPr>
                <w:sz w:val="20"/>
                <w:szCs w:val="20"/>
              </w:rPr>
              <w:t>»</w:t>
            </w:r>
          </w:p>
        </w:tc>
        <w:tc>
          <w:tcPr>
            <w:tcW w:w="1417" w:type="dxa"/>
            <w:vMerge w:val="restart"/>
          </w:tcPr>
          <w:p w:rsidR="00A609ED" w:rsidRPr="00DC7C9F" w:rsidRDefault="00A609ED" w:rsidP="00696765">
            <w:pPr>
              <w:rPr>
                <w:sz w:val="20"/>
                <w:szCs w:val="20"/>
              </w:rPr>
            </w:pPr>
            <w:r w:rsidRPr="00DC7C9F">
              <w:rPr>
                <w:sz w:val="20"/>
                <w:szCs w:val="20"/>
              </w:rPr>
              <w:t>Комитет по социальной и молодежной политике  администрации городского округа Кинешма</w:t>
            </w:r>
          </w:p>
        </w:tc>
        <w:tc>
          <w:tcPr>
            <w:tcW w:w="1418" w:type="dxa"/>
          </w:tcPr>
          <w:p w:rsidR="00A609ED" w:rsidRPr="00DC7C9F" w:rsidRDefault="00A609ED" w:rsidP="00696765">
            <w:pPr>
              <w:rPr>
                <w:sz w:val="20"/>
                <w:szCs w:val="20"/>
              </w:rPr>
            </w:pPr>
            <w:r w:rsidRPr="00DC7C9F">
              <w:rPr>
                <w:sz w:val="20"/>
                <w:szCs w:val="20"/>
              </w:rPr>
              <w:t>Всего</w:t>
            </w:r>
          </w:p>
        </w:tc>
        <w:tc>
          <w:tcPr>
            <w:tcW w:w="1276" w:type="dxa"/>
          </w:tcPr>
          <w:p w:rsidR="00A609ED" w:rsidRPr="00DC7C9F" w:rsidRDefault="00A609ED" w:rsidP="00696765">
            <w:pPr>
              <w:jc w:val="center"/>
              <w:rPr>
                <w:sz w:val="20"/>
                <w:szCs w:val="20"/>
              </w:rPr>
            </w:pPr>
            <w:r w:rsidRPr="00DC7C9F">
              <w:rPr>
                <w:sz w:val="20"/>
                <w:szCs w:val="20"/>
                <w:lang w:eastAsia="ar-SA"/>
              </w:rPr>
              <w:t>3236,6</w:t>
            </w:r>
          </w:p>
        </w:tc>
        <w:tc>
          <w:tcPr>
            <w:tcW w:w="1275" w:type="dxa"/>
          </w:tcPr>
          <w:p w:rsidR="00A609ED" w:rsidRPr="00DC7C9F" w:rsidRDefault="00A609ED" w:rsidP="00696765">
            <w:pPr>
              <w:jc w:val="center"/>
              <w:rPr>
                <w:sz w:val="20"/>
                <w:szCs w:val="20"/>
              </w:rPr>
            </w:pPr>
            <w:r w:rsidRPr="00DC7C9F">
              <w:rPr>
                <w:sz w:val="20"/>
                <w:szCs w:val="20"/>
              </w:rPr>
              <w:t>2318,7</w:t>
            </w:r>
          </w:p>
        </w:tc>
        <w:tc>
          <w:tcPr>
            <w:tcW w:w="1560" w:type="dxa"/>
            <w:vMerge/>
          </w:tcPr>
          <w:p w:rsidR="00A609ED" w:rsidRPr="00DC7C9F" w:rsidRDefault="00A609ED" w:rsidP="00696765">
            <w:pPr>
              <w:jc w:val="center"/>
              <w:rPr>
                <w:sz w:val="20"/>
                <w:szCs w:val="20"/>
              </w:rPr>
            </w:pPr>
          </w:p>
        </w:tc>
        <w:tc>
          <w:tcPr>
            <w:tcW w:w="2409" w:type="dxa"/>
            <w:vMerge w:val="restart"/>
          </w:tcPr>
          <w:p w:rsidR="00A609ED" w:rsidRPr="00DC7C9F" w:rsidRDefault="00A609ED" w:rsidP="00A609ED">
            <w:pPr>
              <w:suppressAutoHyphens/>
              <w:snapToGrid w:val="0"/>
              <w:rPr>
                <w:sz w:val="20"/>
                <w:szCs w:val="20"/>
                <w:lang w:eastAsia="ar-SA"/>
              </w:rPr>
            </w:pPr>
            <w:r>
              <w:rPr>
                <w:sz w:val="20"/>
                <w:szCs w:val="20"/>
                <w:lang w:eastAsia="ar-SA"/>
              </w:rPr>
              <w:t>1.</w:t>
            </w:r>
            <w:r w:rsidRPr="00DC7C9F">
              <w:rPr>
                <w:sz w:val="20"/>
                <w:szCs w:val="20"/>
                <w:lang w:eastAsia="ar-SA"/>
              </w:rPr>
              <w:t xml:space="preserve"> Доля детей, охваченных  отдыхом  и оздоровлением в МУ ДБО «Радуга» от общего числа детей, охваченных отдыхом и оздоровлением  </w:t>
            </w:r>
          </w:p>
        </w:tc>
        <w:tc>
          <w:tcPr>
            <w:tcW w:w="709" w:type="dxa"/>
            <w:vMerge w:val="restart"/>
          </w:tcPr>
          <w:p w:rsidR="00A609ED" w:rsidRPr="00DC7C9F" w:rsidRDefault="00A609ED" w:rsidP="00696765">
            <w:pPr>
              <w:suppressAutoHyphens/>
              <w:snapToGrid w:val="0"/>
              <w:jc w:val="center"/>
              <w:rPr>
                <w:sz w:val="20"/>
                <w:szCs w:val="20"/>
                <w:lang w:eastAsia="ar-SA"/>
              </w:rPr>
            </w:pPr>
            <w:r w:rsidRPr="00DC7C9F">
              <w:rPr>
                <w:sz w:val="20"/>
                <w:szCs w:val="20"/>
                <w:lang w:eastAsia="ar-SA"/>
              </w:rPr>
              <w:t>%</w:t>
            </w:r>
          </w:p>
          <w:p w:rsidR="00A609ED" w:rsidRPr="00DC7C9F" w:rsidRDefault="00A609ED" w:rsidP="00696765">
            <w:pPr>
              <w:suppressAutoHyphens/>
              <w:snapToGrid w:val="0"/>
              <w:jc w:val="center"/>
              <w:rPr>
                <w:sz w:val="20"/>
                <w:szCs w:val="20"/>
                <w:lang w:eastAsia="ar-SA"/>
              </w:rPr>
            </w:pPr>
          </w:p>
        </w:tc>
        <w:tc>
          <w:tcPr>
            <w:tcW w:w="992" w:type="dxa"/>
            <w:vMerge w:val="restart"/>
          </w:tcPr>
          <w:p w:rsidR="00A609ED" w:rsidRPr="00DC7C9F" w:rsidRDefault="00A609ED" w:rsidP="00696765">
            <w:pPr>
              <w:suppressAutoHyphens/>
              <w:snapToGrid w:val="0"/>
              <w:jc w:val="center"/>
              <w:rPr>
                <w:sz w:val="20"/>
                <w:szCs w:val="20"/>
                <w:lang w:eastAsia="ar-SA"/>
              </w:rPr>
            </w:pPr>
            <w:r w:rsidRPr="00DC7C9F">
              <w:rPr>
                <w:sz w:val="20"/>
                <w:szCs w:val="20"/>
                <w:lang w:eastAsia="ar-SA"/>
              </w:rPr>
              <w:t>20</w:t>
            </w:r>
          </w:p>
          <w:p w:rsidR="00A609ED" w:rsidRPr="00DC7C9F" w:rsidRDefault="00A609ED" w:rsidP="00696765">
            <w:pPr>
              <w:suppressAutoHyphens/>
              <w:snapToGrid w:val="0"/>
              <w:jc w:val="center"/>
              <w:rPr>
                <w:sz w:val="20"/>
                <w:szCs w:val="20"/>
                <w:lang w:eastAsia="ar-SA"/>
              </w:rPr>
            </w:pPr>
          </w:p>
        </w:tc>
        <w:tc>
          <w:tcPr>
            <w:tcW w:w="993" w:type="dxa"/>
            <w:vMerge w:val="restart"/>
          </w:tcPr>
          <w:p w:rsidR="00A609ED" w:rsidRPr="00DC7C9F" w:rsidRDefault="00A609ED" w:rsidP="00696765">
            <w:pPr>
              <w:jc w:val="center"/>
              <w:rPr>
                <w:sz w:val="20"/>
                <w:szCs w:val="20"/>
              </w:rPr>
            </w:pPr>
            <w:r w:rsidRPr="00DC7C9F">
              <w:rPr>
                <w:sz w:val="20"/>
                <w:szCs w:val="20"/>
              </w:rPr>
              <w:t>20</w:t>
            </w:r>
          </w:p>
        </w:tc>
        <w:tc>
          <w:tcPr>
            <w:tcW w:w="1417" w:type="dxa"/>
            <w:vMerge w:val="restart"/>
          </w:tcPr>
          <w:p w:rsidR="00A609ED" w:rsidRPr="00DC7C9F" w:rsidRDefault="00A609ED" w:rsidP="00696765">
            <w:pPr>
              <w:jc w:val="center"/>
              <w:rPr>
                <w:sz w:val="20"/>
                <w:szCs w:val="20"/>
              </w:rPr>
            </w:pPr>
            <w:r w:rsidRPr="00DC7C9F">
              <w:rPr>
                <w:sz w:val="20"/>
                <w:szCs w:val="20"/>
                <w:lang w:eastAsia="ar-SA"/>
              </w:rPr>
              <w:t>3236,5</w:t>
            </w:r>
          </w:p>
          <w:p w:rsidR="00A609ED" w:rsidRPr="00DC7C9F" w:rsidRDefault="00A609ED" w:rsidP="00A609ED">
            <w:pPr>
              <w:jc w:val="center"/>
              <w:rPr>
                <w:sz w:val="20"/>
                <w:szCs w:val="20"/>
              </w:rPr>
            </w:pPr>
          </w:p>
        </w:tc>
      </w:tr>
      <w:tr w:rsidR="00A609ED" w:rsidRPr="00DC7C9F" w:rsidTr="0096530E">
        <w:trPr>
          <w:trHeight w:val="331"/>
        </w:trPr>
        <w:tc>
          <w:tcPr>
            <w:tcW w:w="710" w:type="dxa"/>
            <w:vMerge/>
          </w:tcPr>
          <w:p w:rsidR="00A609ED" w:rsidRPr="00DC7C9F" w:rsidRDefault="00A609ED" w:rsidP="00696765">
            <w:pPr>
              <w:rPr>
                <w:sz w:val="20"/>
                <w:szCs w:val="20"/>
              </w:rPr>
            </w:pPr>
          </w:p>
        </w:tc>
        <w:tc>
          <w:tcPr>
            <w:tcW w:w="2126" w:type="dxa"/>
            <w:vMerge/>
          </w:tcPr>
          <w:p w:rsidR="00A609ED" w:rsidRPr="00DC7C9F" w:rsidRDefault="00A609ED" w:rsidP="00696765">
            <w:pPr>
              <w:jc w:val="both"/>
              <w:rPr>
                <w:b/>
                <w:sz w:val="20"/>
                <w:szCs w:val="20"/>
              </w:rPr>
            </w:pPr>
          </w:p>
        </w:tc>
        <w:tc>
          <w:tcPr>
            <w:tcW w:w="1417" w:type="dxa"/>
            <w:vMerge/>
          </w:tcPr>
          <w:p w:rsidR="00A609ED" w:rsidRPr="00DC7C9F" w:rsidRDefault="00A609ED" w:rsidP="00696765">
            <w:pPr>
              <w:rPr>
                <w:sz w:val="20"/>
                <w:szCs w:val="20"/>
              </w:rPr>
            </w:pPr>
          </w:p>
        </w:tc>
        <w:tc>
          <w:tcPr>
            <w:tcW w:w="1418" w:type="dxa"/>
          </w:tcPr>
          <w:p w:rsidR="00A609ED" w:rsidRPr="00DC7C9F" w:rsidRDefault="00A609ED" w:rsidP="00696765">
            <w:pPr>
              <w:rPr>
                <w:b/>
                <w:sz w:val="20"/>
                <w:szCs w:val="20"/>
              </w:rPr>
            </w:pPr>
            <w:r w:rsidRPr="006835DE">
              <w:rPr>
                <w:sz w:val="20"/>
                <w:szCs w:val="20"/>
              </w:rPr>
              <w:t>бюджетные ассигнования</w:t>
            </w:r>
            <w:r w:rsidRPr="00DC7C9F">
              <w:rPr>
                <w:b/>
                <w:sz w:val="20"/>
                <w:szCs w:val="20"/>
              </w:rPr>
              <w:t xml:space="preserve"> </w:t>
            </w:r>
            <w:r w:rsidRPr="00DC7C9F">
              <w:rPr>
                <w:sz w:val="20"/>
                <w:szCs w:val="20"/>
              </w:rPr>
              <w:t>всего,</w:t>
            </w:r>
            <w:r w:rsidRPr="00DC7C9F">
              <w:rPr>
                <w:b/>
                <w:sz w:val="20"/>
                <w:szCs w:val="20"/>
              </w:rPr>
              <w:br/>
            </w:r>
            <w:r w:rsidRPr="00DC7C9F">
              <w:rPr>
                <w:i/>
                <w:sz w:val="20"/>
                <w:szCs w:val="20"/>
              </w:rPr>
              <w:t>в том числе:</w:t>
            </w:r>
          </w:p>
        </w:tc>
        <w:tc>
          <w:tcPr>
            <w:tcW w:w="1276" w:type="dxa"/>
          </w:tcPr>
          <w:p w:rsidR="00A609ED" w:rsidRPr="00DC7C9F" w:rsidRDefault="00A609ED" w:rsidP="00696765">
            <w:pPr>
              <w:jc w:val="center"/>
              <w:rPr>
                <w:sz w:val="20"/>
                <w:szCs w:val="20"/>
              </w:rPr>
            </w:pPr>
            <w:r w:rsidRPr="00DC7C9F">
              <w:rPr>
                <w:sz w:val="20"/>
                <w:szCs w:val="20"/>
                <w:lang w:eastAsia="ar-SA"/>
              </w:rPr>
              <w:t>3236,6</w:t>
            </w:r>
          </w:p>
        </w:tc>
        <w:tc>
          <w:tcPr>
            <w:tcW w:w="1275" w:type="dxa"/>
          </w:tcPr>
          <w:p w:rsidR="00A609ED" w:rsidRPr="00DC7C9F" w:rsidRDefault="00A609ED" w:rsidP="00696765">
            <w:pPr>
              <w:jc w:val="center"/>
              <w:rPr>
                <w:sz w:val="20"/>
                <w:szCs w:val="20"/>
              </w:rPr>
            </w:pPr>
            <w:r w:rsidRPr="00DC7C9F">
              <w:rPr>
                <w:sz w:val="20"/>
                <w:szCs w:val="20"/>
              </w:rPr>
              <w:t>2318,7</w:t>
            </w:r>
          </w:p>
        </w:tc>
        <w:tc>
          <w:tcPr>
            <w:tcW w:w="1560" w:type="dxa"/>
            <w:vMerge/>
          </w:tcPr>
          <w:p w:rsidR="00A609ED" w:rsidRPr="00DC7C9F" w:rsidRDefault="00A609ED" w:rsidP="00696765">
            <w:pPr>
              <w:jc w:val="center"/>
              <w:rPr>
                <w:sz w:val="20"/>
                <w:szCs w:val="20"/>
              </w:rPr>
            </w:pPr>
          </w:p>
        </w:tc>
        <w:tc>
          <w:tcPr>
            <w:tcW w:w="2409" w:type="dxa"/>
            <w:vMerge/>
          </w:tcPr>
          <w:p w:rsidR="00A609ED" w:rsidRPr="00DC7C9F" w:rsidRDefault="00A609ED" w:rsidP="00696765">
            <w:pPr>
              <w:jc w:val="both"/>
              <w:rPr>
                <w:sz w:val="20"/>
                <w:szCs w:val="20"/>
              </w:rPr>
            </w:pPr>
          </w:p>
        </w:tc>
        <w:tc>
          <w:tcPr>
            <w:tcW w:w="709" w:type="dxa"/>
            <w:vMerge/>
          </w:tcPr>
          <w:p w:rsidR="00A609ED" w:rsidRPr="00DC7C9F" w:rsidRDefault="00A609ED" w:rsidP="00696765">
            <w:pPr>
              <w:pStyle w:val="a6"/>
              <w:jc w:val="center"/>
              <w:rPr>
                <w:rFonts w:ascii="Times New Roman" w:hAnsi="Times New Roman" w:cs="Times New Roman"/>
                <w:sz w:val="20"/>
                <w:szCs w:val="20"/>
              </w:rPr>
            </w:pPr>
          </w:p>
        </w:tc>
        <w:tc>
          <w:tcPr>
            <w:tcW w:w="992" w:type="dxa"/>
            <w:vMerge/>
          </w:tcPr>
          <w:p w:rsidR="00A609ED" w:rsidRPr="00DC7C9F" w:rsidRDefault="00A609ED" w:rsidP="00696765">
            <w:pPr>
              <w:jc w:val="center"/>
              <w:rPr>
                <w:sz w:val="20"/>
                <w:szCs w:val="20"/>
              </w:rPr>
            </w:pPr>
          </w:p>
        </w:tc>
        <w:tc>
          <w:tcPr>
            <w:tcW w:w="993" w:type="dxa"/>
            <w:vMerge/>
          </w:tcPr>
          <w:p w:rsidR="00A609ED" w:rsidRPr="00DC7C9F" w:rsidRDefault="00A609ED" w:rsidP="00696765">
            <w:pPr>
              <w:jc w:val="center"/>
              <w:rPr>
                <w:sz w:val="20"/>
                <w:szCs w:val="20"/>
              </w:rPr>
            </w:pPr>
          </w:p>
        </w:tc>
        <w:tc>
          <w:tcPr>
            <w:tcW w:w="1417" w:type="dxa"/>
            <w:vMerge/>
          </w:tcPr>
          <w:p w:rsidR="00A609ED" w:rsidRPr="00DC7C9F" w:rsidRDefault="00A609ED" w:rsidP="00696765">
            <w:pPr>
              <w:jc w:val="center"/>
              <w:rPr>
                <w:sz w:val="20"/>
                <w:szCs w:val="20"/>
              </w:rPr>
            </w:pPr>
          </w:p>
        </w:tc>
      </w:tr>
      <w:tr w:rsidR="00A609ED" w:rsidRPr="00DC7C9F" w:rsidTr="0096530E">
        <w:trPr>
          <w:trHeight w:val="230"/>
        </w:trPr>
        <w:tc>
          <w:tcPr>
            <w:tcW w:w="710" w:type="dxa"/>
            <w:vMerge/>
          </w:tcPr>
          <w:p w:rsidR="00A609ED" w:rsidRPr="00DC7C9F" w:rsidRDefault="00A609ED" w:rsidP="00696765">
            <w:pPr>
              <w:rPr>
                <w:sz w:val="20"/>
                <w:szCs w:val="20"/>
              </w:rPr>
            </w:pPr>
          </w:p>
        </w:tc>
        <w:tc>
          <w:tcPr>
            <w:tcW w:w="2126" w:type="dxa"/>
            <w:vMerge/>
          </w:tcPr>
          <w:p w:rsidR="00A609ED" w:rsidRPr="00DC7C9F" w:rsidRDefault="00A609ED" w:rsidP="00696765">
            <w:pPr>
              <w:jc w:val="both"/>
              <w:rPr>
                <w:b/>
                <w:sz w:val="20"/>
                <w:szCs w:val="20"/>
              </w:rPr>
            </w:pPr>
          </w:p>
        </w:tc>
        <w:tc>
          <w:tcPr>
            <w:tcW w:w="1417" w:type="dxa"/>
            <w:vMerge/>
          </w:tcPr>
          <w:p w:rsidR="00A609ED" w:rsidRPr="00DC7C9F" w:rsidRDefault="00A609ED" w:rsidP="00696765">
            <w:pPr>
              <w:rPr>
                <w:sz w:val="20"/>
                <w:szCs w:val="20"/>
              </w:rPr>
            </w:pPr>
          </w:p>
        </w:tc>
        <w:tc>
          <w:tcPr>
            <w:tcW w:w="1418" w:type="dxa"/>
            <w:vMerge w:val="restart"/>
          </w:tcPr>
          <w:p w:rsidR="00A609ED" w:rsidRPr="00DC7C9F" w:rsidRDefault="00A609ED" w:rsidP="00696765">
            <w:pPr>
              <w:rPr>
                <w:sz w:val="20"/>
                <w:szCs w:val="20"/>
              </w:rPr>
            </w:pPr>
            <w:r w:rsidRPr="00DC7C9F">
              <w:rPr>
                <w:sz w:val="20"/>
                <w:szCs w:val="20"/>
              </w:rPr>
              <w:t>- бюджет городского округа Кинешма</w:t>
            </w:r>
          </w:p>
        </w:tc>
        <w:tc>
          <w:tcPr>
            <w:tcW w:w="1276" w:type="dxa"/>
            <w:vMerge w:val="restart"/>
          </w:tcPr>
          <w:p w:rsidR="00A609ED" w:rsidRPr="00DC7C9F" w:rsidRDefault="00A609ED" w:rsidP="00696765">
            <w:pPr>
              <w:jc w:val="center"/>
              <w:rPr>
                <w:sz w:val="20"/>
                <w:szCs w:val="20"/>
              </w:rPr>
            </w:pPr>
            <w:r w:rsidRPr="00DC7C9F">
              <w:rPr>
                <w:sz w:val="20"/>
                <w:szCs w:val="20"/>
                <w:lang w:eastAsia="ar-SA"/>
              </w:rPr>
              <w:t>3236,6</w:t>
            </w:r>
          </w:p>
        </w:tc>
        <w:tc>
          <w:tcPr>
            <w:tcW w:w="1275" w:type="dxa"/>
            <w:vMerge w:val="restart"/>
          </w:tcPr>
          <w:p w:rsidR="00A609ED" w:rsidRPr="00DC7C9F" w:rsidRDefault="00A609ED" w:rsidP="00696765">
            <w:pPr>
              <w:jc w:val="center"/>
              <w:rPr>
                <w:sz w:val="20"/>
                <w:szCs w:val="20"/>
              </w:rPr>
            </w:pPr>
            <w:r w:rsidRPr="00DC7C9F">
              <w:rPr>
                <w:sz w:val="20"/>
                <w:szCs w:val="20"/>
              </w:rPr>
              <w:t>2318,7</w:t>
            </w:r>
          </w:p>
        </w:tc>
        <w:tc>
          <w:tcPr>
            <w:tcW w:w="1560" w:type="dxa"/>
            <w:vMerge/>
          </w:tcPr>
          <w:p w:rsidR="00A609ED" w:rsidRPr="00DC7C9F" w:rsidRDefault="00A609ED" w:rsidP="00696765">
            <w:pPr>
              <w:jc w:val="center"/>
              <w:rPr>
                <w:sz w:val="20"/>
                <w:szCs w:val="20"/>
              </w:rPr>
            </w:pPr>
          </w:p>
        </w:tc>
        <w:tc>
          <w:tcPr>
            <w:tcW w:w="2409" w:type="dxa"/>
            <w:vMerge/>
          </w:tcPr>
          <w:p w:rsidR="00A609ED" w:rsidRPr="00DC7C9F" w:rsidRDefault="00A609ED" w:rsidP="00696765">
            <w:pPr>
              <w:jc w:val="both"/>
              <w:rPr>
                <w:sz w:val="20"/>
                <w:szCs w:val="20"/>
              </w:rPr>
            </w:pPr>
          </w:p>
        </w:tc>
        <w:tc>
          <w:tcPr>
            <w:tcW w:w="709" w:type="dxa"/>
            <w:vMerge/>
          </w:tcPr>
          <w:p w:rsidR="00A609ED" w:rsidRPr="00DC7C9F" w:rsidRDefault="00A609ED" w:rsidP="00696765">
            <w:pPr>
              <w:pStyle w:val="a6"/>
              <w:jc w:val="center"/>
              <w:rPr>
                <w:rFonts w:ascii="Times New Roman" w:hAnsi="Times New Roman" w:cs="Times New Roman"/>
                <w:sz w:val="20"/>
                <w:szCs w:val="20"/>
              </w:rPr>
            </w:pPr>
          </w:p>
        </w:tc>
        <w:tc>
          <w:tcPr>
            <w:tcW w:w="992" w:type="dxa"/>
            <w:vMerge/>
          </w:tcPr>
          <w:p w:rsidR="00A609ED" w:rsidRPr="00DC7C9F" w:rsidRDefault="00A609ED" w:rsidP="00696765">
            <w:pPr>
              <w:jc w:val="center"/>
              <w:rPr>
                <w:sz w:val="20"/>
                <w:szCs w:val="20"/>
              </w:rPr>
            </w:pPr>
          </w:p>
        </w:tc>
        <w:tc>
          <w:tcPr>
            <w:tcW w:w="993" w:type="dxa"/>
            <w:vMerge/>
          </w:tcPr>
          <w:p w:rsidR="00A609ED" w:rsidRPr="00DC7C9F" w:rsidRDefault="00A609ED" w:rsidP="00696765">
            <w:pPr>
              <w:jc w:val="center"/>
              <w:rPr>
                <w:sz w:val="20"/>
                <w:szCs w:val="20"/>
              </w:rPr>
            </w:pPr>
          </w:p>
        </w:tc>
        <w:tc>
          <w:tcPr>
            <w:tcW w:w="1417" w:type="dxa"/>
            <w:vMerge/>
          </w:tcPr>
          <w:p w:rsidR="00A609ED" w:rsidRPr="00DC7C9F" w:rsidRDefault="00A609ED" w:rsidP="00696765">
            <w:pPr>
              <w:jc w:val="center"/>
              <w:rPr>
                <w:sz w:val="20"/>
                <w:szCs w:val="20"/>
              </w:rPr>
            </w:pPr>
          </w:p>
        </w:tc>
      </w:tr>
      <w:tr w:rsidR="00A609ED" w:rsidRPr="00DC7C9F" w:rsidTr="0096530E">
        <w:trPr>
          <w:trHeight w:val="331"/>
        </w:trPr>
        <w:tc>
          <w:tcPr>
            <w:tcW w:w="710" w:type="dxa"/>
            <w:vMerge/>
          </w:tcPr>
          <w:p w:rsidR="00A609ED" w:rsidRPr="00DC7C9F" w:rsidRDefault="00A609ED" w:rsidP="00696765">
            <w:pPr>
              <w:rPr>
                <w:sz w:val="20"/>
                <w:szCs w:val="20"/>
              </w:rPr>
            </w:pPr>
          </w:p>
        </w:tc>
        <w:tc>
          <w:tcPr>
            <w:tcW w:w="2126" w:type="dxa"/>
            <w:vMerge/>
          </w:tcPr>
          <w:p w:rsidR="00A609ED" w:rsidRPr="00DC7C9F" w:rsidRDefault="00A609ED" w:rsidP="00696765">
            <w:pPr>
              <w:jc w:val="both"/>
              <w:rPr>
                <w:b/>
                <w:sz w:val="20"/>
                <w:szCs w:val="20"/>
              </w:rPr>
            </w:pPr>
          </w:p>
        </w:tc>
        <w:tc>
          <w:tcPr>
            <w:tcW w:w="1417" w:type="dxa"/>
            <w:vMerge/>
          </w:tcPr>
          <w:p w:rsidR="00A609ED" w:rsidRPr="00DC7C9F" w:rsidRDefault="00A609ED" w:rsidP="00696765">
            <w:pPr>
              <w:rPr>
                <w:sz w:val="20"/>
                <w:szCs w:val="20"/>
              </w:rPr>
            </w:pPr>
          </w:p>
        </w:tc>
        <w:tc>
          <w:tcPr>
            <w:tcW w:w="1418" w:type="dxa"/>
            <w:vMerge/>
          </w:tcPr>
          <w:p w:rsidR="00A609ED" w:rsidRPr="00DC7C9F" w:rsidRDefault="00A609ED" w:rsidP="00696765">
            <w:pPr>
              <w:rPr>
                <w:sz w:val="20"/>
                <w:szCs w:val="20"/>
              </w:rPr>
            </w:pPr>
          </w:p>
        </w:tc>
        <w:tc>
          <w:tcPr>
            <w:tcW w:w="1276" w:type="dxa"/>
            <w:vMerge/>
          </w:tcPr>
          <w:p w:rsidR="00A609ED" w:rsidRPr="00DC7C9F" w:rsidRDefault="00A609ED" w:rsidP="00696765">
            <w:pPr>
              <w:jc w:val="center"/>
              <w:rPr>
                <w:sz w:val="20"/>
                <w:szCs w:val="20"/>
              </w:rPr>
            </w:pPr>
          </w:p>
        </w:tc>
        <w:tc>
          <w:tcPr>
            <w:tcW w:w="1275" w:type="dxa"/>
            <w:vMerge/>
          </w:tcPr>
          <w:p w:rsidR="00A609ED" w:rsidRPr="00DC7C9F" w:rsidRDefault="00A609ED" w:rsidP="00696765">
            <w:pPr>
              <w:jc w:val="center"/>
              <w:rPr>
                <w:sz w:val="20"/>
                <w:szCs w:val="20"/>
              </w:rPr>
            </w:pPr>
          </w:p>
        </w:tc>
        <w:tc>
          <w:tcPr>
            <w:tcW w:w="1560" w:type="dxa"/>
            <w:vMerge/>
          </w:tcPr>
          <w:p w:rsidR="00A609ED" w:rsidRPr="00DC7C9F" w:rsidRDefault="00A609ED" w:rsidP="00696765">
            <w:pPr>
              <w:jc w:val="center"/>
              <w:rPr>
                <w:sz w:val="20"/>
                <w:szCs w:val="20"/>
              </w:rPr>
            </w:pPr>
          </w:p>
        </w:tc>
        <w:tc>
          <w:tcPr>
            <w:tcW w:w="2409" w:type="dxa"/>
          </w:tcPr>
          <w:p w:rsidR="00A609ED" w:rsidRPr="00DC7C9F" w:rsidRDefault="00A609ED" w:rsidP="00A609ED">
            <w:pPr>
              <w:suppressAutoHyphens/>
              <w:snapToGrid w:val="0"/>
              <w:rPr>
                <w:sz w:val="20"/>
                <w:szCs w:val="20"/>
                <w:lang w:eastAsia="ar-SA"/>
              </w:rPr>
            </w:pPr>
            <w:r>
              <w:rPr>
                <w:sz w:val="20"/>
                <w:szCs w:val="20"/>
                <w:lang w:eastAsia="ar-SA"/>
              </w:rPr>
              <w:t>2.</w:t>
            </w:r>
            <w:r w:rsidRPr="00DC7C9F">
              <w:rPr>
                <w:sz w:val="20"/>
                <w:szCs w:val="20"/>
                <w:lang w:eastAsia="ar-SA"/>
              </w:rPr>
              <w:t>Выраженный оздоровительный эффект из общего числа отдохнувших детей</w:t>
            </w:r>
          </w:p>
        </w:tc>
        <w:tc>
          <w:tcPr>
            <w:tcW w:w="709" w:type="dxa"/>
          </w:tcPr>
          <w:p w:rsidR="00A609ED" w:rsidRPr="00DC7C9F" w:rsidRDefault="00A609ED" w:rsidP="00696765">
            <w:pPr>
              <w:suppressAutoHyphens/>
              <w:snapToGrid w:val="0"/>
              <w:jc w:val="center"/>
              <w:rPr>
                <w:sz w:val="20"/>
                <w:szCs w:val="20"/>
                <w:lang w:eastAsia="ar-SA"/>
              </w:rPr>
            </w:pPr>
            <w:r w:rsidRPr="00DC7C9F">
              <w:rPr>
                <w:sz w:val="20"/>
                <w:szCs w:val="20"/>
                <w:lang w:eastAsia="ar-SA"/>
              </w:rPr>
              <w:t>%</w:t>
            </w:r>
          </w:p>
        </w:tc>
        <w:tc>
          <w:tcPr>
            <w:tcW w:w="992" w:type="dxa"/>
          </w:tcPr>
          <w:p w:rsidR="00A609ED" w:rsidRPr="00DC7C9F" w:rsidRDefault="00A609ED" w:rsidP="00696765">
            <w:pPr>
              <w:suppressAutoHyphens/>
              <w:snapToGrid w:val="0"/>
              <w:jc w:val="center"/>
              <w:rPr>
                <w:sz w:val="20"/>
                <w:szCs w:val="20"/>
                <w:lang w:eastAsia="ar-SA"/>
              </w:rPr>
            </w:pPr>
            <w:r w:rsidRPr="00DC7C9F">
              <w:rPr>
                <w:sz w:val="20"/>
                <w:szCs w:val="20"/>
                <w:lang w:eastAsia="ar-SA"/>
              </w:rPr>
              <w:t>95</w:t>
            </w:r>
          </w:p>
        </w:tc>
        <w:tc>
          <w:tcPr>
            <w:tcW w:w="993" w:type="dxa"/>
          </w:tcPr>
          <w:p w:rsidR="00A609ED" w:rsidRPr="00DC7C9F" w:rsidRDefault="00A609ED" w:rsidP="00696765">
            <w:pPr>
              <w:jc w:val="center"/>
              <w:rPr>
                <w:sz w:val="20"/>
                <w:szCs w:val="20"/>
              </w:rPr>
            </w:pPr>
            <w:r w:rsidRPr="00DC7C9F">
              <w:rPr>
                <w:sz w:val="20"/>
                <w:szCs w:val="20"/>
              </w:rPr>
              <w:t>95</w:t>
            </w:r>
          </w:p>
        </w:tc>
        <w:tc>
          <w:tcPr>
            <w:tcW w:w="1417" w:type="dxa"/>
            <w:vMerge/>
          </w:tcPr>
          <w:p w:rsidR="00A609ED" w:rsidRPr="00DC7C9F" w:rsidRDefault="00A609ED" w:rsidP="00696765">
            <w:pPr>
              <w:jc w:val="center"/>
              <w:rPr>
                <w:sz w:val="20"/>
                <w:szCs w:val="20"/>
              </w:rPr>
            </w:pPr>
          </w:p>
        </w:tc>
      </w:tr>
      <w:tr w:rsidR="00A609ED" w:rsidRPr="00DC7C9F" w:rsidTr="0096530E">
        <w:trPr>
          <w:trHeight w:val="331"/>
        </w:trPr>
        <w:tc>
          <w:tcPr>
            <w:tcW w:w="710" w:type="dxa"/>
            <w:vMerge/>
          </w:tcPr>
          <w:p w:rsidR="00A609ED" w:rsidRPr="00DC7C9F" w:rsidRDefault="00A609ED" w:rsidP="00696765">
            <w:pPr>
              <w:rPr>
                <w:sz w:val="20"/>
                <w:szCs w:val="20"/>
              </w:rPr>
            </w:pPr>
          </w:p>
        </w:tc>
        <w:tc>
          <w:tcPr>
            <w:tcW w:w="2126" w:type="dxa"/>
            <w:vMerge/>
          </w:tcPr>
          <w:p w:rsidR="00A609ED" w:rsidRPr="00DC7C9F" w:rsidRDefault="00A609ED" w:rsidP="00696765">
            <w:pPr>
              <w:jc w:val="both"/>
              <w:rPr>
                <w:b/>
                <w:sz w:val="20"/>
                <w:szCs w:val="20"/>
              </w:rPr>
            </w:pPr>
          </w:p>
        </w:tc>
        <w:tc>
          <w:tcPr>
            <w:tcW w:w="1417" w:type="dxa"/>
            <w:vMerge/>
          </w:tcPr>
          <w:p w:rsidR="00A609ED" w:rsidRPr="00DC7C9F" w:rsidRDefault="00A609ED" w:rsidP="00696765">
            <w:pPr>
              <w:rPr>
                <w:sz w:val="20"/>
                <w:szCs w:val="20"/>
              </w:rPr>
            </w:pPr>
          </w:p>
        </w:tc>
        <w:tc>
          <w:tcPr>
            <w:tcW w:w="1418" w:type="dxa"/>
            <w:vMerge/>
          </w:tcPr>
          <w:p w:rsidR="00A609ED" w:rsidRPr="00DC7C9F" w:rsidRDefault="00A609ED" w:rsidP="00696765">
            <w:pPr>
              <w:rPr>
                <w:sz w:val="20"/>
                <w:szCs w:val="20"/>
              </w:rPr>
            </w:pPr>
          </w:p>
        </w:tc>
        <w:tc>
          <w:tcPr>
            <w:tcW w:w="1276" w:type="dxa"/>
            <w:vMerge/>
          </w:tcPr>
          <w:p w:rsidR="00A609ED" w:rsidRPr="00DC7C9F" w:rsidRDefault="00A609ED" w:rsidP="00696765">
            <w:pPr>
              <w:jc w:val="center"/>
              <w:rPr>
                <w:sz w:val="20"/>
                <w:szCs w:val="20"/>
              </w:rPr>
            </w:pPr>
          </w:p>
        </w:tc>
        <w:tc>
          <w:tcPr>
            <w:tcW w:w="1275" w:type="dxa"/>
            <w:vMerge/>
          </w:tcPr>
          <w:p w:rsidR="00A609ED" w:rsidRPr="00DC7C9F" w:rsidRDefault="00A609ED" w:rsidP="00696765">
            <w:pPr>
              <w:jc w:val="center"/>
              <w:rPr>
                <w:sz w:val="20"/>
                <w:szCs w:val="20"/>
              </w:rPr>
            </w:pPr>
          </w:p>
        </w:tc>
        <w:tc>
          <w:tcPr>
            <w:tcW w:w="1560" w:type="dxa"/>
            <w:vMerge/>
          </w:tcPr>
          <w:p w:rsidR="00A609ED" w:rsidRPr="00DC7C9F" w:rsidRDefault="00A609ED" w:rsidP="00696765">
            <w:pPr>
              <w:jc w:val="center"/>
              <w:rPr>
                <w:sz w:val="20"/>
                <w:szCs w:val="20"/>
              </w:rPr>
            </w:pPr>
          </w:p>
        </w:tc>
        <w:tc>
          <w:tcPr>
            <w:tcW w:w="2409" w:type="dxa"/>
          </w:tcPr>
          <w:p w:rsidR="00A609ED" w:rsidRPr="00DC7C9F" w:rsidRDefault="00A609ED" w:rsidP="00A609ED">
            <w:pPr>
              <w:suppressAutoHyphens/>
              <w:snapToGrid w:val="0"/>
              <w:rPr>
                <w:sz w:val="20"/>
                <w:szCs w:val="20"/>
                <w:lang w:eastAsia="ar-SA"/>
              </w:rPr>
            </w:pPr>
            <w:r>
              <w:rPr>
                <w:sz w:val="20"/>
                <w:szCs w:val="20"/>
                <w:lang w:eastAsia="ar-SA"/>
              </w:rPr>
              <w:t>3.</w:t>
            </w:r>
            <w:r w:rsidRPr="00DC7C9F">
              <w:rPr>
                <w:sz w:val="20"/>
                <w:szCs w:val="20"/>
                <w:lang w:eastAsia="ar-SA"/>
              </w:rPr>
              <w:t>Отсутствие обоснованных жалоб со стороны родителей (законных представителей) на качество услуги</w:t>
            </w:r>
          </w:p>
        </w:tc>
        <w:tc>
          <w:tcPr>
            <w:tcW w:w="709" w:type="dxa"/>
          </w:tcPr>
          <w:p w:rsidR="00A609ED" w:rsidRPr="00DC7C9F" w:rsidRDefault="00A609ED" w:rsidP="00696765">
            <w:pPr>
              <w:keepNext/>
              <w:suppressAutoHyphens/>
              <w:snapToGrid w:val="0"/>
              <w:jc w:val="center"/>
              <w:rPr>
                <w:sz w:val="20"/>
                <w:szCs w:val="20"/>
                <w:lang w:eastAsia="ar-SA"/>
              </w:rPr>
            </w:pPr>
            <w:r w:rsidRPr="00DC7C9F">
              <w:rPr>
                <w:sz w:val="20"/>
                <w:szCs w:val="20"/>
                <w:lang w:eastAsia="ar-SA"/>
              </w:rPr>
              <w:t>шт.</w:t>
            </w:r>
          </w:p>
        </w:tc>
        <w:tc>
          <w:tcPr>
            <w:tcW w:w="992" w:type="dxa"/>
          </w:tcPr>
          <w:p w:rsidR="00A609ED" w:rsidRPr="00DC7C9F" w:rsidRDefault="00A609ED" w:rsidP="00696765">
            <w:pPr>
              <w:keepNext/>
              <w:suppressAutoHyphens/>
              <w:snapToGrid w:val="0"/>
              <w:jc w:val="center"/>
              <w:rPr>
                <w:sz w:val="20"/>
                <w:szCs w:val="20"/>
                <w:lang w:eastAsia="ar-SA"/>
              </w:rPr>
            </w:pPr>
            <w:r w:rsidRPr="00DC7C9F">
              <w:rPr>
                <w:sz w:val="20"/>
                <w:szCs w:val="20"/>
                <w:lang w:eastAsia="ar-SA"/>
              </w:rPr>
              <w:t>0</w:t>
            </w:r>
          </w:p>
        </w:tc>
        <w:tc>
          <w:tcPr>
            <w:tcW w:w="993" w:type="dxa"/>
          </w:tcPr>
          <w:p w:rsidR="00A609ED" w:rsidRPr="00DC7C9F" w:rsidRDefault="00A609ED" w:rsidP="00696765">
            <w:pPr>
              <w:jc w:val="center"/>
              <w:rPr>
                <w:sz w:val="20"/>
                <w:szCs w:val="20"/>
              </w:rPr>
            </w:pPr>
            <w:r w:rsidRPr="00DC7C9F">
              <w:rPr>
                <w:sz w:val="20"/>
                <w:szCs w:val="20"/>
              </w:rPr>
              <w:t>0</w:t>
            </w:r>
          </w:p>
        </w:tc>
        <w:tc>
          <w:tcPr>
            <w:tcW w:w="1417" w:type="dxa"/>
            <w:vMerge/>
          </w:tcPr>
          <w:p w:rsidR="00A609ED" w:rsidRPr="00DC7C9F" w:rsidRDefault="00A609ED" w:rsidP="00696765">
            <w:pPr>
              <w:jc w:val="center"/>
              <w:rPr>
                <w:sz w:val="20"/>
                <w:szCs w:val="20"/>
              </w:rPr>
            </w:pPr>
          </w:p>
        </w:tc>
      </w:tr>
      <w:tr w:rsidR="00A609ED" w:rsidRPr="00DC7C9F" w:rsidTr="0096530E">
        <w:tc>
          <w:tcPr>
            <w:tcW w:w="710" w:type="dxa"/>
            <w:vMerge w:val="restart"/>
          </w:tcPr>
          <w:p w:rsidR="00A609ED" w:rsidRPr="00DC7C9F" w:rsidRDefault="006C6C2B" w:rsidP="00696765">
            <w:pPr>
              <w:rPr>
                <w:sz w:val="20"/>
                <w:szCs w:val="20"/>
              </w:rPr>
            </w:pPr>
            <w:r>
              <w:rPr>
                <w:sz w:val="20"/>
                <w:szCs w:val="20"/>
              </w:rPr>
              <w:t>4</w:t>
            </w:r>
          </w:p>
        </w:tc>
        <w:tc>
          <w:tcPr>
            <w:tcW w:w="2126" w:type="dxa"/>
            <w:vMerge w:val="restart"/>
          </w:tcPr>
          <w:p w:rsidR="00A609ED" w:rsidRPr="00A609ED" w:rsidRDefault="00A609ED" w:rsidP="00A609ED">
            <w:pPr>
              <w:rPr>
                <w:sz w:val="20"/>
                <w:szCs w:val="20"/>
              </w:rPr>
            </w:pPr>
            <w:r w:rsidRPr="00A609ED">
              <w:rPr>
                <w:sz w:val="20"/>
                <w:szCs w:val="20"/>
              </w:rPr>
              <w:t xml:space="preserve">Подпрограмма </w:t>
            </w:r>
          </w:p>
          <w:p w:rsidR="00A609ED" w:rsidRPr="00DC7C9F" w:rsidRDefault="00A609ED" w:rsidP="00A609ED">
            <w:pPr>
              <w:rPr>
                <w:sz w:val="20"/>
                <w:szCs w:val="20"/>
              </w:rPr>
            </w:pPr>
            <w:r w:rsidRPr="00DC7C9F">
              <w:rPr>
                <w:sz w:val="20"/>
                <w:szCs w:val="20"/>
              </w:rPr>
              <w:t>«Укрепление материально-технической базы муниципального учреждения городского округа Кинешма «Детская база отдыха «Радуга»</w:t>
            </w:r>
          </w:p>
        </w:tc>
        <w:tc>
          <w:tcPr>
            <w:tcW w:w="1417" w:type="dxa"/>
            <w:vMerge w:val="restart"/>
          </w:tcPr>
          <w:p w:rsidR="00A609ED" w:rsidRPr="00DC7C9F" w:rsidRDefault="00A609ED" w:rsidP="00696765">
            <w:pPr>
              <w:jc w:val="both"/>
              <w:rPr>
                <w:sz w:val="20"/>
                <w:szCs w:val="20"/>
              </w:rPr>
            </w:pPr>
          </w:p>
        </w:tc>
        <w:tc>
          <w:tcPr>
            <w:tcW w:w="1418" w:type="dxa"/>
          </w:tcPr>
          <w:p w:rsidR="00A609ED" w:rsidRPr="00DC7C9F" w:rsidRDefault="00A609ED" w:rsidP="00696765">
            <w:pPr>
              <w:rPr>
                <w:sz w:val="20"/>
                <w:szCs w:val="20"/>
              </w:rPr>
            </w:pPr>
            <w:r w:rsidRPr="00DC7C9F">
              <w:rPr>
                <w:sz w:val="20"/>
                <w:szCs w:val="20"/>
              </w:rPr>
              <w:t>Всего</w:t>
            </w:r>
          </w:p>
        </w:tc>
        <w:tc>
          <w:tcPr>
            <w:tcW w:w="1276" w:type="dxa"/>
          </w:tcPr>
          <w:p w:rsidR="00A609ED" w:rsidRPr="00DC7C9F" w:rsidRDefault="00A609ED" w:rsidP="00696765">
            <w:pPr>
              <w:jc w:val="center"/>
              <w:rPr>
                <w:sz w:val="20"/>
                <w:szCs w:val="20"/>
              </w:rPr>
            </w:pPr>
            <w:r w:rsidRPr="00DC7C9F">
              <w:rPr>
                <w:sz w:val="20"/>
                <w:szCs w:val="20"/>
              </w:rPr>
              <w:t>1128,3</w:t>
            </w:r>
          </w:p>
        </w:tc>
        <w:tc>
          <w:tcPr>
            <w:tcW w:w="1275" w:type="dxa"/>
          </w:tcPr>
          <w:p w:rsidR="00A609ED" w:rsidRPr="00DC7C9F" w:rsidRDefault="00A609ED" w:rsidP="00696765">
            <w:pPr>
              <w:jc w:val="center"/>
              <w:rPr>
                <w:sz w:val="20"/>
                <w:szCs w:val="20"/>
              </w:rPr>
            </w:pPr>
            <w:r w:rsidRPr="00DC7C9F">
              <w:rPr>
                <w:sz w:val="20"/>
                <w:szCs w:val="20"/>
              </w:rPr>
              <w:t>957,4</w:t>
            </w:r>
          </w:p>
        </w:tc>
        <w:tc>
          <w:tcPr>
            <w:tcW w:w="1560" w:type="dxa"/>
            <w:vMerge w:val="restart"/>
          </w:tcPr>
          <w:p w:rsidR="00A609ED" w:rsidRPr="00DC7C9F" w:rsidRDefault="00A609ED" w:rsidP="00696765">
            <w:pPr>
              <w:jc w:val="center"/>
              <w:rPr>
                <w:sz w:val="20"/>
                <w:szCs w:val="20"/>
              </w:rPr>
            </w:pPr>
          </w:p>
        </w:tc>
        <w:tc>
          <w:tcPr>
            <w:tcW w:w="2409" w:type="dxa"/>
            <w:vMerge w:val="restart"/>
          </w:tcPr>
          <w:p w:rsidR="00A609ED" w:rsidRPr="00DC7C9F" w:rsidRDefault="00A609ED" w:rsidP="00696765">
            <w:pPr>
              <w:jc w:val="both"/>
              <w:rPr>
                <w:sz w:val="20"/>
                <w:szCs w:val="20"/>
              </w:rPr>
            </w:pPr>
          </w:p>
        </w:tc>
        <w:tc>
          <w:tcPr>
            <w:tcW w:w="709" w:type="dxa"/>
            <w:vMerge w:val="restart"/>
          </w:tcPr>
          <w:p w:rsidR="00A609ED" w:rsidRPr="00DC7C9F" w:rsidRDefault="00A609ED" w:rsidP="00696765">
            <w:pPr>
              <w:jc w:val="center"/>
              <w:rPr>
                <w:sz w:val="20"/>
                <w:szCs w:val="20"/>
              </w:rPr>
            </w:pPr>
          </w:p>
        </w:tc>
        <w:tc>
          <w:tcPr>
            <w:tcW w:w="992" w:type="dxa"/>
            <w:vMerge w:val="restart"/>
          </w:tcPr>
          <w:p w:rsidR="00A609ED" w:rsidRPr="00DC7C9F" w:rsidRDefault="00A609ED" w:rsidP="00696765">
            <w:pPr>
              <w:jc w:val="center"/>
              <w:rPr>
                <w:sz w:val="20"/>
                <w:szCs w:val="20"/>
              </w:rPr>
            </w:pPr>
          </w:p>
        </w:tc>
        <w:tc>
          <w:tcPr>
            <w:tcW w:w="993" w:type="dxa"/>
            <w:vMerge w:val="restart"/>
          </w:tcPr>
          <w:p w:rsidR="00A609ED" w:rsidRPr="00DC7C9F" w:rsidRDefault="00A609ED" w:rsidP="00696765">
            <w:pPr>
              <w:jc w:val="center"/>
              <w:rPr>
                <w:sz w:val="20"/>
                <w:szCs w:val="20"/>
              </w:rPr>
            </w:pPr>
          </w:p>
        </w:tc>
        <w:tc>
          <w:tcPr>
            <w:tcW w:w="1417" w:type="dxa"/>
            <w:vMerge w:val="restart"/>
          </w:tcPr>
          <w:p w:rsidR="00A609ED" w:rsidRPr="00DC7C9F" w:rsidRDefault="00A609ED" w:rsidP="00696765">
            <w:pPr>
              <w:jc w:val="center"/>
              <w:rPr>
                <w:sz w:val="20"/>
                <w:szCs w:val="20"/>
              </w:rPr>
            </w:pPr>
            <w:r w:rsidRPr="00DC7C9F">
              <w:rPr>
                <w:sz w:val="20"/>
                <w:szCs w:val="20"/>
              </w:rPr>
              <w:t>1128,3</w:t>
            </w:r>
          </w:p>
        </w:tc>
      </w:tr>
      <w:tr w:rsidR="00A609ED" w:rsidRPr="00DC7C9F" w:rsidTr="0096530E">
        <w:tc>
          <w:tcPr>
            <w:tcW w:w="710" w:type="dxa"/>
            <w:vMerge/>
          </w:tcPr>
          <w:p w:rsidR="00A609ED" w:rsidRPr="00DC7C9F" w:rsidRDefault="00A609ED" w:rsidP="00696765">
            <w:pPr>
              <w:rPr>
                <w:sz w:val="20"/>
                <w:szCs w:val="20"/>
              </w:rPr>
            </w:pPr>
          </w:p>
        </w:tc>
        <w:tc>
          <w:tcPr>
            <w:tcW w:w="2126" w:type="dxa"/>
            <w:vMerge/>
          </w:tcPr>
          <w:p w:rsidR="00A609ED" w:rsidRPr="00DC7C9F" w:rsidRDefault="00A609ED" w:rsidP="00696765">
            <w:pPr>
              <w:rPr>
                <w:sz w:val="20"/>
                <w:szCs w:val="20"/>
              </w:rPr>
            </w:pPr>
          </w:p>
        </w:tc>
        <w:tc>
          <w:tcPr>
            <w:tcW w:w="1417" w:type="dxa"/>
            <w:vMerge/>
          </w:tcPr>
          <w:p w:rsidR="00A609ED" w:rsidRPr="00DC7C9F" w:rsidRDefault="00A609ED" w:rsidP="00696765">
            <w:pPr>
              <w:rPr>
                <w:sz w:val="20"/>
                <w:szCs w:val="20"/>
              </w:rPr>
            </w:pPr>
          </w:p>
        </w:tc>
        <w:tc>
          <w:tcPr>
            <w:tcW w:w="1418" w:type="dxa"/>
          </w:tcPr>
          <w:p w:rsidR="00A609ED" w:rsidRPr="00DC7C9F" w:rsidRDefault="00A609ED" w:rsidP="00696765">
            <w:pPr>
              <w:rPr>
                <w:b/>
                <w:sz w:val="20"/>
                <w:szCs w:val="20"/>
              </w:rPr>
            </w:pPr>
            <w:r w:rsidRPr="00A609ED">
              <w:rPr>
                <w:sz w:val="20"/>
                <w:szCs w:val="20"/>
              </w:rPr>
              <w:t>бюджетные ассигнования</w:t>
            </w:r>
            <w:r w:rsidRPr="00DC7C9F">
              <w:rPr>
                <w:b/>
                <w:sz w:val="20"/>
                <w:szCs w:val="20"/>
              </w:rPr>
              <w:t xml:space="preserve"> </w:t>
            </w:r>
            <w:r w:rsidRPr="00DC7C9F">
              <w:rPr>
                <w:sz w:val="20"/>
                <w:szCs w:val="20"/>
              </w:rPr>
              <w:t>всего,</w:t>
            </w:r>
            <w:r w:rsidRPr="00DC7C9F">
              <w:rPr>
                <w:b/>
                <w:sz w:val="20"/>
                <w:szCs w:val="20"/>
              </w:rPr>
              <w:br/>
            </w:r>
            <w:r w:rsidRPr="00DC7C9F">
              <w:rPr>
                <w:i/>
                <w:sz w:val="20"/>
                <w:szCs w:val="20"/>
              </w:rPr>
              <w:t>в том числе:</w:t>
            </w:r>
          </w:p>
        </w:tc>
        <w:tc>
          <w:tcPr>
            <w:tcW w:w="1276" w:type="dxa"/>
          </w:tcPr>
          <w:p w:rsidR="00A609ED" w:rsidRPr="00DC7C9F" w:rsidRDefault="00A609ED" w:rsidP="00696765">
            <w:pPr>
              <w:jc w:val="center"/>
              <w:rPr>
                <w:sz w:val="20"/>
                <w:szCs w:val="20"/>
              </w:rPr>
            </w:pPr>
            <w:r w:rsidRPr="00DC7C9F">
              <w:rPr>
                <w:sz w:val="20"/>
                <w:szCs w:val="20"/>
              </w:rPr>
              <w:t>1128,3</w:t>
            </w:r>
          </w:p>
        </w:tc>
        <w:tc>
          <w:tcPr>
            <w:tcW w:w="1275" w:type="dxa"/>
          </w:tcPr>
          <w:p w:rsidR="00A609ED" w:rsidRPr="00DC7C9F" w:rsidRDefault="00A609ED" w:rsidP="00696765">
            <w:pPr>
              <w:jc w:val="center"/>
              <w:rPr>
                <w:sz w:val="20"/>
                <w:szCs w:val="20"/>
              </w:rPr>
            </w:pPr>
            <w:r w:rsidRPr="00DC7C9F">
              <w:rPr>
                <w:sz w:val="20"/>
                <w:szCs w:val="20"/>
              </w:rPr>
              <w:t>957,4</w:t>
            </w:r>
          </w:p>
        </w:tc>
        <w:tc>
          <w:tcPr>
            <w:tcW w:w="1560" w:type="dxa"/>
            <w:vMerge/>
          </w:tcPr>
          <w:p w:rsidR="00A609ED" w:rsidRPr="00DC7C9F" w:rsidRDefault="00A609ED" w:rsidP="00696765">
            <w:pPr>
              <w:jc w:val="center"/>
              <w:rPr>
                <w:sz w:val="20"/>
                <w:szCs w:val="20"/>
              </w:rPr>
            </w:pPr>
          </w:p>
        </w:tc>
        <w:tc>
          <w:tcPr>
            <w:tcW w:w="2409" w:type="dxa"/>
            <w:vMerge/>
          </w:tcPr>
          <w:p w:rsidR="00A609ED" w:rsidRPr="00DC7C9F" w:rsidRDefault="00A609ED" w:rsidP="00696765">
            <w:pPr>
              <w:jc w:val="center"/>
              <w:rPr>
                <w:sz w:val="20"/>
                <w:szCs w:val="20"/>
              </w:rPr>
            </w:pPr>
          </w:p>
        </w:tc>
        <w:tc>
          <w:tcPr>
            <w:tcW w:w="709" w:type="dxa"/>
            <w:vMerge/>
          </w:tcPr>
          <w:p w:rsidR="00A609ED" w:rsidRPr="00DC7C9F" w:rsidRDefault="00A609ED" w:rsidP="00696765">
            <w:pPr>
              <w:jc w:val="center"/>
              <w:rPr>
                <w:sz w:val="20"/>
                <w:szCs w:val="20"/>
              </w:rPr>
            </w:pPr>
          </w:p>
        </w:tc>
        <w:tc>
          <w:tcPr>
            <w:tcW w:w="992" w:type="dxa"/>
            <w:vMerge/>
          </w:tcPr>
          <w:p w:rsidR="00A609ED" w:rsidRPr="00DC7C9F" w:rsidRDefault="00A609ED" w:rsidP="00696765">
            <w:pPr>
              <w:jc w:val="center"/>
              <w:rPr>
                <w:sz w:val="20"/>
                <w:szCs w:val="20"/>
              </w:rPr>
            </w:pPr>
          </w:p>
        </w:tc>
        <w:tc>
          <w:tcPr>
            <w:tcW w:w="993" w:type="dxa"/>
            <w:vMerge/>
          </w:tcPr>
          <w:p w:rsidR="00A609ED" w:rsidRPr="00DC7C9F" w:rsidRDefault="00A609ED" w:rsidP="00696765">
            <w:pPr>
              <w:jc w:val="center"/>
              <w:rPr>
                <w:sz w:val="20"/>
                <w:szCs w:val="20"/>
              </w:rPr>
            </w:pPr>
          </w:p>
        </w:tc>
        <w:tc>
          <w:tcPr>
            <w:tcW w:w="1417" w:type="dxa"/>
            <w:vMerge/>
          </w:tcPr>
          <w:p w:rsidR="00A609ED" w:rsidRPr="00DC7C9F" w:rsidRDefault="00A609ED" w:rsidP="00696765">
            <w:pPr>
              <w:jc w:val="center"/>
              <w:rPr>
                <w:sz w:val="20"/>
                <w:szCs w:val="20"/>
              </w:rPr>
            </w:pPr>
          </w:p>
        </w:tc>
      </w:tr>
      <w:tr w:rsidR="00A609ED" w:rsidRPr="00DC7C9F" w:rsidTr="0096530E">
        <w:tc>
          <w:tcPr>
            <w:tcW w:w="710" w:type="dxa"/>
            <w:vMerge/>
          </w:tcPr>
          <w:p w:rsidR="00A609ED" w:rsidRPr="00DC7C9F" w:rsidRDefault="00A609ED" w:rsidP="00696765">
            <w:pPr>
              <w:rPr>
                <w:sz w:val="20"/>
                <w:szCs w:val="20"/>
              </w:rPr>
            </w:pPr>
          </w:p>
        </w:tc>
        <w:tc>
          <w:tcPr>
            <w:tcW w:w="2126" w:type="dxa"/>
            <w:vMerge/>
          </w:tcPr>
          <w:p w:rsidR="00A609ED" w:rsidRPr="00DC7C9F" w:rsidRDefault="00A609ED" w:rsidP="00696765">
            <w:pPr>
              <w:rPr>
                <w:sz w:val="20"/>
                <w:szCs w:val="20"/>
              </w:rPr>
            </w:pPr>
          </w:p>
        </w:tc>
        <w:tc>
          <w:tcPr>
            <w:tcW w:w="1417" w:type="dxa"/>
            <w:vMerge/>
          </w:tcPr>
          <w:p w:rsidR="00A609ED" w:rsidRPr="00DC7C9F" w:rsidRDefault="00A609ED" w:rsidP="00696765">
            <w:pPr>
              <w:rPr>
                <w:sz w:val="20"/>
                <w:szCs w:val="20"/>
              </w:rPr>
            </w:pPr>
          </w:p>
        </w:tc>
        <w:tc>
          <w:tcPr>
            <w:tcW w:w="1418" w:type="dxa"/>
          </w:tcPr>
          <w:p w:rsidR="00A609ED" w:rsidRPr="00DC7C9F" w:rsidRDefault="00A609ED" w:rsidP="00696765">
            <w:pPr>
              <w:rPr>
                <w:sz w:val="20"/>
                <w:szCs w:val="20"/>
              </w:rPr>
            </w:pPr>
            <w:r w:rsidRPr="00DC7C9F">
              <w:rPr>
                <w:sz w:val="20"/>
                <w:szCs w:val="20"/>
              </w:rPr>
              <w:t>- бюджет городского округа Кинешма</w:t>
            </w:r>
          </w:p>
        </w:tc>
        <w:tc>
          <w:tcPr>
            <w:tcW w:w="1276" w:type="dxa"/>
          </w:tcPr>
          <w:p w:rsidR="00A609ED" w:rsidRPr="00DC7C9F" w:rsidRDefault="00A609ED" w:rsidP="00696765">
            <w:pPr>
              <w:jc w:val="center"/>
              <w:rPr>
                <w:sz w:val="20"/>
                <w:szCs w:val="20"/>
              </w:rPr>
            </w:pPr>
            <w:r w:rsidRPr="00DC7C9F">
              <w:rPr>
                <w:sz w:val="20"/>
                <w:szCs w:val="20"/>
              </w:rPr>
              <w:t>1128,3</w:t>
            </w:r>
          </w:p>
        </w:tc>
        <w:tc>
          <w:tcPr>
            <w:tcW w:w="1275" w:type="dxa"/>
          </w:tcPr>
          <w:p w:rsidR="00A609ED" w:rsidRPr="00DC7C9F" w:rsidRDefault="00A609ED" w:rsidP="00696765">
            <w:pPr>
              <w:jc w:val="center"/>
              <w:rPr>
                <w:sz w:val="20"/>
                <w:szCs w:val="20"/>
              </w:rPr>
            </w:pPr>
            <w:r w:rsidRPr="00DC7C9F">
              <w:rPr>
                <w:sz w:val="20"/>
                <w:szCs w:val="20"/>
              </w:rPr>
              <w:t>957,4</w:t>
            </w:r>
          </w:p>
        </w:tc>
        <w:tc>
          <w:tcPr>
            <w:tcW w:w="1560" w:type="dxa"/>
            <w:vMerge/>
          </w:tcPr>
          <w:p w:rsidR="00A609ED" w:rsidRPr="00DC7C9F" w:rsidRDefault="00A609ED" w:rsidP="00696765">
            <w:pPr>
              <w:jc w:val="center"/>
              <w:rPr>
                <w:sz w:val="20"/>
                <w:szCs w:val="20"/>
              </w:rPr>
            </w:pPr>
          </w:p>
        </w:tc>
        <w:tc>
          <w:tcPr>
            <w:tcW w:w="2409" w:type="dxa"/>
            <w:vMerge/>
          </w:tcPr>
          <w:p w:rsidR="00A609ED" w:rsidRPr="00DC7C9F" w:rsidRDefault="00A609ED" w:rsidP="00696765">
            <w:pPr>
              <w:jc w:val="center"/>
              <w:rPr>
                <w:sz w:val="20"/>
                <w:szCs w:val="20"/>
              </w:rPr>
            </w:pPr>
          </w:p>
        </w:tc>
        <w:tc>
          <w:tcPr>
            <w:tcW w:w="709" w:type="dxa"/>
            <w:vMerge/>
          </w:tcPr>
          <w:p w:rsidR="00A609ED" w:rsidRPr="00DC7C9F" w:rsidRDefault="00A609ED" w:rsidP="00696765">
            <w:pPr>
              <w:jc w:val="center"/>
              <w:rPr>
                <w:sz w:val="20"/>
                <w:szCs w:val="20"/>
              </w:rPr>
            </w:pPr>
          </w:p>
        </w:tc>
        <w:tc>
          <w:tcPr>
            <w:tcW w:w="992" w:type="dxa"/>
            <w:vMerge/>
          </w:tcPr>
          <w:p w:rsidR="00A609ED" w:rsidRPr="00DC7C9F" w:rsidRDefault="00A609ED" w:rsidP="00696765">
            <w:pPr>
              <w:jc w:val="center"/>
              <w:rPr>
                <w:sz w:val="20"/>
                <w:szCs w:val="20"/>
              </w:rPr>
            </w:pPr>
          </w:p>
        </w:tc>
        <w:tc>
          <w:tcPr>
            <w:tcW w:w="993" w:type="dxa"/>
            <w:vMerge/>
          </w:tcPr>
          <w:p w:rsidR="00A609ED" w:rsidRPr="00DC7C9F" w:rsidRDefault="00A609ED" w:rsidP="00696765">
            <w:pPr>
              <w:jc w:val="center"/>
              <w:rPr>
                <w:sz w:val="20"/>
                <w:szCs w:val="20"/>
              </w:rPr>
            </w:pPr>
          </w:p>
        </w:tc>
        <w:tc>
          <w:tcPr>
            <w:tcW w:w="1417" w:type="dxa"/>
            <w:vMerge/>
          </w:tcPr>
          <w:p w:rsidR="00A609ED" w:rsidRPr="00DC7C9F" w:rsidRDefault="00A609ED" w:rsidP="00696765">
            <w:pPr>
              <w:jc w:val="center"/>
              <w:rPr>
                <w:sz w:val="20"/>
                <w:szCs w:val="20"/>
              </w:rPr>
            </w:pPr>
          </w:p>
        </w:tc>
      </w:tr>
      <w:tr w:rsidR="00030570" w:rsidRPr="00DC7C9F" w:rsidTr="0096530E">
        <w:tc>
          <w:tcPr>
            <w:tcW w:w="710" w:type="dxa"/>
            <w:vMerge w:val="restart"/>
          </w:tcPr>
          <w:p w:rsidR="00030570" w:rsidRPr="00DC7C9F" w:rsidRDefault="00030570" w:rsidP="00696765">
            <w:pPr>
              <w:rPr>
                <w:sz w:val="20"/>
                <w:szCs w:val="20"/>
              </w:rPr>
            </w:pPr>
            <w:r>
              <w:rPr>
                <w:sz w:val="20"/>
                <w:szCs w:val="20"/>
              </w:rPr>
              <w:t>4.1</w:t>
            </w:r>
          </w:p>
        </w:tc>
        <w:tc>
          <w:tcPr>
            <w:tcW w:w="2126" w:type="dxa"/>
            <w:vMerge w:val="restart"/>
          </w:tcPr>
          <w:p w:rsidR="00030570" w:rsidRPr="00DC7C9F" w:rsidRDefault="00030570" w:rsidP="00A609ED">
            <w:pPr>
              <w:rPr>
                <w:sz w:val="20"/>
                <w:szCs w:val="20"/>
              </w:rPr>
            </w:pPr>
            <w:r>
              <w:rPr>
                <w:sz w:val="20"/>
                <w:szCs w:val="20"/>
              </w:rPr>
              <w:t xml:space="preserve">Основное мероприятие </w:t>
            </w:r>
            <w:r w:rsidRPr="00A609ED">
              <w:rPr>
                <w:sz w:val="20"/>
                <w:szCs w:val="20"/>
              </w:rPr>
              <w:t xml:space="preserve"> </w:t>
            </w:r>
            <w:r w:rsidRPr="00DC7C9F">
              <w:rPr>
                <w:sz w:val="20"/>
                <w:szCs w:val="20"/>
              </w:rPr>
              <w:t>«Повышение качества отдыха детей в каникулярное время»</w:t>
            </w:r>
          </w:p>
        </w:tc>
        <w:tc>
          <w:tcPr>
            <w:tcW w:w="1417" w:type="dxa"/>
            <w:vMerge w:val="restart"/>
          </w:tcPr>
          <w:p w:rsidR="00030570" w:rsidRPr="00DC7C9F" w:rsidRDefault="00030570" w:rsidP="00696765">
            <w:pPr>
              <w:jc w:val="both"/>
              <w:rPr>
                <w:sz w:val="20"/>
                <w:szCs w:val="20"/>
              </w:rPr>
            </w:pPr>
          </w:p>
        </w:tc>
        <w:tc>
          <w:tcPr>
            <w:tcW w:w="1418" w:type="dxa"/>
          </w:tcPr>
          <w:p w:rsidR="00030570" w:rsidRPr="00DC7C9F" w:rsidRDefault="00030570" w:rsidP="00696765">
            <w:pPr>
              <w:rPr>
                <w:sz w:val="20"/>
                <w:szCs w:val="20"/>
              </w:rPr>
            </w:pPr>
            <w:r w:rsidRPr="00DC7C9F">
              <w:rPr>
                <w:sz w:val="20"/>
                <w:szCs w:val="20"/>
              </w:rPr>
              <w:t>Всего</w:t>
            </w:r>
          </w:p>
        </w:tc>
        <w:tc>
          <w:tcPr>
            <w:tcW w:w="1276" w:type="dxa"/>
          </w:tcPr>
          <w:p w:rsidR="00030570" w:rsidRPr="00DC7C9F" w:rsidRDefault="00030570" w:rsidP="00696765">
            <w:pPr>
              <w:jc w:val="center"/>
              <w:rPr>
                <w:sz w:val="20"/>
                <w:szCs w:val="20"/>
              </w:rPr>
            </w:pPr>
            <w:r w:rsidRPr="00DC7C9F">
              <w:rPr>
                <w:sz w:val="20"/>
                <w:szCs w:val="20"/>
              </w:rPr>
              <w:t>1128,3</w:t>
            </w:r>
          </w:p>
        </w:tc>
        <w:tc>
          <w:tcPr>
            <w:tcW w:w="1275" w:type="dxa"/>
          </w:tcPr>
          <w:p w:rsidR="00030570" w:rsidRPr="00DC7C9F" w:rsidRDefault="00030570" w:rsidP="00696765">
            <w:pPr>
              <w:jc w:val="center"/>
              <w:rPr>
                <w:sz w:val="20"/>
                <w:szCs w:val="20"/>
              </w:rPr>
            </w:pPr>
            <w:r w:rsidRPr="00DC7C9F">
              <w:rPr>
                <w:sz w:val="20"/>
                <w:szCs w:val="20"/>
              </w:rPr>
              <w:t>957,4</w:t>
            </w:r>
          </w:p>
        </w:tc>
        <w:tc>
          <w:tcPr>
            <w:tcW w:w="1560" w:type="dxa"/>
            <w:vMerge w:val="restart"/>
          </w:tcPr>
          <w:p w:rsidR="00030570" w:rsidRPr="00DC7C9F" w:rsidRDefault="00030570" w:rsidP="00030570">
            <w:pPr>
              <w:rPr>
                <w:sz w:val="20"/>
                <w:szCs w:val="20"/>
              </w:rPr>
            </w:pPr>
            <w:r w:rsidRPr="00DC7C9F">
              <w:rPr>
                <w:sz w:val="20"/>
                <w:szCs w:val="20"/>
              </w:rPr>
              <w:t xml:space="preserve">Погашение кредиторской задолженности 2015 года за капитальный ремонт </w:t>
            </w:r>
            <w:r w:rsidRPr="00DC7C9F">
              <w:rPr>
                <w:sz w:val="20"/>
                <w:szCs w:val="20"/>
              </w:rPr>
              <w:lastRenderedPageBreak/>
              <w:t xml:space="preserve">электроснабжения павильона №10 (1этаж) в сумме 196,0т.р., (2этаж) в сумме 187,6 </w:t>
            </w:r>
            <w:proofErr w:type="spellStart"/>
            <w:r w:rsidRPr="00DC7C9F">
              <w:rPr>
                <w:sz w:val="20"/>
                <w:szCs w:val="20"/>
              </w:rPr>
              <w:t>т.р</w:t>
            </w:r>
            <w:proofErr w:type="spellEnd"/>
            <w:r w:rsidRPr="00DC7C9F">
              <w:rPr>
                <w:sz w:val="20"/>
                <w:szCs w:val="20"/>
              </w:rPr>
              <w:t xml:space="preserve">. и кровля склада №3 в сумме 40,2 </w:t>
            </w:r>
            <w:proofErr w:type="spellStart"/>
            <w:r w:rsidRPr="00DC7C9F">
              <w:rPr>
                <w:sz w:val="20"/>
                <w:szCs w:val="20"/>
              </w:rPr>
              <w:t>т.р</w:t>
            </w:r>
            <w:proofErr w:type="spellEnd"/>
            <w:r w:rsidRPr="00DC7C9F">
              <w:rPr>
                <w:sz w:val="20"/>
                <w:szCs w:val="20"/>
              </w:rPr>
              <w:t xml:space="preserve">., покрытие дороже к санитарному блоку 205,4 </w:t>
            </w:r>
            <w:proofErr w:type="spellStart"/>
            <w:r w:rsidRPr="00DC7C9F">
              <w:rPr>
                <w:sz w:val="20"/>
                <w:szCs w:val="20"/>
              </w:rPr>
              <w:t>т.р</w:t>
            </w:r>
            <w:proofErr w:type="spellEnd"/>
            <w:r w:rsidRPr="00DC7C9F">
              <w:rPr>
                <w:sz w:val="20"/>
                <w:szCs w:val="20"/>
              </w:rPr>
              <w:t xml:space="preserve">., ремонт потолков в столовой 71,3 </w:t>
            </w:r>
            <w:proofErr w:type="spellStart"/>
            <w:r w:rsidRPr="00DC7C9F">
              <w:rPr>
                <w:sz w:val="20"/>
                <w:szCs w:val="20"/>
              </w:rPr>
              <w:t>т.р</w:t>
            </w:r>
            <w:proofErr w:type="gramStart"/>
            <w:r w:rsidRPr="00DC7C9F">
              <w:rPr>
                <w:sz w:val="20"/>
                <w:szCs w:val="20"/>
              </w:rPr>
              <w:t>.у</w:t>
            </w:r>
            <w:proofErr w:type="gramEnd"/>
            <w:r w:rsidRPr="00DC7C9F">
              <w:rPr>
                <w:sz w:val="20"/>
                <w:szCs w:val="20"/>
              </w:rPr>
              <w:t>крепление</w:t>
            </w:r>
            <w:proofErr w:type="spellEnd"/>
            <w:r w:rsidRPr="00DC7C9F">
              <w:rPr>
                <w:sz w:val="20"/>
                <w:szCs w:val="20"/>
              </w:rPr>
              <w:t xml:space="preserve"> фундамента павильона №8 61,8 </w:t>
            </w:r>
            <w:proofErr w:type="spellStart"/>
            <w:r w:rsidRPr="00DC7C9F">
              <w:rPr>
                <w:sz w:val="20"/>
                <w:szCs w:val="20"/>
              </w:rPr>
              <w:t>т.р</w:t>
            </w:r>
            <w:proofErr w:type="spellEnd"/>
            <w:r w:rsidRPr="00DC7C9F">
              <w:rPr>
                <w:sz w:val="20"/>
                <w:szCs w:val="20"/>
              </w:rPr>
              <w:t xml:space="preserve">., </w:t>
            </w:r>
            <w:proofErr w:type="spellStart"/>
            <w:r w:rsidRPr="00DC7C9F">
              <w:rPr>
                <w:sz w:val="20"/>
                <w:szCs w:val="20"/>
              </w:rPr>
              <w:t>кап.ремонт</w:t>
            </w:r>
            <w:proofErr w:type="spellEnd"/>
            <w:r w:rsidRPr="00DC7C9F">
              <w:rPr>
                <w:sz w:val="20"/>
                <w:szCs w:val="20"/>
              </w:rPr>
              <w:t xml:space="preserve"> санузла павильона №10 171,8 </w:t>
            </w:r>
            <w:proofErr w:type="spellStart"/>
            <w:r w:rsidRPr="00DC7C9F">
              <w:rPr>
                <w:sz w:val="20"/>
                <w:szCs w:val="20"/>
              </w:rPr>
              <w:t>т.р</w:t>
            </w:r>
            <w:proofErr w:type="spellEnd"/>
            <w:r w:rsidRPr="00DC7C9F">
              <w:rPr>
                <w:sz w:val="20"/>
                <w:szCs w:val="20"/>
              </w:rPr>
              <w:t>.</w:t>
            </w:r>
          </w:p>
        </w:tc>
        <w:tc>
          <w:tcPr>
            <w:tcW w:w="2409" w:type="dxa"/>
            <w:vMerge w:val="restart"/>
          </w:tcPr>
          <w:p w:rsidR="00030570" w:rsidRPr="00DC7C9F" w:rsidRDefault="00030570" w:rsidP="00696765">
            <w:pPr>
              <w:jc w:val="center"/>
              <w:rPr>
                <w:sz w:val="20"/>
                <w:szCs w:val="20"/>
              </w:rPr>
            </w:pPr>
          </w:p>
        </w:tc>
        <w:tc>
          <w:tcPr>
            <w:tcW w:w="709" w:type="dxa"/>
            <w:vMerge w:val="restart"/>
          </w:tcPr>
          <w:p w:rsidR="00030570" w:rsidRPr="00DC7C9F" w:rsidRDefault="00030570" w:rsidP="00696765">
            <w:pPr>
              <w:jc w:val="center"/>
              <w:rPr>
                <w:sz w:val="20"/>
                <w:szCs w:val="20"/>
              </w:rPr>
            </w:pPr>
          </w:p>
        </w:tc>
        <w:tc>
          <w:tcPr>
            <w:tcW w:w="992" w:type="dxa"/>
            <w:vMerge w:val="restart"/>
          </w:tcPr>
          <w:p w:rsidR="00030570" w:rsidRPr="00DC7C9F" w:rsidRDefault="00030570" w:rsidP="00696765">
            <w:pPr>
              <w:jc w:val="center"/>
              <w:rPr>
                <w:sz w:val="20"/>
                <w:szCs w:val="20"/>
              </w:rPr>
            </w:pPr>
          </w:p>
        </w:tc>
        <w:tc>
          <w:tcPr>
            <w:tcW w:w="993" w:type="dxa"/>
            <w:vMerge w:val="restart"/>
          </w:tcPr>
          <w:p w:rsidR="00030570" w:rsidRPr="00DC7C9F" w:rsidRDefault="00030570" w:rsidP="00696765">
            <w:pPr>
              <w:jc w:val="center"/>
              <w:rPr>
                <w:sz w:val="20"/>
                <w:szCs w:val="20"/>
              </w:rPr>
            </w:pPr>
          </w:p>
        </w:tc>
        <w:tc>
          <w:tcPr>
            <w:tcW w:w="1417" w:type="dxa"/>
            <w:vMerge w:val="restart"/>
          </w:tcPr>
          <w:p w:rsidR="00030570" w:rsidRPr="00DC7C9F" w:rsidRDefault="00030570" w:rsidP="00696765">
            <w:pPr>
              <w:jc w:val="center"/>
              <w:rPr>
                <w:sz w:val="20"/>
                <w:szCs w:val="20"/>
              </w:rPr>
            </w:pPr>
            <w:r w:rsidRPr="00DC7C9F">
              <w:rPr>
                <w:sz w:val="20"/>
                <w:szCs w:val="20"/>
              </w:rPr>
              <w:t>1128,3</w:t>
            </w:r>
          </w:p>
        </w:tc>
      </w:tr>
      <w:tr w:rsidR="00030570" w:rsidRPr="00DC7C9F" w:rsidTr="0096530E">
        <w:tc>
          <w:tcPr>
            <w:tcW w:w="710" w:type="dxa"/>
            <w:vMerge/>
          </w:tcPr>
          <w:p w:rsidR="00030570" w:rsidRPr="00DC7C9F" w:rsidRDefault="00030570" w:rsidP="00696765">
            <w:pPr>
              <w:rPr>
                <w:sz w:val="20"/>
                <w:szCs w:val="20"/>
              </w:rPr>
            </w:pPr>
          </w:p>
        </w:tc>
        <w:tc>
          <w:tcPr>
            <w:tcW w:w="2126" w:type="dxa"/>
            <w:vMerge/>
          </w:tcPr>
          <w:p w:rsidR="00030570" w:rsidRPr="00DC7C9F" w:rsidRDefault="00030570" w:rsidP="00696765">
            <w:pPr>
              <w:rPr>
                <w:sz w:val="20"/>
                <w:szCs w:val="20"/>
              </w:rPr>
            </w:pPr>
          </w:p>
        </w:tc>
        <w:tc>
          <w:tcPr>
            <w:tcW w:w="1417" w:type="dxa"/>
            <w:vMerge/>
          </w:tcPr>
          <w:p w:rsidR="00030570" w:rsidRPr="00DC7C9F" w:rsidRDefault="00030570" w:rsidP="00696765">
            <w:pPr>
              <w:rPr>
                <w:sz w:val="20"/>
                <w:szCs w:val="20"/>
              </w:rPr>
            </w:pPr>
          </w:p>
        </w:tc>
        <w:tc>
          <w:tcPr>
            <w:tcW w:w="1418" w:type="dxa"/>
          </w:tcPr>
          <w:p w:rsidR="00030570" w:rsidRPr="00DC7C9F" w:rsidRDefault="00030570" w:rsidP="00696765">
            <w:pPr>
              <w:rPr>
                <w:b/>
                <w:sz w:val="20"/>
                <w:szCs w:val="20"/>
              </w:rPr>
            </w:pPr>
            <w:r w:rsidRPr="00030570">
              <w:rPr>
                <w:sz w:val="20"/>
                <w:szCs w:val="20"/>
              </w:rPr>
              <w:t>бюджетные ассигнования</w:t>
            </w:r>
            <w:r w:rsidRPr="00DC7C9F">
              <w:rPr>
                <w:b/>
                <w:sz w:val="20"/>
                <w:szCs w:val="20"/>
              </w:rPr>
              <w:t xml:space="preserve"> </w:t>
            </w:r>
            <w:r w:rsidRPr="00DC7C9F">
              <w:rPr>
                <w:sz w:val="20"/>
                <w:szCs w:val="20"/>
              </w:rPr>
              <w:t>всего,</w:t>
            </w:r>
            <w:r w:rsidRPr="00DC7C9F">
              <w:rPr>
                <w:b/>
                <w:sz w:val="20"/>
                <w:szCs w:val="20"/>
              </w:rPr>
              <w:br/>
            </w:r>
            <w:r w:rsidRPr="00DC7C9F">
              <w:rPr>
                <w:i/>
                <w:sz w:val="20"/>
                <w:szCs w:val="20"/>
              </w:rPr>
              <w:t>в том числе:</w:t>
            </w:r>
          </w:p>
        </w:tc>
        <w:tc>
          <w:tcPr>
            <w:tcW w:w="1276" w:type="dxa"/>
          </w:tcPr>
          <w:p w:rsidR="00030570" w:rsidRPr="00DC7C9F" w:rsidRDefault="00030570" w:rsidP="00696765">
            <w:pPr>
              <w:jc w:val="center"/>
              <w:rPr>
                <w:sz w:val="20"/>
                <w:szCs w:val="20"/>
              </w:rPr>
            </w:pPr>
            <w:r w:rsidRPr="00DC7C9F">
              <w:rPr>
                <w:sz w:val="20"/>
                <w:szCs w:val="20"/>
              </w:rPr>
              <w:t>1128,3</w:t>
            </w:r>
          </w:p>
        </w:tc>
        <w:tc>
          <w:tcPr>
            <w:tcW w:w="1275" w:type="dxa"/>
          </w:tcPr>
          <w:p w:rsidR="00030570" w:rsidRPr="00DC7C9F" w:rsidRDefault="00030570" w:rsidP="00696765">
            <w:pPr>
              <w:jc w:val="center"/>
              <w:rPr>
                <w:sz w:val="20"/>
                <w:szCs w:val="20"/>
              </w:rPr>
            </w:pPr>
            <w:r w:rsidRPr="00DC7C9F">
              <w:rPr>
                <w:sz w:val="20"/>
                <w:szCs w:val="20"/>
              </w:rPr>
              <w:t>957,4</w:t>
            </w:r>
          </w:p>
        </w:tc>
        <w:tc>
          <w:tcPr>
            <w:tcW w:w="1560" w:type="dxa"/>
            <w:vMerge/>
          </w:tcPr>
          <w:p w:rsidR="00030570" w:rsidRPr="00DC7C9F" w:rsidRDefault="00030570" w:rsidP="00696765">
            <w:pPr>
              <w:jc w:val="center"/>
              <w:rPr>
                <w:b/>
                <w:sz w:val="20"/>
                <w:szCs w:val="20"/>
              </w:rPr>
            </w:pPr>
          </w:p>
        </w:tc>
        <w:tc>
          <w:tcPr>
            <w:tcW w:w="2409" w:type="dxa"/>
            <w:vMerge/>
          </w:tcPr>
          <w:p w:rsidR="00030570" w:rsidRPr="00DC7C9F" w:rsidRDefault="00030570" w:rsidP="00696765">
            <w:pPr>
              <w:jc w:val="center"/>
              <w:rPr>
                <w:b/>
                <w:sz w:val="20"/>
                <w:szCs w:val="20"/>
              </w:rPr>
            </w:pPr>
          </w:p>
        </w:tc>
        <w:tc>
          <w:tcPr>
            <w:tcW w:w="709" w:type="dxa"/>
            <w:vMerge/>
          </w:tcPr>
          <w:p w:rsidR="00030570" w:rsidRPr="00DC7C9F" w:rsidRDefault="00030570" w:rsidP="00696765">
            <w:pPr>
              <w:jc w:val="center"/>
              <w:rPr>
                <w:b/>
                <w:sz w:val="20"/>
                <w:szCs w:val="20"/>
              </w:rPr>
            </w:pPr>
          </w:p>
        </w:tc>
        <w:tc>
          <w:tcPr>
            <w:tcW w:w="992" w:type="dxa"/>
            <w:vMerge/>
          </w:tcPr>
          <w:p w:rsidR="00030570" w:rsidRPr="00DC7C9F" w:rsidRDefault="00030570" w:rsidP="00696765">
            <w:pPr>
              <w:jc w:val="center"/>
              <w:rPr>
                <w:b/>
                <w:sz w:val="20"/>
                <w:szCs w:val="20"/>
              </w:rPr>
            </w:pPr>
          </w:p>
        </w:tc>
        <w:tc>
          <w:tcPr>
            <w:tcW w:w="993" w:type="dxa"/>
            <w:vMerge/>
          </w:tcPr>
          <w:p w:rsidR="00030570" w:rsidRPr="00DC7C9F" w:rsidRDefault="00030570" w:rsidP="00696765">
            <w:pPr>
              <w:jc w:val="center"/>
              <w:rPr>
                <w:b/>
                <w:sz w:val="20"/>
                <w:szCs w:val="20"/>
              </w:rPr>
            </w:pPr>
          </w:p>
        </w:tc>
        <w:tc>
          <w:tcPr>
            <w:tcW w:w="1417" w:type="dxa"/>
            <w:vMerge/>
          </w:tcPr>
          <w:p w:rsidR="00030570" w:rsidRPr="00DC7C9F" w:rsidRDefault="00030570" w:rsidP="00696765">
            <w:pPr>
              <w:jc w:val="center"/>
              <w:rPr>
                <w:sz w:val="20"/>
                <w:szCs w:val="20"/>
              </w:rPr>
            </w:pPr>
          </w:p>
        </w:tc>
      </w:tr>
      <w:tr w:rsidR="00030570" w:rsidRPr="00DC7C9F" w:rsidTr="0096530E">
        <w:tc>
          <w:tcPr>
            <w:tcW w:w="710" w:type="dxa"/>
            <w:vMerge/>
          </w:tcPr>
          <w:p w:rsidR="00030570" w:rsidRPr="00DC7C9F" w:rsidRDefault="00030570" w:rsidP="00696765">
            <w:pPr>
              <w:rPr>
                <w:sz w:val="20"/>
                <w:szCs w:val="20"/>
              </w:rPr>
            </w:pPr>
          </w:p>
        </w:tc>
        <w:tc>
          <w:tcPr>
            <w:tcW w:w="2126" w:type="dxa"/>
            <w:vMerge/>
          </w:tcPr>
          <w:p w:rsidR="00030570" w:rsidRPr="00DC7C9F" w:rsidRDefault="00030570" w:rsidP="00696765">
            <w:pPr>
              <w:rPr>
                <w:sz w:val="20"/>
                <w:szCs w:val="20"/>
              </w:rPr>
            </w:pPr>
          </w:p>
        </w:tc>
        <w:tc>
          <w:tcPr>
            <w:tcW w:w="1417" w:type="dxa"/>
            <w:vMerge/>
          </w:tcPr>
          <w:p w:rsidR="00030570" w:rsidRPr="00DC7C9F" w:rsidRDefault="00030570" w:rsidP="00696765">
            <w:pPr>
              <w:rPr>
                <w:sz w:val="20"/>
                <w:szCs w:val="20"/>
              </w:rPr>
            </w:pPr>
          </w:p>
        </w:tc>
        <w:tc>
          <w:tcPr>
            <w:tcW w:w="1418" w:type="dxa"/>
          </w:tcPr>
          <w:p w:rsidR="00030570" w:rsidRPr="00DC7C9F" w:rsidRDefault="00030570" w:rsidP="00696765">
            <w:pPr>
              <w:rPr>
                <w:sz w:val="20"/>
                <w:szCs w:val="20"/>
              </w:rPr>
            </w:pPr>
            <w:r w:rsidRPr="00DC7C9F">
              <w:rPr>
                <w:sz w:val="20"/>
                <w:szCs w:val="20"/>
              </w:rPr>
              <w:t xml:space="preserve">- бюджет </w:t>
            </w:r>
            <w:r w:rsidRPr="00DC7C9F">
              <w:rPr>
                <w:sz w:val="20"/>
                <w:szCs w:val="20"/>
              </w:rPr>
              <w:lastRenderedPageBreak/>
              <w:t>городского округа Кинешма</w:t>
            </w:r>
          </w:p>
        </w:tc>
        <w:tc>
          <w:tcPr>
            <w:tcW w:w="1276" w:type="dxa"/>
          </w:tcPr>
          <w:p w:rsidR="00030570" w:rsidRPr="00DC7C9F" w:rsidRDefault="00030570" w:rsidP="00696765">
            <w:pPr>
              <w:jc w:val="center"/>
              <w:rPr>
                <w:sz w:val="20"/>
                <w:szCs w:val="20"/>
              </w:rPr>
            </w:pPr>
            <w:r w:rsidRPr="00DC7C9F">
              <w:rPr>
                <w:sz w:val="20"/>
                <w:szCs w:val="20"/>
              </w:rPr>
              <w:lastRenderedPageBreak/>
              <w:t>1128,3</w:t>
            </w:r>
          </w:p>
        </w:tc>
        <w:tc>
          <w:tcPr>
            <w:tcW w:w="1275" w:type="dxa"/>
          </w:tcPr>
          <w:p w:rsidR="00030570" w:rsidRPr="00DC7C9F" w:rsidRDefault="00030570" w:rsidP="00696765">
            <w:pPr>
              <w:jc w:val="center"/>
              <w:rPr>
                <w:sz w:val="20"/>
                <w:szCs w:val="20"/>
              </w:rPr>
            </w:pPr>
            <w:r w:rsidRPr="00DC7C9F">
              <w:rPr>
                <w:sz w:val="20"/>
                <w:szCs w:val="20"/>
              </w:rPr>
              <w:t>957,4</w:t>
            </w:r>
          </w:p>
        </w:tc>
        <w:tc>
          <w:tcPr>
            <w:tcW w:w="1560" w:type="dxa"/>
            <w:vMerge/>
          </w:tcPr>
          <w:p w:rsidR="00030570" w:rsidRPr="00DC7C9F" w:rsidRDefault="00030570" w:rsidP="00696765">
            <w:pPr>
              <w:jc w:val="center"/>
              <w:rPr>
                <w:b/>
                <w:sz w:val="20"/>
                <w:szCs w:val="20"/>
              </w:rPr>
            </w:pPr>
          </w:p>
        </w:tc>
        <w:tc>
          <w:tcPr>
            <w:tcW w:w="2409" w:type="dxa"/>
            <w:vMerge/>
          </w:tcPr>
          <w:p w:rsidR="00030570" w:rsidRPr="00DC7C9F" w:rsidRDefault="00030570" w:rsidP="00696765">
            <w:pPr>
              <w:jc w:val="center"/>
              <w:rPr>
                <w:sz w:val="20"/>
                <w:szCs w:val="20"/>
              </w:rPr>
            </w:pPr>
          </w:p>
        </w:tc>
        <w:tc>
          <w:tcPr>
            <w:tcW w:w="709" w:type="dxa"/>
            <w:vMerge/>
          </w:tcPr>
          <w:p w:rsidR="00030570" w:rsidRPr="00DC7C9F" w:rsidRDefault="00030570" w:rsidP="00696765">
            <w:pPr>
              <w:jc w:val="center"/>
              <w:rPr>
                <w:sz w:val="20"/>
                <w:szCs w:val="20"/>
              </w:rPr>
            </w:pPr>
          </w:p>
        </w:tc>
        <w:tc>
          <w:tcPr>
            <w:tcW w:w="992" w:type="dxa"/>
            <w:vMerge/>
          </w:tcPr>
          <w:p w:rsidR="00030570" w:rsidRPr="00DC7C9F" w:rsidRDefault="00030570" w:rsidP="00696765">
            <w:pPr>
              <w:jc w:val="center"/>
              <w:rPr>
                <w:sz w:val="20"/>
                <w:szCs w:val="20"/>
              </w:rPr>
            </w:pPr>
          </w:p>
        </w:tc>
        <w:tc>
          <w:tcPr>
            <w:tcW w:w="993" w:type="dxa"/>
            <w:vMerge/>
          </w:tcPr>
          <w:p w:rsidR="00030570" w:rsidRPr="00DC7C9F" w:rsidRDefault="00030570" w:rsidP="00696765">
            <w:pPr>
              <w:jc w:val="center"/>
              <w:rPr>
                <w:sz w:val="20"/>
                <w:szCs w:val="20"/>
              </w:rPr>
            </w:pPr>
          </w:p>
        </w:tc>
        <w:tc>
          <w:tcPr>
            <w:tcW w:w="1417" w:type="dxa"/>
            <w:vMerge/>
          </w:tcPr>
          <w:p w:rsidR="00030570" w:rsidRPr="00DC7C9F" w:rsidRDefault="00030570" w:rsidP="00696765">
            <w:pPr>
              <w:jc w:val="center"/>
              <w:rPr>
                <w:sz w:val="20"/>
                <w:szCs w:val="20"/>
              </w:rPr>
            </w:pPr>
          </w:p>
        </w:tc>
      </w:tr>
      <w:tr w:rsidR="006C6C2B" w:rsidRPr="00DC7C9F" w:rsidTr="0096530E">
        <w:trPr>
          <w:trHeight w:val="384"/>
        </w:trPr>
        <w:tc>
          <w:tcPr>
            <w:tcW w:w="710" w:type="dxa"/>
            <w:vMerge w:val="restart"/>
          </w:tcPr>
          <w:p w:rsidR="006C6C2B" w:rsidRPr="00DC7C9F" w:rsidRDefault="006C6C2B" w:rsidP="00696765">
            <w:pPr>
              <w:rPr>
                <w:sz w:val="20"/>
                <w:szCs w:val="20"/>
              </w:rPr>
            </w:pPr>
            <w:r w:rsidRPr="00DC7C9F">
              <w:rPr>
                <w:sz w:val="20"/>
                <w:szCs w:val="20"/>
              </w:rPr>
              <w:lastRenderedPageBreak/>
              <w:t>4.1</w:t>
            </w:r>
            <w:r>
              <w:rPr>
                <w:sz w:val="20"/>
                <w:szCs w:val="20"/>
              </w:rPr>
              <w:t>.1</w:t>
            </w:r>
          </w:p>
        </w:tc>
        <w:tc>
          <w:tcPr>
            <w:tcW w:w="2126" w:type="dxa"/>
            <w:vMerge w:val="restart"/>
          </w:tcPr>
          <w:p w:rsidR="006C6C2B" w:rsidRPr="006C6C2B" w:rsidRDefault="006C6C2B" w:rsidP="00696765">
            <w:pPr>
              <w:jc w:val="both"/>
              <w:rPr>
                <w:sz w:val="20"/>
                <w:szCs w:val="20"/>
              </w:rPr>
            </w:pPr>
            <w:r>
              <w:rPr>
                <w:sz w:val="20"/>
                <w:szCs w:val="20"/>
              </w:rPr>
              <w:t xml:space="preserve">Мероприятие </w:t>
            </w:r>
          </w:p>
          <w:p w:rsidR="006C6C2B" w:rsidRPr="00DC7C9F" w:rsidRDefault="006C6C2B" w:rsidP="00696765">
            <w:pPr>
              <w:jc w:val="both"/>
              <w:rPr>
                <w:sz w:val="20"/>
                <w:szCs w:val="20"/>
              </w:rPr>
            </w:pPr>
            <w:r>
              <w:rPr>
                <w:sz w:val="20"/>
                <w:szCs w:val="20"/>
              </w:rPr>
              <w:t>«</w:t>
            </w:r>
            <w:r w:rsidRPr="00DC7C9F">
              <w:rPr>
                <w:sz w:val="20"/>
                <w:szCs w:val="20"/>
              </w:rPr>
              <w:t>Укрепление материально-технической базы МУ ДБО «Радуга»</w:t>
            </w:r>
            <w:r>
              <w:rPr>
                <w:sz w:val="20"/>
                <w:szCs w:val="20"/>
              </w:rPr>
              <w:t>»</w:t>
            </w:r>
          </w:p>
        </w:tc>
        <w:tc>
          <w:tcPr>
            <w:tcW w:w="1417" w:type="dxa"/>
            <w:vMerge w:val="restart"/>
          </w:tcPr>
          <w:p w:rsidR="006C6C2B" w:rsidRPr="00DC7C9F" w:rsidRDefault="006C6C2B" w:rsidP="00696765">
            <w:pPr>
              <w:rPr>
                <w:sz w:val="20"/>
                <w:szCs w:val="20"/>
              </w:rPr>
            </w:pPr>
          </w:p>
        </w:tc>
        <w:tc>
          <w:tcPr>
            <w:tcW w:w="1418" w:type="dxa"/>
          </w:tcPr>
          <w:p w:rsidR="006C6C2B" w:rsidRPr="00DC7C9F" w:rsidRDefault="006C6C2B" w:rsidP="00696765">
            <w:pPr>
              <w:rPr>
                <w:sz w:val="20"/>
                <w:szCs w:val="20"/>
              </w:rPr>
            </w:pPr>
            <w:r w:rsidRPr="00DC7C9F">
              <w:rPr>
                <w:sz w:val="20"/>
                <w:szCs w:val="20"/>
              </w:rPr>
              <w:t>Всего</w:t>
            </w:r>
          </w:p>
        </w:tc>
        <w:tc>
          <w:tcPr>
            <w:tcW w:w="1276" w:type="dxa"/>
          </w:tcPr>
          <w:p w:rsidR="006C6C2B" w:rsidRPr="00DC7C9F" w:rsidRDefault="006C6C2B" w:rsidP="00696765">
            <w:pPr>
              <w:jc w:val="center"/>
              <w:rPr>
                <w:sz w:val="20"/>
                <w:szCs w:val="20"/>
              </w:rPr>
            </w:pPr>
            <w:r w:rsidRPr="00DC7C9F">
              <w:rPr>
                <w:sz w:val="20"/>
                <w:szCs w:val="20"/>
              </w:rPr>
              <w:t>1128,3</w:t>
            </w:r>
          </w:p>
        </w:tc>
        <w:tc>
          <w:tcPr>
            <w:tcW w:w="1275" w:type="dxa"/>
          </w:tcPr>
          <w:p w:rsidR="006C6C2B" w:rsidRPr="00DC7C9F" w:rsidRDefault="006C6C2B" w:rsidP="00696765">
            <w:pPr>
              <w:jc w:val="center"/>
              <w:rPr>
                <w:sz w:val="20"/>
                <w:szCs w:val="20"/>
              </w:rPr>
            </w:pPr>
            <w:r w:rsidRPr="00DC7C9F">
              <w:rPr>
                <w:sz w:val="20"/>
                <w:szCs w:val="20"/>
              </w:rPr>
              <w:t>957,4</w:t>
            </w:r>
          </w:p>
        </w:tc>
        <w:tc>
          <w:tcPr>
            <w:tcW w:w="1560" w:type="dxa"/>
            <w:vMerge/>
          </w:tcPr>
          <w:p w:rsidR="006C6C2B" w:rsidRPr="00DC7C9F" w:rsidRDefault="006C6C2B" w:rsidP="00696765">
            <w:pPr>
              <w:jc w:val="center"/>
              <w:rPr>
                <w:b/>
                <w:sz w:val="20"/>
                <w:szCs w:val="20"/>
              </w:rPr>
            </w:pPr>
          </w:p>
        </w:tc>
        <w:tc>
          <w:tcPr>
            <w:tcW w:w="2409" w:type="dxa"/>
            <w:vMerge w:val="restart"/>
          </w:tcPr>
          <w:p w:rsidR="006C6C2B" w:rsidRPr="00DC7C9F" w:rsidRDefault="006C6C2B" w:rsidP="006C6C2B">
            <w:pPr>
              <w:rPr>
                <w:sz w:val="20"/>
                <w:szCs w:val="20"/>
              </w:rPr>
            </w:pPr>
            <w:r w:rsidRPr="00DC7C9F">
              <w:rPr>
                <w:sz w:val="20"/>
                <w:szCs w:val="20"/>
                <w:lang w:eastAsia="ar-SA"/>
              </w:rPr>
              <w:t>Процент площади помещений МУ ДБО «Радуга», в которых оказывается муниципальная услуга, требующих капитального ремонта, от общей площади помещений, в которых оказывается муниципальная услуга</w:t>
            </w:r>
          </w:p>
        </w:tc>
        <w:tc>
          <w:tcPr>
            <w:tcW w:w="709" w:type="dxa"/>
            <w:vMerge w:val="restart"/>
          </w:tcPr>
          <w:p w:rsidR="006C6C2B" w:rsidRPr="00DC7C9F" w:rsidRDefault="006C6C2B" w:rsidP="00696765">
            <w:pPr>
              <w:pStyle w:val="a6"/>
              <w:jc w:val="center"/>
              <w:rPr>
                <w:rFonts w:ascii="Times New Roman" w:hAnsi="Times New Roman" w:cs="Times New Roman"/>
                <w:sz w:val="20"/>
                <w:szCs w:val="20"/>
              </w:rPr>
            </w:pPr>
            <w:r w:rsidRPr="00DC7C9F">
              <w:rPr>
                <w:rFonts w:ascii="Times New Roman" w:hAnsi="Times New Roman" w:cs="Times New Roman"/>
                <w:sz w:val="20"/>
                <w:szCs w:val="20"/>
              </w:rPr>
              <w:t>%</w:t>
            </w:r>
          </w:p>
        </w:tc>
        <w:tc>
          <w:tcPr>
            <w:tcW w:w="992" w:type="dxa"/>
            <w:vMerge w:val="restart"/>
          </w:tcPr>
          <w:p w:rsidR="006C6C2B" w:rsidRPr="00DC7C9F" w:rsidRDefault="006C6C2B" w:rsidP="00696765">
            <w:pPr>
              <w:jc w:val="center"/>
              <w:rPr>
                <w:sz w:val="20"/>
                <w:szCs w:val="20"/>
              </w:rPr>
            </w:pPr>
            <w:r w:rsidRPr="00DC7C9F">
              <w:rPr>
                <w:sz w:val="20"/>
                <w:szCs w:val="20"/>
              </w:rPr>
              <w:t>11,2</w:t>
            </w:r>
          </w:p>
        </w:tc>
        <w:tc>
          <w:tcPr>
            <w:tcW w:w="993" w:type="dxa"/>
            <w:vMerge w:val="restart"/>
          </w:tcPr>
          <w:p w:rsidR="006C6C2B" w:rsidRPr="00DC7C9F" w:rsidRDefault="006C6C2B" w:rsidP="00696765">
            <w:pPr>
              <w:jc w:val="center"/>
              <w:rPr>
                <w:sz w:val="20"/>
                <w:szCs w:val="20"/>
              </w:rPr>
            </w:pPr>
            <w:r w:rsidRPr="00DC7C9F">
              <w:rPr>
                <w:sz w:val="20"/>
                <w:szCs w:val="20"/>
              </w:rPr>
              <w:t>0</w:t>
            </w:r>
          </w:p>
        </w:tc>
        <w:tc>
          <w:tcPr>
            <w:tcW w:w="1417" w:type="dxa"/>
            <w:vMerge w:val="restart"/>
          </w:tcPr>
          <w:p w:rsidR="006C6C2B" w:rsidRPr="00DC7C9F" w:rsidRDefault="006C6C2B" w:rsidP="00696765">
            <w:pPr>
              <w:jc w:val="center"/>
              <w:rPr>
                <w:sz w:val="20"/>
                <w:szCs w:val="20"/>
              </w:rPr>
            </w:pPr>
            <w:r w:rsidRPr="00DC7C9F">
              <w:rPr>
                <w:sz w:val="20"/>
                <w:szCs w:val="20"/>
              </w:rPr>
              <w:t>1128,3</w:t>
            </w:r>
          </w:p>
        </w:tc>
      </w:tr>
      <w:tr w:rsidR="006C6C2B" w:rsidRPr="00DC7C9F" w:rsidTr="0096530E">
        <w:trPr>
          <w:trHeight w:val="381"/>
        </w:trPr>
        <w:tc>
          <w:tcPr>
            <w:tcW w:w="710" w:type="dxa"/>
            <w:vMerge/>
          </w:tcPr>
          <w:p w:rsidR="006C6C2B" w:rsidRPr="00DC7C9F" w:rsidRDefault="006C6C2B" w:rsidP="00696765">
            <w:pPr>
              <w:rPr>
                <w:sz w:val="20"/>
                <w:szCs w:val="20"/>
              </w:rPr>
            </w:pPr>
          </w:p>
        </w:tc>
        <w:tc>
          <w:tcPr>
            <w:tcW w:w="2126" w:type="dxa"/>
            <w:vMerge/>
          </w:tcPr>
          <w:p w:rsidR="006C6C2B" w:rsidRPr="00DC7C9F" w:rsidRDefault="006C6C2B" w:rsidP="00696765">
            <w:pPr>
              <w:jc w:val="both"/>
              <w:rPr>
                <w:b/>
                <w:sz w:val="20"/>
                <w:szCs w:val="20"/>
              </w:rPr>
            </w:pPr>
          </w:p>
        </w:tc>
        <w:tc>
          <w:tcPr>
            <w:tcW w:w="1417" w:type="dxa"/>
            <w:vMerge/>
          </w:tcPr>
          <w:p w:rsidR="006C6C2B" w:rsidRPr="00DC7C9F" w:rsidRDefault="006C6C2B" w:rsidP="00696765">
            <w:pPr>
              <w:rPr>
                <w:sz w:val="20"/>
                <w:szCs w:val="20"/>
              </w:rPr>
            </w:pPr>
          </w:p>
        </w:tc>
        <w:tc>
          <w:tcPr>
            <w:tcW w:w="1418" w:type="dxa"/>
          </w:tcPr>
          <w:p w:rsidR="006C6C2B" w:rsidRPr="00DC7C9F" w:rsidRDefault="006C6C2B" w:rsidP="00696765">
            <w:pPr>
              <w:rPr>
                <w:b/>
                <w:sz w:val="20"/>
                <w:szCs w:val="20"/>
              </w:rPr>
            </w:pPr>
            <w:r w:rsidRPr="006C6C2B">
              <w:rPr>
                <w:sz w:val="20"/>
                <w:szCs w:val="20"/>
              </w:rPr>
              <w:t>бюджетные ассигнования</w:t>
            </w:r>
            <w:r w:rsidRPr="00DC7C9F">
              <w:rPr>
                <w:b/>
                <w:sz w:val="20"/>
                <w:szCs w:val="20"/>
              </w:rPr>
              <w:t xml:space="preserve"> </w:t>
            </w:r>
            <w:r w:rsidRPr="00DC7C9F">
              <w:rPr>
                <w:sz w:val="20"/>
                <w:szCs w:val="20"/>
              </w:rPr>
              <w:t>всего,</w:t>
            </w:r>
            <w:r w:rsidRPr="00DC7C9F">
              <w:rPr>
                <w:b/>
                <w:sz w:val="20"/>
                <w:szCs w:val="20"/>
              </w:rPr>
              <w:br/>
            </w:r>
            <w:r w:rsidRPr="00DC7C9F">
              <w:rPr>
                <w:i/>
                <w:sz w:val="20"/>
                <w:szCs w:val="20"/>
              </w:rPr>
              <w:t>в том числе:</w:t>
            </w:r>
          </w:p>
        </w:tc>
        <w:tc>
          <w:tcPr>
            <w:tcW w:w="1276" w:type="dxa"/>
          </w:tcPr>
          <w:p w:rsidR="006C6C2B" w:rsidRPr="00DC7C9F" w:rsidRDefault="006C6C2B" w:rsidP="00696765">
            <w:pPr>
              <w:jc w:val="center"/>
              <w:rPr>
                <w:sz w:val="20"/>
                <w:szCs w:val="20"/>
              </w:rPr>
            </w:pPr>
            <w:r w:rsidRPr="00DC7C9F">
              <w:rPr>
                <w:sz w:val="20"/>
                <w:szCs w:val="20"/>
              </w:rPr>
              <w:t>1128,3</w:t>
            </w:r>
          </w:p>
        </w:tc>
        <w:tc>
          <w:tcPr>
            <w:tcW w:w="1275" w:type="dxa"/>
          </w:tcPr>
          <w:p w:rsidR="006C6C2B" w:rsidRPr="00DC7C9F" w:rsidRDefault="006C6C2B" w:rsidP="00696765">
            <w:pPr>
              <w:jc w:val="center"/>
              <w:rPr>
                <w:sz w:val="20"/>
                <w:szCs w:val="20"/>
              </w:rPr>
            </w:pPr>
            <w:r w:rsidRPr="00DC7C9F">
              <w:rPr>
                <w:sz w:val="20"/>
                <w:szCs w:val="20"/>
              </w:rPr>
              <w:t>957,4</w:t>
            </w:r>
          </w:p>
        </w:tc>
        <w:tc>
          <w:tcPr>
            <w:tcW w:w="1560" w:type="dxa"/>
            <w:vMerge/>
          </w:tcPr>
          <w:p w:rsidR="006C6C2B" w:rsidRPr="00DC7C9F" w:rsidRDefault="006C6C2B" w:rsidP="00696765">
            <w:pPr>
              <w:jc w:val="center"/>
              <w:rPr>
                <w:b/>
                <w:sz w:val="20"/>
                <w:szCs w:val="20"/>
              </w:rPr>
            </w:pPr>
          </w:p>
        </w:tc>
        <w:tc>
          <w:tcPr>
            <w:tcW w:w="2409" w:type="dxa"/>
            <w:vMerge/>
          </w:tcPr>
          <w:p w:rsidR="006C6C2B" w:rsidRPr="00DC7C9F" w:rsidRDefault="006C6C2B" w:rsidP="00696765">
            <w:pPr>
              <w:jc w:val="center"/>
              <w:rPr>
                <w:sz w:val="20"/>
                <w:szCs w:val="20"/>
              </w:rPr>
            </w:pPr>
          </w:p>
        </w:tc>
        <w:tc>
          <w:tcPr>
            <w:tcW w:w="709" w:type="dxa"/>
            <w:vMerge/>
          </w:tcPr>
          <w:p w:rsidR="006C6C2B" w:rsidRPr="00DC7C9F" w:rsidRDefault="006C6C2B" w:rsidP="00696765">
            <w:pPr>
              <w:jc w:val="center"/>
              <w:rPr>
                <w:sz w:val="20"/>
                <w:szCs w:val="20"/>
              </w:rPr>
            </w:pPr>
          </w:p>
        </w:tc>
        <w:tc>
          <w:tcPr>
            <w:tcW w:w="992" w:type="dxa"/>
            <w:vMerge/>
          </w:tcPr>
          <w:p w:rsidR="006C6C2B" w:rsidRPr="00DC7C9F" w:rsidRDefault="006C6C2B" w:rsidP="00696765">
            <w:pPr>
              <w:jc w:val="center"/>
              <w:rPr>
                <w:sz w:val="20"/>
                <w:szCs w:val="20"/>
              </w:rPr>
            </w:pPr>
          </w:p>
        </w:tc>
        <w:tc>
          <w:tcPr>
            <w:tcW w:w="993" w:type="dxa"/>
            <w:vMerge/>
          </w:tcPr>
          <w:p w:rsidR="006C6C2B" w:rsidRPr="00DC7C9F" w:rsidRDefault="006C6C2B" w:rsidP="00696765">
            <w:pPr>
              <w:jc w:val="center"/>
              <w:rPr>
                <w:sz w:val="20"/>
                <w:szCs w:val="20"/>
              </w:rPr>
            </w:pPr>
          </w:p>
        </w:tc>
        <w:tc>
          <w:tcPr>
            <w:tcW w:w="1417" w:type="dxa"/>
            <w:vMerge/>
          </w:tcPr>
          <w:p w:rsidR="006C6C2B" w:rsidRPr="00DC7C9F" w:rsidRDefault="006C6C2B" w:rsidP="00696765">
            <w:pPr>
              <w:jc w:val="center"/>
              <w:rPr>
                <w:sz w:val="20"/>
                <w:szCs w:val="20"/>
              </w:rPr>
            </w:pPr>
          </w:p>
        </w:tc>
      </w:tr>
      <w:tr w:rsidR="006C6C2B" w:rsidRPr="00DC7C9F" w:rsidTr="0096530E">
        <w:trPr>
          <w:trHeight w:val="381"/>
        </w:trPr>
        <w:tc>
          <w:tcPr>
            <w:tcW w:w="710" w:type="dxa"/>
            <w:vMerge/>
          </w:tcPr>
          <w:p w:rsidR="006C6C2B" w:rsidRPr="00DC7C9F" w:rsidRDefault="006C6C2B" w:rsidP="00696765">
            <w:pPr>
              <w:rPr>
                <w:sz w:val="20"/>
                <w:szCs w:val="20"/>
              </w:rPr>
            </w:pPr>
          </w:p>
        </w:tc>
        <w:tc>
          <w:tcPr>
            <w:tcW w:w="2126" w:type="dxa"/>
            <w:vMerge/>
          </w:tcPr>
          <w:p w:rsidR="006C6C2B" w:rsidRPr="00DC7C9F" w:rsidRDefault="006C6C2B" w:rsidP="00696765">
            <w:pPr>
              <w:jc w:val="both"/>
              <w:rPr>
                <w:b/>
                <w:sz w:val="20"/>
                <w:szCs w:val="20"/>
              </w:rPr>
            </w:pPr>
          </w:p>
        </w:tc>
        <w:tc>
          <w:tcPr>
            <w:tcW w:w="1417" w:type="dxa"/>
            <w:vMerge/>
          </w:tcPr>
          <w:p w:rsidR="006C6C2B" w:rsidRPr="00DC7C9F" w:rsidRDefault="006C6C2B" w:rsidP="00696765">
            <w:pPr>
              <w:rPr>
                <w:sz w:val="20"/>
                <w:szCs w:val="20"/>
              </w:rPr>
            </w:pPr>
          </w:p>
        </w:tc>
        <w:tc>
          <w:tcPr>
            <w:tcW w:w="1418" w:type="dxa"/>
          </w:tcPr>
          <w:p w:rsidR="006C6C2B" w:rsidRPr="00DC7C9F" w:rsidRDefault="006C6C2B" w:rsidP="00696765">
            <w:pPr>
              <w:rPr>
                <w:sz w:val="20"/>
                <w:szCs w:val="20"/>
              </w:rPr>
            </w:pPr>
            <w:r w:rsidRPr="00DC7C9F">
              <w:rPr>
                <w:sz w:val="20"/>
                <w:szCs w:val="20"/>
              </w:rPr>
              <w:t>- бюджет городского округа Кинешма</w:t>
            </w:r>
          </w:p>
        </w:tc>
        <w:tc>
          <w:tcPr>
            <w:tcW w:w="1276" w:type="dxa"/>
          </w:tcPr>
          <w:p w:rsidR="006C6C2B" w:rsidRPr="00DC7C9F" w:rsidRDefault="006C6C2B" w:rsidP="00696765">
            <w:pPr>
              <w:jc w:val="center"/>
              <w:rPr>
                <w:sz w:val="20"/>
                <w:szCs w:val="20"/>
              </w:rPr>
            </w:pPr>
            <w:r w:rsidRPr="00DC7C9F">
              <w:rPr>
                <w:sz w:val="20"/>
                <w:szCs w:val="20"/>
              </w:rPr>
              <w:t>1128,3</w:t>
            </w:r>
          </w:p>
        </w:tc>
        <w:tc>
          <w:tcPr>
            <w:tcW w:w="1275" w:type="dxa"/>
          </w:tcPr>
          <w:p w:rsidR="006C6C2B" w:rsidRPr="00DC7C9F" w:rsidRDefault="006C6C2B" w:rsidP="00696765">
            <w:pPr>
              <w:jc w:val="center"/>
              <w:rPr>
                <w:sz w:val="20"/>
                <w:szCs w:val="20"/>
              </w:rPr>
            </w:pPr>
            <w:r w:rsidRPr="00DC7C9F">
              <w:rPr>
                <w:sz w:val="20"/>
                <w:szCs w:val="20"/>
              </w:rPr>
              <w:t>957,4</w:t>
            </w:r>
          </w:p>
        </w:tc>
        <w:tc>
          <w:tcPr>
            <w:tcW w:w="1560" w:type="dxa"/>
            <w:vMerge/>
          </w:tcPr>
          <w:p w:rsidR="006C6C2B" w:rsidRPr="00DC7C9F" w:rsidRDefault="006C6C2B" w:rsidP="00696765">
            <w:pPr>
              <w:jc w:val="center"/>
              <w:rPr>
                <w:b/>
                <w:sz w:val="20"/>
                <w:szCs w:val="20"/>
              </w:rPr>
            </w:pPr>
          </w:p>
        </w:tc>
        <w:tc>
          <w:tcPr>
            <w:tcW w:w="2409" w:type="dxa"/>
            <w:vMerge/>
          </w:tcPr>
          <w:p w:rsidR="006C6C2B" w:rsidRPr="00DC7C9F" w:rsidRDefault="006C6C2B" w:rsidP="00696765">
            <w:pPr>
              <w:jc w:val="center"/>
              <w:rPr>
                <w:sz w:val="20"/>
                <w:szCs w:val="20"/>
              </w:rPr>
            </w:pPr>
          </w:p>
        </w:tc>
        <w:tc>
          <w:tcPr>
            <w:tcW w:w="709" w:type="dxa"/>
            <w:vMerge/>
          </w:tcPr>
          <w:p w:rsidR="006C6C2B" w:rsidRPr="00DC7C9F" w:rsidRDefault="006C6C2B" w:rsidP="00696765">
            <w:pPr>
              <w:jc w:val="center"/>
              <w:rPr>
                <w:sz w:val="20"/>
                <w:szCs w:val="20"/>
              </w:rPr>
            </w:pPr>
          </w:p>
        </w:tc>
        <w:tc>
          <w:tcPr>
            <w:tcW w:w="992" w:type="dxa"/>
            <w:vMerge/>
          </w:tcPr>
          <w:p w:rsidR="006C6C2B" w:rsidRPr="00DC7C9F" w:rsidRDefault="006C6C2B" w:rsidP="00696765">
            <w:pPr>
              <w:jc w:val="center"/>
              <w:rPr>
                <w:sz w:val="20"/>
                <w:szCs w:val="20"/>
              </w:rPr>
            </w:pPr>
          </w:p>
        </w:tc>
        <w:tc>
          <w:tcPr>
            <w:tcW w:w="993" w:type="dxa"/>
            <w:vMerge/>
          </w:tcPr>
          <w:p w:rsidR="006C6C2B" w:rsidRPr="00DC7C9F" w:rsidRDefault="006C6C2B" w:rsidP="00696765">
            <w:pPr>
              <w:jc w:val="center"/>
              <w:rPr>
                <w:sz w:val="20"/>
                <w:szCs w:val="20"/>
              </w:rPr>
            </w:pPr>
          </w:p>
        </w:tc>
        <w:tc>
          <w:tcPr>
            <w:tcW w:w="1417" w:type="dxa"/>
            <w:vMerge/>
          </w:tcPr>
          <w:p w:rsidR="006C6C2B" w:rsidRPr="00DC7C9F" w:rsidRDefault="006C6C2B" w:rsidP="00696765">
            <w:pPr>
              <w:jc w:val="center"/>
              <w:rPr>
                <w:sz w:val="20"/>
                <w:szCs w:val="20"/>
              </w:rPr>
            </w:pPr>
          </w:p>
        </w:tc>
      </w:tr>
      <w:tr w:rsidR="001359F5" w:rsidRPr="00CC7341" w:rsidTr="0096530E">
        <w:trPr>
          <w:trHeight w:val="295"/>
        </w:trPr>
        <w:tc>
          <w:tcPr>
            <w:tcW w:w="710" w:type="dxa"/>
            <w:vMerge w:val="restart"/>
          </w:tcPr>
          <w:p w:rsidR="001359F5" w:rsidRPr="00CC7341" w:rsidRDefault="001359F5" w:rsidP="00CC7341">
            <w:pPr>
              <w:rPr>
                <w:sz w:val="20"/>
                <w:szCs w:val="20"/>
              </w:rPr>
            </w:pPr>
          </w:p>
        </w:tc>
        <w:tc>
          <w:tcPr>
            <w:tcW w:w="2126" w:type="dxa"/>
            <w:vMerge w:val="restart"/>
          </w:tcPr>
          <w:p w:rsidR="001359F5" w:rsidRPr="00CC7341" w:rsidRDefault="001359F5" w:rsidP="00CC7341">
            <w:pPr>
              <w:rPr>
                <w:sz w:val="20"/>
                <w:szCs w:val="20"/>
              </w:rPr>
            </w:pPr>
            <w:r>
              <w:rPr>
                <w:b/>
                <w:sz w:val="20"/>
                <w:szCs w:val="20"/>
              </w:rPr>
              <w:t xml:space="preserve">Программа </w:t>
            </w:r>
            <w:r w:rsidRPr="00CC7341">
              <w:rPr>
                <w:b/>
                <w:sz w:val="20"/>
                <w:szCs w:val="20"/>
              </w:rPr>
              <w:t>«Поддержка населения  городского округа Кинешма»</w:t>
            </w:r>
          </w:p>
        </w:tc>
        <w:tc>
          <w:tcPr>
            <w:tcW w:w="1417" w:type="dxa"/>
            <w:vMerge w:val="restart"/>
          </w:tcPr>
          <w:p w:rsidR="001359F5" w:rsidRPr="00CC7341" w:rsidRDefault="001359F5" w:rsidP="00CC7341">
            <w:pPr>
              <w:jc w:val="both"/>
              <w:rPr>
                <w:sz w:val="20"/>
                <w:szCs w:val="20"/>
              </w:rPr>
            </w:pPr>
            <w:r w:rsidRPr="00CC7341">
              <w:rPr>
                <w:sz w:val="20"/>
                <w:szCs w:val="20"/>
              </w:rPr>
              <w:t xml:space="preserve">Комитет по социальной и молодежной политике администрации городского округа </w:t>
            </w:r>
            <w:r w:rsidRPr="00CC7341">
              <w:rPr>
                <w:sz w:val="20"/>
                <w:szCs w:val="20"/>
              </w:rPr>
              <w:lastRenderedPageBreak/>
              <w:t>Кинешма;</w:t>
            </w:r>
          </w:p>
          <w:p w:rsidR="001359F5" w:rsidRPr="00CC7341" w:rsidRDefault="001359F5" w:rsidP="00CC7341">
            <w:pPr>
              <w:jc w:val="both"/>
              <w:rPr>
                <w:sz w:val="20"/>
                <w:szCs w:val="20"/>
              </w:rPr>
            </w:pPr>
            <w:r w:rsidRPr="00CC7341">
              <w:rPr>
                <w:sz w:val="20"/>
                <w:szCs w:val="20"/>
              </w:rPr>
              <w:t>Администрация городского округа Кинешма;</w:t>
            </w:r>
          </w:p>
          <w:p w:rsidR="001359F5" w:rsidRPr="00CC7341" w:rsidRDefault="001359F5" w:rsidP="00CC7341">
            <w:pPr>
              <w:jc w:val="both"/>
              <w:rPr>
                <w:sz w:val="20"/>
                <w:szCs w:val="20"/>
              </w:rPr>
            </w:pPr>
            <w:r w:rsidRPr="00CC7341">
              <w:rPr>
                <w:sz w:val="20"/>
                <w:szCs w:val="20"/>
              </w:rPr>
              <w:t>Администрация городского округа Кинешма: муниципальное учреждение города Кинешмы «Управление капитального строительства»;</w:t>
            </w:r>
          </w:p>
          <w:p w:rsidR="001359F5" w:rsidRPr="00CC7341" w:rsidRDefault="001359F5" w:rsidP="00CC7341">
            <w:pPr>
              <w:jc w:val="both"/>
              <w:rPr>
                <w:sz w:val="20"/>
                <w:szCs w:val="20"/>
              </w:rPr>
            </w:pPr>
            <w:r w:rsidRPr="00CC7341">
              <w:rPr>
                <w:sz w:val="20"/>
                <w:szCs w:val="20"/>
              </w:rPr>
              <w:t>Управление жилищно-коммунального хозяйства администрации городского округа Кинешма;</w:t>
            </w:r>
          </w:p>
          <w:p w:rsidR="001359F5" w:rsidRPr="00CC7341" w:rsidRDefault="001359F5" w:rsidP="00CC7341">
            <w:pPr>
              <w:jc w:val="both"/>
              <w:rPr>
                <w:sz w:val="20"/>
                <w:szCs w:val="20"/>
              </w:rPr>
            </w:pPr>
            <w:r w:rsidRPr="00CC7341">
              <w:rPr>
                <w:sz w:val="20"/>
                <w:szCs w:val="20"/>
              </w:rPr>
              <w:t xml:space="preserve">Управление образования администрации городского округа </w:t>
            </w:r>
            <w:r w:rsidRPr="00CC7341">
              <w:rPr>
                <w:sz w:val="20"/>
                <w:szCs w:val="20"/>
              </w:rPr>
              <w:lastRenderedPageBreak/>
              <w:t>Кинешма;</w:t>
            </w:r>
          </w:p>
          <w:p w:rsidR="001359F5" w:rsidRPr="00CC7341" w:rsidRDefault="001359F5" w:rsidP="00CC7341">
            <w:pPr>
              <w:jc w:val="both"/>
              <w:rPr>
                <w:sz w:val="20"/>
                <w:szCs w:val="20"/>
              </w:rPr>
            </w:pPr>
            <w:r w:rsidRPr="00CC7341">
              <w:rPr>
                <w:sz w:val="20"/>
                <w:szCs w:val="20"/>
              </w:rPr>
              <w:t>Комитет по культуре и туризму администрации городского округа Кинешма;</w:t>
            </w:r>
          </w:p>
          <w:p w:rsidR="001359F5" w:rsidRPr="00CC7341" w:rsidRDefault="001359F5" w:rsidP="00CC7341">
            <w:pPr>
              <w:jc w:val="both"/>
              <w:rPr>
                <w:sz w:val="20"/>
                <w:szCs w:val="20"/>
              </w:rPr>
            </w:pPr>
            <w:r w:rsidRPr="00CC7341">
              <w:rPr>
                <w:sz w:val="20"/>
                <w:szCs w:val="20"/>
              </w:rPr>
              <w:t>Комитет по физической культуре и спорту администрации городского округа Кинешма</w:t>
            </w:r>
          </w:p>
        </w:tc>
        <w:tc>
          <w:tcPr>
            <w:tcW w:w="1418" w:type="dxa"/>
          </w:tcPr>
          <w:p w:rsidR="001359F5" w:rsidRPr="00CC7341" w:rsidRDefault="001359F5" w:rsidP="00CC7341">
            <w:pPr>
              <w:rPr>
                <w:sz w:val="20"/>
                <w:szCs w:val="20"/>
              </w:rPr>
            </w:pPr>
            <w:r w:rsidRPr="00CC7341">
              <w:rPr>
                <w:sz w:val="20"/>
                <w:szCs w:val="20"/>
              </w:rPr>
              <w:lastRenderedPageBreak/>
              <w:t>Всего</w:t>
            </w:r>
          </w:p>
        </w:tc>
        <w:tc>
          <w:tcPr>
            <w:tcW w:w="1276" w:type="dxa"/>
          </w:tcPr>
          <w:p w:rsidR="001359F5" w:rsidRPr="00CC7341" w:rsidRDefault="001359F5" w:rsidP="00CC7341">
            <w:pPr>
              <w:jc w:val="center"/>
              <w:rPr>
                <w:b/>
                <w:sz w:val="20"/>
                <w:szCs w:val="20"/>
              </w:rPr>
            </w:pPr>
            <w:r w:rsidRPr="00CC7341">
              <w:rPr>
                <w:b/>
                <w:sz w:val="20"/>
                <w:szCs w:val="20"/>
              </w:rPr>
              <w:t>16 919,3</w:t>
            </w:r>
          </w:p>
        </w:tc>
        <w:tc>
          <w:tcPr>
            <w:tcW w:w="1275" w:type="dxa"/>
          </w:tcPr>
          <w:p w:rsidR="001359F5" w:rsidRPr="00CC7341" w:rsidRDefault="001359F5" w:rsidP="00CC7341">
            <w:pPr>
              <w:jc w:val="center"/>
              <w:rPr>
                <w:b/>
                <w:sz w:val="20"/>
                <w:szCs w:val="20"/>
              </w:rPr>
            </w:pPr>
            <w:r w:rsidRPr="00CC7341">
              <w:rPr>
                <w:b/>
                <w:sz w:val="20"/>
                <w:szCs w:val="20"/>
              </w:rPr>
              <w:t>12 566,8</w:t>
            </w:r>
          </w:p>
        </w:tc>
        <w:tc>
          <w:tcPr>
            <w:tcW w:w="1560" w:type="dxa"/>
            <w:vMerge w:val="restart"/>
          </w:tcPr>
          <w:p w:rsidR="001359F5" w:rsidRPr="00AA5E29" w:rsidRDefault="00AA5E29" w:rsidP="00AA5E29">
            <w:pPr>
              <w:rPr>
                <w:sz w:val="20"/>
                <w:szCs w:val="20"/>
              </w:rPr>
            </w:pPr>
            <w:r w:rsidRPr="00AA5E29">
              <w:rPr>
                <w:sz w:val="20"/>
                <w:szCs w:val="20"/>
              </w:rPr>
              <w:t>Изменения в программу будут внесены в 4 кв.2016г. на сумму  -90,5 тыс.</w:t>
            </w:r>
            <w:r>
              <w:rPr>
                <w:sz w:val="20"/>
                <w:szCs w:val="20"/>
              </w:rPr>
              <w:t xml:space="preserve"> </w:t>
            </w:r>
            <w:r w:rsidRPr="00AA5E29">
              <w:rPr>
                <w:sz w:val="20"/>
                <w:szCs w:val="20"/>
              </w:rPr>
              <w:t>рублей.</w:t>
            </w:r>
          </w:p>
        </w:tc>
        <w:tc>
          <w:tcPr>
            <w:tcW w:w="2409" w:type="dxa"/>
            <w:vMerge w:val="restart"/>
          </w:tcPr>
          <w:p w:rsidR="001359F5" w:rsidRPr="00CC7341" w:rsidRDefault="001359F5" w:rsidP="00E92A7A">
            <w:pPr>
              <w:rPr>
                <w:sz w:val="20"/>
                <w:szCs w:val="20"/>
              </w:rPr>
            </w:pPr>
            <w:r>
              <w:rPr>
                <w:sz w:val="20"/>
                <w:szCs w:val="20"/>
              </w:rPr>
              <w:t>1.</w:t>
            </w:r>
            <w:r w:rsidRPr="00CC7341">
              <w:rPr>
                <w:sz w:val="20"/>
                <w:szCs w:val="20"/>
              </w:rPr>
              <w:t>Количество молодых семей, улучшивших жилищные условия (начиная с 2007г-нарастающим итогом)</w:t>
            </w:r>
          </w:p>
        </w:tc>
        <w:tc>
          <w:tcPr>
            <w:tcW w:w="709" w:type="dxa"/>
            <w:vMerge w:val="restart"/>
          </w:tcPr>
          <w:p w:rsidR="001359F5" w:rsidRPr="00CC7341" w:rsidRDefault="001359F5" w:rsidP="00E92A7A">
            <w:pPr>
              <w:suppressAutoHyphens/>
              <w:jc w:val="center"/>
              <w:rPr>
                <w:sz w:val="20"/>
                <w:szCs w:val="20"/>
              </w:rPr>
            </w:pPr>
            <w:r w:rsidRPr="00CC7341">
              <w:rPr>
                <w:sz w:val="20"/>
                <w:szCs w:val="20"/>
              </w:rPr>
              <w:t>ед.</w:t>
            </w:r>
          </w:p>
        </w:tc>
        <w:tc>
          <w:tcPr>
            <w:tcW w:w="992" w:type="dxa"/>
            <w:vMerge w:val="restart"/>
          </w:tcPr>
          <w:p w:rsidR="001359F5" w:rsidRPr="00CC7341" w:rsidRDefault="001359F5" w:rsidP="00E92A7A">
            <w:pPr>
              <w:suppressAutoHyphens/>
              <w:ind w:left="-108" w:right="-153"/>
              <w:jc w:val="center"/>
              <w:rPr>
                <w:sz w:val="20"/>
                <w:szCs w:val="20"/>
              </w:rPr>
            </w:pPr>
            <w:r w:rsidRPr="00CC7341">
              <w:rPr>
                <w:sz w:val="20"/>
                <w:szCs w:val="20"/>
              </w:rPr>
              <w:t>170</w:t>
            </w:r>
          </w:p>
        </w:tc>
        <w:tc>
          <w:tcPr>
            <w:tcW w:w="993" w:type="dxa"/>
            <w:vMerge w:val="restart"/>
          </w:tcPr>
          <w:p w:rsidR="001359F5" w:rsidRPr="00CC7341" w:rsidRDefault="001359F5" w:rsidP="00E92A7A">
            <w:pPr>
              <w:jc w:val="center"/>
              <w:rPr>
                <w:sz w:val="20"/>
                <w:szCs w:val="20"/>
              </w:rPr>
            </w:pPr>
            <w:r w:rsidRPr="00CC7341">
              <w:rPr>
                <w:sz w:val="20"/>
                <w:szCs w:val="20"/>
              </w:rPr>
              <w:t>171</w:t>
            </w:r>
          </w:p>
        </w:tc>
        <w:tc>
          <w:tcPr>
            <w:tcW w:w="1417" w:type="dxa"/>
          </w:tcPr>
          <w:p w:rsidR="001359F5" w:rsidRPr="00CC7341" w:rsidRDefault="001359F5" w:rsidP="00CC7341">
            <w:pPr>
              <w:jc w:val="center"/>
              <w:rPr>
                <w:b/>
                <w:sz w:val="20"/>
                <w:szCs w:val="20"/>
              </w:rPr>
            </w:pPr>
            <w:r w:rsidRPr="00CC7341">
              <w:rPr>
                <w:b/>
                <w:sz w:val="20"/>
                <w:szCs w:val="20"/>
              </w:rPr>
              <w:t>16 828,8</w:t>
            </w:r>
          </w:p>
        </w:tc>
      </w:tr>
      <w:tr w:rsidR="001359F5" w:rsidRPr="00CC7341" w:rsidTr="0096530E">
        <w:trPr>
          <w:trHeight w:val="465"/>
        </w:trPr>
        <w:tc>
          <w:tcPr>
            <w:tcW w:w="710" w:type="dxa"/>
            <w:vMerge/>
          </w:tcPr>
          <w:p w:rsidR="001359F5" w:rsidRPr="00CC7341" w:rsidRDefault="001359F5" w:rsidP="00CC7341">
            <w:pPr>
              <w:rPr>
                <w:sz w:val="20"/>
                <w:szCs w:val="20"/>
              </w:rPr>
            </w:pPr>
          </w:p>
        </w:tc>
        <w:tc>
          <w:tcPr>
            <w:tcW w:w="2126" w:type="dxa"/>
            <w:vMerge/>
          </w:tcPr>
          <w:p w:rsidR="001359F5" w:rsidRPr="00CC7341" w:rsidRDefault="001359F5" w:rsidP="00CC7341">
            <w:pPr>
              <w:rPr>
                <w:sz w:val="20"/>
                <w:szCs w:val="20"/>
              </w:rPr>
            </w:pPr>
          </w:p>
        </w:tc>
        <w:tc>
          <w:tcPr>
            <w:tcW w:w="1417" w:type="dxa"/>
            <w:vMerge/>
          </w:tcPr>
          <w:p w:rsidR="001359F5" w:rsidRPr="00CC7341" w:rsidRDefault="001359F5" w:rsidP="00CC7341">
            <w:pPr>
              <w:rPr>
                <w:sz w:val="20"/>
                <w:szCs w:val="20"/>
              </w:rPr>
            </w:pPr>
          </w:p>
        </w:tc>
        <w:tc>
          <w:tcPr>
            <w:tcW w:w="1418" w:type="dxa"/>
            <w:vMerge w:val="restart"/>
          </w:tcPr>
          <w:p w:rsidR="001359F5" w:rsidRPr="00CC7341" w:rsidRDefault="001359F5" w:rsidP="00CC7341">
            <w:pPr>
              <w:rPr>
                <w:b/>
                <w:sz w:val="20"/>
                <w:szCs w:val="20"/>
              </w:rPr>
            </w:pPr>
            <w:r w:rsidRPr="00CC7341">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vMerge w:val="restart"/>
          </w:tcPr>
          <w:p w:rsidR="001359F5" w:rsidRPr="00CC7341" w:rsidRDefault="001359F5" w:rsidP="00CC7341">
            <w:pPr>
              <w:jc w:val="center"/>
              <w:rPr>
                <w:sz w:val="20"/>
                <w:szCs w:val="20"/>
              </w:rPr>
            </w:pPr>
            <w:r w:rsidRPr="00CC7341">
              <w:rPr>
                <w:sz w:val="20"/>
                <w:szCs w:val="20"/>
              </w:rPr>
              <w:t>16 919,3</w:t>
            </w:r>
          </w:p>
        </w:tc>
        <w:tc>
          <w:tcPr>
            <w:tcW w:w="1275" w:type="dxa"/>
            <w:vMerge w:val="restart"/>
          </w:tcPr>
          <w:p w:rsidR="001359F5" w:rsidRPr="00CC7341" w:rsidRDefault="001359F5" w:rsidP="00CC7341">
            <w:pPr>
              <w:jc w:val="center"/>
              <w:rPr>
                <w:sz w:val="20"/>
                <w:szCs w:val="20"/>
              </w:rPr>
            </w:pPr>
            <w:r w:rsidRPr="00CC7341">
              <w:rPr>
                <w:sz w:val="20"/>
                <w:szCs w:val="20"/>
              </w:rPr>
              <w:t>12 566,8</w:t>
            </w:r>
          </w:p>
        </w:tc>
        <w:tc>
          <w:tcPr>
            <w:tcW w:w="1560" w:type="dxa"/>
            <w:vMerge/>
          </w:tcPr>
          <w:p w:rsidR="001359F5" w:rsidRPr="00CC7341" w:rsidRDefault="001359F5" w:rsidP="00CC7341">
            <w:pPr>
              <w:jc w:val="center"/>
              <w:rPr>
                <w:sz w:val="20"/>
                <w:szCs w:val="20"/>
              </w:rPr>
            </w:pPr>
          </w:p>
        </w:tc>
        <w:tc>
          <w:tcPr>
            <w:tcW w:w="2409" w:type="dxa"/>
            <w:vMerge/>
          </w:tcPr>
          <w:p w:rsidR="001359F5" w:rsidRPr="00CC7341" w:rsidRDefault="001359F5" w:rsidP="00CC7341">
            <w:pPr>
              <w:jc w:val="center"/>
              <w:rPr>
                <w:sz w:val="20"/>
                <w:szCs w:val="20"/>
              </w:rPr>
            </w:pPr>
          </w:p>
        </w:tc>
        <w:tc>
          <w:tcPr>
            <w:tcW w:w="709" w:type="dxa"/>
            <w:vMerge/>
          </w:tcPr>
          <w:p w:rsidR="001359F5" w:rsidRPr="00CC7341" w:rsidRDefault="001359F5" w:rsidP="00CC7341">
            <w:pPr>
              <w:jc w:val="center"/>
              <w:rPr>
                <w:sz w:val="20"/>
                <w:szCs w:val="20"/>
              </w:rPr>
            </w:pPr>
          </w:p>
        </w:tc>
        <w:tc>
          <w:tcPr>
            <w:tcW w:w="992" w:type="dxa"/>
            <w:vMerge/>
          </w:tcPr>
          <w:p w:rsidR="001359F5" w:rsidRPr="00CC7341" w:rsidRDefault="001359F5" w:rsidP="00CC7341">
            <w:pPr>
              <w:jc w:val="center"/>
              <w:rPr>
                <w:sz w:val="20"/>
                <w:szCs w:val="20"/>
              </w:rPr>
            </w:pPr>
          </w:p>
        </w:tc>
        <w:tc>
          <w:tcPr>
            <w:tcW w:w="993" w:type="dxa"/>
            <w:vMerge/>
          </w:tcPr>
          <w:p w:rsidR="001359F5" w:rsidRPr="00CC7341" w:rsidRDefault="001359F5" w:rsidP="00CC7341">
            <w:pPr>
              <w:jc w:val="center"/>
              <w:rPr>
                <w:sz w:val="20"/>
                <w:szCs w:val="20"/>
              </w:rPr>
            </w:pPr>
          </w:p>
        </w:tc>
        <w:tc>
          <w:tcPr>
            <w:tcW w:w="1417" w:type="dxa"/>
            <w:vMerge w:val="restart"/>
          </w:tcPr>
          <w:p w:rsidR="001359F5" w:rsidRPr="00CC7341" w:rsidRDefault="001359F5" w:rsidP="00CC7341">
            <w:pPr>
              <w:jc w:val="center"/>
              <w:rPr>
                <w:sz w:val="20"/>
                <w:szCs w:val="20"/>
              </w:rPr>
            </w:pPr>
            <w:r w:rsidRPr="00CC7341">
              <w:rPr>
                <w:sz w:val="20"/>
                <w:szCs w:val="20"/>
              </w:rPr>
              <w:t>16 828,8</w:t>
            </w:r>
          </w:p>
        </w:tc>
      </w:tr>
      <w:tr w:rsidR="001359F5" w:rsidRPr="00CC7341" w:rsidTr="0096530E">
        <w:trPr>
          <w:trHeight w:val="450"/>
        </w:trPr>
        <w:tc>
          <w:tcPr>
            <w:tcW w:w="710" w:type="dxa"/>
            <w:vMerge/>
          </w:tcPr>
          <w:p w:rsidR="001359F5" w:rsidRPr="00CC7341" w:rsidRDefault="001359F5" w:rsidP="00CC7341">
            <w:pPr>
              <w:rPr>
                <w:sz w:val="20"/>
                <w:szCs w:val="20"/>
              </w:rPr>
            </w:pPr>
          </w:p>
        </w:tc>
        <w:tc>
          <w:tcPr>
            <w:tcW w:w="2126" w:type="dxa"/>
            <w:vMerge/>
          </w:tcPr>
          <w:p w:rsidR="001359F5" w:rsidRPr="00CC7341" w:rsidRDefault="001359F5" w:rsidP="00CC7341">
            <w:pPr>
              <w:rPr>
                <w:sz w:val="20"/>
                <w:szCs w:val="20"/>
              </w:rPr>
            </w:pPr>
          </w:p>
        </w:tc>
        <w:tc>
          <w:tcPr>
            <w:tcW w:w="1417" w:type="dxa"/>
            <w:vMerge/>
          </w:tcPr>
          <w:p w:rsidR="001359F5" w:rsidRPr="00CC7341" w:rsidRDefault="001359F5" w:rsidP="00CC7341">
            <w:pPr>
              <w:rPr>
                <w:sz w:val="20"/>
                <w:szCs w:val="20"/>
              </w:rPr>
            </w:pPr>
          </w:p>
        </w:tc>
        <w:tc>
          <w:tcPr>
            <w:tcW w:w="1418" w:type="dxa"/>
            <w:vMerge/>
          </w:tcPr>
          <w:p w:rsidR="001359F5" w:rsidRPr="00CC7341" w:rsidRDefault="001359F5" w:rsidP="00CC7341">
            <w:pPr>
              <w:rPr>
                <w:sz w:val="20"/>
                <w:szCs w:val="20"/>
              </w:rPr>
            </w:pPr>
          </w:p>
        </w:tc>
        <w:tc>
          <w:tcPr>
            <w:tcW w:w="1276" w:type="dxa"/>
            <w:vMerge/>
          </w:tcPr>
          <w:p w:rsidR="001359F5" w:rsidRPr="00CC7341" w:rsidRDefault="001359F5" w:rsidP="00CC7341">
            <w:pPr>
              <w:jc w:val="center"/>
              <w:rPr>
                <w:sz w:val="20"/>
                <w:szCs w:val="20"/>
              </w:rPr>
            </w:pPr>
          </w:p>
        </w:tc>
        <w:tc>
          <w:tcPr>
            <w:tcW w:w="1275" w:type="dxa"/>
            <w:vMerge/>
          </w:tcPr>
          <w:p w:rsidR="001359F5" w:rsidRPr="00CC7341" w:rsidRDefault="001359F5" w:rsidP="00CC7341">
            <w:pPr>
              <w:jc w:val="center"/>
              <w:rPr>
                <w:sz w:val="20"/>
                <w:szCs w:val="20"/>
              </w:rPr>
            </w:pPr>
          </w:p>
        </w:tc>
        <w:tc>
          <w:tcPr>
            <w:tcW w:w="1560" w:type="dxa"/>
            <w:vMerge/>
          </w:tcPr>
          <w:p w:rsidR="001359F5" w:rsidRPr="00CC7341" w:rsidRDefault="001359F5" w:rsidP="00CC7341">
            <w:pPr>
              <w:jc w:val="center"/>
              <w:rPr>
                <w:sz w:val="20"/>
                <w:szCs w:val="20"/>
              </w:rPr>
            </w:pPr>
          </w:p>
        </w:tc>
        <w:tc>
          <w:tcPr>
            <w:tcW w:w="2409" w:type="dxa"/>
            <w:vMerge w:val="restart"/>
          </w:tcPr>
          <w:p w:rsidR="001359F5" w:rsidRPr="00CC7341" w:rsidRDefault="001359F5" w:rsidP="00E92A7A">
            <w:pPr>
              <w:pStyle w:val="ConsPlusNormal"/>
              <w:widowControl/>
              <w:ind w:firstLine="0"/>
              <w:rPr>
                <w:rFonts w:ascii="Times New Roman" w:hAnsi="Times New Roman" w:cs="Times New Roman"/>
              </w:rPr>
            </w:pPr>
            <w:r>
              <w:rPr>
                <w:rFonts w:ascii="Times New Roman" w:hAnsi="Times New Roman" w:cs="Times New Roman"/>
              </w:rPr>
              <w:t>2.</w:t>
            </w:r>
            <w:r w:rsidRPr="00CC7341">
              <w:rPr>
                <w:rFonts w:ascii="Times New Roman" w:hAnsi="Times New Roman" w:cs="Times New Roman"/>
              </w:rPr>
              <w:t xml:space="preserve">Количество молодых специалистов, поступивших на работу в </w:t>
            </w:r>
            <w:r w:rsidRPr="00CC7341">
              <w:rPr>
                <w:rFonts w:ascii="Times New Roman" w:hAnsi="Times New Roman" w:cs="Times New Roman"/>
              </w:rPr>
              <w:lastRenderedPageBreak/>
              <w:t>учреждения социальной сферы городского округа Кинешма</w:t>
            </w:r>
          </w:p>
        </w:tc>
        <w:tc>
          <w:tcPr>
            <w:tcW w:w="709" w:type="dxa"/>
            <w:vMerge w:val="restart"/>
          </w:tcPr>
          <w:p w:rsidR="001359F5" w:rsidRPr="00CC7341" w:rsidRDefault="001359F5" w:rsidP="00E92A7A">
            <w:pPr>
              <w:pStyle w:val="ConsPlusNormal"/>
              <w:widowControl/>
              <w:ind w:firstLine="0"/>
              <w:jc w:val="center"/>
              <w:rPr>
                <w:rFonts w:ascii="Times New Roman" w:hAnsi="Times New Roman" w:cs="Times New Roman"/>
              </w:rPr>
            </w:pPr>
            <w:r w:rsidRPr="00CC7341">
              <w:rPr>
                <w:rFonts w:ascii="Times New Roman" w:hAnsi="Times New Roman" w:cs="Times New Roman"/>
              </w:rPr>
              <w:lastRenderedPageBreak/>
              <w:t>чел.</w:t>
            </w:r>
          </w:p>
        </w:tc>
        <w:tc>
          <w:tcPr>
            <w:tcW w:w="992" w:type="dxa"/>
            <w:vMerge w:val="restart"/>
          </w:tcPr>
          <w:p w:rsidR="001359F5" w:rsidRPr="00CC7341" w:rsidRDefault="001359F5" w:rsidP="00E92A7A">
            <w:pPr>
              <w:pStyle w:val="ConsPlusNormal"/>
              <w:widowControl/>
              <w:snapToGrid w:val="0"/>
              <w:ind w:left="-108" w:right="-153" w:firstLine="0"/>
              <w:jc w:val="center"/>
              <w:rPr>
                <w:rFonts w:ascii="Times New Roman" w:hAnsi="Times New Roman" w:cs="Times New Roman"/>
              </w:rPr>
            </w:pPr>
            <w:r w:rsidRPr="00CC7341">
              <w:rPr>
                <w:rFonts w:ascii="Times New Roman" w:hAnsi="Times New Roman" w:cs="Times New Roman"/>
              </w:rPr>
              <w:t>5</w:t>
            </w:r>
          </w:p>
        </w:tc>
        <w:tc>
          <w:tcPr>
            <w:tcW w:w="993" w:type="dxa"/>
            <w:vMerge w:val="restart"/>
          </w:tcPr>
          <w:p w:rsidR="001359F5" w:rsidRPr="00CC7341" w:rsidRDefault="001359F5" w:rsidP="00E92A7A">
            <w:pPr>
              <w:jc w:val="center"/>
              <w:rPr>
                <w:sz w:val="20"/>
                <w:szCs w:val="20"/>
              </w:rPr>
            </w:pPr>
            <w:r w:rsidRPr="00CC7341">
              <w:rPr>
                <w:sz w:val="20"/>
                <w:szCs w:val="20"/>
              </w:rPr>
              <w:t>5</w:t>
            </w:r>
          </w:p>
        </w:tc>
        <w:tc>
          <w:tcPr>
            <w:tcW w:w="1417" w:type="dxa"/>
            <w:vMerge/>
          </w:tcPr>
          <w:p w:rsidR="001359F5" w:rsidRPr="00CC7341" w:rsidRDefault="001359F5" w:rsidP="00CC7341">
            <w:pPr>
              <w:jc w:val="center"/>
              <w:rPr>
                <w:sz w:val="20"/>
                <w:szCs w:val="20"/>
              </w:rPr>
            </w:pPr>
          </w:p>
        </w:tc>
      </w:tr>
      <w:tr w:rsidR="001359F5" w:rsidRPr="00CC7341" w:rsidTr="0096530E">
        <w:tc>
          <w:tcPr>
            <w:tcW w:w="710" w:type="dxa"/>
            <w:vMerge/>
          </w:tcPr>
          <w:p w:rsidR="001359F5" w:rsidRPr="00CC7341" w:rsidRDefault="001359F5" w:rsidP="00CC7341">
            <w:pPr>
              <w:rPr>
                <w:sz w:val="20"/>
                <w:szCs w:val="20"/>
              </w:rPr>
            </w:pPr>
          </w:p>
        </w:tc>
        <w:tc>
          <w:tcPr>
            <w:tcW w:w="2126" w:type="dxa"/>
            <w:vMerge/>
          </w:tcPr>
          <w:p w:rsidR="001359F5" w:rsidRPr="00CC7341" w:rsidRDefault="001359F5" w:rsidP="00CC7341">
            <w:pPr>
              <w:rPr>
                <w:sz w:val="20"/>
                <w:szCs w:val="20"/>
              </w:rPr>
            </w:pPr>
          </w:p>
        </w:tc>
        <w:tc>
          <w:tcPr>
            <w:tcW w:w="1417" w:type="dxa"/>
            <w:vMerge/>
          </w:tcPr>
          <w:p w:rsidR="001359F5" w:rsidRPr="00CC7341" w:rsidRDefault="001359F5" w:rsidP="00CC7341">
            <w:pPr>
              <w:rPr>
                <w:sz w:val="20"/>
                <w:szCs w:val="20"/>
              </w:rPr>
            </w:pPr>
          </w:p>
        </w:tc>
        <w:tc>
          <w:tcPr>
            <w:tcW w:w="1418" w:type="dxa"/>
          </w:tcPr>
          <w:p w:rsidR="001359F5" w:rsidRPr="00CC7341" w:rsidRDefault="001359F5" w:rsidP="00CC7341">
            <w:pPr>
              <w:rPr>
                <w:sz w:val="20"/>
                <w:szCs w:val="20"/>
              </w:rPr>
            </w:pPr>
            <w:r w:rsidRPr="00CC7341">
              <w:rPr>
                <w:sz w:val="20"/>
                <w:szCs w:val="20"/>
              </w:rPr>
              <w:t xml:space="preserve">- бюджет </w:t>
            </w:r>
            <w:r w:rsidRPr="00CC7341">
              <w:rPr>
                <w:sz w:val="20"/>
                <w:szCs w:val="20"/>
              </w:rPr>
              <w:lastRenderedPageBreak/>
              <w:t>городского округа Кинешма</w:t>
            </w:r>
          </w:p>
        </w:tc>
        <w:tc>
          <w:tcPr>
            <w:tcW w:w="1276" w:type="dxa"/>
          </w:tcPr>
          <w:p w:rsidR="001359F5" w:rsidRPr="00CC7341" w:rsidRDefault="001359F5" w:rsidP="00CC7341">
            <w:pPr>
              <w:jc w:val="center"/>
              <w:rPr>
                <w:sz w:val="20"/>
                <w:szCs w:val="20"/>
              </w:rPr>
            </w:pPr>
            <w:r w:rsidRPr="00CC7341">
              <w:rPr>
                <w:sz w:val="20"/>
                <w:szCs w:val="20"/>
              </w:rPr>
              <w:lastRenderedPageBreak/>
              <w:t>13 200,9</w:t>
            </w:r>
          </w:p>
        </w:tc>
        <w:tc>
          <w:tcPr>
            <w:tcW w:w="1275" w:type="dxa"/>
          </w:tcPr>
          <w:p w:rsidR="001359F5" w:rsidRPr="00CC7341" w:rsidRDefault="001359F5" w:rsidP="00CC7341">
            <w:pPr>
              <w:jc w:val="center"/>
              <w:rPr>
                <w:sz w:val="20"/>
                <w:szCs w:val="20"/>
              </w:rPr>
            </w:pPr>
            <w:r w:rsidRPr="00CC7341">
              <w:rPr>
                <w:sz w:val="20"/>
                <w:szCs w:val="20"/>
              </w:rPr>
              <w:t>9 446,5</w:t>
            </w:r>
          </w:p>
        </w:tc>
        <w:tc>
          <w:tcPr>
            <w:tcW w:w="1560" w:type="dxa"/>
            <w:vMerge/>
          </w:tcPr>
          <w:p w:rsidR="001359F5" w:rsidRPr="00CC7341" w:rsidRDefault="001359F5" w:rsidP="00CC7341">
            <w:pPr>
              <w:jc w:val="center"/>
              <w:rPr>
                <w:sz w:val="20"/>
                <w:szCs w:val="20"/>
              </w:rPr>
            </w:pPr>
          </w:p>
        </w:tc>
        <w:tc>
          <w:tcPr>
            <w:tcW w:w="2409" w:type="dxa"/>
            <w:vMerge/>
          </w:tcPr>
          <w:p w:rsidR="001359F5" w:rsidRPr="00CC7341" w:rsidRDefault="001359F5" w:rsidP="00CC7341">
            <w:pPr>
              <w:jc w:val="center"/>
              <w:rPr>
                <w:sz w:val="20"/>
                <w:szCs w:val="20"/>
              </w:rPr>
            </w:pPr>
          </w:p>
        </w:tc>
        <w:tc>
          <w:tcPr>
            <w:tcW w:w="709" w:type="dxa"/>
            <w:vMerge/>
          </w:tcPr>
          <w:p w:rsidR="001359F5" w:rsidRPr="00CC7341" w:rsidRDefault="001359F5" w:rsidP="00CC7341">
            <w:pPr>
              <w:jc w:val="center"/>
              <w:rPr>
                <w:sz w:val="20"/>
                <w:szCs w:val="20"/>
              </w:rPr>
            </w:pPr>
          </w:p>
        </w:tc>
        <w:tc>
          <w:tcPr>
            <w:tcW w:w="992" w:type="dxa"/>
            <w:vMerge/>
          </w:tcPr>
          <w:p w:rsidR="001359F5" w:rsidRPr="00CC7341" w:rsidRDefault="001359F5" w:rsidP="00CC7341">
            <w:pPr>
              <w:jc w:val="center"/>
              <w:rPr>
                <w:sz w:val="20"/>
                <w:szCs w:val="20"/>
              </w:rPr>
            </w:pPr>
          </w:p>
        </w:tc>
        <w:tc>
          <w:tcPr>
            <w:tcW w:w="993" w:type="dxa"/>
            <w:vMerge/>
          </w:tcPr>
          <w:p w:rsidR="001359F5" w:rsidRPr="00CC7341" w:rsidRDefault="001359F5" w:rsidP="00CC7341">
            <w:pPr>
              <w:jc w:val="center"/>
              <w:rPr>
                <w:sz w:val="20"/>
                <w:szCs w:val="20"/>
              </w:rPr>
            </w:pPr>
          </w:p>
        </w:tc>
        <w:tc>
          <w:tcPr>
            <w:tcW w:w="1417" w:type="dxa"/>
          </w:tcPr>
          <w:p w:rsidR="001359F5" w:rsidRPr="00CC7341" w:rsidRDefault="001359F5" w:rsidP="00CC7341">
            <w:pPr>
              <w:jc w:val="center"/>
              <w:rPr>
                <w:sz w:val="20"/>
                <w:szCs w:val="20"/>
              </w:rPr>
            </w:pPr>
            <w:r w:rsidRPr="00CC7341">
              <w:rPr>
                <w:sz w:val="20"/>
                <w:szCs w:val="20"/>
              </w:rPr>
              <w:t>13 110,4</w:t>
            </w:r>
          </w:p>
        </w:tc>
      </w:tr>
      <w:tr w:rsidR="001359F5" w:rsidRPr="00CC7341" w:rsidTr="0096530E">
        <w:tc>
          <w:tcPr>
            <w:tcW w:w="710" w:type="dxa"/>
            <w:vMerge/>
          </w:tcPr>
          <w:p w:rsidR="001359F5" w:rsidRPr="00CC7341" w:rsidRDefault="001359F5" w:rsidP="00CC7341">
            <w:pPr>
              <w:rPr>
                <w:sz w:val="20"/>
                <w:szCs w:val="20"/>
              </w:rPr>
            </w:pPr>
          </w:p>
        </w:tc>
        <w:tc>
          <w:tcPr>
            <w:tcW w:w="2126" w:type="dxa"/>
            <w:vMerge/>
          </w:tcPr>
          <w:p w:rsidR="001359F5" w:rsidRPr="00CC7341" w:rsidRDefault="001359F5" w:rsidP="00CC7341">
            <w:pPr>
              <w:rPr>
                <w:sz w:val="20"/>
                <w:szCs w:val="20"/>
              </w:rPr>
            </w:pPr>
          </w:p>
        </w:tc>
        <w:tc>
          <w:tcPr>
            <w:tcW w:w="1417" w:type="dxa"/>
            <w:vMerge/>
          </w:tcPr>
          <w:p w:rsidR="001359F5" w:rsidRPr="00CC7341" w:rsidRDefault="001359F5" w:rsidP="00CC7341">
            <w:pPr>
              <w:rPr>
                <w:sz w:val="20"/>
                <w:szCs w:val="20"/>
              </w:rPr>
            </w:pPr>
          </w:p>
        </w:tc>
        <w:tc>
          <w:tcPr>
            <w:tcW w:w="1418" w:type="dxa"/>
          </w:tcPr>
          <w:p w:rsidR="001359F5" w:rsidRPr="00CC7341" w:rsidRDefault="001359F5" w:rsidP="00CC7341">
            <w:pPr>
              <w:rPr>
                <w:sz w:val="20"/>
                <w:szCs w:val="20"/>
              </w:rPr>
            </w:pPr>
            <w:r w:rsidRPr="00CC7341">
              <w:rPr>
                <w:sz w:val="20"/>
                <w:szCs w:val="20"/>
              </w:rPr>
              <w:t>- областной бюджет</w:t>
            </w:r>
          </w:p>
        </w:tc>
        <w:tc>
          <w:tcPr>
            <w:tcW w:w="1276" w:type="dxa"/>
          </w:tcPr>
          <w:p w:rsidR="001359F5" w:rsidRPr="00CC7341" w:rsidRDefault="001359F5" w:rsidP="00CC7341">
            <w:pPr>
              <w:jc w:val="center"/>
              <w:rPr>
                <w:sz w:val="20"/>
                <w:szCs w:val="20"/>
              </w:rPr>
            </w:pPr>
            <w:r w:rsidRPr="00CC7341">
              <w:rPr>
                <w:sz w:val="20"/>
                <w:szCs w:val="20"/>
              </w:rPr>
              <w:t>2 295,9</w:t>
            </w:r>
          </w:p>
        </w:tc>
        <w:tc>
          <w:tcPr>
            <w:tcW w:w="1275" w:type="dxa"/>
          </w:tcPr>
          <w:p w:rsidR="001359F5" w:rsidRPr="00CC7341" w:rsidRDefault="001359F5" w:rsidP="00CC7341">
            <w:pPr>
              <w:jc w:val="center"/>
              <w:rPr>
                <w:sz w:val="20"/>
                <w:szCs w:val="20"/>
              </w:rPr>
            </w:pPr>
            <w:r w:rsidRPr="00CC7341">
              <w:rPr>
                <w:sz w:val="20"/>
                <w:szCs w:val="20"/>
              </w:rPr>
              <w:t>2 293,5</w:t>
            </w:r>
          </w:p>
        </w:tc>
        <w:tc>
          <w:tcPr>
            <w:tcW w:w="1560" w:type="dxa"/>
            <w:vMerge/>
          </w:tcPr>
          <w:p w:rsidR="001359F5" w:rsidRPr="00CC7341" w:rsidRDefault="001359F5" w:rsidP="00CC7341">
            <w:pPr>
              <w:jc w:val="center"/>
              <w:rPr>
                <w:sz w:val="20"/>
                <w:szCs w:val="20"/>
              </w:rPr>
            </w:pPr>
          </w:p>
        </w:tc>
        <w:tc>
          <w:tcPr>
            <w:tcW w:w="2409" w:type="dxa"/>
            <w:vMerge w:val="restart"/>
          </w:tcPr>
          <w:p w:rsidR="001359F5" w:rsidRPr="00CC7341" w:rsidRDefault="001359F5" w:rsidP="00E92A7A">
            <w:pPr>
              <w:tabs>
                <w:tab w:val="left" w:pos="162"/>
              </w:tabs>
              <w:rPr>
                <w:b/>
                <w:sz w:val="20"/>
                <w:szCs w:val="20"/>
              </w:rPr>
            </w:pPr>
            <w:r>
              <w:rPr>
                <w:sz w:val="20"/>
                <w:szCs w:val="20"/>
              </w:rPr>
              <w:t>3.</w:t>
            </w:r>
            <w:r w:rsidRPr="00CC7341">
              <w:rPr>
                <w:sz w:val="20"/>
                <w:szCs w:val="20"/>
              </w:rPr>
              <w:t xml:space="preserve">Количество детей-сирот и детей, оставшихся без попечения родителей, решивших жилищную проблему </w:t>
            </w:r>
          </w:p>
        </w:tc>
        <w:tc>
          <w:tcPr>
            <w:tcW w:w="709" w:type="dxa"/>
            <w:vMerge w:val="restart"/>
          </w:tcPr>
          <w:p w:rsidR="001359F5" w:rsidRPr="00CC7341" w:rsidRDefault="001359F5" w:rsidP="00E92A7A">
            <w:pPr>
              <w:tabs>
                <w:tab w:val="left" w:pos="162"/>
              </w:tabs>
              <w:jc w:val="center"/>
              <w:rPr>
                <w:b/>
                <w:sz w:val="20"/>
                <w:szCs w:val="20"/>
              </w:rPr>
            </w:pPr>
            <w:r w:rsidRPr="00CC7341">
              <w:rPr>
                <w:sz w:val="20"/>
                <w:szCs w:val="20"/>
              </w:rPr>
              <w:t>чел.</w:t>
            </w:r>
          </w:p>
        </w:tc>
        <w:tc>
          <w:tcPr>
            <w:tcW w:w="992" w:type="dxa"/>
            <w:vMerge w:val="restart"/>
          </w:tcPr>
          <w:p w:rsidR="001359F5" w:rsidRPr="00CC7341" w:rsidRDefault="001359F5" w:rsidP="00E92A7A">
            <w:pPr>
              <w:tabs>
                <w:tab w:val="left" w:pos="162"/>
              </w:tabs>
              <w:ind w:left="-108" w:right="-153"/>
              <w:jc w:val="center"/>
              <w:rPr>
                <w:sz w:val="20"/>
                <w:szCs w:val="20"/>
              </w:rPr>
            </w:pPr>
            <w:r w:rsidRPr="00CC7341">
              <w:rPr>
                <w:sz w:val="20"/>
                <w:szCs w:val="20"/>
              </w:rPr>
              <w:t>2</w:t>
            </w:r>
          </w:p>
        </w:tc>
        <w:tc>
          <w:tcPr>
            <w:tcW w:w="993" w:type="dxa"/>
            <w:vMerge w:val="restart"/>
          </w:tcPr>
          <w:p w:rsidR="001359F5" w:rsidRPr="00CC7341" w:rsidRDefault="001359F5" w:rsidP="00E92A7A">
            <w:pPr>
              <w:jc w:val="center"/>
              <w:rPr>
                <w:sz w:val="20"/>
                <w:szCs w:val="20"/>
              </w:rPr>
            </w:pPr>
            <w:r w:rsidRPr="00CC7341">
              <w:rPr>
                <w:sz w:val="20"/>
                <w:szCs w:val="20"/>
              </w:rPr>
              <w:t>1</w:t>
            </w:r>
          </w:p>
        </w:tc>
        <w:tc>
          <w:tcPr>
            <w:tcW w:w="1417" w:type="dxa"/>
          </w:tcPr>
          <w:p w:rsidR="001359F5" w:rsidRPr="00CC7341" w:rsidRDefault="001359F5" w:rsidP="00CC7341">
            <w:pPr>
              <w:jc w:val="center"/>
              <w:rPr>
                <w:sz w:val="20"/>
                <w:szCs w:val="20"/>
              </w:rPr>
            </w:pPr>
            <w:r w:rsidRPr="00CC7341">
              <w:rPr>
                <w:sz w:val="20"/>
                <w:szCs w:val="20"/>
              </w:rPr>
              <w:t>2 295,9</w:t>
            </w:r>
          </w:p>
        </w:tc>
      </w:tr>
      <w:tr w:rsidR="001359F5" w:rsidRPr="00CC7341" w:rsidTr="0096530E">
        <w:trPr>
          <w:trHeight w:val="240"/>
        </w:trPr>
        <w:tc>
          <w:tcPr>
            <w:tcW w:w="710" w:type="dxa"/>
            <w:vMerge/>
          </w:tcPr>
          <w:p w:rsidR="001359F5" w:rsidRPr="00CC7341" w:rsidRDefault="001359F5" w:rsidP="00CC7341">
            <w:pPr>
              <w:rPr>
                <w:sz w:val="20"/>
                <w:szCs w:val="20"/>
              </w:rPr>
            </w:pPr>
          </w:p>
        </w:tc>
        <w:tc>
          <w:tcPr>
            <w:tcW w:w="2126" w:type="dxa"/>
            <w:vMerge/>
          </w:tcPr>
          <w:p w:rsidR="001359F5" w:rsidRPr="00CC7341" w:rsidRDefault="001359F5" w:rsidP="00CC7341">
            <w:pPr>
              <w:rPr>
                <w:sz w:val="20"/>
                <w:szCs w:val="20"/>
              </w:rPr>
            </w:pPr>
          </w:p>
        </w:tc>
        <w:tc>
          <w:tcPr>
            <w:tcW w:w="1417" w:type="dxa"/>
            <w:vMerge/>
          </w:tcPr>
          <w:p w:rsidR="001359F5" w:rsidRPr="00CC7341" w:rsidRDefault="001359F5" w:rsidP="00CC7341">
            <w:pPr>
              <w:rPr>
                <w:sz w:val="20"/>
                <w:szCs w:val="20"/>
              </w:rPr>
            </w:pPr>
          </w:p>
        </w:tc>
        <w:tc>
          <w:tcPr>
            <w:tcW w:w="1418" w:type="dxa"/>
            <w:vMerge w:val="restart"/>
          </w:tcPr>
          <w:p w:rsidR="001359F5" w:rsidRPr="00CC7341" w:rsidRDefault="001359F5" w:rsidP="00CC7341">
            <w:pPr>
              <w:rPr>
                <w:sz w:val="20"/>
                <w:szCs w:val="20"/>
              </w:rPr>
            </w:pPr>
            <w:r w:rsidRPr="00CC7341">
              <w:rPr>
                <w:sz w:val="20"/>
                <w:szCs w:val="20"/>
              </w:rPr>
              <w:t>федеральный бюджет</w:t>
            </w:r>
          </w:p>
        </w:tc>
        <w:tc>
          <w:tcPr>
            <w:tcW w:w="1276" w:type="dxa"/>
            <w:vMerge w:val="restart"/>
          </w:tcPr>
          <w:p w:rsidR="001359F5" w:rsidRPr="00CC7341" w:rsidRDefault="001359F5" w:rsidP="00CC7341">
            <w:pPr>
              <w:jc w:val="center"/>
              <w:rPr>
                <w:sz w:val="20"/>
                <w:szCs w:val="20"/>
              </w:rPr>
            </w:pPr>
            <w:r w:rsidRPr="00CC7341">
              <w:rPr>
                <w:sz w:val="20"/>
                <w:szCs w:val="20"/>
              </w:rPr>
              <w:t>1 422,5</w:t>
            </w:r>
          </w:p>
        </w:tc>
        <w:tc>
          <w:tcPr>
            <w:tcW w:w="1275" w:type="dxa"/>
            <w:vMerge w:val="restart"/>
          </w:tcPr>
          <w:p w:rsidR="001359F5" w:rsidRPr="00CC7341" w:rsidRDefault="001359F5" w:rsidP="00CC7341">
            <w:pPr>
              <w:jc w:val="center"/>
              <w:rPr>
                <w:sz w:val="20"/>
                <w:szCs w:val="20"/>
              </w:rPr>
            </w:pPr>
            <w:r w:rsidRPr="00CC7341">
              <w:rPr>
                <w:sz w:val="20"/>
                <w:szCs w:val="20"/>
              </w:rPr>
              <w:t>826,8</w:t>
            </w:r>
          </w:p>
        </w:tc>
        <w:tc>
          <w:tcPr>
            <w:tcW w:w="1560" w:type="dxa"/>
            <w:vMerge/>
          </w:tcPr>
          <w:p w:rsidR="001359F5" w:rsidRPr="00CC7341" w:rsidRDefault="001359F5" w:rsidP="00CC7341">
            <w:pPr>
              <w:jc w:val="center"/>
              <w:rPr>
                <w:sz w:val="20"/>
                <w:szCs w:val="20"/>
              </w:rPr>
            </w:pPr>
          </w:p>
        </w:tc>
        <w:tc>
          <w:tcPr>
            <w:tcW w:w="2409" w:type="dxa"/>
            <w:vMerge/>
          </w:tcPr>
          <w:p w:rsidR="001359F5" w:rsidRPr="00CC7341" w:rsidRDefault="001359F5" w:rsidP="00CC7341">
            <w:pPr>
              <w:jc w:val="center"/>
              <w:rPr>
                <w:sz w:val="20"/>
                <w:szCs w:val="20"/>
              </w:rPr>
            </w:pPr>
          </w:p>
        </w:tc>
        <w:tc>
          <w:tcPr>
            <w:tcW w:w="709" w:type="dxa"/>
            <w:vMerge/>
          </w:tcPr>
          <w:p w:rsidR="001359F5" w:rsidRPr="00CC7341" w:rsidRDefault="001359F5" w:rsidP="00CC7341">
            <w:pPr>
              <w:jc w:val="center"/>
              <w:rPr>
                <w:sz w:val="20"/>
                <w:szCs w:val="20"/>
              </w:rPr>
            </w:pPr>
          </w:p>
        </w:tc>
        <w:tc>
          <w:tcPr>
            <w:tcW w:w="992" w:type="dxa"/>
            <w:vMerge/>
          </w:tcPr>
          <w:p w:rsidR="001359F5" w:rsidRPr="00CC7341" w:rsidRDefault="001359F5" w:rsidP="00CC7341">
            <w:pPr>
              <w:jc w:val="center"/>
              <w:rPr>
                <w:sz w:val="20"/>
                <w:szCs w:val="20"/>
              </w:rPr>
            </w:pPr>
          </w:p>
        </w:tc>
        <w:tc>
          <w:tcPr>
            <w:tcW w:w="993" w:type="dxa"/>
            <w:vMerge/>
          </w:tcPr>
          <w:p w:rsidR="001359F5" w:rsidRPr="00CC7341" w:rsidRDefault="001359F5" w:rsidP="00CC7341">
            <w:pPr>
              <w:jc w:val="center"/>
              <w:rPr>
                <w:sz w:val="20"/>
                <w:szCs w:val="20"/>
              </w:rPr>
            </w:pPr>
          </w:p>
        </w:tc>
        <w:tc>
          <w:tcPr>
            <w:tcW w:w="1417" w:type="dxa"/>
          </w:tcPr>
          <w:p w:rsidR="001359F5" w:rsidRPr="00CC7341" w:rsidRDefault="001359F5" w:rsidP="00CC7341">
            <w:pPr>
              <w:jc w:val="center"/>
              <w:rPr>
                <w:sz w:val="20"/>
                <w:szCs w:val="20"/>
              </w:rPr>
            </w:pPr>
            <w:r w:rsidRPr="00CC7341">
              <w:rPr>
                <w:sz w:val="20"/>
                <w:szCs w:val="20"/>
              </w:rPr>
              <w:t>1 422,5</w:t>
            </w:r>
          </w:p>
        </w:tc>
      </w:tr>
      <w:tr w:rsidR="001359F5" w:rsidRPr="00CC7341" w:rsidTr="0096530E">
        <w:trPr>
          <w:trHeight w:val="897"/>
        </w:trPr>
        <w:tc>
          <w:tcPr>
            <w:tcW w:w="710" w:type="dxa"/>
            <w:vMerge/>
          </w:tcPr>
          <w:p w:rsidR="001359F5" w:rsidRPr="00CC7341" w:rsidRDefault="001359F5" w:rsidP="00CC7341">
            <w:pPr>
              <w:rPr>
                <w:sz w:val="20"/>
                <w:szCs w:val="20"/>
              </w:rPr>
            </w:pPr>
          </w:p>
        </w:tc>
        <w:tc>
          <w:tcPr>
            <w:tcW w:w="2126" w:type="dxa"/>
            <w:vMerge/>
          </w:tcPr>
          <w:p w:rsidR="001359F5" w:rsidRPr="00CC7341" w:rsidRDefault="001359F5" w:rsidP="00CC7341">
            <w:pPr>
              <w:rPr>
                <w:sz w:val="20"/>
                <w:szCs w:val="20"/>
              </w:rPr>
            </w:pPr>
          </w:p>
        </w:tc>
        <w:tc>
          <w:tcPr>
            <w:tcW w:w="1417" w:type="dxa"/>
            <w:vMerge/>
          </w:tcPr>
          <w:p w:rsidR="001359F5" w:rsidRPr="00CC7341" w:rsidRDefault="001359F5" w:rsidP="00CC7341">
            <w:pPr>
              <w:rPr>
                <w:sz w:val="20"/>
                <w:szCs w:val="20"/>
              </w:rPr>
            </w:pPr>
          </w:p>
        </w:tc>
        <w:tc>
          <w:tcPr>
            <w:tcW w:w="1418" w:type="dxa"/>
            <w:vMerge/>
          </w:tcPr>
          <w:p w:rsidR="001359F5" w:rsidRPr="00CC7341" w:rsidRDefault="001359F5" w:rsidP="00CC7341">
            <w:pPr>
              <w:rPr>
                <w:sz w:val="20"/>
                <w:szCs w:val="20"/>
              </w:rPr>
            </w:pPr>
          </w:p>
        </w:tc>
        <w:tc>
          <w:tcPr>
            <w:tcW w:w="1276" w:type="dxa"/>
            <w:vMerge/>
          </w:tcPr>
          <w:p w:rsidR="001359F5" w:rsidRPr="00CC7341" w:rsidRDefault="001359F5" w:rsidP="00CC7341">
            <w:pPr>
              <w:jc w:val="center"/>
              <w:rPr>
                <w:sz w:val="20"/>
                <w:szCs w:val="20"/>
              </w:rPr>
            </w:pPr>
          </w:p>
        </w:tc>
        <w:tc>
          <w:tcPr>
            <w:tcW w:w="1275" w:type="dxa"/>
            <w:vMerge/>
          </w:tcPr>
          <w:p w:rsidR="001359F5" w:rsidRPr="00CC7341" w:rsidRDefault="001359F5" w:rsidP="00CC7341">
            <w:pPr>
              <w:jc w:val="center"/>
              <w:rPr>
                <w:sz w:val="20"/>
                <w:szCs w:val="20"/>
              </w:rPr>
            </w:pPr>
          </w:p>
        </w:tc>
        <w:tc>
          <w:tcPr>
            <w:tcW w:w="1560" w:type="dxa"/>
            <w:vMerge/>
          </w:tcPr>
          <w:p w:rsidR="001359F5" w:rsidRPr="00CC7341" w:rsidRDefault="001359F5" w:rsidP="00CC7341">
            <w:pPr>
              <w:jc w:val="center"/>
              <w:rPr>
                <w:sz w:val="20"/>
                <w:szCs w:val="20"/>
              </w:rPr>
            </w:pPr>
          </w:p>
        </w:tc>
        <w:tc>
          <w:tcPr>
            <w:tcW w:w="2409" w:type="dxa"/>
          </w:tcPr>
          <w:p w:rsidR="001359F5" w:rsidRPr="00CC7341" w:rsidRDefault="001359F5" w:rsidP="00CC7341">
            <w:pPr>
              <w:jc w:val="both"/>
              <w:rPr>
                <w:sz w:val="20"/>
                <w:szCs w:val="20"/>
              </w:rPr>
            </w:pPr>
            <w:r>
              <w:rPr>
                <w:sz w:val="20"/>
                <w:szCs w:val="20"/>
              </w:rPr>
              <w:t xml:space="preserve">4. </w:t>
            </w:r>
            <w:r w:rsidRPr="00CC7341">
              <w:rPr>
                <w:sz w:val="20"/>
                <w:szCs w:val="20"/>
              </w:rPr>
              <w:t>Количество социально ориентированных некоммерческих организаций</w:t>
            </w:r>
          </w:p>
        </w:tc>
        <w:tc>
          <w:tcPr>
            <w:tcW w:w="709" w:type="dxa"/>
          </w:tcPr>
          <w:p w:rsidR="001359F5" w:rsidRPr="00CC7341" w:rsidRDefault="001359F5" w:rsidP="00CC7341">
            <w:pPr>
              <w:ind w:left="-108" w:right="-153"/>
              <w:jc w:val="center"/>
              <w:rPr>
                <w:sz w:val="20"/>
                <w:szCs w:val="20"/>
              </w:rPr>
            </w:pPr>
            <w:r w:rsidRPr="00CC7341">
              <w:rPr>
                <w:sz w:val="20"/>
                <w:szCs w:val="20"/>
              </w:rPr>
              <w:t>ед.</w:t>
            </w:r>
          </w:p>
        </w:tc>
        <w:tc>
          <w:tcPr>
            <w:tcW w:w="992" w:type="dxa"/>
          </w:tcPr>
          <w:p w:rsidR="001359F5" w:rsidRPr="00CC7341" w:rsidRDefault="001359F5" w:rsidP="00CC7341">
            <w:pPr>
              <w:ind w:left="-108" w:right="-153"/>
              <w:jc w:val="center"/>
              <w:rPr>
                <w:sz w:val="20"/>
                <w:szCs w:val="20"/>
              </w:rPr>
            </w:pPr>
            <w:r w:rsidRPr="00CC7341">
              <w:rPr>
                <w:sz w:val="20"/>
                <w:szCs w:val="20"/>
              </w:rPr>
              <w:t>10</w:t>
            </w:r>
          </w:p>
        </w:tc>
        <w:tc>
          <w:tcPr>
            <w:tcW w:w="993" w:type="dxa"/>
          </w:tcPr>
          <w:p w:rsidR="001359F5" w:rsidRPr="00CC7341" w:rsidRDefault="001359F5" w:rsidP="00CC7341">
            <w:pPr>
              <w:jc w:val="center"/>
              <w:rPr>
                <w:sz w:val="20"/>
                <w:szCs w:val="20"/>
              </w:rPr>
            </w:pPr>
            <w:r w:rsidRPr="00CC7341">
              <w:rPr>
                <w:sz w:val="20"/>
                <w:szCs w:val="20"/>
              </w:rPr>
              <w:t>11</w:t>
            </w:r>
          </w:p>
        </w:tc>
        <w:tc>
          <w:tcPr>
            <w:tcW w:w="1417" w:type="dxa"/>
          </w:tcPr>
          <w:p w:rsidR="001359F5" w:rsidRPr="00CC7341" w:rsidRDefault="001359F5" w:rsidP="00CC7341">
            <w:pPr>
              <w:jc w:val="center"/>
              <w:rPr>
                <w:sz w:val="20"/>
                <w:szCs w:val="20"/>
              </w:rPr>
            </w:pPr>
          </w:p>
        </w:tc>
      </w:tr>
      <w:tr w:rsidR="001359F5" w:rsidRPr="00CC7341" w:rsidTr="0096530E">
        <w:trPr>
          <w:trHeight w:val="372"/>
        </w:trPr>
        <w:tc>
          <w:tcPr>
            <w:tcW w:w="710" w:type="dxa"/>
            <w:vMerge/>
          </w:tcPr>
          <w:p w:rsidR="001359F5" w:rsidRPr="00CC7341" w:rsidRDefault="001359F5" w:rsidP="00CC7341">
            <w:pPr>
              <w:rPr>
                <w:sz w:val="20"/>
                <w:szCs w:val="20"/>
              </w:rPr>
            </w:pPr>
          </w:p>
        </w:tc>
        <w:tc>
          <w:tcPr>
            <w:tcW w:w="2126" w:type="dxa"/>
            <w:vMerge/>
          </w:tcPr>
          <w:p w:rsidR="001359F5" w:rsidRPr="00CC7341" w:rsidRDefault="001359F5" w:rsidP="00CC7341">
            <w:pPr>
              <w:rPr>
                <w:sz w:val="20"/>
                <w:szCs w:val="20"/>
              </w:rPr>
            </w:pPr>
          </w:p>
        </w:tc>
        <w:tc>
          <w:tcPr>
            <w:tcW w:w="1417" w:type="dxa"/>
            <w:vMerge/>
          </w:tcPr>
          <w:p w:rsidR="001359F5" w:rsidRPr="00CC7341" w:rsidRDefault="001359F5" w:rsidP="00CC7341">
            <w:pPr>
              <w:rPr>
                <w:sz w:val="20"/>
                <w:szCs w:val="20"/>
              </w:rPr>
            </w:pPr>
          </w:p>
        </w:tc>
        <w:tc>
          <w:tcPr>
            <w:tcW w:w="1418" w:type="dxa"/>
            <w:vMerge/>
          </w:tcPr>
          <w:p w:rsidR="001359F5" w:rsidRPr="00CC7341" w:rsidRDefault="001359F5" w:rsidP="00CC7341">
            <w:pPr>
              <w:rPr>
                <w:sz w:val="20"/>
                <w:szCs w:val="20"/>
              </w:rPr>
            </w:pPr>
          </w:p>
        </w:tc>
        <w:tc>
          <w:tcPr>
            <w:tcW w:w="1276" w:type="dxa"/>
            <w:vMerge/>
          </w:tcPr>
          <w:p w:rsidR="001359F5" w:rsidRPr="00CC7341" w:rsidRDefault="001359F5" w:rsidP="00CC7341">
            <w:pPr>
              <w:jc w:val="center"/>
              <w:rPr>
                <w:sz w:val="20"/>
                <w:szCs w:val="20"/>
              </w:rPr>
            </w:pPr>
          </w:p>
        </w:tc>
        <w:tc>
          <w:tcPr>
            <w:tcW w:w="1275" w:type="dxa"/>
            <w:vMerge/>
          </w:tcPr>
          <w:p w:rsidR="001359F5" w:rsidRPr="00CC7341" w:rsidRDefault="001359F5" w:rsidP="00CC7341">
            <w:pPr>
              <w:jc w:val="center"/>
              <w:rPr>
                <w:sz w:val="20"/>
                <w:szCs w:val="20"/>
              </w:rPr>
            </w:pPr>
          </w:p>
        </w:tc>
        <w:tc>
          <w:tcPr>
            <w:tcW w:w="1560" w:type="dxa"/>
            <w:vMerge/>
          </w:tcPr>
          <w:p w:rsidR="001359F5" w:rsidRPr="00CC7341" w:rsidRDefault="001359F5" w:rsidP="00CC7341">
            <w:pPr>
              <w:jc w:val="center"/>
              <w:rPr>
                <w:sz w:val="20"/>
                <w:szCs w:val="20"/>
              </w:rPr>
            </w:pPr>
          </w:p>
        </w:tc>
        <w:tc>
          <w:tcPr>
            <w:tcW w:w="2409" w:type="dxa"/>
          </w:tcPr>
          <w:p w:rsidR="001359F5" w:rsidRPr="00CC7341" w:rsidRDefault="001359F5" w:rsidP="001359F5">
            <w:pPr>
              <w:rPr>
                <w:sz w:val="20"/>
                <w:szCs w:val="20"/>
              </w:rPr>
            </w:pPr>
            <w:r>
              <w:rPr>
                <w:sz w:val="20"/>
                <w:szCs w:val="20"/>
              </w:rPr>
              <w:t>5.</w:t>
            </w:r>
            <w:r w:rsidRPr="00CC7341">
              <w:rPr>
                <w:sz w:val="20"/>
                <w:szCs w:val="20"/>
              </w:rPr>
              <w:t>Количество лиц, замещавших выборные муниципальные должности и муниципальные должности муниципальной службы городского округа Кинешма, подлежащих пенсионному обеспечению</w:t>
            </w:r>
          </w:p>
        </w:tc>
        <w:tc>
          <w:tcPr>
            <w:tcW w:w="709" w:type="dxa"/>
          </w:tcPr>
          <w:p w:rsidR="001359F5" w:rsidRPr="00CC7341" w:rsidRDefault="001359F5" w:rsidP="00CC7341">
            <w:pPr>
              <w:ind w:left="-108" w:right="-153"/>
              <w:jc w:val="center"/>
              <w:rPr>
                <w:sz w:val="20"/>
                <w:szCs w:val="20"/>
              </w:rPr>
            </w:pPr>
            <w:r w:rsidRPr="00CC7341">
              <w:rPr>
                <w:sz w:val="20"/>
                <w:szCs w:val="20"/>
              </w:rPr>
              <w:t>чел.</w:t>
            </w:r>
          </w:p>
        </w:tc>
        <w:tc>
          <w:tcPr>
            <w:tcW w:w="992" w:type="dxa"/>
          </w:tcPr>
          <w:p w:rsidR="001359F5" w:rsidRPr="00CC7341" w:rsidRDefault="001359F5" w:rsidP="00CC7341">
            <w:pPr>
              <w:ind w:left="-108" w:right="-153"/>
              <w:jc w:val="center"/>
              <w:rPr>
                <w:sz w:val="20"/>
                <w:szCs w:val="20"/>
              </w:rPr>
            </w:pPr>
            <w:r w:rsidRPr="00CC7341">
              <w:rPr>
                <w:sz w:val="20"/>
                <w:szCs w:val="20"/>
              </w:rPr>
              <w:t>45</w:t>
            </w:r>
          </w:p>
        </w:tc>
        <w:tc>
          <w:tcPr>
            <w:tcW w:w="993" w:type="dxa"/>
          </w:tcPr>
          <w:p w:rsidR="001359F5" w:rsidRPr="00CC7341" w:rsidRDefault="001359F5" w:rsidP="00CC7341">
            <w:pPr>
              <w:jc w:val="center"/>
              <w:rPr>
                <w:sz w:val="20"/>
                <w:szCs w:val="20"/>
              </w:rPr>
            </w:pPr>
            <w:r w:rsidRPr="00CC7341">
              <w:rPr>
                <w:sz w:val="20"/>
                <w:szCs w:val="20"/>
              </w:rPr>
              <w:t>42</w:t>
            </w:r>
          </w:p>
        </w:tc>
        <w:tc>
          <w:tcPr>
            <w:tcW w:w="1417" w:type="dxa"/>
          </w:tcPr>
          <w:p w:rsidR="001359F5" w:rsidRPr="00CC7341" w:rsidRDefault="001359F5" w:rsidP="00CC7341">
            <w:pPr>
              <w:jc w:val="center"/>
              <w:rPr>
                <w:sz w:val="20"/>
                <w:szCs w:val="20"/>
              </w:rPr>
            </w:pPr>
          </w:p>
        </w:tc>
      </w:tr>
      <w:tr w:rsidR="001359F5" w:rsidRPr="00CC7341" w:rsidTr="0096530E">
        <w:trPr>
          <w:trHeight w:val="372"/>
        </w:trPr>
        <w:tc>
          <w:tcPr>
            <w:tcW w:w="710" w:type="dxa"/>
            <w:vMerge/>
          </w:tcPr>
          <w:p w:rsidR="001359F5" w:rsidRPr="00CC7341" w:rsidRDefault="001359F5" w:rsidP="00CC7341">
            <w:pPr>
              <w:rPr>
                <w:sz w:val="20"/>
                <w:szCs w:val="20"/>
              </w:rPr>
            </w:pPr>
          </w:p>
        </w:tc>
        <w:tc>
          <w:tcPr>
            <w:tcW w:w="2126" w:type="dxa"/>
            <w:vMerge/>
          </w:tcPr>
          <w:p w:rsidR="001359F5" w:rsidRPr="00CC7341" w:rsidRDefault="001359F5" w:rsidP="00CC7341">
            <w:pPr>
              <w:rPr>
                <w:sz w:val="20"/>
                <w:szCs w:val="20"/>
              </w:rPr>
            </w:pPr>
          </w:p>
        </w:tc>
        <w:tc>
          <w:tcPr>
            <w:tcW w:w="1417" w:type="dxa"/>
            <w:vMerge/>
          </w:tcPr>
          <w:p w:rsidR="001359F5" w:rsidRPr="00CC7341" w:rsidRDefault="001359F5" w:rsidP="00CC7341">
            <w:pPr>
              <w:rPr>
                <w:sz w:val="20"/>
                <w:szCs w:val="20"/>
              </w:rPr>
            </w:pPr>
          </w:p>
        </w:tc>
        <w:tc>
          <w:tcPr>
            <w:tcW w:w="1418" w:type="dxa"/>
            <w:vMerge/>
          </w:tcPr>
          <w:p w:rsidR="001359F5" w:rsidRPr="00CC7341" w:rsidRDefault="001359F5" w:rsidP="00CC7341">
            <w:pPr>
              <w:rPr>
                <w:sz w:val="20"/>
                <w:szCs w:val="20"/>
              </w:rPr>
            </w:pPr>
          </w:p>
        </w:tc>
        <w:tc>
          <w:tcPr>
            <w:tcW w:w="1276" w:type="dxa"/>
            <w:vMerge/>
          </w:tcPr>
          <w:p w:rsidR="001359F5" w:rsidRPr="00CC7341" w:rsidRDefault="001359F5" w:rsidP="00CC7341">
            <w:pPr>
              <w:jc w:val="center"/>
              <w:rPr>
                <w:sz w:val="20"/>
                <w:szCs w:val="20"/>
              </w:rPr>
            </w:pPr>
          </w:p>
        </w:tc>
        <w:tc>
          <w:tcPr>
            <w:tcW w:w="1275" w:type="dxa"/>
            <w:vMerge/>
          </w:tcPr>
          <w:p w:rsidR="001359F5" w:rsidRPr="00CC7341" w:rsidRDefault="001359F5" w:rsidP="00CC7341">
            <w:pPr>
              <w:jc w:val="center"/>
              <w:rPr>
                <w:sz w:val="20"/>
                <w:szCs w:val="20"/>
              </w:rPr>
            </w:pPr>
          </w:p>
        </w:tc>
        <w:tc>
          <w:tcPr>
            <w:tcW w:w="1560" w:type="dxa"/>
            <w:vMerge/>
          </w:tcPr>
          <w:p w:rsidR="001359F5" w:rsidRPr="00CC7341" w:rsidRDefault="001359F5" w:rsidP="00CC7341">
            <w:pPr>
              <w:jc w:val="center"/>
              <w:rPr>
                <w:sz w:val="20"/>
                <w:szCs w:val="20"/>
              </w:rPr>
            </w:pPr>
          </w:p>
        </w:tc>
        <w:tc>
          <w:tcPr>
            <w:tcW w:w="2409" w:type="dxa"/>
          </w:tcPr>
          <w:p w:rsidR="001359F5" w:rsidRPr="00CC7341" w:rsidRDefault="001359F5" w:rsidP="001359F5">
            <w:pPr>
              <w:rPr>
                <w:sz w:val="20"/>
                <w:szCs w:val="20"/>
              </w:rPr>
            </w:pPr>
            <w:r>
              <w:rPr>
                <w:rFonts w:eastAsia="Courier New CYR"/>
                <w:sz w:val="20"/>
                <w:szCs w:val="20"/>
              </w:rPr>
              <w:t>6.</w:t>
            </w:r>
            <w:r w:rsidRPr="00CC7341">
              <w:rPr>
                <w:rFonts w:eastAsia="Courier New CYR"/>
                <w:sz w:val="20"/>
                <w:szCs w:val="20"/>
              </w:rPr>
              <w:t xml:space="preserve">Число граждан, удостоенных звания «Почётный гражданин города Кинешмы»                </w:t>
            </w:r>
          </w:p>
        </w:tc>
        <w:tc>
          <w:tcPr>
            <w:tcW w:w="709" w:type="dxa"/>
          </w:tcPr>
          <w:p w:rsidR="001359F5" w:rsidRPr="00CC7341" w:rsidRDefault="001359F5" w:rsidP="00CC7341">
            <w:pPr>
              <w:jc w:val="center"/>
              <w:rPr>
                <w:sz w:val="20"/>
                <w:szCs w:val="20"/>
              </w:rPr>
            </w:pPr>
            <w:r w:rsidRPr="00CC7341">
              <w:rPr>
                <w:sz w:val="20"/>
                <w:szCs w:val="20"/>
              </w:rPr>
              <w:t>чел.</w:t>
            </w:r>
          </w:p>
        </w:tc>
        <w:tc>
          <w:tcPr>
            <w:tcW w:w="992" w:type="dxa"/>
          </w:tcPr>
          <w:p w:rsidR="001359F5" w:rsidRPr="00CC7341" w:rsidRDefault="001359F5" w:rsidP="00CC7341">
            <w:pPr>
              <w:autoSpaceDE w:val="0"/>
              <w:ind w:left="-108" w:right="-153"/>
              <w:jc w:val="center"/>
              <w:rPr>
                <w:rFonts w:eastAsia="Courier New"/>
                <w:sz w:val="20"/>
                <w:szCs w:val="20"/>
              </w:rPr>
            </w:pPr>
            <w:r w:rsidRPr="00CC7341">
              <w:rPr>
                <w:rFonts w:eastAsia="Courier New"/>
                <w:sz w:val="20"/>
                <w:szCs w:val="20"/>
              </w:rPr>
              <w:t>22</w:t>
            </w:r>
          </w:p>
        </w:tc>
        <w:tc>
          <w:tcPr>
            <w:tcW w:w="993" w:type="dxa"/>
          </w:tcPr>
          <w:p w:rsidR="001359F5" w:rsidRPr="00CC7341" w:rsidRDefault="001359F5" w:rsidP="00CC7341">
            <w:pPr>
              <w:jc w:val="center"/>
              <w:rPr>
                <w:sz w:val="20"/>
                <w:szCs w:val="20"/>
              </w:rPr>
            </w:pPr>
            <w:r w:rsidRPr="00CC7341">
              <w:rPr>
                <w:sz w:val="20"/>
                <w:szCs w:val="20"/>
              </w:rPr>
              <w:t>20</w:t>
            </w:r>
          </w:p>
        </w:tc>
        <w:tc>
          <w:tcPr>
            <w:tcW w:w="1417" w:type="dxa"/>
          </w:tcPr>
          <w:p w:rsidR="001359F5" w:rsidRPr="00CC7341" w:rsidRDefault="001359F5" w:rsidP="00CC7341">
            <w:pPr>
              <w:jc w:val="center"/>
              <w:rPr>
                <w:sz w:val="20"/>
                <w:szCs w:val="20"/>
              </w:rPr>
            </w:pPr>
          </w:p>
        </w:tc>
      </w:tr>
      <w:tr w:rsidR="001359F5" w:rsidRPr="00CC7341" w:rsidTr="0096530E">
        <w:trPr>
          <w:trHeight w:val="372"/>
        </w:trPr>
        <w:tc>
          <w:tcPr>
            <w:tcW w:w="710" w:type="dxa"/>
            <w:vMerge/>
          </w:tcPr>
          <w:p w:rsidR="001359F5" w:rsidRPr="00CC7341" w:rsidRDefault="001359F5" w:rsidP="00CC7341">
            <w:pPr>
              <w:rPr>
                <w:sz w:val="20"/>
                <w:szCs w:val="20"/>
              </w:rPr>
            </w:pPr>
          </w:p>
        </w:tc>
        <w:tc>
          <w:tcPr>
            <w:tcW w:w="2126" w:type="dxa"/>
            <w:vMerge/>
          </w:tcPr>
          <w:p w:rsidR="001359F5" w:rsidRPr="00CC7341" w:rsidRDefault="001359F5" w:rsidP="00CC7341">
            <w:pPr>
              <w:rPr>
                <w:sz w:val="20"/>
                <w:szCs w:val="20"/>
              </w:rPr>
            </w:pPr>
          </w:p>
        </w:tc>
        <w:tc>
          <w:tcPr>
            <w:tcW w:w="1417" w:type="dxa"/>
            <w:vMerge/>
          </w:tcPr>
          <w:p w:rsidR="001359F5" w:rsidRPr="00CC7341" w:rsidRDefault="001359F5" w:rsidP="00CC7341">
            <w:pPr>
              <w:rPr>
                <w:sz w:val="20"/>
                <w:szCs w:val="20"/>
              </w:rPr>
            </w:pPr>
          </w:p>
        </w:tc>
        <w:tc>
          <w:tcPr>
            <w:tcW w:w="1418" w:type="dxa"/>
            <w:vMerge/>
          </w:tcPr>
          <w:p w:rsidR="001359F5" w:rsidRPr="00CC7341" w:rsidRDefault="001359F5" w:rsidP="00CC7341">
            <w:pPr>
              <w:rPr>
                <w:sz w:val="20"/>
                <w:szCs w:val="20"/>
              </w:rPr>
            </w:pPr>
          </w:p>
        </w:tc>
        <w:tc>
          <w:tcPr>
            <w:tcW w:w="1276" w:type="dxa"/>
            <w:vMerge/>
          </w:tcPr>
          <w:p w:rsidR="001359F5" w:rsidRPr="00CC7341" w:rsidRDefault="001359F5" w:rsidP="00CC7341">
            <w:pPr>
              <w:jc w:val="center"/>
              <w:rPr>
                <w:sz w:val="20"/>
                <w:szCs w:val="20"/>
              </w:rPr>
            </w:pPr>
          </w:p>
        </w:tc>
        <w:tc>
          <w:tcPr>
            <w:tcW w:w="1275" w:type="dxa"/>
            <w:vMerge/>
          </w:tcPr>
          <w:p w:rsidR="001359F5" w:rsidRPr="00CC7341" w:rsidRDefault="001359F5" w:rsidP="00CC7341">
            <w:pPr>
              <w:jc w:val="center"/>
              <w:rPr>
                <w:sz w:val="20"/>
                <w:szCs w:val="20"/>
              </w:rPr>
            </w:pPr>
          </w:p>
        </w:tc>
        <w:tc>
          <w:tcPr>
            <w:tcW w:w="1560" w:type="dxa"/>
            <w:vMerge/>
          </w:tcPr>
          <w:p w:rsidR="001359F5" w:rsidRPr="00CC7341" w:rsidRDefault="001359F5" w:rsidP="00CC7341">
            <w:pPr>
              <w:jc w:val="center"/>
              <w:rPr>
                <w:sz w:val="20"/>
                <w:szCs w:val="20"/>
              </w:rPr>
            </w:pPr>
          </w:p>
        </w:tc>
        <w:tc>
          <w:tcPr>
            <w:tcW w:w="2409" w:type="dxa"/>
          </w:tcPr>
          <w:p w:rsidR="001359F5" w:rsidRPr="00CC7341" w:rsidRDefault="001359F5" w:rsidP="001359F5">
            <w:pPr>
              <w:rPr>
                <w:sz w:val="20"/>
                <w:szCs w:val="20"/>
              </w:rPr>
            </w:pPr>
            <w:r>
              <w:rPr>
                <w:sz w:val="20"/>
                <w:szCs w:val="20"/>
              </w:rPr>
              <w:t>7.</w:t>
            </w:r>
            <w:r w:rsidRPr="00CC7341">
              <w:rPr>
                <w:sz w:val="20"/>
                <w:szCs w:val="20"/>
              </w:rPr>
              <w:t xml:space="preserve">Количество временно трудоустроенных несовершеннолетних граждан в возрасте от 14 до 18 лет  </w:t>
            </w:r>
          </w:p>
        </w:tc>
        <w:tc>
          <w:tcPr>
            <w:tcW w:w="709" w:type="dxa"/>
          </w:tcPr>
          <w:p w:rsidR="001359F5" w:rsidRPr="00CC7341" w:rsidRDefault="001359F5" w:rsidP="00CC7341">
            <w:pPr>
              <w:jc w:val="center"/>
              <w:rPr>
                <w:sz w:val="20"/>
                <w:szCs w:val="20"/>
              </w:rPr>
            </w:pPr>
            <w:r w:rsidRPr="00CC7341">
              <w:rPr>
                <w:sz w:val="20"/>
                <w:szCs w:val="20"/>
              </w:rPr>
              <w:t>чел.</w:t>
            </w:r>
          </w:p>
        </w:tc>
        <w:tc>
          <w:tcPr>
            <w:tcW w:w="992" w:type="dxa"/>
          </w:tcPr>
          <w:p w:rsidR="001359F5" w:rsidRPr="00CC7341" w:rsidRDefault="001359F5" w:rsidP="00CC7341">
            <w:pPr>
              <w:ind w:left="-108" w:right="-153"/>
              <w:jc w:val="center"/>
              <w:rPr>
                <w:color w:val="000000"/>
                <w:sz w:val="20"/>
                <w:szCs w:val="20"/>
              </w:rPr>
            </w:pPr>
            <w:r w:rsidRPr="00CC7341">
              <w:rPr>
                <w:color w:val="000000"/>
                <w:sz w:val="20"/>
                <w:szCs w:val="20"/>
              </w:rPr>
              <w:t>596</w:t>
            </w:r>
          </w:p>
        </w:tc>
        <w:tc>
          <w:tcPr>
            <w:tcW w:w="993" w:type="dxa"/>
          </w:tcPr>
          <w:p w:rsidR="001359F5" w:rsidRPr="00CC7341" w:rsidRDefault="001359F5" w:rsidP="00CC7341">
            <w:pPr>
              <w:jc w:val="center"/>
              <w:rPr>
                <w:sz w:val="20"/>
                <w:szCs w:val="20"/>
              </w:rPr>
            </w:pPr>
            <w:r w:rsidRPr="00CC7341">
              <w:rPr>
                <w:sz w:val="20"/>
                <w:szCs w:val="20"/>
              </w:rPr>
              <w:t>556</w:t>
            </w:r>
          </w:p>
        </w:tc>
        <w:tc>
          <w:tcPr>
            <w:tcW w:w="1417" w:type="dxa"/>
          </w:tcPr>
          <w:p w:rsidR="001359F5" w:rsidRPr="00CC7341" w:rsidRDefault="001359F5" w:rsidP="00CC7341">
            <w:pPr>
              <w:jc w:val="center"/>
              <w:rPr>
                <w:sz w:val="20"/>
                <w:szCs w:val="20"/>
              </w:rPr>
            </w:pPr>
          </w:p>
        </w:tc>
      </w:tr>
      <w:tr w:rsidR="001359F5" w:rsidRPr="00CC7341" w:rsidTr="0096530E">
        <w:trPr>
          <w:trHeight w:val="372"/>
        </w:trPr>
        <w:tc>
          <w:tcPr>
            <w:tcW w:w="710" w:type="dxa"/>
            <w:vMerge/>
          </w:tcPr>
          <w:p w:rsidR="001359F5" w:rsidRPr="00CC7341" w:rsidRDefault="001359F5" w:rsidP="00CC7341">
            <w:pPr>
              <w:rPr>
                <w:sz w:val="20"/>
                <w:szCs w:val="20"/>
              </w:rPr>
            </w:pPr>
          </w:p>
        </w:tc>
        <w:tc>
          <w:tcPr>
            <w:tcW w:w="2126" w:type="dxa"/>
            <w:vMerge/>
          </w:tcPr>
          <w:p w:rsidR="001359F5" w:rsidRPr="00CC7341" w:rsidRDefault="001359F5" w:rsidP="00CC7341">
            <w:pPr>
              <w:rPr>
                <w:sz w:val="20"/>
                <w:szCs w:val="20"/>
              </w:rPr>
            </w:pPr>
          </w:p>
        </w:tc>
        <w:tc>
          <w:tcPr>
            <w:tcW w:w="1417" w:type="dxa"/>
            <w:vMerge/>
          </w:tcPr>
          <w:p w:rsidR="001359F5" w:rsidRPr="00CC7341" w:rsidRDefault="001359F5" w:rsidP="00CC7341">
            <w:pPr>
              <w:rPr>
                <w:sz w:val="20"/>
                <w:szCs w:val="20"/>
              </w:rPr>
            </w:pPr>
          </w:p>
        </w:tc>
        <w:tc>
          <w:tcPr>
            <w:tcW w:w="1418" w:type="dxa"/>
            <w:vMerge/>
          </w:tcPr>
          <w:p w:rsidR="001359F5" w:rsidRPr="00CC7341" w:rsidRDefault="001359F5" w:rsidP="00CC7341">
            <w:pPr>
              <w:rPr>
                <w:sz w:val="20"/>
                <w:szCs w:val="20"/>
              </w:rPr>
            </w:pPr>
          </w:p>
        </w:tc>
        <w:tc>
          <w:tcPr>
            <w:tcW w:w="1276" w:type="dxa"/>
            <w:vMerge/>
          </w:tcPr>
          <w:p w:rsidR="001359F5" w:rsidRPr="00CC7341" w:rsidRDefault="001359F5" w:rsidP="00CC7341">
            <w:pPr>
              <w:jc w:val="center"/>
              <w:rPr>
                <w:sz w:val="20"/>
                <w:szCs w:val="20"/>
              </w:rPr>
            </w:pPr>
          </w:p>
        </w:tc>
        <w:tc>
          <w:tcPr>
            <w:tcW w:w="1275" w:type="dxa"/>
            <w:vMerge/>
          </w:tcPr>
          <w:p w:rsidR="001359F5" w:rsidRPr="00CC7341" w:rsidRDefault="001359F5" w:rsidP="00CC7341">
            <w:pPr>
              <w:jc w:val="center"/>
              <w:rPr>
                <w:sz w:val="20"/>
                <w:szCs w:val="20"/>
              </w:rPr>
            </w:pPr>
          </w:p>
        </w:tc>
        <w:tc>
          <w:tcPr>
            <w:tcW w:w="1560" w:type="dxa"/>
            <w:vMerge/>
          </w:tcPr>
          <w:p w:rsidR="001359F5" w:rsidRPr="00CC7341" w:rsidRDefault="001359F5" w:rsidP="00CC7341">
            <w:pPr>
              <w:jc w:val="center"/>
              <w:rPr>
                <w:sz w:val="20"/>
                <w:szCs w:val="20"/>
              </w:rPr>
            </w:pPr>
          </w:p>
        </w:tc>
        <w:tc>
          <w:tcPr>
            <w:tcW w:w="2409" w:type="dxa"/>
          </w:tcPr>
          <w:p w:rsidR="001359F5" w:rsidRPr="00CC7341" w:rsidRDefault="001359F5" w:rsidP="001359F5">
            <w:pPr>
              <w:rPr>
                <w:sz w:val="20"/>
                <w:szCs w:val="20"/>
              </w:rPr>
            </w:pPr>
            <w:r>
              <w:rPr>
                <w:sz w:val="20"/>
                <w:szCs w:val="20"/>
              </w:rPr>
              <w:t>8.</w:t>
            </w:r>
            <w:r w:rsidRPr="00CC7341">
              <w:rPr>
                <w:sz w:val="20"/>
                <w:szCs w:val="20"/>
              </w:rPr>
              <w:t>Доля людей с ограниченными возможностями здоровья, охваченных мероприятиями,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w:t>
            </w:r>
          </w:p>
        </w:tc>
        <w:tc>
          <w:tcPr>
            <w:tcW w:w="709" w:type="dxa"/>
          </w:tcPr>
          <w:p w:rsidR="001359F5" w:rsidRPr="00CC7341" w:rsidRDefault="001359F5" w:rsidP="00CC7341">
            <w:pPr>
              <w:ind w:firstLine="720"/>
              <w:jc w:val="center"/>
              <w:rPr>
                <w:sz w:val="20"/>
                <w:szCs w:val="20"/>
              </w:rPr>
            </w:pPr>
            <w:r w:rsidRPr="00CC7341">
              <w:rPr>
                <w:sz w:val="20"/>
                <w:szCs w:val="20"/>
              </w:rPr>
              <w:t>Ч%</w:t>
            </w:r>
          </w:p>
        </w:tc>
        <w:tc>
          <w:tcPr>
            <w:tcW w:w="992" w:type="dxa"/>
          </w:tcPr>
          <w:p w:rsidR="001359F5" w:rsidRPr="00CC7341" w:rsidRDefault="001359F5" w:rsidP="00CC7341">
            <w:pPr>
              <w:jc w:val="center"/>
              <w:rPr>
                <w:sz w:val="20"/>
                <w:szCs w:val="20"/>
              </w:rPr>
            </w:pPr>
            <w:r w:rsidRPr="00CC7341">
              <w:rPr>
                <w:sz w:val="20"/>
                <w:szCs w:val="20"/>
              </w:rPr>
              <w:t>28,09</w:t>
            </w:r>
          </w:p>
        </w:tc>
        <w:tc>
          <w:tcPr>
            <w:tcW w:w="993" w:type="dxa"/>
          </w:tcPr>
          <w:p w:rsidR="001359F5" w:rsidRPr="00CC7341" w:rsidRDefault="001359F5" w:rsidP="00CC7341">
            <w:pPr>
              <w:jc w:val="center"/>
              <w:rPr>
                <w:sz w:val="20"/>
                <w:szCs w:val="20"/>
              </w:rPr>
            </w:pPr>
            <w:r w:rsidRPr="00CC7341">
              <w:rPr>
                <w:sz w:val="20"/>
                <w:szCs w:val="20"/>
              </w:rPr>
              <w:t>21,0</w:t>
            </w:r>
          </w:p>
        </w:tc>
        <w:tc>
          <w:tcPr>
            <w:tcW w:w="1417" w:type="dxa"/>
          </w:tcPr>
          <w:p w:rsidR="001359F5" w:rsidRPr="00CC7341" w:rsidRDefault="001359F5" w:rsidP="00CC7341">
            <w:pPr>
              <w:jc w:val="center"/>
              <w:rPr>
                <w:sz w:val="20"/>
                <w:szCs w:val="20"/>
              </w:rPr>
            </w:pPr>
          </w:p>
        </w:tc>
      </w:tr>
      <w:tr w:rsidR="001359F5" w:rsidRPr="00CC7341" w:rsidTr="0096530E">
        <w:trPr>
          <w:trHeight w:val="372"/>
        </w:trPr>
        <w:tc>
          <w:tcPr>
            <w:tcW w:w="710" w:type="dxa"/>
            <w:vMerge/>
          </w:tcPr>
          <w:p w:rsidR="001359F5" w:rsidRPr="00CC7341" w:rsidRDefault="001359F5" w:rsidP="00CC7341">
            <w:pPr>
              <w:rPr>
                <w:sz w:val="20"/>
                <w:szCs w:val="20"/>
              </w:rPr>
            </w:pPr>
          </w:p>
        </w:tc>
        <w:tc>
          <w:tcPr>
            <w:tcW w:w="2126" w:type="dxa"/>
            <w:vMerge/>
          </w:tcPr>
          <w:p w:rsidR="001359F5" w:rsidRPr="00CC7341" w:rsidRDefault="001359F5" w:rsidP="00CC7341">
            <w:pPr>
              <w:rPr>
                <w:sz w:val="20"/>
                <w:szCs w:val="20"/>
              </w:rPr>
            </w:pPr>
          </w:p>
        </w:tc>
        <w:tc>
          <w:tcPr>
            <w:tcW w:w="1417" w:type="dxa"/>
            <w:vMerge/>
          </w:tcPr>
          <w:p w:rsidR="001359F5" w:rsidRPr="00CC7341" w:rsidRDefault="001359F5" w:rsidP="00CC7341">
            <w:pPr>
              <w:rPr>
                <w:sz w:val="20"/>
                <w:szCs w:val="20"/>
              </w:rPr>
            </w:pPr>
          </w:p>
        </w:tc>
        <w:tc>
          <w:tcPr>
            <w:tcW w:w="1418" w:type="dxa"/>
            <w:vMerge/>
          </w:tcPr>
          <w:p w:rsidR="001359F5" w:rsidRPr="00CC7341" w:rsidRDefault="001359F5" w:rsidP="00CC7341">
            <w:pPr>
              <w:rPr>
                <w:sz w:val="20"/>
                <w:szCs w:val="20"/>
              </w:rPr>
            </w:pPr>
          </w:p>
        </w:tc>
        <w:tc>
          <w:tcPr>
            <w:tcW w:w="1276" w:type="dxa"/>
            <w:vMerge/>
          </w:tcPr>
          <w:p w:rsidR="001359F5" w:rsidRPr="00CC7341" w:rsidRDefault="001359F5" w:rsidP="00CC7341">
            <w:pPr>
              <w:jc w:val="center"/>
              <w:rPr>
                <w:sz w:val="20"/>
                <w:szCs w:val="20"/>
              </w:rPr>
            </w:pPr>
          </w:p>
        </w:tc>
        <w:tc>
          <w:tcPr>
            <w:tcW w:w="1275" w:type="dxa"/>
            <w:vMerge/>
          </w:tcPr>
          <w:p w:rsidR="001359F5" w:rsidRPr="00CC7341" w:rsidRDefault="001359F5" w:rsidP="00CC7341">
            <w:pPr>
              <w:jc w:val="center"/>
              <w:rPr>
                <w:sz w:val="20"/>
                <w:szCs w:val="20"/>
              </w:rPr>
            </w:pPr>
          </w:p>
        </w:tc>
        <w:tc>
          <w:tcPr>
            <w:tcW w:w="1560" w:type="dxa"/>
            <w:vMerge/>
          </w:tcPr>
          <w:p w:rsidR="001359F5" w:rsidRPr="00CC7341" w:rsidRDefault="001359F5" w:rsidP="00CC7341">
            <w:pPr>
              <w:jc w:val="center"/>
              <w:rPr>
                <w:sz w:val="20"/>
                <w:szCs w:val="20"/>
              </w:rPr>
            </w:pPr>
          </w:p>
        </w:tc>
        <w:tc>
          <w:tcPr>
            <w:tcW w:w="2409" w:type="dxa"/>
          </w:tcPr>
          <w:p w:rsidR="001359F5" w:rsidRPr="00CC7341" w:rsidRDefault="001359F5" w:rsidP="001359F5">
            <w:pPr>
              <w:rPr>
                <w:sz w:val="20"/>
                <w:szCs w:val="20"/>
              </w:rPr>
            </w:pPr>
            <w:r>
              <w:rPr>
                <w:sz w:val="20"/>
                <w:szCs w:val="20"/>
              </w:rPr>
              <w:t>9.</w:t>
            </w:r>
            <w:r w:rsidRPr="00CC7341">
              <w:rPr>
                <w:sz w:val="20"/>
                <w:szCs w:val="20"/>
              </w:rPr>
              <w:t xml:space="preserve">Количество детей и подростков, отдохнувших в лагерях дневного пребывания и профильных лагерях на базе муниципальных учреждений городского округа Кинешма </w:t>
            </w:r>
          </w:p>
        </w:tc>
        <w:tc>
          <w:tcPr>
            <w:tcW w:w="709" w:type="dxa"/>
          </w:tcPr>
          <w:p w:rsidR="001359F5" w:rsidRPr="00CC7341" w:rsidRDefault="001359F5" w:rsidP="00CC7341">
            <w:pPr>
              <w:jc w:val="center"/>
              <w:rPr>
                <w:sz w:val="20"/>
                <w:szCs w:val="20"/>
              </w:rPr>
            </w:pPr>
            <w:r w:rsidRPr="00CC7341">
              <w:rPr>
                <w:sz w:val="20"/>
                <w:szCs w:val="20"/>
              </w:rPr>
              <w:t>чел.</w:t>
            </w:r>
          </w:p>
        </w:tc>
        <w:tc>
          <w:tcPr>
            <w:tcW w:w="992" w:type="dxa"/>
          </w:tcPr>
          <w:p w:rsidR="001359F5" w:rsidRPr="00CC7341" w:rsidRDefault="001359F5" w:rsidP="00CC7341">
            <w:pPr>
              <w:jc w:val="center"/>
              <w:rPr>
                <w:sz w:val="20"/>
                <w:szCs w:val="20"/>
              </w:rPr>
            </w:pPr>
            <w:r w:rsidRPr="00CC7341">
              <w:rPr>
                <w:sz w:val="20"/>
                <w:szCs w:val="20"/>
              </w:rPr>
              <w:t>2267</w:t>
            </w:r>
          </w:p>
        </w:tc>
        <w:tc>
          <w:tcPr>
            <w:tcW w:w="993" w:type="dxa"/>
          </w:tcPr>
          <w:p w:rsidR="001359F5" w:rsidRPr="00CC7341" w:rsidRDefault="001359F5" w:rsidP="00CC7341">
            <w:pPr>
              <w:jc w:val="center"/>
              <w:rPr>
                <w:sz w:val="20"/>
                <w:szCs w:val="20"/>
              </w:rPr>
            </w:pPr>
            <w:r w:rsidRPr="00CC7341">
              <w:rPr>
                <w:sz w:val="20"/>
                <w:szCs w:val="20"/>
              </w:rPr>
              <w:t>2267</w:t>
            </w:r>
          </w:p>
        </w:tc>
        <w:tc>
          <w:tcPr>
            <w:tcW w:w="1417" w:type="dxa"/>
          </w:tcPr>
          <w:p w:rsidR="001359F5" w:rsidRPr="00CC7341" w:rsidRDefault="001359F5" w:rsidP="00CC7341">
            <w:pPr>
              <w:jc w:val="center"/>
              <w:rPr>
                <w:sz w:val="20"/>
                <w:szCs w:val="20"/>
              </w:rPr>
            </w:pPr>
          </w:p>
        </w:tc>
      </w:tr>
      <w:tr w:rsidR="001359F5" w:rsidRPr="00CC7341" w:rsidTr="0096530E">
        <w:trPr>
          <w:trHeight w:val="372"/>
        </w:trPr>
        <w:tc>
          <w:tcPr>
            <w:tcW w:w="710" w:type="dxa"/>
            <w:vMerge/>
          </w:tcPr>
          <w:p w:rsidR="001359F5" w:rsidRPr="00CC7341" w:rsidRDefault="001359F5" w:rsidP="00CC7341">
            <w:pPr>
              <w:rPr>
                <w:sz w:val="20"/>
                <w:szCs w:val="20"/>
              </w:rPr>
            </w:pPr>
          </w:p>
        </w:tc>
        <w:tc>
          <w:tcPr>
            <w:tcW w:w="2126" w:type="dxa"/>
            <w:vMerge/>
          </w:tcPr>
          <w:p w:rsidR="001359F5" w:rsidRPr="00CC7341" w:rsidRDefault="001359F5" w:rsidP="00CC7341">
            <w:pPr>
              <w:rPr>
                <w:sz w:val="20"/>
                <w:szCs w:val="20"/>
              </w:rPr>
            </w:pPr>
          </w:p>
        </w:tc>
        <w:tc>
          <w:tcPr>
            <w:tcW w:w="1417" w:type="dxa"/>
            <w:vMerge/>
          </w:tcPr>
          <w:p w:rsidR="001359F5" w:rsidRPr="00CC7341" w:rsidRDefault="001359F5" w:rsidP="00CC7341">
            <w:pPr>
              <w:rPr>
                <w:sz w:val="20"/>
                <w:szCs w:val="20"/>
              </w:rPr>
            </w:pPr>
          </w:p>
        </w:tc>
        <w:tc>
          <w:tcPr>
            <w:tcW w:w="1418" w:type="dxa"/>
            <w:vMerge/>
          </w:tcPr>
          <w:p w:rsidR="001359F5" w:rsidRPr="00CC7341" w:rsidRDefault="001359F5" w:rsidP="00CC7341">
            <w:pPr>
              <w:rPr>
                <w:sz w:val="20"/>
                <w:szCs w:val="20"/>
              </w:rPr>
            </w:pPr>
          </w:p>
        </w:tc>
        <w:tc>
          <w:tcPr>
            <w:tcW w:w="1276" w:type="dxa"/>
            <w:vMerge/>
          </w:tcPr>
          <w:p w:rsidR="001359F5" w:rsidRPr="00CC7341" w:rsidRDefault="001359F5" w:rsidP="00CC7341">
            <w:pPr>
              <w:jc w:val="center"/>
              <w:rPr>
                <w:sz w:val="20"/>
                <w:szCs w:val="20"/>
              </w:rPr>
            </w:pPr>
          </w:p>
        </w:tc>
        <w:tc>
          <w:tcPr>
            <w:tcW w:w="1275" w:type="dxa"/>
            <w:vMerge/>
          </w:tcPr>
          <w:p w:rsidR="001359F5" w:rsidRPr="00CC7341" w:rsidRDefault="001359F5" w:rsidP="00CC7341">
            <w:pPr>
              <w:jc w:val="center"/>
              <w:rPr>
                <w:sz w:val="20"/>
                <w:szCs w:val="20"/>
              </w:rPr>
            </w:pPr>
          </w:p>
        </w:tc>
        <w:tc>
          <w:tcPr>
            <w:tcW w:w="1560" w:type="dxa"/>
            <w:vMerge/>
          </w:tcPr>
          <w:p w:rsidR="001359F5" w:rsidRPr="00CC7341" w:rsidRDefault="001359F5" w:rsidP="00CC7341">
            <w:pPr>
              <w:jc w:val="center"/>
              <w:rPr>
                <w:sz w:val="20"/>
                <w:szCs w:val="20"/>
              </w:rPr>
            </w:pPr>
          </w:p>
        </w:tc>
        <w:tc>
          <w:tcPr>
            <w:tcW w:w="2409" w:type="dxa"/>
          </w:tcPr>
          <w:p w:rsidR="001359F5" w:rsidRPr="00CC7341" w:rsidRDefault="001359F5" w:rsidP="00CC7341">
            <w:pPr>
              <w:jc w:val="both"/>
              <w:rPr>
                <w:sz w:val="20"/>
                <w:szCs w:val="20"/>
              </w:rPr>
            </w:pPr>
            <w:r>
              <w:rPr>
                <w:sz w:val="20"/>
                <w:szCs w:val="20"/>
              </w:rPr>
              <w:t>10.</w:t>
            </w:r>
            <w:r w:rsidRPr="00CC7341">
              <w:rPr>
                <w:sz w:val="20"/>
                <w:szCs w:val="20"/>
              </w:rPr>
              <w:t>Количество территориальных общественных самоуправлений</w:t>
            </w:r>
          </w:p>
        </w:tc>
        <w:tc>
          <w:tcPr>
            <w:tcW w:w="709" w:type="dxa"/>
          </w:tcPr>
          <w:p w:rsidR="001359F5" w:rsidRPr="00CC7341" w:rsidRDefault="001359F5" w:rsidP="00CC7341">
            <w:pPr>
              <w:jc w:val="center"/>
              <w:rPr>
                <w:sz w:val="20"/>
                <w:szCs w:val="20"/>
              </w:rPr>
            </w:pPr>
            <w:r w:rsidRPr="00CC7341">
              <w:rPr>
                <w:sz w:val="20"/>
                <w:szCs w:val="20"/>
              </w:rPr>
              <w:t>ед.</w:t>
            </w:r>
          </w:p>
        </w:tc>
        <w:tc>
          <w:tcPr>
            <w:tcW w:w="992" w:type="dxa"/>
          </w:tcPr>
          <w:p w:rsidR="001359F5" w:rsidRPr="00CC7341" w:rsidRDefault="001359F5" w:rsidP="00CC7341">
            <w:pPr>
              <w:jc w:val="center"/>
              <w:rPr>
                <w:sz w:val="20"/>
                <w:szCs w:val="20"/>
              </w:rPr>
            </w:pPr>
            <w:r w:rsidRPr="00CC7341">
              <w:rPr>
                <w:sz w:val="20"/>
                <w:szCs w:val="20"/>
              </w:rPr>
              <w:t>15</w:t>
            </w:r>
          </w:p>
        </w:tc>
        <w:tc>
          <w:tcPr>
            <w:tcW w:w="993" w:type="dxa"/>
          </w:tcPr>
          <w:p w:rsidR="001359F5" w:rsidRPr="00CC7341" w:rsidRDefault="001359F5" w:rsidP="00CC7341">
            <w:pPr>
              <w:jc w:val="center"/>
              <w:rPr>
                <w:sz w:val="20"/>
                <w:szCs w:val="20"/>
              </w:rPr>
            </w:pPr>
            <w:r w:rsidRPr="00CC7341">
              <w:rPr>
                <w:sz w:val="20"/>
                <w:szCs w:val="20"/>
              </w:rPr>
              <w:t>14</w:t>
            </w:r>
          </w:p>
        </w:tc>
        <w:tc>
          <w:tcPr>
            <w:tcW w:w="1417" w:type="dxa"/>
          </w:tcPr>
          <w:p w:rsidR="001359F5" w:rsidRPr="00CC7341" w:rsidRDefault="001359F5" w:rsidP="00CC7341">
            <w:pPr>
              <w:jc w:val="center"/>
              <w:rPr>
                <w:sz w:val="20"/>
                <w:szCs w:val="20"/>
              </w:rPr>
            </w:pPr>
          </w:p>
        </w:tc>
      </w:tr>
      <w:tr w:rsidR="00A40C29" w:rsidRPr="00CC7341" w:rsidTr="0096530E">
        <w:trPr>
          <w:trHeight w:val="1380"/>
        </w:trPr>
        <w:tc>
          <w:tcPr>
            <w:tcW w:w="710" w:type="dxa"/>
            <w:vMerge/>
          </w:tcPr>
          <w:p w:rsidR="00A40C29" w:rsidRPr="00CC7341" w:rsidRDefault="00A40C29" w:rsidP="00CC7341">
            <w:pPr>
              <w:rPr>
                <w:sz w:val="20"/>
                <w:szCs w:val="20"/>
              </w:rPr>
            </w:pPr>
          </w:p>
        </w:tc>
        <w:tc>
          <w:tcPr>
            <w:tcW w:w="2126" w:type="dxa"/>
            <w:vMerge/>
          </w:tcPr>
          <w:p w:rsidR="00A40C29" w:rsidRPr="00CC7341" w:rsidRDefault="00A40C29" w:rsidP="00CC7341">
            <w:pPr>
              <w:rPr>
                <w:sz w:val="20"/>
                <w:szCs w:val="20"/>
              </w:rPr>
            </w:pPr>
          </w:p>
        </w:tc>
        <w:tc>
          <w:tcPr>
            <w:tcW w:w="1417" w:type="dxa"/>
            <w:vMerge/>
          </w:tcPr>
          <w:p w:rsidR="00A40C29" w:rsidRPr="00CC7341" w:rsidRDefault="00A40C29" w:rsidP="00CC7341">
            <w:pPr>
              <w:rPr>
                <w:sz w:val="20"/>
                <w:szCs w:val="20"/>
              </w:rPr>
            </w:pPr>
          </w:p>
        </w:tc>
        <w:tc>
          <w:tcPr>
            <w:tcW w:w="1418" w:type="dxa"/>
            <w:vMerge/>
          </w:tcPr>
          <w:p w:rsidR="00A40C29" w:rsidRPr="00CC7341" w:rsidRDefault="00A40C29" w:rsidP="00CC7341">
            <w:pPr>
              <w:rPr>
                <w:sz w:val="20"/>
                <w:szCs w:val="20"/>
              </w:rPr>
            </w:pPr>
          </w:p>
        </w:tc>
        <w:tc>
          <w:tcPr>
            <w:tcW w:w="1276" w:type="dxa"/>
            <w:vMerge/>
          </w:tcPr>
          <w:p w:rsidR="00A40C29" w:rsidRPr="00CC7341" w:rsidRDefault="00A40C29" w:rsidP="00CC7341">
            <w:pPr>
              <w:jc w:val="center"/>
              <w:rPr>
                <w:sz w:val="20"/>
                <w:szCs w:val="20"/>
              </w:rPr>
            </w:pPr>
          </w:p>
        </w:tc>
        <w:tc>
          <w:tcPr>
            <w:tcW w:w="1275" w:type="dxa"/>
            <w:vMerge/>
          </w:tcPr>
          <w:p w:rsidR="00A40C29" w:rsidRPr="00CC7341" w:rsidRDefault="00A40C29" w:rsidP="00CC7341">
            <w:pPr>
              <w:jc w:val="center"/>
              <w:rPr>
                <w:sz w:val="20"/>
                <w:szCs w:val="20"/>
              </w:rPr>
            </w:pPr>
          </w:p>
        </w:tc>
        <w:tc>
          <w:tcPr>
            <w:tcW w:w="1560" w:type="dxa"/>
            <w:vMerge/>
          </w:tcPr>
          <w:p w:rsidR="00A40C29" w:rsidRPr="00CC7341" w:rsidRDefault="00A40C29" w:rsidP="00CC7341">
            <w:pPr>
              <w:jc w:val="center"/>
              <w:rPr>
                <w:sz w:val="20"/>
                <w:szCs w:val="20"/>
              </w:rPr>
            </w:pPr>
          </w:p>
        </w:tc>
        <w:tc>
          <w:tcPr>
            <w:tcW w:w="2409" w:type="dxa"/>
          </w:tcPr>
          <w:p w:rsidR="00A40C29" w:rsidRPr="00CC7341" w:rsidRDefault="00A40C29" w:rsidP="00CC7341">
            <w:pPr>
              <w:jc w:val="both"/>
              <w:rPr>
                <w:sz w:val="20"/>
                <w:szCs w:val="20"/>
              </w:rPr>
            </w:pPr>
            <w:r>
              <w:rPr>
                <w:sz w:val="20"/>
                <w:szCs w:val="20"/>
              </w:rPr>
              <w:t>11.</w:t>
            </w:r>
            <w:r w:rsidRPr="00CC7341">
              <w:rPr>
                <w:sz w:val="20"/>
                <w:szCs w:val="20"/>
              </w:rPr>
              <w:t>Количество общественных объединений правоохранительной направленности, народных дружин</w:t>
            </w:r>
          </w:p>
        </w:tc>
        <w:tc>
          <w:tcPr>
            <w:tcW w:w="709" w:type="dxa"/>
            <w:vMerge w:val="restart"/>
          </w:tcPr>
          <w:p w:rsidR="00A40C29" w:rsidRPr="00CC7341" w:rsidRDefault="00A40C29" w:rsidP="00CC7341">
            <w:pPr>
              <w:jc w:val="center"/>
              <w:rPr>
                <w:sz w:val="20"/>
                <w:szCs w:val="20"/>
              </w:rPr>
            </w:pPr>
            <w:r w:rsidRPr="00CC7341">
              <w:rPr>
                <w:sz w:val="20"/>
                <w:szCs w:val="20"/>
              </w:rPr>
              <w:t>ед.</w:t>
            </w:r>
          </w:p>
        </w:tc>
        <w:tc>
          <w:tcPr>
            <w:tcW w:w="992" w:type="dxa"/>
            <w:vMerge w:val="restart"/>
          </w:tcPr>
          <w:p w:rsidR="00A40C29" w:rsidRPr="00CC7341" w:rsidRDefault="00A40C29" w:rsidP="00CC7341">
            <w:pPr>
              <w:jc w:val="center"/>
              <w:rPr>
                <w:sz w:val="20"/>
                <w:szCs w:val="20"/>
              </w:rPr>
            </w:pPr>
            <w:r w:rsidRPr="00CC7341">
              <w:rPr>
                <w:sz w:val="20"/>
                <w:szCs w:val="20"/>
              </w:rPr>
              <w:t>3</w:t>
            </w:r>
          </w:p>
        </w:tc>
        <w:tc>
          <w:tcPr>
            <w:tcW w:w="993" w:type="dxa"/>
            <w:vMerge w:val="restart"/>
          </w:tcPr>
          <w:p w:rsidR="00A40C29" w:rsidRPr="00CC7341" w:rsidRDefault="00A40C29" w:rsidP="00CC7341">
            <w:pPr>
              <w:jc w:val="center"/>
              <w:rPr>
                <w:sz w:val="20"/>
                <w:szCs w:val="20"/>
              </w:rPr>
            </w:pPr>
            <w:r w:rsidRPr="00CC7341">
              <w:rPr>
                <w:sz w:val="20"/>
                <w:szCs w:val="20"/>
              </w:rPr>
              <w:t>3</w:t>
            </w:r>
          </w:p>
        </w:tc>
        <w:tc>
          <w:tcPr>
            <w:tcW w:w="1417" w:type="dxa"/>
          </w:tcPr>
          <w:p w:rsidR="00A40C29" w:rsidRPr="00CC7341" w:rsidRDefault="00A40C29" w:rsidP="00CC7341">
            <w:pPr>
              <w:jc w:val="center"/>
              <w:rPr>
                <w:sz w:val="20"/>
                <w:szCs w:val="20"/>
              </w:rPr>
            </w:pPr>
          </w:p>
        </w:tc>
      </w:tr>
      <w:tr w:rsidR="00A40C29" w:rsidRPr="00CC7341" w:rsidTr="0096530E">
        <w:tc>
          <w:tcPr>
            <w:tcW w:w="710" w:type="dxa"/>
            <w:vMerge w:val="restart"/>
          </w:tcPr>
          <w:p w:rsidR="00A40C29" w:rsidRPr="00CC7341" w:rsidRDefault="00A40C29" w:rsidP="00CC7341">
            <w:pPr>
              <w:rPr>
                <w:sz w:val="20"/>
                <w:szCs w:val="20"/>
              </w:rPr>
            </w:pPr>
            <w:r>
              <w:rPr>
                <w:sz w:val="20"/>
                <w:szCs w:val="20"/>
              </w:rPr>
              <w:lastRenderedPageBreak/>
              <w:t>1</w:t>
            </w:r>
          </w:p>
        </w:tc>
        <w:tc>
          <w:tcPr>
            <w:tcW w:w="2126" w:type="dxa"/>
            <w:vMerge w:val="restart"/>
          </w:tcPr>
          <w:p w:rsidR="00A40C29" w:rsidRPr="00292816" w:rsidRDefault="00A40C29" w:rsidP="00CC7341">
            <w:pPr>
              <w:jc w:val="both"/>
              <w:rPr>
                <w:sz w:val="20"/>
                <w:szCs w:val="20"/>
              </w:rPr>
            </w:pPr>
            <w:r>
              <w:rPr>
                <w:sz w:val="20"/>
                <w:szCs w:val="20"/>
              </w:rPr>
              <w:t xml:space="preserve">Подпрограмма </w:t>
            </w:r>
          </w:p>
          <w:p w:rsidR="00A40C29" w:rsidRPr="00CC7341" w:rsidRDefault="00A40C29" w:rsidP="00292816">
            <w:pPr>
              <w:rPr>
                <w:sz w:val="20"/>
                <w:szCs w:val="20"/>
              </w:rPr>
            </w:pPr>
            <w:r w:rsidRPr="00CC7341">
              <w:rPr>
                <w:sz w:val="20"/>
                <w:szCs w:val="20"/>
              </w:rPr>
              <w:t>«Обеспечение жильем молодых семей городского округа Кинешма»</w:t>
            </w:r>
          </w:p>
        </w:tc>
        <w:tc>
          <w:tcPr>
            <w:tcW w:w="1417" w:type="dxa"/>
            <w:vMerge w:val="restart"/>
          </w:tcPr>
          <w:p w:rsidR="00A40C29" w:rsidRPr="00CC7341" w:rsidRDefault="00A40C29" w:rsidP="00CC7341">
            <w:pPr>
              <w:jc w:val="both"/>
              <w:rPr>
                <w:sz w:val="20"/>
                <w:szCs w:val="20"/>
              </w:rPr>
            </w:pPr>
            <w:r w:rsidRPr="00CC7341">
              <w:rPr>
                <w:sz w:val="20"/>
                <w:szCs w:val="20"/>
              </w:rPr>
              <w:t>Комитет по социальной и молодежной политике администрации городского округа Кинешма</w:t>
            </w:r>
          </w:p>
        </w:tc>
        <w:tc>
          <w:tcPr>
            <w:tcW w:w="1418" w:type="dxa"/>
          </w:tcPr>
          <w:p w:rsidR="00A40C29" w:rsidRPr="00CC7341" w:rsidRDefault="00A40C29" w:rsidP="00CC7341">
            <w:pPr>
              <w:rPr>
                <w:sz w:val="20"/>
                <w:szCs w:val="20"/>
              </w:rPr>
            </w:pPr>
            <w:r w:rsidRPr="00CC7341">
              <w:rPr>
                <w:sz w:val="20"/>
                <w:szCs w:val="20"/>
              </w:rPr>
              <w:t>Всего</w:t>
            </w:r>
          </w:p>
        </w:tc>
        <w:tc>
          <w:tcPr>
            <w:tcW w:w="1276" w:type="dxa"/>
          </w:tcPr>
          <w:p w:rsidR="00A40C29" w:rsidRPr="00CC7341" w:rsidRDefault="00A40C29" w:rsidP="00CC7341">
            <w:pPr>
              <w:jc w:val="center"/>
              <w:rPr>
                <w:b/>
                <w:sz w:val="20"/>
                <w:szCs w:val="20"/>
              </w:rPr>
            </w:pPr>
            <w:r w:rsidRPr="00CC7341">
              <w:rPr>
                <w:b/>
                <w:sz w:val="20"/>
                <w:szCs w:val="20"/>
              </w:rPr>
              <w:t>1648,7</w:t>
            </w:r>
          </w:p>
        </w:tc>
        <w:tc>
          <w:tcPr>
            <w:tcW w:w="1275" w:type="dxa"/>
          </w:tcPr>
          <w:p w:rsidR="00A40C29" w:rsidRPr="00CC7341" w:rsidRDefault="00A40C29" w:rsidP="00CC7341">
            <w:pPr>
              <w:jc w:val="center"/>
              <w:rPr>
                <w:b/>
                <w:sz w:val="20"/>
                <w:szCs w:val="20"/>
              </w:rPr>
            </w:pPr>
            <w:r w:rsidRPr="00CC7341">
              <w:rPr>
                <w:b/>
                <w:sz w:val="20"/>
                <w:szCs w:val="20"/>
              </w:rPr>
              <w:t>1182,8</w:t>
            </w:r>
          </w:p>
        </w:tc>
        <w:tc>
          <w:tcPr>
            <w:tcW w:w="1560" w:type="dxa"/>
            <w:vMerge/>
          </w:tcPr>
          <w:p w:rsidR="00A40C29" w:rsidRPr="00CC7341" w:rsidRDefault="00A40C29" w:rsidP="00CC7341">
            <w:pPr>
              <w:jc w:val="center"/>
              <w:rPr>
                <w:sz w:val="20"/>
                <w:szCs w:val="20"/>
              </w:rPr>
            </w:pPr>
          </w:p>
        </w:tc>
        <w:tc>
          <w:tcPr>
            <w:tcW w:w="2409" w:type="dxa"/>
            <w:vMerge w:val="restart"/>
          </w:tcPr>
          <w:p w:rsidR="00A40C29" w:rsidRPr="00CC7341" w:rsidRDefault="00A40C29" w:rsidP="00CC7341">
            <w:pPr>
              <w:jc w:val="center"/>
              <w:rPr>
                <w:sz w:val="20"/>
                <w:szCs w:val="20"/>
              </w:rPr>
            </w:pPr>
          </w:p>
        </w:tc>
        <w:tc>
          <w:tcPr>
            <w:tcW w:w="709" w:type="dxa"/>
            <w:vMerge/>
          </w:tcPr>
          <w:p w:rsidR="00A40C29" w:rsidRPr="00CC7341" w:rsidRDefault="00A40C29" w:rsidP="00CC7341">
            <w:pPr>
              <w:jc w:val="center"/>
              <w:rPr>
                <w:sz w:val="20"/>
                <w:szCs w:val="20"/>
              </w:rPr>
            </w:pPr>
          </w:p>
        </w:tc>
        <w:tc>
          <w:tcPr>
            <w:tcW w:w="992" w:type="dxa"/>
            <w:vMerge/>
          </w:tcPr>
          <w:p w:rsidR="00A40C29" w:rsidRPr="00CC7341" w:rsidRDefault="00A40C29" w:rsidP="00CC7341">
            <w:pPr>
              <w:jc w:val="center"/>
              <w:rPr>
                <w:sz w:val="20"/>
                <w:szCs w:val="20"/>
              </w:rPr>
            </w:pPr>
          </w:p>
        </w:tc>
        <w:tc>
          <w:tcPr>
            <w:tcW w:w="993" w:type="dxa"/>
            <w:vMerge/>
          </w:tcPr>
          <w:p w:rsidR="00A40C29" w:rsidRPr="00CC7341" w:rsidRDefault="00A40C29" w:rsidP="00CC7341">
            <w:pPr>
              <w:jc w:val="center"/>
              <w:rPr>
                <w:sz w:val="20"/>
                <w:szCs w:val="20"/>
              </w:rPr>
            </w:pPr>
          </w:p>
        </w:tc>
        <w:tc>
          <w:tcPr>
            <w:tcW w:w="1417" w:type="dxa"/>
          </w:tcPr>
          <w:p w:rsidR="00A40C29" w:rsidRPr="00CC7341" w:rsidRDefault="00A40C29" w:rsidP="00CC7341">
            <w:pPr>
              <w:jc w:val="center"/>
              <w:rPr>
                <w:b/>
                <w:sz w:val="20"/>
                <w:szCs w:val="20"/>
              </w:rPr>
            </w:pPr>
            <w:r w:rsidRPr="00CC7341">
              <w:rPr>
                <w:b/>
                <w:sz w:val="20"/>
                <w:szCs w:val="20"/>
              </w:rPr>
              <w:t>1564,1</w:t>
            </w:r>
          </w:p>
        </w:tc>
      </w:tr>
      <w:tr w:rsidR="00A40C29" w:rsidRPr="00CC7341" w:rsidTr="0096530E">
        <w:tc>
          <w:tcPr>
            <w:tcW w:w="710" w:type="dxa"/>
            <w:vMerge/>
          </w:tcPr>
          <w:p w:rsidR="00A40C29" w:rsidRPr="00CC7341" w:rsidRDefault="00A40C29" w:rsidP="00CC7341">
            <w:pPr>
              <w:rPr>
                <w:sz w:val="20"/>
                <w:szCs w:val="20"/>
              </w:rPr>
            </w:pPr>
          </w:p>
        </w:tc>
        <w:tc>
          <w:tcPr>
            <w:tcW w:w="2126" w:type="dxa"/>
            <w:vMerge/>
          </w:tcPr>
          <w:p w:rsidR="00A40C29" w:rsidRPr="00CC7341" w:rsidRDefault="00A40C29" w:rsidP="00CC7341">
            <w:pPr>
              <w:rPr>
                <w:sz w:val="20"/>
                <w:szCs w:val="20"/>
              </w:rPr>
            </w:pPr>
          </w:p>
        </w:tc>
        <w:tc>
          <w:tcPr>
            <w:tcW w:w="1417" w:type="dxa"/>
            <w:vMerge/>
          </w:tcPr>
          <w:p w:rsidR="00A40C29" w:rsidRPr="00CC7341" w:rsidRDefault="00A40C29" w:rsidP="00CC7341">
            <w:pPr>
              <w:rPr>
                <w:sz w:val="20"/>
                <w:szCs w:val="20"/>
              </w:rPr>
            </w:pPr>
          </w:p>
        </w:tc>
        <w:tc>
          <w:tcPr>
            <w:tcW w:w="1418" w:type="dxa"/>
          </w:tcPr>
          <w:p w:rsidR="00A40C29" w:rsidRPr="00CC7341" w:rsidRDefault="00A40C29" w:rsidP="00CC7341">
            <w:pPr>
              <w:rPr>
                <w:b/>
                <w:sz w:val="20"/>
                <w:szCs w:val="20"/>
              </w:rPr>
            </w:pPr>
            <w:r w:rsidRPr="00292816">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A40C29" w:rsidRPr="00CC7341" w:rsidRDefault="00A40C29" w:rsidP="00CC7341">
            <w:pPr>
              <w:jc w:val="center"/>
              <w:rPr>
                <w:sz w:val="20"/>
                <w:szCs w:val="20"/>
              </w:rPr>
            </w:pPr>
            <w:r w:rsidRPr="00CC7341">
              <w:rPr>
                <w:sz w:val="20"/>
                <w:szCs w:val="20"/>
              </w:rPr>
              <w:t>1648,7</w:t>
            </w:r>
          </w:p>
        </w:tc>
        <w:tc>
          <w:tcPr>
            <w:tcW w:w="1275" w:type="dxa"/>
          </w:tcPr>
          <w:p w:rsidR="00A40C29" w:rsidRPr="00CC7341" w:rsidRDefault="00A40C29" w:rsidP="00CC7341">
            <w:pPr>
              <w:jc w:val="center"/>
              <w:rPr>
                <w:sz w:val="20"/>
                <w:szCs w:val="20"/>
              </w:rPr>
            </w:pPr>
            <w:r w:rsidRPr="00CC7341">
              <w:rPr>
                <w:sz w:val="20"/>
                <w:szCs w:val="20"/>
              </w:rPr>
              <w:t>1182,8</w:t>
            </w:r>
          </w:p>
        </w:tc>
        <w:tc>
          <w:tcPr>
            <w:tcW w:w="1560" w:type="dxa"/>
            <w:vMerge/>
          </w:tcPr>
          <w:p w:rsidR="00A40C29" w:rsidRPr="00CC7341" w:rsidRDefault="00A40C29" w:rsidP="00CC7341">
            <w:pPr>
              <w:jc w:val="center"/>
              <w:rPr>
                <w:sz w:val="20"/>
                <w:szCs w:val="20"/>
              </w:rPr>
            </w:pPr>
          </w:p>
        </w:tc>
        <w:tc>
          <w:tcPr>
            <w:tcW w:w="2409" w:type="dxa"/>
            <w:vMerge/>
          </w:tcPr>
          <w:p w:rsidR="00A40C29" w:rsidRPr="00CC7341" w:rsidRDefault="00A40C29" w:rsidP="00CC7341">
            <w:pPr>
              <w:jc w:val="center"/>
              <w:rPr>
                <w:sz w:val="20"/>
                <w:szCs w:val="20"/>
              </w:rPr>
            </w:pPr>
          </w:p>
        </w:tc>
        <w:tc>
          <w:tcPr>
            <w:tcW w:w="709" w:type="dxa"/>
            <w:vMerge/>
          </w:tcPr>
          <w:p w:rsidR="00A40C29" w:rsidRPr="00CC7341" w:rsidRDefault="00A40C29" w:rsidP="00CC7341">
            <w:pPr>
              <w:jc w:val="center"/>
              <w:rPr>
                <w:sz w:val="20"/>
                <w:szCs w:val="20"/>
              </w:rPr>
            </w:pPr>
          </w:p>
        </w:tc>
        <w:tc>
          <w:tcPr>
            <w:tcW w:w="992" w:type="dxa"/>
            <w:vMerge/>
          </w:tcPr>
          <w:p w:rsidR="00A40C29" w:rsidRPr="00CC7341" w:rsidRDefault="00A40C29" w:rsidP="00CC7341">
            <w:pPr>
              <w:jc w:val="center"/>
              <w:rPr>
                <w:sz w:val="20"/>
                <w:szCs w:val="20"/>
              </w:rPr>
            </w:pPr>
          </w:p>
        </w:tc>
        <w:tc>
          <w:tcPr>
            <w:tcW w:w="993" w:type="dxa"/>
            <w:vMerge/>
          </w:tcPr>
          <w:p w:rsidR="00A40C29" w:rsidRPr="00CC7341" w:rsidRDefault="00A40C29" w:rsidP="00CC7341">
            <w:pPr>
              <w:jc w:val="center"/>
              <w:rPr>
                <w:sz w:val="20"/>
                <w:szCs w:val="20"/>
              </w:rPr>
            </w:pPr>
          </w:p>
        </w:tc>
        <w:tc>
          <w:tcPr>
            <w:tcW w:w="1417" w:type="dxa"/>
          </w:tcPr>
          <w:p w:rsidR="00A40C29" w:rsidRPr="00CC7341" w:rsidRDefault="00A40C29" w:rsidP="00CC7341">
            <w:pPr>
              <w:jc w:val="center"/>
              <w:rPr>
                <w:sz w:val="20"/>
                <w:szCs w:val="20"/>
              </w:rPr>
            </w:pPr>
            <w:r w:rsidRPr="00CC7341">
              <w:rPr>
                <w:sz w:val="20"/>
                <w:szCs w:val="20"/>
              </w:rPr>
              <w:t>1564,1</w:t>
            </w:r>
          </w:p>
        </w:tc>
      </w:tr>
      <w:tr w:rsidR="00A40C29" w:rsidRPr="00CC7341" w:rsidTr="0096530E">
        <w:tc>
          <w:tcPr>
            <w:tcW w:w="710" w:type="dxa"/>
            <w:vMerge/>
          </w:tcPr>
          <w:p w:rsidR="00A40C29" w:rsidRPr="00CC7341" w:rsidRDefault="00A40C29" w:rsidP="00CC7341">
            <w:pPr>
              <w:rPr>
                <w:sz w:val="20"/>
                <w:szCs w:val="20"/>
              </w:rPr>
            </w:pPr>
          </w:p>
        </w:tc>
        <w:tc>
          <w:tcPr>
            <w:tcW w:w="2126" w:type="dxa"/>
            <w:vMerge/>
          </w:tcPr>
          <w:p w:rsidR="00A40C29" w:rsidRPr="00CC7341" w:rsidRDefault="00A40C29" w:rsidP="00CC7341">
            <w:pPr>
              <w:rPr>
                <w:sz w:val="20"/>
                <w:szCs w:val="20"/>
              </w:rPr>
            </w:pPr>
          </w:p>
        </w:tc>
        <w:tc>
          <w:tcPr>
            <w:tcW w:w="1417" w:type="dxa"/>
            <w:vMerge/>
          </w:tcPr>
          <w:p w:rsidR="00A40C29" w:rsidRPr="00CC7341" w:rsidRDefault="00A40C29" w:rsidP="00CC7341">
            <w:pPr>
              <w:rPr>
                <w:sz w:val="20"/>
                <w:szCs w:val="20"/>
              </w:rPr>
            </w:pPr>
          </w:p>
        </w:tc>
        <w:tc>
          <w:tcPr>
            <w:tcW w:w="1418" w:type="dxa"/>
          </w:tcPr>
          <w:p w:rsidR="00A40C29" w:rsidRPr="00CC7341" w:rsidRDefault="00A40C29" w:rsidP="00CC7341">
            <w:pPr>
              <w:rPr>
                <w:sz w:val="20"/>
                <w:szCs w:val="20"/>
              </w:rPr>
            </w:pPr>
            <w:r w:rsidRPr="00CC7341">
              <w:rPr>
                <w:sz w:val="20"/>
                <w:szCs w:val="20"/>
              </w:rPr>
              <w:t>- бюджет городского округа Кинешма</w:t>
            </w:r>
          </w:p>
        </w:tc>
        <w:tc>
          <w:tcPr>
            <w:tcW w:w="1276" w:type="dxa"/>
          </w:tcPr>
          <w:p w:rsidR="00A40C29" w:rsidRPr="00CC7341" w:rsidRDefault="00A40C29" w:rsidP="00CC7341">
            <w:pPr>
              <w:jc w:val="center"/>
              <w:rPr>
                <w:sz w:val="20"/>
                <w:szCs w:val="20"/>
              </w:rPr>
            </w:pPr>
            <w:r w:rsidRPr="00CC7341">
              <w:rPr>
                <w:sz w:val="20"/>
                <w:szCs w:val="20"/>
              </w:rPr>
              <w:t>1175,4</w:t>
            </w:r>
          </w:p>
        </w:tc>
        <w:tc>
          <w:tcPr>
            <w:tcW w:w="1275" w:type="dxa"/>
          </w:tcPr>
          <w:p w:rsidR="00A40C29" w:rsidRPr="00CC7341" w:rsidRDefault="00A40C29" w:rsidP="00CC7341">
            <w:pPr>
              <w:jc w:val="center"/>
              <w:rPr>
                <w:sz w:val="20"/>
                <w:szCs w:val="20"/>
              </w:rPr>
            </w:pPr>
            <w:r w:rsidRPr="00CC7341">
              <w:rPr>
                <w:sz w:val="20"/>
                <w:szCs w:val="20"/>
              </w:rPr>
              <w:t>709,5</w:t>
            </w:r>
          </w:p>
        </w:tc>
        <w:tc>
          <w:tcPr>
            <w:tcW w:w="1560" w:type="dxa"/>
            <w:vMerge/>
          </w:tcPr>
          <w:p w:rsidR="00A40C29" w:rsidRPr="00CC7341" w:rsidRDefault="00A40C29" w:rsidP="00CC7341">
            <w:pPr>
              <w:jc w:val="center"/>
              <w:rPr>
                <w:sz w:val="20"/>
                <w:szCs w:val="20"/>
              </w:rPr>
            </w:pPr>
          </w:p>
        </w:tc>
        <w:tc>
          <w:tcPr>
            <w:tcW w:w="2409" w:type="dxa"/>
            <w:vMerge/>
          </w:tcPr>
          <w:p w:rsidR="00A40C29" w:rsidRPr="00CC7341" w:rsidRDefault="00A40C29" w:rsidP="00CC7341">
            <w:pPr>
              <w:jc w:val="center"/>
              <w:rPr>
                <w:sz w:val="20"/>
                <w:szCs w:val="20"/>
              </w:rPr>
            </w:pPr>
          </w:p>
        </w:tc>
        <w:tc>
          <w:tcPr>
            <w:tcW w:w="709" w:type="dxa"/>
            <w:vMerge/>
          </w:tcPr>
          <w:p w:rsidR="00A40C29" w:rsidRPr="00CC7341" w:rsidRDefault="00A40C29" w:rsidP="00CC7341">
            <w:pPr>
              <w:jc w:val="center"/>
              <w:rPr>
                <w:sz w:val="20"/>
                <w:szCs w:val="20"/>
              </w:rPr>
            </w:pPr>
          </w:p>
        </w:tc>
        <w:tc>
          <w:tcPr>
            <w:tcW w:w="992" w:type="dxa"/>
            <w:vMerge/>
          </w:tcPr>
          <w:p w:rsidR="00A40C29" w:rsidRPr="00CC7341" w:rsidRDefault="00A40C29" w:rsidP="00CC7341">
            <w:pPr>
              <w:jc w:val="center"/>
              <w:rPr>
                <w:sz w:val="20"/>
                <w:szCs w:val="20"/>
              </w:rPr>
            </w:pPr>
          </w:p>
        </w:tc>
        <w:tc>
          <w:tcPr>
            <w:tcW w:w="993" w:type="dxa"/>
            <w:vMerge/>
          </w:tcPr>
          <w:p w:rsidR="00A40C29" w:rsidRPr="00CC7341" w:rsidRDefault="00A40C29" w:rsidP="00CC7341">
            <w:pPr>
              <w:jc w:val="center"/>
              <w:rPr>
                <w:sz w:val="20"/>
                <w:szCs w:val="20"/>
              </w:rPr>
            </w:pPr>
          </w:p>
        </w:tc>
        <w:tc>
          <w:tcPr>
            <w:tcW w:w="1417" w:type="dxa"/>
          </w:tcPr>
          <w:p w:rsidR="00A40C29" w:rsidRPr="00CC7341" w:rsidRDefault="00A40C29" w:rsidP="00CC7341">
            <w:pPr>
              <w:jc w:val="center"/>
              <w:rPr>
                <w:sz w:val="20"/>
                <w:szCs w:val="20"/>
              </w:rPr>
            </w:pPr>
            <w:r w:rsidRPr="00CC7341">
              <w:rPr>
                <w:sz w:val="20"/>
                <w:szCs w:val="20"/>
              </w:rPr>
              <w:t>1090,8</w:t>
            </w:r>
          </w:p>
        </w:tc>
      </w:tr>
      <w:tr w:rsidR="00A40C29" w:rsidRPr="00CC7341" w:rsidTr="0096530E">
        <w:tc>
          <w:tcPr>
            <w:tcW w:w="710" w:type="dxa"/>
            <w:vMerge/>
          </w:tcPr>
          <w:p w:rsidR="00A40C29" w:rsidRPr="00CC7341" w:rsidRDefault="00A40C29" w:rsidP="00CC7341">
            <w:pPr>
              <w:rPr>
                <w:sz w:val="20"/>
                <w:szCs w:val="20"/>
              </w:rPr>
            </w:pPr>
          </w:p>
        </w:tc>
        <w:tc>
          <w:tcPr>
            <w:tcW w:w="2126" w:type="dxa"/>
            <w:vMerge/>
          </w:tcPr>
          <w:p w:rsidR="00A40C29" w:rsidRPr="00CC7341" w:rsidRDefault="00A40C29" w:rsidP="00CC7341">
            <w:pPr>
              <w:rPr>
                <w:sz w:val="20"/>
                <w:szCs w:val="20"/>
              </w:rPr>
            </w:pPr>
          </w:p>
        </w:tc>
        <w:tc>
          <w:tcPr>
            <w:tcW w:w="1417" w:type="dxa"/>
            <w:vMerge/>
          </w:tcPr>
          <w:p w:rsidR="00A40C29" w:rsidRPr="00CC7341" w:rsidRDefault="00A40C29" w:rsidP="00CC7341">
            <w:pPr>
              <w:rPr>
                <w:sz w:val="20"/>
                <w:szCs w:val="20"/>
              </w:rPr>
            </w:pPr>
          </w:p>
        </w:tc>
        <w:tc>
          <w:tcPr>
            <w:tcW w:w="1418" w:type="dxa"/>
          </w:tcPr>
          <w:p w:rsidR="00A40C29" w:rsidRPr="00CC7341" w:rsidRDefault="00A40C29" w:rsidP="00CC7341">
            <w:pPr>
              <w:rPr>
                <w:sz w:val="20"/>
                <w:szCs w:val="20"/>
              </w:rPr>
            </w:pPr>
            <w:r w:rsidRPr="00CC7341">
              <w:rPr>
                <w:sz w:val="20"/>
                <w:szCs w:val="20"/>
              </w:rPr>
              <w:t>- областной бюджет</w:t>
            </w:r>
          </w:p>
        </w:tc>
        <w:tc>
          <w:tcPr>
            <w:tcW w:w="1276" w:type="dxa"/>
          </w:tcPr>
          <w:p w:rsidR="00A40C29" w:rsidRPr="00CC7341" w:rsidRDefault="00A40C29" w:rsidP="00CC7341">
            <w:pPr>
              <w:jc w:val="center"/>
              <w:rPr>
                <w:sz w:val="20"/>
                <w:szCs w:val="20"/>
              </w:rPr>
            </w:pPr>
            <w:r w:rsidRPr="00CC7341">
              <w:rPr>
                <w:sz w:val="20"/>
                <w:szCs w:val="20"/>
              </w:rPr>
              <w:t>236,0</w:t>
            </w:r>
          </w:p>
        </w:tc>
        <w:tc>
          <w:tcPr>
            <w:tcW w:w="1275" w:type="dxa"/>
          </w:tcPr>
          <w:p w:rsidR="00A40C29" w:rsidRPr="00CC7341" w:rsidRDefault="00A40C29" w:rsidP="00CC7341">
            <w:pPr>
              <w:jc w:val="center"/>
              <w:rPr>
                <w:sz w:val="20"/>
                <w:szCs w:val="20"/>
              </w:rPr>
            </w:pPr>
            <w:r w:rsidRPr="00CC7341">
              <w:rPr>
                <w:sz w:val="20"/>
                <w:szCs w:val="20"/>
              </w:rPr>
              <w:t>236,0</w:t>
            </w:r>
          </w:p>
        </w:tc>
        <w:tc>
          <w:tcPr>
            <w:tcW w:w="1560" w:type="dxa"/>
            <w:vMerge/>
          </w:tcPr>
          <w:p w:rsidR="00A40C29" w:rsidRPr="00CC7341" w:rsidRDefault="00A40C29" w:rsidP="00CC7341">
            <w:pPr>
              <w:jc w:val="center"/>
              <w:rPr>
                <w:sz w:val="20"/>
                <w:szCs w:val="20"/>
              </w:rPr>
            </w:pPr>
          </w:p>
        </w:tc>
        <w:tc>
          <w:tcPr>
            <w:tcW w:w="2409" w:type="dxa"/>
            <w:vMerge/>
          </w:tcPr>
          <w:p w:rsidR="00A40C29" w:rsidRPr="00CC7341" w:rsidRDefault="00A40C29" w:rsidP="00CC7341">
            <w:pPr>
              <w:jc w:val="center"/>
              <w:rPr>
                <w:sz w:val="20"/>
                <w:szCs w:val="20"/>
              </w:rPr>
            </w:pPr>
          </w:p>
        </w:tc>
        <w:tc>
          <w:tcPr>
            <w:tcW w:w="709" w:type="dxa"/>
            <w:vMerge/>
          </w:tcPr>
          <w:p w:rsidR="00A40C29" w:rsidRPr="00CC7341" w:rsidRDefault="00A40C29" w:rsidP="00CC7341">
            <w:pPr>
              <w:jc w:val="center"/>
              <w:rPr>
                <w:sz w:val="20"/>
                <w:szCs w:val="20"/>
              </w:rPr>
            </w:pPr>
          </w:p>
        </w:tc>
        <w:tc>
          <w:tcPr>
            <w:tcW w:w="992" w:type="dxa"/>
            <w:vMerge/>
          </w:tcPr>
          <w:p w:rsidR="00A40C29" w:rsidRPr="00CC7341" w:rsidRDefault="00A40C29" w:rsidP="00CC7341">
            <w:pPr>
              <w:jc w:val="center"/>
              <w:rPr>
                <w:sz w:val="20"/>
                <w:szCs w:val="20"/>
              </w:rPr>
            </w:pPr>
          </w:p>
        </w:tc>
        <w:tc>
          <w:tcPr>
            <w:tcW w:w="993" w:type="dxa"/>
            <w:vMerge/>
          </w:tcPr>
          <w:p w:rsidR="00A40C29" w:rsidRPr="00CC7341" w:rsidRDefault="00A40C29" w:rsidP="00CC7341">
            <w:pPr>
              <w:jc w:val="center"/>
              <w:rPr>
                <w:sz w:val="20"/>
                <w:szCs w:val="20"/>
              </w:rPr>
            </w:pPr>
          </w:p>
        </w:tc>
        <w:tc>
          <w:tcPr>
            <w:tcW w:w="1417" w:type="dxa"/>
          </w:tcPr>
          <w:p w:rsidR="00A40C29" w:rsidRPr="00CC7341" w:rsidRDefault="00A40C29" w:rsidP="00CC7341">
            <w:pPr>
              <w:jc w:val="center"/>
              <w:rPr>
                <w:sz w:val="20"/>
                <w:szCs w:val="20"/>
              </w:rPr>
            </w:pPr>
            <w:r w:rsidRPr="00CC7341">
              <w:rPr>
                <w:sz w:val="20"/>
                <w:szCs w:val="20"/>
              </w:rPr>
              <w:t>236,0</w:t>
            </w:r>
          </w:p>
        </w:tc>
      </w:tr>
      <w:tr w:rsidR="00A40C29" w:rsidRPr="00CC7341" w:rsidTr="0096530E">
        <w:trPr>
          <w:trHeight w:val="222"/>
        </w:trPr>
        <w:tc>
          <w:tcPr>
            <w:tcW w:w="710" w:type="dxa"/>
            <w:vMerge/>
          </w:tcPr>
          <w:p w:rsidR="00A40C29" w:rsidRPr="00CC7341" w:rsidRDefault="00A40C29" w:rsidP="00CC7341">
            <w:pPr>
              <w:rPr>
                <w:sz w:val="20"/>
                <w:szCs w:val="20"/>
              </w:rPr>
            </w:pPr>
          </w:p>
        </w:tc>
        <w:tc>
          <w:tcPr>
            <w:tcW w:w="2126" w:type="dxa"/>
            <w:vMerge/>
          </w:tcPr>
          <w:p w:rsidR="00A40C29" w:rsidRPr="00CC7341" w:rsidRDefault="00A40C29" w:rsidP="00CC7341">
            <w:pPr>
              <w:rPr>
                <w:sz w:val="20"/>
                <w:szCs w:val="20"/>
              </w:rPr>
            </w:pPr>
          </w:p>
        </w:tc>
        <w:tc>
          <w:tcPr>
            <w:tcW w:w="1417" w:type="dxa"/>
            <w:vMerge/>
          </w:tcPr>
          <w:p w:rsidR="00A40C29" w:rsidRPr="00CC7341" w:rsidRDefault="00A40C29" w:rsidP="00CC7341">
            <w:pPr>
              <w:rPr>
                <w:sz w:val="20"/>
                <w:szCs w:val="20"/>
              </w:rPr>
            </w:pPr>
          </w:p>
        </w:tc>
        <w:tc>
          <w:tcPr>
            <w:tcW w:w="1418" w:type="dxa"/>
          </w:tcPr>
          <w:p w:rsidR="00A40C29" w:rsidRPr="00CC7341" w:rsidRDefault="00A40C29" w:rsidP="00CC7341">
            <w:pPr>
              <w:rPr>
                <w:sz w:val="20"/>
                <w:szCs w:val="20"/>
              </w:rPr>
            </w:pPr>
            <w:r w:rsidRPr="00CC7341">
              <w:rPr>
                <w:sz w:val="20"/>
                <w:szCs w:val="20"/>
              </w:rPr>
              <w:t>федеральный бюджет</w:t>
            </w:r>
          </w:p>
        </w:tc>
        <w:tc>
          <w:tcPr>
            <w:tcW w:w="1276" w:type="dxa"/>
          </w:tcPr>
          <w:p w:rsidR="00A40C29" w:rsidRPr="00CC7341" w:rsidRDefault="00A40C29" w:rsidP="00CC7341">
            <w:pPr>
              <w:jc w:val="center"/>
              <w:rPr>
                <w:sz w:val="20"/>
                <w:szCs w:val="20"/>
              </w:rPr>
            </w:pPr>
            <w:r w:rsidRPr="00CC7341">
              <w:rPr>
                <w:sz w:val="20"/>
                <w:szCs w:val="20"/>
              </w:rPr>
              <w:t>237,3</w:t>
            </w:r>
          </w:p>
        </w:tc>
        <w:tc>
          <w:tcPr>
            <w:tcW w:w="1275" w:type="dxa"/>
          </w:tcPr>
          <w:p w:rsidR="00A40C29" w:rsidRPr="00CC7341" w:rsidRDefault="00A40C29" w:rsidP="00CC7341">
            <w:pPr>
              <w:jc w:val="center"/>
              <w:rPr>
                <w:sz w:val="20"/>
                <w:szCs w:val="20"/>
              </w:rPr>
            </w:pPr>
            <w:r w:rsidRPr="00CC7341">
              <w:rPr>
                <w:sz w:val="20"/>
                <w:szCs w:val="20"/>
              </w:rPr>
              <w:t>237,3</w:t>
            </w:r>
          </w:p>
        </w:tc>
        <w:tc>
          <w:tcPr>
            <w:tcW w:w="1560" w:type="dxa"/>
            <w:vMerge/>
          </w:tcPr>
          <w:p w:rsidR="00A40C29" w:rsidRPr="00CC7341" w:rsidRDefault="00A40C29" w:rsidP="00CC7341">
            <w:pPr>
              <w:jc w:val="center"/>
              <w:rPr>
                <w:sz w:val="20"/>
                <w:szCs w:val="20"/>
              </w:rPr>
            </w:pPr>
          </w:p>
        </w:tc>
        <w:tc>
          <w:tcPr>
            <w:tcW w:w="2409" w:type="dxa"/>
            <w:vMerge/>
          </w:tcPr>
          <w:p w:rsidR="00A40C29" w:rsidRPr="00CC7341" w:rsidRDefault="00A40C29" w:rsidP="00CC7341">
            <w:pPr>
              <w:jc w:val="center"/>
              <w:rPr>
                <w:sz w:val="20"/>
                <w:szCs w:val="20"/>
              </w:rPr>
            </w:pPr>
          </w:p>
        </w:tc>
        <w:tc>
          <w:tcPr>
            <w:tcW w:w="709" w:type="dxa"/>
            <w:vMerge/>
          </w:tcPr>
          <w:p w:rsidR="00A40C29" w:rsidRPr="00CC7341" w:rsidRDefault="00A40C29" w:rsidP="00CC7341">
            <w:pPr>
              <w:jc w:val="center"/>
              <w:rPr>
                <w:sz w:val="20"/>
                <w:szCs w:val="20"/>
              </w:rPr>
            </w:pPr>
          </w:p>
        </w:tc>
        <w:tc>
          <w:tcPr>
            <w:tcW w:w="992" w:type="dxa"/>
            <w:vMerge/>
          </w:tcPr>
          <w:p w:rsidR="00A40C29" w:rsidRPr="00CC7341" w:rsidRDefault="00A40C29" w:rsidP="00CC7341">
            <w:pPr>
              <w:jc w:val="center"/>
              <w:rPr>
                <w:sz w:val="20"/>
                <w:szCs w:val="20"/>
              </w:rPr>
            </w:pPr>
          </w:p>
        </w:tc>
        <w:tc>
          <w:tcPr>
            <w:tcW w:w="993" w:type="dxa"/>
            <w:vMerge/>
          </w:tcPr>
          <w:p w:rsidR="00A40C29" w:rsidRPr="00CC7341" w:rsidRDefault="00A40C29" w:rsidP="00CC7341">
            <w:pPr>
              <w:jc w:val="center"/>
              <w:rPr>
                <w:sz w:val="20"/>
                <w:szCs w:val="20"/>
              </w:rPr>
            </w:pPr>
          </w:p>
        </w:tc>
        <w:tc>
          <w:tcPr>
            <w:tcW w:w="1417" w:type="dxa"/>
          </w:tcPr>
          <w:p w:rsidR="00A40C29" w:rsidRPr="00CC7341" w:rsidRDefault="00A40C29" w:rsidP="00CC7341">
            <w:pPr>
              <w:jc w:val="center"/>
              <w:rPr>
                <w:sz w:val="20"/>
                <w:szCs w:val="20"/>
              </w:rPr>
            </w:pPr>
            <w:r w:rsidRPr="00CC7341">
              <w:rPr>
                <w:sz w:val="20"/>
                <w:szCs w:val="20"/>
              </w:rPr>
              <w:t>237,3</w:t>
            </w:r>
          </w:p>
        </w:tc>
      </w:tr>
      <w:tr w:rsidR="008D50BC" w:rsidRPr="00CC7341" w:rsidTr="0096530E">
        <w:tc>
          <w:tcPr>
            <w:tcW w:w="710" w:type="dxa"/>
            <w:vMerge w:val="restart"/>
          </w:tcPr>
          <w:p w:rsidR="008D50BC" w:rsidRPr="00CC7341" w:rsidRDefault="008D50BC" w:rsidP="00CC7341">
            <w:pPr>
              <w:rPr>
                <w:sz w:val="20"/>
                <w:szCs w:val="20"/>
              </w:rPr>
            </w:pPr>
            <w:r>
              <w:rPr>
                <w:sz w:val="20"/>
                <w:szCs w:val="20"/>
              </w:rPr>
              <w:t>1.1</w:t>
            </w:r>
          </w:p>
        </w:tc>
        <w:tc>
          <w:tcPr>
            <w:tcW w:w="2126" w:type="dxa"/>
            <w:vMerge w:val="restart"/>
          </w:tcPr>
          <w:p w:rsidR="008D50BC" w:rsidRPr="00CC7341" w:rsidRDefault="008D50BC" w:rsidP="00A40C29">
            <w:pPr>
              <w:jc w:val="both"/>
              <w:rPr>
                <w:sz w:val="20"/>
                <w:szCs w:val="20"/>
              </w:rPr>
            </w:pPr>
            <w:r w:rsidRPr="00A40C29">
              <w:rPr>
                <w:sz w:val="20"/>
                <w:szCs w:val="20"/>
              </w:rPr>
              <w:t xml:space="preserve">Основное мероприятие </w:t>
            </w:r>
            <w:r w:rsidRPr="00CC7341">
              <w:rPr>
                <w:sz w:val="20"/>
                <w:szCs w:val="20"/>
              </w:rPr>
              <w:t xml:space="preserve"> «Предоставление мер поддержки молодым семьям»</w:t>
            </w:r>
          </w:p>
        </w:tc>
        <w:tc>
          <w:tcPr>
            <w:tcW w:w="1417" w:type="dxa"/>
            <w:vMerge w:val="restart"/>
          </w:tcPr>
          <w:p w:rsidR="008D50BC" w:rsidRPr="00CC7341" w:rsidRDefault="008D50BC" w:rsidP="00CC7341">
            <w:pPr>
              <w:rPr>
                <w:sz w:val="20"/>
                <w:szCs w:val="20"/>
              </w:rPr>
            </w:pPr>
            <w:r w:rsidRPr="00CC7341">
              <w:rPr>
                <w:sz w:val="20"/>
                <w:szCs w:val="20"/>
              </w:rPr>
              <w:t>Комитет по социальной и молодежной политике администрации городского округа Кинешма</w:t>
            </w:r>
          </w:p>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Всего</w:t>
            </w:r>
          </w:p>
        </w:tc>
        <w:tc>
          <w:tcPr>
            <w:tcW w:w="1276" w:type="dxa"/>
          </w:tcPr>
          <w:p w:rsidR="008D50BC" w:rsidRPr="00CC7341" w:rsidRDefault="008D50BC" w:rsidP="00CC7341">
            <w:pPr>
              <w:jc w:val="center"/>
              <w:rPr>
                <w:sz w:val="20"/>
                <w:szCs w:val="20"/>
              </w:rPr>
            </w:pPr>
            <w:r w:rsidRPr="00CC7341">
              <w:rPr>
                <w:sz w:val="20"/>
                <w:szCs w:val="20"/>
              </w:rPr>
              <w:t>1648,7</w:t>
            </w:r>
          </w:p>
        </w:tc>
        <w:tc>
          <w:tcPr>
            <w:tcW w:w="1275" w:type="dxa"/>
          </w:tcPr>
          <w:p w:rsidR="008D50BC" w:rsidRPr="00CC7341" w:rsidRDefault="008D50BC" w:rsidP="00CC7341">
            <w:pPr>
              <w:jc w:val="center"/>
              <w:rPr>
                <w:sz w:val="20"/>
                <w:szCs w:val="20"/>
              </w:rPr>
            </w:pPr>
            <w:r w:rsidRPr="00CC7341">
              <w:rPr>
                <w:sz w:val="20"/>
                <w:szCs w:val="20"/>
              </w:rPr>
              <w:t>1182,8</w:t>
            </w:r>
          </w:p>
        </w:tc>
        <w:tc>
          <w:tcPr>
            <w:tcW w:w="1560" w:type="dxa"/>
            <w:vMerge w:val="restart"/>
          </w:tcPr>
          <w:p w:rsidR="008D50BC" w:rsidRPr="00CC7341" w:rsidRDefault="00AA5E29" w:rsidP="00AA5E29">
            <w:pPr>
              <w:rPr>
                <w:sz w:val="20"/>
                <w:szCs w:val="20"/>
              </w:rPr>
            </w:pPr>
            <w:r>
              <w:rPr>
                <w:sz w:val="20"/>
                <w:szCs w:val="20"/>
              </w:rPr>
              <w:t>Двум молодым семьям оплачены сертификаты 2015года.</w:t>
            </w:r>
          </w:p>
        </w:tc>
        <w:tc>
          <w:tcPr>
            <w:tcW w:w="2409" w:type="dxa"/>
            <w:vMerge w:val="restart"/>
          </w:tcPr>
          <w:p w:rsidR="008D50BC" w:rsidRPr="00CC7341" w:rsidRDefault="008D50BC" w:rsidP="00CC7341">
            <w:pPr>
              <w:jc w:val="center"/>
              <w:rPr>
                <w:sz w:val="20"/>
                <w:szCs w:val="20"/>
              </w:rPr>
            </w:pPr>
          </w:p>
        </w:tc>
        <w:tc>
          <w:tcPr>
            <w:tcW w:w="709" w:type="dxa"/>
            <w:vMerge w:val="restart"/>
          </w:tcPr>
          <w:p w:rsidR="008D50BC" w:rsidRPr="00CC7341" w:rsidRDefault="008D50BC" w:rsidP="00CC7341">
            <w:pPr>
              <w:jc w:val="center"/>
              <w:rPr>
                <w:sz w:val="20"/>
                <w:szCs w:val="20"/>
              </w:rPr>
            </w:pPr>
          </w:p>
        </w:tc>
        <w:tc>
          <w:tcPr>
            <w:tcW w:w="992" w:type="dxa"/>
            <w:vMerge w:val="restart"/>
          </w:tcPr>
          <w:p w:rsidR="008D50BC" w:rsidRPr="00CC7341" w:rsidRDefault="008D50BC" w:rsidP="00CC7341">
            <w:pPr>
              <w:jc w:val="center"/>
              <w:rPr>
                <w:sz w:val="20"/>
                <w:szCs w:val="20"/>
              </w:rPr>
            </w:pPr>
          </w:p>
        </w:tc>
        <w:tc>
          <w:tcPr>
            <w:tcW w:w="993" w:type="dxa"/>
            <w:vMerge w:val="restart"/>
          </w:tcPr>
          <w:p w:rsidR="008D50BC" w:rsidRPr="00CC7341" w:rsidRDefault="008D50BC" w:rsidP="00CC7341">
            <w:pPr>
              <w:jc w:val="center"/>
              <w:rPr>
                <w:sz w:val="20"/>
                <w:szCs w:val="20"/>
              </w:rPr>
            </w:pPr>
          </w:p>
        </w:tc>
        <w:tc>
          <w:tcPr>
            <w:tcW w:w="1417" w:type="dxa"/>
          </w:tcPr>
          <w:p w:rsidR="008D50BC" w:rsidRPr="00CC7341" w:rsidRDefault="008D50BC" w:rsidP="00CC7341">
            <w:pPr>
              <w:jc w:val="center"/>
              <w:rPr>
                <w:sz w:val="20"/>
                <w:szCs w:val="20"/>
              </w:rPr>
            </w:pPr>
            <w:r w:rsidRPr="00CC7341">
              <w:rPr>
                <w:sz w:val="20"/>
                <w:szCs w:val="20"/>
              </w:rPr>
              <w:t>1564,1</w:t>
            </w:r>
          </w:p>
        </w:tc>
      </w:tr>
      <w:tr w:rsidR="008D50BC" w:rsidRPr="00CC7341" w:rsidTr="0096530E">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rPr>
                <w:sz w:val="20"/>
                <w:szCs w:val="20"/>
                <w:lang w:val="en-US"/>
              </w:rPr>
            </w:pPr>
          </w:p>
        </w:tc>
        <w:tc>
          <w:tcPr>
            <w:tcW w:w="1417" w:type="dxa"/>
            <w:vMerge/>
          </w:tcPr>
          <w:p w:rsidR="008D50BC" w:rsidRPr="00CC7341" w:rsidRDefault="008D50BC" w:rsidP="00CC7341">
            <w:pPr>
              <w:rPr>
                <w:sz w:val="20"/>
                <w:szCs w:val="20"/>
                <w:lang w:val="en-US"/>
              </w:rPr>
            </w:pPr>
          </w:p>
        </w:tc>
        <w:tc>
          <w:tcPr>
            <w:tcW w:w="1418" w:type="dxa"/>
          </w:tcPr>
          <w:p w:rsidR="008D50BC" w:rsidRPr="00CC7341" w:rsidRDefault="008D50BC" w:rsidP="00CC7341">
            <w:pPr>
              <w:rPr>
                <w:b/>
                <w:sz w:val="20"/>
                <w:szCs w:val="20"/>
              </w:rPr>
            </w:pPr>
            <w:r w:rsidRPr="00A40C2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D50BC" w:rsidRPr="00CC7341" w:rsidRDefault="008D50BC" w:rsidP="00CC7341">
            <w:pPr>
              <w:jc w:val="center"/>
              <w:rPr>
                <w:sz w:val="20"/>
                <w:szCs w:val="20"/>
              </w:rPr>
            </w:pPr>
            <w:r w:rsidRPr="00CC7341">
              <w:rPr>
                <w:sz w:val="20"/>
                <w:szCs w:val="20"/>
              </w:rPr>
              <w:t>1648,7</w:t>
            </w:r>
          </w:p>
        </w:tc>
        <w:tc>
          <w:tcPr>
            <w:tcW w:w="1275" w:type="dxa"/>
          </w:tcPr>
          <w:p w:rsidR="008D50BC" w:rsidRPr="00CC7341" w:rsidRDefault="008D50BC" w:rsidP="00CC7341">
            <w:pPr>
              <w:jc w:val="center"/>
              <w:rPr>
                <w:sz w:val="20"/>
                <w:szCs w:val="20"/>
              </w:rPr>
            </w:pPr>
            <w:r w:rsidRPr="00CC7341">
              <w:rPr>
                <w:sz w:val="20"/>
                <w:szCs w:val="20"/>
              </w:rPr>
              <w:t>1182,8</w:t>
            </w:r>
          </w:p>
        </w:tc>
        <w:tc>
          <w:tcPr>
            <w:tcW w:w="1560" w:type="dxa"/>
            <w:vMerge/>
          </w:tcPr>
          <w:p w:rsidR="008D50BC" w:rsidRPr="00CC7341" w:rsidRDefault="008D50BC" w:rsidP="00AD0704">
            <w:pPr>
              <w:rPr>
                <w:b/>
                <w:sz w:val="20"/>
                <w:szCs w:val="20"/>
              </w:rPr>
            </w:pPr>
          </w:p>
        </w:tc>
        <w:tc>
          <w:tcPr>
            <w:tcW w:w="2409" w:type="dxa"/>
            <w:vMerge/>
          </w:tcPr>
          <w:p w:rsidR="008D50BC" w:rsidRPr="00CC7341" w:rsidRDefault="008D50BC" w:rsidP="00CC7341">
            <w:pPr>
              <w:jc w:val="center"/>
              <w:rPr>
                <w:b/>
                <w:sz w:val="20"/>
                <w:szCs w:val="20"/>
              </w:rPr>
            </w:pPr>
          </w:p>
        </w:tc>
        <w:tc>
          <w:tcPr>
            <w:tcW w:w="709" w:type="dxa"/>
            <w:vMerge/>
          </w:tcPr>
          <w:p w:rsidR="008D50BC" w:rsidRPr="00CC7341" w:rsidRDefault="008D50BC" w:rsidP="00CC7341">
            <w:pPr>
              <w:jc w:val="center"/>
              <w:rPr>
                <w:b/>
                <w:sz w:val="20"/>
                <w:szCs w:val="20"/>
              </w:rPr>
            </w:pPr>
          </w:p>
        </w:tc>
        <w:tc>
          <w:tcPr>
            <w:tcW w:w="992" w:type="dxa"/>
            <w:vMerge/>
          </w:tcPr>
          <w:p w:rsidR="008D50BC" w:rsidRPr="00CC7341" w:rsidRDefault="008D50BC" w:rsidP="00CC7341">
            <w:pPr>
              <w:jc w:val="center"/>
              <w:rPr>
                <w:b/>
                <w:sz w:val="20"/>
                <w:szCs w:val="20"/>
              </w:rPr>
            </w:pPr>
          </w:p>
        </w:tc>
        <w:tc>
          <w:tcPr>
            <w:tcW w:w="993" w:type="dxa"/>
            <w:vMerge/>
          </w:tcPr>
          <w:p w:rsidR="008D50BC" w:rsidRPr="00CC7341" w:rsidRDefault="008D50BC" w:rsidP="00CC7341">
            <w:pPr>
              <w:jc w:val="center"/>
              <w:rPr>
                <w:b/>
                <w:sz w:val="20"/>
                <w:szCs w:val="20"/>
              </w:rPr>
            </w:pPr>
          </w:p>
        </w:tc>
        <w:tc>
          <w:tcPr>
            <w:tcW w:w="1417" w:type="dxa"/>
          </w:tcPr>
          <w:p w:rsidR="008D50BC" w:rsidRPr="00CC7341" w:rsidRDefault="008D50BC" w:rsidP="00CC7341">
            <w:pPr>
              <w:jc w:val="center"/>
              <w:rPr>
                <w:sz w:val="20"/>
                <w:szCs w:val="20"/>
              </w:rPr>
            </w:pPr>
            <w:r w:rsidRPr="00CC7341">
              <w:rPr>
                <w:sz w:val="20"/>
                <w:szCs w:val="20"/>
              </w:rPr>
              <w:t>1564,1</w:t>
            </w:r>
          </w:p>
        </w:tc>
      </w:tr>
      <w:tr w:rsidR="008D50BC" w:rsidRPr="00CC7341" w:rsidTr="0096530E">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rPr>
                <w:sz w:val="20"/>
                <w:szCs w:val="20"/>
                <w:lang w:val="en-US"/>
              </w:rPr>
            </w:pPr>
          </w:p>
        </w:tc>
        <w:tc>
          <w:tcPr>
            <w:tcW w:w="1417" w:type="dxa"/>
            <w:vMerge/>
          </w:tcPr>
          <w:p w:rsidR="008D50BC" w:rsidRPr="00CC7341" w:rsidRDefault="008D50BC" w:rsidP="00CC7341">
            <w:pPr>
              <w:rPr>
                <w:sz w:val="20"/>
                <w:szCs w:val="20"/>
                <w:lang w:val="en-US"/>
              </w:rPr>
            </w:pPr>
          </w:p>
        </w:tc>
        <w:tc>
          <w:tcPr>
            <w:tcW w:w="1418" w:type="dxa"/>
          </w:tcPr>
          <w:p w:rsidR="008D50BC" w:rsidRPr="00CC7341" w:rsidRDefault="008D50BC" w:rsidP="00CC7341">
            <w:pPr>
              <w:rPr>
                <w:sz w:val="20"/>
                <w:szCs w:val="20"/>
              </w:rPr>
            </w:pPr>
            <w:r w:rsidRPr="00CC7341">
              <w:rPr>
                <w:sz w:val="20"/>
                <w:szCs w:val="20"/>
              </w:rPr>
              <w:t>- бюджет городского округа Кинешма</w:t>
            </w:r>
          </w:p>
        </w:tc>
        <w:tc>
          <w:tcPr>
            <w:tcW w:w="1276" w:type="dxa"/>
          </w:tcPr>
          <w:p w:rsidR="008D50BC" w:rsidRPr="00CC7341" w:rsidRDefault="008D50BC" w:rsidP="00CC7341">
            <w:pPr>
              <w:jc w:val="center"/>
              <w:rPr>
                <w:sz w:val="20"/>
                <w:szCs w:val="20"/>
              </w:rPr>
            </w:pPr>
            <w:r w:rsidRPr="00CC7341">
              <w:rPr>
                <w:sz w:val="20"/>
                <w:szCs w:val="20"/>
              </w:rPr>
              <w:t>1175,4</w:t>
            </w:r>
          </w:p>
        </w:tc>
        <w:tc>
          <w:tcPr>
            <w:tcW w:w="1275" w:type="dxa"/>
          </w:tcPr>
          <w:p w:rsidR="008D50BC" w:rsidRPr="00CC7341" w:rsidRDefault="008D50BC" w:rsidP="00CC7341">
            <w:pPr>
              <w:jc w:val="center"/>
              <w:rPr>
                <w:sz w:val="20"/>
                <w:szCs w:val="20"/>
              </w:rPr>
            </w:pPr>
            <w:r w:rsidRPr="00CC7341">
              <w:rPr>
                <w:sz w:val="20"/>
                <w:szCs w:val="20"/>
              </w:rPr>
              <w:t>709,5</w:t>
            </w:r>
          </w:p>
        </w:tc>
        <w:tc>
          <w:tcPr>
            <w:tcW w:w="1560" w:type="dxa"/>
            <w:vMerge/>
          </w:tcPr>
          <w:p w:rsidR="008D50BC" w:rsidRPr="00CC7341" w:rsidRDefault="008D50BC" w:rsidP="00AD0704">
            <w:pPr>
              <w:rPr>
                <w:b/>
                <w:sz w:val="20"/>
                <w:szCs w:val="20"/>
              </w:rPr>
            </w:pPr>
          </w:p>
        </w:tc>
        <w:tc>
          <w:tcPr>
            <w:tcW w:w="2409" w:type="dxa"/>
            <w:vMerge/>
          </w:tcPr>
          <w:p w:rsidR="008D50BC" w:rsidRPr="00CC7341" w:rsidRDefault="008D50BC" w:rsidP="00CC7341">
            <w:pPr>
              <w:jc w:val="center"/>
              <w:rPr>
                <w:sz w:val="20"/>
                <w:szCs w:val="20"/>
              </w:rPr>
            </w:pPr>
          </w:p>
        </w:tc>
        <w:tc>
          <w:tcPr>
            <w:tcW w:w="709" w:type="dxa"/>
            <w:vMerge/>
          </w:tcPr>
          <w:p w:rsidR="008D50BC" w:rsidRPr="00CC7341" w:rsidRDefault="008D50BC" w:rsidP="00CC7341">
            <w:pPr>
              <w:jc w:val="center"/>
              <w:rPr>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tcPr>
          <w:p w:rsidR="008D50BC" w:rsidRPr="00CC7341" w:rsidRDefault="008D50BC" w:rsidP="00CC7341">
            <w:pPr>
              <w:jc w:val="center"/>
              <w:rPr>
                <w:sz w:val="20"/>
                <w:szCs w:val="20"/>
              </w:rPr>
            </w:pPr>
            <w:r w:rsidRPr="00CC7341">
              <w:rPr>
                <w:sz w:val="20"/>
                <w:szCs w:val="20"/>
              </w:rPr>
              <w:t>1090,8</w:t>
            </w:r>
          </w:p>
        </w:tc>
      </w:tr>
      <w:tr w:rsidR="008D50BC" w:rsidRPr="00CC7341" w:rsidTr="0096530E">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rPr>
                <w:sz w:val="20"/>
                <w:szCs w:val="20"/>
                <w:lang w:val="en-US"/>
              </w:rPr>
            </w:pPr>
          </w:p>
        </w:tc>
        <w:tc>
          <w:tcPr>
            <w:tcW w:w="1417" w:type="dxa"/>
            <w:vMerge/>
          </w:tcPr>
          <w:p w:rsidR="008D50BC" w:rsidRPr="00CC7341" w:rsidRDefault="008D50BC" w:rsidP="00CC7341">
            <w:pPr>
              <w:rPr>
                <w:sz w:val="20"/>
                <w:szCs w:val="20"/>
                <w:lang w:val="en-US"/>
              </w:rPr>
            </w:pPr>
          </w:p>
        </w:tc>
        <w:tc>
          <w:tcPr>
            <w:tcW w:w="1418" w:type="dxa"/>
          </w:tcPr>
          <w:p w:rsidR="008D50BC" w:rsidRPr="00CC7341" w:rsidRDefault="008D50BC" w:rsidP="00CC7341">
            <w:pPr>
              <w:rPr>
                <w:sz w:val="20"/>
                <w:szCs w:val="20"/>
              </w:rPr>
            </w:pPr>
            <w:r w:rsidRPr="00CC7341">
              <w:rPr>
                <w:sz w:val="20"/>
                <w:szCs w:val="20"/>
              </w:rPr>
              <w:t>- областной бюджет</w:t>
            </w:r>
          </w:p>
        </w:tc>
        <w:tc>
          <w:tcPr>
            <w:tcW w:w="1276" w:type="dxa"/>
          </w:tcPr>
          <w:p w:rsidR="008D50BC" w:rsidRPr="00CC7341" w:rsidRDefault="008D50BC" w:rsidP="00CC7341">
            <w:pPr>
              <w:jc w:val="center"/>
              <w:rPr>
                <w:sz w:val="20"/>
                <w:szCs w:val="20"/>
              </w:rPr>
            </w:pPr>
            <w:r w:rsidRPr="00CC7341">
              <w:rPr>
                <w:sz w:val="20"/>
                <w:szCs w:val="20"/>
              </w:rPr>
              <w:t>236,0</w:t>
            </w:r>
          </w:p>
        </w:tc>
        <w:tc>
          <w:tcPr>
            <w:tcW w:w="1275" w:type="dxa"/>
          </w:tcPr>
          <w:p w:rsidR="008D50BC" w:rsidRPr="00CC7341" w:rsidRDefault="008D50BC" w:rsidP="00CC7341">
            <w:pPr>
              <w:jc w:val="center"/>
              <w:rPr>
                <w:sz w:val="20"/>
                <w:szCs w:val="20"/>
              </w:rPr>
            </w:pPr>
            <w:r w:rsidRPr="00CC7341">
              <w:rPr>
                <w:sz w:val="20"/>
                <w:szCs w:val="20"/>
              </w:rPr>
              <w:t>236,0</w:t>
            </w:r>
          </w:p>
        </w:tc>
        <w:tc>
          <w:tcPr>
            <w:tcW w:w="1560" w:type="dxa"/>
            <w:vMerge/>
          </w:tcPr>
          <w:p w:rsidR="008D50BC" w:rsidRPr="00CC7341" w:rsidRDefault="008D50BC" w:rsidP="00AD0704">
            <w:pPr>
              <w:rPr>
                <w:b/>
                <w:sz w:val="20"/>
                <w:szCs w:val="20"/>
              </w:rPr>
            </w:pPr>
          </w:p>
        </w:tc>
        <w:tc>
          <w:tcPr>
            <w:tcW w:w="2409" w:type="dxa"/>
            <w:vMerge/>
          </w:tcPr>
          <w:p w:rsidR="008D50BC" w:rsidRPr="00CC7341" w:rsidRDefault="008D50BC" w:rsidP="00CC7341">
            <w:pPr>
              <w:jc w:val="center"/>
              <w:rPr>
                <w:sz w:val="20"/>
                <w:szCs w:val="20"/>
              </w:rPr>
            </w:pPr>
          </w:p>
        </w:tc>
        <w:tc>
          <w:tcPr>
            <w:tcW w:w="709" w:type="dxa"/>
            <w:vMerge/>
          </w:tcPr>
          <w:p w:rsidR="008D50BC" w:rsidRPr="00CC7341" w:rsidRDefault="008D50BC" w:rsidP="00CC7341">
            <w:pPr>
              <w:jc w:val="center"/>
              <w:rPr>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tcPr>
          <w:p w:rsidR="008D50BC" w:rsidRPr="00CC7341" w:rsidRDefault="008D50BC" w:rsidP="00CC7341">
            <w:pPr>
              <w:jc w:val="center"/>
              <w:rPr>
                <w:sz w:val="20"/>
                <w:szCs w:val="20"/>
              </w:rPr>
            </w:pPr>
            <w:r w:rsidRPr="00CC7341">
              <w:rPr>
                <w:sz w:val="20"/>
                <w:szCs w:val="20"/>
              </w:rPr>
              <w:t>236,0</w:t>
            </w:r>
          </w:p>
        </w:tc>
      </w:tr>
      <w:tr w:rsidR="008D50BC" w:rsidRPr="00CC7341" w:rsidTr="0096530E">
        <w:trPr>
          <w:trHeight w:val="370"/>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rPr>
                <w:sz w:val="20"/>
                <w:szCs w:val="20"/>
                <w:lang w:val="en-US"/>
              </w:rPr>
            </w:pPr>
          </w:p>
        </w:tc>
        <w:tc>
          <w:tcPr>
            <w:tcW w:w="1417" w:type="dxa"/>
            <w:vMerge/>
          </w:tcPr>
          <w:p w:rsidR="008D50BC" w:rsidRPr="00CC7341" w:rsidRDefault="008D50BC" w:rsidP="00CC7341">
            <w:pPr>
              <w:rPr>
                <w:sz w:val="20"/>
                <w:szCs w:val="20"/>
                <w:lang w:val="en-US"/>
              </w:rPr>
            </w:pPr>
          </w:p>
        </w:tc>
        <w:tc>
          <w:tcPr>
            <w:tcW w:w="1418" w:type="dxa"/>
          </w:tcPr>
          <w:p w:rsidR="008D50BC" w:rsidRPr="00CC7341" w:rsidRDefault="008D50BC" w:rsidP="00CC7341">
            <w:pPr>
              <w:rPr>
                <w:sz w:val="20"/>
                <w:szCs w:val="20"/>
              </w:rPr>
            </w:pPr>
            <w:r w:rsidRPr="00CC7341">
              <w:rPr>
                <w:sz w:val="20"/>
                <w:szCs w:val="20"/>
              </w:rPr>
              <w:t>федеральный бюджет</w:t>
            </w:r>
          </w:p>
        </w:tc>
        <w:tc>
          <w:tcPr>
            <w:tcW w:w="1276" w:type="dxa"/>
          </w:tcPr>
          <w:p w:rsidR="008D50BC" w:rsidRPr="00CC7341" w:rsidRDefault="008D50BC" w:rsidP="00CC7341">
            <w:pPr>
              <w:jc w:val="center"/>
              <w:rPr>
                <w:sz w:val="20"/>
                <w:szCs w:val="20"/>
              </w:rPr>
            </w:pPr>
            <w:r w:rsidRPr="00CC7341">
              <w:rPr>
                <w:sz w:val="20"/>
                <w:szCs w:val="20"/>
              </w:rPr>
              <w:t>237,3</w:t>
            </w:r>
          </w:p>
        </w:tc>
        <w:tc>
          <w:tcPr>
            <w:tcW w:w="1275" w:type="dxa"/>
          </w:tcPr>
          <w:p w:rsidR="008D50BC" w:rsidRPr="00CC7341" w:rsidRDefault="008D50BC" w:rsidP="00CC7341">
            <w:pPr>
              <w:jc w:val="center"/>
              <w:rPr>
                <w:sz w:val="20"/>
                <w:szCs w:val="20"/>
              </w:rPr>
            </w:pPr>
            <w:r w:rsidRPr="00CC7341">
              <w:rPr>
                <w:sz w:val="20"/>
                <w:szCs w:val="20"/>
              </w:rPr>
              <w:t>237,3</w:t>
            </w:r>
          </w:p>
        </w:tc>
        <w:tc>
          <w:tcPr>
            <w:tcW w:w="1560" w:type="dxa"/>
            <w:vMerge/>
          </w:tcPr>
          <w:p w:rsidR="008D50BC" w:rsidRPr="00CC7341" w:rsidRDefault="008D50BC" w:rsidP="00AD0704">
            <w:pPr>
              <w:rPr>
                <w:b/>
                <w:sz w:val="20"/>
                <w:szCs w:val="20"/>
              </w:rPr>
            </w:pPr>
          </w:p>
        </w:tc>
        <w:tc>
          <w:tcPr>
            <w:tcW w:w="2409" w:type="dxa"/>
            <w:vMerge/>
          </w:tcPr>
          <w:p w:rsidR="008D50BC" w:rsidRPr="00CC7341" w:rsidRDefault="008D50BC" w:rsidP="00CC7341">
            <w:pPr>
              <w:jc w:val="center"/>
              <w:rPr>
                <w:sz w:val="20"/>
                <w:szCs w:val="20"/>
              </w:rPr>
            </w:pPr>
          </w:p>
        </w:tc>
        <w:tc>
          <w:tcPr>
            <w:tcW w:w="709" w:type="dxa"/>
            <w:vMerge/>
          </w:tcPr>
          <w:p w:rsidR="008D50BC" w:rsidRPr="00CC7341" w:rsidRDefault="008D50BC" w:rsidP="00CC7341">
            <w:pPr>
              <w:jc w:val="center"/>
              <w:rPr>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tcPr>
          <w:p w:rsidR="008D50BC" w:rsidRPr="00CC7341" w:rsidRDefault="008D50BC" w:rsidP="00CC7341">
            <w:pPr>
              <w:jc w:val="center"/>
              <w:rPr>
                <w:sz w:val="20"/>
                <w:szCs w:val="20"/>
              </w:rPr>
            </w:pPr>
            <w:r w:rsidRPr="00CC7341">
              <w:rPr>
                <w:sz w:val="20"/>
                <w:szCs w:val="20"/>
              </w:rPr>
              <w:t>237,3</w:t>
            </w:r>
          </w:p>
        </w:tc>
      </w:tr>
      <w:tr w:rsidR="008D50BC" w:rsidRPr="00CC7341" w:rsidTr="0096530E">
        <w:tc>
          <w:tcPr>
            <w:tcW w:w="710" w:type="dxa"/>
            <w:vMerge w:val="restart"/>
          </w:tcPr>
          <w:p w:rsidR="008D50BC" w:rsidRPr="00CC7341" w:rsidRDefault="008D50BC" w:rsidP="00CC7341">
            <w:pPr>
              <w:rPr>
                <w:sz w:val="20"/>
                <w:szCs w:val="20"/>
              </w:rPr>
            </w:pPr>
            <w:r>
              <w:rPr>
                <w:sz w:val="20"/>
                <w:szCs w:val="20"/>
              </w:rPr>
              <w:t>1.1.1</w:t>
            </w:r>
          </w:p>
        </w:tc>
        <w:tc>
          <w:tcPr>
            <w:tcW w:w="2126" w:type="dxa"/>
            <w:vMerge w:val="restart"/>
          </w:tcPr>
          <w:p w:rsidR="008D50BC" w:rsidRPr="0081073B" w:rsidRDefault="008D50BC" w:rsidP="00CC7341">
            <w:pPr>
              <w:jc w:val="both"/>
              <w:rPr>
                <w:sz w:val="20"/>
                <w:szCs w:val="20"/>
              </w:rPr>
            </w:pPr>
            <w:r>
              <w:rPr>
                <w:sz w:val="20"/>
                <w:szCs w:val="20"/>
              </w:rPr>
              <w:t xml:space="preserve">Мероприятие </w:t>
            </w:r>
          </w:p>
          <w:p w:rsidR="008D50BC" w:rsidRPr="00CC7341" w:rsidRDefault="008D50BC" w:rsidP="0081073B">
            <w:pPr>
              <w:rPr>
                <w:sz w:val="20"/>
                <w:szCs w:val="20"/>
              </w:rPr>
            </w:pPr>
            <w:r>
              <w:rPr>
                <w:sz w:val="20"/>
                <w:szCs w:val="20"/>
              </w:rPr>
              <w:t>«</w:t>
            </w:r>
            <w:r w:rsidRPr="00CC7341">
              <w:rPr>
                <w:sz w:val="20"/>
                <w:szCs w:val="20"/>
              </w:rPr>
              <w:t>Обеспечение жильем молодых семей городского округа Кинешма</w:t>
            </w:r>
            <w:r>
              <w:rPr>
                <w:sz w:val="20"/>
                <w:szCs w:val="20"/>
              </w:rPr>
              <w:t>»</w:t>
            </w: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Всего</w:t>
            </w:r>
          </w:p>
        </w:tc>
        <w:tc>
          <w:tcPr>
            <w:tcW w:w="1276" w:type="dxa"/>
          </w:tcPr>
          <w:p w:rsidR="008D50BC" w:rsidRPr="00CC7341" w:rsidRDefault="008D50BC" w:rsidP="00CC7341">
            <w:pPr>
              <w:jc w:val="center"/>
              <w:rPr>
                <w:sz w:val="20"/>
                <w:szCs w:val="20"/>
              </w:rPr>
            </w:pPr>
            <w:r w:rsidRPr="00CC7341">
              <w:rPr>
                <w:sz w:val="20"/>
                <w:szCs w:val="20"/>
              </w:rPr>
              <w:t>1648,7</w:t>
            </w:r>
          </w:p>
        </w:tc>
        <w:tc>
          <w:tcPr>
            <w:tcW w:w="1275" w:type="dxa"/>
          </w:tcPr>
          <w:p w:rsidR="008D50BC" w:rsidRPr="00CC7341" w:rsidRDefault="008D50BC" w:rsidP="00CC7341">
            <w:pPr>
              <w:jc w:val="center"/>
              <w:rPr>
                <w:sz w:val="20"/>
                <w:szCs w:val="20"/>
              </w:rPr>
            </w:pPr>
            <w:r w:rsidRPr="00CC7341">
              <w:rPr>
                <w:sz w:val="20"/>
                <w:szCs w:val="20"/>
              </w:rPr>
              <w:t>1182,8</w:t>
            </w:r>
          </w:p>
        </w:tc>
        <w:tc>
          <w:tcPr>
            <w:tcW w:w="1560" w:type="dxa"/>
            <w:vMerge w:val="restart"/>
          </w:tcPr>
          <w:p w:rsidR="008D50BC" w:rsidRPr="00CC7341" w:rsidRDefault="008D50BC" w:rsidP="00AD0704">
            <w:pPr>
              <w:rPr>
                <w:sz w:val="20"/>
                <w:szCs w:val="20"/>
              </w:rPr>
            </w:pPr>
          </w:p>
        </w:tc>
        <w:tc>
          <w:tcPr>
            <w:tcW w:w="2409" w:type="dxa"/>
            <w:vMerge w:val="restart"/>
          </w:tcPr>
          <w:p w:rsidR="008D50BC" w:rsidRPr="00CC7341" w:rsidRDefault="008D50BC" w:rsidP="0081073B">
            <w:pPr>
              <w:rPr>
                <w:sz w:val="20"/>
                <w:szCs w:val="20"/>
              </w:rPr>
            </w:pPr>
            <w:r w:rsidRPr="00CC7341">
              <w:rPr>
                <w:sz w:val="20"/>
                <w:szCs w:val="20"/>
              </w:rPr>
              <w:t xml:space="preserve">Количество молодых семей, улучшивших жилищные условия (начиная с 2007 года </w:t>
            </w:r>
            <w:proofErr w:type="gramStart"/>
            <w:r w:rsidRPr="00CC7341">
              <w:rPr>
                <w:sz w:val="20"/>
                <w:szCs w:val="20"/>
              </w:rPr>
              <w:t>-н</w:t>
            </w:r>
            <w:proofErr w:type="gramEnd"/>
            <w:r w:rsidRPr="00CC7341">
              <w:rPr>
                <w:sz w:val="20"/>
                <w:szCs w:val="20"/>
              </w:rPr>
              <w:t>арастающим итогом)</w:t>
            </w:r>
          </w:p>
          <w:p w:rsidR="008D50BC" w:rsidRPr="00CC7341" w:rsidRDefault="008D50BC" w:rsidP="00CC7341">
            <w:pPr>
              <w:jc w:val="both"/>
              <w:rPr>
                <w:sz w:val="20"/>
                <w:szCs w:val="20"/>
              </w:rPr>
            </w:pPr>
          </w:p>
        </w:tc>
        <w:tc>
          <w:tcPr>
            <w:tcW w:w="709" w:type="dxa"/>
            <w:vMerge w:val="restart"/>
          </w:tcPr>
          <w:p w:rsidR="008D50BC" w:rsidRPr="00CC7341" w:rsidRDefault="008D50BC"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Ед.</w:t>
            </w:r>
          </w:p>
        </w:tc>
        <w:tc>
          <w:tcPr>
            <w:tcW w:w="992" w:type="dxa"/>
            <w:vMerge w:val="restart"/>
          </w:tcPr>
          <w:p w:rsidR="008D50BC" w:rsidRPr="00CC7341" w:rsidRDefault="008D50BC" w:rsidP="00CC7341">
            <w:pPr>
              <w:jc w:val="center"/>
              <w:rPr>
                <w:sz w:val="20"/>
                <w:szCs w:val="20"/>
              </w:rPr>
            </w:pPr>
            <w:r w:rsidRPr="00CC7341">
              <w:rPr>
                <w:sz w:val="20"/>
                <w:szCs w:val="20"/>
              </w:rPr>
              <w:t>170</w:t>
            </w:r>
          </w:p>
        </w:tc>
        <w:tc>
          <w:tcPr>
            <w:tcW w:w="993" w:type="dxa"/>
            <w:vMerge w:val="restart"/>
          </w:tcPr>
          <w:p w:rsidR="008D50BC" w:rsidRPr="00CC7341" w:rsidRDefault="008D50BC" w:rsidP="00CC7341">
            <w:pPr>
              <w:jc w:val="center"/>
              <w:rPr>
                <w:sz w:val="20"/>
                <w:szCs w:val="20"/>
              </w:rPr>
            </w:pPr>
            <w:r w:rsidRPr="00CC7341">
              <w:rPr>
                <w:sz w:val="20"/>
                <w:szCs w:val="20"/>
              </w:rPr>
              <w:t>171</w:t>
            </w:r>
          </w:p>
        </w:tc>
        <w:tc>
          <w:tcPr>
            <w:tcW w:w="1417" w:type="dxa"/>
          </w:tcPr>
          <w:p w:rsidR="008D50BC" w:rsidRPr="00CC7341" w:rsidRDefault="008D50BC" w:rsidP="00CC7341">
            <w:pPr>
              <w:jc w:val="center"/>
              <w:rPr>
                <w:sz w:val="20"/>
                <w:szCs w:val="20"/>
              </w:rPr>
            </w:pPr>
            <w:r w:rsidRPr="00CC7341">
              <w:rPr>
                <w:sz w:val="20"/>
                <w:szCs w:val="20"/>
              </w:rPr>
              <w:t>1564,1</w:t>
            </w:r>
          </w:p>
        </w:tc>
      </w:tr>
      <w:tr w:rsidR="008D50BC" w:rsidRPr="00CC7341" w:rsidTr="0096530E">
        <w:tc>
          <w:tcPr>
            <w:tcW w:w="710" w:type="dxa"/>
            <w:vMerge/>
          </w:tcPr>
          <w:p w:rsidR="008D50BC" w:rsidRPr="00CC7341" w:rsidRDefault="008D50BC" w:rsidP="00CC7341">
            <w:pPr>
              <w:jc w:val="center"/>
              <w:rPr>
                <w:sz w:val="20"/>
                <w:szCs w:val="20"/>
              </w:rPr>
            </w:pPr>
          </w:p>
        </w:tc>
        <w:tc>
          <w:tcPr>
            <w:tcW w:w="2126"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c>
          <w:tcPr>
            <w:tcW w:w="1418" w:type="dxa"/>
          </w:tcPr>
          <w:p w:rsidR="008D50BC" w:rsidRPr="00CC7341" w:rsidRDefault="008D50BC" w:rsidP="00CC7341">
            <w:pPr>
              <w:rPr>
                <w:b/>
                <w:sz w:val="20"/>
                <w:szCs w:val="20"/>
              </w:rPr>
            </w:pPr>
            <w:r w:rsidRPr="0081073B">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D50BC" w:rsidRPr="00CC7341" w:rsidRDefault="008D50BC" w:rsidP="00CC7341">
            <w:pPr>
              <w:jc w:val="center"/>
              <w:rPr>
                <w:sz w:val="20"/>
                <w:szCs w:val="20"/>
              </w:rPr>
            </w:pPr>
            <w:r w:rsidRPr="00CC7341">
              <w:rPr>
                <w:sz w:val="20"/>
                <w:szCs w:val="20"/>
              </w:rPr>
              <w:t>1648,7</w:t>
            </w:r>
          </w:p>
        </w:tc>
        <w:tc>
          <w:tcPr>
            <w:tcW w:w="1275" w:type="dxa"/>
          </w:tcPr>
          <w:p w:rsidR="008D50BC" w:rsidRPr="00CC7341" w:rsidRDefault="008D50BC" w:rsidP="00CC7341">
            <w:pPr>
              <w:jc w:val="center"/>
              <w:rPr>
                <w:sz w:val="20"/>
                <w:szCs w:val="20"/>
              </w:rPr>
            </w:pPr>
            <w:r w:rsidRPr="00CC7341">
              <w:rPr>
                <w:sz w:val="20"/>
                <w:szCs w:val="20"/>
              </w:rPr>
              <w:t>1182,8</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jc w:val="center"/>
              <w:rPr>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tcPr>
          <w:p w:rsidR="008D50BC" w:rsidRPr="00CC7341" w:rsidRDefault="008D50BC" w:rsidP="00CC7341">
            <w:pPr>
              <w:jc w:val="center"/>
              <w:rPr>
                <w:sz w:val="20"/>
                <w:szCs w:val="20"/>
              </w:rPr>
            </w:pPr>
            <w:r w:rsidRPr="00CC7341">
              <w:rPr>
                <w:sz w:val="20"/>
                <w:szCs w:val="20"/>
              </w:rPr>
              <w:t>1564,1</w:t>
            </w:r>
          </w:p>
        </w:tc>
      </w:tr>
      <w:tr w:rsidR="008D50BC" w:rsidRPr="00CC7341" w:rsidTr="0096530E">
        <w:tc>
          <w:tcPr>
            <w:tcW w:w="710" w:type="dxa"/>
            <w:vMerge/>
          </w:tcPr>
          <w:p w:rsidR="008D50BC" w:rsidRPr="00CC7341" w:rsidRDefault="008D50BC" w:rsidP="00CC7341">
            <w:pPr>
              <w:jc w:val="center"/>
              <w:rPr>
                <w:sz w:val="20"/>
                <w:szCs w:val="20"/>
              </w:rPr>
            </w:pPr>
          </w:p>
        </w:tc>
        <w:tc>
          <w:tcPr>
            <w:tcW w:w="2126"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c>
          <w:tcPr>
            <w:tcW w:w="1418" w:type="dxa"/>
          </w:tcPr>
          <w:p w:rsidR="008D50BC" w:rsidRPr="00CC7341" w:rsidRDefault="008D50BC" w:rsidP="00CC7341">
            <w:pPr>
              <w:rPr>
                <w:sz w:val="20"/>
                <w:szCs w:val="20"/>
              </w:rPr>
            </w:pPr>
            <w:r w:rsidRPr="00CC7341">
              <w:rPr>
                <w:sz w:val="20"/>
                <w:szCs w:val="20"/>
              </w:rPr>
              <w:t xml:space="preserve">- бюджет городского </w:t>
            </w:r>
            <w:r w:rsidRPr="00CC7341">
              <w:rPr>
                <w:sz w:val="20"/>
                <w:szCs w:val="20"/>
              </w:rPr>
              <w:lastRenderedPageBreak/>
              <w:t>округа Кинешма</w:t>
            </w:r>
          </w:p>
        </w:tc>
        <w:tc>
          <w:tcPr>
            <w:tcW w:w="1276" w:type="dxa"/>
          </w:tcPr>
          <w:p w:rsidR="008D50BC" w:rsidRPr="00CC7341" w:rsidRDefault="008D50BC" w:rsidP="00CC7341">
            <w:pPr>
              <w:jc w:val="center"/>
              <w:rPr>
                <w:sz w:val="20"/>
                <w:szCs w:val="20"/>
              </w:rPr>
            </w:pPr>
            <w:r w:rsidRPr="00CC7341">
              <w:rPr>
                <w:sz w:val="20"/>
                <w:szCs w:val="20"/>
              </w:rPr>
              <w:lastRenderedPageBreak/>
              <w:t>1175,4</w:t>
            </w:r>
          </w:p>
        </w:tc>
        <w:tc>
          <w:tcPr>
            <w:tcW w:w="1275" w:type="dxa"/>
          </w:tcPr>
          <w:p w:rsidR="008D50BC" w:rsidRPr="00CC7341" w:rsidRDefault="008D50BC" w:rsidP="00CC7341">
            <w:pPr>
              <w:jc w:val="center"/>
              <w:rPr>
                <w:sz w:val="20"/>
                <w:szCs w:val="20"/>
              </w:rPr>
            </w:pPr>
            <w:r w:rsidRPr="00CC7341">
              <w:rPr>
                <w:sz w:val="20"/>
                <w:szCs w:val="20"/>
              </w:rPr>
              <w:t>709,5</w:t>
            </w:r>
          </w:p>
        </w:tc>
        <w:tc>
          <w:tcPr>
            <w:tcW w:w="1560" w:type="dxa"/>
            <w:vMerge/>
          </w:tcPr>
          <w:p w:rsidR="008D50BC" w:rsidRPr="00CC7341" w:rsidRDefault="008D50BC" w:rsidP="00CC7341">
            <w:pPr>
              <w:jc w:val="center"/>
              <w:rPr>
                <w:sz w:val="20"/>
                <w:szCs w:val="20"/>
                <w:lang w:val="en-US"/>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jc w:val="center"/>
              <w:rPr>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tcPr>
          <w:p w:rsidR="008D50BC" w:rsidRPr="00CC7341" w:rsidRDefault="008D50BC" w:rsidP="00CC7341">
            <w:pPr>
              <w:jc w:val="center"/>
              <w:rPr>
                <w:sz w:val="20"/>
                <w:szCs w:val="20"/>
              </w:rPr>
            </w:pPr>
            <w:r w:rsidRPr="00CC7341">
              <w:rPr>
                <w:sz w:val="20"/>
                <w:szCs w:val="20"/>
              </w:rPr>
              <w:t>1090,8</w:t>
            </w:r>
          </w:p>
        </w:tc>
      </w:tr>
      <w:tr w:rsidR="008D50BC" w:rsidRPr="00CC7341" w:rsidTr="0096530E">
        <w:trPr>
          <w:trHeight w:val="228"/>
        </w:trPr>
        <w:tc>
          <w:tcPr>
            <w:tcW w:w="710" w:type="dxa"/>
            <w:vMerge/>
          </w:tcPr>
          <w:p w:rsidR="008D50BC" w:rsidRPr="00CC7341" w:rsidRDefault="008D50BC" w:rsidP="00CC7341">
            <w:pPr>
              <w:jc w:val="center"/>
              <w:rPr>
                <w:sz w:val="20"/>
                <w:szCs w:val="20"/>
              </w:rPr>
            </w:pPr>
          </w:p>
        </w:tc>
        <w:tc>
          <w:tcPr>
            <w:tcW w:w="2126"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c>
          <w:tcPr>
            <w:tcW w:w="1418" w:type="dxa"/>
          </w:tcPr>
          <w:p w:rsidR="008D50BC" w:rsidRPr="00CC7341" w:rsidRDefault="008D50BC" w:rsidP="00CC7341">
            <w:pPr>
              <w:rPr>
                <w:sz w:val="20"/>
                <w:szCs w:val="20"/>
              </w:rPr>
            </w:pPr>
            <w:r w:rsidRPr="00CC7341">
              <w:rPr>
                <w:sz w:val="20"/>
                <w:szCs w:val="20"/>
              </w:rPr>
              <w:t>- областной бюджет</w:t>
            </w:r>
          </w:p>
        </w:tc>
        <w:tc>
          <w:tcPr>
            <w:tcW w:w="1276" w:type="dxa"/>
          </w:tcPr>
          <w:p w:rsidR="008D50BC" w:rsidRPr="00CC7341" w:rsidRDefault="008D50BC" w:rsidP="00CC7341">
            <w:pPr>
              <w:jc w:val="center"/>
              <w:rPr>
                <w:sz w:val="20"/>
                <w:szCs w:val="20"/>
              </w:rPr>
            </w:pPr>
            <w:r w:rsidRPr="00CC7341">
              <w:rPr>
                <w:sz w:val="20"/>
                <w:szCs w:val="20"/>
              </w:rPr>
              <w:t>236,0</w:t>
            </w:r>
          </w:p>
        </w:tc>
        <w:tc>
          <w:tcPr>
            <w:tcW w:w="1275" w:type="dxa"/>
          </w:tcPr>
          <w:p w:rsidR="008D50BC" w:rsidRPr="00CC7341" w:rsidRDefault="008D50BC" w:rsidP="00CC7341">
            <w:pPr>
              <w:jc w:val="center"/>
              <w:rPr>
                <w:sz w:val="20"/>
                <w:szCs w:val="20"/>
              </w:rPr>
            </w:pPr>
            <w:r w:rsidRPr="00CC7341">
              <w:rPr>
                <w:sz w:val="20"/>
                <w:szCs w:val="20"/>
              </w:rPr>
              <w:t>236,0</w:t>
            </w:r>
          </w:p>
        </w:tc>
        <w:tc>
          <w:tcPr>
            <w:tcW w:w="1560" w:type="dxa"/>
            <w:vMerge/>
          </w:tcPr>
          <w:p w:rsidR="008D50BC" w:rsidRPr="00CC7341" w:rsidRDefault="008D50BC" w:rsidP="00CC7341">
            <w:pPr>
              <w:jc w:val="center"/>
              <w:rPr>
                <w:sz w:val="20"/>
                <w:szCs w:val="20"/>
                <w:lang w:val="en-US"/>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jc w:val="center"/>
              <w:rPr>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tcPr>
          <w:p w:rsidR="008D50BC" w:rsidRPr="00CC7341" w:rsidRDefault="008D50BC" w:rsidP="00CC7341">
            <w:pPr>
              <w:jc w:val="center"/>
              <w:rPr>
                <w:sz w:val="20"/>
                <w:szCs w:val="20"/>
              </w:rPr>
            </w:pPr>
            <w:r w:rsidRPr="00CC7341">
              <w:rPr>
                <w:sz w:val="20"/>
                <w:szCs w:val="20"/>
              </w:rPr>
              <w:t>236,0</w:t>
            </w:r>
          </w:p>
        </w:tc>
      </w:tr>
      <w:tr w:rsidR="008D50BC" w:rsidRPr="00CC7341" w:rsidTr="0096530E">
        <w:trPr>
          <w:trHeight w:val="228"/>
        </w:trPr>
        <w:tc>
          <w:tcPr>
            <w:tcW w:w="710" w:type="dxa"/>
            <w:vMerge/>
          </w:tcPr>
          <w:p w:rsidR="008D50BC" w:rsidRPr="00CC7341" w:rsidRDefault="008D50BC" w:rsidP="00CC7341">
            <w:pPr>
              <w:jc w:val="center"/>
              <w:rPr>
                <w:sz w:val="20"/>
                <w:szCs w:val="20"/>
              </w:rPr>
            </w:pPr>
          </w:p>
        </w:tc>
        <w:tc>
          <w:tcPr>
            <w:tcW w:w="2126"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c>
          <w:tcPr>
            <w:tcW w:w="1418" w:type="dxa"/>
          </w:tcPr>
          <w:p w:rsidR="008D50BC" w:rsidRPr="00CC7341" w:rsidRDefault="008D50BC" w:rsidP="00CC7341">
            <w:pPr>
              <w:rPr>
                <w:sz w:val="20"/>
                <w:szCs w:val="20"/>
              </w:rPr>
            </w:pPr>
            <w:r w:rsidRPr="00CC7341">
              <w:rPr>
                <w:sz w:val="20"/>
                <w:szCs w:val="20"/>
              </w:rPr>
              <w:t>федеральный бюджет</w:t>
            </w:r>
          </w:p>
        </w:tc>
        <w:tc>
          <w:tcPr>
            <w:tcW w:w="1276" w:type="dxa"/>
          </w:tcPr>
          <w:p w:rsidR="008D50BC" w:rsidRPr="00CC7341" w:rsidRDefault="008D50BC" w:rsidP="00CC7341">
            <w:pPr>
              <w:jc w:val="center"/>
              <w:rPr>
                <w:sz w:val="20"/>
                <w:szCs w:val="20"/>
              </w:rPr>
            </w:pPr>
            <w:r w:rsidRPr="00CC7341">
              <w:rPr>
                <w:sz w:val="20"/>
                <w:szCs w:val="20"/>
              </w:rPr>
              <w:t>237,3</w:t>
            </w:r>
          </w:p>
        </w:tc>
        <w:tc>
          <w:tcPr>
            <w:tcW w:w="1275" w:type="dxa"/>
          </w:tcPr>
          <w:p w:rsidR="008D50BC" w:rsidRPr="00CC7341" w:rsidRDefault="008D50BC" w:rsidP="00CC7341">
            <w:pPr>
              <w:jc w:val="center"/>
              <w:rPr>
                <w:sz w:val="20"/>
                <w:szCs w:val="20"/>
              </w:rPr>
            </w:pPr>
            <w:r w:rsidRPr="00CC7341">
              <w:rPr>
                <w:sz w:val="20"/>
                <w:szCs w:val="20"/>
              </w:rPr>
              <w:t>237,3</w:t>
            </w:r>
          </w:p>
        </w:tc>
        <w:tc>
          <w:tcPr>
            <w:tcW w:w="1560" w:type="dxa"/>
            <w:vMerge/>
          </w:tcPr>
          <w:p w:rsidR="008D50BC" w:rsidRPr="00CC7341" w:rsidRDefault="008D50BC" w:rsidP="00CC7341">
            <w:pPr>
              <w:jc w:val="center"/>
              <w:rPr>
                <w:sz w:val="20"/>
                <w:szCs w:val="20"/>
                <w:lang w:val="en-US"/>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jc w:val="center"/>
              <w:rPr>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tcPr>
          <w:p w:rsidR="008D50BC" w:rsidRPr="00CC7341" w:rsidRDefault="008D50BC" w:rsidP="00CC7341">
            <w:pPr>
              <w:jc w:val="center"/>
              <w:rPr>
                <w:sz w:val="20"/>
                <w:szCs w:val="20"/>
              </w:rPr>
            </w:pPr>
            <w:r w:rsidRPr="00CC7341">
              <w:rPr>
                <w:sz w:val="20"/>
                <w:szCs w:val="20"/>
              </w:rPr>
              <w:t>237,3</w:t>
            </w:r>
          </w:p>
        </w:tc>
      </w:tr>
      <w:tr w:rsidR="006857D6" w:rsidRPr="00CC7341" w:rsidTr="0096530E">
        <w:tc>
          <w:tcPr>
            <w:tcW w:w="710" w:type="dxa"/>
            <w:vMerge w:val="restart"/>
          </w:tcPr>
          <w:p w:rsidR="006857D6" w:rsidRPr="00CC7341" w:rsidRDefault="006857D6" w:rsidP="00CC7341">
            <w:pPr>
              <w:rPr>
                <w:sz w:val="20"/>
                <w:szCs w:val="20"/>
              </w:rPr>
            </w:pPr>
            <w:r>
              <w:rPr>
                <w:sz w:val="20"/>
                <w:szCs w:val="20"/>
              </w:rPr>
              <w:t>2</w:t>
            </w:r>
          </w:p>
        </w:tc>
        <w:tc>
          <w:tcPr>
            <w:tcW w:w="2126" w:type="dxa"/>
            <w:vMerge w:val="restart"/>
          </w:tcPr>
          <w:p w:rsidR="006857D6" w:rsidRPr="006857D6" w:rsidRDefault="006857D6" w:rsidP="006857D6">
            <w:pPr>
              <w:jc w:val="both"/>
              <w:rPr>
                <w:sz w:val="20"/>
                <w:szCs w:val="20"/>
              </w:rPr>
            </w:pPr>
            <w:r w:rsidRPr="006857D6">
              <w:rPr>
                <w:sz w:val="20"/>
                <w:szCs w:val="20"/>
              </w:rPr>
              <w:t xml:space="preserve">Подпрограмма </w:t>
            </w:r>
          </w:p>
          <w:p w:rsidR="006857D6" w:rsidRPr="00CC7341" w:rsidRDefault="006857D6" w:rsidP="006857D6">
            <w:pPr>
              <w:rPr>
                <w:sz w:val="20"/>
                <w:szCs w:val="20"/>
              </w:rPr>
            </w:pPr>
            <w:r w:rsidRPr="00CC7341">
              <w:rPr>
                <w:sz w:val="20"/>
                <w:szCs w:val="20"/>
              </w:rPr>
              <w:t>«Поддержка молодых специалистов, работающих в учреждениях социальной сферы городского округа Кинешма»</w:t>
            </w:r>
          </w:p>
        </w:tc>
        <w:tc>
          <w:tcPr>
            <w:tcW w:w="1417" w:type="dxa"/>
            <w:vMerge w:val="restart"/>
          </w:tcPr>
          <w:p w:rsidR="006857D6" w:rsidRPr="00CC7341" w:rsidRDefault="006857D6" w:rsidP="00CC7341">
            <w:pPr>
              <w:jc w:val="both"/>
              <w:rPr>
                <w:sz w:val="20"/>
                <w:szCs w:val="20"/>
              </w:rPr>
            </w:pPr>
            <w:r w:rsidRPr="00CC7341">
              <w:rPr>
                <w:sz w:val="20"/>
                <w:szCs w:val="20"/>
              </w:rPr>
              <w:t>Комитет по социальной и молодежной политике администрации городского округа Кинешма;</w:t>
            </w:r>
          </w:p>
          <w:p w:rsidR="006857D6" w:rsidRPr="00CC7341" w:rsidRDefault="006857D6" w:rsidP="00CC7341">
            <w:pPr>
              <w:jc w:val="both"/>
              <w:rPr>
                <w:sz w:val="20"/>
                <w:szCs w:val="20"/>
              </w:rPr>
            </w:pPr>
            <w:r w:rsidRPr="00CC7341">
              <w:rPr>
                <w:sz w:val="20"/>
                <w:szCs w:val="20"/>
              </w:rPr>
              <w:t>Администрация городского округа Кинешма: муниципальное учреждение города Кинешмы «Управление капитального строительства»;</w:t>
            </w:r>
          </w:p>
          <w:p w:rsidR="006857D6" w:rsidRPr="00CC7341" w:rsidRDefault="006857D6" w:rsidP="00CC7341">
            <w:pPr>
              <w:jc w:val="both"/>
              <w:rPr>
                <w:sz w:val="20"/>
                <w:szCs w:val="20"/>
              </w:rPr>
            </w:pPr>
            <w:r w:rsidRPr="00CC7341">
              <w:rPr>
                <w:sz w:val="20"/>
                <w:szCs w:val="20"/>
              </w:rPr>
              <w:t>Управление жилищно-коммунального хозяйства администрац</w:t>
            </w:r>
            <w:r w:rsidRPr="00CC7341">
              <w:rPr>
                <w:sz w:val="20"/>
                <w:szCs w:val="20"/>
              </w:rPr>
              <w:lastRenderedPageBreak/>
              <w:t>ии городского округа Кинешма;</w:t>
            </w:r>
          </w:p>
        </w:tc>
        <w:tc>
          <w:tcPr>
            <w:tcW w:w="1418" w:type="dxa"/>
          </w:tcPr>
          <w:p w:rsidR="006857D6" w:rsidRPr="00CC7341" w:rsidRDefault="006857D6" w:rsidP="00CC7341">
            <w:pPr>
              <w:rPr>
                <w:sz w:val="20"/>
                <w:szCs w:val="20"/>
              </w:rPr>
            </w:pPr>
            <w:r w:rsidRPr="00CC7341">
              <w:rPr>
                <w:sz w:val="20"/>
                <w:szCs w:val="20"/>
              </w:rPr>
              <w:lastRenderedPageBreak/>
              <w:t>Всего</w:t>
            </w:r>
          </w:p>
        </w:tc>
        <w:tc>
          <w:tcPr>
            <w:tcW w:w="1276" w:type="dxa"/>
          </w:tcPr>
          <w:p w:rsidR="006857D6" w:rsidRPr="006857D6" w:rsidRDefault="006857D6" w:rsidP="00CC7341">
            <w:pPr>
              <w:jc w:val="center"/>
              <w:rPr>
                <w:sz w:val="20"/>
                <w:szCs w:val="20"/>
              </w:rPr>
            </w:pPr>
            <w:r w:rsidRPr="006857D6">
              <w:rPr>
                <w:sz w:val="20"/>
                <w:szCs w:val="20"/>
              </w:rPr>
              <w:t>665,0</w:t>
            </w:r>
          </w:p>
        </w:tc>
        <w:tc>
          <w:tcPr>
            <w:tcW w:w="1275" w:type="dxa"/>
          </w:tcPr>
          <w:p w:rsidR="006857D6" w:rsidRPr="006857D6" w:rsidRDefault="006857D6" w:rsidP="00CC7341">
            <w:pPr>
              <w:jc w:val="center"/>
              <w:rPr>
                <w:sz w:val="20"/>
                <w:szCs w:val="20"/>
              </w:rPr>
            </w:pPr>
            <w:r w:rsidRPr="006857D6">
              <w:rPr>
                <w:sz w:val="20"/>
                <w:szCs w:val="20"/>
              </w:rPr>
              <w:t>381,0</w:t>
            </w:r>
          </w:p>
        </w:tc>
        <w:tc>
          <w:tcPr>
            <w:tcW w:w="1560" w:type="dxa"/>
            <w:vMerge w:val="restart"/>
          </w:tcPr>
          <w:p w:rsidR="006857D6" w:rsidRPr="00CC7341" w:rsidRDefault="006857D6" w:rsidP="00CC7341">
            <w:pPr>
              <w:jc w:val="center"/>
              <w:rPr>
                <w:b/>
                <w:sz w:val="20"/>
                <w:szCs w:val="20"/>
              </w:rPr>
            </w:pPr>
          </w:p>
        </w:tc>
        <w:tc>
          <w:tcPr>
            <w:tcW w:w="2409" w:type="dxa"/>
            <w:vMerge w:val="restart"/>
          </w:tcPr>
          <w:p w:rsidR="006857D6" w:rsidRPr="00CC7341" w:rsidRDefault="006857D6" w:rsidP="00CC7341">
            <w:pPr>
              <w:jc w:val="center"/>
              <w:rPr>
                <w:b/>
                <w:sz w:val="20"/>
                <w:szCs w:val="20"/>
              </w:rPr>
            </w:pPr>
          </w:p>
        </w:tc>
        <w:tc>
          <w:tcPr>
            <w:tcW w:w="709" w:type="dxa"/>
            <w:vMerge w:val="restart"/>
          </w:tcPr>
          <w:p w:rsidR="006857D6" w:rsidRPr="00CC7341" w:rsidRDefault="006857D6" w:rsidP="00CC7341">
            <w:pPr>
              <w:jc w:val="center"/>
              <w:rPr>
                <w:b/>
                <w:sz w:val="20"/>
                <w:szCs w:val="20"/>
              </w:rPr>
            </w:pPr>
          </w:p>
        </w:tc>
        <w:tc>
          <w:tcPr>
            <w:tcW w:w="992" w:type="dxa"/>
            <w:vMerge w:val="restart"/>
          </w:tcPr>
          <w:p w:rsidR="006857D6" w:rsidRPr="00CC7341" w:rsidRDefault="006857D6" w:rsidP="00CC7341">
            <w:pPr>
              <w:jc w:val="center"/>
              <w:rPr>
                <w:b/>
                <w:sz w:val="20"/>
                <w:szCs w:val="20"/>
              </w:rPr>
            </w:pPr>
          </w:p>
        </w:tc>
        <w:tc>
          <w:tcPr>
            <w:tcW w:w="993" w:type="dxa"/>
            <w:vMerge w:val="restart"/>
          </w:tcPr>
          <w:p w:rsidR="006857D6" w:rsidRPr="00CC7341" w:rsidRDefault="006857D6" w:rsidP="00CC7341">
            <w:pPr>
              <w:jc w:val="center"/>
              <w:rPr>
                <w:b/>
                <w:sz w:val="20"/>
                <w:szCs w:val="20"/>
              </w:rPr>
            </w:pPr>
          </w:p>
        </w:tc>
        <w:tc>
          <w:tcPr>
            <w:tcW w:w="1417" w:type="dxa"/>
            <w:vMerge w:val="restart"/>
          </w:tcPr>
          <w:p w:rsidR="006857D6" w:rsidRPr="006857D6" w:rsidRDefault="006857D6" w:rsidP="00CC7341">
            <w:pPr>
              <w:jc w:val="center"/>
              <w:rPr>
                <w:sz w:val="20"/>
                <w:szCs w:val="20"/>
              </w:rPr>
            </w:pPr>
            <w:r w:rsidRPr="006857D6">
              <w:rPr>
                <w:sz w:val="20"/>
                <w:szCs w:val="20"/>
              </w:rPr>
              <w:t>665,0</w:t>
            </w:r>
          </w:p>
        </w:tc>
      </w:tr>
      <w:tr w:rsidR="006857D6" w:rsidRPr="00CC7341" w:rsidTr="0096530E">
        <w:tc>
          <w:tcPr>
            <w:tcW w:w="710" w:type="dxa"/>
            <w:vMerge/>
          </w:tcPr>
          <w:p w:rsidR="006857D6" w:rsidRPr="00CC7341" w:rsidRDefault="006857D6" w:rsidP="00CC7341">
            <w:pPr>
              <w:rPr>
                <w:sz w:val="20"/>
                <w:szCs w:val="20"/>
              </w:rPr>
            </w:pPr>
          </w:p>
        </w:tc>
        <w:tc>
          <w:tcPr>
            <w:tcW w:w="2126" w:type="dxa"/>
            <w:vMerge/>
          </w:tcPr>
          <w:p w:rsidR="006857D6" w:rsidRPr="00CC7341" w:rsidRDefault="006857D6" w:rsidP="00CC7341">
            <w:pPr>
              <w:rPr>
                <w:sz w:val="20"/>
                <w:szCs w:val="20"/>
              </w:rPr>
            </w:pPr>
          </w:p>
        </w:tc>
        <w:tc>
          <w:tcPr>
            <w:tcW w:w="1417" w:type="dxa"/>
            <w:vMerge/>
          </w:tcPr>
          <w:p w:rsidR="006857D6" w:rsidRPr="00CC7341" w:rsidRDefault="006857D6" w:rsidP="00CC7341">
            <w:pPr>
              <w:rPr>
                <w:sz w:val="20"/>
                <w:szCs w:val="20"/>
              </w:rPr>
            </w:pPr>
          </w:p>
        </w:tc>
        <w:tc>
          <w:tcPr>
            <w:tcW w:w="1418" w:type="dxa"/>
          </w:tcPr>
          <w:p w:rsidR="006857D6" w:rsidRPr="00CC7341" w:rsidRDefault="006857D6" w:rsidP="00CC7341">
            <w:pPr>
              <w:rPr>
                <w:b/>
                <w:sz w:val="20"/>
                <w:szCs w:val="20"/>
              </w:rPr>
            </w:pPr>
            <w:r w:rsidRPr="006857D6">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857D6" w:rsidRPr="00CC7341" w:rsidRDefault="006857D6" w:rsidP="00CC7341">
            <w:pPr>
              <w:jc w:val="center"/>
              <w:rPr>
                <w:sz w:val="20"/>
                <w:szCs w:val="20"/>
              </w:rPr>
            </w:pPr>
            <w:r w:rsidRPr="00CC7341">
              <w:rPr>
                <w:sz w:val="20"/>
                <w:szCs w:val="20"/>
              </w:rPr>
              <w:t>665,0</w:t>
            </w:r>
          </w:p>
        </w:tc>
        <w:tc>
          <w:tcPr>
            <w:tcW w:w="1275" w:type="dxa"/>
          </w:tcPr>
          <w:p w:rsidR="006857D6" w:rsidRPr="00CC7341" w:rsidRDefault="006857D6" w:rsidP="00CC7341">
            <w:pPr>
              <w:jc w:val="center"/>
              <w:rPr>
                <w:sz w:val="20"/>
                <w:szCs w:val="20"/>
              </w:rPr>
            </w:pPr>
            <w:r w:rsidRPr="00CC7341">
              <w:rPr>
                <w:sz w:val="20"/>
                <w:szCs w:val="20"/>
              </w:rPr>
              <w:t>381,0</w:t>
            </w:r>
          </w:p>
        </w:tc>
        <w:tc>
          <w:tcPr>
            <w:tcW w:w="1560" w:type="dxa"/>
            <w:vMerge/>
          </w:tcPr>
          <w:p w:rsidR="006857D6" w:rsidRPr="00CC7341" w:rsidRDefault="006857D6" w:rsidP="00CC7341">
            <w:pPr>
              <w:jc w:val="center"/>
              <w:rPr>
                <w:sz w:val="20"/>
                <w:szCs w:val="20"/>
              </w:rPr>
            </w:pPr>
          </w:p>
        </w:tc>
        <w:tc>
          <w:tcPr>
            <w:tcW w:w="2409" w:type="dxa"/>
            <w:vMerge/>
          </w:tcPr>
          <w:p w:rsidR="006857D6" w:rsidRPr="00CC7341" w:rsidRDefault="006857D6" w:rsidP="00CC7341">
            <w:pPr>
              <w:jc w:val="center"/>
              <w:rPr>
                <w:sz w:val="20"/>
                <w:szCs w:val="20"/>
              </w:rPr>
            </w:pPr>
          </w:p>
        </w:tc>
        <w:tc>
          <w:tcPr>
            <w:tcW w:w="709" w:type="dxa"/>
            <w:vMerge/>
          </w:tcPr>
          <w:p w:rsidR="006857D6" w:rsidRPr="00CC7341" w:rsidRDefault="006857D6" w:rsidP="00CC7341">
            <w:pPr>
              <w:jc w:val="center"/>
              <w:rPr>
                <w:sz w:val="20"/>
                <w:szCs w:val="20"/>
              </w:rPr>
            </w:pPr>
          </w:p>
        </w:tc>
        <w:tc>
          <w:tcPr>
            <w:tcW w:w="992" w:type="dxa"/>
            <w:vMerge/>
          </w:tcPr>
          <w:p w:rsidR="006857D6" w:rsidRPr="00CC7341" w:rsidRDefault="006857D6" w:rsidP="00CC7341">
            <w:pPr>
              <w:jc w:val="center"/>
              <w:rPr>
                <w:sz w:val="20"/>
                <w:szCs w:val="20"/>
              </w:rPr>
            </w:pPr>
          </w:p>
        </w:tc>
        <w:tc>
          <w:tcPr>
            <w:tcW w:w="993" w:type="dxa"/>
            <w:vMerge/>
          </w:tcPr>
          <w:p w:rsidR="006857D6" w:rsidRPr="00CC7341" w:rsidRDefault="006857D6" w:rsidP="00CC7341">
            <w:pPr>
              <w:jc w:val="center"/>
              <w:rPr>
                <w:sz w:val="20"/>
                <w:szCs w:val="20"/>
              </w:rPr>
            </w:pPr>
          </w:p>
        </w:tc>
        <w:tc>
          <w:tcPr>
            <w:tcW w:w="1417" w:type="dxa"/>
            <w:vMerge/>
          </w:tcPr>
          <w:p w:rsidR="006857D6" w:rsidRPr="00CC7341" w:rsidRDefault="006857D6" w:rsidP="00CC7341">
            <w:pPr>
              <w:jc w:val="center"/>
              <w:rPr>
                <w:sz w:val="20"/>
                <w:szCs w:val="20"/>
              </w:rPr>
            </w:pPr>
          </w:p>
        </w:tc>
      </w:tr>
      <w:tr w:rsidR="006857D6" w:rsidRPr="00CC7341" w:rsidTr="0096530E">
        <w:trPr>
          <w:trHeight w:val="920"/>
        </w:trPr>
        <w:tc>
          <w:tcPr>
            <w:tcW w:w="710" w:type="dxa"/>
            <w:vMerge/>
            <w:tcBorders>
              <w:bottom w:val="single" w:sz="4" w:space="0" w:color="auto"/>
            </w:tcBorders>
          </w:tcPr>
          <w:p w:rsidR="006857D6" w:rsidRPr="00CC7341" w:rsidRDefault="006857D6" w:rsidP="00CC7341">
            <w:pPr>
              <w:rPr>
                <w:sz w:val="20"/>
                <w:szCs w:val="20"/>
              </w:rPr>
            </w:pPr>
          </w:p>
        </w:tc>
        <w:tc>
          <w:tcPr>
            <w:tcW w:w="2126" w:type="dxa"/>
            <w:vMerge/>
            <w:tcBorders>
              <w:bottom w:val="single" w:sz="4" w:space="0" w:color="auto"/>
            </w:tcBorders>
          </w:tcPr>
          <w:p w:rsidR="006857D6" w:rsidRPr="00CC7341" w:rsidRDefault="006857D6" w:rsidP="00CC7341">
            <w:pPr>
              <w:rPr>
                <w:sz w:val="20"/>
                <w:szCs w:val="20"/>
              </w:rPr>
            </w:pPr>
          </w:p>
        </w:tc>
        <w:tc>
          <w:tcPr>
            <w:tcW w:w="1417" w:type="dxa"/>
            <w:vMerge/>
            <w:tcBorders>
              <w:bottom w:val="single" w:sz="4" w:space="0" w:color="auto"/>
            </w:tcBorders>
          </w:tcPr>
          <w:p w:rsidR="006857D6" w:rsidRPr="00CC7341" w:rsidRDefault="006857D6" w:rsidP="00CC7341">
            <w:pPr>
              <w:rPr>
                <w:sz w:val="20"/>
                <w:szCs w:val="20"/>
              </w:rPr>
            </w:pPr>
          </w:p>
        </w:tc>
        <w:tc>
          <w:tcPr>
            <w:tcW w:w="1418" w:type="dxa"/>
            <w:tcBorders>
              <w:bottom w:val="single" w:sz="4" w:space="0" w:color="auto"/>
            </w:tcBorders>
          </w:tcPr>
          <w:p w:rsidR="006857D6" w:rsidRPr="00CC7341" w:rsidRDefault="006857D6" w:rsidP="00CC7341">
            <w:pPr>
              <w:rPr>
                <w:sz w:val="20"/>
                <w:szCs w:val="20"/>
              </w:rPr>
            </w:pPr>
            <w:r w:rsidRPr="00CC7341">
              <w:rPr>
                <w:sz w:val="20"/>
                <w:szCs w:val="20"/>
              </w:rPr>
              <w:t>- бюджет городского округа Кинешма</w:t>
            </w:r>
          </w:p>
        </w:tc>
        <w:tc>
          <w:tcPr>
            <w:tcW w:w="1276" w:type="dxa"/>
            <w:tcBorders>
              <w:bottom w:val="single" w:sz="4" w:space="0" w:color="auto"/>
            </w:tcBorders>
          </w:tcPr>
          <w:p w:rsidR="006857D6" w:rsidRPr="00CC7341" w:rsidRDefault="006857D6" w:rsidP="00CC7341">
            <w:pPr>
              <w:jc w:val="center"/>
              <w:rPr>
                <w:sz w:val="20"/>
                <w:szCs w:val="20"/>
              </w:rPr>
            </w:pPr>
            <w:r w:rsidRPr="00CC7341">
              <w:rPr>
                <w:sz w:val="20"/>
                <w:szCs w:val="20"/>
              </w:rPr>
              <w:t>665,0</w:t>
            </w:r>
          </w:p>
        </w:tc>
        <w:tc>
          <w:tcPr>
            <w:tcW w:w="1275" w:type="dxa"/>
            <w:tcBorders>
              <w:bottom w:val="single" w:sz="4" w:space="0" w:color="auto"/>
            </w:tcBorders>
          </w:tcPr>
          <w:p w:rsidR="006857D6" w:rsidRPr="00CC7341" w:rsidRDefault="006857D6" w:rsidP="00CC7341">
            <w:pPr>
              <w:jc w:val="center"/>
              <w:rPr>
                <w:sz w:val="20"/>
                <w:szCs w:val="20"/>
              </w:rPr>
            </w:pPr>
            <w:r w:rsidRPr="00CC7341">
              <w:rPr>
                <w:sz w:val="20"/>
                <w:szCs w:val="20"/>
              </w:rPr>
              <w:t>381,0</w:t>
            </w:r>
          </w:p>
        </w:tc>
        <w:tc>
          <w:tcPr>
            <w:tcW w:w="1560" w:type="dxa"/>
            <w:vMerge/>
            <w:tcBorders>
              <w:bottom w:val="single" w:sz="4" w:space="0" w:color="auto"/>
            </w:tcBorders>
          </w:tcPr>
          <w:p w:rsidR="006857D6" w:rsidRPr="00CC7341" w:rsidRDefault="006857D6" w:rsidP="00CC7341">
            <w:pPr>
              <w:jc w:val="center"/>
              <w:rPr>
                <w:sz w:val="20"/>
                <w:szCs w:val="20"/>
              </w:rPr>
            </w:pPr>
          </w:p>
        </w:tc>
        <w:tc>
          <w:tcPr>
            <w:tcW w:w="2409" w:type="dxa"/>
            <w:vMerge/>
            <w:tcBorders>
              <w:bottom w:val="single" w:sz="4" w:space="0" w:color="auto"/>
            </w:tcBorders>
          </w:tcPr>
          <w:p w:rsidR="006857D6" w:rsidRPr="00CC7341" w:rsidRDefault="006857D6" w:rsidP="00CC7341">
            <w:pPr>
              <w:jc w:val="center"/>
              <w:rPr>
                <w:sz w:val="20"/>
                <w:szCs w:val="20"/>
              </w:rPr>
            </w:pPr>
          </w:p>
        </w:tc>
        <w:tc>
          <w:tcPr>
            <w:tcW w:w="709" w:type="dxa"/>
            <w:vMerge/>
            <w:tcBorders>
              <w:bottom w:val="single" w:sz="4" w:space="0" w:color="auto"/>
            </w:tcBorders>
          </w:tcPr>
          <w:p w:rsidR="006857D6" w:rsidRPr="00CC7341" w:rsidRDefault="006857D6" w:rsidP="00CC7341">
            <w:pPr>
              <w:jc w:val="center"/>
              <w:rPr>
                <w:sz w:val="20"/>
                <w:szCs w:val="20"/>
              </w:rPr>
            </w:pPr>
          </w:p>
        </w:tc>
        <w:tc>
          <w:tcPr>
            <w:tcW w:w="992" w:type="dxa"/>
            <w:vMerge/>
            <w:tcBorders>
              <w:bottom w:val="single" w:sz="4" w:space="0" w:color="auto"/>
            </w:tcBorders>
          </w:tcPr>
          <w:p w:rsidR="006857D6" w:rsidRPr="00CC7341" w:rsidRDefault="006857D6" w:rsidP="00CC7341">
            <w:pPr>
              <w:jc w:val="center"/>
              <w:rPr>
                <w:sz w:val="20"/>
                <w:szCs w:val="20"/>
              </w:rPr>
            </w:pPr>
          </w:p>
        </w:tc>
        <w:tc>
          <w:tcPr>
            <w:tcW w:w="993" w:type="dxa"/>
            <w:vMerge/>
            <w:tcBorders>
              <w:bottom w:val="single" w:sz="4" w:space="0" w:color="auto"/>
            </w:tcBorders>
          </w:tcPr>
          <w:p w:rsidR="006857D6" w:rsidRPr="00CC7341" w:rsidRDefault="006857D6" w:rsidP="00CC7341">
            <w:pPr>
              <w:jc w:val="center"/>
              <w:rPr>
                <w:sz w:val="20"/>
                <w:szCs w:val="20"/>
              </w:rPr>
            </w:pPr>
          </w:p>
        </w:tc>
        <w:tc>
          <w:tcPr>
            <w:tcW w:w="1417" w:type="dxa"/>
            <w:vMerge/>
            <w:tcBorders>
              <w:bottom w:val="single" w:sz="4" w:space="0" w:color="auto"/>
            </w:tcBorders>
          </w:tcPr>
          <w:p w:rsidR="006857D6" w:rsidRPr="00CC7341" w:rsidRDefault="006857D6" w:rsidP="00CC7341">
            <w:pPr>
              <w:jc w:val="center"/>
              <w:rPr>
                <w:sz w:val="20"/>
                <w:szCs w:val="20"/>
              </w:rPr>
            </w:pPr>
          </w:p>
        </w:tc>
      </w:tr>
      <w:tr w:rsidR="006857D6" w:rsidRPr="00CC7341" w:rsidTr="0096530E">
        <w:tc>
          <w:tcPr>
            <w:tcW w:w="710" w:type="dxa"/>
            <w:vMerge w:val="restart"/>
          </w:tcPr>
          <w:p w:rsidR="006857D6" w:rsidRPr="00CC7341" w:rsidRDefault="006857D6" w:rsidP="00CC7341">
            <w:pPr>
              <w:rPr>
                <w:sz w:val="20"/>
                <w:szCs w:val="20"/>
              </w:rPr>
            </w:pPr>
            <w:r w:rsidRPr="00CC7341">
              <w:rPr>
                <w:sz w:val="20"/>
                <w:szCs w:val="20"/>
              </w:rPr>
              <w:lastRenderedPageBreak/>
              <w:t>2.1.</w:t>
            </w:r>
          </w:p>
        </w:tc>
        <w:tc>
          <w:tcPr>
            <w:tcW w:w="2126" w:type="dxa"/>
            <w:vMerge w:val="restart"/>
          </w:tcPr>
          <w:p w:rsidR="006857D6" w:rsidRPr="00CC7341" w:rsidRDefault="006857D6" w:rsidP="006857D6">
            <w:pPr>
              <w:jc w:val="both"/>
              <w:rPr>
                <w:sz w:val="20"/>
                <w:szCs w:val="20"/>
              </w:rPr>
            </w:pPr>
            <w:r w:rsidRPr="006857D6">
              <w:rPr>
                <w:sz w:val="20"/>
                <w:szCs w:val="20"/>
              </w:rPr>
              <w:t xml:space="preserve">Основное мероприятие  </w:t>
            </w:r>
            <w:r w:rsidRPr="00CC7341">
              <w:rPr>
                <w:sz w:val="20"/>
                <w:szCs w:val="20"/>
              </w:rPr>
              <w:t>«Предоставление мер поддержки отдельным категориям работников учреждений социальной сферы»</w:t>
            </w:r>
          </w:p>
        </w:tc>
        <w:tc>
          <w:tcPr>
            <w:tcW w:w="1417" w:type="dxa"/>
            <w:vMerge w:val="restart"/>
          </w:tcPr>
          <w:p w:rsidR="006857D6" w:rsidRPr="00CC7341" w:rsidRDefault="006857D6" w:rsidP="00CC7341">
            <w:pPr>
              <w:jc w:val="both"/>
              <w:rPr>
                <w:sz w:val="20"/>
                <w:szCs w:val="20"/>
              </w:rPr>
            </w:pPr>
            <w:r w:rsidRPr="00CC7341">
              <w:rPr>
                <w:sz w:val="20"/>
                <w:szCs w:val="20"/>
              </w:rPr>
              <w:t>Комитет по социальной и молодежной политике  администрации городского округа Кинешма;</w:t>
            </w:r>
          </w:p>
          <w:p w:rsidR="006857D6" w:rsidRPr="00CC7341" w:rsidRDefault="006857D6" w:rsidP="00CC7341">
            <w:pPr>
              <w:jc w:val="both"/>
              <w:rPr>
                <w:sz w:val="20"/>
                <w:szCs w:val="20"/>
              </w:rPr>
            </w:pPr>
            <w:r w:rsidRPr="00CC7341">
              <w:rPr>
                <w:sz w:val="20"/>
                <w:szCs w:val="20"/>
              </w:rPr>
              <w:t>Администрация городского округа Кинешма: муниципальное учреждение города Кинешмы «Управление капитального строительства»;</w:t>
            </w:r>
          </w:p>
          <w:p w:rsidR="006857D6" w:rsidRPr="00CC7341" w:rsidRDefault="006857D6" w:rsidP="00CC7341">
            <w:pPr>
              <w:jc w:val="both"/>
              <w:rPr>
                <w:sz w:val="20"/>
                <w:szCs w:val="20"/>
              </w:rPr>
            </w:pPr>
            <w:r w:rsidRPr="00CC7341">
              <w:rPr>
                <w:sz w:val="20"/>
                <w:szCs w:val="20"/>
              </w:rPr>
              <w:t xml:space="preserve">Управление жилищно-коммунального хозяйства администрации городского </w:t>
            </w:r>
            <w:r w:rsidRPr="00CC7341">
              <w:rPr>
                <w:sz w:val="20"/>
                <w:szCs w:val="20"/>
              </w:rPr>
              <w:lastRenderedPageBreak/>
              <w:t>округа Кинешма;</w:t>
            </w:r>
          </w:p>
        </w:tc>
        <w:tc>
          <w:tcPr>
            <w:tcW w:w="1418" w:type="dxa"/>
          </w:tcPr>
          <w:p w:rsidR="006857D6" w:rsidRPr="00CC7341" w:rsidRDefault="006857D6" w:rsidP="00CC7341">
            <w:pPr>
              <w:rPr>
                <w:sz w:val="20"/>
                <w:szCs w:val="20"/>
              </w:rPr>
            </w:pPr>
            <w:r w:rsidRPr="00CC7341">
              <w:rPr>
                <w:sz w:val="20"/>
                <w:szCs w:val="20"/>
              </w:rPr>
              <w:lastRenderedPageBreak/>
              <w:t>Всего</w:t>
            </w:r>
          </w:p>
        </w:tc>
        <w:tc>
          <w:tcPr>
            <w:tcW w:w="1276" w:type="dxa"/>
          </w:tcPr>
          <w:p w:rsidR="006857D6" w:rsidRPr="00CC7341" w:rsidRDefault="006857D6" w:rsidP="00CC7341">
            <w:pPr>
              <w:jc w:val="center"/>
              <w:rPr>
                <w:sz w:val="20"/>
                <w:szCs w:val="20"/>
              </w:rPr>
            </w:pPr>
            <w:r w:rsidRPr="00CC7341">
              <w:rPr>
                <w:sz w:val="20"/>
                <w:szCs w:val="20"/>
              </w:rPr>
              <w:t>665,0</w:t>
            </w:r>
          </w:p>
        </w:tc>
        <w:tc>
          <w:tcPr>
            <w:tcW w:w="1275" w:type="dxa"/>
          </w:tcPr>
          <w:p w:rsidR="006857D6" w:rsidRPr="00CC7341" w:rsidRDefault="006857D6" w:rsidP="00CC7341">
            <w:pPr>
              <w:jc w:val="center"/>
              <w:rPr>
                <w:sz w:val="20"/>
                <w:szCs w:val="20"/>
              </w:rPr>
            </w:pPr>
            <w:r w:rsidRPr="00CC7341">
              <w:rPr>
                <w:sz w:val="20"/>
                <w:szCs w:val="20"/>
              </w:rPr>
              <w:t>381,0</w:t>
            </w:r>
          </w:p>
        </w:tc>
        <w:tc>
          <w:tcPr>
            <w:tcW w:w="1560" w:type="dxa"/>
            <w:vMerge w:val="restart"/>
          </w:tcPr>
          <w:p w:rsidR="006857D6" w:rsidRPr="00CC7341" w:rsidRDefault="006857D6" w:rsidP="00CC7341">
            <w:pPr>
              <w:jc w:val="both"/>
              <w:rPr>
                <w:sz w:val="20"/>
                <w:szCs w:val="20"/>
              </w:rPr>
            </w:pPr>
            <w:r w:rsidRPr="00CC7341">
              <w:rPr>
                <w:sz w:val="20"/>
                <w:szCs w:val="20"/>
              </w:rPr>
              <w:t>1.Пятерым молодым специалистам предоставлена единовремен</w:t>
            </w:r>
            <w:r w:rsidRPr="00CC7341">
              <w:rPr>
                <w:sz w:val="20"/>
                <w:szCs w:val="20"/>
              </w:rPr>
              <w:softHyphen/>
              <w:t>ная денежная выплата.</w:t>
            </w:r>
          </w:p>
          <w:p w:rsidR="006857D6" w:rsidRPr="00CC7341" w:rsidRDefault="006857D6" w:rsidP="006857D6">
            <w:pPr>
              <w:rPr>
                <w:sz w:val="20"/>
                <w:szCs w:val="20"/>
              </w:rPr>
            </w:pPr>
            <w:r w:rsidRPr="00CC7341">
              <w:rPr>
                <w:sz w:val="20"/>
                <w:szCs w:val="20"/>
              </w:rPr>
              <w:t>2. Четырем молодым специалистам  производится оплата найма жилых помещений</w:t>
            </w:r>
          </w:p>
        </w:tc>
        <w:tc>
          <w:tcPr>
            <w:tcW w:w="2409" w:type="dxa"/>
            <w:vMerge w:val="restart"/>
          </w:tcPr>
          <w:p w:rsidR="006857D6" w:rsidRPr="00CC7341" w:rsidRDefault="006857D6" w:rsidP="00CC7341">
            <w:pPr>
              <w:jc w:val="center"/>
              <w:rPr>
                <w:sz w:val="20"/>
                <w:szCs w:val="20"/>
              </w:rPr>
            </w:pPr>
          </w:p>
        </w:tc>
        <w:tc>
          <w:tcPr>
            <w:tcW w:w="709" w:type="dxa"/>
            <w:vMerge w:val="restart"/>
          </w:tcPr>
          <w:p w:rsidR="006857D6" w:rsidRPr="00CC7341" w:rsidRDefault="006857D6" w:rsidP="00CC7341">
            <w:pPr>
              <w:jc w:val="center"/>
              <w:rPr>
                <w:sz w:val="20"/>
                <w:szCs w:val="20"/>
              </w:rPr>
            </w:pPr>
          </w:p>
        </w:tc>
        <w:tc>
          <w:tcPr>
            <w:tcW w:w="992" w:type="dxa"/>
            <w:vMerge w:val="restart"/>
          </w:tcPr>
          <w:p w:rsidR="006857D6" w:rsidRPr="00CC7341" w:rsidRDefault="006857D6" w:rsidP="00CC7341">
            <w:pPr>
              <w:jc w:val="center"/>
              <w:rPr>
                <w:sz w:val="20"/>
                <w:szCs w:val="20"/>
              </w:rPr>
            </w:pPr>
          </w:p>
        </w:tc>
        <w:tc>
          <w:tcPr>
            <w:tcW w:w="993" w:type="dxa"/>
            <w:vMerge w:val="restart"/>
          </w:tcPr>
          <w:p w:rsidR="006857D6" w:rsidRPr="00CC7341" w:rsidRDefault="006857D6" w:rsidP="00CC7341">
            <w:pPr>
              <w:jc w:val="center"/>
              <w:rPr>
                <w:sz w:val="20"/>
                <w:szCs w:val="20"/>
              </w:rPr>
            </w:pPr>
          </w:p>
        </w:tc>
        <w:tc>
          <w:tcPr>
            <w:tcW w:w="1417" w:type="dxa"/>
            <w:vMerge w:val="restart"/>
          </w:tcPr>
          <w:p w:rsidR="006857D6" w:rsidRPr="00CC7341" w:rsidRDefault="006857D6" w:rsidP="00CC7341">
            <w:pPr>
              <w:jc w:val="center"/>
              <w:rPr>
                <w:sz w:val="20"/>
                <w:szCs w:val="20"/>
              </w:rPr>
            </w:pPr>
            <w:r w:rsidRPr="00CC7341">
              <w:rPr>
                <w:sz w:val="20"/>
                <w:szCs w:val="20"/>
              </w:rPr>
              <w:t>665,0</w:t>
            </w:r>
          </w:p>
        </w:tc>
      </w:tr>
      <w:tr w:rsidR="006857D6" w:rsidRPr="00CC7341" w:rsidTr="0096530E">
        <w:tc>
          <w:tcPr>
            <w:tcW w:w="710" w:type="dxa"/>
            <w:vMerge/>
          </w:tcPr>
          <w:p w:rsidR="006857D6" w:rsidRPr="00CC7341" w:rsidRDefault="006857D6" w:rsidP="00CC7341">
            <w:pPr>
              <w:rPr>
                <w:sz w:val="20"/>
                <w:szCs w:val="20"/>
              </w:rPr>
            </w:pPr>
          </w:p>
        </w:tc>
        <w:tc>
          <w:tcPr>
            <w:tcW w:w="2126" w:type="dxa"/>
            <w:vMerge/>
          </w:tcPr>
          <w:p w:rsidR="006857D6" w:rsidRPr="00CC7341" w:rsidRDefault="006857D6" w:rsidP="00CC7341">
            <w:pPr>
              <w:rPr>
                <w:sz w:val="20"/>
                <w:szCs w:val="20"/>
              </w:rPr>
            </w:pPr>
          </w:p>
        </w:tc>
        <w:tc>
          <w:tcPr>
            <w:tcW w:w="1417" w:type="dxa"/>
            <w:vMerge/>
          </w:tcPr>
          <w:p w:rsidR="006857D6" w:rsidRPr="00CC7341" w:rsidRDefault="006857D6" w:rsidP="00CC7341">
            <w:pPr>
              <w:rPr>
                <w:sz w:val="20"/>
                <w:szCs w:val="20"/>
              </w:rPr>
            </w:pPr>
          </w:p>
        </w:tc>
        <w:tc>
          <w:tcPr>
            <w:tcW w:w="1418" w:type="dxa"/>
          </w:tcPr>
          <w:p w:rsidR="006857D6" w:rsidRPr="00CC7341" w:rsidRDefault="006857D6" w:rsidP="00CC7341">
            <w:pPr>
              <w:rPr>
                <w:b/>
                <w:sz w:val="20"/>
                <w:szCs w:val="20"/>
              </w:rPr>
            </w:pPr>
            <w:r w:rsidRPr="006857D6">
              <w:rPr>
                <w:sz w:val="20"/>
                <w:szCs w:val="20"/>
              </w:rPr>
              <w:t xml:space="preserve">бюджетные ассигнования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857D6" w:rsidRPr="00CC7341" w:rsidRDefault="006857D6" w:rsidP="00CC7341">
            <w:pPr>
              <w:jc w:val="center"/>
              <w:rPr>
                <w:sz w:val="20"/>
                <w:szCs w:val="20"/>
              </w:rPr>
            </w:pPr>
            <w:r w:rsidRPr="00CC7341">
              <w:rPr>
                <w:sz w:val="20"/>
                <w:szCs w:val="20"/>
              </w:rPr>
              <w:t>665,0</w:t>
            </w:r>
          </w:p>
        </w:tc>
        <w:tc>
          <w:tcPr>
            <w:tcW w:w="1275" w:type="dxa"/>
          </w:tcPr>
          <w:p w:rsidR="006857D6" w:rsidRPr="00CC7341" w:rsidRDefault="006857D6" w:rsidP="00CC7341">
            <w:pPr>
              <w:jc w:val="center"/>
              <w:rPr>
                <w:sz w:val="20"/>
                <w:szCs w:val="20"/>
              </w:rPr>
            </w:pPr>
            <w:r w:rsidRPr="00CC7341">
              <w:rPr>
                <w:sz w:val="20"/>
                <w:szCs w:val="20"/>
              </w:rPr>
              <w:t>381,0</w:t>
            </w:r>
          </w:p>
        </w:tc>
        <w:tc>
          <w:tcPr>
            <w:tcW w:w="1560" w:type="dxa"/>
            <w:vMerge/>
          </w:tcPr>
          <w:p w:rsidR="006857D6" w:rsidRPr="00CC7341" w:rsidRDefault="006857D6" w:rsidP="00CC7341">
            <w:pPr>
              <w:jc w:val="center"/>
              <w:rPr>
                <w:b/>
                <w:sz w:val="20"/>
                <w:szCs w:val="20"/>
              </w:rPr>
            </w:pPr>
          </w:p>
        </w:tc>
        <w:tc>
          <w:tcPr>
            <w:tcW w:w="2409" w:type="dxa"/>
            <w:vMerge/>
          </w:tcPr>
          <w:p w:rsidR="006857D6" w:rsidRPr="00CC7341" w:rsidRDefault="006857D6" w:rsidP="00CC7341">
            <w:pPr>
              <w:jc w:val="center"/>
              <w:rPr>
                <w:b/>
                <w:sz w:val="20"/>
                <w:szCs w:val="20"/>
              </w:rPr>
            </w:pPr>
          </w:p>
        </w:tc>
        <w:tc>
          <w:tcPr>
            <w:tcW w:w="709" w:type="dxa"/>
            <w:vMerge/>
          </w:tcPr>
          <w:p w:rsidR="006857D6" w:rsidRPr="00CC7341" w:rsidRDefault="006857D6" w:rsidP="00CC7341">
            <w:pPr>
              <w:jc w:val="center"/>
              <w:rPr>
                <w:b/>
                <w:sz w:val="20"/>
                <w:szCs w:val="20"/>
              </w:rPr>
            </w:pPr>
          </w:p>
        </w:tc>
        <w:tc>
          <w:tcPr>
            <w:tcW w:w="992" w:type="dxa"/>
            <w:vMerge/>
          </w:tcPr>
          <w:p w:rsidR="006857D6" w:rsidRPr="00CC7341" w:rsidRDefault="006857D6" w:rsidP="00CC7341">
            <w:pPr>
              <w:jc w:val="center"/>
              <w:rPr>
                <w:b/>
                <w:sz w:val="20"/>
                <w:szCs w:val="20"/>
              </w:rPr>
            </w:pPr>
          </w:p>
        </w:tc>
        <w:tc>
          <w:tcPr>
            <w:tcW w:w="993" w:type="dxa"/>
            <w:vMerge/>
          </w:tcPr>
          <w:p w:rsidR="006857D6" w:rsidRPr="00CC7341" w:rsidRDefault="006857D6" w:rsidP="00CC7341">
            <w:pPr>
              <w:jc w:val="center"/>
              <w:rPr>
                <w:b/>
                <w:sz w:val="20"/>
                <w:szCs w:val="20"/>
              </w:rPr>
            </w:pPr>
          </w:p>
        </w:tc>
        <w:tc>
          <w:tcPr>
            <w:tcW w:w="1417" w:type="dxa"/>
            <w:vMerge/>
          </w:tcPr>
          <w:p w:rsidR="006857D6" w:rsidRPr="00CC7341" w:rsidRDefault="006857D6" w:rsidP="00CC7341">
            <w:pPr>
              <w:jc w:val="center"/>
              <w:rPr>
                <w:sz w:val="20"/>
                <w:szCs w:val="20"/>
              </w:rPr>
            </w:pPr>
          </w:p>
        </w:tc>
      </w:tr>
      <w:tr w:rsidR="006857D6" w:rsidRPr="00CC7341" w:rsidTr="0096530E">
        <w:trPr>
          <w:trHeight w:val="930"/>
        </w:trPr>
        <w:tc>
          <w:tcPr>
            <w:tcW w:w="710" w:type="dxa"/>
            <w:vMerge/>
            <w:tcBorders>
              <w:bottom w:val="single" w:sz="4" w:space="0" w:color="auto"/>
            </w:tcBorders>
          </w:tcPr>
          <w:p w:rsidR="006857D6" w:rsidRPr="00CC7341" w:rsidRDefault="006857D6" w:rsidP="00CC7341">
            <w:pPr>
              <w:rPr>
                <w:sz w:val="20"/>
                <w:szCs w:val="20"/>
              </w:rPr>
            </w:pPr>
          </w:p>
        </w:tc>
        <w:tc>
          <w:tcPr>
            <w:tcW w:w="2126" w:type="dxa"/>
            <w:vMerge/>
            <w:tcBorders>
              <w:bottom w:val="single" w:sz="4" w:space="0" w:color="auto"/>
            </w:tcBorders>
          </w:tcPr>
          <w:p w:rsidR="006857D6" w:rsidRPr="00CC7341" w:rsidRDefault="006857D6" w:rsidP="00CC7341">
            <w:pPr>
              <w:rPr>
                <w:sz w:val="20"/>
                <w:szCs w:val="20"/>
                <w:lang w:val="en-US"/>
              </w:rPr>
            </w:pPr>
          </w:p>
        </w:tc>
        <w:tc>
          <w:tcPr>
            <w:tcW w:w="1417" w:type="dxa"/>
            <w:vMerge/>
            <w:tcBorders>
              <w:bottom w:val="single" w:sz="4" w:space="0" w:color="auto"/>
            </w:tcBorders>
          </w:tcPr>
          <w:p w:rsidR="006857D6" w:rsidRPr="00CC7341" w:rsidRDefault="006857D6" w:rsidP="00CC7341">
            <w:pPr>
              <w:rPr>
                <w:sz w:val="20"/>
                <w:szCs w:val="20"/>
                <w:lang w:val="en-US"/>
              </w:rPr>
            </w:pPr>
          </w:p>
        </w:tc>
        <w:tc>
          <w:tcPr>
            <w:tcW w:w="1418" w:type="dxa"/>
            <w:tcBorders>
              <w:bottom w:val="single" w:sz="4" w:space="0" w:color="auto"/>
            </w:tcBorders>
          </w:tcPr>
          <w:p w:rsidR="006857D6" w:rsidRPr="00CC7341" w:rsidRDefault="006857D6" w:rsidP="00CC7341">
            <w:pPr>
              <w:rPr>
                <w:sz w:val="20"/>
                <w:szCs w:val="20"/>
              </w:rPr>
            </w:pPr>
            <w:r w:rsidRPr="00CC7341">
              <w:rPr>
                <w:sz w:val="20"/>
                <w:szCs w:val="20"/>
              </w:rPr>
              <w:t>- бюджет городского округа Кинешма</w:t>
            </w:r>
          </w:p>
        </w:tc>
        <w:tc>
          <w:tcPr>
            <w:tcW w:w="1276" w:type="dxa"/>
            <w:tcBorders>
              <w:bottom w:val="single" w:sz="4" w:space="0" w:color="auto"/>
            </w:tcBorders>
          </w:tcPr>
          <w:p w:rsidR="006857D6" w:rsidRPr="00CC7341" w:rsidRDefault="006857D6" w:rsidP="00CC7341">
            <w:pPr>
              <w:jc w:val="center"/>
              <w:rPr>
                <w:sz w:val="20"/>
                <w:szCs w:val="20"/>
              </w:rPr>
            </w:pPr>
            <w:r w:rsidRPr="00CC7341">
              <w:rPr>
                <w:sz w:val="20"/>
                <w:szCs w:val="20"/>
              </w:rPr>
              <w:t>665,0</w:t>
            </w:r>
          </w:p>
        </w:tc>
        <w:tc>
          <w:tcPr>
            <w:tcW w:w="1275" w:type="dxa"/>
            <w:tcBorders>
              <w:bottom w:val="single" w:sz="4" w:space="0" w:color="auto"/>
            </w:tcBorders>
          </w:tcPr>
          <w:p w:rsidR="006857D6" w:rsidRPr="00CC7341" w:rsidRDefault="006857D6" w:rsidP="00CC7341">
            <w:pPr>
              <w:jc w:val="center"/>
              <w:rPr>
                <w:sz w:val="20"/>
                <w:szCs w:val="20"/>
              </w:rPr>
            </w:pPr>
            <w:r w:rsidRPr="00CC7341">
              <w:rPr>
                <w:sz w:val="20"/>
                <w:szCs w:val="20"/>
              </w:rPr>
              <w:t>381,0</w:t>
            </w:r>
          </w:p>
        </w:tc>
        <w:tc>
          <w:tcPr>
            <w:tcW w:w="1560" w:type="dxa"/>
            <w:vMerge/>
            <w:tcBorders>
              <w:bottom w:val="single" w:sz="4" w:space="0" w:color="auto"/>
            </w:tcBorders>
          </w:tcPr>
          <w:p w:rsidR="006857D6" w:rsidRPr="00CC7341" w:rsidRDefault="006857D6" w:rsidP="00CC7341">
            <w:pPr>
              <w:jc w:val="center"/>
              <w:rPr>
                <w:b/>
                <w:sz w:val="20"/>
                <w:szCs w:val="20"/>
              </w:rPr>
            </w:pPr>
          </w:p>
        </w:tc>
        <w:tc>
          <w:tcPr>
            <w:tcW w:w="2409" w:type="dxa"/>
            <w:vMerge/>
            <w:tcBorders>
              <w:bottom w:val="single" w:sz="4" w:space="0" w:color="auto"/>
            </w:tcBorders>
          </w:tcPr>
          <w:p w:rsidR="006857D6" w:rsidRPr="00CC7341" w:rsidRDefault="006857D6" w:rsidP="00CC7341">
            <w:pPr>
              <w:jc w:val="center"/>
              <w:rPr>
                <w:sz w:val="20"/>
                <w:szCs w:val="20"/>
              </w:rPr>
            </w:pPr>
          </w:p>
        </w:tc>
        <w:tc>
          <w:tcPr>
            <w:tcW w:w="709" w:type="dxa"/>
            <w:vMerge/>
            <w:tcBorders>
              <w:bottom w:val="single" w:sz="4" w:space="0" w:color="auto"/>
            </w:tcBorders>
          </w:tcPr>
          <w:p w:rsidR="006857D6" w:rsidRPr="00CC7341" w:rsidRDefault="006857D6" w:rsidP="00CC7341">
            <w:pPr>
              <w:jc w:val="center"/>
              <w:rPr>
                <w:sz w:val="20"/>
                <w:szCs w:val="20"/>
              </w:rPr>
            </w:pPr>
          </w:p>
        </w:tc>
        <w:tc>
          <w:tcPr>
            <w:tcW w:w="992" w:type="dxa"/>
            <w:vMerge/>
            <w:tcBorders>
              <w:bottom w:val="single" w:sz="4" w:space="0" w:color="auto"/>
            </w:tcBorders>
          </w:tcPr>
          <w:p w:rsidR="006857D6" w:rsidRPr="00CC7341" w:rsidRDefault="006857D6" w:rsidP="00CC7341">
            <w:pPr>
              <w:jc w:val="center"/>
              <w:rPr>
                <w:sz w:val="20"/>
                <w:szCs w:val="20"/>
              </w:rPr>
            </w:pPr>
          </w:p>
        </w:tc>
        <w:tc>
          <w:tcPr>
            <w:tcW w:w="993" w:type="dxa"/>
            <w:vMerge/>
            <w:tcBorders>
              <w:bottom w:val="single" w:sz="4" w:space="0" w:color="auto"/>
            </w:tcBorders>
          </w:tcPr>
          <w:p w:rsidR="006857D6" w:rsidRPr="00CC7341" w:rsidRDefault="006857D6" w:rsidP="00CC7341">
            <w:pPr>
              <w:jc w:val="center"/>
              <w:rPr>
                <w:sz w:val="20"/>
                <w:szCs w:val="20"/>
              </w:rPr>
            </w:pPr>
          </w:p>
        </w:tc>
        <w:tc>
          <w:tcPr>
            <w:tcW w:w="1417" w:type="dxa"/>
            <w:vMerge/>
            <w:tcBorders>
              <w:bottom w:val="single" w:sz="4" w:space="0" w:color="auto"/>
            </w:tcBorders>
          </w:tcPr>
          <w:p w:rsidR="006857D6" w:rsidRPr="00CC7341" w:rsidRDefault="006857D6" w:rsidP="00CC7341">
            <w:pPr>
              <w:jc w:val="center"/>
              <w:rPr>
                <w:sz w:val="20"/>
                <w:szCs w:val="20"/>
              </w:rPr>
            </w:pPr>
          </w:p>
        </w:tc>
      </w:tr>
      <w:tr w:rsidR="006857D6" w:rsidRPr="00CC7341" w:rsidTr="0096530E">
        <w:trPr>
          <w:trHeight w:val="371"/>
        </w:trPr>
        <w:tc>
          <w:tcPr>
            <w:tcW w:w="710" w:type="dxa"/>
            <w:vMerge w:val="restart"/>
          </w:tcPr>
          <w:p w:rsidR="006857D6" w:rsidRPr="00CC7341" w:rsidRDefault="006857D6" w:rsidP="00CC7341">
            <w:pPr>
              <w:rPr>
                <w:sz w:val="20"/>
                <w:szCs w:val="20"/>
              </w:rPr>
            </w:pPr>
            <w:r>
              <w:rPr>
                <w:sz w:val="20"/>
                <w:szCs w:val="20"/>
              </w:rPr>
              <w:lastRenderedPageBreak/>
              <w:t>2.1.1</w:t>
            </w:r>
          </w:p>
        </w:tc>
        <w:tc>
          <w:tcPr>
            <w:tcW w:w="2126" w:type="dxa"/>
            <w:vMerge w:val="restart"/>
          </w:tcPr>
          <w:p w:rsidR="006857D6" w:rsidRPr="006857D6" w:rsidRDefault="006857D6" w:rsidP="00CC7341">
            <w:pPr>
              <w:jc w:val="both"/>
              <w:rPr>
                <w:sz w:val="20"/>
                <w:szCs w:val="20"/>
              </w:rPr>
            </w:pPr>
            <w:r>
              <w:rPr>
                <w:sz w:val="20"/>
                <w:szCs w:val="20"/>
              </w:rPr>
              <w:t xml:space="preserve">Мероприятие </w:t>
            </w:r>
          </w:p>
          <w:p w:rsidR="006857D6" w:rsidRPr="00CC7341" w:rsidRDefault="006857D6" w:rsidP="00CC7341">
            <w:pPr>
              <w:jc w:val="both"/>
              <w:rPr>
                <w:sz w:val="20"/>
                <w:szCs w:val="20"/>
              </w:rPr>
            </w:pPr>
            <w:r>
              <w:rPr>
                <w:sz w:val="20"/>
                <w:szCs w:val="20"/>
              </w:rPr>
              <w:t>«</w:t>
            </w:r>
            <w:r w:rsidRPr="00CC7341">
              <w:rPr>
                <w:sz w:val="20"/>
                <w:szCs w:val="20"/>
              </w:rPr>
              <w:t>Обеспечение молодых специалистов жилыми помещениями</w:t>
            </w:r>
            <w:r>
              <w:rPr>
                <w:sz w:val="20"/>
                <w:szCs w:val="20"/>
              </w:rPr>
              <w:t>»</w:t>
            </w:r>
          </w:p>
        </w:tc>
        <w:tc>
          <w:tcPr>
            <w:tcW w:w="1417" w:type="dxa"/>
            <w:vMerge w:val="restart"/>
          </w:tcPr>
          <w:p w:rsidR="006857D6" w:rsidRPr="00CC7341" w:rsidRDefault="006857D6" w:rsidP="00CC7341">
            <w:pPr>
              <w:jc w:val="both"/>
              <w:rPr>
                <w:sz w:val="20"/>
                <w:szCs w:val="20"/>
              </w:rPr>
            </w:pPr>
            <w:r w:rsidRPr="00CC7341">
              <w:rPr>
                <w:sz w:val="20"/>
                <w:szCs w:val="20"/>
              </w:rPr>
              <w:t>Управление жилищно-коммунального хозяйства админист</w:t>
            </w:r>
            <w:r>
              <w:rPr>
                <w:sz w:val="20"/>
                <w:szCs w:val="20"/>
              </w:rPr>
              <w:t>рации городского округа Кинешма</w:t>
            </w:r>
          </w:p>
          <w:p w:rsidR="006857D6" w:rsidRPr="00CC7341" w:rsidRDefault="006857D6" w:rsidP="00CC7341">
            <w:pPr>
              <w:rPr>
                <w:sz w:val="20"/>
                <w:szCs w:val="20"/>
              </w:rPr>
            </w:pPr>
          </w:p>
        </w:tc>
        <w:tc>
          <w:tcPr>
            <w:tcW w:w="1418" w:type="dxa"/>
          </w:tcPr>
          <w:p w:rsidR="006857D6" w:rsidRPr="00CC7341" w:rsidRDefault="006857D6" w:rsidP="00CC7341">
            <w:pPr>
              <w:rPr>
                <w:sz w:val="20"/>
                <w:szCs w:val="20"/>
              </w:rPr>
            </w:pPr>
            <w:r w:rsidRPr="00CC7341">
              <w:rPr>
                <w:sz w:val="20"/>
                <w:szCs w:val="20"/>
              </w:rPr>
              <w:t>Всего</w:t>
            </w:r>
          </w:p>
          <w:p w:rsidR="006857D6" w:rsidRPr="00CC7341" w:rsidRDefault="006857D6" w:rsidP="00CC7341">
            <w:pPr>
              <w:rPr>
                <w:sz w:val="20"/>
                <w:szCs w:val="20"/>
              </w:rPr>
            </w:pPr>
          </w:p>
        </w:tc>
        <w:tc>
          <w:tcPr>
            <w:tcW w:w="1276" w:type="dxa"/>
          </w:tcPr>
          <w:p w:rsidR="006857D6" w:rsidRPr="00CC7341" w:rsidRDefault="006857D6" w:rsidP="00CC7341">
            <w:pPr>
              <w:jc w:val="center"/>
              <w:rPr>
                <w:sz w:val="20"/>
                <w:szCs w:val="20"/>
              </w:rPr>
            </w:pPr>
            <w:r w:rsidRPr="00CC7341">
              <w:rPr>
                <w:sz w:val="20"/>
                <w:szCs w:val="20"/>
              </w:rPr>
              <w:t>0</w:t>
            </w:r>
          </w:p>
          <w:p w:rsidR="006857D6" w:rsidRPr="00CC7341" w:rsidRDefault="006857D6" w:rsidP="00CC7341">
            <w:pPr>
              <w:jc w:val="center"/>
              <w:rPr>
                <w:sz w:val="20"/>
                <w:szCs w:val="20"/>
              </w:rPr>
            </w:pPr>
          </w:p>
        </w:tc>
        <w:tc>
          <w:tcPr>
            <w:tcW w:w="1275" w:type="dxa"/>
          </w:tcPr>
          <w:p w:rsidR="006857D6" w:rsidRPr="00CC7341" w:rsidRDefault="006857D6" w:rsidP="00CC7341">
            <w:pPr>
              <w:jc w:val="center"/>
              <w:rPr>
                <w:sz w:val="20"/>
                <w:szCs w:val="20"/>
              </w:rPr>
            </w:pPr>
            <w:r w:rsidRPr="00CC7341">
              <w:rPr>
                <w:sz w:val="20"/>
                <w:szCs w:val="20"/>
              </w:rPr>
              <w:t>0</w:t>
            </w:r>
          </w:p>
        </w:tc>
        <w:tc>
          <w:tcPr>
            <w:tcW w:w="1560" w:type="dxa"/>
            <w:vMerge w:val="restart"/>
          </w:tcPr>
          <w:p w:rsidR="006857D6" w:rsidRPr="00CC7341" w:rsidRDefault="006857D6" w:rsidP="00CC7341">
            <w:pPr>
              <w:jc w:val="center"/>
              <w:rPr>
                <w:sz w:val="20"/>
                <w:szCs w:val="20"/>
              </w:rPr>
            </w:pPr>
            <w:r w:rsidRPr="00CC7341">
              <w:rPr>
                <w:sz w:val="20"/>
                <w:szCs w:val="20"/>
              </w:rPr>
              <w:t>-</w:t>
            </w:r>
          </w:p>
        </w:tc>
        <w:tc>
          <w:tcPr>
            <w:tcW w:w="2409" w:type="dxa"/>
            <w:vMerge w:val="restart"/>
          </w:tcPr>
          <w:p w:rsidR="006857D6" w:rsidRPr="00CC7341" w:rsidRDefault="006857D6" w:rsidP="006857D6">
            <w:pPr>
              <w:rPr>
                <w:sz w:val="20"/>
                <w:szCs w:val="20"/>
              </w:rPr>
            </w:pPr>
            <w:r w:rsidRPr="00CC7341">
              <w:rPr>
                <w:sz w:val="20"/>
                <w:szCs w:val="20"/>
              </w:rPr>
              <w:t>1.Количество молодых специалистов, поступивших на    работу в учреждения социальной сферы городского округа Кинешма</w:t>
            </w:r>
          </w:p>
        </w:tc>
        <w:tc>
          <w:tcPr>
            <w:tcW w:w="709" w:type="dxa"/>
            <w:vMerge w:val="restart"/>
          </w:tcPr>
          <w:p w:rsidR="006857D6" w:rsidRPr="00CC7341" w:rsidRDefault="006857D6"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чел.</w:t>
            </w:r>
          </w:p>
        </w:tc>
        <w:tc>
          <w:tcPr>
            <w:tcW w:w="992" w:type="dxa"/>
            <w:vMerge w:val="restart"/>
          </w:tcPr>
          <w:p w:rsidR="006857D6" w:rsidRPr="00CC7341" w:rsidRDefault="006857D6" w:rsidP="00CC7341">
            <w:pPr>
              <w:jc w:val="center"/>
              <w:rPr>
                <w:sz w:val="20"/>
                <w:szCs w:val="20"/>
              </w:rPr>
            </w:pPr>
            <w:r w:rsidRPr="00CC7341">
              <w:rPr>
                <w:sz w:val="20"/>
                <w:szCs w:val="20"/>
              </w:rPr>
              <w:t>5</w:t>
            </w:r>
          </w:p>
        </w:tc>
        <w:tc>
          <w:tcPr>
            <w:tcW w:w="993" w:type="dxa"/>
            <w:vMerge w:val="restart"/>
          </w:tcPr>
          <w:p w:rsidR="006857D6" w:rsidRPr="00CC7341" w:rsidRDefault="006857D6" w:rsidP="00CC7341">
            <w:pPr>
              <w:jc w:val="center"/>
              <w:rPr>
                <w:sz w:val="20"/>
                <w:szCs w:val="20"/>
              </w:rPr>
            </w:pPr>
            <w:r w:rsidRPr="00CC7341">
              <w:rPr>
                <w:sz w:val="20"/>
                <w:szCs w:val="20"/>
              </w:rPr>
              <w:t>5</w:t>
            </w:r>
          </w:p>
        </w:tc>
        <w:tc>
          <w:tcPr>
            <w:tcW w:w="1417" w:type="dxa"/>
            <w:vMerge w:val="restart"/>
          </w:tcPr>
          <w:p w:rsidR="006857D6" w:rsidRPr="00CC7341" w:rsidRDefault="006857D6" w:rsidP="00CC7341">
            <w:pPr>
              <w:jc w:val="center"/>
              <w:rPr>
                <w:sz w:val="20"/>
                <w:szCs w:val="20"/>
              </w:rPr>
            </w:pPr>
            <w:r w:rsidRPr="00CC7341">
              <w:rPr>
                <w:sz w:val="20"/>
                <w:szCs w:val="20"/>
              </w:rPr>
              <w:t>0</w:t>
            </w:r>
          </w:p>
          <w:p w:rsidR="006857D6" w:rsidRPr="00CC7341" w:rsidRDefault="006857D6" w:rsidP="00CC7341">
            <w:pPr>
              <w:jc w:val="center"/>
              <w:rPr>
                <w:sz w:val="20"/>
                <w:szCs w:val="20"/>
              </w:rPr>
            </w:pPr>
          </w:p>
          <w:p w:rsidR="006857D6" w:rsidRPr="00CC7341" w:rsidRDefault="006857D6" w:rsidP="00CC7341">
            <w:pPr>
              <w:jc w:val="center"/>
              <w:rPr>
                <w:sz w:val="20"/>
                <w:szCs w:val="20"/>
              </w:rPr>
            </w:pPr>
          </w:p>
          <w:p w:rsidR="006857D6" w:rsidRPr="00CC7341" w:rsidRDefault="006857D6" w:rsidP="00CC7341">
            <w:pPr>
              <w:jc w:val="center"/>
              <w:rPr>
                <w:sz w:val="20"/>
                <w:szCs w:val="20"/>
              </w:rPr>
            </w:pPr>
          </w:p>
        </w:tc>
      </w:tr>
      <w:tr w:rsidR="002266EF" w:rsidRPr="00CC7341" w:rsidTr="0096530E">
        <w:trPr>
          <w:trHeight w:val="1290"/>
        </w:trPr>
        <w:tc>
          <w:tcPr>
            <w:tcW w:w="710" w:type="dxa"/>
            <w:vMerge/>
          </w:tcPr>
          <w:p w:rsidR="002266EF" w:rsidRDefault="002266EF" w:rsidP="00CC7341">
            <w:pPr>
              <w:rPr>
                <w:sz w:val="20"/>
                <w:szCs w:val="20"/>
              </w:rPr>
            </w:pPr>
          </w:p>
        </w:tc>
        <w:tc>
          <w:tcPr>
            <w:tcW w:w="2126" w:type="dxa"/>
            <w:vMerge/>
          </w:tcPr>
          <w:p w:rsidR="002266EF" w:rsidRDefault="002266EF" w:rsidP="00CC7341">
            <w:pPr>
              <w:jc w:val="both"/>
              <w:rPr>
                <w:sz w:val="20"/>
                <w:szCs w:val="20"/>
              </w:rPr>
            </w:pPr>
          </w:p>
        </w:tc>
        <w:tc>
          <w:tcPr>
            <w:tcW w:w="1417" w:type="dxa"/>
            <w:vMerge/>
          </w:tcPr>
          <w:p w:rsidR="002266EF" w:rsidRPr="00CC7341" w:rsidRDefault="002266EF" w:rsidP="00CC7341">
            <w:pPr>
              <w:jc w:val="both"/>
              <w:rPr>
                <w:sz w:val="20"/>
                <w:szCs w:val="20"/>
              </w:rPr>
            </w:pPr>
          </w:p>
        </w:tc>
        <w:tc>
          <w:tcPr>
            <w:tcW w:w="1418" w:type="dxa"/>
            <w:vMerge w:val="restart"/>
          </w:tcPr>
          <w:p w:rsidR="002266EF" w:rsidRPr="00CC7341" w:rsidRDefault="002266EF" w:rsidP="00E92A7A">
            <w:pPr>
              <w:rPr>
                <w:b/>
                <w:sz w:val="20"/>
                <w:szCs w:val="20"/>
              </w:rPr>
            </w:pPr>
            <w:r w:rsidRPr="006857D6">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vMerge w:val="restart"/>
          </w:tcPr>
          <w:p w:rsidR="002266EF" w:rsidRPr="00CC7341" w:rsidRDefault="002266EF" w:rsidP="00E92A7A">
            <w:pPr>
              <w:jc w:val="center"/>
              <w:rPr>
                <w:sz w:val="20"/>
                <w:szCs w:val="20"/>
              </w:rPr>
            </w:pPr>
            <w:r w:rsidRPr="00CC7341">
              <w:rPr>
                <w:sz w:val="20"/>
                <w:szCs w:val="20"/>
              </w:rPr>
              <w:t>0</w:t>
            </w:r>
          </w:p>
        </w:tc>
        <w:tc>
          <w:tcPr>
            <w:tcW w:w="1275" w:type="dxa"/>
            <w:vMerge w:val="restart"/>
          </w:tcPr>
          <w:p w:rsidR="002266EF" w:rsidRPr="00CC7341" w:rsidRDefault="002266EF" w:rsidP="00E92A7A">
            <w:pPr>
              <w:jc w:val="center"/>
              <w:rPr>
                <w:sz w:val="20"/>
                <w:szCs w:val="20"/>
              </w:rPr>
            </w:pPr>
            <w:r w:rsidRPr="00CC7341">
              <w:rPr>
                <w:sz w:val="20"/>
                <w:szCs w:val="20"/>
              </w:rPr>
              <w:t>0</w:t>
            </w:r>
          </w:p>
        </w:tc>
        <w:tc>
          <w:tcPr>
            <w:tcW w:w="1560" w:type="dxa"/>
            <w:vMerge/>
          </w:tcPr>
          <w:p w:rsidR="002266EF" w:rsidRPr="00CC7341" w:rsidRDefault="002266EF" w:rsidP="00CC7341">
            <w:pPr>
              <w:jc w:val="center"/>
              <w:rPr>
                <w:sz w:val="20"/>
                <w:szCs w:val="20"/>
              </w:rPr>
            </w:pPr>
          </w:p>
        </w:tc>
        <w:tc>
          <w:tcPr>
            <w:tcW w:w="2409" w:type="dxa"/>
            <w:vMerge/>
          </w:tcPr>
          <w:p w:rsidR="002266EF" w:rsidRPr="00CC7341" w:rsidRDefault="002266EF" w:rsidP="006857D6">
            <w:pPr>
              <w:rPr>
                <w:sz w:val="20"/>
                <w:szCs w:val="20"/>
              </w:rPr>
            </w:pPr>
          </w:p>
        </w:tc>
        <w:tc>
          <w:tcPr>
            <w:tcW w:w="709" w:type="dxa"/>
            <w:vMerge/>
          </w:tcPr>
          <w:p w:rsidR="002266EF" w:rsidRPr="00CC7341" w:rsidRDefault="002266EF" w:rsidP="00CC7341">
            <w:pPr>
              <w:pStyle w:val="a6"/>
              <w:jc w:val="center"/>
              <w:rPr>
                <w:rFonts w:ascii="Times New Roman" w:hAnsi="Times New Roman" w:cs="Times New Roman"/>
                <w:sz w:val="20"/>
                <w:szCs w:val="20"/>
              </w:rPr>
            </w:pPr>
          </w:p>
        </w:tc>
        <w:tc>
          <w:tcPr>
            <w:tcW w:w="992" w:type="dxa"/>
            <w:vMerge/>
          </w:tcPr>
          <w:p w:rsidR="002266EF" w:rsidRPr="00CC7341" w:rsidRDefault="002266EF" w:rsidP="00CC7341">
            <w:pPr>
              <w:jc w:val="center"/>
              <w:rPr>
                <w:sz w:val="20"/>
                <w:szCs w:val="20"/>
              </w:rPr>
            </w:pPr>
          </w:p>
        </w:tc>
        <w:tc>
          <w:tcPr>
            <w:tcW w:w="993" w:type="dxa"/>
            <w:vMerge/>
          </w:tcPr>
          <w:p w:rsidR="002266EF" w:rsidRPr="00CC7341" w:rsidRDefault="002266EF" w:rsidP="00CC7341">
            <w:pPr>
              <w:jc w:val="center"/>
              <w:rPr>
                <w:sz w:val="20"/>
                <w:szCs w:val="20"/>
              </w:rPr>
            </w:pPr>
          </w:p>
        </w:tc>
        <w:tc>
          <w:tcPr>
            <w:tcW w:w="1417" w:type="dxa"/>
            <w:vMerge/>
          </w:tcPr>
          <w:p w:rsidR="002266EF" w:rsidRPr="00CC7341" w:rsidRDefault="002266EF" w:rsidP="00CC7341">
            <w:pPr>
              <w:jc w:val="center"/>
              <w:rPr>
                <w:sz w:val="20"/>
                <w:szCs w:val="20"/>
              </w:rPr>
            </w:pPr>
          </w:p>
        </w:tc>
      </w:tr>
      <w:tr w:rsidR="002266EF" w:rsidRPr="00CC7341" w:rsidTr="0096530E">
        <w:trPr>
          <w:trHeight w:val="920"/>
        </w:trPr>
        <w:tc>
          <w:tcPr>
            <w:tcW w:w="710" w:type="dxa"/>
            <w:vMerge/>
            <w:tcBorders>
              <w:bottom w:val="single" w:sz="4" w:space="0" w:color="auto"/>
            </w:tcBorders>
          </w:tcPr>
          <w:p w:rsidR="002266EF" w:rsidRPr="00CC7341" w:rsidRDefault="002266EF" w:rsidP="00CC7341">
            <w:pPr>
              <w:jc w:val="center"/>
              <w:rPr>
                <w:sz w:val="20"/>
                <w:szCs w:val="20"/>
              </w:rPr>
            </w:pPr>
          </w:p>
        </w:tc>
        <w:tc>
          <w:tcPr>
            <w:tcW w:w="2126" w:type="dxa"/>
            <w:vMerge/>
            <w:tcBorders>
              <w:bottom w:val="single" w:sz="4" w:space="0" w:color="auto"/>
            </w:tcBorders>
          </w:tcPr>
          <w:p w:rsidR="002266EF" w:rsidRPr="00CC7341" w:rsidRDefault="002266EF" w:rsidP="00CC7341">
            <w:pPr>
              <w:jc w:val="center"/>
              <w:rPr>
                <w:sz w:val="20"/>
                <w:szCs w:val="20"/>
              </w:rPr>
            </w:pPr>
          </w:p>
        </w:tc>
        <w:tc>
          <w:tcPr>
            <w:tcW w:w="1417" w:type="dxa"/>
            <w:vMerge/>
            <w:tcBorders>
              <w:bottom w:val="single" w:sz="4" w:space="0" w:color="auto"/>
            </w:tcBorders>
          </w:tcPr>
          <w:p w:rsidR="002266EF" w:rsidRPr="00CC7341" w:rsidRDefault="002266EF" w:rsidP="00CC7341">
            <w:pPr>
              <w:jc w:val="center"/>
              <w:rPr>
                <w:sz w:val="20"/>
                <w:szCs w:val="20"/>
              </w:rPr>
            </w:pPr>
          </w:p>
        </w:tc>
        <w:tc>
          <w:tcPr>
            <w:tcW w:w="1418" w:type="dxa"/>
            <w:vMerge/>
            <w:tcBorders>
              <w:bottom w:val="single" w:sz="4" w:space="0" w:color="auto"/>
            </w:tcBorders>
          </w:tcPr>
          <w:p w:rsidR="002266EF" w:rsidRPr="00CC7341" w:rsidRDefault="002266EF" w:rsidP="00CC7341">
            <w:pPr>
              <w:rPr>
                <w:b/>
                <w:sz w:val="20"/>
                <w:szCs w:val="20"/>
              </w:rPr>
            </w:pPr>
          </w:p>
        </w:tc>
        <w:tc>
          <w:tcPr>
            <w:tcW w:w="1276" w:type="dxa"/>
            <w:vMerge/>
            <w:tcBorders>
              <w:bottom w:val="single" w:sz="4" w:space="0" w:color="auto"/>
            </w:tcBorders>
          </w:tcPr>
          <w:p w:rsidR="002266EF" w:rsidRPr="00CC7341" w:rsidRDefault="002266EF" w:rsidP="00CC7341">
            <w:pPr>
              <w:jc w:val="center"/>
              <w:rPr>
                <w:sz w:val="20"/>
                <w:szCs w:val="20"/>
              </w:rPr>
            </w:pPr>
          </w:p>
        </w:tc>
        <w:tc>
          <w:tcPr>
            <w:tcW w:w="1275" w:type="dxa"/>
            <w:vMerge/>
            <w:tcBorders>
              <w:bottom w:val="single" w:sz="4" w:space="0" w:color="auto"/>
            </w:tcBorders>
          </w:tcPr>
          <w:p w:rsidR="002266EF" w:rsidRPr="00CC7341" w:rsidRDefault="002266EF" w:rsidP="00CC7341">
            <w:pPr>
              <w:jc w:val="center"/>
              <w:rPr>
                <w:sz w:val="20"/>
                <w:szCs w:val="20"/>
              </w:rPr>
            </w:pPr>
          </w:p>
        </w:tc>
        <w:tc>
          <w:tcPr>
            <w:tcW w:w="1560" w:type="dxa"/>
            <w:vMerge/>
            <w:tcBorders>
              <w:bottom w:val="single" w:sz="4" w:space="0" w:color="auto"/>
            </w:tcBorders>
          </w:tcPr>
          <w:p w:rsidR="002266EF" w:rsidRPr="00CC7341" w:rsidRDefault="002266EF" w:rsidP="00CC7341">
            <w:pPr>
              <w:jc w:val="center"/>
              <w:rPr>
                <w:sz w:val="20"/>
                <w:szCs w:val="20"/>
              </w:rPr>
            </w:pPr>
          </w:p>
        </w:tc>
        <w:tc>
          <w:tcPr>
            <w:tcW w:w="2409" w:type="dxa"/>
            <w:tcBorders>
              <w:bottom w:val="single" w:sz="4" w:space="0" w:color="auto"/>
            </w:tcBorders>
          </w:tcPr>
          <w:p w:rsidR="002266EF" w:rsidRPr="00CC7341" w:rsidRDefault="002266EF" w:rsidP="006857D6">
            <w:pPr>
              <w:rPr>
                <w:sz w:val="20"/>
                <w:szCs w:val="20"/>
              </w:rPr>
            </w:pPr>
            <w:r w:rsidRPr="00CC7341">
              <w:rPr>
                <w:sz w:val="20"/>
                <w:szCs w:val="20"/>
              </w:rPr>
              <w:t>2. Количество молодых специалистов, обеспеченных жилыми  помещениями</w:t>
            </w:r>
          </w:p>
        </w:tc>
        <w:tc>
          <w:tcPr>
            <w:tcW w:w="709" w:type="dxa"/>
            <w:tcBorders>
              <w:bottom w:val="single" w:sz="4" w:space="0" w:color="auto"/>
            </w:tcBorders>
          </w:tcPr>
          <w:p w:rsidR="002266EF" w:rsidRPr="00CC7341" w:rsidRDefault="002266EF" w:rsidP="00CC7341">
            <w:pPr>
              <w:jc w:val="center"/>
              <w:rPr>
                <w:sz w:val="20"/>
                <w:szCs w:val="20"/>
              </w:rPr>
            </w:pPr>
            <w:r w:rsidRPr="00CC7341">
              <w:rPr>
                <w:sz w:val="20"/>
                <w:szCs w:val="20"/>
              </w:rPr>
              <w:t>чел.</w:t>
            </w:r>
          </w:p>
        </w:tc>
        <w:tc>
          <w:tcPr>
            <w:tcW w:w="992" w:type="dxa"/>
            <w:tcBorders>
              <w:bottom w:val="single" w:sz="4" w:space="0" w:color="auto"/>
            </w:tcBorders>
          </w:tcPr>
          <w:p w:rsidR="002266EF" w:rsidRPr="00CC7341" w:rsidRDefault="002266EF" w:rsidP="00CC7341">
            <w:pPr>
              <w:jc w:val="center"/>
              <w:rPr>
                <w:sz w:val="20"/>
                <w:szCs w:val="20"/>
              </w:rPr>
            </w:pPr>
            <w:r w:rsidRPr="00CC7341">
              <w:rPr>
                <w:sz w:val="20"/>
                <w:szCs w:val="20"/>
              </w:rPr>
              <w:t>1</w:t>
            </w:r>
          </w:p>
        </w:tc>
        <w:tc>
          <w:tcPr>
            <w:tcW w:w="993" w:type="dxa"/>
            <w:tcBorders>
              <w:bottom w:val="single" w:sz="4" w:space="0" w:color="auto"/>
            </w:tcBorders>
          </w:tcPr>
          <w:p w:rsidR="002266EF" w:rsidRPr="00CC7341" w:rsidRDefault="002266EF" w:rsidP="00CC7341">
            <w:pPr>
              <w:jc w:val="center"/>
              <w:rPr>
                <w:sz w:val="20"/>
                <w:szCs w:val="20"/>
              </w:rPr>
            </w:pPr>
            <w:r w:rsidRPr="00CC7341">
              <w:rPr>
                <w:sz w:val="20"/>
                <w:szCs w:val="20"/>
              </w:rPr>
              <w:t>0</w:t>
            </w:r>
          </w:p>
        </w:tc>
        <w:tc>
          <w:tcPr>
            <w:tcW w:w="1417" w:type="dxa"/>
            <w:vMerge/>
            <w:tcBorders>
              <w:bottom w:val="single" w:sz="4" w:space="0" w:color="auto"/>
            </w:tcBorders>
          </w:tcPr>
          <w:p w:rsidR="002266EF" w:rsidRPr="00CC7341" w:rsidRDefault="002266EF" w:rsidP="00CC7341">
            <w:pPr>
              <w:jc w:val="center"/>
              <w:rPr>
                <w:sz w:val="20"/>
                <w:szCs w:val="20"/>
              </w:rPr>
            </w:pPr>
          </w:p>
        </w:tc>
      </w:tr>
      <w:tr w:rsidR="002266EF" w:rsidRPr="00CC7341" w:rsidTr="0096530E">
        <w:trPr>
          <w:trHeight w:val="332"/>
        </w:trPr>
        <w:tc>
          <w:tcPr>
            <w:tcW w:w="710" w:type="dxa"/>
            <w:vMerge w:val="restart"/>
          </w:tcPr>
          <w:p w:rsidR="002266EF" w:rsidRPr="00CC7341" w:rsidRDefault="002266EF" w:rsidP="00CC7341">
            <w:pPr>
              <w:rPr>
                <w:sz w:val="20"/>
                <w:szCs w:val="20"/>
              </w:rPr>
            </w:pPr>
            <w:r>
              <w:rPr>
                <w:sz w:val="20"/>
                <w:szCs w:val="20"/>
              </w:rPr>
              <w:t>2.1.2</w:t>
            </w:r>
          </w:p>
        </w:tc>
        <w:tc>
          <w:tcPr>
            <w:tcW w:w="2126" w:type="dxa"/>
            <w:vMerge w:val="restart"/>
          </w:tcPr>
          <w:p w:rsidR="002266EF" w:rsidRPr="002266EF" w:rsidRDefault="002266EF" w:rsidP="00CC7341">
            <w:pPr>
              <w:jc w:val="both"/>
              <w:rPr>
                <w:sz w:val="20"/>
                <w:szCs w:val="20"/>
              </w:rPr>
            </w:pPr>
            <w:r>
              <w:rPr>
                <w:sz w:val="20"/>
                <w:szCs w:val="20"/>
              </w:rPr>
              <w:t xml:space="preserve">Мероприятие </w:t>
            </w:r>
          </w:p>
          <w:p w:rsidR="002266EF" w:rsidRPr="00CC7341" w:rsidRDefault="002266EF" w:rsidP="002266EF">
            <w:pPr>
              <w:rPr>
                <w:sz w:val="20"/>
                <w:szCs w:val="20"/>
              </w:rPr>
            </w:pPr>
            <w:r>
              <w:rPr>
                <w:sz w:val="20"/>
                <w:szCs w:val="20"/>
              </w:rPr>
              <w:t>«</w:t>
            </w:r>
            <w:r w:rsidRPr="00CC7341">
              <w:rPr>
                <w:sz w:val="20"/>
                <w:szCs w:val="20"/>
              </w:rPr>
              <w:t>Ремонт жилых помещений специализированного жилищного фонда</w:t>
            </w:r>
            <w:r>
              <w:rPr>
                <w:sz w:val="20"/>
                <w:szCs w:val="20"/>
              </w:rPr>
              <w:t>»</w:t>
            </w:r>
          </w:p>
        </w:tc>
        <w:tc>
          <w:tcPr>
            <w:tcW w:w="1417" w:type="dxa"/>
            <w:vMerge w:val="restart"/>
          </w:tcPr>
          <w:p w:rsidR="002266EF" w:rsidRPr="00CC7341" w:rsidRDefault="002266EF" w:rsidP="00CC7341">
            <w:pPr>
              <w:jc w:val="both"/>
              <w:rPr>
                <w:sz w:val="20"/>
                <w:szCs w:val="20"/>
              </w:rPr>
            </w:pPr>
            <w:r w:rsidRPr="00CC7341">
              <w:rPr>
                <w:sz w:val="20"/>
                <w:szCs w:val="20"/>
              </w:rPr>
              <w:t>Администрация городского округа Кинешма: муниципальное учреждение города Кинешмы «Управление капитального строительства»;</w:t>
            </w:r>
          </w:p>
        </w:tc>
        <w:tc>
          <w:tcPr>
            <w:tcW w:w="1418" w:type="dxa"/>
          </w:tcPr>
          <w:p w:rsidR="002266EF" w:rsidRPr="00CC7341" w:rsidRDefault="002266EF" w:rsidP="00CC7341">
            <w:pPr>
              <w:rPr>
                <w:sz w:val="20"/>
                <w:szCs w:val="20"/>
              </w:rPr>
            </w:pPr>
            <w:r w:rsidRPr="00CC7341">
              <w:rPr>
                <w:sz w:val="20"/>
                <w:szCs w:val="20"/>
              </w:rPr>
              <w:t>Всего</w:t>
            </w:r>
          </w:p>
          <w:p w:rsidR="002266EF" w:rsidRPr="00CC7341" w:rsidRDefault="002266EF" w:rsidP="00CC7341">
            <w:pPr>
              <w:rPr>
                <w:sz w:val="20"/>
                <w:szCs w:val="20"/>
              </w:rPr>
            </w:pPr>
          </w:p>
        </w:tc>
        <w:tc>
          <w:tcPr>
            <w:tcW w:w="1276" w:type="dxa"/>
          </w:tcPr>
          <w:p w:rsidR="002266EF" w:rsidRPr="00CC7341" w:rsidRDefault="002266EF" w:rsidP="00CC7341">
            <w:pPr>
              <w:jc w:val="center"/>
              <w:rPr>
                <w:sz w:val="20"/>
                <w:szCs w:val="20"/>
              </w:rPr>
            </w:pPr>
            <w:r w:rsidRPr="00CC7341">
              <w:rPr>
                <w:sz w:val="20"/>
                <w:szCs w:val="20"/>
              </w:rPr>
              <w:t>300,0</w:t>
            </w:r>
          </w:p>
        </w:tc>
        <w:tc>
          <w:tcPr>
            <w:tcW w:w="1275" w:type="dxa"/>
          </w:tcPr>
          <w:p w:rsidR="002266EF" w:rsidRPr="00CC7341" w:rsidRDefault="002266EF" w:rsidP="00CC7341">
            <w:pPr>
              <w:jc w:val="center"/>
              <w:rPr>
                <w:sz w:val="20"/>
                <w:szCs w:val="20"/>
              </w:rPr>
            </w:pPr>
            <w:r w:rsidRPr="00CC7341">
              <w:rPr>
                <w:sz w:val="20"/>
                <w:szCs w:val="20"/>
              </w:rPr>
              <w:t>124,0</w:t>
            </w:r>
          </w:p>
        </w:tc>
        <w:tc>
          <w:tcPr>
            <w:tcW w:w="1560" w:type="dxa"/>
            <w:vMerge w:val="restart"/>
          </w:tcPr>
          <w:p w:rsidR="002266EF" w:rsidRPr="00CC7341" w:rsidRDefault="002266EF" w:rsidP="002266EF">
            <w:pPr>
              <w:rPr>
                <w:sz w:val="20"/>
                <w:szCs w:val="20"/>
              </w:rPr>
            </w:pPr>
            <w:r w:rsidRPr="00CC7341">
              <w:rPr>
                <w:sz w:val="20"/>
                <w:szCs w:val="20"/>
              </w:rPr>
              <w:t>Выполнены работы по одному м/контракту</w:t>
            </w:r>
          </w:p>
        </w:tc>
        <w:tc>
          <w:tcPr>
            <w:tcW w:w="2409" w:type="dxa"/>
            <w:vMerge w:val="restart"/>
          </w:tcPr>
          <w:p w:rsidR="002266EF" w:rsidRPr="00CC7341" w:rsidRDefault="002266EF" w:rsidP="002266EF">
            <w:pPr>
              <w:rPr>
                <w:sz w:val="20"/>
                <w:szCs w:val="20"/>
              </w:rPr>
            </w:pPr>
            <w:r w:rsidRPr="00CC7341">
              <w:rPr>
                <w:sz w:val="20"/>
                <w:szCs w:val="20"/>
              </w:rPr>
              <w:t>1.Количество молодых специалистов, поступивших на    работу в учреждения социальной сферы городского округа Кинешма</w:t>
            </w:r>
          </w:p>
        </w:tc>
        <w:tc>
          <w:tcPr>
            <w:tcW w:w="709" w:type="dxa"/>
            <w:vMerge w:val="restart"/>
          </w:tcPr>
          <w:p w:rsidR="002266EF" w:rsidRPr="00CC7341" w:rsidRDefault="002266EF"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чел.</w:t>
            </w:r>
          </w:p>
        </w:tc>
        <w:tc>
          <w:tcPr>
            <w:tcW w:w="992" w:type="dxa"/>
            <w:vMerge w:val="restart"/>
          </w:tcPr>
          <w:p w:rsidR="002266EF" w:rsidRPr="00CC7341" w:rsidRDefault="002266EF" w:rsidP="00CC7341">
            <w:pPr>
              <w:jc w:val="center"/>
              <w:rPr>
                <w:sz w:val="20"/>
                <w:szCs w:val="20"/>
              </w:rPr>
            </w:pPr>
            <w:r w:rsidRPr="00CC7341">
              <w:rPr>
                <w:sz w:val="20"/>
                <w:szCs w:val="20"/>
              </w:rPr>
              <w:t>5</w:t>
            </w:r>
          </w:p>
        </w:tc>
        <w:tc>
          <w:tcPr>
            <w:tcW w:w="993" w:type="dxa"/>
            <w:vMerge w:val="restart"/>
          </w:tcPr>
          <w:p w:rsidR="002266EF" w:rsidRPr="00CC7341" w:rsidRDefault="002266EF" w:rsidP="00CC7341">
            <w:pPr>
              <w:jc w:val="center"/>
              <w:rPr>
                <w:sz w:val="20"/>
                <w:szCs w:val="20"/>
              </w:rPr>
            </w:pPr>
            <w:r w:rsidRPr="00CC7341">
              <w:rPr>
                <w:sz w:val="20"/>
                <w:szCs w:val="20"/>
              </w:rPr>
              <w:t>5</w:t>
            </w:r>
          </w:p>
        </w:tc>
        <w:tc>
          <w:tcPr>
            <w:tcW w:w="1417" w:type="dxa"/>
            <w:vMerge w:val="restart"/>
          </w:tcPr>
          <w:p w:rsidR="002266EF" w:rsidRPr="00CC7341" w:rsidRDefault="002266EF" w:rsidP="00CC7341">
            <w:pPr>
              <w:jc w:val="center"/>
              <w:rPr>
                <w:sz w:val="20"/>
                <w:szCs w:val="20"/>
              </w:rPr>
            </w:pPr>
            <w:r w:rsidRPr="00CC7341">
              <w:rPr>
                <w:sz w:val="20"/>
                <w:szCs w:val="20"/>
              </w:rPr>
              <w:t>124,0</w:t>
            </w:r>
          </w:p>
        </w:tc>
      </w:tr>
      <w:tr w:rsidR="002266EF" w:rsidRPr="00CC7341" w:rsidTr="0096530E">
        <w:trPr>
          <w:trHeight w:val="331"/>
        </w:trPr>
        <w:tc>
          <w:tcPr>
            <w:tcW w:w="710" w:type="dxa"/>
            <w:vMerge/>
          </w:tcPr>
          <w:p w:rsidR="002266EF" w:rsidRPr="00CC7341" w:rsidRDefault="002266EF" w:rsidP="00CC7341">
            <w:pPr>
              <w:rPr>
                <w:sz w:val="20"/>
                <w:szCs w:val="20"/>
              </w:rPr>
            </w:pPr>
          </w:p>
        </w:tc>
        <w:tc>
          <w:tcPr>
            <w:tcW w:w="2126" w:type="dxa"/>
            <w:vMerge/>
          </w:tcPr>
          <w:p w:rsidR="002266EF" w:rsidRPr="00CC7341" w:rsidRDefault="002266EF" w:rsidP="00CC7341">
            <w:pPr>
              <w:jc w:val="both"/>
              <w:rPr>
                <w:b/>
                <w:sz w:val="20"/>
                <w:szCs w:val="20"/>
              </w:rPr>
            </w:pPr>
          </w:p>
        </w:tc>
        <w:tc>
          <w:tcPr>
            <w:tcW w:w="1417" w:type="dxa"/>
            <w:vMerge/>
          </w:tcPr>
          <w:p w:rsidR="002266EF" w:rsidRPr="00CC7341" w:rsidRDefault="002266EF" w:rsidP="00CC7341">
            <w:pPr>
              <w:jc w:val="both"/>
              <w:rPr>
                <w:sz w:val="20"/>
                <w:szCs w:val="20"/>
              </w:rPr>
            </w:pPr>
          </w:p>
        </w:tc>
        <w:tc>
          <w:tcPr>
            <w:tcW w:w="1418" w:type="dxa"/>
          </w:tcPr>
          <w:p w:rsidR="002266EF" w:rsidRPr="00CC7341" w:rsidRDefault="002266EF" w:rsidP="00CC7341">
            <w:pPr>
              <w:rPr>
                <w:b/>
                <w:sz w:val="20"/>
                <w:szCs w:val="20"/>
              </w:rPr>
            </w:pPr>
            <w:r w:rsidRPr="002266EF">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2266EF" w:rsidRPr="00CC7341" w:rsidRDefault="002266EF" w:rsidP="00CC7341">
            <w:pPr>
              <w:jc w:val="center"/>
              <w:rPr>
                <w:sz w:val="20"/>
                <w:szCs w:val="20"/>
              </w:rPr>
            </w:pPr>
            <w:r w:rsidRPr="00CC7341">
              <w:rPr>
                <w:sz w:val="20"/>
                <w:szCs w:val="20"/>
              </w:rPr>
              <w:t>300,0</w:t>
            </w:r>
          </w:p>
        </w:tc>
        <w:tc>
          <w:tcPr>
            <w:tcW w:w="1275" w:type="dxa"/>
          </w:tcPr>
          <w:p w:rsidR="002266EF" w:rsidRPr="00CC7341" w:rsidRDefault="002266EF" w:rsidP="00CC7341">
            <w:pPr>
              <w:jc w:val="center"/>
              <w:rPr>
                <w:sz w:val="20"/>
                <w:szCs w:val="20"/>
              </w:rPr>
            </w:pPr>
            <w:r w:rsidRPr="00CC7341">
              <w:rPr>
                <w:sz w:val="20"/>
                <w:szCs w:val="20"/>
              </w:rPr>
              <w:t>124,0</w:t>
            </w:r>
          </w:p>
        </w:tc>
        <w:tc>
          <w:tcPr>
            <w:tcW w:w="1560" w:type="dxa"/>
            <w:vMerge/>
          </w:tcPr>
          <w:p w:rsidR="002266EF" w:rsidRPr="00CC7341" w:rsidRDefault="002266EF" w:rsidP="00CC7341">
            <w:pPr>
              <w:jc w:val="center"/>
              <w:rPr>
                <w:sz w:val="20"/>
                <w:szCs w:val="20"/>
              </w:rPr>
            </w:pPr>
          </w:p>
        </w:tc>
        <w:tc>
          <w:tcPr>
            <w:tcW w:w="2409" w:type="dxa"/>
            <w:vMerge/>
          </w:tcPr>
          <w:p w:rsidR="002266EF" w:rsidRPr="00CC7341" w:rsidRDefault="002266EF" w:rsidP="00CC7341">
            <w:pPr>
              <w:jc w:val="both"/>
              <w:rPr>
                <w:sz w:val="20"/>
                <w:szCs w:val="20"/>
              </w:rPr>
            </w:pPr>
          </w:p>
        </w:tc>
        <w:tc>
          <w:tcPr>
            <w:tcW w:w="709" w:type="dxa"/>
            <w:vMerge/>
          </w:tcPr>
          <w:p w:rsidR="002266EF" w:rsidRPr="00CC7341" w:rsidRDefault="002266EF" w:rsidP="00CC7341">
            <w:pPr>
              <w:pStyle w:val="a6"/>
              <w:jc w:val="center"/>
              <w:rPr>
                <w:rFonts w:ascii="Times New Roman" w:hAnsi="Times New Roman" w:cs="Times New Roman"/>
                <w:sz w:val="20"/>
                <w:szCs w:val="20"/>
              </w:rPr>
            </w:pPr>
          </w:p>
        </w:tc>
        <w:tc>
          <w:tcPr>
            <w:tcW w:w="992" w:type="dxa"/>
            <w:vMerge/>
          </w:tcPr>
          <w:p w:rsidR="002266EF" w:rsidRPr="00CC7341" w:rsidRDefault="002266EF" w:rsidP="00CC7341">
            <w:pPr>
              <w:jc w:val="center"/>
              <w:rPr>
                <w:sz w:val="20"/>
                <w:szCs w:val="20"/>
              </w:rPr>
            </w:pPr>
          </w:p>
        </w:tc>
        <w:tc>
          <w:tcPr>
            <w:tcW w:w="993" w:type="dxa"/>
            <w:vMerge/>
          </w:tcPr>
          <w:p w:rsidR="002266EF" w:rsidRPr="00CC7341" w:rsidRDefault="002266EF" w:rsidP="00CC7341">
            <w:pPr>
              <w:jc w:val="center"/>
              <w:rPr>
                <w:sz w:val="20"/>
                <w:szCs w:val="20"/>
              </w:rPr>
            </w:pPr>
          </w:p>
        </w:tc>
        <w:tc>
          <w:tcPr>
            <w:tcW w:w="1417" w:type="dxa"/>
            <w:vMerge/>
          </w:tcPr>
          <w:p w:rsidR="002266EF" w:rsidRPr="00CC7341" w:rsidRDefault="002266EF" w:rsidP="00CC7341">
            <w:pPr>
              <w:jc w:val="center"/>
              <w:rPr>
                <w:sz w:val="20"/>
                <w:szCs w:val="20"/>
              </w:rPr>
            </w:pPr>
          </w:p>
        </w:tc>
      </w:tr>
      <w:tr w:rsidR="002266EF" w:rsidRPr="00CC7341" w:rsidTr="0096530E">
        <w:trPr>
          <w:trHeight w:val="331"/>
        </w:trPr>
        <w:tc>
          <w:tcPr>
            <w:tcW w:w="710" w:type="dxa"/>
            <w:vMerge/>
          </w:tcPr>
          <w:p w:rsidR="002266EF" w:rsidRPr="00CC7341" w:rsidRDefault="002266EF" w:rsidP="00CC7341">
            <w:pPr>
              <w:rPr>
                <w:sz w:val="20"/>
                <w:szCs w:val="20"/>
              </w:rPr>
            </w:pPr>
          </w:p>
        </w:tc>
        <w:tc>
          <w:tcPr>
            <w:tcW w:w="2126" w:type="dxa"/>
            <w:vMerge/>
          </w:tcPr>
          <w:p w:rsidR="002266EF" w:rsidRPr="00CC7341" w:rsidRDefault="002266EF" w:rsidP="00CC7341">
            <w:pPr>
              <w:jc w:val="both"/>
              <w:rPr>
                <w:b/>
                <w:sz w:val="20"/>
                <w:szCs w:val="20"/>
              </w:rPr>
            </w:pPr>
          </w:p>
        </w:tc>
        <w:tc>
          <w:tcPr>
            <w:tcW w:w="1417" w:type="dxa"/>
            <w:vMerge/>
          </w:tcPr>
          <w:p w:rsidR="002266EF" w:rsidRPr="00CC7341" w:rsidRDefault="002266EF" w:rsidP="00CC7341">
            <w:pPr>
              <w:jc w:val="both"/>
              <w:rPr>
                <w:sz w:val="20"/>
                <w:szCs w:val="20"/>
              </w:rPr>
            </w:pPr>
          </w:p>
        </w:tc>
        <w:tc>
          <w:tcPr>
            <w:tcW w:w="1418" w:type="dxa"/>
          </w:tcPr>
          <w:p w:rsidR="002266EF" w:rsidRPr="00CC7341" w:rsidRDefault="002266EF" w:rsidP="00CC7341">
            <w:pPr>
              <w:rPr>
                <w:sz w:val="20"/>
                <w:szCs w:val="20"/>
              </w:rPr>
            </w:pPr>
            <w:r w:rsidRPr="00CC7341">
              <w:rPr>
                <w:sz w:val="20"/>
                <w:szCs w:val="20"/>
              </w:rPr>
              <w:t>- бюджет городского округа Кинешма</w:t>
            </w:r>
          </w:p>
        </w:tc>
        <w:tc>
          <w:tcPr>
            <w:tcW w:w="1276" w:type="dxa"/>
          </w:tcPr>
          <w:p w:rsidR="002266EF" w:rsidRPr="00CC7341" w:rsidRDefault="002266EF" w:rsidP="00CC7341">
            <w:pPr>
              <w:jc w:val="center"/>
              <w:rPr>
                <w:sz w:val="20"/>
                <w:szCs w:val="20"/>
              </w:rPr>
            </w:pPr>
            <w:r w:rsidRPr="00CC7341">
              <w:rPr>
                <w:sz w:val="20"/>
                <w:szCs w:val="20"/>
              </w:rPr>
              <w:t>300,0</w:t>
            </w:r>
          </w:p>
        </w:tc>
        <w:tc>
          <w:tcPr>
            <w:tcW w:w="1275" w:type="dxa"/>
          </w:tcPr>
          <w:p w:rsidR="002266EF" w:rsidRPr="00CC7341" w:rsidRDefault="002266EF" w:rsidP="00CC7341">
            <w:pPr>
              <w:jc w:val="center"/>
              <w:rPr>
                <w:sz w:val="20"/>
                <w:szCs w:val="20"/>
              </w:rPr>
            </w:pPr>
            <w:r w:rsidRPr="00CC7341">
              <w:rPr>
                <w:sz w:val="20"/>
                <w:szCs w:val="20"/>
              </w:rPr>
              <w:t>124,0</w:t>
            </w:r>
          </w:p>
        </w:tc>
        <w:tc>
          <w:tcPr>
            <w:tcW w:w="1560" w:type="dxa"/>
            <w:vMerge/>
          </w:tcPr>
          <w:p w:rsidR="002266EF" w:rsidRPr="00CC7341" w:rsidRDefault="002266EF" w:rsidP="00CC7341">
            <w:pPr>
              <w:jc w:val="center"/>
              <w:rPr>
                <w:sz w:val="20"/>
                <w:szCs w:val="20"/>
              </w:rPr>
            </w:pPr>
          </w:p>
        </w:tc>
        <w:tc>
          <w:tcPr>
            <w:tcW w:w="2409" w:type="dxa"/>
            <w:vMerge/>
          </w:tcPr>
          <w:p w:rsidR="002266EF" w:rsidRPr="00CC7341" w:rsidRDefault="002266EF" w:rsidP="00CC7341">
            <w:pPr>
              <w:jc w:val="both"/>
              <w:rPr>
                <w:sz w:val="20"/>
                <w:szCs w:val="20"/>
              </w:rPr>
            </w:pPr>
          </w:p>
        </w:tc>
        <w:tc>
          <w:tcPr>
            <w:tcW w:w="709" w:type="dxa"/>
            <w:vMerge/>
          </w:tcPr>
          <w:p w:rsidR="002266EF" w:rsidRPr="00CC7341" w:rsidRDefault="002266EF" w:rsidP="00CC7341">
            <w:pPr>
              <w:pStyle w:val="a6"/>
              <w:jc w:val="center"/>
              <w:rPr>
                <w:rFonts w:ascii="Times New Roman" w:hAnsi="Times New Roman" w:cs="Times New Roman"/>
                <w:sz w:val="20"/>
                <w:szCs w:val="20"/>
              </w:rPr>
            </w:pPr>
          </w:p>
        </w:tc>
        <w:tc>
          <w:tcPr>
            <w:tcW w:w="992" w:type="dxa"/>
            <w:vMerge/>
          </w:tcPr>
          <w:p w:rsidR="002266EF" w:rsidRPr="00CC7341" w:rsidRDefault="002266EF" w:rsidP="00CC7341">
            <w:pPr>
              <w:jc w:val="center"/>
              <w:rPr>
                <w:sz w:val="20"/>
                <w:szCs w:val="20"/>
              </w:rPr>
            </w:pPr>
          </w:p>
        </w:tc>
        <w:tc>
          <w:tcPr>
            <w:tcW w:w="993" w:type="dxa"/>
            <w:vMerge/>
          </w:tcPr>
          <w:p w:rsidR="002266EF" w:rsidRPr="00CC7341" w:rsidRDefault="002266EF" w:rsidP="00CC7341">
            <w:pPr>
              <w:jc w:val="center"/>
              <w:rPr>
                <w:sz w:val="20"/>
                <w:szCs w:val="20"/>
              </w:rPr>
            </w:pPr>
          </w:p>
        </w:tc>
        <w:tc>
          <w:tcPr>
            <w:tcW w:w="1417" w:type="dxa"/>
          </w:tcPr>
          <w:p w:rsidR="002266EF" w:rsidRPr="00CC7341" w:rsidRDefault="002266EF" w:rsidP="00CC7341">
            <w:pPr>
              <w:jc w:val="center"/>
              <w:rPr>
                <w:sz w:val="20"/>
                <w:szCs w:val="20"/>
              </w:rPr>
            </w:pPr>
          </w:p>
        </w:tc>
      </w:tr>
      <w:tr w:rsidR="007C02FC" w:rsidRPr="00CC7341" w:rsidTr="0096530E">
        <w:trPr>
          <w:trHeight w:val="272"/>
        </w:trPr>
        <w:tc>
          <w:tcPr>
            <w:tcW w:w="710" w:type="dxa"/>
            <w:vMerge w:val="restart"/>
          </w:tcPr>
          <w:p w:rsidR="007C02FC" w:rsidRPr="00CC7341" w:rsidRDefault="007C02FC" w:rsidP="00CC7341">
            <w:pPr>
              <w:rPr>
                <w:sz w:val="20"/>
                <w:szCs w:val="20"/>
              </w:rPr>
            </w:pPr>
            <w:r>
              <w:rPr>
                <w:sz w:val="20"/>
                <w:szCs w:val="20"/>
              </w:rPr>
              <w:t>2.1.3</w:t>
            </w:r>
          </w:p>
        </w:tc>
        <w:tc>
          <w:tcPr>
            <w:tcW w:w="2126" w:type="dxa"/>
            <w:vMerge w:val="restart"/>
          </w:tcPr>
          <w:p w:rsidR="007C02FC" w:rsidRPr="002266EF" w:rsidRDefault="007C02FC" w:rsidP="00CC7341">
            <w:pPr>
              <w:jc w:val="both"/>
              <w:rPr>
                <w:sz w:val="20"/>
                <w:szCs w:val="20"/>
              </w:rPr>
            </w:pPr>
            <w:r>
              <w:rPr>
                <w:sz w:val="20"/>
                <w:szCs w:val="20"/>
              </w:rPr>
              <w:t xml:space="preserve">Мероприятие </w:t>
            </w:r>
          </w:p>
          <w:p w:rsidR="007C02FC" w:rsidRPr="00CC7341" w:rsidRDefault="007C02FC" w:rsidP="00CC7341">
            <w:pPr>
              <w:jc w:val="both"/>
              <w:rPr>
                <w:sz w:val="20"/>
                <w:szCs w:val="20"/>
              </w:rPr>
            </w:pPr>
            <w:r>
              <w:rPr>
                <w:sz w:val="20"/>
                <w:szCs w:val="20"/>
              </w:rPr>
              <w:t>«</w:t>
            </w:r>
            <w:r w:rsidRPr="00CC7341">
              <w:rPr>
                <w:sz w:val="20"/>
                <w:szCs w:val="20"/>
              </w:rPr>
              <w:t xml:space="preserve">Предоставление молодому специалисту единовременной </w:t>
            </w:r>
            <w:r w:rsidRPr="00CC7341">
              <w:rPr>
                <w:sz w:val="20"/>
                <w:szCs w:val="20"/>
              </w:rPr>
              <w:lastRenderedPageBreak/>
              <w:t>денежной выплаты</w:t>
            </w:r>
            <w:r>
              <w:rPr>
                <w:sz w:val="20"/>
                <w:szCs w:val="20"/>
              </w:rPr>
              <w:t>»</w:t>
            </w:r>
          </w:p>
        </w:tc>
        <w:tc>
          <w:tcPr>
            <w:tcW w:w="1417" w:type="dxa"/>
            <w:vMerge w:val="restart"/>
          </w:tcPr>
          <w:p w:rsidR="007C02FC" w:rsidRPr="00CC7341" w:rsidRDefault="007C02FC" w:rsidP="00CC7341">
            <w:pPr>
              <w:rPr>
                <w:sz w:val="20"/>
                <w:szCs w:val="20"/>
              </w:rPr>
            </w:pPr>
            <w:r w:rsidRPr="00CC7341">
              <w:rPr>
                <w:sz w:val="20"/>
                <w:szCs w:val="20"/>
              </w:rPr>
              <w:lastRenderedPageBreak/>
              <w:t>Комитет по социальной и молодежной политике  администрац</w:t>
            </w:r>
            <w:r w:rsidRPr="00CC7341">
              <w:rPr>
                <w:sz w:val="20"/>
                <w:szCs w:val="20"/>
              </w:rPr>
              <w:lastRenderedPageBreak/>
              <w:t>ии городского округа Кинешма</w:t>
            </w:r>
          </w:p>
        </w:tc>
        <w:tc>
          <w:tcPr>
            <w:tcW w:w="1418" w:type="dxa"/>
          </w:tcPr>
          <w:p w:rsidR="007C02FC" w:rsidRPr="00CC7341" w:rsidRDefault="007C02FC" w:rsidP="00CC7341">
            <w:pPr>
              <w:rPr>
                <w:sz w:val="20"/>
                <w:szCs w:val="20"/>
              </w:rPr>
            </w:pPr>
            <w:r w:rsidRPr="00CC7341">
              <w:rPr>
                <w:sz w:val="20"/>
                <w:szCs w:val="20"/>
              </w:rPr>
              <w:lastRenderedPageBreak/>
              <w:t>Всего</w:t>
            </w:r>
          </w:p>
          <w:p w:rsidR="007C02FC" w:rsidRPr="00CC7341" w:rsidRDefault="007C02FC" w:rsidP="00CC7341">
            <w:pPr>
              <w:rPr>
                <w:sz w:val="20"/>
                <w:szCs w:val="20"/>
              </w:rPr>
            </w:pPr>
          </w:p>
        </w:tc>
        <w:tc>
          <w:tcPr>
            <w:tcW w:w="1276" w:type="dxa"/>
          </w:tcPr>
          <w:p w:rsidR="007C02FC" w:rsidRPr="00CC7341" w:rsidRDefault="007C02FC" w:rsidP="00CC7341">
            <w:pPr>
              <w:jc w:val="center"/>
              <w:rPr>
                <w:sz w:val="20"/>
                <w:szCs w:val="20"/>
              </w:rPr>
            </w:pPr>
            <w:r w:rsidRPr="00CC7341">
              <w:rPr>
                <w:sz w:val="20"/>
                <w:szCs w:val="20"/>
              </w:rPr>
              <w:t>125,0</w:t>
            </w:r>
          </w:p>
        </w:tc>
        <w:tc>
          <w:tcPr>
            <w:tcW w:w="1275" w:type="dxa"/>
          </w:tcPr>
          <w:p w:rsidR="007C02FC" w:rsidRPr="00CC7341" w:rsidRDefault="007C02FC" w:rsidP="00CC7341">
            <w:pPr>
              <w:jc w:val="center"/>
              <w:rPr>
                <w:sz w:val="20"/>
                <w:szCs w:val="20"/>
              </w:rPr>
            </w:pPr>
            <w:r w:rsidRPr="00CC7341">
              <w:rPr>
                <w:sz w:val="20"/>
                <w:szCs w:val="20"/>
              </w:rPr>
              <w:t>125,0</w:t>
            </w:r>
          </w:p>
        </w:tc>
        <w:tc>
          <w:tcPr>
            <w:tcW w:w="1560" w:type="dxa"/>
            <w:vMerge w:val="restart"/>
          </w:tcPr>
          <w:p w:rsidR="007C02FC" w:rsidRPr="00CC7341" w:rsidRDefault="007C02FC" w:rsidP="002266EF">
            <w:pPr>
              <w:rPr>
                <w:sz w:val="20"/>
                <w:szCs w:val="20"/>
              </w:rPr>
            </w:pPr>
            <w:r w:rsidRPr="00CC7341">
              <w:rPr>
                <w:sz w:val="20"/>
                <w:szCs w:val="20"/>
              </w:rPr>
              <w:t xml:space="preserve">Предоставлено 5 молодым специалистам единовременная денежная </w:t>
            </w:r>
            <w:r w:rsidRPr="00CC7341">
              <w:rPr>
                <w:sz w:val="20"/>
                <w:szCs w:val="20"/>
              </w:rPr>
              <w:lastRenderedPageBreak/>
              <w:t>выплата</w:t>
            </w:r>
          </w:p>
        </w:tc>
        <w:tc>
          <w:tcPr>
            <w:tcW w:w="2409" w:type="dxa"/>
            <w:vMerge w:val="restart"/>
          </w:tcPr>
          <w:p w:rsidR="007C02FC" w:rsidRPr="00CC7341" w:rsidRDefault="007C02FC" w:rsidP="002266EF">
            <w:pPr>
              <w:rPr>
                <w:sz w:val="20"/>
                <w:szCs w:val="20"/>
              </w:rPr>
            </w:pPr>
            <w:r w:rsidRPr="00CC7341">
              <w:rPr>
                <w:sz w:val="20"/>
                <w:szCs w:val="20"/>
              </w:rPr>
              <w:lastRenderedPageBreak/>
              <w:t>1. Количество молодых специалистов, получивших  единовременные выплаты</w:t>
            </w:r>
          </w:p>
        </w:tc>
        <w:tc>
          <w:tcPr>
            <w:tcW w:w="709" w:type="dxa"/>
            <w:vMerge w:val="restart"/>
          </w:tcPr>
          <w:p w:rsidR="007C02FC" w:rsidRPr="00CC7341" w:rsidRDefault="007C02FC"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чел.</w:t>
            </w:r>
          </w:p>
        </w:tc>
        <w:tc>
          <w:tcPr>
            <w:tcW w:w="992" w:type="dxa"/>
            <w:vMerge w:val="restart"/>
          </w:tcPr>
          <w:p w:rsidR="007C02FC" w:rsidRPr="00CC7341" w:rsidRDefault="007C02FC" w:rsidP="00CC7341">
            <w:pPr>
              <w:jc w:val="center"/>
              <w:rPr>
                <w:sz w:val="20"/>
                <w:szCs w:val="20"/>
              </w:rPr>
            </w:pPr>
            <w:r w:rsidRPr="00CC7341">
              <w:rPr>
                <w:sz w:val="20"/>
                <w:szCs w:val="20"/>
              </w:rPr>
              <w:t>5</w:t>
            </w:r>
          </w:p>
        </w:tc>
        <w:tc>
          <w:tcPr>
            <w:tcW w:w="993" w:type="dxa"/>
            <w:vMerge w:val="restart"/>
          </w:tcPr>
          <w:p w:rsidR="007C02FC" w:rsidRPr="00CC7341" w:rsidRDefault="007C02FC" w:rsidP="00CC7341">
            <w:pPr>
              <w:jc w:val="center"/>
              <w:rPr>
                <w:sz w:val="20"/>
                <w:szCs w:val="20"/>
              </w:rPr>
            </w:pPr>
            <w:r w:rsidRPr="00CC7341">
              <w:rPr>
                <w:sz w:val="20"/>
                <w:szCs w:val="20"/>
              </w:rPr>
              <w:t>5</w:t>
            </w:r>
          </w:p>
        </w:tc>
        <w:tc>
          <w:tcPr>
            <w:tcW w:w="1417" w:type="dxa"/>
            <w:vMerge w:val="restart"/>
          </w:tcPr>
          <w:p w:rsidR="007C02FC" w:rsidRPr="00CC7341" w:rsidRDefault="007C02FC" w:rsidP="00CC7341">
            <w:pPr>
              <w:jc w:val="center"/>
              <w:rPr>
                <w:sz w:val="20"/>
                <w:szCs w:val="20"/>
              </w:rPr>
            </w:pPr>
            <w:r w:rsidRPr="00CC7341">
              <w:rPr>
                <w:sz w:val="20"/>
                <w:szCs w:val="20"/>
              </w:rPr>
              <w:t>301,0</w:t>
            </w:r>
          </w:p>
        </w:tc>
      </w:tr>
      <w:tr w:rsidR="007C02FC" w:rsidRPr="00CC7341" w:rsidTr="0096530E">
        <w:trPr>
          <w:trHeight w:val="271"/>
        </w:trPr>
        <w:tc>
          <w:tcPr>
            <w:tcW w:w="710" w:type="dxa"/>
            <w:vMerge/>
          </w:tcPr>
          <w:p w:rsidR="007C02FC" w:rsidRPr="00CC7341" w:rsidRDefault="007C02FC" w:rsidP="00CC7341">
            <w:pPr>
              <w:rPr>
                <w:sz w:val="20"/>
                <w:szCs w:val="20"/>
              </w:rPr>
            </w:pPr>
          </w:p>
        </w:tc>
        <w:tc>
          <w:tcPr>
            <w:tcW w:w="2126" w:type="dxa"/>
            <w:vMerge/>
          </w:tcPr>
          <w:p w:rsidR="007C02FC" w:rsidRPr="00CC7341" w:rsidRDefault="007C02FC" w:rsidP="00CC7341">
            <w:pPr>
              <w:jc w:val="both"/>
              <w:rPr>
                <w:b/>
                <w:sz w:val="20"/>
                <w:szCs w:val="20"/>
              </w:rPr>
            </w:pPr>
          </w:p>
        </w:tc>
        <w:tc>
          <w:tcPr>
            <w:tcW w:w="1417" w:type="dxa"/>
            <w:vMerge/>
          </w:tcPr>
          <w:p w:rsidR="007C02FC" w:rsidRPr="00CC7341" w:rsidRDefault="007C02FC" w:rsidP="00CC7341">
            <w:pPr>
              <w:rPr>
                <w:sz w:val="20"/>
                <w:szCs w:val="20"/>
              </w:rPr>
            </w:pPr>
          </w:p>
        </w:tc>
        <w:tc>
          <w:tcPr>
            <w:tcW w:w="1418" w:type="dxa"/>
          </w:tcPr>
          <w:p w:rsidR="007C02FC" w:rsidRPr="00CC7341" w:rsidRDefault="007C02FC" w:rsidP="00CC7341">
            <w:pPr>
              <w:rPr>
                <w:b/>
                <w:sz w:val="20"/>
                <w:szCs w:val="20"/>
              </w:rPr>
            </w:pPr>
            <w:r w:rsidRPr="002266EF">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lastRenderedPageBreak/>
              <w:t>в том числе:</w:t>
            </w:r>
          </w:p>
        </w:tc>
        <w:tc>
          <w:tcPr>
            <w:tcW w:w="1276" w:type="dxa"/>
          </w:tcPr>
          <w:p w:rsidR="007C02FC" w:rsidRPr="00CC7341" w:rsidRDefault="007C02FC" w:rsidP="00CC7341">
            <w:pPr>
              <w:jc w:val="center"/>
              <w:rPr>
                <w:sz w:val="20"/>
                <w:szCs w:val="20"/>
              </w:rPr>
            </w:pPr>
            <w:r w:rsidRPr="00CC7341">
              <w:rPr>
                <w:sz w:val="20"/>
                <w:szCs w:val="20"/>
              </w:rPr>
              <w:lastRenderedPageBreak/>
              <w:t>125,0</w:t>
            </w:r>
          </w:p>
        </w:tc>
        <w:tc>
          <w:tcPr>
            <w:tcW w:w="1275" w:type="dxa"/>
          </w:tcPr>
          <w:p w:rsidR="007C02FC" w:rsidRPr="00CC7341" w:rsidRDefault="007C02FC" w:rsidP="00CC7341">
            <w:pPr>
              <w:jc w:val="center"/>
              <w:rPr>
                <w:sz w:val="20"/>
                <w:szCs w:val="20"/>
              </w:rPr>
            </w:pPr>
            <w:r w:rsidRPr="00CC7341">
              <w:rPr>
                <w:sz w:val="20"/>
                <w:szCs w:val="20"/>
              </w:rPr>
              <w:t>125,0</w:t>
            </w:r>
          </w:p>
        </w:tc>
        <w:tc>
          <w:tcPr>
            <w:tcW w:w="1560" w:type="dxa"/>
            <w:vMerge/>
          </w:tcPr>
          <w:p w:rsidR="007C02FC" w:rsidRPr="00CC7341" w:rsidRDefault="007C02FC" w:rsidP="00CC7341">
            <w:pPr>
              <w:jc w:val="center"/>
              <w:rPr>
                <w:sz w:val="20"/>
                <w:szCs w:val="20"/>
              </w:rPr>
            </w:pPr>
          </w:p>
        </w:tc>
        <w:tc>
          <w:tcPr>
            <w:tcW w:w="2409" w:type="dxa"/>
            <w:vMerge/>
          </w:tcPr>
          <w:p w:rsidR="007C02FC" w:rsidRPr="00CC7341" w:rsidRDefault="007C02FC" w:rsidP="00CC7341">
            <w:pPr>
              <w:jc w:val="both"/>
              <w:rPr>
                <w:sz w:val="20"/>
                <w:szCs w:val="20"/>
              </w:rPr>
            </w:pPr>
          </w:p>
        </w:tc>
        <w:tc>
          <w:tcPr>
            <w:tcW w:w="709" w:type="dxa"/>
            <w:vMerge/>
          </w:tcPr>
          <w:p w:rsidR="007C02FC" w:rsidRPr="00CC7341" w:rsidRDefault="007C02FC" w:rsidP="00CC7341">
            <w:pPr>
              <w:pStyle w:val="a6"/>
              <w:jc w:val="center"/>
              <w:rPr>
                <w:rFonts w:ascii="Times New Roman" w:hAnsi="Times New Roman" w:cs="Times New Roman"/>
                <w:sz w:val="20"/>
                <w:szCs w:val="20"/>
              </w:rPr>
            </w:pPr>
          </w:p>
        </w:tc>
        <w:tc>
          <w:tcPr>
            <w:tcW w:w="992" w:type="dxa"/>
            <w:vMerge/>
          </w:tcPr>
          <w:p w:rsidR="007C02FC" w:rsidRPr="00CC7341" w:rsidRDefault="007C02FC" w:rsidP="00CC7341">
            <w:pPr>
              <w:jc w:val="center"/>
              <w:rPr>
                <w:sz w:val="20"/>
                <w:szCs w:val="20"/>
              </w:rPr>
            </w:pPr>
          </w:p>
        </w:tc>
        <w:tc>
          <w:tcPr>
            <w:tcW w:w="993" w:type="dxa"/>
            <w:vMerge/>
          </w:tcPr>
          <w:p w:rsidR="007C02FC" w:rsidRPr="00CC7341" w:rsidRDefault="007C02FC" w:rsidP="00CC7341">
            <w:pPr>
              <w:jc w:val="center"/>
              <w:rPr>
                <w:sz w:val="20"/>
                <w:szCs w:val="20"/>
              </w:rPr>
            </w:pPr>
          </w:p>
        </w:tc>
        <w:tc>
          <w:tcPr>
            <w:tcW w:w="1417" w:type="dxa"/>
            <w:vMerge/>
          </w:tcPr>
          <w:p w:rsidR="007C02FC" w:rsidRPr="00CC7341" w:rsidRDefault="007C02FC" w:rsidP="00CC7341">
            <w:pPr>
              <w:jc w:val="center"/>
              <w:rPr>
                <w:sz w:val="20"/>
                <w:szCs w:val="20"/>
              </w:rPr>
            </w:pPr>
          </w:p>
        </w:tc>
      </w:tr>
      <w:tr w:rsidR="007C02FC" w:rsidRPr="00CC7341" w:rsidTr="0096530E">
        <w:trPr>
          <w:trHeight w:val="271"/>
        </w:trPr>
        <w:tc>
          <w:tcPr>
            <w:tcW w:w="710" w:type="dxa"/>
            <w:vMerge/>
          </w:tcPr>
          <w:p w:rsidR="007C02FC" w:rsidRPr="00CC7341" w:rsidRDefault="007C02FC" w:rsidP="00CC7341">
            <w:pPr>
              <w:rPr>
                <w:sz w:val="20"/>
                <w:szCs w:val="20"/>
              </w:rPr>
            </w:pPr>
          </w:p>
        </w:tc>
        <w:tc>
          <w:tcPr>
            <w:tcW w:w="2126" w:type="dxa"/>
            <w:vMerge/>
          </w:tcPr>
          <w:p w:rsidR="007C02FC" w:rsidRPr="00CC7341" w:rsidRDefault="007C02FC" w:rsidP="00CC7341">
            <w:pPr>
              <w:jc w:val="both"/>
              <w:rPr>
                <w:b/>
                <w:sz w:val="20"/>
                <w:szCs w:val="20"/>
              </w:rPr>
            </w:pPr>
          </w:p>
        </w:tc>
        <w:tc>
          <w:tcPr>
            <w:tcW w:w="1417" w:type="dxa"/>
            <w:vMerge/>
          </w:tcPr>
          <w:p w:rsidR="007C02FC" w:rsidRPr="00CC7341" w:rsidRDefault="007C02FC" w:rsidP="00CC7341">
            <w:pPr>
              <w:rPr>
                <w:sz w:val="20"/>
                <w:szCs w:val="20"/>
              </w:rPr>
            </w:pPr>
          </w:p>
        </w:tc>
        <w:tc>
          <w:tcPr>
            <w:tcW w:w="1418" w:type="dxa"/>
          </w:tcPr>
          <w:p w:rsidR="007C02FC" w:rsidRPr="00CC7341" w:rsidRDefault="007C02FC" w:rsidP="00CC7341">
            <w:pPr>
              <w:rPr>
                <w:sz w:val="20"/>
                <w:szCs w:val="20"/>
              </w:rPr>
            </w:pPr>
            <w:r w:rsidRPr="00CC7341">
              <w:rPr>
                <w:sz w:val="20"/>
                <w:szCs w:val="20"/>
              </w:rPr>
              <w:t>- бюджет городского округа Кинешма</w:t>
            </w:r>
          </w:p>
        </w:tc>
        <w:tc>
          <w:tcPr>
            <w:tcW w:w="1276" w:type="dxa"/>
          </w:tcPr>
          <w:p w:rsidR="007C02FC" w:rsidRPr="00CC7341" w:rsidRDefault="007C02FC" w:rsidP="00CC7341">
            <w:pPr>
              <w:jc w:val="center"/>
              <w:rPr>
                <w:sz w:val="20"/>
                <w:szCs w:val="20"/>
              </w:rPr>
            </w:pPr>
            <w:r w:rsidRPr="00CC7341">
              <w:rPr>
                <w:sz w:val="20"/>
                <w:szCs w:val="20"/>
              </w:rPr>
              <w:t>125,0</w:t>
            </w:r>
          </w:p>
        </w:tc>
        <w:tc>
          <w:tcPr>
            <w:tcW w:w="1275" w:type="dxa"/>
          </w:tcPr>
          <w:p w:rsidR="007C02FC" w:rsidRPr="00CC7341" w:rsidRDefault="007C02FC" w:rsidP="00CC7341">
            <w:pPr>
              <w:jc w:val="center"/>
              <w:rPr>
                <w:sz w:val="20"/>
                <w:szCs w:val="20"/>
              </w:rPr>
            </w:pPr>
            <w:r w:rsidRPr="00CC7341">
              <w:rPr>
                <w:sz w:val="20"/>
                <w:szCs w:val="20"/>
              </w:rPr>
              <w:t>125,0</w:t>
            </w:r>
          </w:p>
        </w:tc>
        <w:tc>
          <w:tcPr>
            <w:tcW w:w="1560" w:type="dxa"/>
            <w:vMerge/>
          </w:tcPr>
          <w:p w:rsidR="007C02FC" w:rsidRPr="00CC7341" w:rsidRDefault="007C02FC" w:rsidP="00CC7341">
            <w:pPr>
              <w:jc w:val="center"/>
              <w:rPr>
                <w:sz w:val="20"/>
                <w:szCs w:val="20"/>
              </w:rPr>
            </w:pPr>
          </w:p>
        </w:tc>
        <w:tc>
          <w:tcPr>
            <w:tcW w:w="2409" w:type="dxa"/>
            <w:vMerge/>
          </w:tcPr>
          <w:p w:rsidR="007C02FC" w:rsidRPr="00CC7341" w:rsidRDefault="007C02FC" w:rsidP="00CC7341">
            <w:pPr>
              <w:jc w:val="both"/>
              <w:rPr>
                <w:sz w:val="20"/>
                <w:szCs w:val="20"/>
              </w:rPr>
            </w:pPr>
          </w:p>
        </w:tc>
        <w:tc>
          <w:tcPr>
            <w:tcW w:w="709" w:type="dxa"/>
            <w:vMerge/>
          </w:tcPr>
          <w:p w:rsidR="007C02FC" w:rsidRPr="00CC7341" w:rsidRDefault="007C02FC" w:rsidP="00CC7341">
            <w:pPr>
              <w:pStyle w:val="a6"/>
              <w:jc w:val="center"/>
              <w:rPr>
                <w:rFonts w:ascii="Times New Roman" w:hAnsi="Times New Roman" w:cs="Times New Roman"/>
                <w:sz w:val="20"/>
                <w:szCs w:val="20"/>
              </w:rPr>
            </w:pPr>
          </w:p>
        </w:tc>
        <w:tc>
          <w:tcPr>
            <w:tcW w:w="992" w:type="dxa"/>
            <w:vMerge/>
          </w:tcPr>
          <w:p w:rsidR="007C02FC" w:rsidRPr="00CC7341" w:rsidRDefault="007C02FC" w:rsidP="00CC7341">
            <w:pPr>
              <w:jc w:val="center"/>
              <w:rPr>
                <w:sz w:val="20"/>
                <w:szCs w:val="20"/>
              </w:rPr>
            </w:pPr>
          </w:p>
        </w:tc>
        <w:tc>
          <w:tcPr>
            <w:tcW w:w="993" w:type="dxa"/>
            <w:vMerge/>
          </w:tcPr>
          <w:p w:rsidR="007C02FC" w:rsidRPr="00CC7341" w:rsidRDefault="007C02FC" w:rsidP="00CC7341">
            <w:pPr>
              <w:jc w:val="center"/>
              <w:rPr>
                <w:sz w:val="20"/>
                <w:szCs w:val="20"/>
              </w:rPr>
            </w:pPr>
          </w:p>
        </w:tc>
        <w:tc>
          <w:tcPr>
            <w:tcW w:w="1417" w:type="dxa"/>
            <w:vMerge/>
          </w:tcPr>
          <w:p w:rsidR="007C02FC" w:rsidRPr="00CC7341" w:rsidRDefault="007C02FC" w:rsidP="00CC7341">
            <w:pPr>
              <w:jc w:val="center"/>
              <w:rPr>
                <w:sz w:val="20"/>
                <w:szCs w:val="20"/>
              </w:rPr>
            </w:pPr>
          </w:p>
        </w:tc>
      </w:tr>
      <w:tr w:rsidR="007C02FC" w:rsidRPr="00CC7341" w:rsidTr="0096530E">
        <w:trPr>
          <w:trHeight w:val="272"/>
        </w:trPr>
        <w:tc>
          <w:tcPr>
            <w:tcW w:w="710" w:type="dxa"/>
            <w:vMerge w:val="restart"/>
          </w:tcPr>
          <w:p w:rsidR="007C02FC" w:rsidRPr="00CC7341" w:rsidRDefault="007C02FC" w:rsidP="00CC7341">
            <w:pPr>
              <w:rPr>
                <w:sz w:val="20"/>
                <w:szCs w:val="20"/>
              </w:rPr>
            </w:pPr>
            <w:r>
              <w:rPr>
                <w:sz w:val="20"/>
                <w:szCs w:val="20"/>
              </w:rPr>
              <w:t>2.1.4</w:t>
            </w:r>
          </w:p>
        </w:tc>
        <w:tc>
          <w:tcPr>
            <w:tcW w:w="2126" w:type="dxa"/>
            <w:vMerge w:val="restart"/>
          </w:tcPr>
          <w:p w:rsidR="007C02FC" w:rsidRPr="002266EF" w:rsidRDefault="007C02FC" w:rsidP="00CC7341">
            <w:pPr>
              <w:jc w:val="both"/>
              <w:rPr>
                <w:sz w:val="20"/>
                <w:szCs w:val="20"/>
              </w:rPr>
            </w:pPr>
            <w:r w:rsidRPr="002266EF">
              <w:rPr>
                <w:sz w:val="20"/>
                <w:szCs w:val="20"/>
              </w:rPr>
              <w:t>Мероп</w:t>
            </w:r>
            <w:r>
              <w:rPr>
                <w:sz w:val="20"/>
                <w:szCs w:val="20"/>
              </w:rPr>
              <w:t xml:space="preserve">риятие </w:t>
            </w:r>
          </w:p>
          <w:p w:rsidR="007C02FC" w:rsidRPr="00CC7341" w:rsidRDefault="007C02FC" w:rsidP="002266EF">
            <w:pPr>
              <w:rPr>
                <w:sz w:val="20"/>
                <w:szCs w:val="20"/>
              </w:rPr>
            </w:pPr>
            <w:r>
              <w:rPr>
                <w:sz w:val="20"/>
                <w:szCs w:val="20"/>
              </w:rPr>
              <w:t>«</w:t>
            </w:r>
            <w:r w:rsidRPr="00CC7341">
              <w:rPr>
                <w:sz w:val="20"/>
                <w:szCs w:val="20"/>
              </w:rPr>
              <w:t>Оплата найма жилых помещений, снимаемых молодыми специалистами</w:t>
            </w:r>
            <w:r>
              <w:rPr>
                <w:sz w:val="20"/>
                <w:szCs w:val="20"/>
              </w:rPr>
              <w:t>»</w:t>
            </w:r>
          </w:p>
        </w:tc>
        <w:tc>
          <w:tcPr>
            <w:tcW w:w="1417" w:type="dxa"/>
            <w:vMerge/>
          </w:tcPr>
          <w:p w:rsidR="007C02FC" w:rsidRPr="00CC7341" w:rsidRDefault="007C02FC" w:rsidP="007C02FC">
            <w:pPr>
              <w:rPr>
                <w:sz w:val="20"/>
                <w:szCs w:val="20"/>
              </w:rPr>
            </w:pPr>
          </w:p>
        </w:tc>
        <w:tc>
          <w:tcPr>
            <w:tcW w:w="1418" w:type="dxa"/>
          </w:tcPr>
          <w:p w:rsidR="007C02FC" w:rsidRPr="00CC7341" w:rsidRDefault="007C02FC" w:rsidP="00CC7341">
            <w:pPr>
              <w:rPr>
                <w:sz w:val="20"/>
                <w:szCs w:val="20"/>
              </w:rPr>
            </w:pPr>
            <w:r w:rsidRPr="00CC7341">
              <w:rPr>
                <w:sz w:val="20"/>
                <w:szCs w:val="20"/>
              </w:rPr>
              <w:t>Всего</w:t>
            </w:r>
          </w:p>
        </w:tc>
        <w:tc>
          <w:tcPr>
            <w:tcW w:w="1276" w:type="dxa"/>
          </w:tcPr>
          <w:p w:rsidR="007C02FC" w:rsidRPr="00CC7341" w:rsidRDefault="007C02FC" w:rsidP="00CC7341">
            <w:pPr>
              <w:jc w:val="center"/>
              <w:rPr>
                <w:sz w:val="20"/>
                <w:szCs w:val="20"/>
              </w:rPr>
            </w:pPr>
            <w:r w:rsidRPr="00CC7341">
              <w:rPr>
                <w:sz w:val="20"/>
                <w:szCs w:val="20"/>
              </w:rPr>
              <w:t>240,0</w:t>
            </w:r>
          </w:p>
        </w:tc>
        <w:tc>
          <w:tcPr>
            <w:tcW w:w="1275" w:type="dxa"/>
          </w:tcPr>
          <w:p w:rsidR="007C02FC" w:rsidRPr="00CC7341" w:rsidRDefault="007C02FC" w:rsidP="00CC7341">
            <w:pPr>
              <w:jc w:val="center"/>
              <w:rPr>
                <w:sz w:val="20"/>
                <w:szCs w:val="20"/>
              </w:rPr>
            </w:pPr>
            <w:r w:rsidRPr="00CC7341">
              <w:rPr>
                <w:sz w:val="20"/>
                <w:szCs w:val="20"/>
              </w:rPr>
              <w:t>132,0</w:t>
            </w:r>
          </w:p>
        </w:tc>
        <w:tc>
          <w:tcPr>
            <w:tcW w:w="1560" w:type="dxa"/>
            <w:vMerge w:val="restart"/>
          </w:tcPr>
          <w:p w:rsidR="007C02FC" w:rsidRPr="00CC7341" w:rsidRDefault="007C02FC" w:rsidP="002266EF">
            <w:pPr>
              <w:rPr>
                <w:sz w:val="20"/>
                <w:szCs w:val="20"/>
              </w:rPr>
            </w:pPr>
            <w:r w:rsidRPr="00CC7341">
              <w:rPr>
                <w:sz w:val="20"/>
                <w:szCs w:val="20"/>
              </w:rPr>
              <w:t xml:space="preserve">Оплата найма </w:t>
            </w:r>
            <w:proofErr w:type="gramStart"/>
            <w:r w:rsidRPr="00CC7341">
              <w:rPr>
                <w:sz w:val="20"/>
                <w:szCs w:val="20"/>
              </w:rPr>
              <w:t>жилых помещений, снимаемых молодыми специалистам предоставлена</w:t>
            </w:r>
            <w:proofErr w:type="gramEnd"/>
            <w:r w:rsidRPr="00CC7341">
              <w:rPr>
                <w:sz w:val="20"/>
                <w:szCs w:val="20"/>
              </w:rPr>
              <w:t xml:space="preserve"> 4 чел. </w:t>
            </w:r>
          </w:p>
        </w:tc>
        <w:tc>
          <w:tcPr>
            <w:tcW w:w="2409" w:type="dxa"/>
            <w:vMerge w:val="restart"/>
          </w:tcPr>
          <w:p w:rsidR="007C02FC" w:rsidRPr="00CC7341" w:rsidRDefault="007C02FC" w:rsidP="007C0CFB">
            <w:pPr>
              <w:rPr>
                <w:sz w:val="20"/>
                <w:szCs w:val="20"/>
              </w:rPr>
            </w:pPr>
            <w:r w:rsidRPr="00CC7341">
              <w:rPr>
                <w:sz w:val="20"/>
                <w:szCs w:val="20"/>
              </w:rPr>
              <w:t xml:space="preserve">1. Количество молодых специалистов, получивших компенсацию за </w:t>
            </w:r>
            <w:proofErr w:type="spellStart"/>
            <w:r w:rsidRPr="00CC7341">
              <w:rPr>
                <w:sz w:val="20"/>
                <w:szCs w:val="20"/>
              </w:rPr>
              <w:t>найм</w:t>
            </w:r>
            <w:proofErr w:type="spellEnd"/>
            <w:r w:rsidRPr="00CC7341">
              <w:rPr>
                <w:sz w:val="20"/>
                <w:szCs w:val="20"/>
              </w:rPr>
              <w:t xml:space="preserve"> жилого помещения</w:t>
            </w:r>
          </w:p>
        </w:tc>
        <w:tc>
          <w:tcPr>
            <w:tcW w:w="709" w:type="dxa"/>
            <w:vMerge w:val="restart"/>
          </w:tcPr>
          <w:p w:rsidR="007C02FC" w:rsidRPr="00CC7341" w:rsidRDefault="007C02FC"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чел.</w:t>
            </w:r>
          </w:p>
        </w:tc>
        <w:tc>
          <w:tcPr>
            <w:tcW w:w="992" w:type="dxa"/>
            <w:vMerge w:val="restart"/>
          </w:tcPr>
          <w:p w:rsidR="007C02FC" w:rsidRPr="00CC7341" w:rsidRDefault="007C02FC" w:rsidP="00CC7341">
            <w:pPr>
              <w:jc w:val="center"/>
              <w:rPr>
                <w:sz w:val="20"/>
                <w:szCs w:val="20"/>
              </w:rPr>
            </w:pPr>
            <w:r w:rsidRPr="00CC7341">
              <w:rPr>
                <w:sz w:val="20"/>
                <w:szCs w:val="20"/>
              </w:rPr>
              <w:t>4</w:t>
            </w:r>
          </w:p>
        </w:tc>
        <w:tc>
          <w:tcPr>
            <w:tcW w:w="993" w:type="dxa"/>
            <w:vMerge w:val="restart"/>
          </w:tcPr>
          <w:p w:rsidR="007C02FC" w:rsidRPr="00CC7341" w:rsidRDefault="007C02FC" w:rsidP="00CC7341">
            <w:pPr>
              <w:jc w:val="center"/>
              <w:rPr>
                <w:sz w:val="20"/>
                <w:szCs w:val="20"/>
              </w:rPr>
            </w:pPr>
            <w:r w:rsidRPr="00CC7341">
              <w:rPr>
                <w:sz w:val="20"/>
                <w:szCs w:val="20"/>
              </w:rPr>
              <w:t>4</w:t>
            </w:r>
          </w:p>
        </w:tc>
        <w:tc>
          <w:tcPr>
            <w:tcW w:w="1417" w:type="dxa"/>
            <w:vMerge w:val="restart"/>
          </w:tcPr>
          <w:p w:rsidR="007C02FC" w:rsidRPr="00CC7341" w:rsidRDefault="007C02FC" w:rsidP="00CC7341">
            <w:pPr>
              <w:jc w:val="center"/>
              <w:rPr>
                <w:sz w:val="20"/>
                <w:szCs w:val="20"/>
              </w:rPr>
            </w:pPr>
            <w:r w:rsidRPr="00CC7341">
              <w:rPr>
                <w:sz w:val="20"/>
                <w:szCs w:val="20"/>
              </w:rPr>
              <w:t>240,0</w:t>
            </w:r>
          </w:p>
        </w:tc>
      </w:tr>
      <w:tr w:rsidR="007C02FC" w:rsidRPr="00CC7341" w:rsidTr="0096530E">
        <w:trPr>
          <w:trHeight w:val="271"/>
        </w:trPr>
        <w:tc>
          <w:tcPr>
            <w:tcW w:w="710" w:type="dxa"/>
            <w:vMerge/>
          </w:tcPr>
          <w:p w:rsidR="007C02FC" w:rsidRPr="00CC7341" w:rsidRDefault="007C02FC" w:rsidP="00CC7341">
            <w:pPr>
              <w:rPr>
                <w:sz w:val="20"/>
                <w:szCs w:val="20"/>
              </w:rPr>
            </w:pPr>
          </w:p>
        </w:tc>
        <w:tc>
          <w:tcPr>
            <w:tcW w:w="2126" w:type="dxa"/>
            <w:vMerge/>
          </w:tcPr>
          <w:p w:rsidR="007C02FC" w:rsidRPr="00CC7341" w:rsidRDefault="007C02FC" w:rsidP="00CC7341">
            <w:pPr>
              <w:jc w:val="both"/>
              <w:rPr>
                <w:b/>
                <w:sz w:val="20"/>
                <w:szCs w:val="20"/>
              </w:rPr>
            </w:pPr>
          </w:p>
        </w:tc>
        <w:tc>
          <w:tcPr>
            <w:tcW w:w="1417" w:type="dxa"/>
            <w:vMerge/>
          </w:tcPr>
          <w:p w:rsidR="007C02FC" w:rsidRPr="00CC7341" w:rsidRDefault="007C02FC" w:rsidP="00CC7341">
            <w:pPr>
              <w:rPr>
                <w:sz w:val="20"/>
                <w:szCs w:val="20"/>
              </w:rPr>
            </w:pPr>
          </w:p>
        </w:tc>
        <w:tc>
          <w:tcPr>
            <w:tcW w:w="1418" w:type="dxa"/>
          </w:tcPr>
          <w:p w:rsidR="007C02FC" w:rsidRPr="00CC7341" w:rsidRDefault="007C02FC" w:rsidP="00CC7341">
            <w:pPr>
              <w:rPr>
                <w:b/>
                <w:sz w:val="20"/>
                <w:szCs w:val="20"/>
              </w:rPr>
            </w:pPr>
            <w:r w:rsidRPr="002266EF">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7C02FC" w:rsidRPr="00CC7341" w:rsidRDefault="007C02FC" w:rsidP="00CC7341">
            <w:pPr>
              <w:jc w:val="center"/>
              <w:rPr>
                <w:sz w:val="20"/>
                <w:szCs w:val="20"/>
              </w:rPr>
            </w:pPr>
            <w:r w:rsidRPr="00CC7341">
              <w:rPr>
                <w:sz w:val="20"/>
                <w:szCs w:val="20"/>
              </w:rPr>
              <w:t>240,0</w:t>
            </w:r>
          </w:p>
        </w:tc>
        <w:tc>
          <w:tcPr>
            <w:tcW w:w="1275" w:type="dxa"/>
          </w:tcPr>
          <w:p w:rsidR="007C02FC" w:rsidRPr="00CC7341" w:rsidRDefault="007C02FC" w:rsidP="00CC7341">
            <w:pPr>
              <w:jc w:val="center"/>
              <w:rPr>
                <w:sz w:val="20"/>
                <w:szCs w:val="20"/>
              </w:rPr>
            </w:pPr>
            <w:r w:rsidRPr="00CC7341">
              <w:rPr>
                <w:sz w:val="20"/>
                <w:szCs w:val="20"/>
              </w:rPr>
              <w:t>132,0</w:t>
            </w:r>
          </w:p>
        </w:tc>
        <w:tc>
          <w:tcPr>
            <w:tcW w:w="1560" w:type="dxa"/>
            <w:vMerge/>
          </w:tcPr>
          <w:p w:rsidR="007C02FC" w:rsidRPr="00CC7341" w:rsidRDefault="007C02FC" w:rsidP="00CC7341">
            <w:pPr>
              <w:jc w:val="center"/>
              <w:rPr>
                <w:sz w:val="20"/>
                <w:szCs w:val="20"/>
              </w:rPr>
            </w:pPr>
          </w:p>
        </w:tc>
        <w:tc>
          <w:tcPr>
            <w:tcW w:w="2409" w:type="dxa"/>
            <w:vMerge/>
          </w:tcPr>
          <w:p w:rsidR="007C02FC" w:rsidRPr="00CC7341" w:rsidRDefault="007C02FC" w:rsidP="00CC7341">
            <w:pPr>
              <w:jc w:val="both"/>
              <w:rPr>
                <w:sz w:val="20"/>
                <w:szCs w:val="20"/>
              </w:rPr>
            </w:pPr>
          </w:p>
        </w:tc>
        <w:tc>
          <w:tcPr>
            <w:tcW w:w="709" w:type="dxa"/>
            <w:vMerge/>
          </w:tcPr>
          <w:p w:rsidR="007C02FC" w:rsidRPr="00CC7341" w:rsidRDefault="007C02FC" w:rsidP="00CC7341">
            <w:pPr>
              <w:pStyle w:val="a6"/>
              <w:jc w:val="center"/>
              <w:rPr>
                <w:rFonts w:ascii="Times New Roman" w:hAnsi="Times New Roman" w:cs="Times New Roman"/>
                <w:sz w:val="20"/>
                <w:szCs w:val="20"/>
              </w:rPr>
            </w:pPr>
          </w:p>
        </w:tc>
        <w:tc>
          <w:tcPr>
            <w:tcW w:w="992" w:type="dxa"/>
            <w:vMerge/>
          </w:tcPr>
          <w:p w:rsidR="007C02FC" w:rsidRPr="00CC7341" w:rsidRDefault="007C02FC" w:rsidP="00CC7341">
            <w:pPr>
              <w:jc w:val="center"/>
              <w:rPr>
                <w:sz w:val="20"/>
                <w:szCs w:val="20"/>
              </w:rPr>
            </w:pPr>
          </w:p>
        </w:tc>
        <w:tc>
          <w:tcPr>
            <w:tcW w:w="993" w:type="dxa"/>
            <w:vMerge/>
          </w:tcPr>
          <w:p w:rsidR="007C02FC" w:rsidRPr="00CC7341" w:rsidRDefault="007C02FC" w:rsidP="00CC7341">
            <w:pPr>
              <w:jc w:val="center"/>
              <w:rPr>
                <w:sz w:val="20"/>
                <w:szCs w:val="20"/>
              </w:rPr>
            </w:pPr>
          </w:p>
        </w:tc>
        <w:tc>
          <w:tcPr>
            <w:tcW w:w="1417" w:type="dxa"/>
            <w:vMerge/>
          </w:tcPr>
          <w:p w:rsidR="007C02FC" w:rsidRPr="00CC7341" w:rsidRDefault="007C02FC" w:rsidP="00CC7341">
            <w:pPr>
              <w:jc w:val="center"/>
              <w:rPr>
                <w:sz w:val="20"/>
                <w:szCs w:val="20"/>
              </w:rPr>
            </w:pPr>
          </w:p>
        </w:tc>
      </w:tr>
      <w:tr w:rsidR="007C02FC" w:rsidRPr="00CC7341" w:rsidTr="0096530E">
        <w:trPr>
          <w:trHeight w:val="271"/>
        </w:trPr>
        <w:tc>
          <w:tcPr>
            <w:tcW w:w="710" w:type="dxa"/>
            <w:vMerge/>
          </w:tcPr>
          <w:p w:rsidR="007C02FC" w:rsidRPr="00CC7341" w:rsidRDefault="007C02FC" w:rsidP="00CC7341">
            <w:pPr>
              <w:rPr>
                <w:sz w:val="20"/>
                <w:szCs w:val="20"/>
              </w:rPr>
            </w:pPr>
          </w:p>
        </w:tc>
        <w:tc>
          <w:tcPr>
            <w:tcW w:w="2126" w:type="dxa"/>
            <w:vMerge/>
          </w:tcPr>
          <w:p w:rsidR="007C02FC" w:rsidRPr="00CC7341" w:rsidRDefault="007C02FC" w:rsidP="00CC7341">
            <w:pPr>
              <w:jc w:val="both"/>
              <w:rPr>
                <w:b/>
                <w:sz w:val="20"/>
                <w:szCs w:val="20"/>
              </w:rPr>
            </w:pPr>
          </w:p>
        </w:tc>
        <w:tc>
          <w:tcPr>
            <w:tcW w:w="1417" w:type="dxa"/>
            <w:vMerge/>
          </w:tcPr>
          <w:p w:rsidR="007C02FC" w:rsidRPr="00CC7341" w:rsidRDefault="007C02FC" w:rsidP="00CC7341">
            <w:pPr>
              <w:rPr>
                <w:sz w:val="20"/>
                <w:szCs w:val="20"/>
              </w:rPr>
            </w:pPr>
          </w:p>
        </w:tc>
        <w:tc>
          <w:tcPr>
            <w:tcW w:w="1418" w:type="dxa"/>
          </w:tcPr>
          <w:p w:rsidR="007C02FC" w:rsidRPr="00CC7341" w:rsidRDefault="007C02FC" w:rsidP="00CC7341">
            <w:pPr>
              <w:rPr>
                <w:sz w:val="20"/>
                <w:szCs w:val="20"/>
              </w:rPr>
            </w:pPr>
            <w:r w:rsidRPr="00CC7341">
              <w:rPr>
                <w:sz w:val="20"/>
                <w:szCs w:val="20"/>
              </w:rPr>
              <w:t>- бюджет городского округа Кинешма</w:t>
            </w:r>
          </w:p>
        </w:tc>
        <w:tc>
          <w:tcPr>
            <w:tcW w:w="1276" w:type="dxa"/>
          </w:tcPr>
          <w:p w:rsidR="007C02FC" w:rsidRPr="00CC7341" w:rsidRDefault="007C02FC" w:rsidP="00CC7341">
            <w:pPr>
              <w:jc w:val="center"/>
              <w:rPr>
                <w:sz w:val="20"/>
                <w:szCs w:val="20"/>
              </w:rPr>
            </w:pPr>
            <w:r w:rsidRPr="00CC7341">
              <w:rPr>
                <w:sz w:val="20"/>
                <w:szCs w:val="20"/>
              </w:rPr>
              <w:t>240,0</w:t>
            </w:r>
          </w:p>
        </w:tc>
        <w:tc>
          <w:tcPr>
            <w:tcW w:w="1275" w:type="dxa"/>
          </w:tcPr>
          <w:p w:rsidR="007C02FC" w:rsidRPr="00CC7341" w:rsidRDefault="007C02FC" w:rsidP="00CC7341">
            <w:pPr>
              <w:jc w:val="center"/>
              <w:rPr>
                <w:sz w:val="20"/>
                <w:szCs w:val="20"/>
              </w:rPr>
            </w:pPr>
            <w:r w:rsidRPr="00CC7341">
              <w:rPr>
                <w:sz w:val="20"/>
                <w:szCs w:val="20"/>
              </w:rPr>
              <w:t>132,0</w:t>
            </w:r>
          </w:p>
        </w:tc>
        <w:tc>
          <w:tcPr>
            <w:tcW w:w="1560" w:type="dxa"/>
            <w:vMerge/>
          </w:tcPr>
          <w:p w:rsidR="007C02FC" w:rsidRPr="00CC7341" w:rsidRDefault="007C02FC" w:rsidP="00CC7341">
            <w:pPr>
              <w:jc w:val="center"/>
              <w:rPr>
                <w:sz w:val="20"/>
                <w:szCs w:val="20"/>
              </w:rPr>
            </w:pPr>
          </w:p>
        </w:tc>
        <w:tc>
          <w:tcPr>
            <w:tcW w:w="2409" w:type="dxa"/>
            <w:vMerge/>
          </w:tcPr>
          <w:p w:rsidR="007C02FC" w:rsidRPr="00CC7341" w:rsidRDefault="007C02FC" w:rsidP="00CC7341">
            <w:pPr>
              <w:jc w:val="both"/>
              <w:rPr>
                <w:sz w:val="20"/>
                <w:szCs w:val="20"/>
              </w:rPr>
            </w:pPr>
          </w:p>
        </w:tc>
        <w:tc>
          <w:tcPr>
            <w:tcW w:w="709" w:type="dxa"/>
            <w:vMerge/>
          </w:tcPr>
          <w:p w:rsidR="007C02FC" w:rsidRPr="00CC7341" w:rsidRDefault="007C02FC" w:rsidP="00CC7341">
            <w:pPr>
              <w:pStyle w:val="a6"/>
              <w:jc w:val="center"/>
              <w:rPr>
                <w:rFonts w:ascii="Times New Roman" w:hAnsi="Times New Roman" w:cs="Times New Roman"/>
                <w:sz w:val="20"/>
                <w:szCs w:val="20"/>
              </w:rPr>
            </w:pPr>
          </w:p>
        </w:tc>
        <w:tc>
          <w:tcPr>
            <w:tcW w:w="992" w:type="dxa"/>
            <w:vMerge/>
          </w:tcPr>
          <w:p w:rsidR="007C02FC" w:rsidRPr="00CC7341" w:rsidRDefault="007C02FC" w:rsidP="00CC7341">
            <w:pPr>
              <w:jc w:val="center"/>
              <w:rPr>
                <w:sz w:val="20"/>
                <w:szCs w:val="20"/>
              </w:rPr>
            </w:pPr>
          </w:p>
        </w:tc>
        <w:tc>
          <w:tcPr>
            <w:tcW w:w="993" w:type="dxa"/>
            <w:vMerge/>
          </w:tcPr>
          <w:p w:rsidR="007C02FC" w:rsidRPr="00CC7341" w:rsidRDefault="007C02FC" w:rsidP="00CC7341">
            <w:pPr>
              <w:jc w:val="center"/>
              <w:rPr>
                <w:sz w:val="20"/>
                <w:szCs w:val="20"/>
              </w:rPr>
            </w:pPr>
          </w:p>
        </w:tc>
        <w:tc>
          <w:tcPr>
            <w:tcW w:w="1417" w:type="dxa"/>
            <w:vMerge/>
          </w:tcPr>
          <w:p w:rsidR="007C02FC" w:rsidRPr="00CC7341" w:rsidRDefault="007C02FC" w:rsidP="00CC7341">
            <w:pPr>
              <w:jc w:val="center"/>
              <w:rPr>
                <w:sz w:val="20"/>
                <w:szCs w:val="20"/>
              </w:rPr>
            </w:pPr>
          </w:p>
        </w:tc>
      </w:tr>
      <w:tr w:rsidR="000B37C8" w:rsidRPr="00CC7341" w:rsidTr="0096530E">
        <w:tc>
          <w:tcPr>
            <w:tcW w:w="710" w:type="dxa"/>
            <w:vMerge w:val="restart"/>
          </w:tcPr>
          <w:p w:rsidR="000B37C8" w:rsidRPr="00CC7341" w:rsidRDefault="000B37C8" w:rsidP="00CC7341">
            <w:pPr>
              <w:rPr>
                <w:sz w:val="20"/>
                <w:szCs w:val="20"/>
              </w:rPr>
            </w:pPr>
            <w:r>
              <w:rPr>
                <w:sz w:val="20"/>
                <w:szCs w:val="20"/>
              </w:rPr>
              <w:t>3</w:t>
            </w:r>
          </w:p>
        </w:tc>
        <w:tc>
          <w:tcPr>
            <w:tcW w:w="2126" w:type="dxa"/>
            <w:vMerge w:val="restart"/>
          </w:tcPr>
          <w:p w:rsidR="000B37C8" w:rsidRPr="007C02FC" w:rsidRDefault="000B37C8" w:rsidP="00CC7341">
            <w:pPr>
              <w:jc w:val="both"/>
              <w:rPr>
                <w:sz w:val="20"/>
                <w:szCs w:val="20"/>
              </w:rPr>
            </w:pPr>
            <w:r w:rsidRPr="007C02FC">
              <w:rPr>
                <w:sz w:val="20"/>
                <w:szCs w:val="20"/>
              </w:rPr>
              <w:t xml:space="preserve">Подпрограмма </w:t>
            </w:r>
          </w:p>
          <w:p w:rsidR="000B37C8" w:rsidRPr="00CC7341" w:rsidRDefault="000B37C8" w:rsidP="007C02FC">
            <w:pPr>
              <w:rPr>
                <w:sz w:val="20"/>
                <w:szCs w:val="20"/>
              </w:rPr>
            </w:pPr>
            <w:r w:rsidRPr="00CC7341">
              <w:rPr>
                <w:sz w:val="20"/>
                <w:szCs w:val="20"/>
              </w:rPr>
              <w:t>«Содействие занятости населения городского округа Кинешма»</w:t>
            </w:r>
          </w:p>
        </w:tc>
        <w:tc>
          <w:tcPr>
            <w:tcW w:w="1417" w:type="dxa"/>
            <w:vMerge w:val="restart"/>
          </w:tcPr>
          <w:p w:rsidR="000B37C8" w:rsidRPr="00CC7341" w:rsidRDefault="000B37C8" w:rsidP="00CC7341">
            <w:pPr>
              <w:jc w:val="both"/>
              <w:rPr>
                <w:sz w:val="20"/>
                <w:szCs w:val="20"/>
              </w:rPr>
            </w:pPr>
            <w:r w:rsidRPr="00CC7341">
              <w:rPr>
                <w:sz w:val="20"/>
                <w:szCs w:val="20"/>
              </w:rPr>
              <w:t>Комитет по социальной и молодежной политике  администрации городского округа Кинешма;</w:t>
            </w:r>
          </w:p>
          <w:p w:rsidR="000B37C8" w:rsidRPr="00CC7341" w:rsidRDefault="000B37C8" w:rsidP="00CC7341">
            <w:pPr>
              <w:jc w:val="both"/>
              <w:rPr>
                <w:sz w:val="20"/>
                <w:szCs w:val="20"/>
              </w:rPr>
            </w:pPr>
            <w:r w:rsidRPr="00CC7341">
              <w:rPr>
                <w:sz w:val="20"/>
                <w:szCs w:val="20"/>
              </w:rPr>
              <w:t>Управление жилищно-коммунального хозяйства администрации городского округа Кинешма;</w:t>
            </w:r>
          </w:p>
          <w:p w:rsidR="000B37C8" w:rsidRPr="00CC7341" w:rsidRDefault="000B37C8" w:rsidP="00CC7341">
            <w:pPr>
              <w:jc w:val="both"/>
              <w:rPr>
                <w:sz w:val="20"/>
                <w:szCs w:val="20"/>
              </w:rPr>
            </w:pPr>
            <w:r w:rsidRPr="00CC7341">
              <w:rPr>
                <w:sz w:val="20"/>
                <w:szCs w:val="20"/>
              </w:rPr>
              <w:t xml:space="preserve">Управление </w:t>
            </w:r>
            <w:r w:rsidRPr="00CC7341">
              <w:rPr>
                <w:sz w:val="20"/>
                <w:szCs w:val="20"/>
              </w:rPr>
              <w:lastRenderedPageBreak/>
              <w:t>образования администрации городского округа Кинешма;</w:t>
            </w:r>
          </w:p>
          <w:p w:rsidR="000B37C8" w:rsidRPr="00CC7341" w:rsidRDefault="000B37C8" w:rsidP="00CC7341">
            <w:pPr>
              <w:jc w:val="both"/>
              <w:rPr>
                <w:sz w:val="20"/>
                <w:szCs w:val="20"/>
              </w:rPr>
            </w:pPr>
            <w:r w:rsidRPr="00CC7341">
              <w:rPr>
                <w:sz w:val="20"/>
                <w:szCs w:val="20"/>
              </w:rPr>
              <w:t>Комитет по культуре и туризму администрации городского округа Кинешма</w:t>
            </w:r>
          </w:p>
        </w:tc>
        <w:tc>
          <w:tcPr>
            <w:tcW w:w="1418" w:type="dxa"/>
          </w:tcPr>
          <w:p w:rsidR="000B37C8" w:rsidRPr="00CC7341" w:rsidRDefault="000B37C8" w:rsidP="00CC7341">
            <w:pPr>
              <w:rPr>
                <w:sz w:val="20"/>
                <w:szCs w:val="20"/>
              </w:rPr>
            </w:pPr>
            <w:r w:rsidRPr="00CC7341">
              <w:rPr>
                <w:sz w:val="20"/>
                <w:szCs w:val="20"/>
              </w:rPr>
              <w:lastRenderedPageBreak/>
              <w:t>Всего</w:t>
            </w:r>
          </w:p>
        </w:tc>
        <w:tc>
          <w:tcPr>
            <w:tcW w:w="1276" w:type="dxa"/>
          </w:tcPr>
          <w:p w:rsidR="000B37C8" w:rsidRPr="007C02FC" w:rsidRDefault="000B37C8" w:rsidP="00CC7341">
            <w:pPr>
              <w:jc w:val="center"/>
              <w:rPr>
                <w:sz w:val="20"/>
                <w:szCs w:val="20"/>
              </w:rPr>
            </w:pPr>
            <w:r w:rsidRPr="007C02FC">
              <w:rPr>
                <w:sz w:val="20"/>
                <w:szCs w:val="20"/>
              </w:rPr>
              <w:t>2581,6</w:t>
            </w:r>
          </w:p>
        </w:tc>
        <w:tc>
          <w:tcPr>
            <w:tcW w:w="1275" w:type="dxa"/>
          </w:tcPr>
          <w:p w:rsidR="000B37C8" w:rsidRPr="007C02FC" w:rsidRDefault="000B37C8" w:rsidP="00CC7341">
            <w:pPr>
              <w:jc w:val="center"/>
              <w:rPr>
                <w:sz w:val="20"/>
                <w:szCs w:val="20"/>
              </w:rPr>
            </w:pPr>
            <w:r w:rsidRPr="007C02FC">
              <w:rPr>
                <w:sz w:val="20"/>
                <w:szCs w:val="20"/>
              </w:rPr>
              <w:t>2077,3</w:t>
            </w:r>
          </w:p>
        </w:tc>
        <w:tc>
          <w:tcPr>
            <w:tcW w:w="1560" w:type="dxa"/>
          </w:tcPr>
          <w:p w:rsidR="000B37C8" w:rsidRPr="00CC7341" w:rsidRDefault="000B37C8" w:rsidP="00CC7341">
            <w:pPr>
              <w:jc w:val="center"/>
              <w:rPr>
                <w:b/>
                <w:sz w:val="20"/>
                <w:szCs w:val="20"/>
              </w:rPr>
            </w:pPr>
            <w:r w:rsidRPr="00CC7341">
              <w:rPr>
                <w:b/>
                <w:sz w:val="20"/>
                <w:szCs w:val="20"/>
              </w:rPr>
              <w:t>-</w:t>
            </w:r>
          </w:p>
        </w:tc>
        <w:tc>
          <w:tcPr>
            <w:tcW w:w="2409" w:type="dxa"/>
          </w:tcPr>
          <w:p w:rsidR="000B37C8" w:rsidRPr="00CC7341" w:rsidRDefault="000B37C8" w:rsidP="00CC7341">
            <w:pPr>
              <w:jc w:val="center"/>
              <w:rPr>
                <w:b/>
                <w:sz w:val="20"/>
                <w:szCs w:val="20"/>
              </w:rPr>
            </w:pPr>
          </w:p>
        </w:tc>
        <w:tc>
          <w:tcPr>
            <w:tcW w:w="709" w:type="dxa"/>
          </w:tcPr>
          <w:p w:rsidR="000B37C8" w:rsidRPr="00CC7341" w:rsidRDefault="000B37C8" w:rsidP="00CC7341">
            <w:pPr>
              <w:jc w:val="center"/>
              <w:rPr>
                <w:b/>
                <w:sz w:val="20"/>
                <w:szCs w:val="20"/>
              </w:rPr>
            </w:pPr>
          </w:p>
        </w:tc>
        <w:tc>
          <w:tcPr>
            <w:tcW w:w="992" w:type="dxa"/>
          </w:tcPr>
          <w:p w:rsidR="000B37C8" w:rsidRPr="00CC7341" w:rsidRDefault="000B37C8" w:rsidP="00CC7341">
            <w:pPr>
              <w:jc w:val="center"/>
              <w:rPr>
                <w:b/>
                <w:sz w:val="20"/>
                <w:szCs w:val="20"/>
              </w:rPr>
            </w:pPr>
          </w:p>
        </w:tc>
        <w:tc>
          <w:tcPr>
            <w:tcW w:w="993" w:type="dxa"/>
          </w:tcPr>
          <w:p w:rsidR="000B37C8" w:rsidRPr="00CC7341" w:rsidRDefault="000B37C8" w:rsidP="00CC7341">
            <w:pPr>
              <w:jc w:val="center"/>
              <w:rPr>
                <w:b/>
                <w:sz w:val="20"/>
                <w:szCs w:val="20"/>
              </w:rPr>
            </w:pPr>
          </w:p>
        </w:tc>
        <w:tc>
          <w:tcPr>
            <w:tcW w:w="1417" w:type="dxa"/>
            <w:vMerge w:val="restart"/>
          </w:tcPr>
          <w:p w:rsidR="000B37C8" w:rsidRPr="007C02FC" w:rsidRDefault="000B37C8" w:rsidP="00CC7341">
            <w:pPr>
              <w:jc w:val="center"/>
              <w:rPr>
                <w:sz w:val="20"/>
                <w:szCs w:val="20"/>
              </w:rPr>
            </w:pPr>
            <w:r w:rsidRPr="007C02FC">
              <w:rPr>
                <w:sz w:val="20"/>
                <w:szCs w:val="20"/>
              </w:rPr>
              <w:t>2508,6</w:t>
            </w:r>
          </w:p>
        </w:tc>
      </w:tr>
      <w:tr w:rsidR="000B37C8" w:rsidRPr="00CC7341" w:rsidTr="0096530E">
        <w:tc>
          <w:tcPr>
            <w:tcW w:w="710" w:type="dxa"/>
            <w:vMerge/>
          </w:tcPr>
          <w:p w:rsidR="000B37C8" w:rsidRPr="00CC7341" w:rsidRDefault="000B37C8" w:rsidP="00CC7341">
            <w:pPr>
              <w:rPr>
                <w:sz w:val="20"/>
                <w:szCs w:val="20"/>
              </w:rPr>
            </w:pPr>
          </w:p>
        </w:tc>
        <w:tc>
          <w:tcPr>
            <w:tcW w:w="2126" w:type="dxa"/>
            <w:vMerge/>
          </w:tcPr>
          <w:p w:rsidR="000B37C8" w:rsidRPr="00CC7341" w:rsidRDefault="000B37C8" w:rsidP="00CC7341">
            <w:pPr>
              <w:rPr>
                <w:sz w:val="20"/>
                <w:szCs w:val="20"/>
              </w:rPr>
            </w:pPr>
          </w:p>
        </w:tc>
        <w:tc>
          <w:tcPr>
            <w:tcW w:w="1417" w:type="dxa"/>
            <w:vMerge/>
          </w:tcPr>
          <w:p w:rsidR="000B37C8" w:rsidRPr="00CC7341" w:rsidRDefault="000B37C8" w:rsidP="00CC7341">
            <w:pPr>
              <w:rPr>
                <w:sz w:val="20"/>
                <w:szCs w:val="20"/>
              </w:rPr>
            </w:pPr>
          </w:p>
        </w:tc>
        <w:tc>
          <w:tcPr>
            <w:tcW w:w="1418" w:type="dxa"/>
          </w:tcPr>
          <w:p w:rsidR="000B37C8" w:rsidRPr="00CC7341" w:rsidRDefault="000B37C8" w:rsidP="00CC7341">
            <w:pPr>
              <w:rPr>
                <w:b/>
                <w:sz w:val="20"/>
                <w:szCs w:val="20"/>
              </w:rPr>
            </w:pPr>
            <w:r w:rsidRPr="007C02FC">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0B37C8" w:rsidRPr="00CC7341" w:rsidRDefault="000B37C8" w:rsidP="00CC7341">
            <w:pPr>
              <w:jc w:val="center"/>
              <w:rPr>
                <w:sz w:val="20"/>
                <w:szCs w:val="20"/>
              </w:rPr>
            </w:pPr>
            <w:r w:rsidRPr="00CC7341">
              <w:rPr>
                <w:sz w:val="20"/>
                <w:szCs w:val="20"/>
              </w:rPr>
              <w:t>2581,6</w:t>
            </w:r>
          </w:p>
        </w:tc>
        <w:tc>
          <w:tcPr>
            <w:tcW w:w="1275" w:type="dxa"/>
          </w:tcPr>
          <w:p w:rsidR="000B37C8" w:rsidRPr="00CC7341" w:rsidRDefault="000B37C8" w:rsidP="00CC7341">
            <w:pPr>
              <w:jc w:val="center"/>
              <w:rPr>
                <w:sz w:val="20"/>
                <w:szCs w:val="20"/>
              </w:rPr>
            </w:pPr>
            <w:r w:rsidRPr="00CC7341">
              <w:rPr>
                <w:sz w:val="20"/>
                <w:szCs w:val="20"/>
              </w:rPr>
              <w:t>2077,3</w:t>
            </w:r>
          </w:p>
        </w:tc>
        <w:tc>
          <w:tcPr>
            <w:tcW w:w="1560" w:type="dxa"/>
          </w:tcPr>
          <w:p w:rsidR="000B37C8" w:rsidRPr="00CC7341" w:rsidRDefault="000B37C8" w:rsidP="00CC7341">
            <w:pPr>
              <w:jc w:val="center"/>
              <w:rPr>
                <w:sz w:val="20"/>
                <w:szCs w:val="20"/>
              </w:rPr>
            </w:pPr>
            <w:r w:rsidRPr="00CC7341">
              <w:rPr>
                <w:sz w:val="20"/>
                <w:szCs w:val="20"/>
              </w:rPr>
              <w:t>-</w:t>
            </w:r>
          </w:p>
        </w:tc>
        <w:tc>
          <w:tcPr>
            <w:tcW w:w="2409" w:type="dxa"/>
          </w:tcPr>
          <w:p w:rsidR="000B37C8" w:rsidRPr="00CC7341" w:rsidRDefault="000B37C8" w:rsidP="00CC7341">
            <w:pPr>
              <w:jc w:val="center"/>
              <w:rPr>
                <w:sz w:val="20"/>
                <w:szCs w:val="20"/>
              </w:rPr>
            </w:pPr>
          </w:p>
        </w:tc>
        <w:tc>
          <w:tcPr>
            <w:tcW w:w="709" w:type="dxa"/>
          </w:tcPr>
          <w:p w:rsidR="000B37C8" w:rsidRPr="00CC7341" w:rsidRDefault="000B37C8" w:rsidP="00CC7341">
            <w:pPr>
              <w:jc w:val="center"/>
              <w:rPr>
                <w:sz w:val="20"/>
                <w:szCs w:val="20"/>
              </w:rPr>
            </w:pPr>
          </w:p>
        </w:tc>
        <w:tc>
          <w:tcPr>
            <w:tcW w:w="992" w:type="dxa"/>
          </w:tcPr>
          <w:p w:rsidR="000B37C8" w:rsidRPr="00CC7341" w:rsidRDefault="000B37C8" w:rsidP="00CC7341">
            <w:pPr>
              <w:jc w:val="center"/>
              <w:rPr>
                <w:sz w:val="20"/>
                <w:szCs w:val="20"/>
              </w:rPr>
            </w:pPr>
          </w:p>
        </w:tc>
        <w:tc>
          <w:tcPr>
            <w:tcW w:w="993" w:type="dxa"/>
          </w:tcPr>
          <w:p w:rsidR="000B37C8" w:rsidRPr="00CC7341" w:rsidRDefault="000B37C8" w:rsidP="00CC7341">
            <w:pPr>
              <w:jc w:val="center"/>
              <w:rPr>
                <w:sz w:val="20"/>
                <w:szCs w:val="20"/>
              </w:rPr>
            </w:pPr>
          </w:p>
        </w:tc>
        <w:tc>
          <w:tcPr>
            <w:tcW w:w="1417" w:type="dxa"/>
            <w:vMerge/>
          </w:tcPr>
          <w:p w:rsidR="000B37C8" w:rsidRPr="00CC7341" w:rsidRDefault="000B37C8" w:rsidP="00CC7341">
            <w:pPr>
              <w:jc w:val="center"/>
              <w:rPr>
                <w:sz w:val="20"/>
                <w:szCs w:val="20"/>
              </w:rPr>
            </w:pPr>
          </w:p>
        </w:tc>
      </w:tr>
      <w:tr w:rsidR="000B37C8" w:rsidRPr="00CC7341" w:rsidTr="0096530E">
        <w:tc>
          <w:tcPr>
            <w:tcW w:w="710" w:type="dxa"/>
            <w:vMerge/>
          </w:tcPr>
          <w:p w:rsidR="000B37C8" w:rsidRPr="00CC7341" w:rsidRDefault="000B37C8" w:rsidP="00CC7341">
            <w:pPr>
              <w:rPr>
                <w:sz w:val="20"/>
                <w:szCs w:val="20"/>
              </w:rPr>
            </w:pPr>
          </w:p>
        </w:tc>
        <w:tc>
          <w:tcPr>
            <w:tcW w:w="2126" w:type="dxa"/>
            <w:vMerge/>
          </w:tcPr>
          <w:p w:rsidR="000B37C8" w:rsidRPr="00CC7341" w:rsidRDefault="000B37C8" w:rsidP="00CC7341">
            <w:pPr>
              <w:rPr>
                <w:sz w:val="20"/>
                <w:szCs w:val="20"/>
              </w:rPr>
            </w:pPr>
          </w:p>
        </w:tc>
        <w:tc>
          <w:tcPr>
            <w:tcW w:w="1417" w:type="dxa"/>
            <w:vMerge/>
          </w:tcPr>
          <w:p w:rsidR="000B37C8" w:rsidRPr="00CC7341" w:rsidRDefault="000B37C8" w:rsidP="00CC7341">
            <w:pPr>
              <w:rPr>
                <w:sz w:val="20"/>
                <w:szCs w:val="20"/>
              </w:rPr>
            </w:pPr>
          </w:p>
        </w:tc>
        <w:tc>
          <w:tcPr>
            <w:tcW w:w="1418" w:type="dxa"/>
          </w:tcPr>
          <w:p w:rsidR="000B37C8" w:rsidRPr="00CC7341" w:rsidRDefault="000B37C8" w:rsidP="00CC7341">
            <w:pPr>
              <w:rPr>
                <w:sz w:val="20"/>
                <w:szCs w:val="20"/>
              </w:rPr>
            </w:pPr>
            <w:r w:rsidRPr="00CC7341">
              <w:rPr>
                <w:sz w:val="20"/>
                <w:szCs w:val="20"/>
              </w:rPr>
              <w:t>- б</w:t>
            </w:r>
            <w:r>
              <w:rPr>
                <w:sz w:val="20"/>
                <w:szCs w:val="20"/>
              </w:rPr>
              <w:t>юджет городского округа Кинешма</w:t>
            </w:r>
          </w:p>
        </w:tc>
        <w:tc>
          <w:tcPr>
            <w:tcW w:w="1276" w:type="dxa"/>
          </w:tcPr>
          <w:p w:rsidR="000B37C8" w:rsidRPr="00CC7341" w:rsidRDefault="000B37C8" w:rsidP="00CC7341">
            <w:pPr>
              <w:jc w:val="center"/>
              <w:rPr>
                <w:sz w:val="20"/>
                <w:szCs w:val="20"/>
              </w:rPr>
            </w:pPr>
            <w:r w:rsidRPr="00CC7341">
              <w:rPr>
                <w:sz w:val="20"/>
                <w:szCs w:val="20"/>
              </w:rPr>
              <w:t>2581,6</w:t>
            </w:r>
          </w:p>
        </w:tc>
        <w:tc>
          <w:tcPr>
            <w:tcW w:w="1275" w:type="dxa"/>
          </w:tcPr>
          <w:p w:rsidR="000B37C8" w:rsidRPr="00CC7341" w:rsidRDefault="000B37C8" w:rsidP="00CC7341">
            <w:pPr>
              <w:jc w:val="center"/>
              <w:rPr>
                <w:sz w:val="20"/>
                <w:szCs w:val="20"/>
              </w:rPr>
            </w:pPr>
            <w:r w:rsidRPr="00CC7341">
              <w:rPr>
                <w:sz w:val="20"/>
                <w:szCs w:val="20"/>
              </w:rPr>
              <w:t>2077,3</w:t>
            </w:r>
          </w:p>
        </w:tc>
        <w:tc>
          <w:tcPr>
            <w:tcW w:w="1560" w:type="dxa"/>
          </w:tcPr>
          <w:p w:rsidR="000B37C8" w:rsidRPr="00CC7341" w:rsidRDefault="000B37C8" w:rsidP="00CC7341">
            <w:pPr>
              <w:jc w:val="center"/>
              <w:rPr>
                <w:sz w:val="20"/>
                <w:szCs w:val="20"/>
              </w:rPr>
            </w:pPr>
            <w:r w:rsidRPr="00CC7341">
              <w:rPr>
                <w:sz w:val="20"/>
                <w:szCs w:val="20"/>
              </w:rPr>
              <w:t>-</w:t>
            </w:r>
          </w:p>
        </w:tc>
        <w:tc>
          <w:tcPr>
            <w:tcW w:w="2409" w:type="dxa"/>
          </w:tcPr>
          <w:p w:rsidR="000B37C8" w:rsidRPr="00CC7341" w:rsidRDefault="000B37C8" w:rsidP="00CC7341">
            <w:pPr>
              <w:jc w:val="center"/>
              <w:rPr>
                <w:sz w:val="20"/>
                <w:szCs w:val="20"/>
              </w:rPr>
            </w:pPr>
          </w:p>
        </w:tc>
        <w:tc>
          <w:tcPr>
            <w:tcW w:w="709" w:type="dxa"/>
          </w:tcPr>
          <w:p w:rsidR="000B37C8" w:rsidRPr="00CC7341" w:rsidRDefault="000B37C8" w:rsidP="00CC7341">
            <w:pPr>
              <w:jc w:val="center"/>
              <w:rPr>
                <w:sz w:val="20"/>
                <w:szCs w:val="20"/>
              </w:rPr>
            </w:pPr>
          </w:p>
        </w:tc>
        <w:tc>
          <w:tcPr>
            <w:tcW w:w="992" w:type="dxa"/>
          </w:tcPr>
          <w:p w:rsidR="000B37C8" w:rsidRPr="00CC7341" w:rsidRDefault="000B37C8" w:rsidP="00CC7341">
            <w:pPr>
              <w:jc w:val="center"/>
              <w:rPr>
                <w:sz w:val="20"/>
                <w:szCs w:val="20"/>
              </w:rPr>
            </w:pPr>
          </w:p>
        </w:tc>
        <w:tc>
          <w:tcPr>
            <w:tcW w:w="993" w:type="dxa"/>
          </w:tcPr>
          <w:p w:rsidR="000B37C8" w:rsidRPr="00CC7341" w:rsidRDefault="000B37C8" w:rsidP="00CC7341">
            <w:pPr>
              <w:jc w:val="center"/>
              <w:rPr>
                <w:sz w:val="20"/>
                <w:szCs w:val="20"/>
              </w:rPr>
            </w:pPr>
          </w:p>
        </w:tc>
        <w:tc>
          <w:tcPr>
            <w:tcW w:w="1417" w:type="dxa"/>
            <w:vMerge/>
          </w:tcPr>
          <w:p w:rsidR="000B37C8" w:rsidRPr="00CC7341" w:rsidRDefault="000B37C8" w:rsidP="00CC7341">
            <w:pPr>
              <w:jc w:val="center"/>
              <w:rPr>
                <w:sz w:val="20"/>
                <w:szCs w:val="20"/>
              </w:rPr>
            </w:pPr>
          </w:p>
        </w:tc>
      </w:tr>
      <w:tr w:rsidR="000B37C8" w:rsidRPr="00CC7341" w:rsidTr="0096530E">
        <w:tc>
          <w:tcPr>
            <w:tcW w:w="710" w:type="dxa"/>
            <w:vMerge w:val="restart"/>
          </w:tcPr>
          <w:p w:rsidR="000B37C8" w:rsidRPr="00CC7341" w:rsidRDefault="000B37C8" w:rsidP="00CC7341">
            <w:pPr>
              <w:rPr>
                <w:sz w:val="20"/>
                <w:szCs w:val="20"/>
              </w:rPr>
            </w:pPr>
            <w:r>
              <w:rPr>
                <w:sz w:val="20"/>
                <w:szCs w:val="20"/>
              </w:rPr>
              <w:lastRenderedPageBreak/>
              <w:t>3.1</w:t>
            </w:r>
          </w:p>
        </w:tc>
        <w:tc>
          <w:tcPr>
            <w:tcW w:w="2126" w:type="dxa"/>
            <w:vMerge w:val="restart"/>
          </w:tcPr>
          <w:p w:rsidR="000B37C8" w:rsidRPr="00CC7341" w:rsidRDefault="000B37C8" w:rsidP="000B37C8">
            <w:pPr>
              <w:rPr>
                <w:sz w:val="20"/>
                <w:szCs w:val="20"/>
              </w:rPr>
            </w:pPr>
            <w:r w:rsidRPr="000B37C8">
              <w:rPr>
                <w:sz w:val="20"/>
                <w:szCs w:val="20"/>
              </w:rPr>
              <w:t>Основное мероприятие</w:t>
            </w:r>
            <w:r w:rsidRPr="00CC7341">
              <w:rPr>
                <w:b/>
                <w:sz w:val="20"/>
                <w:szCs w:val="20"/>
              </w:rPr>
              <w:t xml:space="preserve"> </w:t>
            </w:r>
            <w:r w:rsidRPr="00CC7341">
              <w:rPr>
                <w:sz w:val="20"/>
                <w:szCs w:val="20"/>
              </w:rPr>
              <w:t xml:space="preserve"> «Реализация мероприятий по содействию занятости населения»</w:t>
            </w:r>
          </w:p>
        </w:tc>
        <w:tc>
          <w:tcPr>
            <w:tcW w:w="1417" w:type="dxa"/>
            <w:vMerge w:val="restart"/>
          </w:tcPr>
          <w:p w:rsidR="000B37C8" w:rsidRPr="00CC7341" w:rsidRDefault="000B37C8" w:rsidP="00CC7341">
            <w:pPr>
              <w:jc w:val="both"/>
              <w:rPr>
                <w:sz w:val="20"/>
                <w:szCs w:val="20"/>
              </w:rPr>
            </w:pPr>
            <w:r w:rsidRPr="00CC7341">
              <w:rPr>
                <w:sz w:val="20"/>
                <w:szCs w:val="20"/>
              </w:rPr>
              <w:t>Комитет по социальной и молодежной политике  администрации городского округа Кинешма;</w:t>
            </w:r>
          </w:p>
          <w:p w:rsidR="000B37C8" w:rsidRPr="00CC7341" w:rsidRDefault="000B37C8" w:rsidP="00CC7341">
            <w:pPr>
              <w:jc w:val="both"/>
              <w:rPr>
                <w:sz w:val="20"/>
                <w:szCs w:val="20"/>
              </w:rPr>
            </w:pPr>
            <w:r w:rsidRPr="00CC7341">
              <w:rPr>
                <w:sz w:val="20"/>
                <w:szCs w:val="20"/>
              </w:rPr>
              <w:t>Управление жилищно-коммунального хозяйства администрации городского округа Кинешма;</w:t>
            </w:r>
          </w:p>
          <w:p w:rsidR="000B37C8" w:rsidRPr="00CC7341" w:rsidRDefault="000B37C8" w:rsidP="00CC7341">
            <w:pPr>
              <w:jc w:val="both"/>
              <w:rPr>
                <w:sz w:val="20"/>
                <w:szCs w:val="20"/>
              </w:rPr>
            </w:pPr>
            <w:r w:rsidRPr="00CC7341">
              <w:rPr>
                <w:sz w:val="20"/>
                <w:szCs w:val="20"/>
              </w:rPr>
              <w:t xml:space="preserve">Управление </w:t>
            </w:r>
            <w:r w:rsidRPr="00CC7341">
              <w:rPr>
                <w:sz w:val="20"/>
                <w:szCs w:val="20"/>
              </w:rPr>
              <w:lastRenderedPageBreak/>
              <w:t>образования администрации городского округа Кинешма;</w:t>
            </w:r>
          </w:p>
          <w:p w:rsidR="000B37C8" w:rsidRPr="00CC7341" w:rsidRDefault="000B37C8" w:rsidP="00CC7341">
            <w:pPr>
              <w:rPr>
                <w:sz w:val="20"/>
                <w:szCs w:val="20"/>
              </w:rPr>
            </w:pPr>
            <w:r w:rsidRPr="00CC7341">
              <w:rPr>
                <w:sz w:val="20"/>
                <w:szCs w:val="20"/>
              </w:rPr>
              <w:t>Комитет по культуре и туризму администрации городского округа Кинешма</w:t>
            </w:r>
          </w:p>
        </w:tc>
        <w:tc>
          <w:tcPr>
            <w:tcW w:w="1418" w:type="dxa"/>
          </w:tcPr>
          <w:p w:rsidR="000B37C8" w:rsidRPr="00CC7341" w:rsidRDefault="000B37C8" w:rsidP="00CC7341">
            <w:pPr>
              <w:rPr>
                <w:sz w:val="20"/>
                <w:szCs w:val="20"/>
              </w:rPr>
            </w:pPr>
            <w:r w:rsidRPr="00CC7341">
              <w:rPr>
                <w:sz w:val="20"/>
                <w:szCs w:val="20"/>
              </w:rPr>
              <w:lastRenderedPageBreak/>
              <w:t>Всего</w:t>
            </w:r>
          </w:p>
        </w:tc>
        <w:tc>
          <w:tcPr>
            <w:tcW w:w="1276" w:type="dxa"/>
          </w:tcPr>
          <w:p w:rsidR="000B37C8" w:rsidRPr="000B37C8" w:rsidRDefault="000B37C8" w:rsidP="00CC7341">
            <w:pPr>
              <w:jc w:val="center"/>
              <w:rPr>
                <w:sz w:val="20"/>
                <w:szCs w:val="20"/>
              </w:rPr>
            </w:pPr>
            <w:r w:rsidRPr="000B37C8">
              <w:rPr>
                <w:sz w:val="20"/>
                <w:szCs w:val="20"/>
              </w:rPr>
              <w:t>2581,6</w:t>
            </w:r>
          </w:p>
        </w:tc>
        <w:tc>
          <w:tcPr>
            <w:tcW w:w="1275" w:type="dxa"/>
          </w:tcPr>
          <w:p w:rsidR="000B37C8" w:rsidRPr="00CC7341" w:rsidRDefault="000B37C8" w:rsidP="00CC7341">
            <w:pPr>
              <w:jc w:val="center"/>
              <w:rPr>
                <w:sz w:val="20"/>
                <w:szCs w:val="20"/>
              </w:rPr>
            </w:pPr>
            <w:r w:rsidRPr="00CC7341">
              <w:rPr>
                <w:sz w:val="20"/>
                <w:szCs w:val="20"/>
              </w:rPr>
              <w:t>2077,3</w:t>
            </w:r>
          </w:p>
        </w:tc>
        <w:tc>
          <w:tcPr>
            <w:tcW w:w="1560" w:type="dxa"/>
            <w:vMerge w:val="restart"/>
          </w:tcPr>
          <w:p w:rsidR="000B37C8" w:rsidRPr="00CC7341" w:rsidRDefault="000B37C8" w:rsidP="000B37C8">
            <w:pPr>
              <w:rPr>
                <w:sz w:val="20"/>
                <w:szCs w:val="20"/>
              </w:rPr>
            </w:pPr>
            <w:r w:rsidRPr="00CC7341">
              <w:rPr>
                <w:sz w:val="20"/>
                <w:szCs w:val="20"/>
              </w:rPr>
              <w:t>1.Трудоустройство детей в свободное от учебы время (каникулы). В количестве 556 человек</w:t>
            </w:r>
          </w:p>
          <w:p w:rsidR="000B37C8" w:rsidRPr="00CC7341" w:rsidRDefault="000B37C8" w:rsidP="00CC7341">
            <w:pPr>
              <w:jc w:val="both"/>
              <w:rPr>
                <w:sz w:val="20"/>
                <w:szCs w:val="20"/>
              </w:rPr>
            </w:pPr>
            <w:r w:rsidRPr="00CC7341">
              <w:rPr>
                <w:sz w:val="20"/>
                <w:szCs w:val="20"/>
              </w:rPr>
              <w:t>2.трудоустроено:</w:t>
            </w:r>
          </w:p>
          <w:p w:rsidR="000B37C8" w:rsidRPr="00CC7341" w:rsidRDefault="000B37C8" w:rsidP="00CC7341">
            <w:pPr>
              <w:jc w:val="both"/>
              <w:rPr>
                <w:sz w:val="20"/>
                <w:szCs w:val="20"/>
              </w:rPr>
            </w:pPr>
            <w:r w:rsidRPr="00CC7341">
              <w:rPr>
                <w:sz w:val="20"/>
                <w:szCs w:val="20"/>
              </w:rPr>
              <w:t>в УГХ - 3 чел.</w:t>
            </w:r>
          </w:p>
          <w:p w:rsidR="000B37C8" w:rsidRPr="00CC7341" w:rsidRDefault="000B37C8" w:rsidP="00CC7341">
            <w:pPr>
              <w:jc w:val="both"/>
              <w:rPr>
                <w:sz w:val="20"/>
                <w:szCs w:val="20"/>
              </w:rPr>
            </w:pPr>
            <w:r w:rsidRPr="00CC7341">
              <w:rPr>
                <w:sz w:val="20"/>
                <w:szCs w:val="20"/>
              </w:rPr>
              <w:t>Комитет по культуре - 25 чел. Управление образования –13 чел. КС и МП (ДБО «Радуга») – 51 чел.</w:t>
            </w:r>
          </w:p>
          <w:p w:rsidR="000B37C8" w:rsidRPr="00CC7341" w:rsidRDefault="000B37C8" w:rsidP="00CC7341">
            <w:pPr>
              <w:jc w:val="both"/>
              <w:rPr>
                <w:sz w:val="20"/>
                <w:szCs w:val="20"/>
              </w:rPr>
            </w:pPr>
            <w:r w:rsidRPr="00CC7341">
              <w:rPr>
                <w:sz w:val="20"/>
                <w:szCs w:val="20"/>
              </w:rPr>
              <w:lastRenderedPageBreak/>
              <w:t>Итого:  92 чел.</w:t>
            </w:r>
          </w:p>
        </w:tc>
        <w:tc>
          <w:tcPr>
            <w:tcW w:w="2409" w:type="dxa"/>
            <w:vMerge w:val="restart"/>
          </w:tcPr>
          <w:p w:rsidR="000B37C8" w:rsidRPr="00CC7341" w:rsidRDefault="000B37C8" w:rsidP="00CC7341">
            <w:pPr>
              <w:jc w:val="center"/>
              <w:rPr>
                <w:sz w:val="20"/>
                <w:szCs w:val="20"/>
              </w:rPr>
            </w:pPr>
          </w:p>
        </w:tc>
        <w:tc>
          <w:tcPr>
            <w:tcW w:w="709" w:type="dxa"/>
            <w:vMerge w:val="restart"/>
          </w:tcPr>
          <w:p w:rsidR="000B37C8" w:rsidRPr="00CC7341" w:rsidRDefault="000B37C8" w:rsidP="00CC7341">
            <w:pPr>
              <w:jc w:val="center"/>
              <w:rPr>
                <w:sz w:val="20"/>
                <w:szCs w:val="20"/>
              </w:rPr>
            </w:pPr>
          </w:p>
        </w:tc>
        <w:tc>
          <w:tcPr>
            <w:tcW w:w="992" w:type="dxa"/>
            <w:vMerge w:val="restart"/>
          </w:tcPr>
          <w:p w:rsidR="000B37C8" w:rsidRPr="00CC7341" w:rsidRDefault="000B37C8" w:rsidP="00CC7341">
            <w:pPr>
              <w:jc w:val="center"/>
              <w:rPr>
                <w:sz w:val="20"/>
                <w:szCs w:val="20"/>
              </w:rPr>
            </w:pPr>
          </w:p>
        </w:tc>
        <w:tc>
          <w:tcPr>
            <w:tcW w:w="993" w:type="dxa"/>
            <w:vMerge w:val="restart"/>
          </w:tcPr>
          <w:p w:rsidR="000B37C8" w:rsidRPr="00CC7341" w:rsidRDefault="000B37C8" w:rsidP="00CC7341">
            <w:pPr>
              <w:jc w:val="center"/>
              <w:rPr>
                <w:sz w:val="20"/>
                <w:szCs w:val="20"/>
              </w:rPr>
            </w:pPr>
          </w:p>
        </w:tc>
        <w:tc>
          <w:tcPr>
            <w:tcW w:w="1417" w:type="dxa"/>
            <w:vMerge w:val="restart"/>
          </w:tcPr>
          <w:p w:rsidR="000B37C8" w:rsidRPr="00CC7341" w:rsidRDefault="000B37C8" w:rsidP="00CC7341">
            <w:pPr>
              <w:jc w:val="center"/>
              <w:rPr>
                <w:sz w:val="20"/>
                <w:szCs w:val="20"/>
              </w:rPr>
            </w:pPr>
            <w:r w:rsidRPr="00CC7341">
              <w:rPr>
                <w:sz w:val="20"/>
                <w:szCs w:val="20"/>
              </w:rPr>
              <w:t>2508,6</w:t>
            </w:r>
          </w:p>
        </w:tc>
      </w:tr>
      <w:tr w:rsidR="000B37C8" w:rsidRPr="00CC7341" w:rsidTr="0096530E">
        <w:tc>
          <w:tcPr>
            <w:tcW w:w="710" w:type="dxa"/>
            <w:vMerge/>
          </w:tcPr>
          <w:p w:rsidR="000B37C8" w:rsidRPr="00CC7341" w:rsidRDefault="000B37C8" w:rsidP="00CC7341">
            <w:pPr>
              <w:rPr>
                <w:sz w:val="20"/>
                <w:szCs w:val="20"/>
              </w:rPr>
            </w:pPr>
          </w:p>
        </w:tc>
        <w:tc>
          <w:tcPr>
            <w:tcW w:w="2126" w:type="dxa"/>
            <w:vMerge/>
          </w:tcPr>
          <w:p w:rsidR="000B37C8" w:rsidRPr="00CC7341" w:rsidRDefault="000B37C8" w:rsidP="00CC7341">
            <w:pPr>
              <w:rPr>
                <w:sz w:val="20"/>
                <w:szCs w:val="20"/>
              </w:rPr>
            </w:pPr>
          </w:p>
        </w:tc>
        <w:tc>
          <w:tcPr>
            <w:tcW w:w="1417" w:type="dxa"/>
            <w:vMerge/>
          </w:tcPr>
          <w:p w:rsidR="000B37C8" w:rsidRPr="00CC7341" w:rsidRDefault="000B37C8" w:rsidP="00CC7341">
            <w:pPr>
              <w:rPr>
                <w:sz w:val="20"/>
                <w:szCs w:val="20"/>
              </w:rPr>
            </w:pPr>
          </w:p>
        </w:tc>
        <w:tc>
          <w:tcPr>
            <w:tcW w:w="1418" w:type="dxa"/>
          </w:tcPr>
          <w:p w:rsidR="000B37C8" w:rsidRPr="00CC7341" w:rsidRDefault="000B37C8" w:rsidP="00CC7341">
            <w:pPr>
              <w:rPr>
                <w:b/>
                <w:sz w:val="20"/>
                <w:szCs w:val="20"/>
              </w:rPr>
            </w:pPr>
            <w:r w:rsidRPr="000B37C8">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0B37C8" w:rsidRPr="00CC7341" w:rsidRDefault="000B37C8" w:rsidP="00CC7341">
            <w:pPr>
              <w:jc w:val="center"/>
              <w:rPr>
                <w:sz w:val="20"/>
                <w:szCs w:val="20"/>
              </w:rPr>
            </w:pPr>
            <w:r w:rsidRPr="00CC7341">
              <w:rPr>
                <w:sz w:val="20"/>
                <w:szCs w:val="20"/>
              </w:rPr>
              <w:t>2581,6</w:t>
            </w:r>
          </w:p>
        </w:tc>
        <w:tc>
          <w:tcPr>
            <w:tcW w:w="1275" w:type="dxa"/>
          </w:tcPr>
          <w:p w:rsidR="000B37C8" w:rsidRPr="00CC7341" w:rsidRDefault="000B37C8" w:rsidP="00CC7341">
            <w:pPr>
              <w:jc w:val="center"/>
              <w:rPr>
                <w:sz w:val="20"/>
                <w:szCs w:val="20"/>
              </w:rPr>
            </w:pPr>
            <w:r w:rsidRPr="00CC7341">
              <w:rPr>
                <w:sz w:val="20"/>
                <w:szCs w:val="20"/>
              </w:rPr>
              <w:t>2077,3</w:t>
            </w:r>
          </w:p>
        </w:tc>
        <w:tc>
          <w:tcPr>
            <w:tcW w:w="1560" w:type="dxa"/>
            <w:vMerge/>
          </w:tcPr>
          <w:p w:rsidR="000B37C8" w:rsidRPr="00CC7341" w:rsidRDefault="000B37C8" w:rsidP="00CC7341">
            <w:pPr>
              <w:jc w:val="center"/>
              <w:rPr>
                <w:b/>
                <w:sz w:val="20"/>
                <w:szCs w:val="20"/>
              </w:rPr>
            </w:pPr>
          </w:p>
        </w:tc>
        <w:tc>
          <w:tcPr>
            <w:tcW w:w="2409" w:type="dxa"/>
            <w:vMerge/>
          </w:tcPr>
          <w:p w:rsidR="000B37C8" w:rsidRPr="00CC7341" w:rsidRDefault="000B37C8" w:rsidP="00CC7341">
            <w:pPr>
              <w:jc w:val="center"/>
              <w:rPr>
                <w:b/>
                <w:sz w:val="20"/>
                <w:szCs w:val="20"/>
              </w:rPr>
            </w:pPr>
          </w:p>
        </w:tc>
        <w:tc>
          <w:tcPr>
            <w:tcW w:w="709" w:type="dxa"/>
            <w:vMerge/>
          </w:tcPr>
          <w:p w:rsidR="000B37C8" w:rsidRPr="00CC7341" w:rsidRDefault="000B37C8" w:rsidP="00CC7341">
            <w:pPr>
              <w:jc w:val="center"/>
              <w:rPr>
                <w:b/>
                <w:sz w:val="20"/>
                <w:szCs w:val="20"/>
              </w:rPr>
            </w:pPr>
          </w:p>
        </w:tc>
        <w:tc>
          <w:tcPr>
            <w:tcW w:w="992" w:type="dxa"/>
            <w:vMerge/>
          </w:tcPr>
          <w:p w:rsidR="000B37C8" w:rsidRPr="00CC7341" w:rsidRDefault="000B37C8" w:rsidP="00CC7341">
            <w:pPr>
              <w:jc w:val="center"/>
              <w:rPr>
                <w:b/>
                <w:sz w:val="20"/>
                <w:szCs w:val="20"/>
              </w:rPr>
            </w:pPr>
          </w:p>
        </w:tc>
        <w:tc>
          <w:tcPr>
            <w:tcW w:w="993" w:type="dxa"/>
            <w:vMerge/>
          </w:tcPr>
          <w:p w:rsidR="000B37C8" w:rsidRPr="00CC7341" w:rsidRDefault="000B37C8" w:rsidP="00CC7341">
            <w:pPr>
              <w:jc w:val="center"/>
              <w:rPr>
                <w:b/>
                <w:sz w:val="20"/>
                <w:szCs w:val="20"/>
              </w:rPr>
            </w:pPr>
          </w:p>
        </w:tc>
        <w:tc>
          <w:tcPr>
            <w:tcW w:w="1417" w:type="dxa"/>
            <w:vMerge/>
          </w:tcPr>
          <w:p w:rsidR="000B37C8" w:rsidRPr="00CC7341" w:rsidRDefault="000B37C8" w:rsidP="00CC7341">
            <w:pPr>
              <w:jc w:val="center"/>
              <w:rPr>
                <w:sz w:val="20"/>
                <w:szCs w:val="20"/>
              </w:rPr>
            </w:pPr>
          </w:p>
        </w:tc>
      </w:tr>
      <w:tr w:rsidR="000B37C8" w:rsidRPr="00CC7341" w:rsidTr="0096530E">
        <w:tc>
          <w:tcPr>
            <w:tcW w:w="710" w:type="dxa"/>
            <w:vMerge/>
          </w:tcPr>
          <w:p w:rsidR="000B37C8" w:rsidRPr="00CC7341" w:rsidRDefault="000B37C8" w:rsidP="00CC7341">
            <w:pPr>
              <w:rPr>
                <w:sz w:val="20"/>
                <w:szCs w:val="20"/>
              </w:rPr>
            </w:pPr>
          </w:p>
        </w:tc>
        <w:tc>
          <w:tcPr>
            <w:tcW w:w="2126" w:type="dxa"/>
            <w:vMerge/>
          </w:tcPr>
          <w:p w:rsidR="000B37C8" w:rsidRPr="00CC7341" w:rsidRDefault="000B37C8" w:rsidP="00CC7341">
            <w:pPr>
              <w:rPr>
                <w:sz w:val="20"/>
                <w:szCs w:val="20"/>
              </w:rPr>
            </w:pPr>
          </w:p>
        </w:tc>
        <w:tc>
          <w:tcPr>
            <w:tcW w:w="1417" w:type="dxa"/>
            <w:vMerge/>
          </w:tcPr>
          <w:p w:rsidR="000B37C8" w:rsidRPr="00CC7341" w:rsidRDefault="000B37C8" w:rsidP="00CC7341">
            <w:pPr>
              <w:rPr>
                <w:sz w:val="20"/>
                <w:szCs w:val="20"/>
              </w:rPr>
            </w:pPr>
          </w:p>
        </w:tc>
        <w:tc>
          <w:tcPr>
            <w:tcW w:w="1418" w:type="dxa"/>
          </w:tcPr>
          <w:p w:rsidR="000B37C8" w:rsidRPr="00CC7341" w:rsidRDefault="000B37C8" w:rsidP="00CC7341">
            <w:pPr>
              <w:rPr>
                <w:sz w:val="20"/>
                <w:szCs w:val="20"/>
              </w:rPr>
            </w:pPr>
            <w:r w:rsidRPr="00CC7341">
              <w:rPr>
                <w:sz w:val="20"/>
                <w:szCs w:val="20"/>
              </w:rPr>
              <w:t>- бюджет городского округа Кинешма</w:t>
            </w:r>
          </w:p>
        </w:tc>
        <w:tc>
          <w:tcPr>
            <w:tcW w:w="1276" w:type="dxa"/>
          </w:tcPr>
          <w:p w:rsidR="000B37C8" w:rsidRPr="00CC7341" w:rsidRDefault="000B37C8" w:rsidP="00CC7341">
            <w:pPr>
              <w:jc w:val="center"/>
              <w:rPr>
                <w:sz w:val="20"/>
                <w:szCs w:val="20"/>
              </w:rPr>
            </w:pPr>
            <w:r w:rsidRPr="00CC7341">
              <w:rPr>
                <w:sz w:val="20"/>
                <w:szCs w:val="20"/>
              </w:rPr>
              <w:t>2581,6</w:t>
            </w:r>
          </w:p>
        </w:tc>
        <w:tc>
          <w:tcPr>
            <w:tcW w:w="1275" w:type="dxa"/>
          </w:tcPr>
          <w:p w:rsidR="000B37C8" w:rsidRPr="00CC7341" w:rsidRDefault="000B37C8" w:rsidP="00CC7341">
            <w:pPr>
              <w:jc w:val="center"/>
              <w:rPr>
                <w:sz w:val="20"/>
                <w:szCs w:val="20"/>
              </w:rPr>
            </w:pPr>
            <w:r w:rsidRPr="00CC7341">
              <w:rPr>
                <w:sz w:val="20"/>
                <w:szCs w:val="20"/>
              </w:rPr>
              <w:t>2077,3</w:t>
            </w:r>
          </w:p>
        </w:tc>
        <w:tc>
          <w:tcPr>
            <w:tcW w:w="1560" w:type="dxa"/>
            <w:vMerge/>
          </w:tcPr>
          <w:p w:rsidR="000B37C8" w:rsidRPr="00CC7341" w:rsidRDefault="000B37C8" w:rsidP="00CC7341">
            <w:pPr>
              <w:jc w:val="center"/>
              <w:rPr>
                <w:b/>
                <w:sz w:val="20"/>
                <w:szCs w:val="20"/>
              </w:rPr>
            </w:pPr>
          </w:p>
        </w:tc>
        <w:tc>
          <w:tcPr>
            <w:tcW w:w="2409" w:type="dxa"/>
            <w:vMerge/>
          </w:tcPr>
          <w:p w:rsidR="000B37C8" w:rsidRPr="00CC7341" w:rsidRDefault="000B37C8" w:rsidP="00CC7341">
            <w:pPr>
              <w:jc w:val="center"/>
              <w:rPr>
                <w:sz w:val="20"/>
                <w:szCs w:val="20"/>
              </w:rPr>
            </w:pPr>
          </w:p>
        </w:tc>
        <w:tc>
          <w:tcPr>
            <w:tcW w:w="709" w:type="dxa"/>
            <w:vMerge/>
          </w:tcPr>
          <w:p w:rsidR="000B37C8" w:rsidRPr="00CC7341" w:rsidRDefault="000B37C8" w:rsidP="00CC7341">
            <w:pPr>
              <w:jc w:val="center"/>
              <w:rPr>
                <w:sz w:val="20"/>
                <w:szCs w:val="20"/>
              </w:rPr>
            </w:pPr>
          </w:p>
        </w:tc>
        <w:tc>
          <w:tcPr>
            <w:tcW w:w="992" w:type="dxa"/>
            <w:vMerge/>
          </w:tcPr>
          <w:p w:rsidR="000B37C8" w:rsidRPr="00CC7341" w:rsidRDefault="000B37C8" w:rsidP="00CC7341">
            <w:pPr>
              <w:jc w:val="center"/>
              <w:rPr>
                <w:sz w:val="20"/>
                <w:szCs w:val="20"/>
              </w:rPr>
            </w:pPr>
          </w:p>
        </w:tc>
        <w:tc>
          <w:tcPr>
            <w:tcW w:w="993" w:type="dxa"/>
            <w:vMerge/>
          </w:tcPr>
          <w:p w:rsidR="000B37C8" w:rsidRPr="00CC7341" w:rsidRDefault="000B37C8" w:rsidP="00CC7341">
            <w:pPr>
              <w:jc w:val="center"/>
              <w:rPr>
                <w:sz w:val="20"/>
                <w:szCs w:val="20"/>
              </w:rPr>
            </w:pPr>
          </w:p>
        </w:tc>
        <w:tc>
          <w:tcPr>
            <w:tcW w:w="1417" w:type="dxa"/>
            <w:vMerge/>
          </w:tcPr>
          <w:p w:rsidR="000B37C8" w:rsidRPr="00CC7341" w:rsidRDefault="000B37C8" w:rsidP="00CC7341">
            <w:pPr>
              <w:jc w:val="center"/>
              <w:rPr>
                <w:sz w:val="20"/>
                <w:szCs w:val="20"/>
              </w:rPr>
            </w:pPr>
          </w:p>
        </w:tc>
      </w:tr>
      <w:tr w:rsidR="000B37C8" w:rsidRPr="00CC7341" w:rsidTr="0096530E">
        <w:trPr>
          <w:trHeight w:val="332"/>
        </w:trPr>
        <w:tc>
          <w:tcPr>
            <w:tcW w:w="710" w:type="dxa"/>
            <w:vMerge w:val="restart"/>
          </w:tcPr>
          <w:p w:rsidR="000B37C8" w:rsidRPr="00CC7341" w:rsidRDefault="000B37C8" w:rsidP="00CC7341">
            <w:pPr>
              <w:rPr>
                <w:sz w:val="20"/>
                <w:szCs w:val="20"/>
              </w:rPr>
            </w:pPr>
            <w:r>
              <w:rPr>
                <w:sz w:val="20"/>
                <w:szCs w:val="20"/>
              </w:rPr>
              <w:lastRenderedPageBreak/>
              <w:t>3.1.1</w:t>
            </w:r>
          </w:p>
        </w:tc>
        <w:tc>
          <w:tcPr>
            <w:tcW w:w="2126" w:type="dxa"/>
            <w:vMerge w:val="restart"/>
          </w:tcPr>
          <w:p w:rsidR="000B37C8" w:rsidRPr="000B37C8" w:rsidRDefault="000B37C8" w:rsidP="00CC7341">
            <w:pPr>
              <w:jc w:val="both"/>
              <w:rPr>
                <w:sz w:val="20"/>
                <w:szCs w:val="20"/>
              </w:rPr>
            </w:pPr>
            <w:r w:rsidRPr="000B37C8">
              <w:rPr>
                <w:sz w:val="20"/>
                <w:szCs w:val="20"/>
              </w:rPr>
              <w:t xml:space="preserve">Мероприятие </w:t>
            </w:r>
          </w:p>
          <w:p w:rsidR="000B37C8" w:rsidRPr="00CC7341" w:rsidRDefault="000B37C8" w:rsidP="00CC7341">
            <w:pPr>
              <w:jc w:val="both"/>
              <w:rPr>
                <w:sz w:val="20"/>
                <w:szCs w:val="20"/>
              </w:rPr>
            </w:pPr>
            <w:r>
              <w:rPr>
                <w:sz w:val="20"/>
                <w:szCs w:val="20"/>
              </w:rPr>
              <w:t>«</w:t>
            </w:r>
            <w:r w:rsidRPr="00CC7341">
              <w:rPr>
                <w:sz w:val="20"/>
                <w:szCs w:val="20"/>
              </w:rPr>
              <w:t>Организация временного трудоустройства несовершеннолетних граждан в возрасте от 14 до 18 лет</w:t>
            </w:r>
            <w:r>
              <w:rPr>
                <w:sz w:val="20"/>
                <w:szCs w:val="20"/>
              </w:rPr>
              <w:t>»</w:t>
            </w:r>
          </w:p>
        </w:tc>
        <w:tc>
          <w:tcPr>
            <w:tcW w:w="1417" w:type="dxa"/>
            <w:vMerge w:val="restart"/>
          </w:tcPr>
          <w:p w:rsidR="000B37C8" w:rsidRPr="00CC7341" w:rsidRDefault="000B37C8" w:rsidP="00CC7341">
            <w:pPr>
              <w:rPr>
                <w:sz w:val="20"/>
                <w:szCs w:val="20"/>
              </w:rPr>
            </w:pPr>
            <w:r w:rsidRPr="00CC7341">
              <w:rPr>
                <w:sz w:val="20"/>
                <w:szCs w:val="20"/>
              </w:rPr>
              <w:t>Управление образования администрации городского округа Кинешма</w:t>
            </w:r>
          </w:p>
        </w:tc>
        <w:tc>
          <w:tcPr>
            <w:tcW w:w="1418" w:type="dxa"/>
          </w:tcPr>
          <w:p w:rsidR="000B37C8" w:rsidRPr="00CC7341" w:rsidRDefault="000B37C8" w:rsidP="00CC7341">
            <w:pPr>
              <w:rPr>
                <w:sz w:val="20"/>
                <w:szCs w:val="20"/>
              </w:rPr>
            </w:pPr>
            <w:r w:rsidRPr="00CC7341">
              <w:rPr>
                <w:sz w:val="20"/>
                <w:szCs w:val="20"/>
              </w:rPr>
              <w:t>Всего</w:t>
            </w:r>
          </w:p>
        </w:tc>
        <w:tc>
          <w:tcPr>
            <w:tcW w:w="1276" w:type="dxa"/>
          </w:tcPr>
          <w:p w:rsidR="000B37C8" w:rsidRPr="00CC7341" w:rsidRDefault="000B37C8" w:rsidP="00CC7341">
            <w:pPr>
              <w:jc w:val="center"/>
              <w:rPr>
                <w:sz w:val="20"/>
                <w:szCs w:val="20"/>
              </w:rPr>
            </w:pPr>
            <w:r w:rsidRPr="00CC7341">
              <w:rPr>
                <w:sz w:val="20"/>
                <w:szCs w:val="20"/>
              </w:rPr>
              <w:t>1673,0</w:t>
            </w:r>
          </w:p>
        </w:tc>
        <w:tc>
          <w:tcPr>
            <w:tcW w:w="1275" w:type="dxa"/>
          </w:tcPr>
          <w:p w:rsidR="000B37C8" w:rsidRPr="00CC7341" w:rsidRDefault="000B37C8" w:rsidP="00CC7341">
            <w:pPr>
              <w:jc w:val="center"/>
              <w:rPr>
                <w:sz w:val="20"/>
                <w:szCs w:val="20"/>
              </w:rPr>
            </w:pPr>
            <w:r w:rsidRPr="00CC7341">
              <w:rPr>
                <w:sz w:val="20"/>
                <w:szCs w:val="20"/>
              </w:rPr>
              <w:t>1327,0</w:t>
            </w:r>
          </w:p>
        </w:tc>
        <w:tc>
          <w:tcPr>
            <w:tcW w:w="1560" w:type="dxa"/>
            <w:vMerge w:val="restart"/>
          </w:tcPr>
          <w:p w:rsidR="000B37C8" w:rsidRPr="00CC7341" w:rsidRDefault="000B37C8" w:rsidP="00477728">
            <w:pPr>
              <w:rPr>
                <w:sz w:val="20"/>
                <w:szCs w:val="20"/>
              </w:rPr>
            </w:pPr>
            <w:r w:rsidRPr="00CC7341">
              <w:rPr>
                <w:sz w:val="20"/>
                <w:szCs w:val="20"/>
              </w:rPr>
              <w:t>Трудоустройство детей в свободное от учебы время (каникулы). В количестве 556 человек.</w:t>
            </w:r>
          </w:p>
          <w:p w:rsidR="000B37C8" w:rsidRPr="00CC7341" w:rsidRDefault="000B37C8" w:rsidP="00477728">
            <w:pPr>
              <w:rPr>
                <w:sz w:val="20"/>
                <w:szCs w:val="20"/>
              </w:rPr>
            </w:pPr>
          </w:p>
        </w:tc>
        <w:tc>
          <w:tcPr>
            <w:tcW w:w="2409" w:type="dxa"/>
            <w:vMerge w:val="restart"/>
          </w:tcPr>
          <w:p w:rsidR="000B37C8" w:rsidRPr="00CC7341" w:rsidRDefault="000B37C8" w:rsidP="000B37C8">
            <w:pPr>
              <w:rPr>
                <w:sz w:val="20"/>
                <w:szCs w:val="20"/>
              </w:rPr>
            </w:pPr>
            <w:r w:rsidRPr="00CC7341">
              <w:rPr>
                <w:sz w:val="20"/>
                <w:szCs w:val="20"/>
              </w:rPr>
              <w:t>1. Количество временно трудоустроенных несовершеннолетних граждан в возрасте от 14 до 18 лет в городском округе Кинешма</w:t>
            </w:r>
          </w:p>
        </w:tc>
        <w:tc>
          <w:tcPr>
            <w:tcW w:w="709" w:type="dxa"/>
            <w:vMerge w:val="restart"/>
          </w:tcPr>
          <w:p w:rsidR="000B37C8" w:rsidRPr="00CC7341" w:rsidRDefault="000B37C8"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чел.</w:t>
            </w:r>
          </w:p>
        </w:tc>
        <w:tc>
          <w:tcPr>
            <w:tcW w:w="992" w:type="dxa"/>
            <w:vMerge w:val="restart"/>
          </w:tcPr>
          <w:p w:rsidR="000B37C8" w:rsidRPr="00CC7341" w:rsidRDefault="000B37C8" w:rsidP="00CC7341">
            <w:pPr>
              <w:jc w:val="center"/>
              <w:rPr>
                <w:sz w:val="20"/>
                <w:szCs w:val="20"/>
              </w:rPr>
            </w:pPr>
            <w:r w:rsidRPr="00CC7341">
              <w:rPr>
                <w:sz w:val="20"/>
                <w:szCs w:val="20"/>
              </w:rPr>
              <w:t>596</w:t>
            </w:r>
          </w:p>
        </w:tc>
        <w:tc>
          <w:tcPr>
            <w:tcW w:w="993" w:type="dxa"/>
            <w:vMerge w:val="restart"/>
          </w:tcPr>
          <w:p w:rsidR="000B37C8" w:rsidRPr="00CC7341" w:rsidRDefault="000B37C8" w:rsidP="00CC7341">
            <w:pPr>
              <w:jc w:val="center"/>
              <w:rPr>
                <w:sz w:val="20"/>
                <w:szCs w:val="20"/>
              </w:rPr>
            </w:pPr>
            <w:r w:rsidRPr="00CC7341">
              <w:rPr>
                <w:sz w:val="20"/>
                <w:szCs w:val="20"/>
              </w:rPr>
              <w:t>556</w:t>
            </w:r>
          </w:p>
        </w:tc>
        <w:tc>
          <w:tcPr>
            <w:tcW w:w="1417" w:type="dxa"/>
            <w:vMerge w:val="restart"/>
          </w:tcPr>
          <w:p w:rsidR="000B37C8" w:rsidRPr="00CC7341" w:rsidRDefault="000B37C8" w:rsidP="00CC7341">
            <w:pPr>
              <w:jc w:val="center"/>
              <w:rPr>
                <w:sz w:val="20"/>
                <w:szCs w:val="20"/>
              </w:rPr>
            </w:pPr>
            <w:r w:rsidRPr="00CC7341">
              <w:rPr>
                <w:sz w:val="20"/>
                <w:szCs w:val="20"/>
              </w:rPr>
              <w:t>1673,0</w:t>
            </w:r>
          </w:p>
        </w:tc>
      </w:tr>
      <w:tr w:rsidR="000B37C8" w:rsidRPr="00CC7341" w:rsidTr="0096530E">
        <w:trPr>
          <w:trHeight w:val="331"/>
        </w:trPr>
        <w:tc>
          <w:tcPr>
            <w:tcW w:w="710" w:type="dxa"/>
            <w:vMerge/>
          </w:tcPr>
          <w:p w:rsidR="000B37C8" w:rsidRPr="00CC7341" w:rsidRDefault="000B37C8" w:rsidP="00CC7341">
            <w:pPr>
              <w:rPr>
                <w:sz w:val="20"/>
                <w:szCs w:val="20"/>
              </w:rPr>
            </w:pPr>
          </w:p>
        </w:tc>
        <w:tc>
          <w:tcPr>
            <w:tcW w:w="2126" w:type="dxa"/>
            <w:vMerge/>
          </w:tcPr>
          <w:p w:rsidR="000B37C8" w:rsidRPr="00CC7341" w:rsidRDefault="000B37C8" w:rsidP="00CC7341">
            <w:pPr>
              <w:jc w:val="both"/>
              <w:rPr>
                <w:b/>
                <w:sz w:val="20"/>
                <w:szCs w:val="20"/>
              </w:rPr>
            </w:pPr>
          </w:p>
        </w:tc>
        <w:tc>
          <w:tcPr>
            <w:tcW w:w="1417" w:type="dxa"/>
            <w:vMerge/>
          </w:tcPr>
          <w:p w:rsidR="000B37C8" w:rsidRPr="00CC7341" w:rsidRDefault="000B37C8" w:rsidP="00CC7341">
            <w:pPr>
              <w:rPr>
                <w:sz w:val="20"/>
                <w:szCs w:val="20"/>
              </w:rPr>
            </w:pPr>
          </w:p>
        </w:tc>
        <w:tc>
          <w:tcPr>
            <w:tcW w:w="1418" w:type="dxa"/>
          </w:tcPr>
          <w:p w:rsidR="000B37C8" w:rsidRPr="00CC7341" w:rsidRDefault="000B37C8" w:rsidP="00CC7341">
            <w:pPr>
              <w:rPr>
                <w:b/>
                <w:sz w:val="20"/>
                <w:szCs w:val="20"/>
              </w:rPr>
            </w:pPr>
            <w:r w:rsidRPr="000B37C8">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0B37C8" w:rsidRPr="00CC7341" w:rsidRDefault="000B37C8" w:rsidP="00CC7341">
            <w:pPr>
              <w:jc w:val="center"/>
              <w:rPr>
                <w:sz w:val="20"/>
                <w:szCs w:val="20"/>
              </w:rPr>
            </w:pPr>
            <w:r w:rsidRPr="00CC7341">
              <w:rPr>
                <w:sz w:val="20"/>
                <w:szCs w:val="20"/>
              </w:rPr>
              <w:t>1673,0</w:t>
            </w:r>
          </w:p>
        </w:tc>
        <w:tc>
          <w:tcPr>
            <w:tcW w:w="1275" w:type="dxa"/>
          </w:tcPr>
          <w:p w:rsidR="000B37C8" w:rsidRPr="00CC7341" w:rsidRDefault="000B37C8" w:rsidP="00CC7341">
            <w:pPr>
              <w:jc w:val="center"/>
              <w:rPr>
                <w:sz w:val="20"/>
                <w:szCs w:val="20"/>
              </w:rPr>
            </w:pPr>
            <w:r w:rsidRPr="00CC7341">
              <w:rPr>
                <w:sz w:val="20"/>
                <w:szCs w:val="20"/>
              </w:rPr>
              <w:t>1327,0</w:t>
            </w:r>
          </w:p>
        </w:tc>
        <w:tc>
          <w:tcPr>
            <w:tcW w:w="1560" w:type="dxa"/>
            <w:vMerge/>
          </w:tcPr>
          <w:p w:rsidR="000B37C8" w:rsidRPr="00CC7341" w:rsidRDefault="000B37C8" w:rsidP="00477728">
            <w:pPr>
              <w:rPr>
                <w:sz w:val="20"/>
                <w:szCs w:val="20"/>
              </w:rPr>
            </w:pPr>
          </w:p>
        </w:tc>
        <w:tc>
          <w:tcPr>
            <w:tcW w:w="2409" w:type="dxa"/>
            <w:vMerge/>
          </w:tcPr>
          <w:p w:rsidR="000B37C8" w:rsidRPr="00CC7341" w:rsidRDefault="000B37C8" w:rsidP="00CC7341">
            <w:pPr>
              <w:jc w:val="both"/>
              <w:rPr>
                <w:sz w:val="20"/>
                <w:szCs w:val="20"/>
              </w:rPr>
            </w:pPr>
          </w:p>
        </w:tc>
        <w:tc>
          <w:tcPr>
            <w:tcW w:w="709" w:type="dxa"/>
            <w:vMerge/>
          </w:tcPr>
          <w:p w:rsidR="000B37C8" w:rsidRPr="00CC7341" w:rsidRDefault="000B37C8" w:rsidP="00CC7341">
            <w:pPr>
              <w:pStyle w:val="a6"/>
              <w:jc w:val="center"/>
              <w:rPr>
                <w:rFonts w:ascii="Times New Roman" w:hAnsi="Times New Roman" w:cs="Times New Roman"/>
                <w:sz w:val="20"/>
                <w:szCs w:val="20"/>
              </w:rPr>
            </w:pPr>
          </w:p>
        </w:tc>
        <w:tc>
          <w:tcPr>
            <w:tcW w:w="992" w:type="dxa"/>
            <w:vMerge/>
          </w:tcPr>
          <w:p w:rsidR="000B37C8" w:rsidRPr="00CC7341" w:rsidRDefault="000B37C8" w:rsidP="00CC7341">
            <w:pPr>
              <w:jc w:val="center"/>
              <w:rPr>
                <w:sz w:val="20"/>
                <w:szCs w:val="20"/>
              </w:rPr>
            </w:pPr>
          </w:p>
        </w:tc>
        <w:tc>
          <w:tcPr>
            <w:tcW w:w="993" w:type="dxa"/>
            <w:vMerge/>
          </w:tcPr>
          <w:p w:rsidR="000B37C8" w:rsidRPr="00CC7341" w:rsidRDefault="000B37C8" w:rsidP="00CC7341">
            <w:pPr>
              <w:jc w:val="center"/>
              <w:rPr>
                <w:sz w:val="20"/>
                <w:szCs w:val="20"/>
              </w:rPr>
            </w:pPr>
          </w:p>
        </w:tc>
        <w:tc>
          <w:tcPr>
            <w:tcW w:w="1417" w:type="dxa"/>
            <w:vMerge/>
          </w:tcPr>
          <w:p w:rsidR="000B37C8" w:rsidRPr="00CC7341" w:rsidRDefault="000B37C8" w:rsidP="00CC7341">
            <w:pPr>
              <w:jc w:val="center"/>
              <w:rPr>
                <w:sz w:val="20"/>
                <w:szCs w:val="20"/>
              </w:rPr>
            </w:pPr>
          </w:p>
        </w:tc>
      </w:tr>
      <w:tr w:rsidR="000B37C8" w:rsidRPr="00CC7341" w:rsidTr="0096530E">
        <w:trPr>
          <w:trHeight w:val="331"/>
        </w:trPr>
        <w:tc>
          <w:tcPr>
            <w:tcW w:w="710" w:type="dxa"/>
            <w:vMerge/>
          </w:tcPr>
          <w:p w:rsidR="000B37C8" w:rsidRPr="00CC7341" w:rsidRDefault="000B37C8" w:rsidP="00CC7341">
            <w:pPr>
              <w:rPr>
                <w:sz w:val="20"/>
                <w:szCs w:val="20"/>
              </w:rPr>
            </w:pPr>
          </w:p>
        </w:tc>
        <w:tc>
          <w:tcPr>
            <w:tcW w:w="2126" w:type="dxa"/>
            <w:vMerge/>
          </w:tcPr>
          <w:p w:rsidR="000B37C8" w:rsidRPr="00CC7341" w:rsidRDefault="000B37C8" w:rsidP="00CC7341">
            <w:pPr>
              <w:jc w:val="both"/>
              <w:rPr>
                <w:b/>
                <w:sz w:val="20"/>
                <w:szCs w:val="20"/>
              </w:rPr>
            </w:pPr>
          </w:p>
        </w:tc>
        <w:tc>
          <w:tcPr>
            <w:tcW w:w="1417" w:type="dxa"/>
            <w:vMerge/>
          </w:tcPr>
          <w:p w:rsidR="000B37C8" w:rsidRPr="00CC7341" w:rsidRDefault="000B37C8" w:rsidP="00CC7341">
            <w:pPr>
              <w:rPr>
                <w:sz w:val="20"/>
                <w:szCs w:val="20"/>
              </w:rPr>
            </w:pPr>
          </w:p>
        </w:tc>
        <w:tc>
          <w:tcPr>
            <w:tcW w:w="1418" w:type="dxa"/>
          </w:tcPr>
          <w:p w:rsidR="000B37C8" w:rsidRPr="00CC7341" w:rsidRDefault="000B37C8" w:rsidP="00CC7341">
            <w:pPr>
              <w:rPr>
                <w:sz w:val="20"/>
                <w:szCs w:val="20"/>
              </w:rPr>
            </w:pPr>
            <w:r w:rsidRPr="00CC7341">
              <w:rPr>
                <w:sz w:val="20"/>
                <w:szCs w:val="20"/>
              </w:rPr>
              <w:t>- бюджет городского округа Кинешма</w:t>
            </w:r>
          </w:p>
        </w:tc>
        <w:tc>
          <w:tcPr>
            <w:tcW w:w="1276" w:type="dxa"/>
          </w:tcPr>
          <w:p w:rsidR="000B37C8" w:rsidRPr="00CC7341" w:rsidRDefault="000B37C8" w:rsidP="00CC7341">
            <w:pPr>
              <w:jc w:val="center"/>
              <w:rPr>
                <w:sz w:val="20"/>
                <w:szCs w:val="20"/>
              </w:rPr>
            </w:pPr>
            <w:r w:rsidRPr="00CC7341">
              <w:rPr>
                <w:sz w:val="20"/>
                <w:szCs w:val="20"/>
              </w:rPr>
              <w:t>1673,0</w:t>
            </w:r>
          </w:p>
        </w:tc>
        <w:tc>
          <w:tcPr>
            <w:tcW w:w="1275" w:type="dxa"/>
          </w:tcPr>
          <w:p w:rsidR="000B37C8" w:rsidRPr="00CC7341" w:rsidRDefault="000B37C8" w:rsidP="00CC7341">
            <w:pPr>
              <w:jc w:val="center"/>
              <w:rPr>
                <w:sz w:val="20"/>
                <w:szCs w:val="20"/>
              </w:rPr>
            </w:pPr>
            <w:r w:rsidRPr="00CC7341">
              <w:rPr>
                <w:sz w:val="20"/>
                <w:szCs w:val="20"/>
              </w:rPr>
              <w:t>1327,0</w:t>
            </w:r>
          </w:p>
        </w:tc>
        <w:tc>
          <w:tcPr>
            <w:tcW w:w="1560" w:type="dxa"/>
            <w:vMerge/>
          </w:tcPr>
          <w:p w:rsidR="000B37C8" w:rsidRPr="00CC7341" w:rsidRDefault="000B37C8" w:rsidP="00477728">
            <w:pPr>
              <w:rPr>
                <w:sz w:val="20"/>
                <w:szCs w:val="20"/>
              </w:rPr>
            </w:pPr>
          </w:p>
        </w:tc>
        <w:tc>
          <w:tcPr>
            <w:tcW w:w="2409" w:type="dxa"/>
            <w:vMerge/>
          </w:tcPr>
          <w:p w:rsidR="000B37C8" w:rsidRPr="00CC7341" w:rsidRDefault="000B37C8" w:rsidP="00CC7341">
            <w:pPr>
              <w:jc w:val="both"/>
              <w:rPr>
                <w:sz w:val="20"/>
                <w:szCs w:val="20"/>
              </w:rPr>
            </w:pPr>
          </w:p>
        </w:tc>
        <w:tc>
          <w:tcPr>
            <w:tcW w:w="709" w:type="dxa"/>
            <w:vMerge/>
          </w:tcPr>
          <w:p w:rsidR="000B37C8" w:rsidRPr="00CC7341" w:rsidRDefault="000B37C8" w:rsidP="00CC7341">
            <w:pPr>
              <w:pStyle w:val="a6"/>
              <w:jc w:val="center"/>
              <w:rPr>
                <w:rFonts w:ascii="Times New Roman" w:hAnsi="Times New Roman" w:cs="Times New Roman"/>
                <w:sz w:val="20"/>
                <w:szCs w:val="20"/>
              </w:rPr>
            </w:pPr>
          </w:p>
        </w:tc>
        <w:tc>
          <w:tcPr>
            <w:tcW w:w="992" w:type="dxa"/>
            <w:vMerge/>
          </w:tcPr>
          <w:p w:rsidR="000B37C8" w:rsidRPr="00CC7341" w:rsidRDefault="000B37C8" w:rsidP="00CC7341">
            <w:pPr>
              <w:jc w:val="center"/>
              <w:rPr>
                <w:sz w:val="20"/>
                <w:szCs w:val="20"/>
              </w:rPr>
            </w:pPr>
          </w:p>
        </w:tc>
        <w:tc>
          <w:tcPr>
            <w:tcW w:w="993" w:type="dxa"/>
            <w:vMerge/>
          </w:tcPr>
          <w:p w:rsidR="000B37C8" w:rsidRPr="00CC7341" w:rsidRDefault="000B37C8" w:rsidP="00CC7341">
            <w:pPr>
              <w:jc w:val="center"/>
              <w:rPr>
                <w:sz w:val="20"/>
                <w:szCs w:val="20"/>
              </w:rPr>
            </w:pPr>
          </w:p>
        </w:tc>
        <w:tc>
          <w:tcPr>
            <w:tcW w:w="1417" w:type="dxa"/>
            <w:vMerge/>
          </w:tcPr>
          <w:p w:rsidR="000B37C8" w:rsidRPr="00CC7341" w:rsidRDefault="000B37C8" w:rsidP="00CC7341">
            <w:pPr>
              <w:jc w:val="center"/>
              <w:rPr>
                <w:sz w:val="20"/>
                <w:szCs w:val="20"/>
              </w:rPr>
            </w:pPr>
          </w:p>
        </w:tc>
      </w:tr>
      <w:tr w:rsidR="00477728" w:rsidRPr="00CC7341" w:rsidTr="0096530E">
        <w:trPr>
          <w:trHeight w:val="516"/>
        </w:trPr>
        <w:tc>
          <w:tcPr>
            <w:tcW w:w="710" w:type="dxa"/>
            <w:vMerge w:val="restart"/>
          </w:tcPr>
          <w:p w:rsidR="00477728" w:rsidRPr="00CC7341" w:rsidRDefault="00477728" w:rsidP="00CC7341">
            <w:pPr>
              <w:rPr>
                <w:sz w:val="20"/>
                <w:szCs w:val="20"/>
              </w:rPr>
            </w:pPr>
            <w:r>
              <w:rPr>
                <w:sz w:val="20"/>
                <w:szCs w:val="20"/>
              </w:rPr>
              <w:t>3.1.2</w:t>
            </w:r>
          </w:p>
        </w:tc>
        <w:tc>
          <w:tcPr>
            <w:tcW w:w="2126" w:type="dxa"/>
            <w:vMerge w:val="restart"/>
          </w:tcPr>
          <w:p w:rsidR="00477728" w:rsidRPr="000B37C8" w:rsidRDefault="00477728" w:rsidP="00CC7341">
            <w:pPr>
              <w:jc w:val="both"/>
              <w:rPr>
                <w:sz w:val="20"/>
                <w:szCs w:val="20"/>
              </w:rPr>
            </w:pPr>
            <w:r>
              <w:rPr>
                <w:sz w:val="20"/>
                <w:szCs w:val="20"/>
              </w:rPr>
              <w:t xml:space="preserve">Мероприятие </w:t>
            </w:r>
          </w:p>
          <w:p w:rsidR="00477728" w:rsidRPr="00CC7341" w:rsidRDefault="00477728" w:rsidP="000B37C8">
            <w:pPr>
              <w:rPr>
                <w:sz w:val="20"/>
                <w:szCs w:val="20"/>
              </w:rPr>
            </w:pPr>
            <w:r>
              <w:rPr>
                <w:sz w:val="20"/>
                <w:szCs w:val="20"/>
              </w:rPr>
              <w:t>«</w:t>
            </w:r>
            <w:r w:rsidRPr="00CC7341">
              <w:rPr>
                <w:sz w:val="20"/>
                <w:szCs w:val="20"/>
              </w:rPr>
              <w:t>Организация общественных работ на территории городского округа Кинешма</w:t>
            </w:r>
            <w:r>
              <w:rPr>
                <w:sz w:val="20"/>
                <w:szCs w:val="20"/>
              </w:rPr>
              <w:t>»</w:t>
            </w:r>
          </w:p>
        </w:tc>
        <w:tc>
          <w:tcPr>
            <w:tcW w:w="1417" w:type="dxa"/>
            <w:vMerge w:val="restart"/>
          </w:tcPr>
          <w:p w:rsidR="00477728" w:rsidRPr="00CC7341" w:rsidRDefault="00477728" w:rsidP="00CC7341">
            <w:pPr>
              <w:jc w:val="both"/>
              <w:rPr>
                <w:sz w:val="20"/>
                <w:szCs w:val="20"/>
              </w:rPr>
            </w:pPr>
            <w:r w:rsidRPr="00CC7341">
              <w:rPr>
                <w:sz w:val="20"/>
                <w:szCs w:val="20"/>
              </w:rPr>
              <w:t xml:space="preserve">Комитет по социальной и молодежной политике  администрации </w:t>
            </w:r>
            <w:r w:rsidRPr="00CC7341">
              <w:rPr>
                <w:sz w:val="20"/>
                <w:szCs w:val="20"/>
              </w:rPr>
              <w:lastRenderedPageBreak/>
              <w:t>городского округа Кинешма;</w:t>
            </w:r>
          </w:p>
          <w:p w:rsidR="00477728" w:rsidRPr="00CC7341" w:rsidRDefault="00477728" w:rsidP="00CC7341">
            <w:pPr>
              <w:jc w:val="both"/>
              <w:rPr>
                <w:sz w:val="20"/>
                <w:szCs w:val="20"/>
              </w:rPr>
            </w:pPr>
            <w:r w:rsidRPr="00CC7341">
              <w:rPr>
                <w:sz w:val="20"/>
                <w:szCs w:val="20"/>
              </w:rPr>
              <w:t>Управление жилищно-коммунального хозяйства администрации городского округа Кинешма;</w:t>
            </w:r>
          </w:p>
          <w:p w:rsidR="00477728" w:rsidRPr="00CC7341" w:rsidRDefault="00477728" w:rsidP="00CC7341">
            <w:pPr>
              <w:jc w:val="both"/>
              <w:rPr>
                <w:sz w:val="20"/>
                <w:szCs w:val="20"/>
              </w:rPr>
            </w:pPr>
            <w:r w:rsidRPr="00CC7341">
              <w:rPr>
                <w:sz w:val="20"/>
                <w:szCs w:val="20"/>
              </w:rPr>
              <w:t>Управление образования администрации городского округа Кинешма;</w:t>
            </w:r>
          </w:p>
          <w:p w:rsidR="00477728" w:rsidRPr="00CC7341" w:rsidRDefault="00477728" w:rsidP="00CC7341">
            <w:pPr>
              <w:rPr>
                <w:sz w:val="20"/>
                <w:szCs w:val="20"/>
              </w:rPr>
            </w:pPr>
            <w:r w:rsidRPr="00CC7341">
              <w:rPr>
                <w:sz w:val="20"/>
                <w:szCs w:val="20"/>
              </w:rPr>
              <w:t>Комитет по культуре и туризму администрации городского округа Кинешма</w:t>
            </w:r>
          </w:p>
        </w:tc>
        <w:tc>
          <w:tcPr>
            <w:tcW w:w="1418" w:type="dxa"/>
          </w:tcPr>
          <w:p w:rsidR="00477728" w:rsidRPr="00CC7341" w:rsidRDefault="00477728" w:rsidP="00CC7341">
            <w:pPr>
              <w:rPr>
                <w:sz w:val="20"/>
                <w:szCs w:val="20"/>
              </w:rPr>
            </w:pPr>
            <w:r w:rsidRPr="00CC7341">
              <w:rPr>
                <w:sz w:val="20"/>
                <w:szCs w:val="20"/>
              </w:rPr>
              <w:lastRenderedPageBreak/>
              <w:t>Всего</w:t>
            </w:r>
          </w:p>
        </w:tc>
        <w:tc>
          <w:tcPr>
            <w:tcW w:w="1276" w:type="dxa"/>
          </w:tcPr>
          <w:p w:rsidR="00477728" w:rsidRPr="00CC7341" w:rsidRDefault="00477728" w:rsidP="00CC7341">
            <w:pPr>
              <w:jc w:val="center"/>
              <w:rPr>
                <w:sz w:val="20"/>
                <w:szCs w:val="20"/>
              </w:rPr>
            </w:pPr>
            <w:r w:rsidRPr="00CC7341">
              <w:rPr>
                <w:sz w:val="20"/>
                <w:szCs w:val="20"/>
              </w:rPr>
              <w:t>908,6</w:t>
            </w:r>
          </w:p>
        </w:tc>
        <w:tc>
          <w:tcPr>
            <w:tcW w:w="1275" w:type="dxa"/>
          </w:tcPr>
          <w:p w:rsidR="00477728" w:rsidRPr="00CC7341" w:rsidRDefault="00477728" w:rsidP="00CC7341">
            <w:pPr>
              <w:jc w:val="center"/>
              <w:rPr>
                <w:sz w:val="20"/>
                <w:szCs w:val="20"/>
              </w:rPr>
            </w:pPr>
            <w:r w:rsidRPr="00CC7341">
              <w:rPr>
                <w:sz w:val="20"/>
                <w:szCs w:val="20"/>
              </w:rPr>
              <w:t>750,3</w:t>
            </w:r>
          </w:p>
        </w:tc>
        <w:tc>
          <w:tcPr>
            <w:tcW w:w="1560" w:type="dxa"/>
            <w:vMerge w:val="restart"/>
          </w:tcPr>
          <w:p w:rsidR="00477728" w:rsidRPr="00CC7341" w:rsidRDefault="00477728" w:rsidP="00477728">
            <w:pPr>
              <w:rPr>
                <w:sz w:val="20"/>
                <w:szCs w:val="20"/>
              </w:rPr>
            </w:pPr>
            <w:r w:rsidRPr="00CC7341">
              <w:rPr>
                <w:sz w:val="20"/>
                <w:szCs w:val="20"/>
              </w:rPr>
              <w:t>трудоустроено:</w:t>
            </w:r>
          </w:p>
          <w:p w:rsidR="00477728" w:rsidRPr="00CC7341" w:rsidRDefault="00477728" w:rsidP="00477728">
            <w:pPr>
              <w:rPr>
                <w:sz w:val="20"/>
                <w:szCs w:val="20"/>
              </w:rPr>
            </w:pPr>
            <w:r w:rsidRPr="00CC7341">
              <w:rPr>
                <w:sz w:val="20"/>
                <w:szCs w:val="20"/>
              </w:rPr>
              <w:t>в УГХ - 3 чел.</w:t>
            </w:r>
          </w:p>
          <w:p w:rsidR="00477728" w:rsidRPr="00CC7341" w:rsidRDefault="00477728" w:rsidP="00477728">
            <w:pPr>
              <w:rPr>
                <w:sz w:val="20"/>
                <w:szCs w:val="20"/>
              </w:rPr>
            </w:pPr>
            <w:r w:rsidRPr="00CC7341">
              <w:rPr>
                <w:sz w:val="20"/>
                <w:szCs w:val="20"/>
              </w:rPr>
              <w:t xml:space="preserve">Комитет по культуре - 25 чел. Управление </w:t>
            </w:r>
            <w:r w:rsidRPr="00CC7341">
              <w:rPr>
                <w:sz w:val="20"/>
                <w:szCs w:val="20"/>
              </w:rPr>
              <w:lastRenderedPageBreak/>
              <w:t>образования – 13 чел. КС и МП (ДБО «Радуга») – 51 чел.</w:t>
            </w:r>
          </w:p>
          <w:p w:rsidR="00477728" w:rsidRPr="00CC7341" w:rsidRDefault="00477728" w:rsidP="00477728">
            <w:pPr>
              <w:rPr>
                <w:sz w:val="20"/>
                <w:szCs w:val="20"/>
              </w:rPr>
            </w:pPr>
            <w:r w:rsidRPr="00CC7341">
              <w:rPr>
                <w:sz w:val="20"/>
                <w:szCs w:val="20"/>
              </w:rPr>
              <w:t>Итого: 92 чел.</w:t>
            </w:r>
          </w:p>
        </w:tc>
        <w:tc>
          <w:tcPr>
            <w:tcW w:w="2409" w:type="dxa"/>
            <w:vMerge w:val="restart"/>
          </w:tcPr>
          <w:p w:rsidR="00477728" w:rsidRPr="00CC7341" w:rsidRDefault="00477728" w:rsidP="00CC7341">
            <w:pPr>
              <w:jc w:val="both"/>
              <w:rPr>
                <w:sz w:val="20"/>
                <w:szCs w:val="20"/>
              </w:rPr>
            </w:pPr>
            <w:r w:rsidRPr="00CC7341">
              <w:rPr>
                <w:sz w:val="20"/>
                <w:szCs w:val="20"/>
              </w:rPr>
              <w:lastRenderedPageBreak/>
              <w:t xml:space="preserve">1. Количество человек, трудоустроенных на общественные </w:t>
            </w:r>
            <w:proofErr w:type="gramStart"/>
            <w:r w:rsidRPr="00CC7341">
              <w:rPr>
                <w:sz w:val="20"/>
                <w:szCs w:val="20"/>
              </w:rPr>
              <w:t>работы</w:t>
            </w:r>
            <w:proofErr w:type="gramEnd"/>
            <w:r w:rsidRPr="00CC7341">
              <w:rPr>
                <w:sz w:val="20"/>
                <w:szCs w:val="20"/>
              </w:rPr>
              <w:t xml:space="preserve"> на территории городского округа Кинешма</w:t>
            </w:r>
          </w:p>
        </w:tc>
        <w:tc>
          <w:tcPr>
            <w:tcW w:w="709" w:type="dxa"/>
            <w:vMerge w:val="restart"/>
          </w:tcPr>
          <w:p w:rsidR="00477728" w:rsidRPr="00CC7341" w:rsidRDefault="00477728"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чел.</w:t>
            </w:r>
          </w:p>
        </w:tc>
        <w:tc>
          <w:tcPr>
            <w:tcW w:w="992" w:type="dxa"/>
            <w:vMerge w:val="restart"/>
          </w:tcPr>
          <w:p w:rsidR="00477728" w:rsidRPr="00CC7341" w:rsidRDefault="00477728" w:rsidP="00CC7341">
            <w:pPr>
              <w:jc w:val="center"/>
              <w:rPr>
                <w:sz w:val="20"/>
                <w:szCs w:val="20"/>
              </w:rPr>
            </w:pPr>
            <w:r w:rsidRPr="00CC7341">
              <w:rPr>
                <w:sz w:val="20"/>
                <w:szCs w:val="20"/>
              </w:rPr>
              <w:t>124</w:t>
            </w:r>
          </w:p>
        </w:tc>
        <w:tc>
          <w:tcPr>
            <w:tcW w:w="993" w:type="dxa"/>
            <w:vMerge w:val="restart"/>
          </w:tcPr>
          <w:p w:rsidR="00477728" w:rsidRPr="00CC7341" w:rsidRDefault="00477728" w:rsidP="00CC7341">
            <w:pPr>
              <w:jc w:val="center"/>
              <w:rPr>
                <w:sz w:val="20"/>
                <w:szCs w:val="20"/>
              </w:rPr>
            </w:pPr>
            <w:r w:rsidRPr="00CC7341">
              <w:rPr>
                <w:sz w:val="20"/>
                <w:szCs w:val="20"/>
              </w:rPr>
              <w:t>92</w:t>
            </w:r>
          </w:p>
        </w:tc>
        <w:tc>
          <w:tcPr>
            <w:tcW w:w="1417" w:type="dxa"/>
            <w:vMerge w:val="restart"/>
          </w:tcPr>
          <w:p w:rsidR="00477728" w:rsidRPr="00CC7341" w:rsidRDefault="00477728" w:rsidP="00CC7341">
            <w:pPr>
              <w:jc w:val="center"/>
              <w:rPr>
                <w:sz w:val="20"/>
                <w:szCs w:val="20"/>
              </w:rPr>
            </w:pPr>
            <w:r w:rsidRPr="00CC7341">
              <w:rPr>
                <w:sz w:val="20"/>
                <w:szCs w:val="20"/>
              </w:rPr>
              <w:t>835,6</w:t>
            </w:r>
          </w:p>
        </w:tc>
      </w:tr>
      <w:tr w:rsidR="00477728" w:rsidRPr="00CC7341" w:rsidTr="0096530E">
        <w:trPr>
          <w:trHeight w:val="516"/>
        </w:trPr>
        <w:tc>
          <w:tcPr>
            <w:tcW w:w="710" w:type="dxa"/>
            <w:vMerge/>
          </w:tcPr>
          <w:p w:rsidR="00477728" w:rsidRPr="00CC7341" w:rsidRDefault="00477728" w:rsidP="00CC7341">
            <w:pPr>
              <w:rPr>
                <w:sz w:val="20"/>
                <w:szCs w:val="20"/>
              </w:rPr>
            </w:pPr>
          </w:p>
        </w:tc>
        <w:tc>
          <w:tcPr>
            <w:tcW w:w="2126" w:type="dxa"/>
            <w:vMerge/>
          </w:tcPr>
          <w:p w:rsidR="00477728" w:rsidRPr="00CC7341" w:rsidRDefault="00477728" w:rsidP="00CC7341">
            <w:pPr>
              <w:jc w:val="both"/>
              <w:rPr>
                <w:b/>
                <w:sz w:val="20"/>
                <w:szCs w:val="20"/>
              </w:rPr>
            </w:pPr>
          </w:p>
        </w:tc>
        <w:tc>
          <w:tcPr>
            <w:tcW w:w="1417" w:type="dxa"/>
            <w:vMerge/>
          </w:tcPr>
          <w:p w:rsidR="00477728" w:rsidRPr="00CC7341" w:rsidRDefault="00477728" w:rsidP="00CC7341">
            <w:pPr>
              <w:jc w:val="both"/>
              <w:rPr>
                <w:sz w:val="20"/>
                <w:szCs w:val="20"/>
              </w:rPr>
            </w:pPr>
          </w:p>
        </w:tc>
        <w:tc>
          <w:tcPr>
            <w:tcW w:w="1418" w:type="dxa"/>
          </w:tcPr>
          <w:p w:rsidR="00477728" w:rsidRPr="00CC7341" w:rsidRDefault="00477728" w:rsidP="00CC7341">
            <w:pPr>
              <w:rPr>
                <w:b/>
                <w:sz w:val="20"/>
                <w:szCs w:val="20"/>
              </w:rPr>
            </w:pPr>
            <w:r w:rsidRPr="000B37C8">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477728" w:rsidRPr="00CC7341" w:rsidRDefault="00477728" w:rsidP="00CC7341">
            <w:pPr>
              <w:jc w:val="center"/>
              <w:rPr>
                <w:sz w:val="20"/>
                <w:szCs w:val="20"/>
              </w:rPr>
            </w:pPr>
            <w:r w:rsidRPr="00CC7341">
              <w:rPr>
                <w:sz w:val="20"/>
                <w:szCs w:val="20"/>
              </w:rPr>
              <w:t>908,6</w:t>
            </w:r>
          </w:p>
        </w:tc>
        <w:tc>
          <w:tcPr>
            <w:tcW w:w="1275" w:type="dxa"/>
          </w:tcPr>
          <w:p w:rsidR="00477728" w:rsidRPr="00CC7341" w:rsidRDefault="00477728" w:rsidP="00CC7341">
            <w:pPr>
              <w:jc w:val="center"/>
              <w:rPr>
                <w:sz w:val="20"/>
                <w:szCs w:val="20"/>
              </w:rPr>
            </w:pPr>
            <w:r w:rsidRPr="00CC7341">
              <w:rPr>
                <w:sz w:val="20"/>
                <w:szCs w:val="20"/>
              </w:rPr>
              <w:t>750,3</w:t>
            </w:r>
          </w:p>
        </w:tc>
        <w:tc>
          <w:tcPr>
            <w:tcW w:w="1560" w:type="dxa"/>
            <w:vMerge/>
          </w:tcPr>
          <w:p w:rsidR="00477728" w:rsidRPr="00CC7341" w:rsidRDefault="00477728" w:rsidP="00CC7341">
            <w:pPr>
              <w:jc w:val="center"/>
              <w:rPr>
                <w:sz w:val="20"/>
                <w:szCs w:val="20"/>
              </w:rPr>
            </w:pPr>
          </w:p>
        </w:tc>
        <w:tc>
          <w:tcPr>
            <w:tcW w:w="2409" w:type="dxa"/>
            <w:vMerge/>
          </w:tcPr>
          <w:p w:rsidR="00477728" w:rsidRPr="00CC7341" w:rsidRDefault="00477728" w:rsidP="00CC7341">
            <w:pPr>
              <w:jc w:val="both"/>
              <w:rPr>
                <w:sz w:val="20"/>
                <w:szCs w:val="20"/>
              </w:rPr>
            </w:pPr>
          </w:p>
        </w:tc>
        <w:tc>
          <w:tcPr>
            <w:tcW w:w="709" w:type="dxa"/>
            <w:vMerge/>
          </w:tcPr>
          <w:p w:rsidR="00477728" w:rsidRPr="00CC7341" w:rsidRDefault="00477728" w:rsidP="00CC7341">
            <w:pPr>
              <w:pStyle w:val="a6"/>
              <w:jc w:val="center"/>
              <w:rPr>
                <w:rFonts w:ascii="Times New Roman" w:hAnsi="Times New Roman" w:cs="Times New Roman"/>
                <w:sz w:val="20"/>
                <w:szCs w:val="20"/>
              </w:rPr>
            </w:pPr>
          </w:p>
        </w:tc>
        <w:tc>
          <w:tcPr>
            <w:tcW w:w="992" w:type="dxa"/>
            <w:vMerge/>
          </w:tcPr>
          <w:p w:rsidR="00477728" w:rsidRPr="00CC7341" w:rsidRDefault="00477728" w:rsidP="00CC7341">
            <w:pPr>
              <w:jc w:val="center"/>
              <w:rPr>
                <w:sz w:val="20"/>
                <w:szCs w:val="20"/>
              </w:rPr>
            </w:pPr>
          </w:p>
        </w:tc>
        <w:tc>
          <w:tcPr>
            <w:tcW w:w="993" w:type="dxa"/>
            <w:vMerge/>
          </w:tcPr>
          <w:p w:rsidR="00477728" w:rsidRPr="00CC7341" w:rsidRDefault="00477728" w:rsidP="00CC7341">
            <w:pPr>
              <w:jc w:val="center"/>
              <w:rPr>
                <w:sz w:val="20"/>
                <w:szCs w:val="20"/>
              </w:rPr>
            </w:pPr>
          </w:p>
        </w:tc>
        <w:tc>
          <w:tcPr>
            <w:tcW w:w="1417" w:type="dxa"/>
            <w:vMerge/>
          </w:tcPr>
          <w:p w:rsidR="00477728" w:rsidRPr="00CC7341" w:rsidRDefault="00477728" w:rsidP="00CC7341">
            <w:pPr>
              <w:jc w:val="center"/>
              <w:rPr>
                <w:sz w:val="20"/>
                <w:szCs w:val="20"/>
              </w:rPr>
            </w:pPr>
          </w:p>
        </w:tc>
      </w:tr>
      <w:tr w:rsidR="00477728" w:rsidRPr="00CC7341" w:rsidTr="0096530E">
        <w:trPr>
          <w:trHeight w:val="1042"/>
        </w:trPr>
        <w:tc>
          <w:tcPr>
            <w:tcW w:w="710" w:type="dxa"/>
            <w:vMerge/>
            <w:tcBorders>
              <w:bottom w:val="single" w:sz="4" w:space="0" w:color="auto"/>
            </w:tcBorders>
          </w:tcPr>
          <w:p w:rsidR="00477728" w:rsidRPr="00CC7341" w:rsidRDefault="00477728" w:rsidP="00CC7341">
            <w:pPr>
              <w:rPr>
                <w:sz w:val="20"/>
                <w:szCs w:val="20"/>
              </w:rPr>
            </w:pPr>
          </w:p>
        </w:tc>
        <w:tc>
          <w:tcPr>
            <w:tcW w:w="2126" w:type="dxa"/>
            <w:vMerge/>
            <w:tcBorders>
              <w:bottom w:val="single" w:sz="4" w:space="0" w:color="auto"/>
            </w:tcBorders>
          </w:tcPr>
          <w:p w:rsidR="00477728" w:rsidRPr="00CC7341" w:rsidRDefault="00477728" w:rsidP="00CC7341">
            <w:pPr>
              <w:jc w:val="both"/>
              <w:rPr>
                <w:b/>
                <w:sz w:val="20"/>
                <w:szCs w:val="20"/>
              </w:rPr>
            </w:pPr>
          </w:p>
        </w:tc>
        <w:tc>
          <w:tcPr>
            <w:tcW w:w="1417" w:type="dxa"/>
            <w:vMerge/>
            <w:tcBorders>
              <w:bottom w:val="single" w:sz="4" w:space="0" w:color="auto"/>
            </w:tcBorders>
          </w:tcPr>
          <w:p w:rsidR="00477728" w:rsidRPr="00CC7341" w:rsidRDefault="00477728" w:rsidP="00CC7341">
            <w:pPr>
              <w:jc w:val="both"/>
              <w:rPr>
                <w:sz w:val="20"/>
                <w:szCs w:val="20"/>
              </w:rPr>
            </w:pPr>
          </w:p>
        </w:tc>
        <w:tc>
          <w:tcPr>
            <w:tcW w:w="1418" w:type="dxa"/>
            <w:tcBorders>
              <w:bottom w:val="single" w:sz="4" w:space="0" w:color="auto"/>
            </w:tcBorders>
          </w:tcPr>
          <w:p w:rsidR="00477728" w:rsidRPr="00CC7341" w:rsidRDefault="00477728" w:rsidP="00CC7341">
            <w:pPr>
              <w:rPr>
                <w:sz w:val="20"/>
                <w:szCs w:val="20"/>
              </w:rPr>
            </w:pPr>
            <w:r w:rsidRPr="00CC7341">
              <w:rPr>
                <w:sz w:val="20"/>
                <w:szCs w:val="20"/>
              </w:rPr>
              <w:t>- бюджет городского округа Кинешма</w:t>
            </w:r>
          </w:p>
        </w:tc>
        <w:tc>
          <w:tcPr>
            <w:tcW w:w="1276" w:type="dxa"/>
            <w:tcBorders>
              <w:bottom w:val="single" w:sz="4" w:space="0" w:color="auto"/>
            </w:tcBorders>
          </w:tcPr>
          <w:p w:rsidR="00477728" w:rsidRPr="00CC7341" w:rsidRDefault="00477728" w:rsidP="00CC7341">
            <w:pPr>
              <w:jc w:val="center"/>
              <w:rPr>
                <w:sz w:val="20"/>
                <w:szCs w:val="20"/>
              </w:rPr>
            </w:pPr>
            <w:r w:rsidRPr="00CC7341">
              <w:rPr>
                <w:sz w:val="20"/>
                <w:szCs w:val="20"/>
              </w:rPr>
              <w:t>908,6</w:t>
            </w:r>
          </w:p>
        </w:tc>
        <w:tc>
          <w:tcPr>
            <w:tcW w:w="1275" w:type="dxa"/>
            <w:tcBorders>
              <w:bottom w:val="single" w:sz="4" w:space="0" w:color="auto"/>
            </w:tcBorders>
          </w:tcPr>
          <w:p w:rsidR="00477728" w:rsidRPr="00CC7341" w:rsidRDefault="00477728" w:rsidP="00CC7341">
            <w:pPr>
              <w:jc w:val="center"/>
              <w:rPr>
                <w:sz w:val="20"/>
                <w:szCs w:val="20"/>
              </w:rPr>
            </w:pPr>
            <w:r w:rsidRPr="00CC7341">
              <w:rPr>
                <w:sz w:val="20"/>
                <w:szCs w:val="20"/>
              </w:rPr>
              <w:t>750,3</w:t>
            </w:r>
          </w:p>
        </w:tc>
        <w:tc>
          <w:tcPr>
            <w:tcW w:w="1560" w:type="dxa"/>
            <w:vMerge/>
            <w:tcBorders>
              <w:bottom w:val="single" w:sz="4" w:space="0" w:color="auto"/>
            </w:tcBorders>
          </w:tcPr>
          <w:p w:rsidR="00477728" w:rsidRPr="00CC7341" w:rsidRDefault="00477728" w:rsidP="00CC7341">
            <w:pPr>
              <w:jc w:val="center"/>
              <w:rPr>
                <w:sz w:val="20"/>
                <w:szCs w:val="20"/>
              </w:rPr>
            </w:pPr>
          </w:p>
        </w:tc>
        <w:tc>
          <w:tcPr>
            <w:tcW w:w="2409" w:type="dxa"/>
            <w:vMerge/>
            <w:tcBorders>
              <w:bottom w:val="single" w:sz="4" w:space="0" w:color="auto"/>
            </w:tcBorders>
          </w:tcPr>
          <w:p w:rsidR="00477728" w:rsidRPr="00CC7341" w:rsidRDefault="00477728" w:rsidP="00CC7341">
            <w:pPr>
              <w:jc w:val="both"/>
              <w:rPr>
                <w:sz w:val="20"/>
                <w:szCs w:val="20"/>
              </w:rPr>
            </w:pPr>
          </w:p>
        </w:tc>
        <w:tc>
          <w:tcPr>
            <w:tcW w:w="709" w:type="dxa"/>
            <w:vMerge/>
            <w:tcBorders>
              <w:bottom w:val="single" w:sz="4" w:space="0" w:color="auto"/>
            </w:tcBorders>
          </w:tcPr>
          <w:p w:rsidR="00477728" w:rsidRPr="00CC7341" w:rsidRDefault="00477728" w:rsidP="00CC7341">
            <w:pPr>
              <w:pStyle w:val="a6"/>
              <w:jc w:val="center"/>
              <w:rPr>
                <w:rFonts w:ascii="Times New Roman" w:hAnsi="Times New Roman" w:cs="Times New Roman"/>
                <w:sz w:val="20"/>
                <w:szCs w:val="20"/>
              </w:rPr>
            </w:pPr>
          </w:p>
        </w:tc>
        <w:tc>
          <w:tcPr>
            <w:tcW w:w="992" w:type="dxa"/>
            <w:vMerge/>
            <w:tcBorders>
              <w:bottom w:val="single" w:sz="4" w:space="0" w:color="auto"/>
            </w:tcBorders>
          </w:tcPr>
          <w:p w:rsidR="00477728" w:rsidRPr="00CC7341" w:rsidRDefault="00477728" w:rsidP="00CC7341">
            <w:pPr>
              <w:jc w:val="center"/>
              <w:rPr>
                <w:sz w:val="20"/>
                <w:szCs w:val="20"/>
              </w:rPr>
            </w:pPr>
          </w:p>
        </w:tc>
        <w:tc>
          <w:tcPr>
            <w:tcW w:w="993" w:type="dxa"/>
            <w:vMerge/>
            <w:tcBorders>
              <w:bottom w:val="single" w:sz="4" w:space="0" w:color="auto"/>
            </w:tcBorders>
          </w:tcPr>
          <w:p w:rsidR="00477728" w:rsidRPr="00CC7341" w:rsidRDefault="00477728" w:rsidP="00CC7341">
            <w:pPr>
              <w:jc w:val="center"/>
              <w:rPr>
                <w:sz w:val="20"/>
                <w:szCs w:val="20"/>
              </w:rPr>
            </w:pPr>
          </w:p>
        </w:tc>
        <w:tc>
          <w:tcPr>
            <w:tcW w:w="1417" w:type="dxa"/>
            <w:vMerge/>
            <w:tcBorders>
              <w:bottom w:val="single" w:sz="4" w:space="0" w:color="auto"/>
            </w:tcBorders>
          </w:tcPr>
          <w:p w:rsidR="00477728" w:rsidRPr="00CC7341" w:rsidRDefault="00477728" w:rsidP="00CC7341">
            <w:pPr>
              <w:jc w:val="center"/>
              <w:rPr>
                <w:sz w:val="20"/>
                <w:szCs w:val="20"/>
              </w:rPr>
            </w:pPr>
          </w:p>
        </w:tc>
      </w:tr>
      <w:tr w:rsidR="002266EF" w:rsidRPr="00CC7341" w:rsidTr="0096530E">
        <w:trPr>
          <w:gridAfter w:val="9"/>
          <w:wAfter w:w="12049" w:type="dxa"/>
          <w:trHeight w:val="149"/>
        </w:trPr>
        <w:tc>
          <w:tcPr>
            <w:tcW w:w="710" w:type="dxa"/>
            <w:vMerge/>
          </w:tcPr>
          <w:p w:rsidR="002266EF" w:rsidRPr="00CC7341" w:rsidRDefault="002266EF" w:rsidP="00CC7341">
            <w:pPr>
              <w:rPr>
                <w:sz w:val="20"/>
                <w:szCs w:val="20"/>
              </w:rPr>
            </w:pPr>
          </w:p>
        </w:tc>
        <w:tc>
          <w:tcPr>
            <w:tcW w:w="2126" w:type="dxa"/>
            <w:vMerge/>
          </w:tcPr>
          <w:p w:rsidR="002266EF" w:rsidRPr="00CC7341" w:rsidRDefault="002266EF" w:rsidP="00CC7341">
            <w:pPr>
              <w:jc w:val="both"/>
              <w:rPr>
                <w:b/>
                <w:sz w:val="20"/>
                <w:szCs w:val="20"/>
              </w:rPr>
            </w:pPr>
          </w:p>
        </w:tc>
        <w:tc>
          <w:tcPr>
            <w:tcW w:w="1417" w:type="dxa"/>
          </w:tcPr>
          <w:p w:rsidR="002266EF" w:rsidRPr="00CC7341" w:rsidRDefault="002266EF" w:rsidP="00CC7341">
            <w:pPr>
              <w:jc w:val="center"/>
              <w:rPr>
                <w:sz w:val="20"/>
                <w:szCs w:val="20"/>
              </w:rPr>
            </w:pPr>
            <w:r w:rsidRPr="00CC7341">
              <w:rPr>
                <w:sz w:val="20"/>
                <w:szCs w:val="20"/>
              </w:rPr>
              <w:t>В том числе:</w:t>
            </w:r>
          </w:p>
        </w:tc>
      </w:tr>
      <w:tr w:rsidR="00477728" w:rsidRPr="00CC7341" w:rsidTr="0096530E">
        <w:trPr>
          <w:trHeight w:val="112"/>
        </w:trPr>
        <w:tc>
          <w:tcPr>
            <w:tcW w:w="710" w:type="dxa"/>
            <w:vMerge/>
          </w:tcPr>
          <w:p w:rsidR="00477728" w:rsidRPr="00CC7341" w:rsidRDefault="00477728" w:rsidP="00CC7341">
            <w:pPr>
              <w:rPr>
                <w:sz w:val="20"/>
                <w:szCs w:val="20"/>
              </w:rPr>
            </w:pPr>
          </w:p>
        </w:tc>
        <w:tc>
          <w:tcPr>
            <w:tcW w:w="2126" w:type="dxa"/>
            <w:vMerge/>
          </w:tcPr>
          <w:p w:rsidR="00477728" w:rsidRPr="00CC7341" w:rsidRDefault="00477728" w:rsidP="00CC7341">
            <w:pPr>
              <w:jc w:val="both"/>
              <w:rPr>
                <w:b/>
                <w:sz w:val="20"/>
                <w:szCs w:val="20"/>
              </w:rPr>
            </w:pPr>
          </w:p>
        </w:tc>
        <w:tc>
          <w:tcPr>
            <w:tcW w:w="1417" w:type="dxa"/>
            <w:vMerge w:val="restart"/>
          </w:tcPr>
          <w:p w:rsidR="00477728" w:rsidRPr="00CC7341" w:rsidRDefault="00477728" w:rsidP="00CC7341">
            <w:pPr>
              <w:jc w:val="both"/>
              <w:rPr>
                <w:sz w:val="20"/>
                <w:szCs w:val="20"/>
              </w:rPr>
            </w:pPr>
            <w:r w:rsidRPr="00CC7341">
              <w:rPr>
                <w:sz w:val="20"/>
                <w:szCs w:val="20"/>
              </w:rPr>
              <w:t xml:space="preserve">Управление образования администрации городского </w:t>
            </w:r>
            <w:r w:rsidRPr="00CC7341">
              <w:rPr>
                <w:sz w:val="20"/>
                <w:szCs w:val="20"/>
              </w:rPr>
              <w:lastRenderedPageBreak/>
              <w:t>округа Кинешма</w:t>
            </w:r>
          </w:p>
        </w:tc>
        <w:tc>
          <w:tcPr>
            <w:tcW w:w="1418" w:type="dxa"/>
          </w:tcPr>
          <w:p w:rsidR="00477728" w:rsidRPr="00CC7341" w:rsidRDefault="00477728" w:rsidP="00CC7341">
            <w:pPr>
              <w:rPr>
                <w:sz w:val="20"/>
                <w:szCs w:val="20"/>
              </w:rPr>
            </w:pPr>
            <w:r w:rsidRPr="00CC7341">
              <w:rPr>
                <w:sz w:val="20"/>
                <w:szCs w:val="20"/>
              </w:rPr>
              <w:lastRenderedPageBreak/>
              <w:t>Всего</w:t>
            </w:r>
          </w:p>
        </w:tc>
        <w:tc>
          <w:tcPr>
            <w:tcW w:w="1276" w:type="dxa"/>
          </w:tcPr>
          <w:p w:rsidR="00477728" w:rsidRPr="00CC7341" w:rsidRDefault="00477728" w:rsidP="00CC7341">
            <w:pPr>
              <w:jc w:val="center"/>
              <w:rPr>
                <w:sz w:val="20"/>
                <w:szCs w:val="20"/>
              </w:rPr>
            </w:pPr>
            <w:r w:rsidRPr="00CC7341">
              <w:rPr>
                <w:sz w:val="20"/>
                <w:szCs w:val="20"/>
              </w:rPr>
              <w:t>127,6</w:t>
            </w:r>
          </w:p>
        </w:tc>
        <w:tc>
          <w:tcPr>
            <w:tcW w:w="1275" w:type="dxa"/>
          </w:tcPr>
          <w:p w:rsidR="00477728" w:rsidRPr="00CC7341" w:rsidRDefault="00477728" w:rsidP="00CC7341">
            <w:pPr>
              <w:jc w:val="center"/>
              <w:rPr>
                <w:sz w:val="20"/>
                <w:szCs w:val="20"/>
              </w:rPr>
            </w:pPr>
            <w:r w:rsidRPr="00CC7341">
              <w:rPr>
                <w:sz w:val="20"/>
                <w:szCs w:val="20"/>
              </w:rPr>
              <w:t>127,2</w:t>
            </w:r>
          </w:p>
        </w:tc>
        <w:tc>
          <w:tcPr>
            <w:tcW w:w="1560" w:type="dxa"/>
            <w:vMerge w:val="restart"/>
          </w:tcPr>
          <w:p w:rsidR="00477728" w:rsidRPr="00CC7341" w:rsidRDefault="00477728" w:rsidP="00CC7341">
            <w:pPr>
              <w:jc w:val="center"/>
              <w:rPr>
                <w:sz w:val="20"/>
                <w:szCs w:val="20"/>
              </w:rPr>
            </w:pPr>
            <w:r>
              <w:rPr>
                <w:sz w:val="20"/>
                <w:szCs w:val="20"/>
              </w:rPr>
              <w:t>т</w:t>
            </w:r>
            <w:r w:rsidRPr="00CC7341">
              <w:rPr>
                <w:sz w:val="20"/>
                <w:szCs w:val="20"/>
              </w:rPr>
              <w:t>рудоустроено13чел.</w:t>
            </w:r>
          </w:p>
        </w:tc>
        <w:tc>
          <w:tcPr>
            <w:tcW w:w="2409" w:type="dxa"/>
            <w:vMerge w:val="restart"/>
          </w:tcPr>
          <w:p w:rsidR="00477728" w:rsidRPr="00CC7341" w:rsidRDefault="00477728" w:rsidP="00CC7341">
            <w:pPr>
              <w:jc w:val="both"/>
              <w:rPr>
                <w:sz w:val="20"/>
                <w:szCs w:val="20"/>
              </w:rPr>
            </w:pPr>
          </w:p>
        </w:tc>
        <w:tc>
          <w:tcPr>
            <w:tcW w:w="709" w:type="dxa"/>
            <w:vMerge w:val="restart"/>
          </w:tcPr>
          <w:p w:rsidR="00477728" w:rsidRPr="00CC7341" w:rsidRDefault="00477728" w:rsidP="00CC7341">
            <w:pPr>
              <w:pStyle w:val="a6"/>
              <w:jc w:val="center"/>
              <w:rPr>
                <w:rFonts w:ascii="Times New Roman" w:hAnsi="Times New Roman" w:cs="Times New Roman"/>
                <w:sz w:val="20"/>
                <w:szCs w:val="20"/>
              </w:rPr>
            </w:pPr>
          </w:p>
        </w:tc>
        <w:tc>
          <w:tcPr>
            <w:tcW w:w="992" w:type="dxa"/>
            <w:vMerge w:val="restart"/>
          </w:tcPr>
          <w:p w:rsidR="00477728" w:rsidRPr="00CC7341" w:rsidRDefault="00477728" w:rsidP="00CC7341">
            <w:pPr>
              <w:jc w:val="center"/>
              <w:rPr>
                <w:sz w:val="20"/>
                <w:szCs w:val="20"/>
              </w:rPr>
            </w:pPr>
          </w:p>
        </w:tc>
        <w:tc>
          <w:tcPr>
            <w:tcW w:w="993" w:type="dxa"/>
            <w:vMerge w:val="restart"/>
          </w:tcPr>
          <w:p w:rsidR="00477728" w:rsidRPr="00CC7341" w:rsidRDefault="00477728" w:rsidP="00CC7341">
            <w:pPr>
              <w:jc w:val="center"/>
              <w:rPr>
                <w:sz w:val="20"/>
                <w:szCs w:val="20"/>
              </w:rPr>
            </w:pPr>
          </w:p>
        </w:tc>
        <w:tc>
          <w:tcPr>
            <w:tcW w:w="1417" w:type="dxa"/>
            <w:vMerge w:val="restart"/>
          </w:tcPr>
          <w:p w:rsidR="00477728" w:rsidRPr="00CC7341" w:rsidRDefault="00477728" w:rsidP="00CC7341">
            <w:pPr>
              <w:jc w:val="center"/>
              <w:rPr>
                <w:sz w:val="20"/>
                <w:szCs w:val="20"/>
              </w:rPr>
            </w:pPr>
            <w:r w:rsidRPr="00CC7341">
              <w:rPr>
                <w:sz w:val="20"/>
                <w:szCs w:val="20"/>
              </w:rPr>
              <w:t>127,6</w:t>
            </w:r>
          </w:p>
        </w:tc>
      </w:tr>
      <w:tr w:rsidR="00477728" w:rsidRPr="00CC7341" w:rsidTr="0096530E">
        <w:trPr>
          <w:trHeight w:val="110"/>
        </w:trPr>
        <w:tc>
          <w:tcPr>
            <w:tcW w:w="710" w:type="dxa"/>
            <w:vMerge/>
          </w:tcPr>
          <w:p w:rsidR="00477728" w:rsidRPr="00CC7341" w:rsidRDefault="00477728" w:rsidP="00CC7341">
            <w:pPr>
              <w:rPr>
                <w:sz w:val="20"/>
                <w:szCs w:val="20"/>
              </w:rPr>
            </w:pPr>
          </w:p>
        </w:tc>
        <w:tc>
          <w:tcPr>
            <w:tcW w:w="2126" w:type="dxa"/>
            <w:vMerge/>
          </w:tcPr>
          <w:p w:rsidR="00477728" w:rsidRPr="00CC7341" w:rsidRDefault="00477728" w:rsidP="00CC7341">
            <w:pPr>
              <w:jc w:val="both"/>
              <w:rPr>
                <w:b/>
                <w:sz w:val="20"/>
                <w:szCs w:val="20"/>
              </w:rPr>
            </w:pPr>
          </w:p>
        </w:tc>
        <w:tc>
          <w:tcPr>
            <w:tcW w:w="1417" w:type="dxa"/>
            <w:vMerge/>
          </w:tcPr>
          <w:p w:rsidR="00477728" w:rsidRPr="00CC7341" w:rsidRDefault="00477728" w:rsidP="00CC7341">
            <w:pPr>
              <w:jc w:val="both"/>
              <w:rPr>
                <w:sz w:val="20"/>
                <w:szCs w:val="20"/>
              </w:rPr>
            </w:pPr>
          </w:p>
        </w:tc>
        <w:tc>
          <w:tcPr>
            <w:tcW w:w="1418" w:type="dxa"/>
          </w:tcPr>
          <w:p w:rsidR="00477728" w:rsidRPr="00CC7341" w:rsidRDefault="00477728" w:rsidP="00CC7341">
            <w:pPr>
              <w:rPr>
                <w:b/>
                <w:sz w:val="20"/>
                <w:szCs w:val="20"/>
              </w:rPr>
            </w:pPr>
            <w:r w:rsidRPr="00477728">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477728" w:rsidRPr="00CC7341" w:rsidRDefault="00477728" w:rsidP="00CC7341">
            <w:pPr>
              <w:jc w:val="center"/>
              <w:rPr>
                <w:sz w:val="20"/>
                <w:szCs w:val="20"/>
              </w:rPr>
            </w:pPr>
            <w:r w:rsidRPr="00CC7341">
              <w:rPr>
                <w:sz w:val="20"/>
                <w:szCs w:val="20"/>
              </w:rPr>
              <w:t>127,6</w:t>
            </w:r>
          </w:p>
        </w:tc>
        <w:tc>
          <w:tcPr>
            <w:tcW w:w="1275" w:type="dxa"/>
          </w:tcPr>
          <w:p w:rsidR="00477728" w:rsidRPr="00CC7341" w:rsidRDefault="00477728" w:rsidP="00CC7341">
            <w:pPr>
              <w:jc w:val="center"/>
              <w:rPr>
                <w:sz w:val="20"/>
                <w:szCs w:val="20"/>
              </w:rPr>
            </w:pPr>
            <w:r w:rsidRPr="00CC7341">
              <w:rPr>
                <w:sz w:val="20"/>
                <w:szCs w:val="20"/>
              </w:rPr>
              <w:t>127,2</w:t>
            </w:r>
          </w:p>
        </w:tc>
        <w:tc>
          <w:tcPr>
            <w:tcW w:w="1560" w:type="dxa"/>
            <w:vMerge/>
          </w:tcPr>
          <w:p w:rsidR="00477728" w:rsidRPr="00CC7341" w:rsidRDefault="00477728" w:rsidP="00CC7341">
            <w:pPr>
              <w:jc w:val="center"/>
              <w:rPr>
                <w:sz w:val="20"/>
                <w:szCs w:val="20"/>
              </w:rPr>
            </w:pPr>
          </w:p>
        </w:tc>
        <w:tc>
          <w:tcPr>
            <w:tcW w:w="2409" w:type="dxa"/>
            <w:vMerge/>
          </w:tcPr>
          <w:p w:rsidR="00477728" w:rsidRPr="00CC7341" w:rsidRDefault="00477728" w:rsidP="00CC7341">
            <w:pPr>
              <w:jc w:val="both"/>
              <w:rPr>
                <w:sz w:val="20"/>
                <w:szCs w:val="20"/>
              </w:rPr>
            </w:pPr>
          </w:p>
        </w:tc>
        <w:tc>
          <w:tcPr>
            <w:tcW w:w="709" w:type="dxa"/>
            <w:vMerge/>
          </w:tcPr>
          <w:p w:rsidR="00477728" w:rsidRPr="00CC7341" w:rsidRDefault="00477728" w:rsidP="00CC7341">
            <w:pPr>
              <w:pStyle w:val="a6"/>
              <w:jc w:val="center"/>
              <w:rPr>
                <w:rFonts w:ascii="Times New Roman" w:hAnsi="Times New Roman" w:cs="Times New Roman"/>
                <w:sz w:val="20"/>
                <w:szCs w:val="20"/>
              </w:rPr>
            </w:pPr>
          </w:p>
        </w:tc>
        <w:tc>
          <w:tcPr>
            <w:tcW w:w="992" w:type="dxa"/>
            <w:vMerge/>
          </w:tcPr>
          <w:p w:rsidR="00477728" w:rsidRPr="00CC7341" w:rsidRDefault="00477728" w:rsidP="00CC7341">
            <w:pPr>
              <w:jc w:val="center"/>
              <w:rPr>
                <w:sz w:val="20"/>
                <w:szCs w:val="20"/>
              </w:rPr>
            </w:pPr>
          </w:p>
        </w:tc>
        <w:tc>
          <w:tcPr>
            <w:tcW w:w="993" w:type="dxa"/>
            <w:vMerge/>
          </w:tcPr>
          <w:p w:rsidR="00477728" w:rsidRPr="00CC7341" w:rsidRDefault="00477728" w:rsidP="00CC7341">
            <w:pPr>
              <w:jc w:val="center"/>
              <w:rPr>
                <w:sz w:val="20"/>
                <w:szCs w:val="20"/>
              </w:rPr>
            </w:pPr>
          </w:p>
        </w:tc>
        <w:tc>
          <w:tcPr>
            <w:tcW w:w="1417" w:type="dxa"/>
            <w:vMerge/>
          </w:tcPr>
          <w:p w:rsidR="00477728" w:rsidRPr="00CC7341" w:rsidRDefault="00477728" w:rsidP="00CC7341">
            <w:pPr>
              <w:jc w:val="center"/>
              <w:rPr>
                <w:sz w:val="20"/>
                <w:szCs w:val="20"/>
              </w:rPr>
            </w:pPr>
          </w:p>
        </w:tc>
      </w:tr>
      <w:tr w:rsidR="00477728" w:rsidRPr="00CC7341" w:rsidTr="0096530E">
        <w:trPr>
          <w:trHeight w:val="110"/>
        </w:trPr>
        <w:tc>
          <w:tcPr>
            <w:tcW w:w="710" w:type="dxa"/>
            <w:vMerge/>
          </w:tcPr>
          <w:p w:rsidR="00477728" w:rsidRPr="00CC7341" w:rsidRDefault="00477728" w:rsidP="00CC7341">
            <w:pPr>
              <w:rPr>
                <w:sz w:val="20"/>
                <w:szCs w:val="20"/>
              </w:rPr>
            </w:pPr>
          </w:p>
        </w:tc>
        <w:tc>
          <w:tcPr>
            <w:tcW w:w="2126" w:type="dxa"/>
            <w:vMerge/>
          </w:tcPr>
          <w:p w:rsidR="00477728" w:rsidRPr="00CC7341" w:rsidRDefault="00477728" w:rsidP="00CC7341">
            <w:pPr>
              <w:jc w:val="both"/>
              <w:rPr>
                <w:b/>
                <w:sz w:val="20"/>
                <w:szCs w:val="20"/>
              </w:rPr>
            </w:pPr>
          </w:p>
        </w:tc>
        <w:tc>
          <w:tcPr>
            <w:tcW w:w="1417" w:type="dxa"/>
            <w:vMerge/>
          </w:tcPr>
          <w:p w:rsidR="00477728" w:rsidRPr="00CC7341" w:rsidRDefault="00477728" w:rsidP="00CC7341">
            <w:pPr>
              <w:jc w:val="both"/>
              <w:rPr>
                <w:sz w:val="20"/>
                <w:szCs w:val="20"/>
              </w:rPr>
            </w:pPr>
          </w:p>
        </w:tc>
        <w:tc>
          <w:tcPr>
            <w:tcW w:w="1418" w:type="dxa"/>
          </w:tcPr>
          <w:p w:rsidR="00477728" w:rsidRPr="00CC7341" w:rsidRDefault="00477728" w:rsidP="00CC7341">
            <w:pPr>
              <w:rPr>
                <w:sz w:val="20"/>
                <w:szCs w:val="20"/>
              </w:rPr>
            </w:pPr>
            <w:r w:rsidRPr="00CC7341">
              <w:rPr>
                <w:sz w:val="20"/>
                <w:szCs w:val="20"/>
              </w:rPr>
              <w:t>- бюджет городского округа Кинешма</w:t>
            </w:r>
          </w:p>
        </w:tc>
        <w:tc>
          <w:tcPr>
            <w:tcW w:w="1276" w:type="dxa"/>
          </w:tcPr>
          <w:p w:rsidR="00477728" w:rsidRPr="00CC7341" w:rsidRDefault="00477728" w:rsidP="00CC7341">
            <w:pPr>
              <w:jc w:val="center"/>
              <w:rPr>
                <w:sz w:val="20"/>
                <w:szCs w:val="20"/>
              </w:rPr>
            </w:pPr>
            <w:r w:rsidRPr="00CC7341">
              <w:rPr>
                <w:sz w:val="20"/>
                <w:szCs w:val="20"/>
              </w:rPr>
              <w:t>127,6</w:t>
            </w:r>
          </w:p>
        </w:tc>
        <w:tc>
          <w:tcPr>
            <w:tcW w:w="1275" w:type="dxa"/>
          </w:tcPr>
          <w:p w:rsidR="00477728" w:rsidRPr="00CC7341" w:rsidRDefault="00477728" w:rsidP="00CC7341">
            <w:pPr>
              <w:jc w:val="center"/>
              <w:rPr>
                <w:sz w:val="20"/>
                <w:szCs w:val="20"/>
              </w:rPr>
            </w:pPr>
            <w:r w:rsidRPr="00CC7341">
              <w:rPr>
                <w:sz w:val="20"/>
                <w:szCs w:val="20"/>
              </w:rPr>
              <w:t>127,2</w:t>
            </w:r>
          </w:p>
        </w:tc>
        <w:tc>
          <w:tcPr>
            <w:tcW w:w="1560" w:type="dxa"/>
            <w:vMerge/>
          </w:tcPr>
          <w:p w:rsidR="00477728" w:rsidRPr="00CC7341" w:rsidRDefault="00477728" w:rsidP="00CC7341">
            <w:pPr>
              <w:jc w:val="center"/>
              <w:rPr>
                <w:sz w:val="20"/>
                <w:szCs w:val="20"/>
              </w:rPr>
            </w:pPr>
          </w:p>
        </w:tc>
        <w:tc>
          <w:tcPr>
            <w:tcW w:w="2409" w:type="dxa"/>
            <w:vMerge/>
          </w:tcPr>
          <w:p w:rsidR="00477728" w:rsidRPr="00CC7341" w:rsidRDefault="00477728" w:rsidP="00CC7341">
            <w:pPr>
              <w:jc w:val="both"/>
              <w:rPr>
                <w:sz w:val="20"/>
                <w:szCs w:val="20"/>
              </w:rPr>
            </w:pPr>
          </w:p>
        </w:tc>
        <w:tc>
          <w:tcPr>
            <w:tcW w:w="709" w:type="dxa"/>
            <w:vMerge/>
          </w:tcPr>
          <w:p w:rsidR="00477728" w:rsidRPr="00CC7341" w:rsidRDefault="00477728" w:rsidP="00CC7341">
            <w:pPr>
              <w:pStyle w:val="a6"/>
              <w:jc w:val="center"/>
              <w:rPr>
                <w:rFonts w:ascii="Times New Roman" w:hAnsi="Times New Roman" w:cs="Times New Roman"/>
                <w:sz w:val="20"/>
                <w:szCs w:val="20"/>
              </w:rPr>
            </w:pPr>
          </w:p>
        </w:tc>
        <w:tc>
          <w:tcPr>
            <w:tcW w:w="992" w:type="dxa"/>
            <w:vMerge/>
          </w:tcPr>
          <w:p w:rsidR="00477728" w:rsidRPr="00CC7341" w:rsidRDefault="00477728" w:rsidP="00CC7341">
            <w:pPr>
              <w:jc w:val="center"/>
              <w:rPr>
                <w:sz w:val="20"/>
                <w:szCs w:val="20"/>
              </w:rPr>
            </w:pPr>
          </w:p>
        </w:tc>
        <w:tc>
          <w:tcPr>
            <w:tcW w:w="993" w:type="dxa"/>
            <w:vMerge/>
          </w:tcPr>
          <w:p w:rsidR="00477728" w:rsidRPr="00CC7341" w:rsidRDefault="00477728" w:rsidP="00CC7341">
            <w:pPr>
              <w:jc w:val="center"/>
              <w:rPr>
                <w:sz w:val="20"/>
                <w:szCs w:val="20"/>
              </w:rPr>
            </w:pPr>
          </w:p>
        </w:tc>
        <w:tc>
          <w:tcPr>
            <w:tcW w:w="1417" w:type="dxa"/>
            <w:vMerge/>
          </w:tcPr>
          <w:p w:rsidR="00477728" w:rsidRPr="00CC7341" w:rsidRDefault="00477728" w:rsidP="00CC7341">
            <w:pPr>
              <w:jc w:val="center"/>
              <w:rPr>
                <w:sz w:val="20"/>
                <w:szCs w:val="20"/>
              </w:rPr>
            </w:pPr>
          </w:p>
        </w:tc>
      </w:tr>
      <w:tr w:rsidR="00477728" w:rsidRPr="00CC7341" w:rsidTr="0096530E">
        <w:trPr>
          <w:trHeight w:val="148"/>
        </w:trPr>
        <w:tc>
          <w:tcPr>
            <w:tcW w:w="710" w:type="dxa"/>
            <w:vMerge/>
          </w:tcPr>
          <w:p w:rsidR="00477728" w:rsidRPr="00CC7341" w:rsidRDefault="00477728" w:rsidP="00CC7341">
            <w:pPr>
              <w:rPr>
                <w:sz w:val="20"/>
                <w:szCs w:val="20"/>
              </w:rPr>
            </w:pPr>
          </w:p>
        </w:tc>
        <w:tc>
          <w:tcPr>
            <w:tcW w:w="2126" w:type="dxa"/>
            <w:vMerge/>
          </w:tcPr>
          <w:p w:rsidR="00477728" w:rsidRPr="00CC7341" w:rsidRDefault="00477728" w:rsidP="00CC7341">
            <w:pPr>
              <w:jc w:val="both"/>
              <w:rPr>
                <w:b/>
                <w:sz w:val="20"/>
                <w:szCs w:val="20"/>
              </w:rPr>
            </w:pPr>
          </w:p>
        </w:tc>
        <w:tc>
          <w:tcPr>
            <w:tcW w:w="1417" w:type="dxa"/>
            <w:vMerge w:val="restart"/>
          </w:tcPr>
          <w:p w:rsidR="00477728" w:rsidRPr="00CC7341" w:rsidRDefault="00477728" w:rsidP="00CC7341">
            <w:pPr>
              <w:jc w:val="both"/>
              <w:rPr>
                <w:sz w:val="20"/>
                <w:szCs w:val="20"/>
              </w:rPr>
            </w:pPr>
            <w:r w:rsidRPr="00CC7341">
              <w:rPr>
                <w:sz w:val="20"/>
                <w:szCs w:val="20"/>
              </w:rPr>
              <w:t>Управление жилищно-коммунального хозяйства администрации городского округа Кинешма</w:t>
            </w:r>
          </w:p>
        </w:tc>
        <w:tc>
          <w:tcPr>
            <w:tcW w:w="1418" w:type="dxa"/>
          </w:tcPr>
          <w:p w:rsidR="00477728" w:rsidRPr="00CC7341" w:rsidRDefault="00477728" w:rsidP="00CC7341">
            <w:pPr>
              <w:rPr>
                <w:sz w:val="20"/>
                <w:szCs w:val="20"/>
              </w:rPr>
            </w:pPr>
            <w:r w:rsidRPr="00CC7341">
              <w:rPr>
                <w:sz w:val="20"/>
                <w:szCs w:val="20"/>
              </w:rPr>
              <w:t>Всего</w:t>
            </w:r>
          </w:p>
        </w:tc>
        <w:tc>
          <w:tcPr>
            <w:tcW w:w="1276" w:type="dxa"/>
          </w:tcPr>
          <w:p w:rsidR="00477728" w:rsidRPr="00CC7341" w:rsidRDefault="00477728" w:rsidP="00CC7341">
            <w:pPr>
              <w:jc w:val="center"/>
              <w:rPr>
                <w:sz w:val="20"/>
                <w:szCs w:val="20"/>
              </w:rPr>
            </w:pPr>
            <w:r w:rsidRPr="00CC7341">
              <w:rPr>
                <w:sz w:val="20"/>
                <w:szCs w:val="20"/>
              </w:rPr>
              <w:t>25,0</w:t>
            </w:r>
          </w:p>
        </w:tc>
        <w:tc>
          <w:tcPr>
            <w:tcW w:w="1275" w:type="dxa"/>
          </w:tcPr>
          <w:p w:rsidR="00477728" w:rsidRPr="00CC7341" w:rsidRDefault="00477728" w:rsidP="00CC7341">
            <w:pPr>
              <w:jc w:val="center"/>
              <w:rPr>
                <w:sz w:val="20"/>
                <w:szCs w:val="20"/>
              </w:rPr>
            </w:pPr>
            <w:r w:rsidRPr="00CC7341">
              <w:rPr>
                <w:sz w:val="20"/>
                <w:szCs w:val="20"/>
              </w:rPr>
              <w:t>18,1</w:t>
            </w:r>
          </w:p>
        </w:tc>
        <w:tc>
          <w:tcPr>
            <w:tcW w:w="1560" w:type="dxa"/>
            <w:vMerge w:val="restart"/>
          </w:tcPr>
          <w:p w:rsidR="00477728" w:rsidRPr="00CC7341" w:rsidRDefault="00477728" w:rsidP="00CC7341">
            <w:pPr>
              <w:jc w:val="center"/>
              <w:rPr>
                <w:sz w:val="20"/>
                <w:szCs w:val="20"/>
              </w:rPr>
            </w:pPr>
            <w:r w:rsidRPr="00CC7341">
              <w:rPr>
                <w:sz w:val="20"/>
                <w:szCs w:val="20"/>
              </w:rPr>
              <w:t>трудоустроено 3 чел.</w:t>
            </w:r>
          </w:p>
        </w:tc>
        <w:tc>
          <w:tcPr>
            <w:tcW w:w="2409" w:type="dxa"/>
            <w:vMerge w:val="restart"/>
          </w:tcPr>
          <w:p w:rsidR="00477728" w:rsidRPr="00CC7341" w:rsidRDefault="00477728" w:rsidP="00CC7341">
            <w:pPr>
              <w:jc w:val="both"/>
              <w:rPr>
                <w:sz w:val="20"/>
                <w:szCs w:val="20"/>
              </w:rPr>
            </w:pPr>
          </w:p>
        </w:tc>
        <w:tc>
          <w:tcPr>
            <w:tcW w:w="709" w:type="dxa"/>
            <w:vMerge w:val="restart"/>
          </w:tcPr>
          <w:p w:rsidR="00477728" w:rsidRPr="00CC7341" w:rsidRDefault="00477728" w:rsidP="00CC7341">
            <w:pPr>
              <w:pStyle w:val="a6"/>
              <w:jc w:val="center"/>
              <w:rPr>
                <w:rFonts w:ascii="Times New Roman" w:hAnsi="Times New Roman" w:cs="Times New Roman"/>
                <w:sz w:val="20"/>
                <w:szCs w:val="20"/>
              </w:rPr>
            </w:pPr>
          </w:p>
        </w:tc>
        <w:tc>
          <w:tcPr>
            <w:tcW w:w="992" w:type="dxa"/>
            <w:vMerge w:val="restart"/>
          </w:tcPr>
          <w:p w:rsidR="00477728" w:rsidRPr="00CC7341" w:rsidRDefault="00477728" w:rsidP="00CC7341">
            <w:pPr>
              <w:jc w:val="center"/>
              <w:rPr>
                <w:sz w:val="20"/>
                <w:szCs w:val="20"/>
              </w:rPr>
            </w:pPr>
          </w:p>
        </w:tc>
        <w:tc>
          <w:tcPr>
            <w:tcW w:w="993" w:type="dxa"/>
            <w:vMerge w:val="restart"/>
          </w:tcPr>
          <w:p w:rsidR="00477728" w:rsidRPr="00CC7341" w:rsidRDefault="00477728" w:rsidP="00CC7341">
            <w:pPr>
              <w:jc w:val="center"/>
              <w:rPr>
                <w:sz w:val="20"/>
                <w:szCs w:val="20"/>
              </w:rPr>
            </w:pPr>
          </w:p>
        </w:tc>
        <w:tc>
          <w:tcPr>
            <w:tcW w:w="1417" w:type="dxa"/>
            <w:vMerge w:val="restart"/>
          </w:tcPr>
          <w:p w:rsidR="00477728" w:rsidRPr="00CC7341" w:rsidRDefault="00477728" w:rsidP="00CC7341">
            <w:pPr>
              <w:jc w:val="center"/>
              <w:rPr>
                <w:sz w:val="20"/>
                <w:szCs w:val="20"/>
              </w:rPr>
            </w:pPr>
            <w:r w:rsidRPr="00CC7341">
              <w:rPr>
                <w:sz w:val="20"/>
                <w:szCs w:val="20"/>
              </w:rPr>
              <w:t>25,0</w:t>
            </w:r>
          </w:p>
          <w:p w:rsidR="00477728" w:rsidRPr="00CC7341" w:rsidRDefault="00477728" w:rsidP="00CC7341">
            <w:pPr>
              <w:jc w:val="center"/>
              <w:rPr>
                <w:sz w:val="20"/>
                <w:szCs w:val="20"/>
              </w:rPr>
            </w:pPr>
          </w:p>
        </w:tc>
      </w:tr>
      <w:tr w:rsidR="00477728" w:rsidRPr="00CC7341" w:rsidTr="0096530E">
        <w:trPr>
          <w:trHeight w:val="146"/>
        </w:trPr>
        <w:tc>
          <w:tcPr>
            <w:tcW w:w="710" w:type="dxa"/>
            <w:vMerge/>
          </w:tcPr>
          <w:p w:rsidR="00477728" w:rsidRPr="00CC7341" w:rsidRDefault="00477728" w:rsidP="00CC7341">
            <w:pPr>
              <w:rPr>
                <w:sz w:val="20"/>
                <w:szCs w:val="20"/>
              </w:rPr>
            </w:pPr>
          </w:p>
        </w:tc>
        <w:tc>
          <w:tcPr>
            <w:tcW w:w="2126" w:type="dxa"/>
            <w:vMerge/>
          </w:tcPr>
          <w:p w:rsidR="00477728" w:rsidRPr="00CC7341" w:rsidRDefault="00477728" w:rsidP="00CC7341">
            <w:pPr>
              <w:jc w:val="both"/>
              <w:rPr>
                <w:b/>
                <w:sz w:val="20"/>
                <w:szCs w:val="20"/>
              </w:rPr>
            </w:pPr>
          </w:p>
        </w:tc>
        <w:tc>
          <w:tcPr>
            <w:tcW w:w="1417" w:type="dxa"/>
            <w:vMerge/>
          </w:tcPr>
          <w:p w:rsidR="00477728" w:rsidRPr="00CC7341" w:rsidRDefault="00477728" w:rsidP="00CC7341">
            <w:pPr>
              <w:jc w:val="both"/>
              <w:rPr>
                <w:sz w:val="20"/>
                <w:szCs w:val="20"/>
              </w:rPr>
            </w:pPr>
          </w:p>
        </w:tc>
        <w:tc>
          <w:tcPr>
            <w:tcW w:w="1418" w:type="dxa"/>
          </w:tcPr>
          <w:p w:rsidR="00477728" w:rsidRPr="00CC7341" w:rsidRDefault="00477728" w:rsidP="00CC7341">
            <w:pPr>
              <w:rPr>
                <w:b/>
                <w:sz w:val="20"/>
                <w:szCs w:val="20"/>
              </w:rPr>
            </w:pPr>
            <w:r w:rsidRPr="00477728">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477728" w:rsidRPr="00CC7341" w:rsidRDefault="00477728" w:rsidP="00CC7341">
            <w:pPr>
              <w:jc w:val="center"/>
              <w:rPr>
                <w:sz w:val="20"/>
                <w:szCs w:val="20"/>
              </w:rPr>
            </w:pPr>
            <w:r w:rsidRPr="00CC7341">
              <w:rPr>
                <w:sz w:val="20"/>
                <w:szCs w:val="20"/>
              </w:rPr>
              <w:t>25,0</w:t>
            </w:r>
          </w:p>
        </w:tc>
        <w:tc>
          <w:tcPr>
            <w:tcW w:w="1275" w:type="dxa"/>
          </w:tcPr>
          <w:p w:rsidR="00477728" w:rsidRPr="00CC7341" w:rsidRDefault="00477728" w:rsidP="00CC7341">
            <w:pPr>
              <w:jc w:val="center"/>
              <w:rPr>
                <w:sz w:val="20"/>
                <w:szCs w:val="20"/>
              </w:rPr>
            </w:pPr>
            <w:r w:rsidRPr="00CC7341">
              <w:rPr>
                <w:sz w:val="20"/>
                <w:szCs w:val="20"/>
              </w:rPr>
              <w:t>18,1</w:t>
            </w:r>
          </w:p>
        </w:tc>
        <w:tc>
          <w:tcPr>
            <w:tcW w:w="1560" w:type="dxa"/>
            <w:vMerge/>
          </w:tcPr>
          <w:p w:rsidR="00477728" w:rsidRPr="00CC7341" w:rsidRDefault="00477728" w:rsidP="00CC7341">
            <w:pPr>
              <w:jc w:val="center"/>
              <w:rPr>
                <w:sz w:val="20"/>
                <w:szCs w:val="20"/>
              </w:rPr>
            </w:pPr>
          </w:p>
        </w:tc>
        <w:tc>
          <w:tcPr>
            <w:tcW w:w="2409" w:type="dxa"/>
            <w:vMerge/>
          </w:tcPr>
          <w:p w:rsidR="00477728" w:rsidRPr="00CC7341" w:rsidRDefault="00477728" w:rsidP="00CC7341">
            <w:pPr>
              <w:jc w:val="both"/>
              <w:rPr>
                <w:sz w:val="20"/>
                <w:szCs w:val="20"/>
              </w:rPr>
            </w:pPr>
          </w:p>
        </w:tc>
        <w:tc>
          <w:tcPr>
            <w:tcW w:w="709" w:type="dxa"/>
            <w:vMerge/>
          </w:tcPr>
          <w:p w:rsidR="00477728" w:rsidRPr="00CC7341" w:rsidRDefault="00477728" w:rsidP="00CC7341">
            <w:pPr>
              <w:pStyle w:val="a6"/>
              <w:jc w:val="center"/>
              <w:rPr>
                <w:rFonts w:ascii="Times New Roman" w:hAnsi="Times New Roman" w:cs="Times New Roman"/>
                <w:sz w:val="20"/>
                <w:szCs w:val="20"/>
              </w:rPr>
            </w:pPr>
          </w:p>
        </w:tc>
        <w:tc>
          <w:tcPr>
            <w:tcW w:w="992" w:type="dxa"/>
            <w:vMerge/>
          </w:tcPr>
          <w:p w:rsidR="00477728" w:rsidRPr="00CC7341" w:rsidRDefault="00477728" w:rsidP="00CC7341">
            <w:pPr>
              <w:jc w:val="center"/>
              <w:rPr>
                <w:sz w:val="20"/>
                <w:szCs w:val="20"/>
              </w:rPr>
            </w:pPr>
          </w:p>
        </w:tc>
        <w:tc>
          <w:tcPr>
            <w:tcW w:w="993" w:type="dxa"/>
            <w:vMerge/>
          </w:tcPr>
          <w:p w:rsidR="00477728" w:rsidRPr="00CC7341" w:rsidRDefault="00477728" w:rsidP="00CC7341">
            <w:pPr>
              <w:jc w:val="center"/>
              <w:rPr>
                <w:sz w:val="20"/>
                <w:szCs w:val="20"/>
              </w:rPr>
            </w:pPr>
          </w:p>
        </w:tc>
        <w:tc>
          <w:tcPr>
            <w:tcW w:w="1417" w:type="dxa"/>
            <w:vMerge/>
          </w:tcPr>
          <w:p w:rsidR="00477728" w:rsidRPr="00CC7341" w:rsidRDefault="00477728" w:rsidP="00CC7341">
            <w:pPr>
              <w:jc w:val="center"/>
              <w:rPr>
                <w:sz w:val="20"/>
                <w:szCs w:val="20"/>
              </w:rPr>
            </w:pPr>
          </w:p>
        </w:tc>
      </w:tr>
      <w:tr w:rsidR="00477728" w:rsidRPr="00CC7341" w:rsidTr="0096530E">
        <w:trPr>
          <w:trHeight w:val="146"/>
        </w:trPr>
        <w:tc>
          <w:tcPr>
            <w:tcW w:w="710" w:type="dxa"/>
            <w:vMerge/>
          </w:tcPr>
          <w:p w:rsidR="00477728" w:rsidRPr="00CC7341" w:rsidRDefault="00477728" w:rsidP="00CC7341">
            <w:pPr>
              <w:rPr>
                <w:sz w:val="20"/>
                <w:szCs w:val="20"/>
              </w:rPr>
            </w:pPr>
          </w:p>
        </w:tc>
        <w:tc>
          <w:tcPr>
            <w:tcW w:w="2126" w:type="dxa"/>
            <w:vMerge/>
          </w:tcPr>
          <w:p w:rsidR="00477728" w:rsidRPr="00CC7341" w:rsidRDefault="00477728" w:rsidP="00CC7341">
            <w:pPr>
              <w:jc w:val="both"/>
              <w:rPr>
                <w:b/>
                <w:sz w:val="20"/>
                <w:szCs w:val="20"/>
              </w:rPr>
            </w:pPr>
          </w:p>
        </w:tc>
        <w:tc>
          <w:tcPr>
            <w:tcW w:w="1417" w:type="dxa"/>
            <w:vMerge/>
          </w:tcPr>
          <w:p w:rsidR="00477728" w:rsidRPr="00CC7341" w:rsidRDefault="00477728" w:rsidP="00CC7341">
            <w:pPr>
              <w:jc w:val="both"/>
              <w:rPr>
                <w:sz w:val="20"/>
                <w:szCs w:val="20"/>
              </w:rPr>
            </w:pPr>
          </w:p>
        </w:tc>
        <w:tc>
          <w:tcPr>
            <w:tcW w:w="1418" w:type="dxa"/>
          </w:tcPr>
          <w:p w:rsidR="00477728" w:rsidRPr="00CC7341" w:rsidRDefault="00477728" w:rsidP="00CC7341">
            <w:pPr>
              <w:rPr>
                <w:sz w:val="20"/>
                <w:szCs w:val="20"/>
              </w:rPr>
            </w:pPr>
            <w:r w:rsidRPr="00CC7341">
              <w:rPr>
                <w:sz w:val="20"/>
                <w:szCs w:val="20"/>
              </w:rPr>
              <w:t>- бюджет городского округа Кинешма</w:t>
            </w:r>
          </w:p>
        </w:tc>
        <w:tc>
          <w:tcPr>
            <w:tcW w:w="1276" w:type="dxa"/>
          </w:tcPr>
          <w:p w:rsidR="00477728" w:rsidRPr="00CC7341" w:rsidRDefault="00477728" w:rsidP="00CC7341">
            <w:pPr>
              <w:jc w:val="center"/>
              <w:rPr>
                <w:sz w:val="20"/>
                <w:szCs w:val="20"/>
              </w:rPr>
            </w:pPr>
            <w:r w:rsidRPr="00CC7341">
              <w:rPr>
                <w:sz w:val="20"/>
                <w:szCs w:val="20"/>
              </w:rPr>
              <w:t>25,0</w:t>
            </w:r>
          </w:p>
        </w:tc>
        <w:tc>
          <w:tcPr>
            <w:tcW w:w="1275" w:type="dxa"/>
          </w:tcPr>
          <w:p w:rsidR="00477728" w:rsidRPr="00CC7341" w:rsidRDefault="00477728" w:rsidP="00CC7341">
            <w:pPr>
              <w:jc w:val="center"/>
              <w:rPr>
                <w:sz w:val="20"/>
                <w:szCs w:val="20"/>
              </w:rPr>
            </w:pPr>
            <w:r w:rsidRPr="00CC7341">
              <w:rPr>
                <w:sz w:val="20"/>
                <w:szCs w:val="20"/>
              </w:rPr>
              <w:t>18,1</w:t>
            </w:r>
          </w:p>
        </w:tc>
        <w:tc>
          <w:tcPr>
            <w:tcW w:w="1560" w:type="dxa"/>
            <w:vMerge/>
          </w:tcPr>
          <w:p w:rsidR="00477728" w:rsidRPr="00CC7341" w:rsidRDefault="00477728" w:rsidP="00CC7341">
            <w:pPr>
              <w:jc w:val="center"/>
              <w:rPr>
                <w:sz w:val="20"/>
                <w:szCs w:val="20"/>
              </w:rPr>
            </w:pPr>
          </w:p>
        </w:tc>
        <w:tc>
          <w:tcPr>
            <w:tcW w:w="2409" w:type="dxa"/>
            <w:vMerge/>
          </w:tcPr>
          <w:p w:rsidR="00477728" w:rsidRPr="00CC7341" w:rsidRDefault="00477728" w:rsidP="00CC7341">
            <w:pPr>
              <w:jc w:val="both"/>
              <w:rPr>
                <w:sz w:val="20"/>
                <w:szCs w:val="20"/>
              </w:rPr>
            </w:pPr>
          </w:p>
        </w:tc>
        <w:tc>
          <w:tcPr>
            <w:tcW w:w="709" w:type="dxa"/>
            <w:vMerge/>
          </w:tcPr>
          <w:p w:rsidR="00477728" w:rsidRPr="00CC7341" w:rsidRDefault="00477728" w:rsidP="00CC7341">
            <w:pPr>
              <w:pStyle w:val="a6"/>
              <w:jc w:val="center"/>
              <w:rPr>
                <w:rFonts w:ascii="Times New Roman" w:hAnsi="Times New Roman" w:cs="Times New Roman"/>
                <w:sz w:val="20"/>
                <w:szCs w:val="20"/>
              </w:rPr>
            </w:pPr>
          </w:p>
        </w:tc>
        <w:tc>
          <w:tcPr>
            <w:tcW w:w="992" w:type="dxa"/>
            <w:vMerge/>
          </w:tcPr>
          <w:p w:rsidR="00477728" w:rsidRPr="00CC7341" w:rsidRDefault="00477728" w:rsidP="00CC7341">
            <w:pPr>
              <w:jc w:val="center"/>
              <w:rPr>
                <w:sz w:val="20"/>
                <w:szCs w:val="20"/>
              </w:rPr>
            </w:pPr>
          </w:p>
        </w:tc>
        <w:tc>
          <w:tcPr>
            <w:tcW w:w="993" w:type="dxa"/>
            <w:vMerge/>
          </w:tcPr>
          <w:p w:rsidR="00477728" w:rsidRPr="00CC7341" w:rsidRDefault="00477728" w:rsidP="00CC7341">
            <w:pPr>
              <w:jc w:val="center"/>
              <w:rPr>
                <w:sz w:val="20"/>
                <w:szCs w:val="20"/>
              </w:rPr>
            </w:pPr>
          </w:p>
        </w:tc>
        <w:tc>
          <w:tcPr>
            <w:tcW w:w="1417" w:type="dxa"/>
            <w:vMerge/>
          </w:tcPr>
          <w:p w:rsidR="00477728" w:rsidRPr="00CC7341" w:rsidRDefault="00477728" w:rsidP="00CC7341">
            <w:pPr>
              <w:jc w:val="center"/>
              <w:rPr>
                <w:sz w:val="20"/>
                <w:szCs w:val="20"/>
              </w:rPr>
            </w:pPr>
          </w:p>
        </w:tc>
      </w:tr>
      <w:tr w:rsidR="00477728" w:rsidRPr="00CC7341" w:rsidTr="0096530E">
        <w:trPr>
          <w:trHeight w:val="148"/>
        </w:trPr>
        <w:tc>
          <w:tcPr>
            <w:tcW w:w="710" w:type="dxa"/>
            <w:vMerge/>
          </w:tcPr>
          <w:p w:rsidR="00477728" w:rsidRPr="00CC7341" w:rsidRDefault="00477728" w:rsidP="00CC7341">
            <w:pPr>
              <w:rPr>
                <w:sz w:val="20"/>
                <w:szCs w:val="20"/>
              </w:rPr>
            </w:pPr>
          </w:p>
        </w:tc>
        <w:tc>
          <w:tcPr>
            <w:tcW w:w="2126" w:type="dxa"/>
            <w:vMerge/>
          </w:tcPr>
          <w:p w:rsidR="00477728" w:rsidRPr="00CC7341" w:rsidRDefault="00477728" w:rsidP="00CC7341">
            <w:pPr>
              <w:jc w:val="both"/>
              <w:rPr>
                <w:b/>
                <w:sz w:val="20"/>
                <w:szCs w:val="20"/>
              </w:rPr>
            </w:pPr>
          </w:p>
        </w:tc>
        <w:tc>
          <w:tcPr>
            <w:tcW w:w="1417" w:type="dxa"/>
            <w:vMerge w:val="restart"/>
          </w:tcPr>
          <w:p w:rsidR="00477728" w:rsidRPr="00CC7341" w:rsidRDefault="00477728" w:rsidP="00CC7341">
            <w:pPr>
              <w:jc w:val="both"/>
              <w:rPr>
                <w:sz w:val="20"/>
                <w:szCs w:val="20"/>
              </w:rPr>
            </w:pPr>
            <w:r w:rsidRPr="00CC7341">
              <w:rPr>
                <w:sz w:val="20"/>
                <w:szCs w:val="20"/>
              </w:rPr>
              <w:t>Комитет по социальной и молодежной политике  администрации городского округа Кинешма</w:t>
            </w:r>
          </w:p>
        </w:tc>
        <w:tc>
          <w:tcPr>
            <w:tcW w:w="1418" w:type="dxa"/>
          </w:tcPr>
          <w:p w:rsidR="00477728" w:rsidRPr="00CC7341" w:rsidRDefault="00477728" w:rsidP="00CC7341">
            <w:pPr>
              <w:rPr>
                <w:sz w:val="20"/>
                <w:szCs w:val="20"/>
              </w:rPr>
            </w:pPr>
            <w:r w:rsidRPr="00CC7341">
              <w:rPr>
                <w:sz w:val="20"/>
                <w:szCs w:val="20"/>
              </w:rPr>
              <w:t>Всего</w:t>
            </w:r>
          </w:p>
        </w:tc>
        <w:tc>
          <w:tcPr>
            <w:tcW w:w="1276" w:type="dxa"/>
          </w:tcPr>
          <w:p w:rsidR="00477728" w:rsidRPr="00CC7341" w:rsidRDefault="00477728" w:rsidP="00CC7341">
            <w:pPr>
              <w:jc w:val="center"/>
              <w:rPr>
                <w:sz w:val="20"/>
                <w:szCs w:val="20"/>
              </w:rPr>
            </w:pPr>
            <w:r w:rsidRPr="00CC7341">
              <w:rPr>
                <w:sz w:val="20"/>
                <w:szCs w:val="20"/>
              </w:rPr>
              <w:t>436,7</w:t>
            </w:r>
          </w:p>
        </w:tc>
        <w:tc>
          <w:tcPr>
            <w:tcW w:w="1275" w:type="dxa"/>
          </w:tcPr>
          <w:p w:rsidR="00477728" w:rsidRPr="00CC7341" w:rsidRDefault="00477728" w:rsidP="00CC7341">
            <w:pPr>
              <w:jc w:val="center"/>
              <w:rPr>
                <w:sz w:val="20"/>
                <w:szCs w:val="20"/>
              </w:rPr>
            </w:pPr>
            <w:r w:rsidRPr="00CC7341">
              <w:rPr>
                <w:sz w:val="20"/>
                <w:szCs w:val="20"/>
              </w:rPr>
              <w:t>400,0</w:t>
            </w:r>
          </w:p>
        </w:tc>
        <w:tc>
          <w:tcPr>
            <w:tcW w:w="1560" w:type="dxa"/>
            <w:vMerge w:val="restart"/>
          </w:tcPr>
          <w:p w:rsidR="00477728" w:rsidRPr="00CC7341" w:rsidRDefault="00477728" w:rsidP="00CC7341">
            <w:pPr>
              <w:jc w:val="center"/>
              <w:rPr>
                <w:sz w:val="20"/>
                <w:szCs w:val="20"/>
              </w:rPr>
            </w:pPr>
            <w:r>
              <w:rPr>
                <w:sz w:val="20"/>
                <w:szCs w:val="20"/>
              </w:rPr>
              <w:t>т</w:t>
            </w:r>
            <w:r w:rsidRPr="00CC7341">
              <w:rPr>
                <w:sz w:val="20"/>
                <w:szCs w:val="20"/>
              </w:rPr>
              <w:t>рудоустроено51 чел.</w:t>
            </w:r>
          </w:p>
        </w:tc>
        <w:tc>
          <w:tcPr>
            <w:tcW w:w="2409" w:type="dxa"/>
            <w:vMerge w:val="restart"/>
          </w:tcPr>
          <w:p w:rsidR="00477728" w:rsidRPr="00CC7341" w:rsidRDefault="00477728" w:rsidP="00CC7341">
            <w:pPr>
              <w:jc w:val="both"/>
              <w:rPr>
                <w:sz w:val="20"/>
                <w:szCs w:val="20"/>
              </w:rPr>
            </w:pPr>
          </w:p>
        </w:tc>
        <w:tc>
          <w:tcPr>
            <w:tcW w:w="709" w:type="dxa"/>
            <w:vMerge w:val="restart"/>
          </w:tcPr>
          <w:p w:rsidR="00477728" w:rsidRPr="00CC7341" w:rsidRDefault="00477728" w:rsidP="00CC7341">
            <w:pPr>
              <w:pStyle w:val="a6"/>
              <w:jc w:val="center"/>
              <w:rPr>
                <w:rFonts w:ascii="Times New Roman" w:hAnsi="Times New Roman" w:cs="Times New Roman"/>
                <w:sz w:val="20"/>
                <w:szCs w:val="20"/>
              </w:rPr>
            </w:pPr>
          </w:p>
        </w:tc>
        <w:tc>
          <w:tcPr>
            <w:tcW w:w="992" w:type="dxa"/>
            <w:vMerge w:val="restart"/>
          </w:tcPr>
          <w:p w:rsidR="00477728" w:rsidRPr="00CC7341" w:rsidRDefault="00477728" w:rsidP="00CC7341">
            <w:pPr>
              <w:jc w:val="center"/>
              <w:rPr>
                <w:sz w:val="20"/>
                <w:szCs w:val="20"/>
              </w:rPr>
            </w:pPr>
          </w:p>
        </w:tc>
        <w:tc>
          <w:tcPr>
            <w:tcW w:w="993" w:type="dxa"/>
            <w:vMerge w:val="restart"/>
          </w:tcPr>
          <w:p w:rsidR="00477728" w:rsidRPr="00CC7341" w:rsidRDefault="00477728" w:rsidP="00CC7341">
            <w:pPr>
              <w:jc w:val="center"/>
              <w:rPr>
                <w:sz w:val="20"/>
                <w:szCs w:val="20"/>
              </w:rPr>
            </w:pPr>
          </w:p>
        </w:tc>
        <w:tc>
          <w:tcPr>
            <w:tcW w:w="1417" w:type="dxa"/>
            <w:vMerge w:val="restart"/>
          </w:tcPr>
          <w:p w:rsidR="00477728" w:rsidRPr="00CC7341" w:rsidRDefault="00477728" w:rsidP="00CC7341">
            <w:pPr>
              <w:jc w:val="center"/>
              <w:rPr>
                <w:sz w:val="20"/>
                <w:szCs w:val="20"/>
              </w:rPr>
            </w:pPr>
            <w:r w:rsidRPr="00CC7341">
              <w:rPr>
                <w:sz w:val="20"/>
                <w:szCs w:val="20"/>
              </w:rPr>
              <w:t>436,7</w:t>
            </w:r>
          </w:p>
        </w:tc>
      </w:tr>
      <w:tr w:rsidR="00477728" w:rsidRPr="00CC7341" w:rsidTr="0096530E">
        <w:trPr>
          <w:trHeight w:val="146"/>
        </w:trPr>
        <w:tc>
          <w:tcPr>
            <w:tcW w:w="710" w:type="dxa"/>
            <w:vMerge/>
          </w:tcPr>
          <w:p w:rsidR="00477728" w:rsidRPr="00CC7341" w:rsidRDefault="00477728" w:rsidP="00CC7341">
            <w:pPr>
              <w:rPr>
                <w:sz w:val="20"/>
                <w:szCs w:val="20"/>
              </w:rPr>
            </w:pPr>
          </w:p>
        </w:tc>
        <w:tc>
          <w:tcPr>
            <w:tcW w:w="2126" w:type="dxa"/>
            <w:vMerge/>
          </w:tcPr>
          <w:p w:rsidR="00477728" w:rsidRPr="00CC7341" w:rsidRDefault="00477728" w:rsidP="00CC7341">
            <w:pPr>
              <w:jc w:val="both"/>
              <w:rPr>
                <w:b/>
                <w:sz w:val="20"/>
                <w:szCs w:val="20"/>
              </w:rPr>
            </w:pPr>
          </w:p>
        </w:tc>
        <w:tc>
          <w:tcPr>
            <w:tcW w:w="1417" w:type="dxa"/>
            <w:vMerge/>
          </w:tcPr>
          <w:p w:rsidR="00477728" w:rsidRPr="00CC7341" w:rsidRDefault="00477728" w:rsidP="00CC7341">
            <w:pPr>
              <w:jc w:val="both"/>
              <w:rPr>
                <w:sz w:val="20"/>
                <w:szCs w:val="20"/>
              </w:rPr>
            </w:pPr>
          </w:p>
        </w:tc>
        <w:tc>
          <w:tcPr>
            <w:tcW w:w="1418" w:type="dxa"/>
          </w:tcPr>
          <w:p w:rsidR="00477728" w:rsidRPr="00CC7341" w:rsidRDefault="00477728" w:rsidP="00CC7341">
            <w:pPr>
              <w:rPr>
                <w:b/>
                <w:sz w:val="20"/>
                <w:szCs w:val="20"/>
              </w:rPr>
            </w:pPr>
            <w:r w:rsidRPr="00477728">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477728" w:rsidRPr="00CC7341" w:rsidRDefault="00477728" w:rsidP="00CC7341">
            <w:pPr>
              <w:jc w:val="center"/>
              <w:rPr>
                <w:sz w:val="20"/>
                <w:szCs w:val="20"/>
              </w:rPr>
            </w:pPr>
            <w:r w:rsidRPr="00CC7341">
              <w:rPr>
                <w:sz w:val="20"/>
                <w:szCs w:val="20"/>
              </w:rPr>
              <w:t>436,7</w:t>
            </w:r>
          </w:p>
        </w:tc>
        <w:tc>
          <w:tcPr>
            <w:tcW w:w="1275" w:type="dxa"/>
          </w:tcPr>
          <w:p w:rsidR="00477728" w:rsidRPr="00CC7341" w:rsidRDefault="00477728" w:rsidP="00CC7341">
            <w:pPr>
              <w:jc w:val="center"/>
              <w:rPr>
                <w:sz w:val="20"/>
                <w:szCs w:val="20"/>
              </w:rPr>
            </w:pPr>
            <w:r w:rsidRPr="00CC7341">
              <w:rPr>
                <w:sz w:val="20"/>
                <w:szCs w:val="20"/>
              </w:rPr>
              <w:t>400,0</w:t>
            </w:r>
          </w:p>
        </w:tc>
        <w:tc>
          <w:tcPr>
            <w:tcW w:w="1560" w:type="dxa"/>
            <w:vMerge/>
          </w:tcPr>
          <w:p w:rsidR="00477728" w:rsidRPr="00CC7341" w:rsidRDefault="00477728" w:rsidP="00CC7341">
            <w:pPr>
              <w:jc w:val="center"/>
              <w:rPr>
                <w:sz w:val="20"/>
                <w:szCs w:val="20"/>
              </w:rPr>
            </w:pPr>
          </w:p>
        </w:tc>
        <w:tc>
          <w:tcPr>
            <w:tcW w:w="2409" w:type="dxa"/>
            <w:vMerge/>
          </w:tcPr>
          <w:p w:rsidR="00477728" w:rsidRPr="00CC7341" w:rsidRDefault="00477728" w:rsidP="00CC7341">
            <w:pPr>
              <w:jc w:val="both"/>
              <w:rPr>
                <w:sz w:val="20"/>
                <w:szCs w:val="20"/>
              </w:rPr>
            </w:pPr>
          </w:p>
        </w:tc>
        <w:tc>
          <w:tcPr>
            <w:tcW w:w="709" w:type="dxa"/>
            <w:vMerge/>
          </w:tcPr>
          <w:p w:rsidR="00477728" w:rsidRPr="00CC7341" w:rsidRDefault="00477728" w:rsidP="00CC7341">
            <w:pPr>
              <w:pStyle w:val="a6"/>
              <w:jc w:val="center"/>
              <w:rPr>
                <w:rFonts w:ascii="Times New Roman" w:hAnsi="Times New Roman" w:cs="Times New Roman"/>
                <w:sz w:val="20"/>
                <w:szCs w:val="20"/>
              </w:rPr>
            </w:pPr>
          </w:p>
        </w:tc>
        <w:tc>
          <w:tcPr>
            <w:tcW w:w="992" w:type="dxa"/>
            <w:vMerge/>
          </w:tcPr>
          <w:p w:rsidR="00477728" w:rsidRPr="00CC7341" w:rsidRDefault="00477728" w:rsidP="00CC7341">
            <w:pPr>
              <w:jc w:val="center"/>
              <w:rPr>
                <w:sz w:val="20"/>
                <w:szCs w:val="20"/>
              </w:rPr>
            </w:pPr>
          </w:p>
        </w:tc>
        <w:tc>
          <w:tcPr>
            <w:tcW w:w="993" w:type="dxa"/>
            <w:vMerge/>
          </w:tcPr>
          <w:p w:rsidR="00477728" w:rsidRPr="00CC7341" w:rsidRDefault="00477728" w:rsidP="00CC7341">
            <w:pPr>
              <w:jc w:val="center"/>
              <w:rPr>
                <w:sz w:val="20"/>
                <w:szCs w:val="20"/>
              </w:rPr>
            </w:pPr>
          </w:p>
        </w:tc>
        <w:tc>
          <w:tcPr>
            <w:tcW w:w="1417" w:type="dxa"/>
            <w:vMerge/>
          </w:tcPr>
          <w:p w:rsidR="00477728" w:rsidRPr="00CC7341" w:rsidRDefault="00477728" w:rsidP="00CC7341">
            <w:pPr>
              <w:jc w:val="center"/>
              <w:rPr>
                <w:sz w:val="20"/>
                <w:szCs w:val="20"/>
              </w:rPr>
            </w:pPr>
          </w:p>
        </w:tc>
      </w:tr>
      <w:tr w:rsidR="00477728" w:rsidRPr="00CC7341" w:rsidTr="0096530E">
        <w:trPr>
          <w:trHeight w:val="146"/>
        </w:trPr>
        <w:tc>
          <w:tcPr>
            <w:tcW w:w="710" w:type="dxa"/>
            <w:vMerge/>
          </w:tcPr>
          <w:p w:rsidR="00477728" w:rsidRPr="00CC7341" w:rsidRDefault="00477728" w:rsidP="00CC7341">
            <w:pPr>
              <w:rPr>
                <w:sz w:val="20"/>
                <w:szCs w:val="20"/>
              </w:rPr>
            </w:pPr>
          </w:p>
        </w:tc>
        <w:tc>
          <w:tcPr>
            <w:tcW w:w="2126" w:type="dxa"/>
            <w:vMerge/>
          </w:tcPr>
          <w:p w:rsidR="00477728" w:rsidRPr="00CC7341" w:rsidRDefault="00477728" w:rsidP="00CC7341">
            <w:pPr>
              <w:jc w:val="both"/>
              <w:rPr>
                <w:b/>
                <w:sz w:val="20"/>
                <w:szCs w:val="20"/>
              </w:rPr>
            </w:pPr>
          </w:p>
        </w:tc>
        <w:tc>
          <w:tcPr>
            <w:tcW w:w="1417" w:type="dxa"/>
            <w:vMerge/>
          </w:tcPr>
          <w:p w:rsidR="00477728" w:rsidRPr="00CC7341" w:rsidRDefault="00477728" w:rsidP="00CC7341">
            <w:pPr>
              <w:jc w:val="both"/>
              <w:rPr>
                <w:sz w:val="20"/>
                <w:szCs w:val="20"/>
              </w:rPr>
            </w:pPr>
          </w:p>
        </w:tc>
        <w:tc>
          <w:tcPr>
            <w:tcW w:w="1418" w:type="dxa"/>
          </w:tcPr>
          <w:p w:rsidR="00477728" w:rsidRPr="00CC7341" w:rsidRDefault="00477728" w:rsidP="00CC7341">
            <w:pPr>
              <w:rPr>
                <w:sz w:val="20"/>
                <w:szCs w:val="20"/>
              </w:rPr>
            </w:pPr>
            <w:r w:rsidRPr="00CC7341">
              <w:rPr>
                <w:sz w:val="20"/>
                <w:szCs w:val="20"/>
              </w:rPr>
              <w:t>- бюджет городского округа Кинешма</w:t>
            </w:r>
          </w:p>
        </w:tc>
        <w:tc>
          <w:tcPr>
            <w:tcW w:w="1276" w:type="dxa"/>
          </w:tcPr>
          <w:p w:rsidR="00477728" w:rsidRPr="00CC7341" w:rsidRDefault="00477728" w:rsidP="00CC7341">
            <w:pPr>
              <w:jc w:val="center"/>
              <w:rPr>
                <w:sz w:val="20"/>
                <w:szCs w:val="20"/>
              </w:rPr>
            </w:pPr>
            <w:r w:rsidRPr="00CC7341">
              <w:rPr>
                <w:sz w:val="20"/>
                <w:szCs w:val="20"/>
              </w:rPr>
              <w:t>436,7</w:t>
            </w:r>
          </w:p>
        </w:tc>
        <w:tc>
          <w:tcPr>
            <w:tcW w:w="1275" w:type="dxa"/>
          </w:tcPr>
          <w:p w:rsidR="00477728" w:rsidRPr="00CC7341" w:rsidRDefault="00477728" w:rsidP="00CC7341">
            <w:pPr>
              <w:jc w:val="center"/>
              <w:rPr>
                <w:sz w:val="20"/>
                <w:szCs w:val="20"/>
              </w:rPr>
            </w:pPr>
            <w:r w:rsidRPr="00CC7341">
              <w:rPr>
                <w:sz w:val="20"/>
                <w:szCs w:val="20"/>
              </w:rPr>
              <w:t>400,0</w:t>
            </w:r>
          </w:p>
        </w:tc>
        <w:tc>
          <w:tcPr>
            <w:tcW w:w="1560" w:type="dxa"/>
            <w:vMerge/>
          </w:tcPr>
          <w:p w:rsidR="00477728" w:rsidRPr="00CC7341" w:rsidRDefault="00477728" w:rsidP="00CC7341">
            <w:pPr>
              <w:jc w:val="center"/>
              <w:rPr>
                <w:sz w:val="20"/>
                <w:szCs w:val="20"/>
              </w:rPr>
            </w:pPr>
          </w:p>
        </w:tc>
        <w:tc>
          <w:tcPr>
            <w:tcW w:w="2409" w:type="dxa"/>
            <w:vMerge/>
          </w:tcPr>
          <w:p w:rsidR="00477728" w:rsidRPr="00CC7341" w:rsidRDefault="00477728" w:rsidP="00CC7341">
            <w:pPr>
              <w:jc w:val="both"/>
              <w:rPr>
                <w:sz w:val="20"/>
                <w:szCs w:val="20"/>
              </w:rPr>
            </w:pPr>
          </w:p>
        </w:tc>
        <w:tc>
          <w:tcPr>
            <w:tcW w:w="709" w:type="dxa"/>
            <w:vMerge/>
          </w:tcPr>
          <w:p w:rsidR="00477728" w:rsidRPr="00CC7341" w:rsidRDefault="00477728" w:rsidP="00CC7341">
            <w:pPr>
              <w:pStyle w:val="a6"/>
              <w:jc w:val="center"/>
              <w:rPr>
                <w:rFonts w:ascii="Times New Roman" w:hAnsi="Times New Roman" w:cs="Times New Roman"/>
                <w:sz w:val="20"/>
                <w:szCs w:val="20"/>
              </w:rPr>
            </w:pPr>
          </w:p>
        </w:tc>
        <w:tc>
          <w:tcPr>
            <w:tcW w:w="992" w:type="dxa"/>
            <w:vMerge/>
          </w:tcPr>
          <w:p w:rsidR="00477728" w:rsidRPr="00CC7341" w:rsidRDefault="00477728" w:rsidP="00CC7341">
            <w:pPr>
              <w:jc w:val="center"/>
              <w:rPr>
                <w:sz w:val="20"/>
                <w:szCs w:val="20"/>
              </w:rPr>
            </w:pPr>
          </w:p>
        </w:tc>
        <w:tc>
          <w:tcPr>
            <w:tcW w:w="993" w:type="dxa"/>
            <w:vMerge/>
          </w:tcPr>
          <w:p w:rsidR="00477728" w:rsidRPr="00CC7341" w:rsidRDefault="00477728" w:rsidP="00CC7341">
            <w:pPr>
              <w:jc w:val="center"/>
              <w:rPr>
                <w:sz w:val="20"/>
                <w:szCs w:val="20"/>
              </w:rPr>
            </w:pPr>
          </w:p>
        </w:tc>
        <w:tc>
          <w:tcPr>
            <w:tcW w:w="1417" w:type="dxa"/>
            <w:vMerge/>
          </w:tcPr>
          <w:p w:rsidR="00477728" w:rsidRPr="00CC7341" w:rsidRDefault="00477728" w:rsidP="00CC7341">
            <w:pPr>
              <w:jc w:val="center"/>
              <w:rPr>
                <w:sz w:val="20"/>
                <w:szCs w:val="20"/>
              </w:rPr>
            </w:pPr>
          </w:p>
        </w:tc>
      </w:tr>
      <w:tr w:rsidR="00477728" w:rsidRPr="00CC7341" w:rsidTr="0096530E">
        <w:trPr>
          <w:trHeight w:val="112"/>
        </w:trPr>
        <w:tc>
          <w:tcPr>
            <w:tcW w:w="710" w:type="dxa"/>
            <w:vMerge/>
          </w:tcPr>
          <w:p w:rsidR="00477728" w:rsidRPr="00CC7341" w:rsidRDefault="00477728" w:rsidP="00CC7341">
            <w:pPr>
              <w:rPr>
                <w:sz w:val="20"/>
                <w:szCs w:val="20"/>
              </w:rPr>
            </w:pPr>
          </w:p>
        </w:tc>
        <w:tc>
          <w:tcPr>
            <w:tcW w:w="2126" w:type="dxa"/>
            <w:vMerge/>
          </w:tcPr>
          <w:p w:rsidR="00477728" w:rsidRPr="00CC7341" w:rsidRDefault="00477728" w:rsidP="00CC7341">
            <w:pPr>
              <w:rPr>
                <w:sz w:val="20"/>
                <w:szCs w:val="20"/>
              </w:rPr>
            </w:pPr>
          </w:p>
        </w:tc>
        <w:tc>
          <w:tcPr>
            <w:tcW w:w="1417" w:type="dxa"/>
            <w:vMerge w:val="restart"/>
          </w:tcPr>
          <w:p w:rsidR="00477728" w:rsidRPr="00CC7341" w:rsidRDefault="00477728" w:rsidP="00CC7341">
            <w:pPr>
              <w:jc w:val="both"/>
              <w:rPr>
                <w:b/>
                <w:sz w:val="20"/>
                <w:szCs w:val="20"/>
              </w:rPr>
            </w:pPr>
            <w:r w:rsidRPr="00CC7341">
              <w:rPr>
                <w:sz w:val="20"/>
                <w:szCs w:val="20"/>
              </w:rPr>
              <w:t>Комитет по культуре и туризму администрации городского округа Кинешма</w:t>
            </w:r>
          </w:p>
        </w:tc>
        <w:tc>
          <w:tcPr>
            <w:tcW w:w="1418" w:type="dxa"/>
          </w:tcPr>
          <w:p w:rsidR="00477728" w:rsidRPr="00CC7341" w:rsidRDefault="00477728" w:rsidP="00CC7341">
            <w:pPr>
              <w:rPr>
                <w:sz w:val="20"/>
                <w:szCs w:val="20"/>
              </w:rPr>
            </w:pPr>
            <w:r w:rsidRPr="00CC7341">
              <w:rPr>
                <w:sz w:val="20"/>
                <w:szCs w:val="20"/>
              </w:rPr>
              <w:t>Всего</w:t>
            </w:r>
          </w:p>
        </w:tc>
        <w:tc>
          <w:tcPr>
            <w:tcW w:w="1276" w:type="dxa"/>
          </w:tcPr>
          <w:p w:rsidR="00477728" w:rsidRPr="00CC7341" w:rsidRDefault="00477728" w:rsidP="00CC7341">
            <w:pPr>
              <w:jc w:val="center"/>
              <w:rPr>
                <w:sz w:val="20"/>
                <w:szCs w:val="20"/>
              </w:rPr>
            </w:pPr>
            <w:r w:rsidRPr="00CC7341">
              <w:rPr>
                <w:sz w:val="20"/>
                <w:szCs w:val="20"/>
              </w:rPr>
              <w:t>319,3</w:t>
            </w:r>
          </w:p>
        </w:tc>
        <w:tc>
          <w:tcPr>
            <w:tcW w:w="1275" w:type="dxa"/>
          </w:tcPr>
          <w:p w:rsidR="00477728" w:rsidRPr="00CC7341" w:rsidRDefault="00477728" w:rsidP="00CC7341">
            <w:pPr>
              <w:jc w:val="center"/>
              <w:rPr>
                <w:sz w:val="20"/>
                <w:szCs w:val="20"/>
              </w:rPr>
            </w:pPr>
            <w:r w:rsidRPr="00CC7341">
              <w:rPr>
                <w:sz w:val="20"/>
                <w:szCs w:val="20"/>
              </w:rPr>
              <w:t>205,0</w:t>
            </w:r>
          </w:p>
        </w:tc>
        <w:tc>
          <w:tcPr>
            <w:tcW w:w="1560" w:type="dxa"/>
            <w:vMerge w:val="restart"/>
          </w:tcPr>
          <w:p w:rsidR="00477728" w:rsidRPr="00CC7341" w:rsidRDefault="00477728" w:rsidP="00CC7341">
            <w:pPr>
              <w:jc w:val="center"/>
              <w:rPr>
                <w:sz w:val="20"/>
                <w:szCs w:val="20"/>
              </w:rPr>
            </w:pPr>
            <w:r w:rsidRPr="00CC7341">
              <w:rPr>
                <w:sz w:val="20"/>
                <w:szCs w:val="20"/>
              </w:rPr>
              <w:t>трудоустроено 25 чел.</w:t>
            </w:r>
          </w:p>
        </w:tc>
        <w:tc>
          <w:tcPr>
            <w:tcW w:w="2409" w:type="dxa"/>
            <w:vMerge w:val="restart"/>
          </w:tcPr>
          <w:p w:rsidR="00477728" w:rsidRPr="00CC7341" w:rsidRDefault="00477728" w:rsidP="00CC7341">
            <w:pPr>
              <w:jc w:val="both"/>
              <w:rPr>
                <w:sz w:val="20"/>
                <w:szCs w:val="20"/>
              </w:rPr>
            </w:pPr>
          </w:p>
        </w:tc>
        <w:tc>
          <w:tcPr>
            <w:tcW w:w="709" w:type="dxa"/>
            <w:vMerge w:val="restart"/>
          </w:tcPr>
          <w:p w:rsidR="00477728" w:rsidRPr="00CC7341" w:rsidRDefault="00477728" w:rsidP="00CC7341">
            <w:pPr>
              <w:pStyle w:val="a6"/>
              <w:jc w:val="center"/>
              <w:rPr>
                <w:rFonts w:ascii="Times New Roman" w:hAnsi="Times New Roman" w:cs="Times New Roman"/>
                <w:sz w:val="20"/>
                <w:szCs w:val="20"/>
              </w:rPr>
            </w:pPr>
          </w:p>
        </w:tc>
        <w:tc>
          <w:tcPr>
            <w:tcW w:w="992" w:type="dxa"/>
            <w:vMerge w:val="restart"/>
          </w:tcPr>
          <w:p w:rsidR="00477728" w:rsidRPr="00CC7341" w:rsidRDefault="00477728" w:rsidP="00CC7341">
            <w:pPr>
              <w:jc w:val="center"/>
              <w:rPr>
                <w:sz w:val="20"/>
                <w:szCs w:val="20"/>
              </w:rPr>
            </w:pPr>
          </w:p>
        </w:tc>
        <w:tc>
          <w:tcPr>
            <w:tcW w:w="993" w:type="dxa"/>
            <w:vMerge w:val="restart"/>
          </w:tcPr>
          <w:p w:rsidR="00477728" w:rsidRPr="00CC7341" w:rsidRDefault="00477728" w:rsidP="00CC7341">
            <w:pPr>
              <w:jc w:val="center"/>
              <w:rPr>
                <w:sz w:val="20"/>
                <w:szCs w:val="20"/>
              </w:rPr>
            </w:pPr>
          </w:p>
        </w:tc>
        <w:tc>
          <w:tcPr>
            <w:tcW w:w="1417" w:type="dxa"/>
            <w:vMerge w:val="restart"/>
          </w:tcPr>
          <w:p w:rsidR="00477728" w:rsidRPr="00CC7341" w:rsidRDefault="00477728" w:rsidP="00CC7341">
            <w:pPr>
              <w:jc w:val="center"/>
              <w:rPr>
                <w:sz w:val="20"/>
                <w:szCs w:val="20"/>
              </w:rPr>
            </w:pPr>
            <w:r w:rsidRPr="00CC7341">
              <w:rPr>
                <w:sz w:val="20"/>
                <w:szCs w:val="20"/>
              </w:rPr>
              <w:t>246,3</w:t>
            </w:r>
          </w:p>
        </w:tc>
      </w:tr>
      <w:tr w:rsidR="00477728" w:rsidRPr="00CC7341" w:rsidTr="0096530E">
        <w:trPr>
          <w:trHeight w:val="110"/>
        </w:trPr>
        <w:tc>
          <w:tcPr>
            <w:tcW w:w="710" w:type="dxa"/>
            <w:vMerge/>
          </w:tcPr>
          <w:p w:rsidR="00477728" w:rsidRPr="00CC7341" w:rsidRDefault="00477728" w:rsidP="00CC7341">
            <w:pPr>
              <w:rPr>
                <w:sz w:val="20"/>
                <w:szCs w:val="20"/>
              </w:rPr>
            </w:pPr>
          </w:p>
        </w:tc>
        <w:tc>
          <w:tcPr>
            <w:tcW w:w="2126" w:type="dxa"/>
            <w:vMerge/>
          </w:tcPr>
          <w:p w:rsidR="00477728" w:rsidRPr="00CC7341" w:rsidRDefault="00477728" w:rsidP="00CC7341">
            <w:pPr>
              <w:rPr>
                <w:sz w:val="20"/>
                <w:szCs w:val="20"/>
              </w:rPr>
            </w:pPr>
          </w:p>
        </w:tc>
        <w:tc>
          <w:tcPr>
            <w:tcW w:w="1417" w:type="dxa"/>
            <w:vMerge/>
          </w:tcPr>
          <w:p w:rsidR="00477728" w:rsidRPr="00CC7341" w:rsidRDefault="00477728" w:rsidP="00CC7341">
            <w:pPr>
              <w:jc w:val="both"/>
              <w:rPr>
                <w:sz w:val="20"/>
                <w:szCs w:val="20"/>
              </w:rPr>
            </w:pPr>
          </w:p>
        </w:tc>
        <w:tc>
          <w:tcPr>
            <w:tcW w:w="1418" w:type="dxa"/>
          </w:tcPr>
          <w:p w:rsidR="00477728" w:rsidRPr="00CC7341" w:rsidRDefault="00477728" w:rsidP="00CC7341">
            <w:pPr>
              <w:rPr>
                <w:b/>
                <w:sz w:val="20"/>
                <w:szCs w:val="20"/>
              </w:rPr>
            </w:pPr>
            <w:r w:rsidRPr="00477728">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477728" w:rsidRPr="00CC7341" w:rsidRDefault="00477728" w:rsidP="00CC7341">
            <w:pPr>
              <w:jc w:val="center"/>
              <w:rPr>
                <w:sz w:val="20"/>
                <w:szCs w:val="20"/>
              </w:rPr>
            </w:pPr>
            <w:r w:rsidRPr="00CC7341">
              <w:rPr>
                <w:sz w:val="20"/>
                <w:szCs w:val="20"/>
              </w:rPr>
              <w:t>319,3</w:t>
            </w:r>
          </w:p>
        </w:tc>
        <w:tc>
          <w:tcPr>
            <w:tcW w:w="1275" w:type="dxa"/>
          </w:tcPr>
          <w:p w:rsidR="00477728" w:rsidRPr="00CC7341" w:rsidRDefault="00477728" w:rsidP="00CC7341">
            <w:pPr>
              <w:jc w:val="center"/>
              <w:rPr>
                <w:sz w:val="20"/>
                <w:szCs w:val="20"/>
              </w:rPr>
            </w:pPr>
            <w:r w:rsidRPr="00CC7341">
              <w:rPr>
                <w:sz w:val="20"/>
                <w:szCs w:val="20"/>
              </w:rPr>
              <w:t>205,0</w:t>
            </w:r>
          </w:p>
        </w:tc>
        <w:tc>
          <w:tcPr>
            <w:tcW w:w="1560" w:type="dxa"/>
            <w:vMerge/>
          </w:tcPr>
          <w:p w:rsidR="00477728" w:rsidRPr="00CC7341" w:rsidRDefault="00477728" w:rsidP="00CC7341">
            <w:pPr>
              <w:jc w:val="center"/>
              <w:rPr>
                <w:sz w:val="20"/>
                <w:szCs w:val="20"/>
              </w:rPr>
            </w:pPr>
          </w:p>
        </w:tc>
        <w:tc>
          <w:tcPr>
            <w:tcW w:w="2409" w:type="dxa"/>
            <w:vMerge/>
          </w:tcPr>
          <w:p w:rsidR="00477728" w:rsidRPr="00CC7341" w:rsidRDefault="00477728" w:rsidP="00CC7341">
            <w:pPr>
              <w:jc w:val="both"/>
              <w:rPr>
                <w:sz w:val="20"/>
                <w:szCs w:val="20"/>
              </w:rPr>
            </w:pPr>
          </w:p>
        </w:tc>
        <w:tc>
          <w:tcPr>
            <w:tcW w:w="709" w:type="dxa"/>
            <w:vMerge/>
          </w:tcPr>
          <w:p w:rsidR="00477728" w:rsidRPr="00CC7341" w:rsidRDefault="00477728" w:rsidP="00CC7341">
            <w:pPr>
              <w:pStyle w:val="a6"/>
              <w:jc w:val="center"/>
              <w:rPr>
                <w:rFonts w:ascii="Times New Roman" w:hAnsi="Times New Roman" w:cs="Times New Roman"/>
                <w:sz w:val="20"/>
                <w:szCs w:val="20"/>
              </w:rPr>
            </w:pPr>
          </w:p>
        </w:tc>
        <w:tc>
          <w:tcPr>
            <w:tcW w:w="992" w:type="dxa"/>
            <w:vMerge/>
          </w:tcPr>
          <w:p w:rsidR="00477728" w:rsidRPr="00CC7341" w:rsidRDefault="00477728" w:rsidP="00CC7341">
            <w:pPr>
              <w:jc w:val="center"/>
              <w:rPr>
                <w:sz w:val="20"/>
                <w:szCs w:val="20"/>
              </w:rPr>
            </w:pPr>
          </w:p>
        </w:tc>
        <w:tc>
          <w:tcPr>
            <w:tcW w:w="993" w:type="dxa"/>
            <w:vMerge/>
          </w:tcPr>
          <w:p w:rsidR="00477728" w:rsidRPr="00CC7341" w:rsidRDefault="00477728" w:rsidP="00CC7341">
            <w:pPr>
              <w:jc w:val="center"/>
              <w:rPr>
                <w:sz w:val="20"/>
                <w:szCs w:val="20"/>
              </w:rPr>
            </w:pPr>
          </w:p>
        </w:tc>
        <w:tc>
          <w:tcPr>
            <w:tcW w:w="1417" w:type="dxa"/>
            <w:vMerge/>
          </w:tcPr>
          <w:p w:rsidR="00477728" w:rsidRPr="00CC7341" w:rsidRDefault="00477728" w:rsidP="00CC7341">
            <w:pPr>
              <w:jc w:val="center"/>
              <w:rPr>
                <w:sz w:val="20"/>
                <w:szCs w:val="20"/>
              </w:rPr>
            </w:pPr>
          </w:p>
        </w:tc>
      </w:tr>
      <w:tr w:rsidR="00477728" w:rsidRPr="00CC7341" w:rsidTr="0096530E">
        <w:trPr>
          <w:trHeight w:val="110"/>
        </w:trPr>
        <w:tc>
          <w:tcPr>
            <w:tcW w:w="710" w:type="dxa"/>
            <w:vMerge/>
          </w:tcPr>
          <w:p w:rsidR="00477728" w:rsidRPr="00CC7341" w:rsidRDefault="00477728" w:rsidP="00CC7341">
            <w:pPr>
              <w:rPr>
                <w:sz w:val="20"/>
                <w:szCs w:val="20"/>
              </w:rPr>
            </w:pPr>
          </w:p>
        </w:tc>
        <w:tc>
          <w:tcPr>
            <w:tcW w:w="2126" w:type="dxa"/>
            <w:vMerge/>
          </w:tcPr>
          <w:p w:rsidR="00477728" w:rsidRPr="00CC7341" w:rsidRDefault="00477728" w:rsidP="00CC7341">
            <w:pPr>
              <w:rPr>
                <w:sz w:val="20"/>
                <w:szCs w:val="20"/>
              </w:rPr>
            </w:pPr>
          </w:p>
        </w:tc>
        <w:tc>
          <w:tcPr>
            <w:tcW w:w="1417" w:type="dxa"/>
            <w:vMerge/>
          </w:tcPr>
          <w:p w:rsidR="00477728" w:rsidRPr="00CC7341" w:rsidRDefault="00477728" w:rsidP="00CC7341">
            <w:pPr>
              <w:jc w:val="both"/>
              <w:rPr>
                <w:sz w:val="20"/>
                <w:szCs w:val="20"/>
              </w:rPr>
            </w:pPr>
          </w:p>
        </w:tc>
        <w:tc>
          <w:tcPr>
            <w:tcW w:w="1418" w:type="dxa"/>
          </w:tcPr>
          <w:p w:rsidR="00477728" w:rsidRPr="00CC7341" w:rsidRDefault="00477728" w:rsidP="00CC7341">
            <w:pPr>
              <w:rPr>
                <w:sz w:val="20"/>
                <w:szCs w:val="20"/>
              </w:rPr>
            </w:pPr>
            <w:r w:rsidRPr="00CC7341">
              <w:rPr>
                <w:sz w:val="20"/>
                <w:szCs w:val="20"/>
              </w:rPr>
              <w:t>- бюджет городского округа Кинешма</w:t>
            </w:r>
          </w:p>
        </w:tc>
        <w:tc>
          <w:tcPr>
            <w:tcW w:w="1276" w:type="dxa"/>
          </w:tcPr>
          <w:p w:rsidR="00477728" w:rsidRPr="00CC7341" w:rsidRDefault="00477728" w:rsidP="00CC7341">
            <w:pPr>
              <w:jc w:val="center"/>
              <w:rPr>
                <w:sz w:val="20"/>
                <w:szCs w:val="20"/>
              </w:rPr>
            </w:pPr>
            <w:r w:rsidRPr="00CC7341">
              <w:rPr>
                <w:sz w:val="20"/>
                <w:szCs w:val="20"/>
              </w:rPr>
              <w:t>319,3</w:t>
            </w:r>
          </w:p>
        </w:tc>
        <w:tc>
          <w:tcPr>
            <w:tcW w:w="1275" w:type="dxa"/>
          </w:tcPr>
          <w:p w:rsidR="00477728" w:rsidRPr="00CC7341" w:rsidRDefault="00477728" w:rsidP="00CC7341">
            <w:pPr>
              <w:jc w:val="center"/>
              <w:rPr>
                <w:sz w:val="20"/>
                <w:szCs w:val="20"/>
              </w:rPr>
            </w:pPr>
            <w:r w:rsidRPr="00CC7341">
              <w:rPr>
                <w:sz w:val="20"/>
                <w:szCs w:val="20"/>
              </w:rPr>
              <w:t>205,0</w:t>
            </w:r>
          </w:p>
        </w:tc>
        <w:tc>
          <w:tcPr>
            <w:tcW w:w="1560" w:type="dxa"/>
            <w:vMerge/>
          </w:tcPr>
          <w:p w:rsidR="00477728" w:rsidRPr="00CC7341" w:rsidRDefault="00477728" w:rsidP="00CC7341">
            <w:pPr>
              <w:jc w:val="center"/>
              <w:rPr>
                <w:sz w:val="20"/>
                <w:szCs w:val="20"/>
              </w:rPr>
            </w:pPr>
          </w:p>
        </w:tc>
        <w:tc>
          <w:tcPr>
            <w:tcW w:w="2409" w:type="dxa"/>
            <w:vMerge/>
          </w:tcPr>
          <w:p w:rsidR="00477728" w:rsidRPr="00CC7341" w:rsidRDefault="00477728" w:rsidP="00CC7341">
            <w:pPr>
              <w:jc w:val="both"/>
              <w:rPr>
                <w:sz w:val="20"/>
                <w:szCs w:val="20"/>
              </w:rPr>
            </w:pPr>
          </w:p>
        </w:tc>
        <w:tc>
          <w:tcPr>
            <w:tcW w:w="709" w:type="dxa"/>
            <w:vMerge/>
          </w:tcPr>
          <w:p w:rsidR="00477728" w:rsidRPr="00CC7341" w:rsidRDefault="00477728" w:rsidP="00CC7341">
            <w:pPr>
              <w:pStyle w:val="a6"/>
              <w:jc w:val="center"/>
              <w:rPr>
                <w:rFonts w:ascii="Times New Roman" w:hAnsi="Times New Roman" w:cs="Times New Roman"/>
                <w:sz w:val="20"/>
                <w:szCs w:val="20"/>
              </w:rPr>
            </w:pPr>
          </w:p>
        </w:tc>
        <w:tc>
          <w:tcPr>
            <w:tcW w:w="992" w:type="dxa"/>
            <w:vMerge/>
          </w:tcPr>
          <w:p w:rsidR="00477728" w:rsidRPr="00CC7341" w:rsidRDefault="00477728" w:rsidP="00CC7341">
            <w:pPr>
              <w:jc w:val="center"/>
              <w:rPr>
                <w:sz w:val="20"/>
                <w:szCs w:val="20"/>
              </w:rPr>
            </w:pPr>
          </w:p>
        </w:tc>
        <w:tc>
          <w:tcPr>
            <w:tcW w:w="993" w:type="dxa"/>
            <w:vMerge/>
          </w:tcPr>
          <w:p w:rsidR="00477728" w:rsidRPr="00CC7341" w:rsidRDefault="00477728" w:rsidP="00CC7341">
            <w:pPr>
              <w:jc w:val="center"/>
              <w:rPr>
                <w:sz w:val="20"/>
                <w:szCs w:val="20"/>
              </w:rPr>
            </w:pPr>
          </w:p>
        </w:tc>
        <w:tc>
          <w:tcPr>
            <w:tcW w:w="1417" w:type="dxa"/>
            <w:vMerge/>
          </w:tcPr>
          <w:p w:rsidR="00477728" w:rsidRPr="00CC7341" w:rsidRDefault="00477728" w:rsidP="00CC7341">
            <w:pPr>
              <w:jc w:val="center"/>
              <w:rPr>
                <w:sz w:val="20"/>
                <w:szCs w:val="20"/>
              </w:rPr>
            </w:pPr>
          </w:p>
        </w:tc>
      </w:tr>
      <w:tr w:rsidR="009319F3" w:rsidRPr="00CC7341" w:rsidTr="0096530E">
        <w:trPr>
          <w:trHeight w:val="106"/>
        </w:trPr>
        <w:tc>
          <w:tcPr>
            <w:tcW w:w="710" w:type="dxa"/>
            <w:vMerge w:val="restart"/>
          </w:tcPr>
          <w:p w:rsidR="009319F3" w:rsidRPr="00CC7341" w:rsidRDefault="00E92A7A" w:rsidP="00CC7341">
            <w:pPr>
              <w:rPr>
                <w:sz w:val="20"/>
                <w:szCs w:val="20"/>
              </w:rPr>
            </w:pPr>
            <w:r>
              <w:rPr>
                <w:sz w:val="20"/>
                <w:szCs w:val="20"/>
              </w:rPr>
              <w:t>4</w:t>
            </w:r>
          </w:p>
        </w:tc>
        <w:tc>
          <w:tcPr>
            <w:tcW w:w="2126" w:type="dxa"/>
            <w:vMerge w:val="restart"/>
          </w:tcPr>
          <w:p w:rsidR="009319F3" w:rsidRPr="009319F3" w:rsidRDefault="009319F3" w:rsidP="00CC7341">
            <w:pPr>
              <w:jc w:val="both"/>
              <w:rPr>
                <w:sz w:val="20"/>
                <w:szCs w:val="20"/>
              </w:rPr>
            </w:pPr>
            <w:r>
              <w:rPr>
                <w:sz w:val="20"/>
                <w:szCs w:val="20"/>
              </w:rPr>
              <w:t xml:space="preserve">Подпрограмма </w:t>
            </w:r>
          </w:p>
          <w:p w:rsidR="009319F3" w:rsidRPr="00CC7341" w:rsidRDefault="009319F3" w:rsidP="009319F3">
            <w:pPr>
              <w:rPr>
                <w:sz w:val="20"/>
                <w:szCs w:val="20"/>
              </w:rPr>
            </w:pPr>
            <w:r w:rsidRPr="00CC7341">
              <w:rPr>
                <w:sz w:val="20"/>
                <w:szCs w:val="20"/>
              </w:rPr>
              <w:t xml:space="preserve">«Дети города </w:t>
            </w:r>
            <w:r w:rsidRPr="00CC7341">
              <w:rPr>
                <w:sz w:val="20"/>
                <w:szCs w:val="20"/>
              </w:rPr>
              <w:lastRenderedPageBreak/>
              <w:t>Кинешма»</w:t>
            </w:r>
          </w:p>
        </w:tc>
        <w:tc>
          <w:tcPr>
            <w:tcW w:w="1417" w:type="dxa"/>
            <w:vMerge w:val="restart"/>
          </w:tcPr>
          <w:p w:rsidR="009319F3" w:rsidRPr="00CC7341" w:rsidRDefault="009319F3" w:rsidP="00CC7341">
            <w:pPr>
              <w:jc w:val="both"/>
              <w:rPr>
                <w:sz w:val="20"/>
                <w:szCs w:val="20"/>
              </w:rPr>
            </w:pPr>
            <w:r w:rsidRPr="00CC7341">
              <w:rPr>
                <w:sz w:val="20"/>
                <w:szCs w:val="20"/>
              </w:rPr>
              <w:lastRenderedPageBreak/>
              <w:t xml:space="preserve">Управление образования </w:t>
            </w:r>
            <w:r w:rsidRPr="00CC7341">
              <w:rPr>
                <w:sz w:val="20"/>
                <w:szCs w:val="20"/>
              </w:rPr>
              <w:lastRenderedPageBreak/>
              <w:t>администрации городского округа Кинешма;</w:t>
            </w:r>
          </w:p>
          <w:p w:rsidR="009319F3" w:rsidRPr="00CC7341" w:rsidRDefault="009319F3" w:rsidP="00CC7341">
            <w:pPr>
              <w:jc w:val="both"/>
              <w:rPr>
                <w:sz w:val="20"/>
                <w:szCs w:val="20"/>
              </w:rPr>
            </w:pPr>
            <w:r w:rsidRPr="00CC7341">
              <w:rPr>
                <w:sz w:val="20"/>
                <w:szCs w:val="20"/>
              </w:rPr>
              <w:t>Комитет по социальной и молодежной политике  администрации городского округа Кинешма;</w:t>
            </w:r>
          </w:p>
          <w:p w:rsidR="009319F3" w:rsidRPr="00CC7341" w:rsidRDefault="009319F3" w:rsidP="00CC7341">
            <w:pPr>
              <w:jc w:val="both"/>
              <w:rPr>
                <w:sz w:val="20"/>
                <w:szCs w:val="20"/>
              </w:rPr>
            </w:pPr>
            <w:r w:rsidRPr="00CC7341">
              <w:rPr>
                <w:sz w:val="20"/>
                <w:szCs w:val="20"/>
              </w:rPr>
              <w:t>Комитет по культуре и туризму администрации городского округа Кинешма;</w:t>
            </w:r>
          </w:p>
          <w:p w:rsidR="009319F3" w:rsidRPr="00CC7341" w:rsidRDefault="009319F3" w:rsidP="00CC7341">
            <w:pPr>
              <w:jc w:val="both"/>
              <w:rPr>
                <w:sz w:val="20"/>
                <w:szCs w:val="20"/>
              </w:rPr>
            </w:pPr>
            <w:r w:rsidRPr="00CC7341">
              <w:rPr>
                <w:sz w:val="20"/>
                <w:szCs w:val="20"/>
              </w:rPr>
              <w:t xml:space="preserve">Администрация городского округа Кинешма: муниципальное учреждение города Кинешмы «Управление </w:t>
            </w:r>
            <w:proofErr w:type="spellStart"/>
            <w:r w:rsidRPr="00CC7341">
              <w:rPr>
                <w:sz w:val="20"/>
                <w:szCs w:val="20"/>
              </w:rPr>
              <w:t>капит</w:t>
            </w:r>
            <w:proofErr w:type="spellEnd"/>
            <w:r w:rsidRPr="00CC7341">
              <w:rPr>
                <w:sz w:val="20"/>
                <w:szCs w:val="20"/>
              </w:rPr>
              <w:t xml:space="preserve">. </w:t>
            </w:r>
            <w:r w:rsidRPr="00CC7341">
              <w:rPr>
                <w:sz w:val="20"/>
                <w:szCs w:val="20"/>
              </w:rPr>
              <w:lastRenderedPageBreak/>
              <w:t>строительства»;</w:t>
            </w:r>
          </w:p>
          <w:p w:rsidR="009319F3" w:rsidRPr="00CC7341" w:rsidRDefault="009319F3" w:rsidP="00CC7341">
            <w:pPr>
              <w:jc w:val="both"/>
              <w:rPr>
                <w:sz w:val="20"/>
                <w:szCs w:val="20"/>
              </w:rPr>
            </w:pPr>
            <w:r w:rsidRPr="00CC7341">
              <w:rPr>
                <w:sz w:val="20"/>
                <w:szCs w:val="20"/>
              </w:rPr>
              <w:t>Управление жилищно-</w:t>
            </w:r>
            <w:proofErr w:type="spellStart"/>
            <w:r w:rsidRPr="00CC7341">
              <w:rPr>
                <w:sz w:val="20"/>
                <w:szCs w:val="20"/>
              </w:rPr>
              <w:t>коммунальн</w:t>
            </w:r>
            <w:proofErr w:type="spellEnd"/>
            <w:r w:rsidRPr="00CC7341">
              <w:rPr>
                <w:sz w:val="20"/>
                <w:szCs w:val="20"/>
              </w:rPr>
              <w:t>. хозяйства администрации городского округа Кинешма</w:t>
            </w:r>
          </w:p>
        </w:tc>
        <w:tc>
          <w:tcPr>
            <w:tcW w:w="1418" w:type="dxa"/>
          </w:tcPr>
          <w:p w:rsidR="009319F3" w:rsidRPr="00CC7341" w:rsidRDefault="009319F3" w:rsidP="00CC7341">
            <w:pPr>
              <w:rPr>
                <w:sz w:val="20"/>
                <w:szCs w:val="20"/>
              </w:rPr>
            </w:pPr>
            <w:r w:rsidRPr="00CC7341">
              <w:rPr>
                <w:sz w:val="20"/>
                <w:szCs w:val="20"/>
              </w:rPr>
              <w:lastRenderedPageBreak/>
              <w:t>Всего</w:t>
            </w:r>
          </w:p>
        </w:tc>
        <w:tc>
          <w:tcPr>
            <w:tcW w:w="1276" w:type="dxa"/>
          </w:tcPr>
          <w:p w:rsidR="009319F3" w:rsidRPr="009319F3" w:rsidRDefault="009319F3" w:rsidP="00CC7341">
            <w:pPr>
              <w:jc w:val="center"/>
              <w:rPr>
                <w:sz w:val="20"/>
                <w:szCs w:val="20"/>
              </w:rPr>
            </w:pPr>
            <w:r w:rsidRPr="009319F3">
              <w:rPr>
                <w:sz w:val="20"/>
                <w:szCs w:val="20"/>
              </w:rPr>
              <w:t>3282,1</w:t>
            </w:r>
          </w:p>
        </w:tc>
        <w:tc>
          <w:tcPr>
            <w:tcW w:w="1275" w:type="dxa"/>
          </w:tcPr>
          <w:p w:rsidR="009319F3" w:rsidRPr="009319F3" w:rsidRDefault="009319F3" w:rsidP="00CC7341">
            <w:pPr>
              <w:jc w:val="center"/>
              <w:rPr>
                <w:sz w:val="20"/>
                <w:szCs w:val="20"/>
              </w:rPr>
            </w:pPr>
            <w:r w:rsidRPr="009319F3">
              <w:rPr>
                <w:sz w:val="20"/>
                <w:szCs w:val="20"/>
              </w:rPr>
              <w:t>1336,3</w:t>
            </w:r>
          </w:p>
        </w:tc>
        <w:tc>
          <w:tcPr>
            <w:tcW w:w="1560" w:type="dxa"/>
          </w:tcPr>
          <w:p w:rsidR="009319F3" w:rsidRPr="00CC7341" w:rsidRDefault="009319F3" w:rsidP="00CC7341">
            <w:pPr>
              <w:jc w:val="center"/>
              <w:rPr>
                <w:sz w:val="20"/>
                <w:szCs w:val="20"/>
              </w:rPr>
            </w:pPr>
            <w:r w:rsidRPr="00CC7341">
              <w:rPr>
                <w:sz w:val="20"/>
                <w:szCs w:val="20"/>
              </w:rPr>
              <w:t>-</w:t>
            </w:r>
          </w:p>
        </w:tc>
        <w:tc>
          <w:tcPr>
            <w:tcW w:w="2409" w:type="dxa"/>
            <w:vMerge w:val="restart"/>
          </w:tcPr>
          <w:p w:rsidR="009319F3" w:rsidRPr="00CC7341" w:rsidRDefault="009319F3" w:rsidP="009319F3">
            <w:pPr>
              <w:rPr>
                <w:sz w:val="20"/>
                <w:szCs w:val="20"/>
              </w:rPr>
            </w:pPr>
            <w:r>
              <w:rPr>
                <w:sz w:val="20"/>
                <w:szCs w:val="20"/>
              </w:rPr>
              <w:t>1.</w:t>
            </w:r>
            <w:r w:rsidRPr="00CC7341">
              <w:rPr>
                <w:sz w:val="20"/>
                <w:szCs w:val="20"/>
              </w:rPr>
              <w:t xml:space="preserve">Количество детей-сирот и детей, </w:t>
            </w:r>
            <w:r w:rsidRPr="00CC7341">
              <w:rPr>
                <w:sz w:val="20"/>
                <w:szCs w:val="20"/>
              </w:rPr>
              <w:lastRenderedPageBreak/>
              <w:t>оставшихся без попечения родителей, решивших жилищную проблему</w:t>
            </w:r>
          </w:p>
        </w:tc>
        <w:tc>
          <w:tcPr>
            <w:tcW w:w="709" w:type="dxa"/>
            <w:vMerge w:val="restart"/>
          </w:tcPr>
          <w:p w:rsidR="009319F3" w:rsidRPr="00CC7341" w:rsidRDefault="009319F3" w:rsidP="00CC7341">
            <w:pPr>
              <w:jc w:val="center"/>
              <w:rPr>
                <w:sz w:val="20"/>
                <w:szCs w:val="20"/>
              </w:rPr>
            </w:pPr>
            <w:r w:rsidRPr="00CC7341">
              <w:rPr>
                <w:sz w:val="20"/>
                <w:szCs w:val="20"/>
              </w:rPr>
              <w:lastRenderedPageBreak/>
              <w:t>чел.</w:t>
            </w:r>
          </w:p>
        </w:tc>
        <w:tc>
          <w:tcPr>
            <w:tcW w:w="992" w:type="dxa"/>
            <w:vMerge w:val="restart"/>
          </w:tcPr>
          <w:p w:rsidR="009319F3" w:rsidRPr="00CC7341" w:rsidRDefault="009319F3" w:rsidP="00CC7341">
            <w:pPr>
              <w:jc w:val="center"/>
              <w:rPr>
                <w:sz w:val="20"/>
                <w:szCs w:val="20"/>
              </w:rPr>
            </w:pPr>
            <w:r w:rsidRPr="00CC7341">
              <w:rPr>
                <w:sz w:val="20"/>
                <w:szCs w:val="20"/>
              </w:rPr>
              <w:t>2</w:t>
            </w:r>
          </w:p>
        </w:tc>
        <w:tc>
          <w:tcPr>
            <w:tcW w:w="993" w:type="dxa"/>
            <w:vMerge w:val="restart"/>
          </w:tcPr>
          <w:p w:rsidR="009319F3" w:rsidRPr="00CC7341" w:rsidRDefault="009319F3" w:rsidP="00CC7341">
            <w:pPr>
              <w:jc w:val="center"/>
              <w:rPr>
                <w:sz w:val="20"/>
                <w:szCs w:val="20"/>
              </w:rPr>
            </w:pPr>
            <w:r w:rsidRPr="00CC7341">
              <w:rPr>
                <w:sz w:val="20"/>
                <w:szCs w:val="20"/>
              </w:rPr>
              <w:t>1</w:t>
            </w:r>
          </w:p>
        </w:tc>
        <w:tc>
          <w:tcPr>
            <w:tcW w:w="1417" w:type="dxa"/>
          </w:tcPr>
          <w:p w:rsidR="009319F3" w:rsidRPr="009319F3" w:rsidRDefault="009319F3" w:rsidP="00CC7341">
            <w:pPr>
              <w:jc w:val="center"/>
              <w:rPr>
                <w:sz w:val="20"/>
                <w:szCs w:val="20"/>
              </w:rPr>
            </w:pPr>
            <w:r w:rsidRPr="009319F3">
              <w:rPr>
                <w:sz w:val="20"/>
                <w:szCs w:val="20"/>
              </w:rPr>
              <w:t>3282,1</w:t>
            </w:r>
          </w:p>
        </w:tc>
      </w:tr>
      <w:tr w:rsidR="009319F3" w:rsidRPr="00CC7341" w:rsidTr="0096530E">
        <w:tc>
          <w:tcPr>
            <w:tcW w:w="710" w:type="dxa"/>
            <w:vMerge/>
          </w:tcPr>
          <w:p w:rsidR="009319F3" w:rsidRPr="00CC7341" w:rsidRDefault="009319F3" w:rsidP="00CC7341">
            <w:pPr>
              <w:rPr>
                <w:sz w:val="20"/>
                <w:szCs w:val="20"/>
              </w:rPr>
            </w:pPr>
          </w:p>
        </w:tc>
        <w:tc>
          <w:tcPr>
            <w:tcW w:w="2126" w:type="dxa"/>
            <w:vMerge/>
          </w:tcPr>
          <w:p w:rsidR="009319F3" w:rsidRPr="00CC7341" w:rsidRDefault="009319F3" w:rsidP="00CC7341">
            <w:pPr>
              <w:rPr>
                <w:sz w:val="20"/>
                <w:szCs w:val="20"/>
              </w:rPr>
            </w:pPr>
          </w:p>
        </w:tc>
        <w:tc>
          <w:tcPr>
            <w:tcW w:w="1417" w:type="dxa"/>
            <w:vMerge/>
          </w:tcPr>
          <w:p w:rsidR="009319F3" w:rsidRPr="00CC7341" w:rsidRDefault="009319F3" w:rsidP="00CC7341">
            <w:pPr>
              <w:rPr>
                <w:sz w:val="20"/>
                <w:szCs w:val="20"/>
              </w:rPr>
            </w:pPr>
          </w:p>
        </w:tc>
        <w:tc>
          <w:tcPr>
            <w:tcW w:w="1418" w:type="dxa"/>
          </w:tcPr>
          <w:p w:rsidR="009319F3" w:rsidRPr="00CC7341" w:rsidRDefault="009319F3" w:rsidP="00CC7341">
            <w:pPr>
              <w:rPr>
                <w:b/>
                <w:sz w:val="20"/>
                <w:szCs w:val="20"/>
              </w:rPr>
            </w:pPr>
            <w:r w:rsidRPr="009319F3">
              <w:rPr>
                <w:sz w:val="20"/>
                <w:szCs w:val="20"/>
              </w:rPr>
              <w:t xml:space="preserve">бюджетные </w:t>
            </w:r>
            <w:r w:rsidRPr="009319F3">
              <w:rPr>
                <w:sz w:val="20"/>
                <w:szCs w:val="20"/>
              </w:rPr>
              <w:lastRenderedPageBreak/>
              <w:t>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9319F3" w:rsidRPr="00CC7341" w:rsidRDefault="009319F3" w:rsidP="00CC7341">
            <w:pPr>
              <w:jc w:val="center"/>
              <w:rPr>
                <w:sz w:val="20"/>
                <w:szCs w:val="20"/>
              </w:rPr>
            </w:pPr>
            <w:r w:rsidRPr="00CC7341">
              <w:rPr>
                <w:sz w:val="20"/>
                <w:szCs w:val="20"/>
              </w:rPr>
              <w:lastRenderedPageBreak/>
              <w:t>3282,1</w:t>
            </w:r>
          </w:p>
        </w:tc>
        <w:tc>
          <w:tcPr>
            <w:tcW w:w="1275" w:type="dxa"/>
          </w:tcPr>
          <w:p w:rsidR="009319F3" w:rsidRPr="00CC7341" w:rsidRDefault="009319F3" w:rsidP="00CC7341">
            <w:pPr>
              <w:jc w:val="center"/>
              <w:rPr>
                <w:sz w:val="20"/>
                <w:szCs w:val="20"/>
              </w:rPr>
            </w:pPr>
            <w:r w:rsidRPr="00CC7341">
              <w:rPr>
                <w:sz w:val="20"/>
                <w:szCs w:val="20"/>
              </w:rPr>
              <w:t>1336,3</w:t>
            </w:r>
          </w:p>
        </w:tc>
        <w:tc>
          <w:tcPr>
            <w:tcW w:w="1560" w:type="dxa"/>
          </w:tcPr>
          <w:p w:rsidR="009319F3" w:rsidRPr="00CC7341" w:rsidRDefault="009319F3" w:rsidP="00CC7341">
            <w:pPr>
              <w:jc w:val="center"/>
              <w:rPr>
                <w:sz w:val="20"/>
                <w:szCs w:val="20"/>
              </w:rPr>
            </w:pPr>
            <w:r w:rsidRPr="00CC7341">
              <w:rPr>
                <w:sz w:val="20"/>
                <w:szCs w:val="20"/>
              </w:rPr>
              <w:t>-</w:t>
            </w:r>
          </w:p>
        </w:tc>
        <w:tc>
          <w:tcPr>
            <w:tcW w:w="2409" w:type="dxa"/>
            <w:vMerge/>
          </w:tcPr>
          <w:p w:rsidR="009319F3" w:rsidRPr="00CC7341" w:rsidRDefault="009319F3" w:rsidP="00CC7341">
            <w:pPr>
              <w:jc w:val="center"/>
              <w:rPr>
                <w:sz w:val="20"/>
                <w:szCs w:val="20"/>
              </w:rPr>
            </w:pPr>
          </w:p>
        </w:tc>
        <w:tc>
          <w:tcPr>
            <w:tcW w:w="709" w:type="dxa"/>
            <w:vMerge/>
          </w:tcPr>
          <w:p w:rsidR="009319F3" w:rsidRPr="00CC7341" w:rsidRDefault="009319F3" w:rsidP="00CC7341">
            <w:pPr>
              <w:jc w:val="center"/>
              <w:rPr>
                <w:sz w:val="20"/>
                <w:szCs w:val="20"/>
              </w:rPr>
            </w:pPr>
          </w:p>
        </w:tc>
        <w:tc>
          <w:tcPr>
            <w:tcW w:w="992" w:type="dxa"/>
            <w:vMerge/>
          </w:tcPr>
          <w:p w:rsidR="009319F3" w:rsidRPr="00CC7341" w:rsidRDefault="009319F3" w:rsidP="00CC7341">
            <w:pPr>
              <w:jc w:val="center"/>
              <w:rPr>
                <w:sz w:val="20"/>
                <w:szCs w:val="20"/>
              </w:rPr>
            </w:pPr>
          </w:p>
        </w:tc>
        <w:tc>
          <w:tcPr>
            <w:tcW w:w="993" w:type="dxa"/>
            <w:vMerge/>
          </w:tcPr>
          <w:p w:rsidR="009319F3" w:rsidRPr="00CC7341" w:rsidRDefault="009319F3" w:rsidP="00CC7341">
            <w:pPr>
              <w:jc w:val="center"/>
              <w:rPr>
                <w:sz w:val="20"/>
                <w:szCs w:val="20"/>
              </w:rPr>
            </w:pPr>
          </w:p>
        </w:tc>
        <w:tc>
          <w:tcPr>
            <w:tcW w:w="1417" w:type="dxa"/>
          </w:tcPr>
          <w:p w:rsidR="009319F3" w:rsidRPr="00CC7341" w:rsidRDefault="009319F3" w:rsidP="00CC7341">
            <w:pPr>
              <w:jc w:val="center"/>
              <w:rPr>
                <w:sz w:val="20"/>
                <w:szCs w:val="20"/>
              </w:rPr>
            </w:pPr>
            <w:r w:rsidRPr="00CC7341">
              <w:rPr>
                <w:sz w:val="20"/>
                <w:szCs w:val="20"/>
              </w:rPr>
              <w:t>3282,1</w:t>
            </w:r>
          </w:p>
        </w:tc>
      </w:tr>
      <w:tr w:rsidR="009319F3" w:rsidRPr="00CC7341" w:rsidTr="0096530E">
        <w:trPr>
          <w:trHeight w:val="1416"/>
        </w:trPr>
        <w:tc>
          <w:tcPr>
            <w:tcW w:w="710" w:type="dxa"/>
            <w:vMerge/>
          </w:tcPr>
          <w:p w:rsidR="009319F3" w:rsidRPr="00CC7341" w:rsidRDefault="009319F3" w:rsidP="00CC7341">
            <w:pPr>
              <w:rPr>
                <w:sz w:val="20"/>
                <w:szCs w:val="20"/>
              </w:rPr>
            </w:pPr>
          </w:p>
        </w:tc>
        <w:tc>
          <w:tcPr>
            <w:tcW w:w="2126" w:type="dxa"/>
            <w:vMerge/>
          </w:tcPr>
          <w:p w:rsidR="009319F3" w:rsidRPr="00CC7341" w:rsidRDefault="009319F3" w:rsidP="00CC7341">
            <w:pPr>
              <w:rPr>
                <w:sz w:val="20"/>
                <w:szCs w:val="20"/>
              </w:rPr>
            </w:pPr>
          </w:p>
        </w:tc>
        <w:tc>
          <w:tcPr>
            <w:tcW w:w="1417" w:type="dxa"/>
            <w:vMerge/>
          </w:tcPr>
          <w:p w:rsidR="009319F3" w:rsidRPr="00CC7341" w:rsidRDefault="009319F3" w:rsidP="00CC7341">
            <w:pPr>
              <w:rPr>
                <w:sz w:val="20"/>
                <w:szCs w:val="20"/>
              </w:rPr>
            </w:pPr>
          </w:p>
        </w:tc>
        <w:tc>
          <w:tcPr>
            <w:tcW w:w="1418" w:type="dxa"/>
          </w:tcPr>
          <w:p w:rsidR="009319F3" w:rsidRPr="00CC7341" w:rsidRDefault="009319F3" w:rsidP="00CC7341">
            <w:pPr>
              <w:rPr>
                <w:sz w:val="20"/>
                <w:szCs w:val="20"/>
              </w:rPr>
            </w:pPr>
            <w:r w:rsidRPr="00CC7341">
              <w:rPr>
                <w:sz w:val="20"/>
                <w:szCs w:val="20"/>
              </w:rPr>
              <w:t>- бюджет городского округа Кинешма</w:t>
            </w:r>
          </w:p>
        </w:tc>
        <w:tc>
          <w:tcPr>
            <w:tcW w:w="1276" w:type="dxa"/>
          </w:tcPr>
          <w:p w:rsidR="009319F3" w:rsidRPr="00CC7341" w:rsidRDefault="009319F3" w:rsidP="00CC7341">
            <w:pPr>
              <w:jc w:val="center"/>
              <w:rPr>
                <w:sz w:val="20"/>
                <w:szCs w:val="20"/>
              </w:rPr>
            </w:pPr>
            <w:r w:rsidRPr="00CC7341">
              <w:rPr>
                <w:sz w:val="20"/>
                <w:szCs w:val="20"/>
              </w:rPr>
              <w:t>2096,9</w:t>
            </w:r>
          </w:p>
        </w:tc>
        <w:tc>
          <w:tcPr>
            <w:tcW w:w="1275" w:type="dxa"/>
          </w:tcPr>
          <w:p w:rsidR="009319F3" w:rsidRPr="00CC7341" w:rsidRDefault="009319F3" w:rsidP="00CC7341">
            <w:pPr>
              <w:jc w:val="center"/>
              <w:rPr>
                <w:sz w:val="20"/>
                <w:szCs w:val="20"/>
              </w:rPr>
            </w:pPr>
            <w:r w:rsidRPr="00CC7341">
              <w:rPr>
                <w:sz w:val="20"/>
                <w:szCs w:val="20"/>
              </w:rPr>
              <w:t>754,8</w:t>
            </w:r>
          </w:p>
        </w:tc>
        <w:tc>
          <w:tcPr>
            <w:tcW w:w="1560" w:type="dxa"/>
            <w:vMerge w:val="restart"/>
          </w:tcPr>
          <w:p w:rsidR="009319F3" w:rsidRPr="00CC7341" w:rsidRDefault="009319F3" w:rsidP="00CC7341">
            <w:pPr>
              <w:jc w:val="center"/>
              <w:rPr>
                <w:sz w:val="20"/>
                <w:szCs w:val="20"/>
              </w:rPr>
            </w:pPr>
            <w:r w:rsidRPr="00CC7341">
              <w:rPr>
                <w:sz w:val="20"/>
                <w:szCs w:val="20"/>
              </w:rPr>
              <w:t>-</w:t>
            </w:r>
          </w:p>
        </w:tc>
        <w:tc>
          <w:tcPr>
            <w:tcW w:w="2409" w:type="dxa"/>
            <w:vMerge/>
          </w:tcPr>
          <w:p w:rsidR="009319F3" w:rsidRPr="00CC7341" w:rsidRDefault="009319F3" w:rsidP="00CC7341">
            <w:pPr>
              <w:jc w:val="center"/>
              <w:rPr>
                <w:sz w:val="20"/>
                <w:szCs w:val="20"/>
              </w:rPr>
            </w:pPr>
          </w:p>
        </w:tc>
        <w:tc>
          <w:tcPr>
            <w:tcW w:w="709" w:type="dxa"/>
            <w:vMerge/>
          </w:tcPr>
          <w:p w:rsidR="009319F3" w:rsidRPr="00CC7341" w:rsidRDefault="009319F3" w:rsidP="00CC7341">
            <w:pPr>
              <w:jc w:val="center"/>
              <w:rPr>
                <w:sz w:val="20"/>
                <w:szCs w:val="20"/>
              </w:rPr>
            </w:pPr>
          </w:p>
        </w:tc>
        <w:tc>
          <w:tcPr>
            <w:tcW w:w="992" w:type="dxa"/>
            <w:vMerge/>
          </w:tcPr>
          <w:p w:rsidR="009319F3" w:rsidRPr="00CC7341" w:rsidRDefault="009319F3" w:rsidP="00CC7341">
            <w:pPr>
              <w:jc w:val="center"/>
              <w:rPr>
                <w:sz w:val="20"/>
                <w:szCs w:val="20"/>
              </w:rPr>
            </w:pPr>
          </w:p>
        </w:tc>
        <w:tc>
          <w:tcPr>
            <w:tcW w:w="993" w:type="dxa"/>
            <w:vMerge/>
          </w:tcPr>
          <w:p w:rsidR="009319F3" w:rsidRPr="00CC7341" w:rsidRDefault="009319F3" w:rsidP="00CC7341">
            <w:pPr>
              <w:jc w:val="center"/>
              <w:rPr>
                <w:sz w:val="20"/>
                <w:szCs w:val="20"/>
              </w:rPr>
            </w:pPr>
          </w:p>
        </w:tc>
        <w:tc>
          <w:tcPr>
            <w:tcW w:w="1417" w:type="dxa"/>
          </w:tcPr>
          <w:p w:rsidR="009319F3" w:rsidRPr="00CC7341" w:rsidRDefault="009319F3" w:rsidP="00CC7341">
            <w:pPr>
              <w:jc w:val="center"/>
              <w:rPr>
                <w:sz w:val="20"/>
                <w:szCs w:val="20"/>
              </w:rPr>
            </w:pPr>
            <w:r w:rsidRPr="00CC7341">
              <w:rPr>
                <w:sz w:val="20"/>
                <w:szCs w:val="20"/>
              </w:rPr>
              <w:t>2096,9</w:t>
            </w:r>
          </w:p>
        </w:tc>
      </w:tr>
      <w:tr w:rsidR="009319F3" w:rsidRPr="00CC7341" w:rsidTr="0096530E">
        <w:trPr>
          <w:trHeight w:val="1416"/>
        </w:trPr>
        <w:tc>
          <w:tcPr>
            <w:tcW w:w="710" w:type="dxa"/>
            <w:vMerge/>
          </w:tcPr>
          <w:p w:rsidR="009319F3" w:rsidRPr="00CC7341" w:rsidRDefault="009319F3" w:rsidP="00CC7341">
            <w:pPr>
              <w:rPr>
                <w:sz w:val="20"/>
                <w:szCs w:val="20"/>
              </w:rPr>
            </w:pPr>
          </w:p>
        </w:tc>
        <w:tc>
          <w:tcPr>
            <w:tcW w:w="2126" w:type="dxa"/>
            <w:vMerge/>
          </w:tcPr>
          <w:p w:rsidR="009319F3" w:rsidRPr="00CC7341" w:rsidRDefault="009319F3" w:rsidP="00CC7341">
            <w:pPr>
              <w:rPr>
                <w:sz w:val="20"/>
                <w:szCs w:val="20"/>
              </w:rPr>
            </w:pPr>
          </w:p>
        </w:tc>
        <w:tc>
          <w:tcPr>
            <w:tcW w:w="1417" w:type="dxa"/>
            <w:vMerge/>
          </w:tcPr>
          <w:p w:rsidR="009319F3" w:rsidRPr="00CC7341" w:rsidRDefault="009319F3" w:rsidP="00CC7341">
            <w:pPr>
              <w:rPr>
                <w:sz w:val="20"/>
                <w:szCs w:val="20"/>
              </w:rPr>
            </w:pPr>
          </w:p>
        </w:tc>
        <w:tc>
          <w:tcPr>
            <w:tcW w:w="1418" w:type="dxa"/>
          </w:tcPr>
          <w:p w:rsidR="009319F3" w:rsidRPr="00CC7341" w:rsidRDefault="009319F3" w:rsidP="00CC7341">
            <w:pPr>
              <w:rPr>
                <w:sz w:val="20"/>
                <w:szCs w:val="20"/>
              </w:rPr>
            </w:pPr>
            <w:r w:rsidRPr="00CC7341">
              <w:rPr>
                <w:sz w:val="20"/>
                <w:szCs w:val="20"/>
              </w:rPr>
              <w:t>федеральный  бюджет</w:t>
            </w:r>
          </w:p>
        </w:tc>
        <w:tc>
          <w:tcPr>
            <w:tcW w:w="1276" w:type="dxa"/>
          </w:tcPr>
          <w:p w:rsidR="009319F3" w:rsidRPr="00CC7341" w:rsidRDefault="009319F3" w:rsidP="00CC7341">
            <w:pPr>
              <w:jc w:val="center"/>
              <w:rPr>
                <w:sz w:val="20"/>
                <w:szCs w:val="20"/>
              </w:rPr>
            </w:pPr>
            <w:r w:rsidRPr="00CC7341">
              <w:rPr>
                <w:sz w:val="20"/>
                <w:szCs w:val="20"/>
              </w:rPr>
              <w:t>1185,2</w:t>
            </w:r>
          </w:p>
        </w:tc>
        <w:tc>
          <w:tcPr>
            <w:tcW w:w="1275" w:type="dxa"/>
          </w:tcPr>
          <w:p w:rsidR="009319F3" w:rsidRPr="00CC7341" w:rsidRDefault="009319F3" w:rsidP="00CC7341">
            <w:pPr>
              <w:jc w:val="center"/>
              <w:rPr>
                <w:sz w:val="20"/>
                <w:szCs w:val="20"/>
              </w:rPr>
            </w:pPr>
            <w:r w:rsidRPr="00CC7341">
              <w:rPr>
                <w:sz w:val="20"/>
                <w:szCs w:val="20"/>
              </w:rPr>
              <w:t>589,5</w:t>
            </w:r>
          </w:p>
        </w:tc>
        <w:tc>
          <w:tcPr>
            <w:tcW w:w="1560" w:type="dxa"/>
            <w:vMerge/>
          </w:tcPr>
          <w:p w:rsidR="009319F3" w:rsidRPr="00CC7341" w:rsidRDefault="009319F3" w:rsidP="00CC7341">
            <w:pPr>
              <w:jc w:val="center"/>
              <w:rPr>
                <w:sz w:val="20"/>
                <w:szCs w:val="20"/>
              </w:rPr>
            </w:pPr>
          </w:p>
        </w:tc>
        <w:tc>
          <w:tcPr>
            <w:tcW w:w="2409" w:type="dxa"/>
            <w:vMerge/>
          </w:tcPr>
          <w:p w:rsidR="009319F3" w:rsidRPr="00CC7341" w:rsidRDefault="009319F3" w:rsidP="00CC7341">
            <w:pPr>
              <w:jc w:val="center"/>
              <w:rPr>
                <w:sz w:val="20"/>
                <w:szCs w:val="20"/>
              </w:rPr>
            </w:pPr>
          </w:p>
        </w:tc>
        <w:tc>
          <w:tcPr>
            <w:tcW w:w="709" w:type="dxa"/>
            <w:vMerge/>
          </w:tcPr>
          <w:p w:rsidR="009319F3" w:rsidRPr="00CC7341" w:rsidRDefault="009319F3" w:rsidP="00CC7341">
            <w:pPr>
              <w:jc w:val="center"/>
              <w:rPr>
                <w:sz w:val="20"/>
                <w:szCs w:val="20"/>
              </w:rPr>
            </w:pPr>
          </w:p>
        </w:tc>
        <w:tc>
          <w:tcPr>
            <w:tcW w:w="992" w:type="dxa"/>
            <w:vMerge/>
          </w:tcPr>
          <w:p w:rsidR="009319F3" w:rsidRPr="00CC7341" w:rsidRDefault="009319F3" w:rsidP="00CC7341">
            <w:pPr>
              <w:jc w:val="center"/>
              <w:rPr>
                <w:sz w:val="20"/>
                <w:szCs w:val="20"/>
              </w:rPr>
            </w:pPr>
          </w:p>
        </w:tc>
        <w:tc>
          <w:tcPr>
            <w:tcW w:w="993" w:type="dxa"/>
            <w:vMerge/>
          </w:tcPr>
          <w:p w:rsidR="009319F3" w:rsidRPr="00CC7341" w:rsidRDefault="009319F3" w:rsidP="00CC7341">
            <w:pPr>
              <w:jc w:val="center"/>
              <w:rPr>
                <w:sz w:val="20"/>
                <w:szCs w:val="20"/>
              </w:rPr>
            </w:pPr>
          </w:p>
        </w:tc>
        <w:tc>
          <w:tcPr>
            <w:tcW w:w="1417" w:type="dxa"/>
          </w:tcPr>
          <w:p w:rsidR="009319F3" w:rsidRPr="00CC7341" w:rsidRDefault="009319F3" w:rsidP="00CC7341">
            <w:pPr>
              <w:jc w:val="center"/>
              <w:rPr>
                <w:sz w:val="20"/>
                <w:szCs w:val="20"/>
              </w:rPr>
            </w:pPr>
            <w:r w:rsidRPr="00CC7341">
              <w:rPr>
                <w:sz w:val="20"/>
                <w:szCs w:val="20"/>
              </w:rPr>
              <w:t>1185,2</w:t>
            </w:r>
          </w:p>
        </w:tc>
      </w:tr>
      <w:tr w:rsidR="002266EF" w:rsidRPr="00CC7341" w:rsidTr="0096530E">
        <w:tc>
          <w:tcPr>
            <w:tcW w:w="710" w:type="dxa"/>
            <w:vMerge w:val="restart"/>
          </w:tcPr>
          <w:p w:rsidR="002266EF" w:rsidRPr="00CC7341" w:rsidRDefault="00E92A7A" w:rsidP="00CC7341">
            <w:pPr>
              <w:rPr>
                <w:sz w:val="20"/>
                <w:szCs w:val="20"/>
              </w:rPr>
            </w:pPr>
            <w:r>
              <w:rPr>
                <w:sz w:val="20"/>
                <w:szCs w:val="20"/>
              </w:rPr>
              <w:lastRenderedPageBreak/>
              <w:t>4.1</w:t>
            </w:r>
          </w:p>
        </w:tc>
        <w:tc>
          <w:tcPr>
            <w:tcW w:w="2126" w:type="dxa"/>
            <w:vMerge w:val="restart"/>
          </w:tcPr>
          <w:p w:rsidR="002266EF" w:rsidRPr="00CC7341" w:rsidRDefault="002266EF" w:rsidP="00E92A7A">
            <w:pPr>
              <w:rPr>
                <w:sz w:val="20"/>
                <w:szCs w:val="20"/>
              </w:rPr>
            </w:pPr>
            <w:r w:rsidRPr="00E92A7A">
              <w:rPr>
                <w:sz w:val="20"/>
                <w:szCs w:val="20"/>
              </w:rPr>
              <w:t xml:space="preserve">Основное мероприятие </w:t>
            </w:r>
            <w:r w:rsidRPr="00CC7341">
              <w:rPr>
                <w:sz w:val="20"/>
                <w:szCs w:val="20"/>
              </w:rPr>
              <w:t xml:space="preserve"> «Предоставление мер поддержки детям и семьям, имеющим детей»</w:t>
            </w:r>
          </w:p>
        </w:tc>
        <w:tc>
          <w:tcPr>
            <w:tcW w:w="1417" w:type="dxa"/>
            <w:vMerge w:val="restart"/>
          </w:tcPr>
          <w:p w:rsidR="002266EF" w:rsidRPr="00CC7341" w:rsidRDefault="002266EF" w:rsidP="00CC7341">
            <w:pPr>
              <w:jc w:val="both"/>
              <w:rPr>
                <w:sz w:val="20"/>
                <w:szCs w:val="20"/>
              </w:rPr>
            </w:pPr>
            <w:r w:rsidRPr="00CC7341">
              <w:rPr>
                <w:sz w:val="20"/>
                <w:szCs w:val="20"/>
              </w:rPr>
              <w:t>Управление образования администрации городского округа Кинешма;</w:t>
            </w:r>
          </w:p>
          <w:p w:rsidR="002266EF" w:rsidRPr="00CC7341" w:rsidRDefault="002266EF" w:rsidP="00CC7341">
            <w:pPr>
              <w:jc w:val="both"/>
              <w:rPr>
                <w:sz w:val="20"/>
                <w:szCs w:val="20"/>
              </w:rPr>
            </w:pPr>
            <w:r w:rsidRPr="00CC7341">
              <w:rPr>
                <w:sz w:val="20"/>
                <w:szCs w:val="20"/>
              </w:rPr>
              <w:t>Комитет по социальной и молодежной политике  администрации городского округа Кинешма;</w:t>
            </w:r>
          </w:p>
          <w:p w:rsidR="002266EF" w:rsidRPr="00CC7341" w:rsidRDefault="002266EF" w:rsidP="00CC7341">
            <w:pPr>
              <w:jc w:val="both"/>
              <w:rPr>
                <w:sz w:val="20"/>
                <w:szCs w:val="20"/>
              </w:rPr>
            </w:pPr>
            <w:r w:rsidRPr="00CC7341">
              <w:rPr>
                <w:sz w:val="20"/>
                <w:szCs w:val="20"/>
              </w:rPr>
              <w:t xml:space="preserve">Комитет по культуре и туризму администрации городского </w:t>
            </w:r>
            <w:r w:rsidRPr="00CC7341">
              <w:rPr>
                <w:sz w:val="20"/>
                <w:szCs w:val="20"/>
              </w:rPr>
              <w:lastRenderedPageBreak/>
              <w:t>округа Кинешма;</w:t>
            </w:r>
          </w:p>
          <w:p w:rsidR="002266EF" w:rsidRPr="00CC7341" w:rsidRDefault="002266EF" w:rsidP="00CC7341">
            <w:pPr>
              <w:jc w:val="both"/>
              <w:rPr>
                <w:sz w:val="20"/>
                <w:szCs w:val="20"/>
              </w:rPr>
            </w:pPr>
            <w:r w:rsidRPr="00CC7341">
              <w:rPr>
                <w:sz w:val="20"/>
                <w:szCs w:val="20"/>
              </w:rPr>
              <w:t>Администрация городского округа Кинешма: муниципальное учреждение города Кинешмы «Управление капитального строительства»;</w:t>
            </w:r>
          </w:p>
          <w:p w:rsidR="002266EF" w:rsidRPr="00CC7341" w:rsidRDefault="002266EF" w:rsidP="00CC7341">
            <w:pPr>
              <w:jc w:val="both"/>
              <w:rPr>
                <w:sz w:val="20"/>
                <w:szCs w:val="20"/>
              </w:rPr>
            </w:pPr>
            <w:r w:rsidRPr="00CC7341">
              <w:rPr>
                <w:sz w:val="20"/>
                <w:szCs w:val="20"/>
              </w:rPr>
              <w:t>Управление жилищно-коммунального хозяйства администрации городского округа Кинешма</w:t>
            </w:r>
          </w:p>
        </w:tc>
        <w:tc>
          <w:tcPr>
            <w:tcW w:w="1418" w:type="dxa"/>
          </w:tcPr>
          <w:p w:rsidR="002266EF" w:rsidRPr="00CC7341" w:rsidRDefault="002266EF" w:rsidP="00CC7341">
            <w:pPr>
              <w:rPr>
                <w:sz w:val="20"/>
                <w:szCs w:val="20"/>
              </w:rPr>
            </w:pPr>
            <w:r w:rsidRPr="00CC7341">
              <w:rPr>
                <w:sz w:val="20"/>
                <w:szCs w:val="20"/>
              </w:rPr>
              <w:lastRenderedPageBreak/>
              <w:t>Всего</w:t>
            </w:r>
          </w:p>
        </w:tc>
        <w:tc>
          <w:tcPr>
            <w:tcW w:w="1276" w:type="dxa"/>
          </w:tcPr>
          <w:p w:rsidR="002266EF" w:rsidRPr="00CC7341" w:rsidRDefault="002266EF" w:rsidP="00CC7341">
            <w:pPr>
              <w:jc w:val="center"/>
              <w:rPr>
                <w:sz w:val="20"/>
                <w:szCs w:val="20"/>
              </w:rPr>
            </w:pPr>
            <w:r w:rsidRPr="00CC7341">
              <w:rPr>
                <w:sz w:val="20"/>
                <w:szCs w:val="20"/>
              </w:rPr>
              <w:t>3282,1</w:t>
            </w:r>
          </w:p>
        </w:tc>
        <w:tc>
          <w:tcPr>
            <w:tcW w:w="1275" w:type="dxa"/>
          </w:tcPr>
          <w:p w:rsidR="002266EF" w:rsidRPr="00CC7341" w:rsidRDefault="002266EF" w:rsidP="00CC7341">
            <w:pPr>
              <w:jc w:val="center"/>
              <w:rPr>
                <w:sz w:val="20"/>
                <w:szCs w:val="20"/>
              </w:rPr>
            </w:pPr>
            <w:r w:rsidRPr="00CC7341">
              <w:rPr>
                <w:sz w:val="20"/>
                <w:szCs w:val="20"/>
              </w:rPr>
              <w:t>1336,3</w:t>
            </w:r>
          </w:p>
        </w:tc>
        <w:tc>
          <w:tcPr>
            <w:tcW w:w="1560" w:type="dxa"/>
            <w:vMerge w:val="restart"/>
          </w:tcPr>
          <w:p w:rsidR="002266EF" w:rsidRPr="00CC7341" w:rsidRDefault="002266EF" w:rsidP="00E92A7A">
            <w:pPr>
              <w:rPr>
                <w:sz w:val="20"/>
                <w:szCs w:val="20"/>
              </w:rPr>
            </w:pPr>
            <w:r w:rsidRPr="00CC7341">
              <w:rPr>
                <w:sz w:val="20"/>
                <w:szCs w:val="20"/>
              </w:rPr>
              <w:t>1. Оказано адресной социальной помощи 59  семьям.</w:t>
            </w:r>
          </w:p>
          <w:p w:rsidR="002266EF" w:rsidRPr="00CC7341" w:rsidRDefault="002266EF" w:rsidP="00CC7341">
            <w:pPr>
              <w:jc w:val="both"/>
              <w:rPr>
                <w:sz w:val="20"/>
                <w:szCs w:val="20"/>
              </w:rPr>
            </w:pPr>
            <w:r w:rsidRPr="00CC7341">
              <w:rPr>
                <w:sz w:val="20"/>
                <w:szCs w:val="20"/>
              </w:rPr>
              <w:t>2. Участие:</w:t>
            </w:r>
          </w:p>
          <w:p w:rsidR="002266EF" w:rsidRPr="00CC7341" w:rsidRDefault="00E92A7A" w:rsidP="00CC7341">
            <w:pPr>
              <w:jc w:val="both"/>
              <w:rPr>
                <w:sz w:val="20"/>
                <w:szCs w:val="20"/>
              </w:rPr>
            </w:pPr>
            <w:r>
              <w:rPr>
                <w:sz w:val="20"/>
                <w:szCs w:val="20"/>
              </w:rPr>
              <w:t>- в</w:t>
            </w:r>
            <w:r w:rsidR="002266EF" w:rsidRPr="00CC7341">
              <w:rPr>
                <w:sz w:val="20"/>
                <w:szCs w:val="20"/>
              </w:rPr>
              <w:t xml:space="preserve"> 1 областном открытом конкурсе старши</w:t>
            </w:r>
            <w:r>
              <w:rPr>
                <w:sz w:val="20"/>
                <w:szCs w:val="20"/>
              </w:rPr>
              <w:t>х хоров «Музыка старших сердец»;</w:t>
            </w:r>
          </w:p>
          <w:p w:rsidR="002266EF" w:rsidRPr="00CC7341" w:rsidRDefault="00E92A7A" w:rsidP="00E92A7A">
            <w:pPr>
              <w:ind w:left="-56"/>
              <w:rPr>
                <w:sz w:val="20"/>
                <w:szCs w:val="20"/>
              </w:rPr>
            </w:pPr>
            <w:r>
              <w:rPr>
                <w:sz w:val="20"/>
                <w:szCs w:val="20"/>
              </w:rPr>
              <w:t>- в</w:t>
            </w:r>
            <w:r w:rsidR="002266EF" w:rsidRPr="00CC7341">
              <w:rPr>
                <w:sz w:val="20"/>
                <w:szCs w:val="20"/>
              </w:rPr>
              <w:t xml:space="preserve"> 1 всероссийском конкурсе ансамблей и оркестров народных инструментов детских музыкальных </w:t>
            </w:r>
            <w:r w:rsidR="002266EF" w:rsidRPr="00CC7341">
              <w:rPr>
                <w:sz w:val="20"/>
                <w:szCs w:val="20"/>
              </w:rPr>
              <w:lastRenderedPageBreak/>
              <w:t>школ и школ искусств.</w:t>
            </w:r>
          </w:p>
          <w:p w:rsidR="002266EF" w:rsidRPr="00CC7341" w:rsidRDefault="002266EF" w:rsidP="00E92A7A">
            <w:pPr>
              <w:rPr>
                <w:sz w:val="20"/>
                <w:szCs w:val="20"/>
              </w:rPr>
            </w:pPr>
            <w:r w:rsidRPr="00CC7341">
              <w:rPr>
                <w:sz w:val="20"/>
                <w:szCs w:val="20"/>
              </w:rPr>
              <w:t>Количество способных и талантливых детей -53 человек</w:t>
            </w:r>
            <w:r w:rsidR="00E92A7A">
              <w:rPr>
                <w:sz w:val="20"/>
                <w:szCs w:val="20"/>
              </w:rPr>
              <w:t>а;</w:t>
            </w:r>
          </w:p>
          <w:p w:rsidR="002266EF" w:rsidRPr="00CC7341" w:rsidRDefault="002266EF" w:rsidP="00E92A7A">
            <w:pPr>
              <w:rPr>
                <w:sz w:val="20"/>
                <w:szCs w:val="20"/>
              </w:rPr>
            </w:pPr>
            <w:r w:rsidRPr="00CC7341">
              <w:rPr>
                <w:sz w:val="20"/>
                <w:szCs w:val="20"/>
              </w:rPr>
              <w:t xml:space="preserve">3. В МБОУ школа №18 </w:t>
            </w:r>
            <w:proofErr w:type="spellStart"/>
            <w:r w:rsidRPr="00CC7341">
              <w:rPr>
                <w:sz w:val="20"/>
                <w:szCs w:val="20"/>
              </w:rPr>
              <w:t>им</w:t>
            </w:r>
            <w:proofErr w:type="gramStart"/>
            <w:r w:rsidRPr="00CC7341">
              <w:rPr>
                <w:sz w:val="20"/>
                <w:szCs w:val="20"/>
              </w:rPr>
              <w:t>.М</w:t>
            </w:r>
            <w:proofErr w:type="gramEnd"/>
            <w:r w:rsidRPr="00CC7341">
              <w:rPr>
                <w:sz w:val="20"/>
                <w:szCs w:val="20"/>
              </w:rPr>
              <w:t>аршала</w:t>
            </w:r>
            <w:proofErr w:type="spellEnd"/>
            <w:r w:rsidRPr="00CC7341">
              <w:rPr>
                <w:sz w:val="20"/>
                <w:szCs w:val="20"/>
              </w:rPr>
              <w:t xml:space="preserve"> </w:t>
            </w:r>
            <w:proofErr w:type="spellStart"/>
            <w:r w:rsidRPr="00CC7341">
              <w:rPr>
                <w:sz w:val="20"/>
                <w:szCs w:val="20"/>
              </w:rPr>
              <w:t>А.М.Василевского</w:t>
            </w:r>
            <w:proofErr w:type="spellEnd"/>
            <w:r w:rsidRPr="00CC7341">
              <w:rPr>
                <w:sz w:val="20"/>
                <w:szCs w:val="20"/>
              </w:rPr>
              <w:t xml:space="preserve"> закуплено снаряжение к страховочному оборудованию.</w:t>
            </w:r>
          </w:p>
          <w:p w:rsidR="002266EF" w:rsidRPr="00CC7341" w:rsidRDefault="00E92A7A" w:rsidP="00175D09">
            <w:pPr>
              <w:rPr>
                <w:sz w:val="20"/>
                <w:szCs w:val="20"/>
              </w:rPr>
            </w:pPr>
            <w:r>
              <w:rPr>
                <w:sz w:val="20"/>
                <w:szCs w:val="20"/>
              </w:rPr>
              <w:t>4.Обеспечение про</w:t>
            </w:r>
            <w:r w:rsidR="002266EF" w:rsidRPr="00CC7341">
              <w:rPr>
                <w:sz w:val="20"/>
                <w:szCs w:val="20"/>
              </w:rPr>
              <w:t xml:space="preserve">ездными билетами учащихся школы </w:t>
            </w:r>
            <w:proofErr w:type="gramStart"/>
            <w:r w:rsidR="002266EF" w:rsidRPr="00CC7341">
              <w:rPr>
                <w:sz w:val="20"/>
                <w:szCs w:val="20"/>
              </w:rPr>
              <w:t>–и</w:t>
            </w:r>
            <w:proofErr w:type="gramEnd"/>
            <w:r w:rsidR="002266EF" w:rsidRPr="00CC7341">
              <w:rPr>
                <w:sz w:val="20"/>
                <w:szCs w:val="20"/>
              </w:rPr>
              <w:t>нтерната в количестве 2000 поездок ежемесячно стоимостью 15 рублей</w:t>
            </w:r>
            <w:r>
              <w:rPr>
                <w:sz w:val="20"/>
                <w:szCs w:val="20"/>
              </w:rPr>
              <w:t xml:space="preserve"> поездка</w:t>
            </w:r>
          </w:p>
        </w:tc>
        <w:tc>
          <w:tcPr>
            <w:tcW w:w="2409" w:type="dxa"/>
          </w:tcPr>
          <w:p w:rsidR="002266EF" w:rsidRPr="00CC7341" w:rsidRDefault="002266EF" w:rsidP="00CC7341">
            <w:pPr>
              <w:jc w:val="center"/>
              <w:rPr>
                <w:sz w:val="20"/>
                <w:szCs w:val="20"/>
              </w:rPr>
            </w:pPr>
          </w:p>
        </w:tc>
        <w:tc>
          <w:tcPr>
            <w:tcW w:w="709" w:type="dxa"/>
          </w:tcPr>
          <w:p w:rsidR="002266EF" w:rsidRPr="00CC7341" w:rsidRDefault="002266EF" w:rsidP="00CC7341">
            <w:pPr>
              <w:jc w:val="center"/>
              <w:rPr>
                <w:sz w:val="20"/>
                <w:szCs w:val="20"/>
              </w:rPr>
            </w:pPr>
          </w:p>
        </w:tc>
        <w:tc>
          <w:tcPr>
            <w:tcW w:w="992" w:type="dxa"/>
          </w:tcPr>
          <w:p w:rsidR="002266EF" w:rsidRPr="00CC7341" w:rsidRDefault="002266EF" w:rsidP="00CC7341">
            <w:pPr>
              <w:jc w:val="center"/>
              <w:rPr>
                <w:sz w:val="20"/>
                <w:szCs w:val="20"/>
              </w:rPr>
            </w:pPr>
          </w:p>
        </w:tc>
        <w:tc>
          <w:tcPr>
            <w:tcW w:w="993" w:type="dxa"/>
          </w:tcPr>
          <w:p w:rsidR="002266EF" w:rsidRPr="00CC7341" w:rsidRDefault="002266EF" w:rsidP="00CC7341">
            <w:pPr>
              <w:jc w:val="center"/>
              <w:rPr>
                <w:sz w:val="20"/>
                <w:szCs w:val="20"/>
              </w:rPr>
            </w:pPr>
          </w:p>
        </w:tc>
        <w:tc>
          <w:tcPr>
            <w:tcW w:w="1417" w:type="dxa"/>
          </w:tcPr>
          <w:p w:rsidR="002266EF" w:rsidRPr="00CC7341" w:rsidRDefault="002266EF" w:rsidP="00CC7341">
            <w:pPr>
              <w:jc w:val="center"/>
              <w:rPr>
                <w:sz w:val="20"/>
                <w:szCs w:val="20"/>
              </w:rPr>
            </w:pPr>
            <w:r w:rsidRPr="00CC7341">
              <w:rPr>
                <w:sz w:val="20"/>
                <w:szCs w:val="20"/>
              </w:rPr>
              <w:t>3282,1</w:t>
            </w:r>
          </w:p>
        </w:tc>
      </w:tr>
      <w:tr w:rsidR="002266EF" w:rsidRPr="00CC7341" w:rsidTr="0096530E">
        <w:tc>
          <w:tcPr>
            <w:tcW w:w="710" w:type="dxa"/>
            <w:vMerge/>
          </w:tcPr>
          <w:p w:rsidR="002266EF" w:rsidRPr="00CC7341" w:rsidRDefault="002266EF" w:rsidP="00CC7341">
            <w:pPr>
              <w:rPr>
                <w:sz w:val="20"/>
                <w:szCs w:val="20"/>
              </w:rPr>
            </w:pPr>
          </w:p>
        </w:tc>
        <w:tc>
          <w:tcPr>
            <w:tcW w:w="2126" w:type="dxa"/>
            <w:vMerge/>
          </w:tcPr>
          <w:p w:rsidR="002266EF" w:rsidRPr="00CC7341" w:rsidRDefault="002266EF" w:rsidP="00CC7341">
            <w:pPr>
              <w:rPr>
                <w:sz w:val="20"/>
                <w:szCs w:val="20"/>
              </w:rPr>
            </w:pPr>
          </w:p>
        </w:tc>
        <w:tc>
          <w:tcPr>
            <w:tcW w:w="1417" w:type="dxa"/>
            <w:vMerge/>
          </w:tcPr>
          <w:p w:rsidR="002266EF" w:rsidRPr="00CC7341" w:rsidRDefault="002266EF" w:rsidP="00CC7341">
            <w:pPr>
              <w:rPr>
                <w:sz w:val="20"/>
                <w:szCs w:val="20"/>
              </w:rPr>
            </w:pPr>
          </w:p>
        </w:tc>
        <w:tc>
          <w:tcPr>
            <w:tcW w:w="1418" w:type="dxa"/>
          </w:tcPr>
          <w:p w:rsidR="002266EF" w:rsidRPr="00CC7341" w:rsidRDefault="002266EF" w:rsidP="00CC7341">
            <w:pPr>
              <w:rPr>
                <w:b/>
                <w:sz w:val="20"/>
                <w:szCs w:val="20"/>
              </w:rPr>
            </w:pPr>
            <w:r w:rsidRPr="00E92A7A">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2266EF" w:rsidRPr="00CC7341" w:rsidRDefault="002266EF" w:rsidP="00CC7341">
            <w:pPr>
              <w:jc w:val="center"/>
              <w:rPr>
                <w:sz w:val="20"/>
                <w:szCs w:val="20"/>
              </w:rPr>
            </w:pPr>
            <w:r w:rsidRPr="00CC7341">
              <w:rPr>
                <w:sz w:val="20"/>
                <w:szCs w:val="20"/>
              </w:rPr>
              <w:t>3282,1</w:t>
            </w:r>
          </w:p>
        </w:tc>
        <w:tc>
          <w:tcPr>
            <w:tcW w:w="1275" w:type="dxa"/>
          </w:tcPr>
          <w:p w:rsidR="002266EF" w:rsidRPr="00CC7341" w:rsidRDefault="002266EF" w:rsidP="00CC7341">
            <w:pPr>
              <w:jc w:val="center"/>
              <w:rPr>
                <w:sz w:val="20"/>
                <w:szCs w:val="20"/>
              </w:rPr>
            </w:pPr>
            <w:r w:rsidRPr="00CC7341">
              <w:rPr>
                <w:sz w:val="20"/>
                <w:szCs w:val="20"/>
              </w:rPr>
              <w:t>1336,3</w:t>
            </w:r>
          </w:p>
        </w:tc>
        <w:tc>
          <w:tcPr>
            <w:tcW w:w="1560" w:type="dxa"/>
            <w:vMerge/>
          </w:tcPr>
          <w:p w:rsidR="002266EF" w:rsidRPr="00CC7341" w:rsidRDefault="002266EF" w:rsidP="00CC7341">
            <w:pPr>
              <w:jc w:val="center"/>
              <w:rPr>
                <w:b/>
                <w:sz w:val="20"/>
                <w:szCs w:val="20"/>
              </w:rPr>
            </w:pPr>
          </w:p>
        </w:tc>
        <w:tc>
          <w:tcPr>
            <w:tcW w:w="2409" w:type="dxa"/>
          </w:tcPr>
          <w:p w:rsidR="002266EF" w:rsidRPr="00CC7341" w:rsidRDefault="002266EF" w:rsidP="00CC7341">
            <w:pPr>
              <w:jc w:val="center"/>
              <w:rPr>
                <w:b/>
                <w:sz w:val="20"/>
                <w:szCs w:val="20"/>
              </w:rPr>
            </w:pPr>
          </w:p>
        </w:tc>
        <w:tc>
          <w:tcPr>
            <w:tcW w:w="709" w:type="dxa"/>
          </w:tcPr>
          <w:p w:rsidR="002266EF" w:rsidRPr="00CC7341" w:rsidRDefault="002266EF" w:rsidP="00CC7341">
            <w:pPr>
              <w:jc w:val="center"/>
              <w:rPr>
                <w:b/>
                <w:sz w:val="20"/>
                <w:szCs w:val="20"/>
              </w:rPr>
            </w:pPr>
          </w:p>
        </w:tc>
        <w:tc>
          <w:tcPr>
            <w:tcW w:w="992" w:type="dxa"/>
          </w:tcPr>
          <w:p w:rsidR="002266EF" w:rsidRPr="00CC7341" w:rsidRDefault="002266EF" w:rsidP="00CC7341">
            <w:pPr>
              <w:jc w:val="center"/>
              <w:rPr>
                <w:b/>
                <w:sz w:val="20"/>
                <w:szCs w:val="20"/>
              </w:rPr>
            </w:pPr>
          </w:p>
        </w:tc>
        <w:tc>
          <w:tcPr>
            <w:tcW w:w="993" w:type="dxa"/>
          </w:tcPr>
          <w:p w:rsidR="002266EF" w:rsidRPr="00CC7341" w:rsidRDefault="002266EF" w:rsidP="00CC7341">
            <w:pPr>
              <w:jc w:val="center"/>
              <w:rPr>
                <w:b/>
                <w:sz w:val="20"/>
                <w:szCs w:val="20"/>
              </w:rPr>
            </w:pPr>
          </w:p>
        </w:tc>
        <w:tc>
          <w:tcPr>
            <w:tcW w:w="1417" w:type="dxa"/>
          </w:tcPr>
          <w:p w:rsidR="002266EF" w:rsidRPr="00CC7341" w:rsidRDefault="002266EF" w:rsidP="00CC7341">
            <w:pPr>
              <w:jc w:val="center"/>
              <w:rPr>
                <w:sz w:val="20"/>
                <w:szCs w:val="20"/>
              </w:rPr>
            </w:pPr>
            <w:r w:rsidRPr="00CC7341">
              <w:rPr>
                <w:sz w:val="20"/>
                <w:szCs w:val="20"/>
              </w:rPr>
              <w:t>3282,1</w:t>
            </w:r>
          </w:p>
        </w:tc>
      </w:tr>
      <w:tr w:rsidR="002266EF" w:rsidRPr="00CC7341" w:rsidTr="0096530E">
        <w:tc>
          <w:tcPr>
            <w:tcW w:w="710" w:type="dxa"/>
            <w:vMerge/>
          </w:tcPr>
          <w:p w:rsidR="002266EF" w:rsidRPr="00CC7341" w:rsidRDefault="002266EF" w:rsidP="00CC7341">
            <w:pPr>
              <w:rPr>
                <w:sz w:val="20"/>
                <w:szCs w:val="20"/>
              </w:rPr>
            </w:pPr>
          </w:p>
        </w:tc>
        <w:tc>
          <w:tcPr>
            <w:tcW w:w="2126" w:type="dxa"/>
            <w:vMerge/>
          </w:tcPr>
          <w:p w:rsidR="002266EF" w:rsidRPr="00CC7341" w:rsidRDefault="002266EF" w:rsidP="00CC7341">
            <w:pPr>
              <w:rPr>
                <w:sz w:val="20"/>
                <w:szCs w:val="20"/>
                <w:lang w:val="en-US"/>
              </w:rPr>
            </w:pPr>
          </w:p>
        </w:tc>
        <w:tc>
          <w:tcPr>
            <w:tcW w:w="1417" w:type="dxa"/>
            <w:vMerge/>
          </w:tcPr>
          <w:p w:rsidR="002266EF" w:rsidRPr="00CC7341" w:rsidRDefault="002266EF" w:rsidP="00CC7341">
            <w:pPr>
              <w:rPr>
                <w:sz w:val="20"/>
                <w:szCs w:val="20"/>
                <w:lang w:val="en-US"/>
              </w:rPr>
            </w:pPr>
          </w:p>
        </w:tc>
        <w:tc>
          <w:tcPr>
            <w:tcW w:w="1418" w:type="dxa"/>
          </w:tcPr>
          <w:p w:rsidR="002266EF" w:rsidRPr="00CC7341" w:rsidRDefault="002266EF" w:rsidP="00CC7341">
            <w:pPr>
              <w:rPr>
                <w:sz w:val="20"/>
                <w:szCs w:val="20"/>
              </w:rPr>
            </w:pPr>
            <w:r w:rsidRPr="00CC7341">
              <w:rPr>
                <w:sz w:val="20"/>
                <w:szCs w:val="20"/>
              </w:rPr>
              <w:t>- бюджет городского округа Кинешма</w:t>
            </w:r>
          </w:p>
        </w:tc>
        <w:tc>
          <w:tcPr>
            <w:tcW w:w="1276" w:type="dxa"/>
          </w:tcPr>
          <w:p w:rsidR="002266EF" w:rsidRPr="00CC7341" w:rsidRDefault="002266EF" w:rsidP="00CC7341">
            <w:pPr>
              <w:jc w:val="center"/>
              <w:rPr>
                <w:sz w:val="20"/>
                <w:szCs w:val="20"/>
              </w:rPr>
            </w:pPr>
            <w:r w:rsidRPr="00CC7341">
              <w:rPr>
                <w:sz w:val="20"/>
                <w:szCs w:val="20"/>
              </w:rPr>
              <w:t>2096,9</w:t>
            </w:r>
          </w:p>
        </w:tc>
        <w:tc>
          <w:tcPr>
            <w:tcW w:w="1275" w:type="dxa"/>
          </w:tcPr>
          <w:p w:rsidR="002266EF" w:rsidRPr="00CC7341" w:rsidRDefault="002266EF" w:rsidP="00CC7341">
            <w:pPr>
              <w:jc w:val="center"/>
              <w:rPr>
                <w:sz w:val="20"/>
                <w:szCs w:val="20"/>
              </w:rPr>
            </w:pPr>
            <w:r w:rsidRPr="00CC7341">
              <w:rPr>
                <w:sz w:val="20"/>
                <w:szCs w:val="20"/>
              </w:rPr>
              <w:t>754,8</w:t>
            </w:r>
          </w:p>
        </w:tc>
        <w:tc>
          <w:tcPr>
            <w:tcW w:w="1560" w:type="dxa"/>
            <w:vMerge/>
          </w:tcPr>
          <w:p w:rsidR="002266EF" w:rsidRPr="00CC7341" w:rsidRDefault="002266EF" w:rsidP="00CC7341">
            <w:pPr>
              <w:jc w:val="center"/>
              <w:rPr>
                <w:b/>
                <w:sz w:val="20"/>
                <w:szCs w:val="20"/>
              </w:rPr>
            </w:pPr>
          </w:p>
        </w:tc>
        <w:tc>
          <w:tcPr>
            <w:tcW w:w="2409" w:type="dxa"/>
          </w:tcPr>
          <w:p w:rsidR="002266EF" w:rsidRPr="00CC7341" w:rsidRDefault="002266EF" w:rsidP="00CC7341">
            <w:pPr>
              <w:jc w:val="center"/>
              <w:rPr>
                <w:sz w:val="20"/>
                <w:szCs w:val="20"/>
              </w:rPr>
            </w:pPr>
          </w:p>
        </w:tc>
        <w:tc>
          <w:tcPr>
            <w:tcW w:w="709" w:type="dxa"/>
          </w:tcPr>
          <w:p w:rsidR="002266EF" w:rsidRPr="00CC7341" w:rsidRDefault="002266EF" w:rsidP="00CC7341">
            <w:pPr>
              <w:jc w:val="center"/>
              <w:rPr>
                <w:sz w:val="20"/>
                <w:szCs w:val="20"/>
              </w:rPr>
            </w:pPr>
          </w:p>
        </w:tc>
        <w:tc>
          <w:tcPr>
            <w:tcW w:w="992" w:type="dxa"/>
          </w:tcPr>
          <w:p w:rsidR="002266EF" w:rsidRPr="00CC7341" w:rsidRDefault="002266EF" w:rsidP="00CC7341">
            <w:pPr>
              <w:jc w:val="center"/>
              <w:rPr>
                <w:sz w:val="20"/>
                <w:szCs w:val="20"/>
              </w:rPr>
            </w:pPr>
          </w:p>
        </w:tc>
        <w:tc>
          <w:tcPr>
            <w:tcW w:w="993" w:type="dxa"/>
          </w:tcPr>
          <w:p w:rsidR="002266EF" w:rsidRPr="00CC7341" w:rsidRDefault="002266EF" w:rsidP="00CC7341">
            <w:pPr>
              <w:jc w:val="center"/>
              <w:rPr>
                <w:sz w:val="20"/>
                <w:szCs w:val="20"/>
              </w:rPr>
            </w:pPr>
          </w:p>
        </w:tc>
        <w:tc>
          <w:tcPr>
            <w:tcW w:w="1417" w:type="dxa"/>
          </w:tcPr>
          <w:p w:rsidR="002266EF" w:rsidRPr="00CC7341" w:rsidRDefault="002266EF" w:rsidP="00CC7341">
            <w:pPr>
              <w:jc w:val="center"/>
              <w:rPr>
                <w:sz w:val="20"/>
                <w:szCs w:val="20"/>
              </w:rPr>
            </w:pPr>
            <w:r w:rsidRPr="00CC7341">
              <w:rPr>
                <w:sz w:val="20"/>
                <w:szCs w:val="20"/>
              </w:rPr>
              <w:t>2096,9</w:t>
            </w:r>
          </w:p>
        </w:tc>
      </w:tr>
      <w:tr w:rsidR="002266EF" w:rsidRPr="00CC7341" w:rsidTr="0096530E">
        <w:tc>
          <w:tcPr>
            <w:tcW w:w="710" w:type="dxa"/>
            <w:vMerge/>
          </w:tcPr>
          <w:p w:rsidR="002266EF" w:rsidRPr="00CC7341" w:rsidRDefault="002266EF" w:rsidP="00CC7341">
            <w:pPr>
              <w:rPr>
                <w:sz w:val="20"/>
                <w:szCs w:val="20"/>
              </w:rPr>
            </w:pPr>
          </w:p>
        </w:tc>
        <w:tc>
          <w:tcPr>
            <w:tcW w:w="2126" w:type="dxa"/>
            <w:vMerge/>
          </w:tcPr>
          <w:p w:rsidR="002266EF" w:rsidRPr="00CC7341" w:rsidRDefault="002266EF" w:rsidP="00CC7341">
            <w:pPr>
              <w:rPr>
                <w:sz w:val="20"/>
                <w:szCs w:val="20"/>
                <w:lang w:val="en-US"/>
              </w:rPr>
            </w:pPr>
          </w:p>
        </w:tc>
        <w:tc>
          <w:tcPr>
            <w:tcW w:w="1417" w:type="dxa"/>
            <w:vMerge/>
          </w:tcPr>
          <w:p w:rsidR="002266EF" w:rsidRPr="00CC7341" w:rsidRDefault="002266EF" w:rsidP="00CC7341">
            <w:pPr>
              <w:rPr>
                <w:sz w:val="20"/>
                <w:szCs w:val="20"/>
                <w:lang w:val="en-US"/>
              </w:rPr>
            </w:pPr>
          </w:p>
        </w:tc>
        <w:tc>
          <w:tcPr>
            <w:tcW w:w="1418" w:type="dxa"/>
          </w:tcPr>
          <w:p w:rsidR="002266EF" w:rsidRPr="00CC7341" w:rsidRDefault="002266EF" w:rsidP="00CC7341">
            <w:pPr>
              <w:rPr>
                <w:sz w:val="20"/>
                <w:szCs w:val="20"/>
              </w:rPr>
            </w:pPr>
            <w:r w:rsidRPr="00CC7341">
              <w:rPr>
                <w:sz w:val="20"/>
                <w:szCs w:val="20"/>
              </w:rPr>
              <w:t>федеральный  бюджет</w:t>
            </w:r>
          </w:p>
        </w:tc>
        <w:tc>
          <w:tcPr>
            <w:tcW w:w="1276" w:type="dxa"/>
          </w:tcPr>
          <w:p w:rsidR="002266EF" w:rsidRPr="00CC7341" w:rsidRDefault="002266EF" w:rsidP="00CC7341">
            <w:pPr>
              <w:jc w:val="center"/>
              <w:rPr>
                <w:sz w:val="20"/>
                <w:szCs w:val="20"/>
              </w:rPr>
            </w:pPr>
            <w:r w:rsidRPr="00CC7341">
              <w:rPr>
                <w:sz w:val="20"/>
                <w:szCs w:val="20"/>
              </w:rPr>
              <w:t>1185,2</w:t>
            </w:r>
          </w:p>
        </w:tc>
        <w:tc>
          <w:tcPr>
            <w:tcW w:w="1275" w:type="dxa"/>
          </w:tcPr>
          <w:p w:rsidR="002266EF" w:rsidRPr="00CC7341" w:rsidRDefault="002266EF" w:rsidP="00CC7341">
            <w:pPr>
              <w:jc w:val="center"/>
              <w:rPr>
                <w:sz w:val="20"/>
                <w:szCs w:val="20"/>
              </w:rPr>
            </w:pPr>
            <w:r w:rsidRPr="00CC7341">
              <w:rPr>
                <w:sz w:val="20"/>
                <w:szCs w:val="20"/>
              </w:rPr>
              <w:t>589,5</w:t>
            </w:r>
          </w:p>
        </w:tc>
        <w:tc>
          <w:tcPr>
            <w:tcW w:w="1560" w:type="dxa"/>
            <w:vMerge/>
          </w:tcPr>
          <w:p w:rsidR="002266EF" w:rsidRPr="00CC7341" w:rsidRDefault="002266EF" w:rsidP="00CC7341">
            <w:pPr>
              <w:jc w:val="center"/>
              <w:rPr>
                <w:b/>
                <w:sz w:val="20"/>
                <w:szCs w:val="20"/>
              </w:rPr>
            </w:pPr>
          </w:p>
        </w:tc>
        <w:tc>
          <w:tcPr>
            <w:tcW w:w="2409" w:type="dxa"/>
          </w:tcPr>
          <w:p w:rsidR="002266EF" w:rsidRPr="00CC7341" w:rsidRDefault="002266EF" w:rsidP="00CC7341">
            <w:pPr>
              <w:jc w:val="center"/>
              <w:rPr>
                <w:sz w:val="20"/>
                <w:szCs w:val="20"/>
              </w:rPr>
            </w:pPr>
          </w:p>
        </w:tc>
        <w:tc>
          <w:tcPr>
            <w:tcW w:w="709" w:type="dxa"/>
          </w:tcPr>
          <w:p w:rsidR="002266EF" w:rsidRPr="00CC7341" w:rsidRDefault="002266EF" w:rsidP="00CC7341">
            <w:pPr>
              <w:jc w:val="center"/>
              <w:rPr>
                <w:sz w:val="20"/>
                <w:szCs w:val="20"/>
              </w:rPr>
            </w:pPr>
          </w:p>
        </w:tc>
        <w:tc>
          <w:tcPr>
            <w:tcW w:w="992" w:type="dxa"/>
          </w:tcPr>
          <w:p w:rsidR="002266EF" w:rsidRPr="00CC7341" w:rsidRDefault="002266EF" w:rsidP="00CC7341">
            <w:pPr>
              <w:jc w:val="center"/>
              <w:rPr>
                <w:sz w:val="20"/>
                <w:szCs w:val="20"/>
              </w:rPr>
            </w:pPr>
          </w:p>
        </w:tc>
        <w:tc>
          <w:tcPr>
            <w:tcW w:w="993" w:type="dxa"/>
          </w:tcPr>
          <w:p w:rsidR="002266EF" w:rsidRPr="00CC7341" w:rsidRDefault="002266EF" w:rsidP="00CC7341">
            <w:pPr>
              <w:jc w:val="center"/>
              <w:rPr>
                <w:sz w:val="20"/>
                <w:szCs w:val="20"/>
              </w:rPr>
            </w:pPr>
          </w:p>
        </w:tc>
        <w:tc>
          <w:tcPr>
            <w:tcW w:w="1417" w:type="dxa"/>
          </w:tcPr>
          <w:p w:rsidR="002266EF" w:rsidRPr="00CC7341" w:rsidRDefault="002266EF" w:rsidP="00CC7341">
            <w:pPr>
              <w:jc w:val="center"/>
              <w:rPr>
                <w:sz w:val="20"/>
                <w:szCs w:val="20"/>
              </w:rPr>
            </w:pPr>
            <w:r w:rsidRPr="00CC7341">
              <w:rPr>
                <w:sz w:val="20"/>
                <w:szCs w:val="20"/>
              </w:rPr>
              <w:t>1185,2</w:t>
            </w:r>
          </w:p>
        </w:tc>
      </w:tr>
      <w:tr w:rsidR="00D85104" w:rsidRPr="00CC7341" w:rsidTr="0096530E">
        <w:trPr>
          <w:trHeight w:val="384"/>
        </w:trPr>
        <w:tc>
          <w:tcPr>
            <w:tcW w:w="710" w:type="dxa"/>
            <w:vMerge w:val="restart"/>
          </w:tcPr>
          <w:p w:rsidR="00D85104" w:rsidRPr="00CC7341" w:rsidRDefault="00D85104" w:rsidP="00CC7341">
            <w:pPr>
              <w:rPr>
                <w:sz w:val="20"/>
                <w:szCs w:val="20"/>
              </w:rPr>
            </w:pPr>
            <w:r>
              <w:rPr>
                <w:sz w:val="20"/>
                <w:szCs w:val="20"/>
              </w:rPr>
              <w:lastRenderedPageBreak/>
              <w:t>4.1.1</w:t>
            </w:r>
          </w:p>
        </w:tc>
        <w:tc>
          <w:tcPr>
            <w:tcW w:w="2126" w:type="dxa"/>
            <w:vMerge w:val="restart"/>
          </w:tcPr>
          <w:p w:rsidR="00D85104" w:rsidRPr="00D85104" w:rsidRDefault="00D85104" w:rsidP="00CC7341">
            <w:pPr>
              <w:jc w:val="both"/>
              <w:rPr>
                <w:sz w:val="20"/>
                <w:szCs w:val="20"/>
              </w:rPr>
            </w:pPr>
            <w:r w:rsidRPr="00D85104">
              <w:rPr>
                <w:sz w:val="20"/>
                <w:szCs w:val="20"/>
              </w:rPr>
              <w:t xml:space="preserve">Мероприятие </w:t>
            </w:r>
          </w:p>
          <w:p w:rsidR="00D85104" w:rsidRPr="00CC7341" w:rsidRDefault="00D85104" w:rsidP="00D85104">
            <w:pPr>
              <w:rPr>
                <w:sz w:val="20"/>
                <w:szCs w:val="20"/>
              </w:rPr>
            </w:pPr>
            <w:r>
              <w:rPr>
                <w:sz w:val="20"/>
                <w:szCs w:val="20"/>
              </w:rPr>
              <w:t>«</w:t>
            </w:r>
            <w:r w:rsidRPr="00CC7341">
              <w:rPr>
                <w:sz w:val="20"/>
                <w:szCs w:val="20"/>
              </w:rPr>
              <w:t>Содействие в решении жилищных вопросов детей-сирот и детей, оставшихся без попечения родителей</w:t>
            </w:r>
            <w:r>
              <w:rPr>
                <w:sz w:val="20"/>
                <w:szCs w:val="20"/>
              </w:rPr>
              <w:t>»</w:t>
            </w:r>
          </w:p>
        </w:tc>
        <w:tc>
          <w:tcPr>
            <w:tcW w:w="1417" w:type="dxa"/>
            <w:vMerge w:val="restart"/>
          </w:tcPr>
          <w:p w:rsidR="00D85104" w:rsidRPr="00CC7341" w:rsidRDefault="00D85104" w:rsidP="00CC7341">
            <w:pPr>
              <w:rPr>
                <w:sz w:val="20"/>
                <w:szCs w:val="20"/>
              </w:rPr>
            </w:pPr>
            <w:r w:rsidRPr="00CC7341">
              <w:rPr>
                <w:sz w:val="20"/>
                <w:szCs w:val="20"/>
              </w:rPr>
              <w:t xml:space="preserve">Администрация городского округа Кинешма: муниципальное учреждение </w:t>
            </w:r>
            <w:r w:rsidRPr="00CC7341">
              <w:rPr>
                <w:sz w:val="20"/>
                <w:szCs w:val="20"/>
              </w:rPr>
              <w:lastRenderedPageBreak/>
              <w:t>города Кинешмы «Управление капитального строительства»;</w:t>
            </w:r>
          </w:p>
          <w:p w:rsidR="00D85104" w:rsidRPr="00CC7341" w:rsidRDefault="00D85104" w:rsidP="00CC7341">
            <w:pPr>
              <w:rPr>
                <w:sz w:val="20"/>
                <w:szCs w:val="20"/>
              </w:rPr>
            </w:pPr>
            <w:r w:rsidRPr="00CC7341">
              <w:rPr>
                <w:sz w:val="20"/>
                <w:szCs w:val="20"/>
              </w:rPr>
              <w:t>Комитет по социальной и молодежной политике  админист</w:t>
            </w:r>
            <w:r w:rsidR="00175D09">
              <w:rPr>
                <w:sz w:val="20"/>
                <w:szCs w:val="20"/>
              </w:rPr>
              <w:t>рации городского округа Кинешма</w:t>
            </w:r>
          </w:p>
        </w:tc>
        <w:tc>
          <w:tcPr>
            <w:tcW w:w="1418" w:type="dxa"/>
          </w:tcPr>
          <w:p w:rsidR="00D85104" w:rsidRPr="00CC7341" w:rsidRDefault="00D85104" w:rsidP="00CC7341">
            <w:pPr>
              <w:rPr>
                <w:sz w:val="20"/>
                <w:szCs w:val="20"/>
              </w:rPr>
            </w:pPr>
            <w:r w:rsidRPr="00CC7341">
              <w:rPr>
                <w:sz w:val="20"/>
                <w:szCs w:val="20"/>
              </w:rPr>
              <w:lastRenderedPageBreak/>
              <w:t>Всего</w:t>
            </w:r>
          </w:p>
        </w:tc>
        <w:tc>
          <w:tcPr>
            <w:tcW w:w="1276" w:type="dxa"/>
          </w:tcPr>
          <w:p w:rsidR="00D85104" w:rsidRPr="00CC7341" w:rsidRDefault="00D85104" w:rsidP="00CC7341">
            <w:pPr>
              <w:jc w:val="center"/>
              <w:rPr>
                <w:sz w:val="20"/>
                <w:szCs w:val="20"/>
              </w:rPr>
            </w:pPr>
            <w:r w:rsidRPr="00CC7341">
              <w:rPr>
                <w:sz w:val="20"/>
                <w:szCs w:val="20"/>
              </w:rPr>
              <w:t>320,0</w:t>
            </w:r>
          </w:p>
        </w:tc>
        <w:tc>
          <w:tcPr>
            <w:tcW w:w="1275" w:type="dxa"/>
          </w:tcPr>
          <w:p w:rsidR="00D85104" w:rsidRPr="00CC7341" w:rsidRDefault="00D85104" w:rsidP="00CC7341">
            <w:pPr>
              <w:jc w:val="center"/>
              <w:rPr>
                <w:sz w:val="20"/>
                <w:szCs w:val="20"/>
              </w:rPr>
            </w:pPr>
            <w:r w:rsidRPr="00CC7341">
              <w:rPr>
                <w:sz w:val="20"/>
                <w:szCs w:val="20"/>
              </w:rPr>
              <w:t>100,8</w:t>
            </w:r>
          </w:p>
        </w:tc>
        <w:tc>
          <w:tcPr>
            <w:tcW w:w="1560" w:type="dxa"/>
            <w:vMerge w:val="restart"/>
          </w:tcPr>
          <w:p w:rsidR="00D85104" w:rsidRPr="00CC7341" w:rsidRDefault="00D85104" w:rsidP="00CC7341">
            <w:pPr>
              <w:jc w:val="center"/>
              <w:rPr>
                <w:b/>
                <w:sz w:val="20"/>
                <w:szCs w:val="20"/>
              </w:rPr>
            </w:pPr>
          </w:p>
        </w:tc>
        <w:tc>
          <w:tcPr>
            <w:tcW w:w="2409" w:type="dxa"/>
            <w:vMerge w:val="restart"/>
          </w:tcPr>
          <w:p w:rsidR="00D85104" w:rsidRPr="00CC7341" w:rsidRDefault="00D85104" w:rsidP="00D85104">
            <w:pPr>
              <w:rPr>
                <w:sz w:val="20"/>
                <w:szCs w:val="20"/>
              </w:rPr>
            </w:pPr>
            <w:r w:rsidRPr="00CC7341">
              <w:rPr>
                <w:sz w:val="20"/>
                <w:szCs w:val="20"/>
              </w:rPr>
              <w:t>1. Количество детей-сирот и детей, оставшихся без попечения родителей, решивших жилищную проблему</w:t>
            </w:r>
          </w:p>
        </w:tc>
        <w:tc>
          <w:tcPr>
            <w:tcW w:w="709" w:type="dxa"/>
            <w:vMerge w:val="restart"/>
          </w:tcPr>
          <w:p w:rsidR="00D85104" w:rsidRPr="00CC7341" w:rsidRDefault="00D85104"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чел.</w:t>
            </w:r>
          </w:p>
        </w:tc>
        <w:tc>
          <w:tcPr>
            <w:tcW w:w="992" w:type="dxa"/>
            <w:vMerge w:val="restart"/>
          </w:tcPr>
          <w:p w:rsidR="00D85104" w:rsidRPr="00CC7341" w:rsidRDefault="00D85104" w:rsidP="00CC7341">
            <w:pPr>
              <w:jc w:val="center"/>
              <w:rPr>
                <w:sz w:val="20"/>
                <w:szCs w:val="20"/>
              </w:rPr>
            </w:pPr>
            <w:r w:rsidRPr="00CC7341">
              <w:rPr>
                <w:sz w:val="20"/>
                <w:szCs w:val="20"/>
              </w:rPr>
              <w:t>2</w:t>
            </w:r>
          </w:p>
        </w:tc>
        <w:tc>
          <w:tcPr>
            <w:tcW w:w="993" w:type="dxa"/>
            <w:vMerge w:val="restart"/>
          </w:tcPr>
          <w:p w:rsidR="00D85104" w:rsidRPr="00CC7341" w:rsidRDefault="00D85104" w:rsidP="00CC7341">
            <w:pPr>
              <w:jc w:val="center"/>
              <w:rPr>
                <w:sz w:val="20"/>
                <w:szCs w:val="20"/>
              </w:rPr>
            </w:pPr>
            <w:r w:rsidRPr="00CC7341">
              <w:rPr>
                <w:sz w:val="20"/>
                <w:szCs w:val="20"/>
              </w:rPr>
              <w:t>1</w:t>
            </w:r>
          </w:p>
        </w:tc>
        <w:tc>
          <w:tcPr>
            <w:tcW w:w="1417" w:type="dxa"/>
            <w:vMerge w:val="restart"/>
          </w:tcPr>
          <w:p w:rsidR="00D85104" w:rsidRPr="00CC7341" w:rsidRDefault="00D85104" w:rsidP="00CC7341">
            <w:pPr>
              <w:jc w:val="center"/>
              <w:rPr>
                <w:sz w:val="20"/>
                <w:szCs w:val="20"/>
              </w:rPr>
            </w:pPr>
            <w:r w:rsidRPr="00CC7341">
              <w:rPr>
                <w:sz w:val="20"/>
                <w:szCs w:val="20"/>
              </w:rPr>
              <w:t>320,0</w:t>
            </w:r>
          </w:p>
        </w:tc>
      </w:tr>
      <w:tr w:rsidR="00D85104" w:rsidRPr="00CC7341" w:rsidTr="0096530E">
        <w:trPr>
          <w:trHeight w:val="381"/>
        </w:trPr>
        <w:tc>
          <w:tcPr>
            <w:tcW w:w="710" w:type="dxa"/>
            <w:vMerge/>
          </w:tcPr>
          <w:p w:rsidR="00D85104" w:rsidRPr="00CC7341" w:rsidRDefault="00D85104" w:rsidP="00CC7341">
            <w:pPr>
              <w:rPr>
                <w:sz w:val="20"/>
                <w:szCs w:val="20"/>
              </w:rPr>
            </w:pPr>
          </w:p>
        </w:tc>
        <w:tc>
          <w:tcPr>
            <w:tcW w:w="2126" w:type="dxa"/>
            <w:vMerge/>
          </w:tcPr>
          <w:p w:rsidR="00D85104" w:rsidRPr="00CC7341" w:rsidRDefault="00D85104" w:rsidP="00CC7341">
            <w:pPr>
              <w:jc w:val="both"/>
              <w:rPr>
                <w:b/>
                <w:sz w:val="20"/>
                <w:szCs w:val="20"/>
              </w:rPr>
            </w:pPr>
          </w:p>
        </w:tc>
        <w:tc>
          <w:tcPr>
            <w:tcW w:w="1417" w:type="dxa"/>
            <w:vMerge/>
          </w:tcPr>
          <w:p w:rsidR="00D85104" w:rsidRPr="00CC7341" w:rsidRDefault="00D85104" w:rsidP="00CC7341">
            <w:pPr>
              <w:rPr>
                <w:sz w:val="20"/>
                <w:szCs w:val="20"/>
              </w:rPr>
            </w:pPr>
          </w:p>
        </w:tc>
        <w:tc>
          <w:tcPr>
            <w:tcW w:w="1418" w:type="dxa"/>
          </w:tcPr>
          <w:p w:rsidR="00D85104" w:rsidRPr="00CC7341" w:rsidRDefault="00D85104" w:rsidP="00CC7341">
            <w:pPr>
              <w:rPr>
                <w:b/>
                <w:sz w:val="20"/>
                <w:szCs w:val="20"/>
              </w:rPr>
            </w:pPr>
            <w:r w:rsidRPr="00D85104">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D85104" w:rsidRPr="00CC7341" w:rsidRDefault="00D85104" w:rsidP="00CC7341">
            <w:pPr>
              <w:jc w:val="center"/>
              <w:rPr>
                <w:sz w:val="20"/>
                <w:szCs w:val="20"/>
              </w:rPr>
            </w:pPr>
            <w:r w:rsidRPr="00CC7341">
              <w:rPr>
                <w:sz w:val="20"/>
                <w:szCs w:val="20"/>
              </w:rPr>
              <w:t>320,0</w:t>
            </w:r>
          </w:p>
        </w:tc>
        <w:tc>
          <w:tcPr>
            <w:tcW w:w="1275" w:type="dxa"/>
          </w:tcPr>
          <w:p w:rsidR="00D85104" w:rsidRPr="00CC7341" w:rsidRDefault="00D85104" w:rsidP="00CC7341">
            <w:pPr>
              <w:jc w:val="center"/>
              <w:rPr>
                <w:sz w:val="20"/>
                <w:szCs w:val="20"/>
              </w:rPr>
            </w:pPr>
            <w:r w:rsidRPr="00CC7341">
              <w:rPr>
                <w:sz w:val="20"/>
                <w:szCs w:val="20"/>
              </w:rPr>
              <w:t>100,8</w:t>
            </w:r>
          </w:p>
        </w:tc>
        <w:tc>
          <w:tcPr>
            <w:tcW w:w="1560" w:type="dxa"/>
            <w:vMerge/>
          </w:tcPr>
          <w:p w:rsidR="00D85104" w:rsidRPr="00CC7341" w:rsidRDefault="00D85104" w:rsidP="00CC7341">
            <w:pPr>
              <w:jc w:val="center"/>
              <w:rPr>
                <w:b/>
                <w:sz w:val="20"/>
                <w:szCs w:val="20"/>
              </w:rPr>
            </w:pPr>
          </w:p>
        </w:tc>
        <w:tc>
          <w:tcPr>
            <w:tcW w:w="2409" w:type="dxa"/>
            <w:vMerge/>
          </w:tcPr>
          <w:p w:rsidR="00D85104" w:rsidRPr="00CC7341" w:rsidRDefault="00D85104" w:rsidP="00CC7341">
            <w:pPr>
              <w:jc w:val="center"/>
              <w:rPr>
                <w:sz w:val="20"/>
                <w:szCs w:val="20"/>
              </w:rPr>
            </w:pPr>
          </w:p>
        </w:tc>
        <w:tc>
          <w:tcPr>
            <w:tcW w:w="709" w:type="dxa"/>
            <w:vMerge/>
          </w:tcPr>
          <w:p w:rsidR="00D85104" w:rsidRPr="00CC7341" w:rsidRDefault="00D85104" w:rsidP="00CC7341">
            <w:pPr>
              <w:jc w:val="center"/>
              <w:rPr>
                <w:sz w:val="20"/>
                <w:szCs w:val="20"/>
              </w:rPr>
            </w:pPr>
          </w:p>
        </w:tc>
        <w:tc>
          <w:tcPr>
            <w:tcW w:w="992" w:type="dxa"/>
            <w:vMerge/>
          </w:tcPr>
          <w:p w:rsidR="00D85104" w:rsidRPr="00CC7341" w:rsidRDefault="00D85104" w:rsidP="00CC7341">
            <w:pPr>
              <w:jc w:val="center"/>
              <w:rPr>
                <w:sz w:val="20"/>
                <w:szCs w:val="20"/>
              </w:rPr>
            </w:pPr>
          </w:p>
        </w:tc>
        <w:tc>
          <w:tcPr>
            <w:tcW w:w="993" w:type="dxa"/>
            <w:vMerge/>
          </w:tcPr>
          <w:p w:rsidR="00D85104" w:rsidRPr="00CC7341" w:rsidRDefault="00D85104" w:rsidP="00CC7341">
            <w:pPr>
              <w:jc w:val="center"/>
              <w:rPr>
                <w:sz w:val="20"/>
                <w:szCs w:val="20"/>
              </w:rPr>
            </w:pPr>
          </w:p>
        </w:tc>
        <w:tc>
          <w:tcPr>
            <w:tcW w:w="1417" w:type="dxa"/>
            <w:vMerge/>
          </w:tcPr>
          <w:p w:rsidR="00D85104" w:rsidRPr="00CC7341" w:rsidRDefault="00D85104" w:rsidP="00CC7341">
            <w:pPr>
              <w:jc w:val="center"/>
              <w:rPr>
                <w:sz w:val="20"/>
                <w:szCs w:val="20"/>
              </w:rPr>
            </w:pPr>
          </w:p>
        </w:tc>
      </w:tr>
      <w:tr w:rsidR="00D85104" w:rsidRPr="00CC7341" w:rsidTr="0096530E">
        <w:trPr>
          <w:trHeight w:val="381"/>
        </w:trPr>
        <w:tc>
          <w:tcPr>
            <w:tcW w:w="710" w:type="dxa"/>
            <w:vMerge/>
          </w:tcPr>
          <w:p w:rsidR="00D85104" w:rsidRPr="00CC7341" w:rsidRDefault="00D85104" w:rsidP="00CC7341">
            <w:pPr>
              <w:rPr>
                <w:sz w:val="20"/>
                <w:szCs w:val="20"/>
              </w:rPr>
            </w:pPr>
          </w:p>
        </w:tc>
        <w:tc>
          <w:tcPr>
            <w:tcW w:w="2126" w:type="dxa"/>
            <w:vMerge/>
          </w:tcPr>
          <w:p w:rsidR="00D85104" w:rsidRPr="00CC7341" w:rsidRDefault="00D85104" w:rsidP="00CC7341">
            <w:pPr>
              <w:jc w:val="both"/>
              <w:rPr>
                <w:b/>
                <w:sz w:val="20"/>
                <w:szCs w:val="20"/>
              </w:rPr>
            </w:pPr>
          </w:p>
        </w:tc>
        <w:tc>
          <w:tcPr>
            <w:tcW w:w="1417" w:type="dxa"/>
            <w:vMerge/>
          </w:tcPr>
          <w:p w:rsidR="00D85104" w:rsidRPr="00CC7341" w:rsidRDefault="00D85104" w:rsidP="00CC7341">
            <w:pPr>
              <w:rPr>
                <w:sz w:val="20"/>
                <w:szCs w:val="20"/>
              </w:rPr>
            </w:pPr>
          </w:p>
        </w:tc>
        <w:tc>
          <w:tcPr>
            <w:tcW w:w="1418" w:type="dxa"/>
          </w:tcPr>
          <w:p w:rsidR="00D85104" w:rsidRPr="00CC7341" w:rsidRDefault="00D85104" w:rsidP="00CC7341">
            <w:pPr>
              <w:rPr>
                <w:sz w:val="20"/>
                <w:szCs w:val="20"/>
              </w:rPr>
            </w:pPr>
            <w:r w:rsidRPr="00CC7341">
              <w:rPr>
                <w:sz w:val="20"/>
                <w:szCs w:val="20"/>
              </w:rPr>
              <w:t xml:space="preserve">- бюджет городского </w:t>
            </w:r>
            <w:r w:rsidRPr="00CC7341">
              <w:rPr>
                <w:sz w:val="20"/>
                <w:szCs w:val="20"/>
              </w:rPr>
              <w:lastRenderedPageBreak/>
              <w:t>округа Кинешма</w:t>
            </w:r>
          </w:p>
        </w:tc>
        <w:tc>
          <w:tcPr>
            <w:tcW w:w="1276" w:type="dxa"/>
          </w:tcPr>
          <w:p w:rsidR="00D85104" w:rsidRPr="00CC7341" w:rsidRDefault="00D85104" w:rsidP="00CC7341">
            <w:pPr>
              <w:jc w:val="center"/>
              <w:rPr>
                <w:sz w:val="20"/>
                <w:szCs w:val="20"/>
              </w:rPr>
            </w:pPr>
            <w:r w:rsidRPr="00CC7341">
              <w:rPr>
                <w:sz w:val="20"/>
                <w:szCs w:val="20"/>
              </w:rPr>
              <w:lastRenderedPageBreak/>
              <w:t>320,0</w:t>
            </w:r>
          </w:p>
        </w:tc>
        <w:tc>
          <w:tcPr>
            <w:tcW w:w="1275" w:type="dxa"/>
          </w:tcPr>
          <w:p w:rsidR="00D85104" w:rsidRPr="00CC7341" w:rsidRDefault="00D85104" w:rsidP="00CC7341">
            <w:pPr>
              <w:jc w:val="center"/>
              <w:rPr>
                <w:sz w:val="20"/>
                <w:szCs w:val="20"/>
              </w:rPr>
            </w:pPr>
            <w:r w:rsidRPr="00CC7341">
              <w:rPr>
                <w:sz w:val="20"/>
                <w:szCs w:val="20"/>
              </w:rPr>
              <w:t>100,8</w:t>
            </w:r>
          </w:p>
        </w:tc>
        <w:tc>
          <w:tcPr>
            <w:tcW w:w="1560" w:type="dxa"/>
            <w:vMerge/>
          </w:tcPr>
          <w:p w:rsidR="00D85104" w:rsidRPr="00CC7341" w:rsidRDefault="00D85104" w:rsidP="00CC7341">
            <w:pPr>
              <w:jc w:val="center"/>
              <w:rPr>
                <w:b/>
                <w:sz w:val="20"/>
                <w:szCs w:val="20"/>
              </w:rPr>
            </w:pPr>
          </w:p>
        </w:tc>
        <w:tc>
          <w:tcPr>
            <w:tcW w:w="2409" w:type="dxa"/>
            <w:vMerge/>
          </w:tcPr>
          <w:p w:rsidR="00D85104" w:rsidRPr="00CC7341" w:rsidRDefault="00D85104" w:rsidP="00CC7341">
            <w:pPr>
              <w:jc w:val="center"/>
              <w:rPr>
                <w:sz w:val="20"/>
                <w:szCs w:val="20"/>
              </w:rPr>
            </w:pPr>
          </w:p>
        </w:tc>
        <w:tc>
          <w:tcPr>
            <w:tcW w:w="709" w:type="dxa"/>
            <w:vMerge/>
          </w:tcPr>
          <w:p w:rsidR="00D85104" w:rsidRPr="00CC7341" w:rsidRDefault="00D85104" w:rsidP="00CC7341">
            <w:pPr>
              <w:jc w:val="center"/>
              <w:rPr>
                <w:sz w:val="20"/>
                <w:szCs w:val="20"/>
              </w:rPr>
            </w:pPr>
          </w:p>
        </w:tc>
        <w:tc>
          <w:tcPr>
            <w:tcW w:w="992" w:type="dxa"/>
            <w:vMerge/>
          </w:tcPr>
          <w:p w:rsidR="00D85104" w:rsidRPr="00CC7341" w:rsidRDefault="00D85104" w:rsidP="00CC7341">
            <w:pPr>
              <w:jc w:val="center"/>
              <w:rPr>
                <w:sz w:val="20"/>
                <w:szCs w:val="20"/>
              </w:rPr>
            </w:pPr>
          </w:p>
        </w:tc>
        <w:tc>
          <w:tcPr>
            <w:tcW w:w="993" w:type="dxa"/>
            <w:vMerge/>
          </w:tcPr>
          <w:p w:rsidR="00D85104" w:rsidRPr="00CC7341" w:rsidRDefault="00D85104" w:rsidP="00CC7341">
            <w:pPr>
              <w:jc w:val="center"/>
              <w:rPr>
                <w:sz w:val="20"/>
                <w:szCs w:val="20"/>
              </w:rPr>
            </w:pPr>
          </w:p>
        </w:tc>
        <w:tc>
          <w:tcPr>
            <w:tcW w:w="1417" w:type="dxa"/>
            <w:vMerge/>
          </w:tcPr>
          <w:p w:rsidR="00D85104" w:rsidRPr="00CC7341" w:rsidRDefault="00D85104" w:rsidP="00CC7341">
            <w:pPr>
              <w:jc w:val="center"/>
              <w:rPr>
                <w:sz w:val="20"/>
                <w:szCs w:val="20"/>
              </w:rPr>
            </w:pPr>
          </w:p>
        </w:tc>
      </w:tr>
      <w:tr w:rsidR="002266EF" w:rsidRPr="00CC7341" w:rsidTr="0096530E">
        <w:trPr>
          <w:gridAfter w:val="9"/>
          <w:wAfter w:w="12049" w:type="dxa"/>
          <w:trHeight w:val="189"/>
        </w:trPr>
        <w:tc>
          <w:tcPr>
            <w:tcW w:w="710" w:type="dxa"/>
            <w:vMerge/>
          </w:tcPr>
          <w:p w:rsidR="002266EF" w:rsidRPr="00CC7341" w:rsidRDefault="002266EF" w:rsidP="00CC7341">
            <w:pPr>
              <w:rPr>
                <w:sz w:val="20"/>
                <w:szCs w:val="20"/>
              </w:rPr>
            </w:pPr>
          </w:p>
        </w:tc>
        <w:tc>
          <w:tcPr>
            <w:tcW w:w="2126" w:type="dxa"/>
            <w:vMerge/>
          </w:tcPr>
          <w:p w:rsidR="002266EF" w:rsidRPr="00CC7341" w:rsidRDefault="002266EF" w:rsidP="00CC7341">
            <w:pPr>
              <w:jc w:val="both"/>
              <w:rPr>
                <w:b/>
                <w:sz w:val="20"/>
                <w:szCs w:val="20"/>
              </w:rPr>
            </w:pPr>
          </w:p>
        </w:tc>
        <w:tc>
          <w:tcPr>
            <w:tcW w:w="1417" w:type="dxa"/>
          </w:tcPr>
          <w:p w:rsidR="002266EF" w:rsidRPr="00CC7341" w:rsidRDefault="002266EF" w:rsidP="00CC7341">
            <w:pPr>
              <w:jc w:val="center"/>
              <w:rPr>
                <w:sz w:val="20"/>
                <w:szCs w:val="20"/>
              </w:rPr>
            </w:pPr>
            <w:r w:rsidRPr="00CC7341">
              <w:rPr>
                <w:sz w:val="20"/>
                <w:szCs w:val="20"/>
              </w:rPr>
              <w:t>В том числе:</w:t>
            </w:r>
          </w:p>
        </w:tc>
      </w:tr>
      <w:tr w:rsidR="00175D09" w:rsidRPr="00CC7341" w:rsidTr="0096530E">
        <w:trPr>
          <w:trHeight w:val="348"/>
        </w:trPr>
        <w:tc>
          <w:tcPr>
            <w:tcW w:w="710" w:type="dxa"/>
            <w:vMerge/>
          </w:tcPr>
          <w:p w:rsidR="00175D09" w:rsidRPr="00CC7341" w:rsidRDefault="00175D09" w:rsidP="00CC7341">
            <w:pPr>
              <w:rPr>
                <w:sz w:val="20"/>
                <w:szCs w:val="20"/>
              </w:rPr>
            </w:pPr>
          </w:p>
        </w:tc>
        <w:tc>
          <w:tcPr>
            <w:tcW w:w="2126" w:type="dxa"/>
            <w:vMerge/>
          </w:tcPr>
          <w:p w:rsidR="00175D09" w:rsidRPr="00CC7341" w:rsidRDefault="00175D09" w:rsidP="00CC7341">
            <w:pPr>
              <w:jc w:val="both"/>
              <w:rPr>
                <w:sz w:val="20"/>
                <w:szCs w:val="20"/>
              </w:rPr>
            </w:pPr>
          </w:p>
        </w:tc>
        <w:tc>
          <w:tcPr>
            <w:tcW w:w="1417" w:type="dxa"/>
            <w:vMerge w:val="restart"/>
          </w:tcPr>
          <w:p w:rsidR="00175D09" w:rsidRPr="00CC7341" w:rsidRDefault="00175D09" w:rsidP="00CC7341">
            <w:pPr>
              <w:rPr>
                <w:sz w:val="20"/>
                <w:szCs w:val="20"/>
              </w:rPr>
            </w:pPr>
            <w:r w:rsidRPr="00CC7341">
              <w:rPr>
                <w:sz w:val="20"/>
                <w:szCs w:val="20"/>
              </w:rPr>
              <w:t>Администрация городского округа Кинешма: муниципальное учреждение города Кинешмы «Управле</w:t>
            </w:r>
            <w:r>
              <w:rPr>
                <w:sz w:val="20"/>
                <w:szCs w:val="20"/>
              </w:rPr>
              <w:t>ние капитального строительства»</w:t>
            </w:r>
          </w:p>
        </w:tc>
        <w:tc>
          <w:tcPr>
            <w:tcW w:w="1418" w:type="dxa"/>
          </w:tcPr>
          <w:p w:rsidR="00175D09" w:rsidRPr="00CC7341" w:rsidRDefault="00175D09" w:rsidP="00CC7341">
            <w:pPr>
              <w:rPr>
                <w:sz w:val="20"/>
                <w:szCs w:val="20"/>
              </w:rPr>
            </w:pPr>
            <w:r w:rsidRPr="00CC7341">
              <w:rPr>
                <w:sz w:val="20"/>
                <w:szCs w:val="20"/>
              </w:rPr>
              <w:t>Всего</w:t>
            </w:r>
          </w:p>
        </w:tc>
        <w:tc>
          <w:tcPr>
            <w:tcW w:w="1276" w:type="dxa"/>
          </w:tcPr>
          <w:p w:rsidR="00175D09" w:rsidRPr="00CC7341" w:rsidRDefault="00175D09" w:rsidP="00CC7341">
            <w:pPr>
              <w:jc w:val="center"/>
              <w:rPr>
                <w:sz w:val="20"/>
                <w:szCs w:val="20"/>
              </w:rPr>
            </w:pPr>
            <w:r w:rsidRPr="00CC7341">
              <w:rPr>
                <w:sz w:val="20"/>
                <w:szCs w:val="20"/>
              </w:rPr>
              <w:t>300,0</w:t>
            </w:r>
          </w:p>
        </w:tc>
        <w:tc>
          <w:tcPr>
            <w:tcW w:w="1275" w:type="dxa"/>
          </w:tcPr>
          <w:p w:rsidR="00175D09" w:rsidRPr="00CC7341" w:rsidRDefault="00175D09" w:rsidP="00CC7341">
            <w:pPr>
              <w:jc w:val="center"/>
              <w:rPr>
                <w:sz w:val="20"/>
                <w:szCs w:val="20"/>
              </w:rPr>
            </w:pPr>
            <w:r w:rsidRPr="00CC7341">
              <w:rPr>
                <w:sz w:val="20"/>
                <w:szCs w:val="20"/>
              </w:rPr>
              <w:t>96,6</w:t>
            </w:r>
          </w:p>
        </w:tc>
        <w:tc>
          <w:tcPr>
            <w:tcW w:w="1560" w:type="dxa"/>
            <w:vMerge w:val="restart"/>
          </w:tcPr>
          <w:p w:rsidR="00175D09" w:rsidRPr="00CC7341" w:rsidRDefault="00175D09" w:rsidP="00D85104">
            <w:pPr>
              <w:rPr>
                <w:sz w:val="20"/>
                <w:szCs w:val="20"/>
              </w:rPr>
            </w:pPr>
            <w:r w:rsidRPr="00CC7341">
              <w:rPr>
                <w:sz w:val="20"/>
                <w:szCs w:val="20"/>
              </w:rPr>
              <w:t>Выполнены работы по одному м/контракту</w:t>
            </w:r>
          </w:p>
        </w:tc>
        <w:tc>
          <w:tcPr>
            <w:tcW w:w="2409" w:type="dxa"/>
            <w:vMerge w:val="restart"/>
          </w:tcPr>
          <w:p w:rsidR="00175D09" w:rsidRPr="00CC7341" w:rsidRDefault="00175D09" w:rsidP="00CC7341">
            <w:pPr>
              <w:jc w:val="both"/>
              <w:rPr>
                <w:sz w:val="20"/>
                <w:szCs w:val="20"/>
              </w:rPr>
            </w:pPr>
          </w:p>
        </w:tc>
        <w:tc>
          <w:tcPr>
            <w:tcW w:w="709" w:type="dxa"/>
            <w:vMerge w:val="restart"/>
          </w:tcPr>
          <w:p w:rsidR="00175D09" w:rsidRPr="00CC7341" w:rsidRDefault="00175D09" w:rsidP="00CC7341">
            <w:pPr>
              <w:pStyle w:val="a6"/>
              <w:jc w:val="center"/>
              <w:rPr>
                <w:rFonts w:ascii="Times New Roman" w:hAnsi="Times New Roman" w:cs="Times New Roman"/>
                <w:sz w:val="20"/>
                <w:szCs w:val="20"/>
              </w:rPr>
            </w:pPr>
          </w:p>
        </w:tc>
        <w:tc>
          <w:tcPr>
            <w:tcW w:w="992" w:type="dxa"/>
            <w:vMerge w:val="restart"/>
          </w:tcPr>
          <w:p w:rsidR="00175D09" w:rsidRPr="00CC7341" w:rsidRDefault="00175D09" w:rsidP="00CC7341">
            <w:pPr>
              <w:jc w:val="center"/>
              <w:rPr>
                <w:sz w:val="20"/>
                <w:szCs w:val="20"/>
              </w:rPr>
            </w:pPr>
          </w:p>
        </w:tc>
        <w:tc>
          <w:tcPr>
            <w:tcW w:w="993" w:type="dxa"/>
            <w:vMerge w:val="restart"/>
          </w:tcPr>
          <w:p w:rsidR="00175D09" w:rsidRPr="00CC7341" w:rsidRDefault="00175D09" w:rsidP="00CC7341">
            <w:pPr>
              <w:jc w:val="center"/>
              <w:rPr>
                <w:sz w:val="20"/>
                <w:szCs w:val="20"/>
              </w:rPr>
            </w:pPr>
          </w:p>
        </w:tc>
        <w:tc>
          <w:tcPr>
            <w:tcW w:w="1417" w:type="dxa"/>
            <w:vMerge w:val="restart"/>
          </w:tcPr>
          <w:p w:rsidR="00175D09" w:rsidRPr="00CC7341" w:rsidRDefault="00175D09" w:rsidP="00CC7341">
            <w:pPr>
              <w:jc w:val="center"/>
              <w:rPr>
                <w:sz w:val="20"/>
                <w:szCs w:val="20"/>
              </w:rPr>
            </w:pPr>
            <w:r w:rsidRPr="00CC7341">
              <w:rPr>
                <w:sz w:val="20"/>
                <w:szCs w:val="20"/>
              </w:rPr>
              <w:t>300,0</w:t>
            </w:r>
          </w:p>
        </w:tc>
      </w:tr>
      <w:tr w:rsidR="00175D09" w:rsidRPr="00CC7341" w:rsidTr="0096530E">
        <w:trPr>
          <w:trHeight w:val="345"/>
        </w:trPr>
        <w:tc>
          <w:tcPr>
            <w:tcW w:w="710" w:type="dxa"/>
            <w:vMerge/>
          </w:tcPr>
          <w:p w:rsidR="00175D09" w:rsidRPr="00CC7341" w:rsidRDefault="00175D09" w:rsidP="00CC7341">
            <w:pPr>
              <w:rPr>
                <w:sz w:val="20"/>
                <w:szCs w:val="20"/>
              </w:rPr>
            </w:pPr>
          </w:p>
        </w:tc>
        <w:tc>
          <w:tcPr>
            <w:tcW w:w="2126" w:type="dxa"/>
            <w:vMerge/>
          </w:tcPr>
          <w:p w:rsidR="00175D09" w:rsidRPr="00CC7341" w:rsidRDefault="00175D09" w:rsidP="00CC7341">
            <w:pPr>
              <w:jc w:val="both"/>
              <w:rPr>
                <w:b/>
                <w:sz w:val="20"/>
                <w:szCs w:val="20"/>
              </w:rPr>
            </w:pPr>
          </w:p>
        </w:tc>
        <w:tc>
          <w:tcPr>
            <w:tcW w:w="1417" w:type="dxa"/>
            <w:vMerge/>
          </w:tcPr>
          <w:p w:rsidR="00175D09" w:rsidRPr="00CC7341" w:rsidRDefault="00175D09" w:rsidP="00CC7341">
            <w:pPr>
              <w:rPr>
                <w:sz w:val="20"/>
                <w:szCs w:val="20"/>
              </w:rPr>
            </w:pPr>
          </w:p>
        </w:tc>
        <w:tc>
          <w:tcPr>
            <w:tcW w:w="1418" w:type="dxa"/>
          </w:tcPr>
          <w:p w:rsidR="00175D09" w:rsidRPr="00CC7341" w:rsidRDefault="00175D09" w:rsidP="00CC7341">
            <w:pPr>
              <w:rPr>
                <w:b/>
                <w:sz w:val="20"/>
                <w:szCs w:val="20"/>
              </w:rPr>
            </w:pPr>
            <w:r w:rsidRPr="00D85104">
              <w:rPr>
                <w:sz w:val="20"/>
                <w:szCs w:val="20"/>
              </w:rPr>
              <w:t xml:space="preserve">бюджетные ассигнования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175D09" w:rsidRPr="00CC7341" w:rsidRDefault="00175D09" w:rsidP="00CC7341">
            <w:pPr>
              <w:jc w:val="center"/>
              <w:rPr>
                <w:sz w:val="20"/>
                <w:szCs w:val="20"/>
              </w:rPr>
            </w:pPr>
            <w:r w:rsidRPr="00CC7341">
              <w:rPr>
                <w:sz w:val="20"/>
                <w:szCs w:val="20"/>
              </w:rPr>
              <w:t>300,0</w:t>
            </w:r>
          </w:p>
        </w:tc>
        <w:tc>
          <w:tcPr>
            <w:tcW w:w="1275" w:type="dxa"/>
          </w:tcPr>
          <w:p w:rsidR="00175D09" w:rsidRPr="00CC7341" w:rsidRDefault="00175D09" w:rsidP="00CC7341">
            <w:pPr>
              <w:jc w:val="center"/>
              <w:rPr>
                <w:sz w:val="20"/>
                <w:szCs w:val="20"/>
              </w:rPr>
            </w:pPr>
            <w:r w:rsidRPr="00CC7341">
              <w:rPr>
                <w:sz w:val="20"/>
                <w:szCs w:val="20"/>
              </w:rPr>
              <w:t>96,6</w:t>
            </w:r>
          </w:p>
        </w:tc>
        <w:tc>
          <w:tcPr>
            <w:tcW w:w="1560" w:type="dxa"/>
            <w:vMerge/>
          </w:tcPr>
          <w:p w:rsidR="00175D09" w:rsidRPr="00CC7341" w:rsidRDefault="00175D09" w:rsidP="00CC7341">
            <w:pPr>
              <w:jc w:val="center"/>
              <w:rPr>
                <w:sz w:val="20"/>
                <w:szCs w:val="20"/>
              </w:rPr>
            </w:pPr>
          </w:p>
        </w:tc>
        <w:tc>
          <w:tcPr>
            <w:tcW w:w="2409" w:type="dxa"/>
            <w:vMerge/>
          </w:tcPr>
          <w:p w:rsidR="00175D09" w:rsidRPr="00CC7341" w:rsidRDefault="00175D09" w:rsidP="00CC7341">
            <w:pPr>
              <w:jc w:val="both"/>
              <w:rPr>
                <w:sz w:val="20"/>
                <w:szCs w:val="20"/>
              </w:rPr>
            </w:pPr>
          </w:p>
        </w:tc>
        <w:tc>
          <w:tcPr>
            <w:tcW w:w="709" w:type="dxa"/>
            <w:vMerge/>
          </w:tcPr>
          <w:p w:rsidR="00175D09" w:rsidRPr="00CC7341" w:rsidRDefault="00175D09" w:rsidP="00CC7341">
            <w:pPr>
              <w:pStyle w:val="a6"/>
              <w:jc w:val="center"/>
              <w:rPr>
                <w:rFonts w:ascii="Times New Roman" w:hAnsi="Times New Roman" w:cs="Times New Roman"/>
                <w:sz w:val="20"/>
                <w:szCs w:val="20"/>
              </w:rPr>
            </w:pPr>
          </w:p>
        </w:tc>
        <w:tc>
          <w:tcPr>
            <w:tcW w:w="992" w:type="dxa"/>
            <w:vMerge/>
          </w:tcPr>
          <w:p w:rsidR="00175D09" w:rsidRPr="00CC7341" w:rsidRDefault="00175D09" w:rsidP="00CC7341">
            <w:pPr>
              <w:jc w:val="center"/>
              <w:rPr>
                <w:sz w:val="20"/>
                <w:szCs w:val="20"/>
              </w:rPr>
            </w:pPr>
          </w:p>
        </w:tc>
        <w:tc>
          <w:tcPr>
            <w:tcW w:w="993" w:type="dxa"/>
            <w:vMerge/>
          </w:tcPr>
          <w:p w:rsidR="00175D09" w:rsidRPr="00CC7341" w:rsidRDefault="00175D09" w:rsidP="00CC7341">
            <w:pPr>
              <w:jc w:val="center"/>
              <w:rPr>
                <w:sz w:val="20"/>
                <w:szCs w:val="20"/>
              </w:rPr>
            </w:pPr>
          </w:p>
        </w:tc>
        <w:tc>
          <w:tcPr>
            <w:tcW w:w="1417" w:type="dxa"/>
            <w:vMerge/>
          </w:tcPr>
          <w:p w:rsidR="00175D09" w:rsidRPr="00CC7341" w:rsidRDefault="00175D09" w:rsidP="00CC7341">
            <w:pPr>
              <w:jc w:val="center"/>
              <w:rPr>
                <w:sz w:val="20"/>
                <w:szCs w:val="20"/>
              </w:rPr>
            </w:pPr>
          </w:p>
        </w:tc>
      </w:tr>
      <w:tr w:rsidR="00175D09" w:rsidRPr="00CC7341" w:rsidTr="0096530E">
        <w:trPr>
          <w:trHeight w:val="1824"/>
        </w:trPr>
        <w:tc>
          <w:tcPr>
            <w:tcW w:w="710" w:type="dxa"/>
            <w:vMerge/>
          </w:tcPr>
          <w:p w:rsidR="00175D09" w:rsidRPr="00CC7341" w:rsidRDefault="00175D09" w:rsidP="00CC7341">
            <w:pPr>
              <w:rPr>
                <w:sz w:val="20"/>
                <w:szCs w:val="20"/>
              </w:rPr>
            </w:pPr>
          </w:p>
        </w:tc>
        <w:tc>
          <w:tcPr>
            <w:tcW w:w="2126" w:type="dxa"/>
            <w:vMerge/>
          </w:tcPr>
          <w:p w:rsidR="00175D09" w:rsidRPr="00CC7341" w:rsidRDefault="00175D09" w:rsidP="00CC7341">
            <w:pPr>
              <w:jc w:val="both"/>
              <w:rPr>
                <w:b/>
                <w:sz w:val="20"/>
                <w:szCs w:val="20"/>
              </w:rPr>
            </w:pPr>
          </w:p>
        </w:tc>
        <w:tc>
          <w:tcPr>
            <w:tcW w:w="1417" w:type="dxa"/>
            <w:vMerge/>
          </w:tcPr>
          <w:p w:rsidR="00175D09" w:rsidRPr="00CC7341" w:rsidRDefault="00175D09" w:rsidP="00CC7341">
            <w:pPr>
              <w:rPr>
                <w:sz w:val="20"/>
                <w:szCs w:val="20"/>
              </w:rPr>
            </w:pPr>
          </w:p>
        </w:tc>
        <w:tc>
          <w:tcPr>
            <w:tcW w:w="1418" w:type="dxa"/>
          </w:tcPr>
          <w:p w:rsidR="00175D09" w:rsidRPr="00CC7341" w:rsidRDefault="00175D09" w:rsidP="00CC7341">
            <w:pPr>
              <w:rPr>
                <w:sz w:val="20"/>
                <w:szCs w:val="20"/>
              </w:rPr>
            </w:pPr>
            <w:r w:rsidRPr="00CC7341">
              <w:rPr>
                <w:sz w:val="20"/>
                <w:szCs w:val="20"/>
              </w:rPr>
              <w:t>- бюджет городского округа Кинешма</w:t>
            </w:r>
          </w:p>
        </w:tc>
        <w:tc>
          <w:tcPr>
            <w:tcW w:w="1276" w:type="dxa"/>
          </w:tcPr>
          <w:p w:rsidR="00175D09" w:rsidRPr="00CC7341" w:rsidRDefault="00175D09" w:rsidP="00CC7341">
            <w:pPr>
              <w:jc w:val="center"/>
              <w:rPr>
                <w:sz w:val="20"/>
                <w:szCs w:val="20"/>
              </w:rPr>
            </w:pPr>
            <w:r w:rsidRPr="00CC7341">
              <w:rPr>
                <w:sz w:val="20"/>
                <w:szCs w:val="20"/>
              </w:rPr>
              <w:t>300,0</w:t>
            </w:r>
          </w:p>
        </w:tc>
        <w:tc>
          <w:tcPr>
            <w:tcW w:w="1275" w:type="dxa"/>
          </w:tcPr>
          <w:p w:rsidR="00175D09" w:rsidRPr="00CC7341" w:rsidRDefault="00175D09" w:rsidP="00CC7341">
            <w:pPr>
              <w:jc w:val="center"/>
              <w:rPr>
                <w:sz w:val="20"/>
                <w:szCs w:val="20"/>
              </w:rPr>
            </w:pPr>
            <w:r w:rsidRPr="00CC7341">
              <w:rPr>
                <w:sz w:val="20"/>
                <w:szCs w:val="20"/>
              </w:rPr>
              <w:t>96,6</w:t>
            </w:r>
          </w:p>
        </w:tc>
        <w:tc>
          <w:tcPr>
            <w:tcW w:w="1560" w:type="dxa"/>
            <w:vMerge/>
          </w:tcPr>
          <w:p w:rsidR="00175D09" w:rsidRPr="00CC7341" w:rsidRDefault="00175D09" w:rsidP="00CC7341">
            <w:pPr>
              <w:jc w:val="center"/>
              <w:rPr>
                <w:sz w:val="20"/>
                <w:szCs w:val="20"/>
              </w:rPr>
            </w:pPr>
          </w:p>
        </w:tc>
        <w:tc>
          <w:tcPr>
            <w:tcW w:w="2409" w:type="dxa"/>
            <w:vMerge/>
          </w:tcPr>
          <w:p w:rsidR="00175D09" w:rsidRPr="00CC7341" w:rsidRDefault="00175D09" w:rsidP="00CC7341">
            <w:pPr>
              <w:jc w:val="both"/>
              <w:rPr>
                <w:sz w:val="20"/>
                <w:szCs w:val="20"/>
              </w:rPr>
            </w:pPr>
          </w:p>
        </w:tc>
        <w:tc>
          <w:tcPr>
            <w:tcW w:w="709" w:type="dxa"/>
            <w:vMerge/>
          </w:tcPr>
          <w:p w:rsidR="00175D09" w:rsidRPr="00CC7341" w:rsidRDefault="00175D09" w:rsidP="00CC7341">
            <w:pPr>
              <w:pStyle w:val="a6"/>
              <w:jc w:val="center"/>
              <w:rPr>
                <w:rFonts w:ascii="Times New Roman" w:hAnsi="Times New Roman" w:cs="Times New Roman"/>
                <w:sz w:val="20"/>
                <w:szCs w:val="20"/>
              </w:rPr>
            </w:pPr>
          </w:p>
        </w:tc>
        <w:tc>
          <w:tcPr>
            <w:tcW w:w="992" w:type="dxa"/>
            <w:vMerge/>
          </w:tcPr>
          <w:p w:rsidR="00175D09" w:rsidRPr="00CC7341" w:rsidRDefault="00175D09" w:rsidP="00CC7341">
            <w:pPr>
              <w:jc w:val="center"/>
              <w:rPr>
                <w:sz w:val="20"/>
                <w:szCs w:val="20"/>
              </w:rPr>
            </w:pPr>
          </w:p>
        </w:tc>
        <w:tc>
          <w:tcPr>
            <w:tcW w:w="993" w:type="dxa"/>
            <w:vMerge/>
          </w:tcPr>
          <w:p w:rsidR="00175D09" w:rsidRPr="00CC7341" w:rsidRDefault="00175D09" w:rsidP="00CC7341">
            <w:pPr>
              <w:jc w:val="center"/>
              <w:rPr>
                <w:sz w:val="20"/>
                <w:szCs w:val="20"/>
              </w:rPr>
            </w:pPr>
          </w:p>
        </w:tc>
        <w:tc>
          <w:tcPr>
            <w:tcW w:w="1417" w:type="dxa"/>
            <w:vMerge/>
          </w:tcPr>
          <w:p w:rsidR="00175D09" w:rsidRPr="00CC7341" w:rsidRDefault="00175D09" w:rsidP="00CC7341">
            <w:pPr>
              <w:jc w:val="center"/>
              <w:rPr>
                <w:sz w:val="20"/>
                <w:szCs w:val="20"/>
              </w:rPr>
            </w:pPr>
          </w:p>
        </w:tc>
      </w:tr>
      <w:tr w:rsidR="00175D09" w:rsidRPr="00CC7341" w:rsidTr="0096530E">
        <w:trPr>
          <w:trHeight w:val="288"/>
        </w:trPr>
        <w:tc>
          <w:tcPr>
            <w:tcW w:w="710" w:type="dxa"/>
            <w:vMerge/>
          </w:tcPr>
          <w:p w:rsidR="00175D09" w:rsidRPr="00CC7341" w:rsidRDefault="00175D09" w:rsidP="00CC7341">
            <w:pPr>
              <w:rPr>
                <w:sz w:val="20"/>
                <w:szCs w:val="20"/>
              </w:rPr>
            </w:pPr>
          </w:p>
        </w:tc>
        <w:tc>
          <w:tcPr>
            <w:tcW w:w="2126" w:type="dxa"/>
            <w:vMerge/>
          </w:tcPr>
          <w:p w:rsidR="00175D09" w:rsidRPr="00CC7341" w:rsidRDefault="00175D09" w:rsidP="00CC7341">
            <w:pPr>
              <w:jc w:val="both"/>
              <w:rPr>
                <w:b/>
                <w:sz w:val="20"/>
                <w:szCs w:val="20"/>
              </w:rPr>
            </w:pPr>
          </w:p>
        </w:tc>
        <w:tc>
          <w:tcPr>
            <w:tcW w:w="1417" w:type="dxa"/>
            <w:vMerge w:val="restart"/>
          </w:tcPr>
          <w:p w:rsidR="00175D09" w:rsidRPr="00CC7341" w:rsidRDefault="00175D09" w:rsidP="00CC7341">
            <w:pPr>
              <w:rPr>
                <w:sz w:val="20"/>
                <w:szCs w:val="20"/>
              </w:rPr>
            </w:pPr>
            <w:r w:rsidRPr="00CC7341">
              <w:rPr>
                <w:sz w:val="20"/>
                <w:szCs w:val="20"/>
              </w:rPr>
              <w:t xml:space="preserve">Комитет по социальной и молодежной политике  </w:t>
            </w:r>
            <w:r w:rsidRPr="00CC7341">
              <w:rPr>
                <w:sz w:val="20"/>
                <w:szCs w:val="20"/>
              </w:rPr>
              <w:lastRenderedPageBreak/>
              <w:t>администрации городского округа Кинешма</w:t>
            </w:r>
          </w:p>
        </w:tc>
        <w:tc>
          <w:tcPr>
            <w:tcW w:w="1418" w:type="dxa"/>
          </w:tcPr>
          <w:p w:rsidR="00175D09" w:rsidRPr="00CC7341" w:rsidRDefault="00175D09" w:rsidP="00CC7341">
            <w:pPr>
              <w:rPr>
                <w:sz w:val="20"/>
                <w:szCs w:val="20"/>
              </w:rPr>
            </w:pPr>
            <w:r w:rsidRPr="00CC7341">
              <w:rPr>
                <w:sz w:val="20"/>
                <w:szCs w:val="20"/>
              </w:rPr>
              <w:lastRenderedPageBreak/>
              <w:t>Всего</w:t>
            </w:r>
          </w:p>
        </w:tc>
        <w:tc>
          <w:tcPr>
            <w:tcW w:w="1276" w:type="dxa"/>
          </w:tcPr>
          <w:p w:rsidR="00175D09" w:rsidRPr="00CC7341" w:rsidRDefault="00175D09" w:rsidP="00CC7341">
            <w:pPr>
              <w:jc w:val="center"/>
              <w:rPr>
                <w:sz w:val="20"/>
                <w:szCs w:val="20"/>
              </w:rPr>
            </w:pPr>
            <w:r w:rsidRPr="00CC7341">
              <w:rPr>
                <w:sz w:val="20"/>
                <w:szCs w:val="20"/>
              </w:rPr>
              <w:t>20,0</w:t>
            </w:r>
          </w:p>
        </w:tc>
        <w:tc>
          <w:tcPr>
            <w:tcW w:w="1275" w:type="dxa"/>
          </w:tcPr>
          <w:p w:rsidR="00175D09" w:rsidRPr="00CC7341" w:rsidRDefault="00175D09" w:rsidP="00CC7341">
            <w:pPr>
              <w:jc w:val="center"/>
              <w:rPr>
                <w:sz w:val="20"/>
                <w:szCs w:val="20"/>
              </w:rPr>
            </w:pPr>
            <w:r w:rsidRPr="00CC7341">
              <w:rPr>
                <w:sz w:val="20"/>
                <w:szCs w:val="20"/>
              </w:rPr>
              <w:t>4,2</w:t>
            </w:r>
          </w:p>
        </w:tc>
        <w:tc>
          <w:tcPr>
            <w:tcW w:w="1560" w:type="dxa"/>
            <w:vMerge w:val="restart"/>
          </w:tcPr>
          <w:p w:rsidR="00175D09" w:rsidRPr="00CC7341" w:rsidRDefault="00175D09" w:rsidP="00175D09">
            <w:pPr>
              <w:jc w:val="center"/>
              <w:rPr>
                <w:sz w:val="20"/>
                <w:szCs w:val="20"/>
              </w:rPr>
            </w:pPr>
            <w:r w:rsidRPr="00CC7341">
              <w:rPr>
                <w:sz w:val="20"/>
                <w:szCs w:val="20"/>
              </w:rPr>
              <w:t>В течени</w:t>
            </w:r>
            <w:r>
              <w:rPr>
                <w:sz w:val="20"/>
                <w:szCs w:val="20"/>
              </w:rPr>
              <w:t xml:space="preserve">е </w:t>
            </w:r>
            <w:r w:rsidRPr="00CC7341">
              <w:rPr>
                <w:sz w:val="20"/>
                <w:szCs w:val="20"/>
              </w:rPr>
              <w:t xml:space="preserve"> года</w:t>
            </w:r>
          </w:p>
        </w:tc>
        <w:tc>
          <w:tcPr>
            <w:tcW w:w="2409" w:type="dxa"/>
            <w:vMerge/>
          </w:tcPr>
          <w:p w:rsidR="00175D09" w:rsidRPr="00CC7341" w:rsidRDefault="00175D09" w:rsidP="00CC7341">
            <w:pPr>
              <w:jc w:val="both"/>
              <w:rPr>
                <w:sz w:val="20"/>
                <w:szCs w:val="20"/>
              </w:rPr>
            </w:pPr>
          </w:p>
        </w:tc>
        <w:tc>
          <w:tcPr>
            <w:tcW w:w="709" w:type="dxa"/>
            <w:vMerge w:val="restart"/>
          </w:tcPr>
          <w:p w:rsidR="00175D09" w:rsidRPr="00CC7341" w:rsidRDefault="00175D09" w:rsidP="00CC7341">
            <w:pPr>
              <w:pStyle w:val="a6"/>
              <w:jc w:val="center"/>
              <w:rPr>
                <w:rFonts w:ascii="Times New Roman" w:hAnsi="Times New Roman" w:cs="Times New Roman"/>
                <w:sz w:val="20"/>
                <w:szCs w:val="20"/>
              </w:rPr>
            </w:pPr>
          </w:p>
        </w:tc>
        <w:tc>
          <w:tcPr>
            <w:tcW w:w="992" w:type="dxa"/>
            <w:vMerge w:val="restart"/>
          </w:tcPr>
          <w:p w:rsidR="00175D09" w:rsidRPr="00CC7341" w:rsidRDefault="00175D09" w:rsidP="00CC7341">
            <w:pPr>
              <w:jc w:val="center"/>
              <w:rPr>
                <w:sz w:val="20"/>
                <w:szCs w:val="20"/>
              </w:rPr>
            </w:pPr>
          </w:p>
        </w:tc>
        <w:tc>
          <w:tcPr>
            <w:tcW w:w="993" w:type="dxa"/>
            <w:vMerge w:val="restart"/>
          </w:tcPr>
          <w:p w:rsidR="00175D09" w:rsidRPr="00CC7341" w:rsidRDefault="00175D09" w:rsidP="00CC7341">
            <w:pPr>
              <w:jc w:val="center"/>
              <w:rPr>
                <w:sz w:val="20"/>
                <w:szCs w:val="20"/>
              </w:rPr>
            </w:pPr>
          </w:p>
        </w:tc>
        <w:tc>
          <w:tcPr>
            <w:tcW w:w="1417" w:type="dxa"/>
            <w:vMerge w:val="restart"/>
          </w:tcPr>
          <w:p w:rsidR="00175D09" w:rsidRPr="00CC7341" w:rsidRDefault="00175D09" w:rsidP="00CC7341">
            <w:pPr>
              <w:jc w:val="center"/>
              <w:rPr>
                <w:sz w:val="20"/>
                <w:szCs w:val="20"/>
              </w:rPr>
            </w:pPr>
            <w:r w:rsidRPr="00CC7341">
              <w:rPr>
                <w:sz w:val="20"/>
                <w:szCs w:val="20"/>
              </w:rPr>
              <w:t>20,0</w:t>
            </w:r>
          </w:p>
        </w:tc>
      </w:tr>
      <w:tr w:rsidR="00175D09" w:rsidRPr="00CC7341" w:rsidTr="0096530E">
        <w:trPr>
          <w:trHeight w:val="285"/>
        </w:trPr>
        <w:tc>
          <w:tcPr>
            <w:tcW w:w="710" w:type="dxa"/>
            <w:vMerge/>
          </w:tcPr>
          <w:p w:rsidR="00175D09" w:rsidRPr="00CC7341" w:rsidRDefault="00175D09" w:rsidP="00CC7341">
            <w:pPr>
              <w:rPr>
                <w:sz w:val="20"/>
                <w:szCs w:val="20"/>
              </w:rPr>
            </w:pPr>
          </w:p>
        </w:tc>
        <w:tc>
          <w:tcPr>
            <w:tcW w:w="2126" w:type="dxa"/>
            <w:vMerge/>
          </w:tcPr>
          <w:p w:rsidR="00175D09" w:rsidRPr="00CC7341" w:rsidRDefault="00175D09" w:rsidP="00CC7341">
            <w:pPr>
              <w:jc w:val="both"/>
              <w:rPr>
                <w:b/>
                <w:sz w:val="20"/>
                <w:szCs w:val="20"/>
              </w:rPr>
            </w:pPr>
          </w:p>
        </w:tc>
        <w:tc>
          <w:tcPr>
            <w:tcW w:w="1417" w:type="dxa"/>
            <w:vMerge/>
          </w:tcPr>
          <w:p w:rsidR="00175D09" w:rsidRPr="00CC7341" w:rsidRDefault="00175D09" w:rsidP="00CC7341">
            <w:pPr>
              <w:rPr>
                <w:sz w:val="20"/>
                <w:szCs w:val="20"/>
              </w:rPr>
            </w:pPr>
          </w:p>
        </w:tc>
        <w:tc>
          <w:tcPr>
            <w:tcW w:w="1418" w:type="dxa"/>
          </w:tcPr>
          <w:p w:rsidR="00175D09" w:rsidRPr="00CC7341" w:rsidRDefault="00175D09" w:rsidP="00CC7341">
            <w:pPr>
              <w:rPr>
                <w:b/>
                <w:sz w:val="20"/>
                <w:szCs w:val="20"/>
              </w:rPr>
            </w:pPr>
            <w:r w:rsidRPr="00175D0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lastRenderedPageBreak/>
              <w:t>в том числе:</w:t>
            </w:r>
          </w:p>
        </w:tc>
        <w:tc>
          <w:tcPr>
            <w:tcW w:w="1276" w:type="dxa"/>
          </w:tcPr>
          <w:p w:rsidR="00175D09" w:rsidRPr="00CC7341" w:rsidRDefault="00175D09" w:rsidP="00CC7341">
            <w:pPr>
              <w:jc w:val="center"/>
              <w:rPr>
                <w:sz w:val="20"/>
                <w:szCs w:val="20"/>
              </w:rPr>
            </w:pPr>
            <w:r w:rsidRPr="00CC7341">
              <w:rPr>
                <w:sz w:val="20"/>
                <w:szCs w:val="20"/>
              </w:rPr>
              <w:lastRenderedPageBreak/>
              <w:t>20,0</w:t>
            </w:r>
          </w:p>
        </w:tc>
        <w:tc>
          <w:tcPr>
            <w:tcW w:w="1275" w:type="dxa"/>
          </w:tcPr>
          <w:p w:rsidR="00175D09" w:rsidRPr="00CC7341" w:rsidRDefault="00175D09" w:rsidP="00CC7341">
            <w:pPr>
              <w:jc w:val="center"/>
              <w:rPr>
                <w:sz w:val="20"/>
                <w:szCs w:val="20"/>
              </w:rPr>
            </w:pPr>
            <w:r w:rsidRPr="00CC7341">
              <w:rPr>
                <w:sz w:val="20"/>
                <w:szCs w:val="20"/>
              </w:rPr>
              <w:t>4,2</w:t>
            </w:r>
          </w:p>
        </w:tc>
        <w:tc>
          <w:tcPr>
            <w:tcW w:w="1560" w:type="dxa"/>
            <w:vMerge/>
          </w:tcPr>
          <w:p w:rsidR="00175D09" w:rsidRPr="00CC7341" w:rsidRDefault="00175D09" w:rsidP="00CC7341">
            <w:pPr>
              <w:jc w:val="center"/>
              <w:rPr>
                <w:sz w:val="20"/>
                <w:szCs w:val="20"/>
              </w:rPr>
            </w:pPr>
          </w:p>
        </w:tc>
        <w:tc>
          <w:tcPr>
            <w:tcW w:w="2409" w:type="dxa"/>
            <w:vMerge/>
          </w:tcPr>
          <w:p w:rsidR="00175D09" w:rsidRPr="00CC7341" w:rsidRDefault="00175D09" w:rsidP="00CC7341">
            <w:pPr>
              <w:jc w:val="both"/>
              <w:rPr>
                <w:sz w:val="20"/>
                <w:szCs w:val="20"/>
              </w:rPr>
            </w:pPr>
          </w:p>
        </w:tc>
        <w:tc>
          <w:tcPr>
            <w:tcW w:w="709" w:type="dxa"/>
            <w:vMerge/>
          </w:tcPr>
          <w:p w:rsidR="00175D09" w:rsidRPr="00CC7341" w:rsidRDefault="00175D09" w:rsidP="00CC7341">
            <w:pPr>
              <w:pStyle w:val="a6"/>
              <w:jc w:val="center"/>
              <w:rPr>
                <w:rFonts w:ascii="Times New Roman" w:hAnsi="Times New Roman" w:cs="Times New Roman"/>
                <w:sz w:val="20"/>
                <w:szCs w:val="20"/>
              </w:rPr>
            </w:pPr>
          </w:p>
        </w:tc>
        <w:tc>
          <w:tcPr>
            <w:tcW w:w="992" w:type="dxa"/>
            <w:vMerge/>
          </w:tcPr>
          <w:p w:rsidR="00175D09" w:rsidRPr="00CC7341" w:rsidRDefault="00175D09" w:rsidP="00CC7341">
            <w:pPr>
              <w:jc w:val="center"/>
              <w:rPr>
                <w:sz w:val="20"/>
                <w:szCs w:val="20"/>
              </w:rPr>
            </w:pPr>
          </w:p>
        </w:tc>
        <w:tc>
          <w:tcPr>
            <w:tcW w:w="993" w:type="dxa"/>
            <w:vMerge/>
          </w:tcPr>
          <w:p w:rsidR="00175D09" w:rsidRPr="00CC7341" w:rsidRDefault="00175D09" w:rsidP="00CC7341">
            <w:pPr>
              <w:jc w:val="center"/>
              <w:rPr>
                <w:sz w:val="20"/>
                <w:szCs w:val="20"/>
              </w:rPr>
            </w:pPr>
          </w:p>
        </w:tc>
        <w:tc>
          <w:tcPr>
            <w:tcW w:w="1417" w:type="dxa"/>
            <w:vMerge/>
          </w:tcPr>
          <w:p w:rsidR="00175D09" w:rsidRPr="00CC7341" w:rsidRDefault="00175D09" w:rsidP="00CC7341">
            <w:pPr>
              <w:jc w:val="center"/>
              <w:rPr>
                <w:sz w:val="20"/>
                <w:szCs w:val="20"/>
              </w:rPr>
            </w:pPr>
          </w:p>
        </w:tc>
      </w:tr>
      <w:tr w:rsidR="00175D09" w:rsidRPr="00CC7341" w:rsidTr="0096530E">
        <w:trPr>
          <w:trHeight w:val="285"/>
        </w:trPr>
        <w:tc>
          <w:tcPr>
            <w:tcW w:w="710" w:type="dxa"/>
            <w:vMerge/>
          </w:tcPr>
          <w:p w:rsidR="00175D09" w:rsidRPr="00CC7341" w:rsidRDefault="00175D09" w:rsidP="00CC7341">
            <w:pPr>
              <w:rPr>
                <w:sz w:val="20"/>
                <w:szCs w:val="20"/>
              </w:rPr>
            </w:pPr>
          </w:p>
        </w:tc>
        <w:tc>
          <w:tcPr>
            <w:tcW w:w="2126" w:type="dxa"/>
            <w:vMerge/>
          </w:tcPr>
          <w:p w:rsidR="00175D09" w:rsidRPr="00CC7341" w:rsidRDefault="00175D09" w:rsidP="00CC7341">
            <w:pPr>
              <w:jc w:val="both"/>
              <w:rPr>
                <w:b/>
                <w:sz w:val="20"/>
                <w:szCs w:val="20"/>
              </w:rPr>
            </w:pPr>
          </w:p>
        </w:tc>
        <w:tc>
          <w:tcPr>
            <w:tcW w:w="1417" w:type="dxa"/>
            <w:vMerge/>
          </w:tcPr>
          <w:p w:rsidR="00175D09" w:rsidRPr="00CC7341" w:rsidRDefault="00175D09" w:rsidP="00CC7341">
            <w:pPr>
              <w:rPr>
                <w:sz w:val="20"/>
                <w:szCs w:val="20"/>
              </w:rPr>
            </w:pPr>
          </w:p>
        </w:tc>
        <w:tc>
          <w:tcPr>
            <w:tcW w:w="1418" w:type="dxa"/>
          </w:tcPr>
          <w:p w:rsidR="00175D09" w:rsidRPr="00CC7341" w:rsidRDefault="00175D09" w:rsidP="00CC7341">
            <w:pPr>
              <w:rPr>
                <w:sz w:val="20"/>
                <w:szCs w:val="20"/>
              </w:rPr>
            </w:pPr>
            <w:r w:rsidRPr="00CC7341">
              <w:rPr>
                <w:sz w:val="20"/>
                <w:szCs w:val="20"/>
              </w:rPr>
              <w:t>- бюджет городского округа Кинешма</w:t>
            </w:r>
          </w:p>
        </w:tc>
        <w:tc>
          <w:tcPr>
            <w:tcW w:w="1276" w:type="dxa"/>
          </w:tcPr>
          <w:p w:rsidR="00175D09" w:rsidRPr="00CC7341" w:rsidRDefault="00175D09" w:rsidP="00CC7341">
            <w:pPr>
              <w:jc w:val="center"/>
              <w:rPr>
                <w:sz w:val="20"/>
                <w:szCs w:val="20"/>
              </w:rPr>
            </w:pPr>
            <w:r w:rsidRPr="00CC7341">
              <w:rPr>
                <w:sz w:val="20"/>
                <w:szCs w:val="20"/>
              </w:rPr>
              <w:t>20,0</w:t>
            </w:r>
          </w:p>
        </w:tc>
        <w:tc>
          <w:tcPr>
            <w:tcW w:w="1275" w:type="dxa"/>
          </w:tcPr>
          <w:p w:rsidR="00175D09" w:rsidRPr="00CC7341" w:rsidRDefault="00175D09" w:rsidP="00CC7341">
            <w:pPr>
              <w:jc w:val="center"/>
              <w:rPr>
                <w:sz w:val="20"/>
                <w:szCs w:val="20"/>
              </w:rPr>
            </w:pPr>
            <w:r w:rsidRPr="00CC7341">
              <w:rPr>
                <w:sz w:val="20"/>
                <w:szCs w:val="20"/>
              </w:rPr>
              <w:t>4,2</w:t>
            </w:r>
          </w:p>
        </w:tc>
        <w:tc>
          <w:tcPr>
            <w:tcW w:w="1560" w:type="dxa"/>
            <w:vMerge/>
          </w:tcPr>
          <w:p w:rsidR="00175D09" w:rsidRPr="00CC7341" w:rsidRDefault="00175D09" w:rsidP="00CC7341">
            <w:pPr>
              <w:jc w:val="center"/>
              <w:rPr>
                <w:sz w:val="20"/>
                <w:szCs w:val="20"/>
              </w:rPr>
            </w:pPr>
          </w:p>
        </w:tc>
        <w:tc>
          <w:tcPr>
            <w:tcW w:w="2409" w:type="dxa"/>
            <w:vMerge/>
          </w:tcPr>
          <w:p w:rsidR="00175D09" w:rsidRPr="00CC7341" w:rsidRDefault="00175D09" w:rsidP="00CC7341">
            <w:pPr>
              <w:jc w:val="both"/>
              <w:rPr>
                <w:sz w:val="20"/>
                <w:szCs w:val="20"/>
              </w:rPr>
            </w:pPr>
          </w:p>
        </w:tc>
        <w:tc>
          <w:tcPr>
            <w:tcW w:w="709" w:type="dxa"/>
            <w:vMerge/>
          </w:tcPr>
          <w:p w:rsidR="00175D09" w:rsidRPr="00CC7341" w:rsidRDefault="00175D09" w:rsidP="00CC7341">
            <w:pPr>
              <w:pStyle w:val="a6"/>
              <w:jc w:val="center"/>
              <w:rPr>
                <w:rFonts w:ascii="Times New Roman" w:hAnsi="Times New Roman" w:cs="Times New Roman"/>
                <w:sz w:val="20"/>
                <w:szCs w:val="20"/>
              </w:rPr>
            </w:pPr>
          </w:p>
        </w:tc>
        <w:tc>
          <w:tcPr>
            <w:tcW w:w="992" w:type="dxa"/>
            <w:vMerge/>
          </w:tcPr>
          <w:p w:rsidR="00175D09" w:rsidRPr="00CC7341" w:rsidRDefault="00175D09" w:rsidP="00CC7341">
            <w:pPr>
              <w:jc w:val="center"/>
              <w:rPr>
                <w:sz w:val="20"/>
                <w:szCs w:val="20"/>
              </w:rPr>
            </w:pPr>
          </w:p>
        </w:tc>
        <w:tc>
          <w:tcPr>
            <w:tcW w:w="993" w:type="dxa"/>
            <w:vMerge/>
          </w:tcPr>
          <w:p w:rsidR="00175D09" w:rsidRPr="00CC7341" w:rsidRDefault="00175D09" w:rsidP="00CC7341">
            <w:pPr>
              <w:jc w:val="center"/>
              <w:rPr>
                <w:sz w:val="20"/>
                <w:szCs w:val="20"/>
              </w:rPr>
            </w:pPr>
          </w:p>
        </w:tc>
        <w:tc>
          <w:tcPr>
            <w:tcW w:w="1417" w:type="dxa"/>
            <w:vMerge/>
          </w:tcPr>
          <w:p w:rsidR="00175D09" w:rsidRPr="00CC7341" w:rsidRDefault="00175D09" w:rsidP="00CC7341">
            <w:pPr>
              <w:jc w:val="center"/>
              <w:rPr>
                <w:sz w:val="20"/>
                <w:szCs w:val="20"/>
              </w:rPr>
            </w:pPr>
          </w:p>
        </w:tc>
      </w:tr>
      <w:tr w:rsidR="002266EF" w:rsidRPr="00CC7341" w:rsidTr="0096530E">
        <w:trPr>
          <w:trHeight w:val="416"/>
        </w:trPr>
        <w:tc>
          <w:tcPr>
            <w:tcW w:w="710" w:type="dxa"/>
            <w:vMerge w:val="restart"/>
          </w:tcPr>
          <w:p w:rsidR="002266EF" w:rsidRPr="00CC7341" w:rsidRDefault="00175D09" w:rsidP="00CC7341">
            <w:pPr>
              <w:rPr>
                <w:sz w:val="20"/>
                <w:szCs w:val="20"/>
              </w:rPr>
            </w:pPr>
            <w:r>
              <w:rPr>
                <w:sz w:val="20"/>
                <w:szCs w:val="20"/>
              </w:rPr>
              <w:t>4.1.2</w:t>
            </w:r>
          </w:p>
        </w:tc>
        <w:tc>
          <w:tcPr>
            <w:tcW w:w="2126" w:type="dxa"/>
            <w:vMerge w:val="restart"/>
          </w:tcPr>
          <w:p w:rsidR="002266EF" w:rsidRPr="00175D09" w:rsidRDefault="00175D09" w:rsidP="00CC7341">
            <w:pPr>
              <w:jc w:val="both"/>
              <w:rPr>
                <w:sz w:val="20"/>
                <w:szCs w:val="20"/>
              </w:rPr>
            </w:pPr>
            <w:r>
              <w:rPr>
                <w:sz w:val="20"/>
                <w:szCs w:val="20"/>
              </w:rPr>
              <w:t xml:space="preserve">Мероприятие </w:t>
            </w:r>
          </w:p>
          <w:p w:rsidR="002266EF" w:rsidRPr="00CC7341" w:rsidRDefault="00175D09" w:rsidP="00175D09">
            <w:pPr>
              <w:rPr>
                <w:sz w:val="20"/>
                <w:szCs w:val="20"/>
              </w:rPr>
            </w:pPr>
            <w:r>
              <w:rPr>
                <w:sz w:val="20"/>
                <w:szCs w:val="20"/>
              </w:rPr>
              <w:t>«</w:t>
            </w:r>
            <w:r w:rsidR="002266EF" w:rsidRPr="00CC734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sz w:val="20"/>
                <w:szCs w:val="20"/>
              </w:rPr>
              <w:t>»</w:t>
            </w:r>
          </w:p>
        </w:tc>
        <w:tc>
          <w:tcPr>
            <w:tcW w:w="1417" w:type="dxa"/>
            <w:vMerge w:val="restart"/>
          </w:tcPr>
          <w:p w:rsidR="002266EF" w:rsidRPr="00CC7341" w:rsidRDefault="002266EF" w:rsidP="00CC7341">
            <w:pPr>
              <w:rPr>
                <w:sz w:val="20"/>
                <w:szCs w:val="20"/>
              </w:rPr>
            </w:pPr>
            <w:r w:rsidRPr="00CC7341">
              <w:rPr>
                <w:sz w:val="20"/>
                <w:szCs w:val="20"/>
              </w:rPr>
              <w:t>Управление жилищно-коммунального хозяйства администрации городского округа Кинешма</w:t>
            </w:r>
          </w:p>
        </w:tc>
        <w:tc>
          <w:tcPr>
            <w:tcW w:w="1418" w:type="dxa"/>
          </w:tcPr>
          <w:p w:rsidR="002266EF" w:rsidRPr="00CC7341" w:rsidRDefault="002266EF" w:rsidP="00CC7341">
            <w:pPr>
              <w:rPr>
                <w:sz w:val="20"/>
                <w:szCs w:val="20"/>
              </w:rPr>
            </w:pPr>
            <w:r w:rsidRPr="00CC7341">
              <w:rPr>
                <w:sz w:val="20"/>
                <w:szCs w:val="20"/>
              </w:rPr>
              <w:t>Всего</w:t>
            </w:r>
          </w:p>
        </w:tc>
        <w:tc>
          <w:tcPr>
            <w:tcW w:w="1276" w:type="dxa"/>
          </w:tcPr>
          <w:p w:rsidR="002266EF" w:rsidRPr="00CC7341" w:rsidRDefault="002266EF" w:rsidP="00CC7341">
            <w:pPr>
              <w:jc w:val="center"/>
              <w:rPr>
                <w:sz w:val="20"/>
                <w:szCs w:val="20"/>
              </w:rPr>
            </w:pPr>
            <w:r w:rsidRPr="00CC7341">
              <w:rPr>
                <w:sz w:val="20"/>
                <w:szCs w:val="20"/>
              </w:rPr>
              <w:t>1185,2</w:t>
            </w:r>
          </w:p>
        </w:tc>
        <w:tc>
          <w:tcPr>
            <w:tcW w:w="1275" w:type="dxa"/>
          </w:tcPr>
          <w:p w:rsidR="002266EF" w:rsidRPr="00CC7341" w:rsidRDefault="002266EF" w:rsidP="00CC7341">
            <w:pPr>
              <w:jc w:val="center"/>
              <w:rPr>
                <w:sz w:val="20"/>
                <w:szCs w:val="20"/>
              </w:rPr>
            </w:pPr>
            <w:r w:rsidRPr="00CC7341">
              <w:rPr>
                <w:sz w:val="20"/>
                <w:szCs w:val="20"/>
              </w:rPr>
              <w:t>589,5</w:t>
            </w:r>
          </w:p>
        </w:tc>
        <w:tc>
          <w:tcPr>
            <w:tcW w:w="1560" w:type="dxa"/>
            <w:vMerge w:val="restart"/>
          </w:tcPr>
          <w:p w:rsidR="002266EF" w:rsidRPr="00CC7341" w:rsidRDefault="002266EF" w:rsidP="000A5C2F">
            <w:pPr>
              <w:rPr>
                <w:sz w:val="20"/>
                <w:szCs w:val="20"/>
              </w:rPr>
            </w:pPr>
            <w:r w:rsidRPr="00CC7341">
              <w:rPr>
                <w:sz w:val="20"/>
                <w:szCs w:val="20"/>
              </w:rPr>
              <w:t xml:space="preserve">Исполнение мероприятия планируется в 4 квартале 2016 года </w:t>
            </w:r>
          </w:p>
        </w:tc>
        <w:tc>
          <w:tcPr>
            <w:tcW w:w="2409" w:type="dxa"/>
            <w:vMerge w:val="restart"/>
          </w:tcPr>
          <w:p w:rsidR="002266EF" w:rsidRPr="00CC7341" w:rsidRDefault="002266EF" w:rsidP="00175D09">
            <w:pPr>
              <w:rPr>
                <w:sz w:val="20"/>
                <w:szCs w:val="20"/>
              </w:rPr>
            </w:pPr>
            <w:r w:rsidRPr="00CC7341">
              <w:rPr>
                <w:sz w:val="20"/>
                <w:szCs w:val="20"/>
              </w:rPr>
              <w:t>1. Количество детей-сирот и детей, оставшихся без попечения родителей, решивших жилищную проблему</w:t>
            </w:r>
          </w:p>
        </w:tc>
        <w:tc>
          <w:tcPr>
            <w:tcW w:w="709" w:type="dxa"/>
            <w:vMerge w:val="restart"/>
          </w:tcPr>
          <w:p w:rsidR="002266EF" w:rsidRPr="00CC7341" w:rsidRDefault="002266EF"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чел.</w:t>
            </w:r>
          </w:p>
        </w:tc>
        <w:tc>
          <w:tcPr>
            <w:tcW w:w="992" w:type="dxa"/>
            <w:vMerge w:val="restart"/>
          </w:tcPr>
          <w:p w:rsidR="002266EF" w:rsidRPr="00CC7341" w:rsidRDefault="002266EF" w:rsidP="00CC7341">
            <w:pPr>
              <w:jc w:val="center"/>
              <w:rPr>
                <w:sz w:val="20"/>
                <w:szCs w:val="20"/>
              </w:rPr>
            </w:pPr>
            <w:r w:rsidRPr="00CC7341">
              <w:rPr>
                <w:sz w:val="20"/>
                <w:szCs w:val="20"/>
              </w:rPr>
              <w:t>2</w:t>
            </w:r>
          </w:p>
        </w:tc>
        <w:tc>
          <w:tcPr>
            <w:tcW w:w="993" w:type="dxa"/>
            <w:vMerge w:val="restart"/>
          </w:tcPr>
          <w:p w:rsidR="002266EF" w:rsidRPr="00CC7341" w:rsidRDefault="002266EF" w:rsidP="00CC7341">
            <w:pPr>
              <w:jc w:val="center"/>
              <w:rPr>
                <w:sz w:val="20"/>
                <w:szCs w:val="20"/>
              </w:rPr>
            </w:pPr>
            <w:r w:rsidRPr="00CC7341">
              <w:rPr>
                <w:sz w:val="20"/>
                <w:szCs w:val="20"/>
              </w:rPr>
              <w:t>1</w:t>
            </w:r>
          </w:p>
        </w:tc>
        <w:tc>
          <w:tcPr>
            <w:tcW w:w="1417" w:type="dxa"/>
          </w:tcPr>
          <w:p w:rsidR="002266EF" w:rsidRPr="00CC7341" w:rsidRDefault="002266EF" w:rsidP="00CC7341">
            <w:pPr>
              <w:jc w:val="center"/>
              <w:rPr>
                <w:sz w:val="20"/>
                <w:szCs w:val="20"/>
              </w:rPr>
            </w:pPr>
            <w:r w:rsidRPr="00CC7341">
              <w:rPr>
                <w:sz w:val="20"/>
                <w:szCs w:val="20"/>
              </w:rPr>
              <w:t>1185,2</w:t>
            </w:r>
          </w:p>
        </w:tc>
      </w:tr>
      <w:tr w:rsidR="00175D09" w:rsidRPr="00CC7341" w:rsidTr="0096530E">
        <w:trPr>
          <w:trHeight w:val="920"/>
        </w:trPr>
        <w:tc>
          <w:tcPr>
            <w:tcW w:w="710" w:type="dxa"/>
            <w:vMerge/>
          </w:tcPr>
          <w:p w:rsidR="00175D09" w:rsidRPr="00CC7341" w:rsidRDefault="00175D09" w:rsidP="00CC7341">
            <w:pPr>
              <w:rPr>
                <w:sz w:val="20"/>
                <w:szCs w:val="20"/>
              </w:rPr>
            </w:pPr>
          </w:p>
        </w:tc>
        <w:tc>
          <w:tcPr>
            <w:tcW w:w="2126" w:type="dxa"/>
            <w:vMerge/>
          </w:tcPr>
          <w:p w:rsidR="00175D09" w:rsidRPr="00CC7341" w:rsidRDefault="00175D09" w:rsidP="00CC7341">
            <w:pPr>
              <w:jc w:val="both"/>
              <w:rPr>
                <w:b/>
                <w:sz w:val="20"/>
                <w:szCs w:val="20"/>
              </w:rPr>
            </w:pPr>
          </w:p>
        </w:tc>
        <w:tc>
          <w:tcPr>
            <w:tcW w:w="1417" w:type="dxa"/>
            <w:vMerge/>
          </w:tcPr>
          <w:p w:rsidR="00175D09" w:rsidRPr="00CC7341" w:rsidRDefault="00175D09" w:rsidP="00CC7341">
            <w:pPr>
              <w:rPr>
                <w:sz w:val="20"/>
                <w:szCs w:val="20"/>
              </w:rPr>
            </w:pPr>
          </w:p>
        </w:tc>
        <w:tc>
          <w:tcPr>
            <w:tcW w:w="1418" w:type="dxa"/>
          </w:tcPr>
          <w:p w:rsidR="00175D09" w:rsidRPr="00CC7341" w:rsidRDefault="00175D09" w:rsidP="00CC7341">
            <w:pPr>
              <w:rPr>
                <w:b/>
                <w:sz w:val="20"/>
                <w:szCs w:val="20"/>
              </w:rPr>
            </w:pPr>
            <w:r w:rsidRPr="00175D0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175D09" w:rsidRPr="00CC7341" w:rsidRDefault="00175D09" w:rsidP="00CC7341">
            <w:pPr>
              <w:jc w:val="center"/>
              <w:rPr>
                <w:sz w:val="20"/>
                <w:szCs w:val="20"/>
              </w:rPr>
            </w:pPr>
            <w:r w:rsidRPr="00CC7341">
              <w:rPr>
                <w:sz w:val="20"/>
                <w:szCs w:val="20"/>
              </w:rPr>
              <w:t>1185,2</w:t>
            </w:r>
          </w:p>
        </w:tc>
        <w:tc>
          <w:tcPr>
            <w:tcW w:w="1275" w:type="dxa"/>
          </w:tcPr>
          <w:p w:rsidR="00175D09" w:rsidRPr="00CC7341" w:rsidRDefault="00175D09" w:rsidP="00CC7341">
            <w:pPr>
              <w:jc w:val="center"/>
              <w:rPr>
                <w:sz w:val="20"/>
                <w:szCs w:val="20"/>
              </w:rPr>
            </w:pPr>
            <w:r w:rsidRPr="00CC7341">
              <w:rPr>
                <w:sz w:val="20"/>
                <w:szCs w:val="20"/>
              </w:rPr>
              <w:t>589,5</w:t>
            </w:r>
          </w:p>
        </w:tc>
        <w:tc>
          <w:tcPr>
            <w:tcW w:w="1560" w:type="dxa"/>
            <w:vMerge/>
          </w:tcPr>
          <w:p w:rsidR="00175D09" w:rsidRPr="00CC7341" w:rsidRDefault="00175D09" w:rsidP="00CC7341">
            <w:pPr>
              <w:jc w:val="center"/>
              <w:rPr>
                <w:sz w:val="20"/>
                <w:szCs w:val="20"/>
              </w:rPr>
            </w:pPr>
          </w:p>
        </w:tc>
        <w:tc>
          <w:tcPr>
            <w:tcW w:w="2409" w:type="dxa"/>
            <w:vMerge/>
          </w:tcPr>
          <w:p w:rsidR="00175D09" w:rsidRPr="00CC7341" w:rsidRDefault="00175D09" w:rsidP="00CC7341">
            <w:pPr>
              <w:jc w:val="both"/>
              <w:rPr>
                <w:sz w:val="20"/>
                <w:szCs w:val="20"/>
              </w:rPr>
            </w:pPr>
          </w:p>
        </w:tc>
        <w:tc>
          <w:tcPr>
            <w:tcW w:w="709" w:type="dxa"/>
            <w:vMerge/>
          </w:tcPr>
          <w:p w:rsidR="00175D09" w:rsidRPr="00CC7341" w:rsidRDefault="00175D09" w:rsidP="00CC7341">
            <w:pPr>
              <w:pStyle w:val="a6"/>
              <w:jc w:val="center"/>
              <w:rPr>
                <w:rFonts w:ascii="Times New Roman" w:hAnsi="Times New Roman" w:cs="Times New Roman"/>
                <w:sz w:val="20"/>
                <w:szCs w:val="20"/>
              </w:rPr>
            </w:pPr>
          </w:p>
        </w:tc>
        <w:tc>
          <w:tcPr>
            <w:tcW w:w="992" w:type="dxa"/>
            <w:vMerge/>
          </w:tcPr>
          <w:p w:rsidR="00175D09" w:rsidRPr="00CC7341" w:rsidRDefault="00175D09" w:rsidP="00CC7341">
            <w:pPr>
              <w:jc w:val="center"/>
              <w:rPr>
                <w:sz w:val="20"/>
                <w:szCs w:val="20"/>
              </w:rPr>
            </w:pPr>
          </w:p>
        </w:tc>
        <w:tc>
          <w:tcPr>
            <w:tcW w:w="993" w:type="dxa"/>
            <w:vMerge/>
          </w:tcPr>
          <w:p w:rsidR="00175D09" w:rsidRPr="00CC7341" w:rsidRDefault="00175D09" w:rsidP="00CC7341">
            <w:pPr>
              <w:jc w:val="center"/>
              <w:rPr>
                <w:sz w:val="20"/>
                <w:szCs w:val="20"/>
              </w:rPr>
            </w:pPr>
          </w:p>
        </w:tc>
        <w:tc>
          <w:tcPr>
            <w:tcW w:w="1417" w:type="dxa"/>
          </w:tcPr>
          <w:p w:rsidR="00175D09" w:rsidRPr="00CC7341" w:rsidRDefault="00175D09" w:rsidP="00CC7341">
            <w:pPr>
              <w:jc w:val="center"/>
              <w:rPr>
                <w:sz w:val="20"/>
                <w:szCs w:val="20"/>
              </w:rPr>
            </w:pPr>
            <w:r w:rsidRPr="00CC7341">
              <w:rPr>
                <w:sz w:val="20"/>
                <w:szCs w:val="20"/>
              </w:rPr>
              <w:t>1185,2</w:t>
            </w:r>
          </w:p>
        </w:tc>
      </w:tr>
      <w:tr w:rsidR="002266EF" w:rsidRPr="00CC7341" w:rsidTr="0096530E">
        <w:trPr>
          <w:trHeight w:val="412"/>
        </w:trPr>
        <w:tc>
          <w:tcPr>
            <w:tcW w:w="710" w:type="dxa"/>
            <w:vMerge/>
          </w:tcPr>
          <w:p w:rsidR="002266EF" w:rsidRPr="00CC7341" w:rsidRDefault="002266EF" w:rsidP="00CC7341">
            <w:pPr>
              <w:rPr>
                <w:sz w:val="20"/>
                <w:szCs w:val="20"/>
              </w:rPr>
            </w:pPr>
          </w:p>
        </w:tc>
        <w:tc>
          <w:tcPr>
            <w:tcW w:w="2126" w:type="dxa"/>
            <w:vMerge/>
          </w:tcPr>
          <w:p w:rsidR="002266EF" w:rsidRPr="00CC7341" w:rsidRDefault="002266EF" w:rsidP="00CC7341">
            <w:pPr>
              <w:jc w:val="both"/>
              <w:rPr>
                <w:b/>
                <w:sz w:val="20"/>
                <w:szCs w:val="20"/>
              </w:rPr>
            </w:pPr>
          </w:p>
        </w:tc>
        <w:tc>
          <w:tcPr>
            <w:tcW w:w="1417" w:type="dxa"/>
            <w:vMerge/>
          </w:tcPr>
          <w:p w:rsidR="002266EF" w:rsidRPr="00CC7341" w:rsidRDefault="002266EF" w:rsidP="00CC7341">
            <w:pPr>
              <w:rPr>
                <w:sz w:val="20"/>
                <w:szCs w:val="20"/>
              </w:rPr>
            </w:pPr>
          </w:p>
        </w:tc>
        <w:tc>
          <w:tcPr>
            <w:tcW w:w="1418" w:type="dxa"/>
          </w:tcPr>
          <w:p w:rsidR="002266EF" w:rsidRPr="00CC7341" w:rsidRDefault="002266EF" w:rsidP="00CC7341">
            <w:pPr>
              <w:rPr>
                <w:sz w:val="20"/>
                <w:szCs w:val="20"/>
              </w:rPr>
            </w:pPr>
            <w:r w:rsidRPr="00CC7341">
              <w:rPr>
                <w:sz w:val="20"/>
                <w:szCs w:val="20"/>
              </w:rPr>
              <w:t>федеральный бюджет</w:t>
            </w:r>
          </w:p>
        </w:tc>
        <w:tc>
          <w:tcPr>
            <w:tcW w:w="1276" w:type="dxa"/>
          </w:tcPr>
          <w:p w:rsidR="002266EF" w:rsidRPr="00CC7341" w:rsidRDefault="002266EF" w:rsidP="00CC7341">
            <w:pPr>
              <w:jc w:val="center"/>
              <w:rPr>
                <w:sz w:val="20"/>
                <w:szCs w:val="20"/>
              </w:rPr>
            </w:pPr>
            <w:r w:rsidRPr="00CC7341">
              <w:rPr>
                <w:sz w:val="20"/>
                <w:szCs w:val="20"/>
              </w:rPr>
              <w:t>1185,2</w:t>
            </w:r>
          </w:p>
        </w:tc>
        <w:tc>
          <w:tcPr>
            <w:tcW w:w="1275" w:type="dxa"/>
          </w:tcPr>
          <w:p w:rsidR="002266EF" w:rsidRPr="00CC7341" w:rsidRDefault="002266EF" w:rsidP="00CC7341">
            <w:pPr>
              <w:jc w:val="center"/>
              <w:rPr>
                <w:sz w:val="20"/>
                <w:szCs w:val="20"/>
              </w:rPr>
            </w:pPr>
            <w:r w:rsidRPr="00CC7341">
              <w:rPr>
                <w:sz w:val="20"/>
                <w:szCs w:val="20"/>
              </w:rPr>
              <w:t>589,5</w:t>
            </w:r>
          </w:p>
        </w:tc>
        <w:tc>
          <w:tcPr>
            <w:tcW w:w="1560" w:type="dxa"/>
            <w:vMerge/>
          </w:tcPr>
          <w:p w:rsidR="002266EF" w:rsidRPr="00CC7341" w:rsidRDefault="002266EF" w:rsidP="00CC7341">
            <w:pPr>
              <w:jc w:val="center"/>
              <w:rPr>
                <w:sz w:val="20"/>
                <w:szCs w:val="20"/>
              </w:rPr>
            </w:pPr>
          </w:p>
        </w:tc>
        <w:tc>
          <w:tcPr>
            <w:tcW w:w="2409" w:type="dxa"/>
            <w:vMerge/>
          </w:tcPr>
          <w:p w:rsidR="002266EF" w:rsidRPr="00CC7341" w:rsidRDefault="002266EF" w:rsidP="00CC7341">
            <w:pPr>
              <w:jc w:val="both"/>
              <w:rPr>
                <w:sz w:val="20"/>
                <w:szCs w:val="20"/>
              </w:rPr>
            </w:pPr>
          </w:p>
        </w:tc>
        <w:tc>
          <w:tcPr>
            <w:tcW w:w="709" w:type="dxa"/>
            <w:vMerge/>
          </w:tcPr>
          <w:p w:rsidR="002266EF" w:rsidRPr="00CC7341" w:rsidRDefault="002266EF" w:rsidP="00CC7341">
            <w:pPr>
              <w:pStyle w:val="a6"/>
              <w:jc w:val="center"/>
              <w:rPr>
                <w:rFonts w:ascii="Times New Roman" w:hAnsi="Times New Roman" w:cs="Times New Roman"/>
                <w:sz w:val="20"/>
                <w:szCs w:val="20"/>
              </w:rPr>
            </w:pPr>
          </w:p>
        </w:tc>
        <w:tc>
          <w:tcPr>
            <w:tcW w:w="992" w:type="dxa"/>
            <w:vMerge/>
          </w:tcPr>
          <w:p w:rsidR="002266EF" w:rsidRPr="00CC7341" w:rsidRDefault="002266EF" w:rsidP="00CC7341">
            <w:pPr>
              <w:jc w:val="center"/>
              <w:rPr>
                <w:sz w:val="20"/>
                <w:szCs w:val="20"/>
              </w:rPr>
            </w:pPr>
          </w:p>
        </w:tc>
        <w:tc>
          <w:tcPr>
            <w:tcW w:w="993" w:type="dxa"/>
            <w:vMerge/>
          </w:tcPr>
          <w:p w:rsidR="002266EF" w:rsidRPr="00CC7341" w:rsidRDefault="002266EF" w:rsidP="00CC7341">
            <w:pPr>
              <w:jc w:val="center"/>
              <w:rPr>
                <w:sz w:val="20"/>
                <w:szCs w:val="20"/>
              </w:rPr>
            </w:pPr>
          </w:p>
        </w:tc>
        <w:tc>
          <w:tcPr>
            <w:tcW w:w="1417" w:type="dxa"/>
          </w:tcPr>
          <w:p w:rsidR="002266EF" w:rsidRPr="00CC7341" w:rsidRDefault="002266EF" w:rsidP="00CC7341">
            <w:pPr>
              <w:jc w:val="center"/>
              <w:rPr>
                <w:sz w:val="20"/>
                <w:szCs w:val="20"/>
              </w:rPr>
            </w:pPr>
            <w:r w:rsidRPr="00CC7341">
              <w:rPr>
                <w:sz w:val="20"/>
                <w:szCs w:val="20"/>
              </w:rPr>
              <w:t>1185,2</w:t>
            </w:r>
          </w:p>
        </w:tc>
      </w:tr>
      <w:tr w:rsidR="000A5C2F" w:rsidRPr="00CC7341" w:rsidTr="0096530E">
        <w:trPr>
          <w:trHeight w:val="332"/>
        </w:trPr>
        <w:tc>
          <w:tcPr>
            <w:tcW w:w="710" w:type="dxa"/>
            <w:vMerge w:val="restart"/>
          </w:tcPr>
          <w:p w:rsidR="000A5C2F" w:rsidRPr="00CC7341" w:rsidRDefault="000A5C2F" w:rsidP="00CC7341">
            <w:pPr>
              <w:rPr>
                <w:sz w:val="20"/>
                <w:szCs w:val="20"/>
              </w:rPr>
            </w:pPr>
            <w:r>
              <w:rPr>
                <w:sz w:val="20"/>
                <w:szCs w:val="20"/>
              </w:rPr>
              <w:t>4.1.3</w:t>
            </w:r>
          </w:p>
        </w:tc>
        <w:tc>
          <w:tcPr>
            <w:tcW w:w="2126" w:type="dxa"/>
            <w:vMerge w:val="restart"/>
          </w:tcPr>
          <w:p w:rsidR="000A5C2F" w:rsidRPr="000A5C2F" w:rsidRDefault="000A5C2F" w:rsidP="00CC7341">
            <w:pPr>
              <w:jc w:val="both"/>
              <w:rPr>
                <w:sz w:val="20"/>
                <w:szCs w:val="20"/>
              </w:rPr>
            </w:pPr>
            <w:r>
              <w:rPr>
                <w:sz w:val="20"/>
                <w:szCs w:val="20"/>
              </w:rPr>
              <w:t>Мероприятие</w:t>
            </w:r>
          </w:p>
          <w:p w:rsidR="000A5C2F" w:rsidRPr="00CC7341" w:rsidRDefault="000A5C2F" w:rsidP="000A5C2F">
            <w:pPr>
              <w:rPr>
                <w:sz w:val="20"/>
                <w:szCs w:val="20"/>
              </w:rPr>
            </w:pPr>
            <w:r>
              <w:rPr>
                <w:sz w:val="20"/>
                <w:szCs w:val="20"/>
              </w:rPr>
              <w:t>«</w:t>
            </w:r>
            <w:r w:rsidRPr="00CC7341">
              <w:rPr>
                <w:sz w:val="20"/>
                <w:szCs w:val="20"/>
              </w:rPr>
              <w:t>Оказание адресной социальной помощи семьям, воспитывающим детей до 18 лет, находящихся в трудной жизненной ситуации</w:t>
            </w:r>
            <w:r>
              <w:rPr>
                <w:sz w:val="20"/>
                <w:szCs w:val="20"/>
              </w:rPr>
              <w:t>»</w:t>
            </w:r>
          </w:p>
        </w:tc>
        <w:tc>
          <w:tcPr>
            <w:tcW w:w="1417" w:type="dxa"/>
            <w:vMerge w:val="restart"/>
          </w:tcPr>
          <w:p w:rsidR="000A5C2F" w:rsidRPr="00CC7341" w:rsidRDefault="000A5C2F" w:rsidP="00CC7341">
            <w:pPr>
              <w:rPr>
                <w:sz w:val="20"/>
                <w:szCs w:val="20"/>
              </w:rPr>
            </w:pPr>
            <w:r w:rsidRPr="00CC7341">
              <w:rPr>
                <w:sz w:val="20"/>
                <w:szCs w:val="20"/>
              </w:rPr>
              <w:t>Комитет по социальной и молодежной политике  администрации городского округа Кинешма</w:t>
            </w:r>
          </w:p>
        </w:tc>
        <w:tc>
          <w:tcPr>
            <w:tcW w:w="1418" w:type="dxa"/>
          </w:tcPr>
          <w:p w:rsidR="000A5C2F" w:rsidRPr="00CC7341" w:rsidRDefault="000A5C2F" w:rsidP="00CC7341">
            <w:pPr>
              <w:rPr>
                <w:sz w:val="20"/>
                <w:szCs w:val="20"/>
              </w:rPr>
            </w:pPr>
            <w:r w:rsidRPr="00CC7341">
              <w:rPr>
                <w:sz w:val="20"/>
                <w:szCs w:val="20"/>
              </w:rPr>
              <w:t>Всего</w:t>
            </w:r>
          </w:p>
        </w:tc>
        <w:tc>
          <w:tcPr>
            <w:tcW w:w="1276" w:type="dxa"/>
          </w:tcPr>
          <w:p w:rsidR="000A5C2F" w:rsidRPr="00CC7341" w:rsidRDefault="000A5C2F" w:rsidP="00CC7341">
            <w:pPr>
              <w:jc w:val="center"/>
              <w:rPr>
                <w:sz w:val="20"/>
                <w:szCs w:val="20"/>
              </w:rPr>
            </w:pPr>
            <w:r w:rsidRPr="00CC7341">
              <w:rPr>
                <w:sz w:val="20"/>
                <w:szCs w:val="20"/>
              </w:rPr>
              <w:t>200,0</w:t>
            </w:r>
          </w:p>
        </w:tc>
        <w:tc>
          <w:tcPr>
            <w:tcW w:w="1275" w:type="dxa"/>
          </w:tcPr>
          <w:p w:rsidR="000A5C2F" w:rsidRPr="00CC7341" w:rsidRDefault="000A5C2F" w:rsidP="00CC7341">
            <w:pPr>
              <w:jc w:val="center"/>
              <w:rPr>
                <w:sz w:val="20"/>
                <w:szCs w:val="20"/>
              </w:rPr>
            </w:pPr>
            <w:r w:rsidRPr="00CC7341">
              <w:rPr>
                <w:sz w:val="20"/>
                <w:szCs w:val="20"/>
              </w:rPr>
              <w:t>112,0</w:t>
            </w:r>
          </w:p>
        </w:tc>
        <w:tc>
          <w:tcPr>
            <w:tcW w:w="1560" w:type="dxa"/>
            <w:vMerge w:val="restart"/>
          </w:tcPr>
          <w:p w:rsidR="000A5C2F" w:rsidRPr="00CC7341" w:rsidRDefault="000A5C2F" w:rsidP="000A5C2F">
            <w:pPr>
              <w:rPr>
                <w:sz w:val="20"/>
                <w:szCs w:val="20"/>
              </w:rPr>
            </w:pPr>
            <w:r w:rsidRPr="00CC7341">
              <w:rPr>
                <w:sz w:val="20"/>
                <w:szCs w:val="20"/>
              </w:rPr>
              <w:t>Оказано адресной социальной помощи 59  семьям.</w:t>
            </w:r>
          </w:p>
        </w:tc>
        <w:tc>
          <w:tcPr>
            <w:tcW w:w="2409" w:type="dxa"/>
            <w:vMerge w:val="restart"/>
          </w:tcPr>
          <w:p w:rsidR="000A5C2F" w:rsidRPr="00CC7341" w:rsidRDefault="000A5C2F" w:rsidP="00CC7341">
            <w:pPr>
              <w:jc w:val="both"/>
              <w:rPr>
                <w:sz w:val="20"/>
                <w:szCs w:val="20"/>
              </w:rPr>
            </w:pPr>
          </w:p>
        </w:tc>
        <w:tc>
          <w:tcPr>
            <w:tcW w:w="709" w:type="dxa"/>
            <w:vMerge w:val="restart"/>
          </w:tcPr>
          <w:p w:rsidR="000A5C2F" w:rsidRPr="00CC7341" w:rsidRDefault="000A5C2F" w:rsidP="00CC7341">
            <w:pPr>
              <w:pStyle w:val="a6"/>
              <w:jc w:val="center"/>
              <w:rPr>
                <w:rFonts w:ascii="Times New Roman" w:hAnsi="Times New Roman" w:cs="Times New Roman"/>
                <w:sz w:val="20"/>
                <w:szCs w:val="20"/>
              </w:rPr>
            </w:pPr>
          </w:p>
        </w:tc>
        <w:tc>
          <w:tcPr>
            <w:tcW w:w="992" w:type="dxa"/>
            <w:vMerge w:val="restart"/>
          </w:tcPr>
          <w:p w:rsidR="000A5C2F" w:rsidRPr="00CC7341" w:rsidRDefault="000A5C2F" w:rsidP="00CC7341">
            <w:pPr>
              <w:jc w:val="center"/>
              <w:rPr>
                <w:sz w:val="20"/>
                <w:szCs w:val="20"/>
              </w:rPr>
            </w:pPr>
          </w:p>
        </w:tc>
        <w:tc>
          <w:tcPr>
            <w:tcW w:w="993" w:type="dxa"/>
            <w:vMerge w:val="restart"/>
          </w:tcPr>
          <w:p w:rsidR="000A5C2F" w:rsidRPr="00CC7341" w:rsidRDefault="000A5C2F" w:rsidP="00CC7341">
            <w:pPr>
              <w:jc w:val="center"/>
              <w:rPr>
                <w:sz w:val="20"/>
                <w:szCs w:val="20"/>
              </w:rPr>
            </w:pPr>
          </w:p>
        </w:tc>
        <w:tc>
          <w:tcPr>
            <w:tcW w:w="1417" w:type="dxa"/>
            <w:vMerge w:val="restart"/>
          </w:tcPr>
          <w:p w:rsidR="000A5C2F" w:rsidRPr="00CC7341" w:rsidRDefault="000A5C2F" w:rsidP="00CC7341">
            <w:pPr>
              <w:jc w:val="center"/>
              <w:rPr>
                <w:sz w:val="20"/>
                <w:szCs w:val="20"/>
              </w:rPr>
            </w:pPr>
            <w:r w:rsidRPr="00CC7341">
              <w:rPr>
                <w:sz w:val="20"/>
                <w:szCs w:val="20"/>
              </w:rPr>
              <w:t>200,0</w:t>
            </w:r>
          </w:p>
        </w:tc>
      </w:tr>
      <w:tr w:rsidR="000A5C2F" w:rsidRPr="00CC7341" w:rsidTr="0096530E">
        <w:trPr>
          <w:trHeight w:val="331"/>
        </w:trPr>
        <w:tc>
          <w:tcPr>
            <w:tcW w:w="710" w:type="dxa"/>
            <w:vMerge/>
          </w:tcPr>
          <w:p w:rsidR="000A5C2F" w:rsidRPr="00CC7341" w:rsidRDefault="000A5C2F" w:rsidP="00CC7341">
            <w:pPr>
              <w:rPr>
                <w:sz w:val="20"/>
                <w:szCs w:val="20"/>
              </w:rPr>
            </w:pPr>
          </w:p>
        </w:tc>
        <w:tc>
          <w:tcPr>
            <w:tcW w:w="2126" w:type="dxa"/>
            <w:vMerge/>
          </w:tcPr>
          <w:p w:rsidR="000A5C2F" w:rsidRPr="00CC7341" w:rsidRDefault="000A5C2F" w:rsidP="00CC7341">
            <w:pPr>
              <w:jc w:val="both"/>
              <w:rPr>
                <w:b/>
                <w:sz w:val="20"/>
                <w:szCs w:val="20"/>
              </w:rPr>
            </w:pPr>
          </w:p>
        </w:tc>
        <w:tc>
          <w:tcPr>
            <w:tcW w:w="1417" w:type="dxa"/>
            <w:vMerge/>
          </w:tcPr>
          <w:p w:rsidR="000A5C2F" w:rsidRPr="00CC7341" w:rsidRDefault="000A5C2F" w:rsidP="00CC7341">
            <w:pPr>
              <w:rPr>
                <w:sz w:val="20"/>
                <w:szCs w:val="20"/>
              </w:rPr>
            </w:pPr>
          </w:p>
        </w:tc>
        <w:tc>
          <w:tcPr>
            <w:tcW w:w="1418" w:type="dxa"/>
          </w:tcPr>
          <w:p w:rsidR="000A5C2F" w:rsidRPr="00CC7341" w:rsidRDefault="000A5C2F" w:rsidP="00CC7341">
            <w:pPr>
              <w:rPr>
                <w:b/>
                <w:sz w:val="20"/>
                <w:szCs w:val="20"/>
              </w:rPr>
            </w:pPr>
            <w:r w:rsidRPr="000A5C2F">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0A5C2F" w:rsidRPr="00CC7341" w:rsidRDefault="000A5C2F" w:rsidP="00CC7341">
            <w:pPr>
              <w:jc w:val="center"/>
              <w:rPr>
                <w:sz w:val="20"/>
                <w:szCs w:val="20"/>
              </w:rPr>
            </w:pPr>
            <w:r w:rsidRPr="00CC7341">
              <w:rPr>
                <w:sz w:val="20"/>
                <w:szCs w:val="20"/>
              </w:rPr>
              <w:t>200,0</w:t>
            </w:r>
          </w:p>
        </w:tc>
        <w:tc>
          <w:tcPr>
            <w:tcW w:w="1275" w:type="dxa"/>
          </w:tcPr>
          <w:p w:rsidR="000A5C2F" w:rsidRPr="00CC7341" w:rsidRDefault="000A5C2F" w:rsidP="00CC7341">
            <w:pPr>
              <w:jc w:val="center"/>
              <w:rPr>
                <w:sz w:val="20"/>
                <w:szCs w:val="20"/>
              </w:rPr>
            </w:pPr>
            <w:r w:rsidRPr="00CC7341">
              <w:rPr>
                <w:sz w:val="20"/>
                <w:szCs w:val="20"/>
              </w:rPr>
              <w:t>112,0</w:t>
            </w:r>
          </w:p>
        </w:tc>
        <w:tc>
          <w:tcPr>
            <w:tcW w:w="1560" w:type="dxa"/>
            <w:vMerge/>
          </w:tcPr>
          <w:p w:rsidR="000A5C2F" w:rsidRPr="00CC7341" w:rsidRDefault="000A5C2F" w:rsidP="00CC7341">
            <w:pPr>
              <w:jc w:val="center"/>
              <w:rPr>
                <w:sz w:val="20"/>
                <w:szCs w:val="20"/>
              </w:rPr>
            </w:pPr>
          </w:p>
        </w:tc>
        <w:tc>
          <w:tcPr>
            <w:tcW w:w="2409" w:type="dxa"/>
            <w:vMerge/>
          </w:tcPr>
          <w:p w:rsidR="000A5C2F" w:rsidRPr="00CC7341" w:rsidRDefault="000A5C2F" w:rsidP="00CC7341">
            <w:pPr>
              <w:jc w:val="both"/>
              <w:rPr>
                <w:sz w:val="20"/>
                <w:szCs w:val="20"/>
              </w:rPr>
            </w:pPr>
          </w:p>
        </w:tc>
        <w:tc>
          <w:tcPr>
            <w:tcW w:w="709" w:type="dxa"/>
            <w:vMerge/>
          </w:tcPr>
          <w:p w:rsidR="000A5C2F" w:rsidRPr="00CC7341" w:rsidRDefault="000A5C2F" w:rsidP="00CC7341">
            <w:pPr>
              <w:pStyle w:val="a6"/>
              <w:jc w:val="center"/>
              <w:rPr>
                <w:rFonts w:ascii="Times New Roman" w:hAnsi="Times New Roman" w:cs="Times New Roman"/>
                <w:sz w:val="20"/>
                <w:szCs w:val="20"/>
              </w:rPr>
            </w:pPr>
          </w:p>
        </w:tc>
        <w:tc>
          <w:tcPr>
            <w:tcW w:w="992" w:type="dxa"/>
            <w:vMerge/>
          </w:tcPr>
          <w:p w:rsidR="000A5C2F" w:rsidRPr="00CC7341" w:rsidRDefault="000A5C2F" w:rsidP="00CC7341">
            <w:pPr>
              <w:jc w:val="center"/>
              <w:rPr>
                <w:sz w:val="20"/>
                <w:szCs w:val="20"/>
              </w:rPr>
            </w:pPr>
          </w:p>
        </w:tc>
        <w:tc>
          <w:tcPr>
            <w:tcW w:w="993" w:type="dxa"/>
            <w:vMerge/>
          </w:tcPr>
          <w:p w:rsidR="000A5C2F" w:rsidRPr="00CC7341" w:rsidRDefault="000A5C2F" w:rsidP="00CC7341">
            <w:pPr>
              <w:jc w:val="center"/>
              <w:rPr>
                <w:sz w:val="20"/>
                <w:szCs w:val="20"/>
              </w:rPr>
            </w:pPr>
          </w:p>
        </w:tc>
        <w:tc>
          <w:tcPr>
            <w:tcW w:w="1417" w:type="dxa"/>
            <w:vMerge/>
          </w:tcPr>
          <w:p w:rsidR="000A5C2F" w:rsidRPr="00CC7341" w:rsidRDefault="000A5C2F" w:rsidP="00CC7341">
            <w:pPr>
              <w:jc w:val="center"/>
              <w:rPr>
                <w:sz w:val="20"/>
                <w:szCs w:val="20"/>
              </w:rPr>
            </w:pPr>
          </w:p>
        </w:tc>
      </w:tr>
      <w:tr w:rsidR="000A5C2F" w:rsidRPr="00CC7341" w:rsidTr="0096530E">
        <w:trPr>
          <w:trHeight w:val="331"/>
        </w:trPr>
        <w:tc>
          <w:tcPr>
            <w:tcW w:w="710" w:type="dxa"/>
            <w:vMerge/>
          </w:tcPr>
          <w:p w:rsidR="000A5C2F" w:rsidRPr="00CC7341" w:rsidRDefault="000A5C2F" w:rsidP="00CC7341">
            <w:pPr>
              <w:rPr>
                <w:sz w:val="20"/>
                <w:szCs w:val="20"/>
              </w:rPr>
            </w:pPr>
          </w:p>
        </w:tc>
        <w:tc>
          <w:tcPr>
            <w:tcW w:w="2126" w:type="dxa"/>
            <w:vMerge/>
          </w:tcPr>
          <w:p w:rsidR="000A5C2F" w:rsidRPr="00CC7341" w:rsidRDefault="000A5C2F" w:rsidP="00CC7341">
            <w:pPr>
              <w:jc w:val="both"/>
              <w:rPr>
                <w:b/>
                <w:sz w:val="20"/>
                <w:szCs w:val="20"/>
              </w:rPr>
            </w:pPr>
          </w:p>
        </w:tc>
        <w:tc>
          <w:tcPr>
            <w:tcW w:w="1417" w:type="dxa"/>
            <w:vMerge/>
          </w:tcPr>
          <w:p w:rsidR="000A5C2F" w:rsidRPr="00CC7341" w:rsidRDefault="000A5C2F" w:rsidP="00CC7341">
            <w:pPr>
              <w:rPr>
                <w:sz w:val="20"/>
                <w:szCs w:val="20"/>
              </w:rPr>
            </w:pPr>
          </w:p>
        </w:tc>
        <w:tc>
          <w:tcPr>
            <w:tcW w:w="1418" w:type="dxa"/>
          </w:tcPr>
          <w:p w:rsidR="000A5C2F" w:rsidRPr="00CC7341" w:rsidRDefault="000A5C2F" w:rsidP="00CC7341">
            <w:pPr>
              <w:rPr>
                <w:sz w:val="20"/>
                <w:szCs w:val="20"/>
              </w:rPr>
            </w:pPr>
            <w:r w:rsidRPr="00CC7341">
              <w:rPr>
                <w:sz w:val="20"/>
                <w:szCs w:val="20"/>
              </w:rPr>
              <w:t>- бюджет городского округа Кинешма</w:t>
            </w:r>
          </w:p>
        </w:tc>
        <w:tc>
          <w:tcPr>
            <w:tcW w:w="1276" w:type="dxa"/>
          </w:tcPr>
          <w:p w:rsidR="000A5C2F" w:rsidRPr="00CC7341" w:rsidRDefault="000A5C2F" w:rsidP="00CC7341">
            <w:pPr>
              <w:jc w:val="center"/>
              <w:rPr>
                <w:sz w:val="20"/>
                <w:szCs w:val="20"/>
              </w:rPr>
            </w:pPr>
            <w:r w:rsidRPr="00CC7341">
              <w:rPr>
                <w:sz w:val="20"/>
                <w:szCs w:val="20"/>
              </w:rPr>
              <w:t>200,0</w:t>
            </w:r>
          </w:p>
        </w:tc>
        <w:tc>
          <w:tcPr>
            <w:tcW w:w="1275" w:type="dxa"/>
          </w:tcPr>
          <w:p w:rsidR="000A5C2F" w:rsidRPr="00CC7341" w:rsidRDefault="000A5C2F" w:rsidP="00CC7341">
            <w:pPr>
              <w:jc w:val="center"/>
              <w:rPr>
                <w:sz w:val="20"/>
                <w:szCs w:val="20"/>
              </w:rPr>
            </w:pPr>
            <w:r w:rsidRPr="00CC7341">
              <w:rPr>
                <w:sz w:val="20"/>
                <w:szCs w:val="20"/>
              </w:rPr>
              <w:t>112,0</w:t>
            </w:r>
          </w:p>
        </w:tc>
        <w:tc>
          <w:tcPr>
            <w:tcW w:w="1560" w:type="dxa"/>
            <w:vMerge/>
          </w:tcPr>
          <w:p w:rsidR="000A5C2F" w:rsidRPr="00CC7341" w:rsidRDefault="000A5C2F" w:rsidP="00CC7341">
            <w:pPr>
              <w:jc w:val="center"/>
              <w:rPr>
                <w:sz w:val="20"/>
                <w:szCs w:val="20"/>
              </w:rPr>
            </w:pPr>
          </w:p>
        </w:tc>
        <w:tc>
          <w:tcPr>
            <w:tcW w:w="2409" w:type="dxa"/>
            <w:vMerge/>
          </w:tcPr>
          <w:p w:rsidR="000A5C2F" w:rsidRPr="00CC7341" w:rsidRDefault="000A5C2F" w:rsidP="00CC7341">
            <w:pPr>
              <w:jc w:val="both"/>
              <w:rPr>
                <w:sz w:val="20"/>
                <w:szCs w:val="20"/>
              </w:rPr>
            </w:pPr>
          </w:p>
        </w:tc>
        <w:tc>
          <w:tcPr>
            <w:tcW w:w="709" w:type="dxa"/>
            <w:vMerge/>
          </w:tcPr>
          <w:p w:rsidR="000A5C2F" w:rsidRPr="00CC7341" w:rsidRDefault="000A5C2F" w:rsidP="00CC7341">
            <w:pPr>
              <w:pStyle w:val="a6"/>
              <w:jc w:val="center"/>
              <w:rPr>
                <w:rFonts w:ascii="Times New Roman" w:hAnsi="Times New Roman" w:cs="Times New Roman"/>
                <w:sz w:val="20"/>
                <w:szCs w:val="20"/>
              </w:rPr>
            </w:pPr>
          </w:p>
        </w:tc>
        <w:tc>
          <w:tcPr>
            <w:tcW w:w="992" w:type="dxa"/>
            <w:vMerge/>
          </w:tcPr>
          <w:p w:rsidR="000A5C2F" w:rsidRPr="00CC7341" w:rsidRDefault="000A5C2F" w:rsidP="00CC7341">
            <w:pPr>
              <w:jc w:val="center"/>
              <w:rPr>
                <w:sz w:val="20"/>
                <w:szCs w:val="20"/>
              </w:rPr>
            </w:pPr>
          </w:p>
        </w:tc>
        <w:tc>
          <w:tcPr>
            <w:tcW w:w="993" w:type="dxa"/>
            <w:vMerge/>
          </w:tcPr>
          <w:p w:rsidR="000A5C2F" w:rsidRPr="00CC7341" w:rsidRDefault="000A5C2F" w:rsidP="00CC7341">
            <w:pPr>
              <w:jc w:val="center"/>
              <w:rPr>
                <w:sz w:val="20"/>
                <w:szCs w:val="20"/>
              </w:rPr>
            </w:pPr>
          </w:p>
        </w:tc>
        <w:tc>
          <w:tcPr>
            <w:tcW w:w="1417" w:type="dxa"/>
            <w:vMerge/>
          </w:tcPr>
          <w:p w:rsidR="000A5C2F" w:rsidRPr="00CC7341" w:rsidRDefault="000A5C2F" w:rsidP="00CC7341">
            <w:pPr>
              <w:jc w:val="center"/>
              <w:rPr>
                <w:sz w:val="20"/>
                <w:szCs w:val="20"/>
              </w:rPr>
            </w:pPr>
          </w:p>
        </w:tc>
      </w:tr>
      <w:tr w:rsidR="000A5C2F" w:rsidRPr="00CC7341" w:rsidTr="0096530E">
        <w:trPr>
          <w:trHeight w:val="180"/>
        </w:trPr>
        <w:tc>
          <w:tcPr>
            <w:tcW w:w="710" w:type="dxa"/>
            <w:vMerge w:val="restart"/>
          </w:tcPr>
          <w:p w:rsidR="000A5C2F" w:rsidRPr="00CC7341" w:rsidRDefault="000A5C2F" w:rsidP="00CC7341">
            <w:pPr>
              <w:rPr>
                <w:sz w:val="20"/>
                <w:szCs w:val="20"/>
              </w:rPr>
            </w:pPr>
            <w:r>
              <w:rPr>
                <w:sz w:val="20"/>
                <w:szCs w:val="20"/>
              </w:rPr>
              <w:t>4.1.4</w:t>
            </w:r>
          </w:p>
        </w:tc>
        <w:tc>
          <w:tcPr>
            <w:tcW w:w="2126" w:type="dxa"/>
            <w:vMerge w:val="restart"/>
          </w:tcPr>
          <w:p w:rsidR="000A5C2F" w:rsidRPr="000A5C2F" w:rsidRDefault="000A5C2F" w:rsidP="00CC7341">
            <w:pPr>
              <w:jc w:val="both"/>
              <w:rPr>
                <w:sz w:val="20"/>
                <w:szCs w:val="20"/>
              </w:rPr>
            </w:pPr>
            <w:r>
              <w:rPr>
                <w:sz w:val="20"/>
                <w:szCs w:val="20"/>
              </w:rPr>
              <w:t xml:space="preserve">Мероприятие </w:t>
            </w:r>
          </w:p>
          <w:p w:rsidR="000A5C2F" w:rsidRPr="00CC7341" w:rsidRDefault="000A5C2F" w:rsidP="000A5C2F">
            <w:pPr>
              <w:rPr>
                <w:sz w:val="20"/>
                <w:szCs w:val="20"/>
              </w:rPr>
            </w:pPr>
            <w:r>
              <w:rPr>
                <w:sz w:val="20"/>
                <w:szCs w:val="20"/>
              </w:rPr>
              <w:t>«</w:t>
            </w:r>
            <w:r w:rsidRPr="00CC7341">
              <w:rPr>
                <w:sz w:val="20"/>
                <w:szCs w:val="20"/>
              </w:rPr>
              <w:t>Поддержка способных и талантливых детей</w:t>
            </w:r>
            <w:r>
              <w:rPr>
                <w:sz w:val="20"/>
                <w:szCs w:val="20"/>
              </w:rPr>
              <w:t>»</w:t>
            </w:r>
          </w:p>
        </w:tc>
        <w:tc>
          <w:tcPr>
            <w:tcW w:w="1417" w:type="dxa"/>
            <w:vMerge w:val="restart"/>
          </w:tcPr>
          <w:p w:rsidR="000A5C2F" w:rsidRPr="00CC7341" w:rsidRDefault="000A5C2F" w:rsidP="00CC7341">
            <w:pPr>
              <w:rPr>
                <w:sz w:val="20"/>
                <w:szCs w:val="20"/>
              </w:rPr>
            </w:pPr>
            <w:r w:rsidRPr="00CC7341">
              <w:rPr>
                <w:sz w:val="20"/>
                <w:szCs w:val="20"/>
              </w:rPr>
              <w:t>Комитет по культуре и туризму  администрации городского округа Кинешма</w:t>
            </w:r>
          </w:p>
        </w:tc>
        <w:tc>
          <w:tcPr>
            <w:tcW w:w="1418" w:type="dxa"/>
          </w:tcPr>
          <w:p w:rsidR="000A5C2F" w:rsidRPr="00CC7341" w:rsidRDefault="000A5C2F" w:rsidP="00CC7341">
            <w:pPr>
              <w:rPr>
                <w:sz w:val="20"/>
                <w:szCs w:val="20"/>
              </w:rPr>
            </w:pPr>
            <w:r w:rsidRPr="00CC7341">
              <w:rPr>
                <w:sz w:val="20"/>
                <w:szCs w:val="20"/>
              </w:rPr>
              <w:t>Всего</w:t>
            </w:r>
          </w:p>
        </w:tc>
        <w:tc>
          <w:tcPr>
            <w:tcW w:w="1276" w:type="dxa"/>
          </w:tcPr>
          <w:p w:rsidR="000A5C2F" w:rsidRPr="00CC7341" w:rsidRDefault="000A5C2F" w:rsidP="00CC7341">
            <w:pPr>
              <w:jc w:val="center"/>
              <w:rPr>
                <w:sz w:val="20"/>
                <w:szCs w:val="20"/>
              </w:rPr>
            </w:pPr>
            <w:r w:rsidRPr="00CC7341">
              <w:rPr>
                <w:sz w:val="20"/>
                <w:szCs w:val="20"/>
              </w:rPr>
              <w:t>51,9</w:t>
            </w:r>
          </w:p>
        </w:tc>
        <w:tc>
          <w:tcPr>
            <w:tcW w:w="1275" w:type="dxa"/>
          </w:tcPr>
          <w:p w:rsidR="000A5C2F" w:rsidRPr="00CC7341" w:rsidRDefault="000A5C2F" w:rsidP="00CC7341">
            <w:pPr>
              <w:jc w:val="center"/>
              <w:rPr>
                <w:sz w:val="20"/>
                <w:szCs w:val="20"/>
              </w:rPr>
            </w:pPr>
            <w:r w:rsidRPr="00CC7341">
              <w:rPr>
                <w:sz w:val="20"/>
                <w:szCs w:val="20"/>
              </w:rPr>
              <w:t>20,0</w:t>
            </w:r>
          </w:p>
        </w:tc>
        <w:tc>
          <w:tcPr>
            <w:tcW w:w="1560" w:type="dxa"/>
            <w:vMerge w:val="restart"/>
          </w:tcPr>
          <w:p w:rsidR="000A5C2F" w:rsidRPr="00CC7341" w:rsidRDefault="000A5C2F" w:rsidP="00CC7341">
            <w:pPr>
              <w:jc w:val="both"/>
              <w:rPr>
                <w:sz w:val="20"/>
                <w:szCs w:val="20"/>
              </w:rPr>
            </w:pPr>
            <w:r w:rsidRPr="00CC7341">
              <w:rPr>
                <w:sz w:val="20"/>
                <w:szCs w:val="20"/>
              </w:rPr>
              <w:t>Участие:</w:t>
            </w:r>
          </w:p>
          <w:p w:rsidR="000A5C2F" w:rsidRPr="00CC7341" w:rsidRDefault="000A5C2F" w:rsidP="000A5C2F">
            <w:pPr>
              <w:rPr>
                <w:sz w:val="20"/>
                <w:szCs w:val="20"/>
              </w:rPr>
            </w:pPr>
            <w:r>
              <w:rPr>
                <w:sz w:val="20"/>
                <w:szCs w:val="20"/>
              </w:rPr>
              <w:t>- в</w:t>
            </w:r>
            <w:r w:rsidRPr="00CC7341">
              <w:rPr>
                <w:sz w:val="20"/>
                <w:szCs w:val="20"/>
              </w:rPr>
              <w:t xml:space="preserve"> 1 областном открытом конкурсе старших хоров «Музыка детских сердец».</w:t>
            </w:r>
          </w:p>
          <w:p w:rsidR="000A5C2F" w:rsidRPr="00CC7341" w:rsidRDefault="000A5C2F" w:rsidP="000A5C2F">
            <w:pPr>
              <w:ind w:left="-56"/>
              <w:rPr>
                <w:sz w:val="20"/>
                <w:szCs w:val="20"/>
              </w:rPr>
            </w:pPr>
            <w:r>
              <w:rPr>
                <w:sz w:val="20"/>
                <w:szCs w:val="20"/>
              </w:rPr>
              <w:lastRenderedPageBreak/>
              <w:t>- в</w:t>
            </w:r>
            <w:r w:rsidRPr="00CC7341">
              <w:rPr>
                <w:sz w:val="20"/>
                <w:szCs w:val="20"/>
              </w:rPr>
              <w:t xml:space="preserve"> 1 всероссийском конкурсе ансамблей и оркестров народных инструментов детских музыкальных школ и школ искусств.</w:t>
            </w:r>
          </w:p>
          <w:p w:rsidR="000A5C2F" w:rsidRPr="00CC7341" w:rsidRDefault="000A5C2F" w:rsidP="000A5C2F">
            <w:pPr>
              <w:ind w:left="-56"/>
              <w:rPr>
                <w:sz w:val="20"/>
                <w:szCs w:val="20"/>
              </w:rPr>
            </w:pPr>
            <w:r w:rsidRPr="00CC7341">
              <w:rPr>
                <w:sz w:val="20"/>
                <w:szCs w:val="20"/>
              </w:rPr>
              <w:t>Количество способных и талантливых детей -53 человек.</w:t>
            </w:r>
          </w:p>
        </w:tc>
        <w:tc>
          <w:tcPr>
            <w:tcW w:w="2409" w:type="dxa"/>
            <w:vMerge w:val="restart"/>
          </w:tcPr>
          <w:p w:rsidR="000A5C2F" w:rsidRPr="00CC7341" w:rsidRDefault="000A5C2F" w:rsidP="00CC7341">
            <w:pPr>
              <w:jc w:val="both"/>
              <w:rPr>
                <w:sz w:val="20"/>
                <w:szCs w:val="20"/>
              </w:rPr>
            </w:pPr>
          </w:p>
        </w:tc>
        <w:tc>
          <w:tcPr>
            <w:tcW w:w="709" w:type="dxa"/>
            <w:vMerge w:val="restart"/>
          </w:tcPr>
          <w:p w:rsidR="000A5C2F" w:rsidRPr="00CC7341" w:rsidRDefault="000A5C2F" w:rsidP="00CC7341">
            <w:pPr>
              <w:pStyle w:val="a6"/>
              <w:jc w:val="center"/>
              <w:rPr>
                <w:rFonts w:ascii="Times New Roman" w:hAnsi="Times New Roman" w:cs="Times New Roman"/>
                <w:sz w:val="20"/>
                <w:szCs w:val="20"/>
              </w:rPr>
            </w:pPr>
          </w:p>
        </w:tc>
        <w:tc>
          <w:tcPr>
            <w:tcW w:w="992" w:type="dxa"/>
            <w:vMerge w:val="restart"/>
          </w:tcPr>
          <w:p w:rsidR="000A5C2F" w:rsidRPr="00CC7341" w:rsidRDefault="000A5C2F" w:rsidP="00CC7341">
            <w:pPr>
              <w:jc w:val="center"/>
              <w:rPr>
                <w:sz w:val="20"/>
                <w:szCs w:val="20"/>
              </w:rPr>
            </w:pPr>
          </w:p>
        </w:tc>
        <w:tc>
          <w:tcPr>
            <w:tcW w:w="993" w:type="dxa"/>
            <w:vMerge w:val="restart"/>
          </w:tcPr>
          <w:p w:rsidR="000A5C2F" w:rsidRPr="00CC7341" w:rsidRDefault="000A5C2F" w:rsidP="00CC7341">
            <w:pPr>
              <w:jc w:val="center"/>
              <w:rPr>
                <w:sz w:val="20"/>
                <w:szCs w:val="20"/>
              </w:rPr>
            </w:pPr>
          </w:p>
        </w:tc>
        <w:tc>
          <w:tcPr>
            <w:tcW w:w="1417" w:type="dxa"/>
            <w:vMerge w:val="restart"/>
          </w:tcPr>
          <w:p w:rsidR="000A5C2F" w:rsidRPr="00CC7341" w:rsidRDefault="000A5C2F" w:rsidP="00CC7341">
            <w:pPr>
              <w:jc w:val="center"/>
              <w:rPr>
                <w:sz w:val="20"/>
                <w:szCs w:val="20"/>
              </w:rPr>
            </w:pPr>
            <w:r w:rsidRPr="00CC7341">
              <w:rPr>
                <w:sz w:val="20"/>
                <w:szCs w:val="20"/>
              </w:rPr>
              <w:t>51,9</w:t>
            </w:r>
          </w:p>
        </w:tc>
      </w:tr>
      <w:tr w:rsidR="000A5C2F" w:rsidRPr="00CC7341" w:rsidTr="0096530E">
        <w:trPr>
          <w:trHeight w:val="180"/>
        </w:trPr>
        <w:tc>
          <w:tcPr>
            <w:tcW w:w="710" w:type="dxa"/>
            <w:vMerge/>
          </w:tcPr>
          <w:p w:rsidR="000A5C2F" w:rsidRPr="00CC7341" w:rsidRDefault="000A5C2F" w:rsidP="00CC7341">
            <w:pPr>
              <w:rPr>
                <w:sz w:val="20"/>
                <w:szCs w:val="20"/>
              </w:rPr>
            </w:pPr>
          </w:p>
        </w:tc>
        <w:tc>
          <w:tcPr>
            <w:tcW w:w="2126" w:type="dxa"/>
            <w:vMerge/>
          </w:tcPr>
          <w:p w:rsidR="000A5C2F" w:rsidRPr="00CC7341" w:rsidRDefault="000A5C2F" w:rsidP="00CC7341">
            <w:pPr>
              <w:jc w:val="both"/>
              <w:rPr>
                <w:b/>
                <w:sz w:val="20"/>
                <w:szCs w:val="20"/>
              </w:rPr>
            </w:pPr>
          </w:p>
        </w:tc>
        <w:tc>
          <w:tcPr>
            <w:tcW w:w="1417" w:type="dxa"/>
            <w:vMerge/>
          </w:tcPr>
          <w:p w:rsidR="000A5C2F" w:rsidRPr="00CC7341" w:rsidRDefault="000A5C2F" w:rsidP="00CC7341">
            <w:pPr>
              <w:rPr>
                <w:sz w:val="20"/>
                <w:szCs w:val="20"/>
              </w:rPr>
            </w:pPr>
          </w:p>
        </w:tc>
        <w:tc>
          <w:tcPr>
            <w:tcW w:w="1418" w:type="dxa"/>
          </w:tcPr>
          <w:p w:rsidR="000A5C2F" w:rsidRPr="00CC7341" w:rsidRDefault="000A5C2F" w:rsidP="00CC7341">
            <w:pPr>
              <w:rPr>
                <w:b/>
                <w:sz w:val="20"/>
                <w:szCs w:val="20"/>
              </w:rPr>
            </w:pPr>
            <w:r w:rsidRPr="000A5C2F">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0A5C2F" w:rsidRPr="00CC7341" w:rsidRDefault="000A5C2F" w:rsidP="00CC7341">
            <w:pPr>
              <w:jc w:val="center"/>
              <w:rPr>
                <w:sz w:val="20"/>
                <w:szCs w:val="20"/>
              </w:rPr>
            </w:pPr>
            <w:r w:rsidRPr="00CC7341">
              <w:rPr>
                <w:sz w:val="20"/>
                <w:szCs w:val="20"/>
              </w:rPr>
              <w:t>51,9</w:t>
            </w:r>
          </w:p>
        </w:tc>
        <w:tc>
          <w:tcPr>
            <w:tcW w:w="1275" w:type="dxa"/>
          </w:tcPr>
          <w:p w:rsidR="000A5C2F" w:rsidRPr="00CC7341" w:rsidRDefault="000A5C2F" w:rsidP="00CC7341">
            <w:pPr>
              <w:jc w:val="center"/>
              <w:rPr>
                <w:sz w:val="20"/>
                <w:szCs w:val="20"/>
              </w:rPr>
            </w:pPr>
            <w:r w:rsidRPr="00CC7341">
              <w:rPr>
                <w:sz w:val="20"/>
                <w:szCs w:val="20"/>
              </w:rPr>
              <w:t>20,0</w:t>
            </w:r>
          </w:p>
        </w:tc>
        <w:tc>
          <w:tcPr>
            <w:tcW w:w="1560" w:type="dxa"/>
            <w:vMerge/>
          </w:tcPr>
          <w:p w:rsidR="000A5C2F" w:rsidRPr="00CC7341" w:rsidRDefault="000A5C2F" w:rsidP="00CC7341">
            <w:pPr>
              <w:jc w:val="center"/>
              <w:rPr>
                <w:sz w:val="20"/>
                <w:szCs w:val="20"/>
              </w:rPr>
            </w:pPr>
          </w:p>
        </w:tc>
        <w:tc>
          <w:tcPr>
            <w:tcW w:w="2409" w:type="dxa"/>
            <w:vMerge/>
          </w:tcPr>
          <w:p w:rsidR="000A5C2F" w:rsidRPr="00CC7341" w:rsidRDefault="000A5C2F" w:rsidP="00CC7341">
            <w:pPr>
              <w:jc w:val="both"/>
              <w:rPr>
                <w:sz w:val="20"/>
                <w:szCs w:val="20"/>
              </w:rPr>
            </w:pPr>
          </w:p>
        </w:tc>
        <w:tc>
          <w:tcPr>
            <w:tcW w:w="709" w:type="dxa"/>
            <w:vMerge/>
          </w:tcPr>
          <w:p w:rsidR="000A5C2F" w:rsidRPr="00CC7341" w:rsidRDefault="000A5C2F" w:rsidP="00CC7341">
            <w:pPr>
              <w:pStyle w:val="a6"/>
              <w:jc w:val="center"/>
              <w:rPr>
                <w:rFonts w:ascii="Times New Roman" w:hAnsi="Times New Roman" w:cs="Times New Roman"/>
                <w:sz w:val="20"/>
                <w:szCs w:val="20"/>
              </w:rPr>
            </w:pPr>
          </w:p>
        </w:tc>
        <w:tc>
          <w:tcPr>
            <w:tcW w:w="992" w:type="dxa"/>
            <w:vMerge/>
          </w:tcPr>
          <w:p w:rsidR="000A5C2F" w:rsidRPr="00CC7341" w:rsidRDefault="000A5C2F" w:rsidP="00CC7341">
            <w:pPr>
              <w:jc w:val="center"/>
              <w:rPr>
                <w:sz w:val="20"/>
                <w:szCs w:val="20"/>
              </w:rPr>
            </w:pPr>
          </w:p>
        </w:tc>
        <w:tc>
          <w:tcPr>
            <w:tcW w:w="993" w:type="dxa"/>
            <w:vMerge/>
          </w:tcPr>
          <w:p w:rsidR="000A5C2F" w:rsidRPr="00CC7341" w:rsidRDefault="000A5C2F" w:rsidP="00CC7341">
            <w:pPr>
              <w:jc w:val="center"/>
              <w:rPr>
                <w:sz w:val="20"/>
                <w:szCs w:val="20"/>
              </w:rPr>
            </w:pPr>
          </w:p>
        </w:tc>
        <w:tc>
          <w:tcPr>
            <w:tcW w:w="1417" w:type="dxa"/>
            <w:vMerge/>
          </w:tcPr>
          <w:p w:rsidR="000A5C2F" w:rsidRPr="00CC7341" w:rsidRDefault="000A5C2F" w:rsidP="00CC7341">
            <w:pPr>
              <w:jc w:val="center"/>
              <w:rPr>
                <w:sz w:val="20"/>
                <w:szCs w:val="20"/>
              </w:rPr>
            </w:pPr>
          </w:p>
        </w:tc>
      </w:tr>
      <w:tr w:rsidR="000A5C2F" w:rsidRPr="00CC7341" w:rsidTr="0096530E">
        <w:trPr>
          <w:trHeight w:val="180"/>
        </w:trPr>
        <w:tc>
          <w:tcPr>
            <w:tcW w:w="710" w:type="dxa"/>
            <w:vMerge/>
          </w:tcPr>
          <w:p w:rsidR="000A5C2F" w:rsidRPr="00CC7341" w:rsidRDefault="000A5C2F" w:rsidP="00CC7341">
            <w:pPr>
              <w:rPr>
                <w:sz w:val="20"/>
                <w:szCs w:val="20"/>
              </w:rPr>
            </w:pPr>
          </w:p>
        </w:tc>
        <w:tc>
          <w:tcPr>
            <w:tcW w:w="2126" w:type="dxa"/>
            <w:vMerge/>
          </w:tcPr>
          <w:p w:rsidR="000A5C2F" w:rsidRPr="00CC7341" w:rsidRDefault="000A5C2F" w:rsidP="00CC7341">
            <w:pPr>
              <w:jc w:val="both"/>
              <w:rPr>
                <w:b/>
                <w:sz w:val="20"/>
                <w:szCs w:val="20"/>
              </w:rPr>
            </w:pPr>
          </w:p>
        </w:tc>
        <w:tc>
          <w:tcPr>
            <w:tcW w:w="1417" w:type="dxa"/>
            <w:vMerge/>
          </w:tcPr>
          <w:p w:rsidR="000A5C2F" w:rsidRPr="00CC7341" w:rsidRDefault="000A5C2F" w:rsidP="00CC7341">
            <w:pPr>
              <w:rPr>
                <w:sz w:val="20"/>
                <w:szCs w:val="20"/>
              </w:rPr>
            </w:pPr>
          </w:p>
        </w:tc>
        <w:tc>
          <w:tcPr>
            <w:tcW w:w="1418" w:type="dxa"/>
          </w:tcPr>
          <w:p w:rsidR="000A5C2F" w:rsidRPr="00CC7341" w:rsidRDefault="000A5C2F" w:rsidP="00CC7341">
            <w:pPr>
              <w:rPr>
                <w:sz w:val="20"/>
                <w:szCs w:val="20"/>
              </w:rPr>
            </w:pPr>
            <w:r w:rsidRPr="00CC7341">
              <w:rPr>
                <w:sz w:val="20"/>
                <w:szCs w:val="20"/>
              </w:rPr>
              <w:t xml:space="preserve">- бюджет городского </w:t>
            </w:r>
            <w:r w:rsidRPr="00CC7341">
              <w:rPr>
                <w:sz w:val="20"/>
                <w:szCs w:val="20"/>
              </w:rPr>
              <w:lastRenderedPageBreak/>
              <w:t>округа Кинешма</w:t>
            </w:r>
          </w:p>
        </w:tc>
        <w:tc>
          <w:tcPr>
            <w:tcW w:w="1276" w:type="dxa"/>
          </w:tcPr>
          <w:p w:rsidR="000A5C2F" w:rsidRPr="00CC7341" w:rsidRDefault="000A5C2F" w:rsidP="00CC7341">
            <w:pPr>
              <w:jc w:val="center"/>
              <w:rPr>
                <w:sz w:val="20"/>
                <w:szCs w:val="20"/>
              </w:rPr>
            </w:pPr>
            <w:r w:rsidRPr="00CC7341">
              <w:rPr>
                <w:sz w:val="20"/>
                <w:szCs w:val="20"/>
              </w:rPr>
              <w:lastRenderedPageBreak/>
              <w:t>51,9</w:t>
            </w:r>
          </w:p>
        </w:tc>
        <w:tc>
          <w:tcPr>
            <w:tcW w:w="1275" w:type="dxa"/>
          </w:tcPr>
          <w:p w:rsidR="000A5C2F" w:rsidRPr="00CC7341" w:rsidRDefault="000A5C2F" w:rsidP="00CC7341">
            <w:pPr>
              <w:jc w:val="center"/>
              <w:rPr>
                <w:sz w:val="20"/>
                <w:szCs w:val="20"/>
              </w:rPr>
            </w:pPr>
            <w:r w:rsidRPr="00CC7341">
              <w:rPr>
                <w:sz w:val="20"/>
                <w:szCs w:val="20"/>
              </w:rPr>
              <w:t>20,0</w:t>
            </w:r>
          </w:p>
        </w:tc>
        <w:tc>
          <w:tcPr>
            <w:tcW w:w="1560" w:type="dxa"/>
            <w:vMerge/>
          </w:tcPr>
          <w:p w:rsidR="000A5C2F" w:rsidRPr="00CC7341" w:rsidRDefault="000A5C2F" w:rsidP="00CC7341">
            <w:pPr>
              <w:jc w:val="center"/>
              <w:rPr>
                <w:sz w:val="20"/>
                <w:szCs w:val="20"/>
              </w:rPr>
            </w:pPr>
          </w:p>
        </w:tc>
        <w:tc>
          <w:tcPr>
            <w:tcW w:w="2409" w:type="dxa"/>
            <w:vMerge/>
          </w:tcPr>
          <w:p w:rsidR="000A5C2F" w:rsidRPr="00CC7341" w:rsidRDefault="000A5C2F" w:rsidP="00CC7341">
            <w:pPr>
              <w:jc w:val="both"/>
              <w:rPr>
                <w:sz w:val="20"/>
                <w:szCs w:val="20"/>
              </w:rPr>
            </w:pPr>
          </w:p>
        </w:tc>
        <w:tc>
          <w:tcPr>
            <w:tcW w:w="709" w:type="dxa"/>
            <w:vMerge/>
          </w:tcPr>
          <w:p w:rsidR="000A5C2F" w:rsidRPr="00CC7341" w:rsidRDefault="000A5C2F" w:rsidP="00CC7341">
            <w:pPr>
              <w:pStyle w:val="a6"/>
              <w:jc w:val="center"/>
              <w:rPr>
                <w:rFonts w:ascii="Times New Roman" w:hAnsi="Times New Roman" w:cs="Times New Roman"/>
                <w:sz w:val="20"/>
                <w:szCs w:val="20"/>
              </w:rPr>
            </w:pPr>
          </w:p>
        </w:tc>
        <w:tc>
          <w:tcPr>
            <w:tcW w:w="992" w:type="dxa"/>
            <w:vMerge/>
          </w:tcPr>
          <w:p w:rsidR="000A5C2F" w:rsidRPr="00CC7341" w:rsidRDefault="000A5C2F" w:rsidP="00CC7341">
            <w:pPr>
              <w:jc w:val="center"/>
              <w:rPr>
                <w:sz w:val="20"/>
                <w:szCs w:val="20"/>
              </w:rPr>
            </w:pPr>
          </w:p>
        </w:tc>
        <w:tc>
          <w:tcPr>
            <w:tcW w:w="993" w:type="dxa"/>
            <w:vMerge/>
          </w:tcPr>
          <w:p w:rsidR="000A5C2F" w:rsidRPr="00CC7341" w:rsidRDefault="000A5C2F" w:rsidP="00CC7341">
            <w:pPr>
              <w:jc w:val="center"/>
              <w:rPr>
                <w:sz w:val="20"/>
                <w:szCs w:val="20"/>
              </w:rPr>
            </w:pPr>
          </w:p>
        </w:tc>
        <w:tc>
          <w:tcPr>
            <w:tcW w:w="1417" w:type="dxa"/>
            <w:vMerge/>
          </w:tcPr>
          <w:p w:rsidR="000A5C2F" w:rsidRPr="00CC7341" w:rsidRDefault="000A5C2F" w:rsidP="00CC7341">
            <w:pPr>
              <w:jc w:val="center"/>
              <w:rPr>
                <w:sz w:val="20"/>
                <w:szCs w:val="20"/>
              </w:rPr>
            </w:pPr>
          </w:p>
        </w:tc>
      </w:tr>
      <w:tr w:rsidR="008D50BC" w:rsidRPr="00CC7341" w:rsidTr="0096530E">
        <w:trPr>
          <w:trHeight w:val="208"/>
        </w:trPr>
        <w:tc>
          <w:tcPr>
            <w:tcW w:w="710" w:type="dxa"/>
            <w:vMerge w:val="restart"/>
          </w:tcPr>
          <w:p w:rsidR="008D50BC" w:rsidRPr="00CC7341" w:rsidRDefault="008D50BC" w:rsidP="00CC7341">
            <w:pPr>
              <w:rPr>
                <w:sz w:val="20"/>
                <w:szCs w:val="20"/>
              </w:rPr>
            </w:pPr>
            <w:r>
              <w:rPr>
                <w:sz w:val="20"/>
                <w:szCs w:val="20"/>
              </w:rPr>
              <w:lastRenderedPageBreak/>
              <w:t>4.1.5</w:t>
            </w:r>
          </w:p>
        </w:tc>
        <w:tc>
          <w:tcPr>
            <w:tcW w:w="2126" w:type="dxa"/>
            <w:vMerge w:val="restart"/>
          </w:tcPr>
          <w:p w:rsidR="008D50BC" w:rsidRPr="000A5C2F" w:rsidRDefault="008D50BC" w:rsidP="00CC7341">
            <w:pPr>
              <w:jc w:val="both"/>
              <w:rPr>
                <w:sz w:val="20"/>
                <w:szCs w:val="20"/>
              </w:rPr>
            </w:pPr>
            <w:r>
              <w:rPr>
                <w:sz w:val="20"/>
                <w:szCs w:val="20"/>
              </w:rPr>
              <w:t xml:space="preserve">Мероприятие </w:t>
            </w:r>
          </w:p>
          <w:p w:rsidR="008D50BC" w:rsidRPr="00CC7341" w:rsidRDefault="008D50BC" w:rsidP="00CC7341">
            <w:pPr>
              <w:jc w:val="both"/>
              <w:rPr>
                <w:sz w:val="20"/>
                <w:szCs w:val="20"/>
              </w:rPr>
            </w:pPr>
            <w:r>
              <w:rPr>
                <w:sz w:val="20"/>
                <w:szCs w:val="20"/>
              </w:rPr>
              <w:t>«</w:t>
            </w:r>
            <w:r w:rsidRPr="00CC7341">
              <w:rPr>
                <w:sz w:val="20"/>
                <w:szCs w:val="20"/>
              </w:rPr>
              <w:t xml:space="preserve">Поддержка кадетских классов в </w:t>
            </w:r>
            <w:r>
              <w:rPr>
                <w:sz w:val="20"/>
                <w:szCs w:val="20"/>
              </w:rPr>
              <w:t>общеобразовательных учреждениях»</w:t>
            </w:r>
            <w:r w:rsidRPr="00CC7341">
              <w:rPr>
                <w:sz w:val="20"/>
                <w:szCs w:val="20"/>
              </w:rPr>
              <w:t xml:space="preserve"> </w:t>
            </w:r>
          </w:p>
        </w:tc>
        <w:tc>
          <w:tcPr>
            <w:tcW w:w="1417" w:type="dxa"/>
            <w:vMerge w:val="restart"/>
          </w:tcPr>
          <w:p w:rsidR="008D50BC" w:rsidRPr="00CC7341" w:rsidRDefault="008D50BC" w:rsidP="00CC7341">
            <w:pPr>
              <w:rPr>
                <w:sz w:val="20"/>
                <w:szCs w:val="20"/>
              </w:rPr>
            </w:pPr>
            <w:r w:rsidRPr="00CC7341">
              <w:rPr>
                <w:sz w:val="20"/>
                <w:szCs w:val="20"/>
              </w:rPr>
              <w:t>Управление образования  администрации городского округа Кинешма</w:t>
            </w:r>
          </w:p>
        </w:tc>
        <w:tc>
          <w:tcPr>
            <w:tcW w:w="1418" w:type="dxa"/>
          </w:tcPr>
          <w:p w:rsidR="008D50BC" w:rsidRPr="00CC7341" w:rsidRDefault="008D50BC" w:rsidP="00CC7341">
            <w:pPr>
              <w:rPr>
                <w:sz w:val="20"/>
                <w:szCs w:val="20"/>
              </w:rPr>
            </w:pPr>
            <w:r w:rsidRPr="00CC7341">
              <w:rPr>
                <w:sz w:val="20"/>
                <w:szCs w:val="20"/>
              </w:rPr>
              <w:t>Всего</w:t>
            </w:r>
          </w:p>
        </w:tc>
        <w:tc>
          <w:tcPr>
            <w:tcW w:w="1276" w:type="dxa"/>
          </w:tcPr>
          <w:p w:rsidR="008D50BC" w:rsidRPr="00CC7341" w:rsidRDefault="008D50BC" w:rsidP="00CC7341">
            <w:pPr>
              <w:jc w:val="center"/>
              <w:rPr>
                <w:sz w:val="20"/>
                <w:szCs w:val="20"/>
              </w:rPr>
            </w:pPr>
            <w:r w:rsidRPr="00CC7341">
              <w:rPr>
                <w:sz w:val="20"/>
                <w:szCs w:val="20"/>
              </w:rPr>
              <w:t>400,0</w:t>
            </w:r>
          </w:p>
        </w:tc>
        <w:tc>
          <w:tcPr>
            <w:tcW w:w="1275" w:type="dxa"/>
          </w:tcPr>
          <w:p w:rsidR="008D50BC" w:rsidRPr="00CC7341" w:rsidRDefault="008D50BC" w:rsidP="00CC7341">
            <w:pPr>
              <w:jc w:val="center"/>
              <w:rPr>
                <w:sz w:val="20"/>
                <w:szCs w:val="20"/>
              </w:rPr>
            </w:pPr>
            <w:r w:rsidRPr="00CC7341">
              <w:rPr>
                <w:sz w:val="20"/>
                <w:szCs w:val="20"/>
              </w:rPr>
              <w:t>35,0</w:t>
            </w:r>
          </w:p>
        </w:tc>
        <w:tc>
          <w:tcPr>
            <w:tcW w:w="1560" w:type="dxa"/>
            <w:vMerge w:val="restart"/>
          </w:tcPr>
          <w:p w:rsidR="008D50BC" w:rsidRPr="00CC7341" w:rsidRDefault="008D50BC" w:rsidP="000A5C2F">
            <w:pPr>
              <w:rPr>
                <w:sz w:val="20"/>
                <w:szCs w:val="20"/>
              </w:rPr>
            </w:pPr>
            <w:r w:rsidRPr="00CC7341">
              <w:rPr>
                <w:sz w:val="20"/>
                <w:szCs w:val="20"/>
              </w:rPr>
              <w:t xml:space="preserve">В МБОУ школа №18 </w:t>
            </w:r>
            <w:proofErr w:type="spellStart"/>
            <w:r w:rsidRPr="00CC7341">
              <w:rPr>
                <w:sz w:val="20"/>
                <w:szCs w:val="20"/>
              </w:rPr>
              <w:t>им</w:t>
            </w:r>
            <w:proofErr w:type="gramStart"/>
            <w:r w:rsidRPr="00CC7341">
              <w:rPr>
                <w:sz w:val="20"/>
                <w:szCs w:val="20"/>
              </w:rPr>
              <w:t>.М</w:t>
            </w:r>
            <w:proofErr w:type="gramEnd"/>
            <w:r w:rsidRPr="00CC7341">
              <w:rPr>
                <w:sz w:val="20"/>
                <w:szCs w:val="20"/>
              </w:rPr>
              <w:t>аршала</w:t>
            </w:r>
            <w:proofErr w:type="spellEnd"/>
            <w:r w:rsidRPr="00CC7341">
              <w:rPr>
                <w:sz w:val="20"/>
                <w:szCs w:val="20"/>
              </w:rPr>
              <w:t xml:space="preserve"> </w:t>
            </w:r>
            <w:proofErr w:type="spellStart"/>
            <w:r w:rsidRPr="00CC7341">
              <w:rPr>
                <w:sz w:val="20"/>
                <w:szCs w:val="20"/>
              </w:rPr>
              <w:t>А.М.Василевского</w:t>
            </w:r>
            <w:proofErr w:type="spellEnd"/>
            <w:r w:rsidRPr="00CC7341">
              <w:rPr>
                <w:sz w:val="20"/>
                <w:szCs w:val="20"/>
              </w:rPr>
              <w:t xml:space="preserve"> закуплено снаряжение к страховочному оборудованию.</w:t>
            </w:r>
          </w:p>
        </w:tc>
        <w:tc>
          <w:tcPr>
            <w:tcW w:w="2409" w:type="dxa"/>
            <w:vMerge w:val="restart"/>
          </w:tcPr>
          <w:p w:rsidR="008D50BC" w:rsidRPr="00CC7341" w:rsidRDefault="008D50BC" w:rsidP="00CC7341">
            <w:pPr>
              <w:jc w:val="both"/>
              <w:rPr>
                <w:sz w:val="20"/>
                <w:szCs w:val="20"/>
              </w:rPr>
            </w:pPr>
          </w:p>
        </w:tc>
        <w:tc>
          <w:tcPr>
            <w:tcW w:w="709" w:type="dxa"/>
            <w:vMerge w:val="restart"/>
          </w:tcPr>
          <w:p w:rsidR="008D50BC" w:rsidRPr="00CC7341" w:rsidRDefault="008D50BC" w:rsidP="00CC7341">
            <w:pPr>
              <w:pStyle w:val="a6"/>
              <w:jc w:val="center"/>
              <w:rPr>
                <w:rFonts w:ascii="Times New Roman" w:hAnsi="Times New Roman" w:cs="Times New Roman"/>
                <w:sz w:val="20"/>
                <w:szCs w:val="20"/>
              </w:rPr>
            </w:pPr>
          </w:p>
        </w:tc>
        <w:tc>
          <w:tcPr>
            <w:tcW w:w="992" w:type="dxa"/>
            <w:vMerge w:val="restart"/>
          </w:tcPr>
          <w:p w:rsidR="008D50BC" w:rsidRPr="00CC7341" w:rsidRDefault="008D50BC" w:rsidP="00CC7341">
            <w:pPr>
              <w:jc w:val="center"/>
              <w:rPr>
                <w:sz w:val="20"/>
                <w:szCs w:val="20"/>
              </w:rPr>
            </w:pPr>
          </w:p>
        </w:tc>
        <w:tc>
          <w:tcPr>
            <w:tcW w:w="993" w:type="dxa"/>
            <w:vMerge w:val="restart"/>
          </w:tcPr>
          <w:p w:rsidR="008D50BC" w:rsidRPr="00CC7341" w:rsidRDefault="008D50BC" w:rsidP="00CC7341">
            <w:pPr>
              <w:jc w:val="center"/>
              <w:rPr>
                <w:sz w:val="20"/>
                <w:szCs w:val="20"/>
              </w:rPr>
            </w:pPr>
          </w:p>
        </w:tc>
        <w:tc>
          <w:tcPr>
            <w:tcW w:w="1417" w:type="dxa"/>
            <w:vMerge w:val="restart"/>
          </w:tcPr>
          <w:p w:rsidR="008D50BC" w:rsidRPr="00CC7341" w:rsidRDefault="008D50BC" w:rsidP="00CC7341">
            <w:pPr>
              <w:jc w:val="center"/>
              <w:rPr>
                <w:sz w:val="20"/>
                <w:szCs w:val="20"/>
              </w:rPr>
            </w:pPr>
            <w:r w:rsidRPr="00CC7341">
              <w:rPr>
                <w:sz w:val="20"/>
                <w:szCs w:val="20"/>
              </w:rPr>
              <w:t>400,0</w:t>
            </w:r>
          </w:p>
        </w:tc>
      </w:tr>
      <w:tr w:rsidR="008D50BC" w:rsidRPr="00CC7341" w:rsidTr="0096530E">
        <w:trPr>
          <w:trHeight w:val="206"/>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b/>
                <w:sz w:val="20"/>
                <w:szCs w:val="20"/>
              </w:rPr>
            </w:pPr>
            <w:r w:rsidRPr="000A5C2F">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D50BC" w:rsidRPr="00CC7341" w:rsidRDefault="008D50BC" w:rsidP="00CC7341">
            <w:pPr>
              <w:jc w:val="center"/>
              <w:rPr>
                <w:sz w:val="20"/>
                <w:szCs w:val="20"/>
              </w:rPr>
            </w:pPr>
            <w:r w:rsidRPr="00CC7341">
              <w:rPr>
                <w:sz w:val="20"/>
                <w:szCs w:val="20"/>
              </w:rPr>
              <w:t>400,0</w:t>
            </w:r>
          </w:p>
        </w:tc>
        <w:tc>
          <w:tcPr>
            <w:tcW w:w="1275" w:type="dxa"/>
          </w:tcPr>
          <w:p w:rsidR="008D50BC" w:rsidRPr="00CC7341" w:rsidRDefault="008D50BC" w:rsidP="00CC7341">
            <w:pPr>
              <w:jc w:val="center"/>
              <w:rPr>
                <w:sz w:val="20"/>
                <w:szCs w:val="20"/>
              </w:rPr>
            </w:pPr>
            <w:r w:rsidRPr="00CC7341">
              <w:rPr>
                <w:sz w:val="20"/>
                <w:szCs w:val="20"/>
              </w:rPr>
              <w:t>35,0</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rPr>
          <w:trHeight w:val="206"/>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 бюджет городского округа Кинешма</w:t>
            </w:r>
          </w:p>
        </w:tc>
        <w:tc>
          <w:tcPr>
            <w:tcW w:w="1276" w:type="dxa"/>
          </w:tcPr>
          <w:p w:rsidR="008D50BC" w:rsidRPr="00CC7341" w:rsidRDefault="008D50BC" w:rsidP="00CC7341">
            <w:pPr>
              <w:jc w:val="center"/>
              <w:rPr>
                <w:sz w:val="20"/>
                <w:szCs w:val="20"/>
              </w:rPr>
            </w:pPr>
            <w:r w:rsidRPr="00CC7341">
              <w:rPr>
                <w:sz w:val="20"/>
                <w:szCs w:val="20"/>
              </w:rPr>
              <w:t>400,0</w:t>
            </w:r>
          </w:p>
        </w:tc>
        <w:tc>
          <w:tcPr>
            <w:tcW w:w="1275" w:type="dxa"/>
          </w:tcPr>
          <w:p w:rsidR="008D50BC" w:rsidRPr="00CC7341" w:rsidRDefault="008D50BC" w:rsidP="00CC7341">
            <w:pPr>
              <w:jc w:val="center"/>
              <w:rPr>
                <w:sz w:val="20"/>
                <w:szCs w:val="20"/>
              </w:rPr>
            </w:pPr>
            <w:r w:rsidRPr="00CC7341">
              <w:rPr>
                <w:sz w:val="20"/>
                <w:szCs w:val="20"/>
              </w:rPr>
              <w:t>35,0</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rPr>
          <w:trHeight w:val="484"/>
        </w:trPr>
        <w:tc>
          <w:tcPr>
            <w:tcW w:w="710" w:type="dxa"/>
            <w:vMerge w:val="restart"/>
          </w:tcPr>
          <w:p w:rsidR="008D50BC" w:rsidRPr="00CC7341" w:rsidRDefault="008D50BC" w:rsidP="000A5C2F">
            <w:pPr>
              <w:rPr>
                <w:sz w:val="20"/>
                <w:szCs w:val="20"/>
              </w:rPr>
            </w:pPr>
            <w:r w:rsidRPr="00CC7341">
              <w:rPr>
                <w:sz w:val="20"/>
                <w:szCs w:val="20"/>
              </w:rPr>
              <w:t>4.1.6</w:t>
            </w:r>
          </w:p>
        </w:tc>
        <w:tc>
          <w:tcPr>
            <w:tcW w:w="2126" w:type="dxa"/>
            <w:vMerge w:val="restart"/>
          </w:tcPr>
          <w:p w:rsidR="008D50BC" w:rsidRPr="000A5C2F" w:rsidRDefault="008D50BC" w:rsidP="00CC7341">
            <w:pPr>
              <w:jc w:val="both"/>
              <w:rPr>
                <w:sz w:val="20"/>
                <w:szCs w:val="20"/>
              </w:rPr>
            </w:pPr>
            <w:r>
              <w:rPr>
                <w:sz w:val="20"/>
                <w:szCs w:val="20"/>
              </w:rPr>
              <w:t xml:space="preserve">Мероприятие </w:t>
            </w:r>
          </w:p>
          <w:p w:rsidR="008D50BC" w:rsidRPr="00CC7341" w:rsidRDefault="008D50BC" w:rsidP="000A5C2F">
            <w:pPr>
              <w:rPr>
                <w:sz w:val="20"/>
                <w:szCs w:val="20"/>
              </w:rPr>
            </w:pPr>
            <w:r>
              <w:rPr>
                <w:sz w:val="20"/>
                <w:szCs w:val="20"/>
              </w:rPr>
              <w:t>«</w:t>
            </w:r>
            <w:r w:rsidRPr="00CC7341">
              <w:rPr>
                <w:sz w:val="20"/>
                <w:szCs w:val="20"/>
              </w:rPr>
              <w:t xml:space="preserve">Организация экскурсий и обеспечение проездными билетами детей из малообеспеченных семей (учащихся </w:t>
            </w:r>
            <w:r w:rsidRPr="00CC7341">
              <w:rPr>
                <w:sz w:val="20"/>
                <w:szCs w:val="20"/>
              </w:rPr>
              <w:lastRenderedPageBreak/>
              <w:t>школы-интерната, детей, находящихся в социально – реабилитационном центре, учащихся, посещающих учреждения дополнительного образования)</w:t>
            </w:r>
            <w:r>
              <w:rPr>
                <w:sz w:val="20"/>
                <w:szCs w:val="20"/>
              </w:rPr>
              <w:t>»</w:t>
            </w: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Всего</w:t>
            </w:r>
          </w:p>
        </w:tc>
        <w:tc>
          <w:tcPr>
            <w:tcW w:w="1276" w:type="dxa"/>
          </w:tcPr>
          <w:p w:rsidR="008D50BC" w:rsidRPr="00CC7341" w:rsidRDefault="008D50BC" w:rsidP="00CC7341">
            <w:pPr>
              <w:jc w:val="center"/>
              <w:rPr>
                <w:sz w:val="20"/>
                <w:szCs w:val="20"/>
              </w:rPr>
            </w:pPr>
            <w:r w:rsidRPr="00CC7341">
              <w:rPr>
                <w:sz w:val="20"/>
                <w:szCs w:val="20"/>
              </w:rPr>
              <w:t>300,0</w:t>
            </w:r>
          </w:p>
        </w:tc>
        <w:tc>
          <w:tcPr>
            <w:tcW w:w="1275" w:type="dxa"/>
          </w:tcPr>
          <w:p w:rsidR="008D50BC" w:rsidRPr="00CC7341" w:rsidRDefault="008D50BC" w:rsidP="00CC7341">
            <w:pPr>
              <w:jc w:val="center"/>
              <w:rPr>
                <w:sz w:val="20"/>
                <w:szCs w:val="20"/>
              </w:rPr>
            </w:pPr>
            <w:r w:rsidRPr="00CC7341">
              <w:rPr>
                <w:sz w:val="20"/>
                <w:szCs w:val="20"/>
              </w:rPr>
              <w:t>179,0</w:t>
            </w:r>
          </w:p>
        </w:tc>
        <w:tc>
          <w:tcPr>
            <w:tcW w:w="1560" w:type="dxa"/>
            <w:vMerge w:val="restart"/>
          </w:tcPr>
          <w:p w:rsidR="008D50BC" w:rsidRPr="00CC7341" w:rsidRDefault="008D50BC" w:rsidP="000A5C2F">
            <w:pPr>
              <w:rPr>
                <w:sz w:val="20"/>
                <w:szCs w:val="20"/>
              </w:rPr>
            </w:pPr>
            <w:r>
              <w:rPr>
                <w:sz w:val="20"/>
                <w:szCs w:val="20"/>
              </w:rPr>
              <w:t>Обеспечение про</w:t>
            </w:r>
            <w:r w:rsidRPr="00CC7341">
              <w:rPr>
                <w:sz w:val="20"/>
                <w:szCs w:val="20"/>
              </w:rPr>
              <w:t xml:space="preserve">ездными билетами учащихся школы </w:t>
            </w:r>
            <w:proofErr w:type="gramStart"/>
            <w:r w:rsidRPr="00CC7341">
              <w:rPr>
                <w:sz w:val="20"/>
                <w:szCs w:val="20"/>
              </w:rPr>
              <w:t>–и</w:t>
            </w:r>
            <w:proofErr w:type="gramEnd"/>
            <w:r w:rsidRPr="00CC7341">
              <w:rPr>
                <w:sz w:val="20"/>
                <w:szCs w:val="20"/>
              </w:rPr>
              <w:t xml:space="preserve">нтерната в количестве 2000 поездок </w:t>
            </w:r>
            <w:r w:rsidRPr="00CC7341">
              <w:rPr>
                <w:sz w:val="20"/>
                <w:szCs w:val="20"/>
              </w:rPr>
              <w:lastRenderedPageBreak/>
              <w:t>ежемесячно стоимостью 15 рублей</w:t>
            </w:r>
            <w:r>
              <w:rPr>
                <w:sz w:val="20"/>
                <w:szCs w:val="20"/>
              </w:rPr>
              <w:t xml:space="preserve"> одной поездки</w:t>
            </w:r>
            <w:r w:rsidRPr="00CC7341">
              <w:rPr>
                <w:sz w:val="20"/>
                <w:szCs w:val="20"/>
              </w:rPr>
              <w:t>.</w:t>
            </w:r>
          </w:p>
          <w:p w:rsidR="008D50BC" w:rsidRPr="00CC7341" w:rsidRDefault="008D50BC" w:rsidP="00CC7341">
            <w:pPr>
              <w:jc w:val="center"/>
              <w:rPr>
                <w:sz w:val="20"/>
                <w:szCs w:val="20"/>
              </w:rPr>
            </w:pPr>
          </w:p>
        </w:tc>
        <w:tc>
          <w:tcPr>
            <w:tcW w:w="2409" w:type="dxa"/>
            <w:vMerge w:val="restart"/>
          </w:tcPr>
          <w:p w:rsidR="008D50BC" w:rsidRPr="00CC7341" w:rsidRDefault="008D50BC" w:rsidP="00CC7341">
            <w:pPr>
              <w:jc w:val="both"/>
              <w:rPr>
                <w:sz w:val="20"/>
                <w:szCs w:val="20"/>
              </w:rPr>
            </w:pPr>
          </w:p>
        </w:tc>
        <w:tc>
          <w:tcPr>
            <w:tcW w:w="709" w:type="dxa"/>
            <w:vMerge w:val="restart"/>
          </w:tcPr>
          <w:p w:rsidR="008D50BC" w:rsidRPr="00CC7341" w:rsidRDefault="008D50BC" w:rsidP="00CC7341">
            <w:pPr>
              <w:pStyle w:val="a6"/>
              <w:jc w:val="center"/>
              <w:rPr>
                <w:rFonts w:ascii="Times New Roman" w:hAnsi="Times New Roman" w:cs="Times New Roman"/>
                <w:sz w:val="20"/>
                <w:szCs w:val="20"/>
              </w:rPr>
            </w:pPr>
          </w:p>
        </w:tc>
        <w:tc>
          <w:tcPr>
            <w:tcW w:w="992" w:type="dxa"/>
            <w:vMerge w:val="restart"/>
          </w:tcPr>
          <w:p w:rsidR="008D50BC" w:rsidRPr="00CC7341" w:rsidRDefault="008D50BC" w:rsidP="00CC7341">
            <w:pPr>
              <w:jc w:val="center"/>
              <w:rPr>
                <w:sz w:val="20"/>
                <w:szCs w:val="20"/>
              </w:rPr>
            </w:pPr>
          </w:p>
        </w:tc>
        <w:tc>
          <w:tcPr>
            <w:tcW w:w="993" w:type="dxa"/>
            <w:vMerge w:val="restart"/>
          </w:tcPr>
          <w:p w:rsidR="008D50BC" w:rsidRPr="00CC7341" w:rsidRDefault="008D50BC" w:rsidP="00CC7341">
            <w:pPr>
              <w:jc w:val="center"/>
              <w:rPr>
                <w:sz w:val="20"/>
                <w:szCs w:val="20"/>
              </w:rPr>
            </w:pPr>
          </w:p>
        </w:tc>
        <w:tc>
          <w:tcPr>
            <w:tcW w:w="1417" w:type="dxa"/>
            <w:vMerge w:val="restart"/>
          </w:tcPr>
          <w:p w:rsidR="008D50BC" w:rsidRPr="00CC7341" w:rsidRDefault="008D50BC" w:rsidP="00CC7341">
            <w:pPr>
              <w:jc w:val="center"/>
              <w:rPr>
                <w:sz w:val="20"/>
                <w:szCs w:val="20"/>
              </w:rPr>
            </w:pPr>
            <w:r w:rsidRPr="00CC7341">
              <w:rPr>
                <w:sz w:val="20"/>
                <w:szCs w:val="20"/>
              </w:rPr>
              <w:t>300,0</w:t>
            </w:r>
          </w:p>
        </w:tc>
      </w:tr>
      <w:tr w:rsidR="008D50BC" w:rsidRPr="00CC7341" w:rsidTr="0096530E">
        <w:trPr>
          <w:trHeight w:val="482"/>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b/>
                <w:sz w:val="20"/>
                <w:szCs w:val="20"/>
              </w:rPr>
            </w:pPr>
            <w:r w:rsidRPr="000A5C2F">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D50BC" w:rsidRPr="00CC7341" w:rsidRDefault="008D50BC" w:rsidP="00CC7341">
            <w:pPr>
              <w:jc w:val="center"/>
              <w:rPr>
                <w:sz w:val="20"/>
                <w:szCs w:val="20"/>
              </w:rPr>
            </w:pPr>
            <w:r w:rsidRPr="00CC7341">
              <w:rPr>
                <w:sz w:val="20"/>
                <w:szCs w:val="20"/>
              </w:rPr>
              <w:t>300,0</w:t>
            </w:r>
          </w:p>
        </w:tc>
        <w:tc>
          <w:tcPr>
            <w:tcW w:w="1275" w:type="dxa"/>
          </w:tcPr>
          <w:p w:rsidR="008D50BC" w:rsidRPr="00CC7341" w:rsidRDefault="008D50BC" w:rsidP="00CC7341">
            <w:pPr>
              <w:jc w:val="center"/>
              <w:rPr>
                <w:sz w:val="20"/>
                <w:szCs w:val="20"/>
              </w:rPr>
            </w:pPr>
            <w:r w:rsidRPr="00CC7341">
              <w:rPr>
                <w:sz w:val="20"/>
                <w:szCs w:val="20"/>
              </w:rPr>
              <w:t>179,0</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rPr>
          <w:trHeight w:val="482"/>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 xml:space="preserve">- бюджет городского </w:t>
            </w:r>
            <w:r w:rsidRPr="00CC7341">
              <w:rPr>
                <w:sz w:val="20"/>
                <w:szCs w:val="20"/>
              </w:rPr>
              <w:lastRenderedPageBreak/>
              <w:t>округа Кинешма</w:t>
            </w:r>
          </w:p>
        </w:tc>
        <w:tc>
          <w:tcPr>
            <w:tcW w:w="1276" w:type="dxa"/>
          </w:tcPr>
          <w:p w:rsidR="008D50BC" w:rsidRPr="00CC7341" w:rsidRDefault="008D50BC" w:rsidP="00CC7341">
            <w:pPr>
              <w:jc w:val="center"/>
              <w:rPr>
                <w:sz w:val="20"/>
                <w:szCs w:val="20"/>
              </w:rPr>
            </w:pPr>
            <w:r w:rsidRPr="00CC7341">
              <w:rPr>
                <w:sz w:val="20"/>
                <w:szCs w:val="20"/>
              </w:rPr>
              <w:lastRenderedPageBreak/>
              <w:t>300,0</w:t>
            </w:r>
          </w:p>
        </w:tc>
        <w:tc>
          <w:tcPr>
            <w:tcW w:w="1275" w:type="dxa"/>
          </w:tcPr>
          <w:p w:rsidR="008D50BC" w:rsidRPr="00CC7341" w:rsidRDefault="008D50BC" w:rsidP="00CC7341">
            <w:pPr>
              <w:jc w:val="center"/>
              <w:rPr>
                <w:sz w:val="20"/>
                <w:szCs w:val="20"/>
              </w:rPr>
            </w:pPr>
            <w:r w:rsidRPr="00CC7341">
              <w:rPr>
                <w:sz w:val="20"/>
                <w:szCs w:val="20"/>
              </w:rPr>
              <w:t>179,0</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rPr>
          <w:trHeight w:val="192"/>
        </w:trPr>
        <w:tc>
          <w:tcPr>
            <w:tcW w:w="710" w:type="dxa"/>
            <w:vMerge w:val="restart"/>
          </w:tcPr>
          <w:p w:rsidR="008D50BC" w:rsidRPr="00CC7341" w:rsidRDefault="008D50BC" w:rsidP="00CC7341">
            <w:pPr>
              <w:rPr>
                <w:sz w:val="20"/>
                <w:szCs w:val="20"/>
              </w:rPr>
            </w:pPr>
            <w:r>
              <w:rPr>
                <w:sz w:val="20"/>
                <w:szCs w:val="20"/>
              </w:rPr>
              <w:lastRenderedPageBreak/>
              <w:t>4.1.7</w:t>
            </w:r>
          </w:p>
        </w:tc>
        <w:tc>
          <w:tcPr>
            <w:tcW w:w="2126" w:type="dxa"/>
            <w:vMerge w:val="restart"/>
          </w:tcPr>
          <w:p w:rsidR="008D50BC" w:rsidRPr="000A5C2F" w:rsidRDefault="008D50BC" w:rsidP="00CC7341">
            <w:pPr>
              <w:jc w:val="both"/>
              <w:rPr>
                <w:sz w:val="20"/>
                <w:szCs w:val="20"/>
              </w:rPr>
            </w:pPr>
            <w:r>
              <w:rPr>
                <w:sz w:val="20"/>
                <w:szCs w:val="20"/>
              </w:rPr>
              <w:t xml:space="preserve">Мероприятие </w:t>
            </w:r>
          </w:p>
          <w:p w:rsidR="008D50BC" w:rsidRPr="00CC7341" w:rsidRDefault="008D50BC" w:rsidP="000A5C2F">
            <w:pPr>
              <w:rPr>
                <w:sz w:val="20"/>
                <w:szCs w:val="20"/>
              </w:rPr>
            </w:pPr>
            <w:r>
              <w:rPr>
                <w:sz w:val="20"/>
                <w:szCs w:val="20"/>
              </w:rPr>
              <w:t>«</w:t>
            </w:r>
            <w:r w:rsidRPr="00CC7341">
              <w:rPr>
                <w:sz w:val="20"/>
                <w:szCs w:val="20"/>
              </w:rPr>
              <w:t>Организация благотворительной акции «Поможем собрать детей в школу»</w:t>
            </w:r>
            <w:r>
              <w:rPr>
                <w:sz w:val="20"/>
                <w:szCs w:val="20"/>
              </w:rPr>
              <w:t>»</w:t>
            </w: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Всего</w:t>
            </w:r>
          </w:p>
        </w:tc>
        <w:tc>
          <w:tcPr>
            <w:tcW w:w="1276" w:type="dxa"/>
          </w:tcPr>
          <w:p w:rsidR="008D50BC" w:rsidRPr="00CC7341" w:rsidRDefault="008D50BC" w:rsidP="00CC7341">
            <w:pPr>
              <w:jc w:val="center"/>
              <w:rPr>
                <w:sz w:val="20"/>
                <w:szCs w:val="20"/>
              </w:rPr>
            </w:pPr>
            <w:r w:rsidRPr="00CC7341">
              <w:rPr>
                <w:sz w:val="20"/>
                <w:szCs w:val="20"/>
              </w:rPr>
              <w:t>300,0</w:t>
            </w:r>
          </w:p>
        </w:tc>
        <w:tc>
          <w:tcPr>
            <w:tcW w:w="1275" w:type="dxa"/>
          </w:tcPr>
          <w:p w:rsidR="008D50BC" w:rsidRPr="00CC7341" w:rsidRDefault="008D50BC" w:rsidP="00CC7341">
            <w:pPr>
              <w:jc w:val="center"/>
              <w:rPr>
                <w:sz w:val="20"/>
                <w:szCs w:val="20"/>
              </w:rPr>
            </w:pPr>
            <w:r w:rsidRPr="00CC7341">
              <w:rPr>
                <w:sz w:val="20"/>
                <w:szCs w:val="20"/>
              </w:rPr>
              <w:t>300,0</w:t>
            </w:r>
          </w:p>
        </w:tc>
        <w:tc>
          <w:tcPr>
            <w:tcW w:w="1560" w:type="dxa"/>
            <w:vMerge w:val="restart"/>
          </w:tcPr>
          <w:p w:rsidR="008D50BC" w:rsidRPr="00CC7341" w:rsidRDefault="008D50BC" w:rsidP="00CC7341">
            <w:pPr>
              <w:jc w:val="center"/>
              <w:rPr>
                <w:sz w:val="20"/>
                <w:szCs w:val="20"/>
              </w:rPr>
            </w:pPr>
            <w:r w:rsidRPr="00CC7341">
              <w:rPr>
                <w:sz w:val="20"/>
                <w:szCs w:val="20"/>
              </w:rPr>
              <w:t>мероприятие выполнено</w:t>
            </w:r>
          </w:p>
        </w:tc>
        <w:tc>
          <w:tcPr>
            <w:tcW w:w="2409" w:type="dxa"/>
            <w:vMerge w:val="restart"/>
          </w:tcPr>
          <w:p w:rsidR="008D50BC" w:rsidRPr="00CC7341" w:rsidRDefault="008D50BC" w:rsidP="00CC7341">
            <w:pPr>
              <w:jc w:val="both"/>
              <w:rPr>
                <w:sz w:val="20"/>
                <w:szCs w:val="20"/>
              </w:rPr>
            </w:pPr>
          </w:p>
        </w:tc>
        <w:tc>
          <w:tcPr>
            <w:tcW w:w="709" w:type="dxa"/>
            <w:vMerge w:val="restart"/>
          </w:tcPr>
          <w:p w:rsidR="008D50BC" w:rsidRPr="00CC7341" w:rsidRDefault="008D50BC" w:rsidP="00CC7341">
            <w:pPr>
              <w:pStyle w:val="a6"/>
              <w:jc w:val="center"/>
              <w:rPr>
                <w:rFonts w:ascii="Times New Roman" w:hAnsi="Times New Roman" w:cs="Times New Roman"/>
                <w:sz w:val="20"/>
                <w:szCs w:val="20"/>
              </w:rPr>
            </w:pPr>
          </w:p>
        </w:tc>
        <w:tc>
          <w:tcPr>
            <w:tcW w:w="992" w:type="dxa"/>
            <w:vMerge w:val="restart"/>
          </w:tcPr>
          <w:p w:rsidR="008D50BC" w:rsidRPr="00CC7341" w:rsidRDefault="008D50BC" w:rsidP="00CC7341">
            <w:pPr>
              <w:jc w:val="center"/>
              <w:rPr>
                <w:sz w:val="20"/>
                <w:szCs w:val="20"/>
              </w:rPr>
            </w:pPr>
          </w:p>
        </w:tc>
        <w:tc>
          <w:tcPr>
            <w:tcW w:w="993" w:type="dxa"/>
            <w:vMerge w:val="restart"/>
          </w:tcPr>
          <w:p w:rsidR="008D50BC" w:rsidRPr="00CC7341" w:rsidRDefault="008D50BC" w:rsidP="00CC7341">
            <w:pPr>
              <w:jc w:val="center"/>
              <w:rPr>
                <w:sz w:val="20"/>
                <w:szCs w:val="20"/>
              </w:rPr>
            </w:pPr>
          </w:p>
        </w:tc>
        <w:tc>
          <w:tcPr>
            <w:tcW w:w="1417" w:type="dxa"/>
            <w:vMerge w:val="restart"/>
          </w:tcPr>
          <w:p w:rsidR="008D50BC" w:rsidRPr="00CC7341" w:rsidRDefault="008D50BC" w:rsidP="00CC7341">
            <w:pPr>
              <w:jc w:val="center"/>
              <w:rPr>
                <w:sz w:val="20"/>
                <w:szCs w:val="20"/>
              </w:rPr>
            </w:pPr>
            <w:r w:rsidRPr="00CC7341">
              <w:rPr>
                <w:sz w:val="20"/>
                <w:szCs w:val="20"/>
              </w:rPr>
              <w:t>300,0</w:t>
            </w:r>
          </w:p>
        </w:tc>
      </w:tr>
      <w:tr w:rsidR="008D50BC" w:rsidRPr="00CC7341" w:rsidTr="0096530E">
        <w:trPr>
          <w:trHeight w:val="189"/>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b/>
                <w:sz w:val="20"/>
                <w:szCs w:val="20"/>
              </w:rPr>
            </w:pPr>
            <w:r w:rsidRPr="000A5C2F">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D50BC" w:rsidRPr="00CC7341" w:rsidRDefault="008D50BC" w:rsidP="00CC7341">
            <w:pPr>
              <w:jc w:val="center"/>
              <w:rPr>
                <w:sz w:val="20"/>
                <w:szCs w:val="20"/>
              </w:rPr>
            </w:pPr>
            <w:r w:rsidRPr="00CC7341">
              <w:rPr>
                <w:sz w:val="20"/>
                <w:szCs w:val="20"/>
              </w:rPr>
              <w:t>300,0</w:t>
            </w:r>
          </w:p>
        </w:tc>
        <w:tc>
          <w:tcPr>
            <w:tcW w:w="1275" w:type="dxa"/>
          </w:tcPr>
          <w:p w:rsidR="008D50BC" w:rsidRPr="00CC7341" w:rsidRDefault="008D50BC" w:rsidP="00CC7341">
            <w:pPr>
              <w:jc w:val="center"/>
              <w:rPr>
                <w:sz w:val="20"/>
                <w:szCs w:val="20"/>
              </w:rPr>
            </w:pPr>
            <w:r w:rsidRPr="00CC7341">
              <w:rPr>
                <w:sz w:val="20"/>
                <w:szCs w:val="20"/>
              </w:rPr>
              <w:t>300,0</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rPr>
          <w:trHeight w:val="189"/>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 бюджет городского округа Кинешма</w:t>
            </w:r>
          </w:p>
        </w:tc>
        <w:tc>
          <w:tcPr>
            <w:tcW w:w="1276" w:type="dxa"/>
          </w:tcPr>
          <w:p w:rsidR="008D50BC" w:rsidRPr="00CC7341" w:rsidRDefault="008D50BC" w:rsidP="00CC7341">
            <w:pPr>
              <w:jc w:val="center"/>
              <w:rPr>
                <w:sz w:val="20"/>
                <w:szCs w:val="20"/>
              </w:rPr>
            </w:pPr>
            <w:r w:rsidRPr="00CC7341">
              <w:rPr>
                <w:sz w:val="20"/>
                <w:szCs w:val="20"/>
              </w:rPr>
              <w:t>300,0</w:t>
            </w:r>
          </w:p>
        </w:tc>
        <w:tc>
          <w:tcPr>
            <w:tcW w:w="1275" w:type="dxa"/>
          </w:tcPr>
          <w:p w:rsidR="008D50BC" w:rsidRPr="00CC7341" w:rsidRDefault="008D50BC" w:rsidP="00CC7341">
            <w:pPr>
              <w:jc w:val="center"/>
              <w:rPr>
                <w:sz w:val="20"/>
                <w:szCs w:val="20"/>
              </w:rPr>
            </w:pPr>
            <w:r w:rsidRPr="00CC7341">
              <w:rPr>
                <w:sz w:val="20"/>
                <w:szCs w:val="20"/>
              </w:rPr>
              <w:t>300,0</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rPr>
          <w:trHeight w:val="780"/>
        </w:trPr>
        <w:tc>
          <w:tcPr>
            <w:tcW w:w="710" w:type="dxa"/>
            <w:vMerge w:val="restart"/>
          </w:tcPr>
          <w:p w:rsidR="008D50BC" w:rsidRPr="00CC7341" w:rsidRDefault="008D50BC" w:rsidP="00CC7341">
            <w:pPr>
              <w:rPr>
                <w:sz w:val="20"/>
                <w:szCs w:val="20"/>
              </w:rPr>
            </w:pPr>
            <w:r>
              <w:rPr>
                <w:sz w:val="20"/>
                <w:szCs w:val="20"/>
              </w:rPr>
              <w:t>4.1.8</w:t>
            </w:r>
          </w:p>
        </w:tc>
        <w:tc>
          <w:tcPr>
            <w:tcW w:w="2126" w:type="dxa"/>
            <w:vMerge w:val="restart"/>
          </w:tcPr>
          <w:p w:rsidR="008D50BC" w:rsidRPr="000A5C2F" w:rsidRDefault="008D50BC" w:rsidP="00CC7341">
            <w:pPr>
              <w:jc w:val="both"/>
              <w:rPr>
                <w:sz w:val="20"/>
                <w:szCs w:val="20"/>
              </w:rPr>
            </w:pPr>
            <w:r>
              <w:rPr>
                <w:sz w:val="20"/>
                <w:szCs w:val="20"/>
              </w:rPr>
              <w:t xml:space="preserve">Мероприятие </w:t>
            </w:r>
          </w:p>
          <w:p w:rsidR="008D50BC" w:rsidRPr="00CC7341" w:rsidRDefault="008D50BC" w:rsidP="000A5C2F">
            <w:pPr>
              <w:rPr>
                <w:sz w:val="20"/>
                <w:szCs w:val="20"/>
              </w:rPr>
            </w:pPr>
            <w:r>
              <w:rPr>
                <w:sz w:val="20"/>
                <w:szCs w:val="20"/>
              </w:rPr>
              <w:t>«</w:t>
            </w:r>
            <w:r w:rsidRPr="00CC7341">
              <w:rPr>
                <w:sz w:val="20"/>
                <w:szCs w:val="20"/>
              </w:rPr>
              <w:t xml:space="preserve">Новогодние и рождественские праздники (обеспечение новогодними подарками детей в возрасте от 1 до 14 лет из малообеспеченных и многодетных семей – учащихся общеобразовательных учреждений, воспитанников </w:t>
            </w:r>
            <w:r w:rsidRPr="00CC7341">
              <w:rPr>
                <w:sz w:val="20"/>
                <w:szCs w:val="20"/>
              </w:rPr>
              <w:lastRenderedPageBreak/>
              <w:t>дошкольных образовательных учреждений, неорганизованных детей, детей в возрасте до 14 лет, обучающихся в МОУ школа-интернат среднего (полного) общего образования №1)</w:t>
            </w:r>
            <w:r>
              <w:rPr>
                <w:sz w:val="20"/>
                <w:szCs w:val="20"/>
              </w:rPr>
              <w:t>»</w:t>
            </w: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Всего</w:t>
            </w:r>
          </w:p>
        </w:tc>
        <w:tc>
          <w:tcPr>
            <w:tcW w:w="1276" w:type="dxa"/>
          </w:tcPr>
          <w:p w:rsidR="008D50BC" w:rsidRPr="00CC7341" w:rsidRDefault="008D50BC" w:rsidP="00CC7341">
            <w:pPr>
              <w:jc w:val="center"/>
              <w:rPr>
                <w:sz w:val="20"/>
                <w:szCs w:val="20"/>
              </w:rPr>
            </w:pPr>
            <w:r w:rsidRPr="00CC7341">
              <w:rPr>
                <w:sz w:val="20"/>
                <w:szCs w:val="20"/>
              </w:rPr>
              <w:t>525,0</w:t>
            </w:r>
          </w:p>
        </w:tc>
        <w:tc>
          <w:tcPr>
            <w:tcW w:w="1275" w:type="dxa"/>
          </w:tcPr>
          <w:p w:rsidR="008D50BC" w:rsidRPr="00CC7341" w:rsidRDefault="008D50BC" w:rsidP="00CC7341">
            <w:pPr>
              <w:jc w:val="center"/>
              <w:rPr>
                <w:sz w:val="20"/>
                <w:szCs w:val="20"/>
              </w:rPr>
            </w:pPr>
            <w:r w:rsidRPr="00CC7341">
              <w:rPr>
                <w:sz w:val="20"/>
                <w:szCs w:val="20"/>
              </w:rPr>
              <w:t>0</w:t>
            </w:r>
          </w:p>
        </w:tc>
        <w:tc>
          <w:tcPr>
            <w:tcW w:w="1560" w:type="dxa"/>
            <w:vMerge w:val="restart"/>
          </w:tcPr>
          <w:p w:rsidR="008D50BC" w:rsidRPr="00CC7341" w:rsidRDefault="008D50BC" w:rsidP="00CC7341">
            <w:pPr>
              <w:jc w:val="center"/>
              <w:rPr>
                <w:sz w:val="20"/>
                <w:szCs w:val="20"/>
              </w:rPr>
            </w:pPr>
            <w:r w:rsidRPr="00CC7341">
              <w:rPr>
                <w:sz w:val="20"/>
                <w:szCs w:val="20"/>
              </w:rPr>
              <w:t>Исполнение мероприятия планируется в 4 квартале 2016 года</w:t>
            </w:r>
          </w:p>
        </w:tc>
        <w:tc>
          <w:tcPr>
            <w:tcW w:w="2409" w:type="dxa"/>
            <w:vMerge w:val="restart"/>
          </w:tcPr>
          <w:p w:rsidR="008D50BC" w:rsidRPr="00CC7341" w:rsidRDefault="008D50BC" w:rsidP="00CC7341">
            <w:pPr>
              <w:jc w:val="both"/>
              <w:rPr>
                <w:sz w:val="20"/>
                <w:szCs w:val="20"/>
              </w:rPr>
            </w:pPr>
          </w:p>
        </w:tc>
        <w:tc>
          <w:tcPr>
            <w:tcW w:w="709" w:type="dxa"/>
            <w:vMerge w:val="restart"/>
          </w:tcPr>
          <w:p w:rsidR="008D50BC" w:rsidRPr="00CC7341" w:rsidRDefault="008D50BC" w:rsidP="00CC7341">
            <w:pPr>
              <w:pStyle w:val="a6"/>
              <w:jc w:val="center"/>
              <w:rPr>
                <w:rFonts w:ascii="Times New Roman" w:hAnsi="Times New Roman" w:cs="Times New Roman"/>
                <w:sz w:val="20"/>
                <w:szCs w:val="20"/>
              </w:rPr>
            </w:pPr>
          </w:p>
        </w:tc>
        <w:tc>
          <w:tcPr>
            <w:tcW w:w="992" w:type="dxa"/>
            <w:vMerge w:val="restart"/>
          </w:tcPr>
          <w:p w:rsidR="008D50BC" w:rsidRPr="00CC7341" w:rsidRDefault="008D50BC" w:rsidP="00CC7341">
            <w:pPr>
              <w:jc w:val="center"/>
              <w:rPr>
                <w:sz w:val="20"/>
                <w:szCs w:val="20"/>
              </w:rPr>
            </w:pPr>
          </w:p>
        </w:tc>
        <w:tc>
          <w:tcPr>
            <w:tcW w:w="993" w:type="dxa"/>
            <w:vMerge w:val="restart"/>
          </w:tcPr>
          <w:p w:rsidR="008D50BC" w:rsidRPr="00CC7341" w:rsidRDefault="008D50BC" w:rsidP="00CC7341">
            <w:pPr>
              <w:jc w:val="center"/>
              <w:rPr>
                <w:sz w:val="20"/>
                <w:szCs w:val="20"/>
              </w:rPr>
            </w:pPr>
          </w:p>
        </w:tc>
        <w:tc>
          <w:tcPr>
            <w:tcW w:w="1417" w:type="dxa"/>
            <w:vMerge w:val="restart"/>
          </w:tcPr>
          <w:p w:rsidR="008D50BC" w:rsidRPr="00CC7341" w:rsidRDefault="008D50BC" w:rsidP="00CC7341">
            <w:pPr>
              <w:jc w:val="center"/>
              <w:rPr>
                <w:sz w:val="20"/>
                <w:szCs w:val="20"/>
              </w:rPr>
            </w:pPr>
            <w:r w:rsidRPr="00CC7341">
              <w:rPr>
                <w:sz w:val="20"/>
                <w:szCs w:val="20"/>
              </w:rPr>
              <w:t>525,0</w:t>
            </w:r>
          </w:p>
        </w:tc>
      </w:tr>
      <w:tr w:rsidR="008D50BC" w:rsidRPr="00CC7341" w:rsidTr="0096530E">
        <w:trPr>
          <w:trHeight w:val="777"/>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b/>
                <w:sz w:val="20"/>
                <w:szCs w:val="20"/>
              </w:rPr>
            </w:pPr>
            <w:r w:rsidRPr="003F196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D50BC" w:rsidRPr="00CC7341" w:rsidRDefault="008D50BC" w:rsidP="00CC7341">
            <w:pPr>
              <w:jc w:val="center"/>
              <w:rPr>
                <w:sz w:val="20"/>
                <w:szCs w:val="20"/>
              </w:rPr>
            </w:pPr>
            <w:r w:rsidRPr="00CC7341">
              <w:rPr>
                <w:sz w:val="20"/>
                <w:szCs w:val="20"/>
              </w:rPr>
              <w:t>525,0</w:t>
            </w:r>
          </w:p>
        </w:tc>
        <w:tc>
          <w:tcPr>
            <w:tcW w:w="1275" w:type="dxa"/>
          </w:tcPr>
          <w:p w:rsidR="008D50BC" w:rsidRPr="00CC7341" w:rsidRDefault="008D50BC" w:rsidP="00CC7341">
            <w:pPr>
              <w:jc w:val="center"/>
              <w:rPr>
                <w:sz w:val="20"/>
                <w:szCs w:val="20"/>
              </w:rPr>
            </w:pPr>
            <w:r w:rsidRPr="00CC7341">
              <w:rPr>
                <w:sz w:val="20"/>
                <w:szCs w:val="20"/>
              </w:rPr>
              <w:t>0</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rPr>
          <w:trHeight w:val="777"/>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 бюджет городского округа Кинешма</w:t>
            </w:r>
          </w:p>
        </w:tc>
        <w:tc>
          <w:tcPr>
            <w:tcW w:w="1276" w:type="dxa"/>
          </w:tcPr>
          <w:p w:rsidR="008D50BC" w:rsidRPr="00CC7341" w:rsidRDefault="008D50BC" w:rsidP="00CC7341">
            <w:pPr>
              <w:jc w:val="center"/>
              <w:rPr>
                <w:sz w:val="20"/>
                <w:szCs w:val="20"/>
              </w:rPr>
            </w:pPr>
            <w:r w:rsidRPr="00CC7341">
              <w:rPr>
                <w:sz w:val="20"/>
                <w:szCs w:val="20"/>
              </w:rPr>
              <w:t>525,0</w:t>
            </w:r>
          </w:p>
        </w:tc>
        <w:tc>
          <w:tcPr>
            <w:tcW w:w="1275" w:type="dxa"/>
          </w:tcPr>
          <w:p w:rsidR="008D50BC" w:rsidRPr="00CC7341" w:rsidRDefault="008D50BC" w:rsidP="00CC7341">
            <w:pPr>
              <w:jc w:val="center"/>
              <w:rPr>
                <w:sz w:val="20"/>
                <w:szCs w:val="20"/>
              </w:rPr>
            </w:pPr>
            <w:r w:rsidRPr="00CC7341">
              <w:rPr>
                <w:sz w:val="20"/>
                <w:szCs w:val="20"/>
              </w:rPr>
              <w:t>0</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2266EF" w:rsidRPr="00CC7341" w:rsidTr="0096530E">
        <w:trPr>
          <w:trHeight w:val="598"/>
        </w:trPr>
        <w:tc>
          <w:tcPr>
            <w:tcW w:w="710" w:type="dxa"/>
            <w:vMerge w:val="restart"/>
          </w:tcPr>
          <w:p w:rsidR="002266EF" w:rsidRPr="00CC7341" w:rsidRDefault="003F1969" w:rsidP="00CC7341">
            <w:pPr>
              <w:rPr>
                <w:sz w:val="20"/>
                <w:szCs w:val="20"/>
              </w:rPr>
            </w:pPr>
            <w:r>
              <w:rPr>
                <w:sz w:val="20"/>
                <w:szCs w:val="20"/>
              </w:rPr>
              <w:lastRenderedPageBreak/>
              <w:t>4.1.9</w:t>
            </w:r>
          </w:p>
        </w:tc>
        <w:tc>
          <w:tcPr>
            <w:tcW w:w="2126" w:type="dxa"/>
            <w:vMerge w:val="restart"/>
          </w:tcPr>
          <w:p w:rsidR="002266EF" w:rsidRPr="003F1969" w:rsidRDefault="003F1969" w:rsidP="00CC7341">
            <w:pPr>
              <w:jc w:val="both"/>
              <w:rPr>
                <w:sz w:val="20"/>
                <w:szCs w:val="20"/>
              </w:rPr>
            </w:pPr>
            <w:r>
              <w:rPr>
                <w:sz w:val="20"/>
                <w:szCs w:val="20"/>
              </w:rPr>
              <w:t xml:space="preserve">Мероприятие </w:t>
            </w:r>
          </w:p>
          <w:p w:rsidR="002266EF" w:rsidRPr="00CC7341" w:rsidRDefault="003F1969" w:rsidP="003F1969">
            <w:pPr>
              <w:rPr>
                <w:sz w:val="20"/>
                <w:szCs w:val="20"/>
              </w:rPr>
            </w:pPr>
            <w:r>
              <w:rPr>
                <w:sz w:val="20"/>
                <w:szCs w:val="20"/>
              </w:rPr>
              <w:t>«</w:t>
            </w:r>
            <w:r w:rsidR="002266EF" w:rsidRPr="00CC7341">
              <w:rPr>
                <w:sz w:val="20"/>
                <w:szCs w:val="2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sz w:val="20"/>
                <w:szCs w:val="20"/>
              </w:rPr>
              <w:t>»</w:t>
            </w:r>
          </w:p>
        </w:tc>
        <w:tc>
          <w:tcPr>
            <w:tcW w:w="1417" w:type="dxa"/>
            <w:vMerge w:val="restart"/>
          </w:tcPr>
          <w:p w:rsidR="002266EF" w:rsidRPr="00CC7341" w:rsidRDefault="002266EF" w:rsidP="00CC7341">
            <w:pPr>
              <w:rPr>
                <w:sz w:val="20"/>
                <w:szCs w:val="20"/>
              </w:rPr>
            </w:pPr>
            <w:r w:rsidRPr="00CC7341">
              <w:rPr>
                <w:sz w:val="20"/>
                <w:szCs w:val="20"/>
              </w:rPr>
              <w:t>Управление жилищно-коммунального хозяйства администрации городского округа Кинешма</w:t>
            </w:r>
          </w:p>
        </w:tc>
        <w:tc>
          <w:tcPr>
            <w:tcW w:w="1418" w:type="dxa"/>
          </w:tcPr>
          <w:p w:rsidR="002266EF" w:rsidRPr="00CC7341" w:rsidRDefault="002266EF" w:rsidP="00CC7341">
            <w:pPr>
              <w:rPr>
                <w:sz w:val="20"/>
                <w:szCs w:val="20"/>
              </w:rPr>
            </w:pPr>
            <w:r w:rsidRPr="00CC7341">
              <w:rPr>
                <w:sz w:val="20"/>
                <w:szCs w:val="20"/>
              </w:rPr>
              <w:t>Всего</w:t>
            </w:r>
          </w:p>
        </w:tc>
        <w:tc>
          <w:tcPr>
            <w:tcW w:w="1276" w:type="dxa"/>
          </w:tcPr>
          <w:p w:rsidR="002266EF" w:rsidRPr="00CC7341" w:rsidRDefault="002266EF" w:rsidP="00CC7341">
            <w:pPr>
              <w:jc w:val="center"/>
              <w:rPr>
                <w:sz w:val="20"/>
                <w:szCs w:val="20"/>
              </w:rPr>
            </w:pPr>
            <w:r w:rsidRPr="00CC7341">
              <w:rPr>
                <w:sz w:val="20"/>
                <w:szCs w:val="20"/>
              </w:rPr>
              <w:t>0</w:t>
            </w:r>
          </w:p>
        </w:tc>
        <w:tc>
          <w:tcPr>
            <w:tcW w:w="1275" w:type="dxa"/>
          </w:tcPr>
          <w:p w:rsidR="002266EF" w:rsidRPr="00CC7341" w:rsidRDefault="002266EF" w:rsidP="00CC7341">
            <w:pPr>
              <w:jc w:val="center"/>
              <w:rPr>
                <w:sz w:val="20"/>
                <w:szCs w:val="20"/>
              </w:rPr>
            </w:pPr>
            <w:r w:rsidRPr="00CC7341">
              <w:rPr>
                <w:sz w:val="20"/>
                <w:szCs w:val="20"/>
              </w:rPr>
              <w:t>0</w:t>
            </w:r>
          </w:p>
        </w:tc>
        <w:tc>
          <w:tcPr>
            <w:tcW w:w="1560" w:type="dxa"/>
            <w:vMerge w:val="restart"/>
          </w:tcPr>
          <w:p w:rsidR="002266EF" w:rsidRPr="00CC7341" w:rsidRDefault="002266EF" w:rsidP="00CC7341">
            <w:pPr>
              <w:jc w:val="center"/>
              <w:rPr>
                <w:sz w:val="20"/>
                <w:szCs w:val="20"/>
              </w:rPr>
            </w:pPr>
            <w:r w:rsidRPr="00CC7341">
              <w:rPr>
                <w:sz w:val="20"/>
                <w:szCs w:val="20"/>
              </w:rPr>
              <w:t>-</w:t>
            </w:r>
          </w:p>
        </w:tc>
        <w:tc>
          <w:tcPr>
            <w:tcW w:w="2409" w:type="dxa"/>
            <w:vMerge w:val="restart"/>
          </w:tcPr>
          <w:p w:rsidR="002266EF" w:rsidRPr="00CC7341" w:rsidRDefault="002266EF" w:rsidP="00CC7341">
            <w:pPr>
              <w:jc w:val="both"/>
              <w:rPr>
                <w:sz w:val="20"/>
                <w:szCs w:val="20"/>
              </w:rPr>
            </w:pPr>
          </w:p>
        </w:tc>
        <w:tc>
          <w:tcPr>
            <w:tcW w:w="709" w:type="dxa"/>
            <w:vMerge w:val="restart"/>
          </w:tcPr>
          <w:p w:rsidR="002266EF" w:rsidRPr="00CC7341" w:rsidRDefault="002266EF" w:rsidP="00CC7341">
            <w:pPr>
              <w:pStyle w:val="a6"/>
              <w:jc w:val="center"/>
              <w:rPr>
                <w:rFonts w:ascii="Times New Roman" w:hAnsi="Times New Roman" w:cs="Times New Roman"/>
                <w:sz w:val="20"/>
                <w:szCs w:val="20"/>
              </w:rPr>
            </w:pPr>
          </w:p>
        </w:tc>
        <w:tc>
          <w:tcPr>
            <w:tcW w:w="992" w:type="dxa"/>
            <w:vMerge w:val="restart"/>
          </w:tcPr>
          <w:p w:rsidR="002266EF" w:rsidRPr="00CC7341" w:rsidRDefault="002266EF" w:rsidP="00CC7341">
            <w:pPr>
              <w:jc w:val="center"/>
              <w:rPr>
                <w:sz w:val="20"/>
                <w:szCs w:val="20"/>
              </w:rPr>
            </w:pPr>
          </w:p>
        </w:tc>
        <w:tc>
          <w:tcPr>
            <w:tcW w:w="993" w:type="dxa"/>
            <w:vMerge w:val="restart"/>
          </w:tcPr>
          <w:p w:rsidR="002266EF" w:rsidRPr="00CC7341" w:rsidRDefault="002266EF" w:rsidP="00CC7341">
            <w:pPr>
              <w:jc w:val="center"/>
              <w:rPr>
                <w:sz w:val="20"/>
                <w:szCs w:val="20"/>
              </w:rPr>
            </w:pPr>
          </w:p>
        </w:tc>
        <w:tc>
          <w:tcPr>
            <w:tcW w:w="1417" w:type="dxa"/>
            <w:vMerge w:val="restart"/>
          </w:tcPr>
          <w:p w:rsidR="002266EF" w:rsidRPr="00CC7341" w:rsidRDefault="002266EF" w:rsidP="00CC7341">
            <w:pPr>
              <w:jc w:val="center"/>
              <w:rPr>
                <w:sz w:val="20"/>
                <w:szCs w:val="20"/>
              </w:rPr>
            </w:pPr>
            <w:r w:rsidRPr="00CC7341">
              <w:rPr>
                <w:sz w:val="20"/>
                <w:szCs w:val="20"/>
              </w:rPr>
              <w:t>0</w:t>
            </w:r>
          </w:p>
        </w:tc>
      </w:tr>
      <w:tr w:rsidR="003F1969" w:rsidRPr="00CC7341" w:rsidTr="0096530E">
        <w:trPr>
          <w:trHeight w:val="920"/>
        </w:trPr>
        <w:tc>
          <w:tcPr>
            <w:tcW w:w="710" w:type="dxa"/>
            <w:vMerge/>
          </w:tcPr>
          <w:p w:rsidR="003F1969" w:rsidRPr="00CC7341" w:rsidRDefault="003F1969" w:rsidP="00CC7341">
            <w:pPr>
              <w:rPr>
                <w:sz w:val="20"/>
                <w:szCs w:val="20"/>
              </w:rPr>
            </w:pPr>
          </w:p>
        </w:tc>
        <w:tc>
          <w:tcPr>
            <w:tcW w:w="2126" w:type="dxa"/>
            <w:vMerge/>
          </w:tcPr>
          <w:p w:rsidR="003F1969" w:rsidRPr="00CC7341" w:rsidRDefault="003F1969" w:rsidP="00CC7341">
            <w:pPr>
              <w:jc w:val="both"/>
              <w:rPr>
                <w:b/>
                <w:sz w:val="20"/>
                <w:szCs w:val="20"/>
              </w:rPr>
            </w:pPr>
          </w:p>
        </w:tc>
        <w:tc>
          <w:tcPr>
            <w:tcW w:w="1417" w:type="dxa"/>
            <w:vMerge/>
          </w:tcPr>
          <w:p w:rsidR="003F1969" w:rsidRPr="00CC7341" w:rsidRDefault="003F1969" w:rsidP="00CC7341">
            <w:pPr>
              <w:rPr>
                <w:sz w:val="20"/>
                <w:szCs w:val="20"/>
              </w:rPr>
            </w:pPr>
          </w:p>
        </w:tc>
        <w:tc>
          <w:tcPr>
            <w:tcW w:w="1418" w:type="dxa"/>
          </w:tcPr>
          <w:p w:rsidR="003F1969" w:rsidRPr="00CC7341" w:rsidRDefault="003F1969" w:rsidP="00CC7341">
            <w:pPr>
              <w:rPr>
                <w:b/>
                <w:sz w:val="20"/>
                <w:szCs w:val="20"/>
              </w:rPr>
            </w:pPr>
            <w:r w:rsidRPr="003F196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3F1969" w:rsidRPr="00CC7341" w:rsidRDefault="003F1969" w:rsidP="00CC7341">
            <w:pPr>
              <w:jc w:val="center"/>
              <w:rPr>
                <w:sz w:val="20"/>
                <w:szCs w:val="20"/>
              </w:rPr>
            </w:pPr>
            <w:r w:rsidRPr="00CC7341">
              <w:rPr>
                <w:sz w:val="20"/>
                <w:szCs w:val="20"/>
              </w:rPr>
              <w:t>0</w:t>
            </w:r>
          </w:p>
        </w:tc>
        <w:tc>
          <w:tcPr>
            <w:tcW w:w="1275" w:type="dxa"/>
          </w:tcPr>
          <w:p w:rsidR="003F1969" w:rsidRPr="00CC7341" w:rsidRDefault="003F1969" w:rsidP="00CC7341">
            <w:pPr>
              <w:jc w:val="center"/>
              <w:rPr>
                <w:sz w:val="20"/>
                <w:szCs w:val="20"/>
              </w:rPr>
            </w:pPr>
            <w:r w:rsidRPr="00CC7341">
              <w:rPr>
                <w:sz w:val="20"/>
                <w:szCs w:val="20"/>
              </w:rPr>
              <w:t>0</w:t>
            </w:r>
          </w:p>
        </w:tc>
        <w:tc>
          <w:tcPr>
            <w:tcW w:w="1560" w:type="dxa"/>
            <w:vMerge/>
          </w:tcPr>
          <w:p w:rsidR="003F1969" w:rsidRPr="00CC7341" w:rsidRDefault="003F1969" w:rsidP="00CC7341">
            <w:pPr>
              <w:jc w:val="center"/>
              <w:rPr>
                <w:sz w:val="20"/>
                <w:szCs w:val="20"/>
              </w:rPr>
            </w:pPr>
          </w:p>
        </w:tc>
        <w:tc>
          <w:tcPr>
            <w:tcW w:w="2409" w:type="dxa"/>
            <w:vMerge/>
          </w:tcPr>
          <w:p w:rsidR="003F1969" w:rsidRPr="00CC7341" w:rsidRDefault="003F1969" w:rsidP="00CC7341">
            <w:pPr>
              <w:jc w:val="both"/>
              <w:rPr>
                <w:sz w:val="20"/>
                <w:szCs w:val="20"/>
              </w:rPr>
            </w:pPr>
          </w:p>
        </w:tc>
        <w:tc>
          <w:tcPr>
            <w:tcW w:w="709" w:type="dxa"/>
            <w:vMerge/>
          </w:tcPr>
          <w:p w:rsidR="003F1969" w:rsidRPr="00CC7341" w:rsidRDefault="003F1969" w:rsidP="00CC7341">
            <w:pPr>
              <w:pStyle w:val="a6"/>
              <w:jc w:val="center"/>
              <w:rPr>
                <w:rFonts w:ascii="Times New Roman" w:hAnsi="Times New Roman" w:cs="Times New Roman"/>
                <w:sz w:val="20"/>
                <w:szCs w:val="20"/>
              </w:rPr>
            </w:pPr>
          </w:p>
        </w:tc>
        <w:tc>
          <w:tcPr>
            <w:tcW w:w="992" w:type="dxa"/>
            <w:vMerge/>
          </w:tcPr>
          <w:p w:rsidR="003F1969" w:rsidRPr="00CC7341" w:rsidRDefault="003F1969" w:rsidP="00CC7341">
            <w:pPr>
              <w:jc w:val="center"/>
              <w:rPr>
                <w:sz w:val="20"/>
                <w:szCs w:val="20"/>
              </w:rPr>
            </w:pPr>
          </w:p>
        </w:tc>
        <w:tc>
          <w:tcPr>
            <w:tcW w:w="993" w:type="dxa"/>
            <w:vMerge/>
          </w:tcPr>
          <w:p w:rsidR="003F1969" w:rsidRPr="00CC7341" w:rsidRDefault="003F1969" w:rsidP="00CC7341">
            <w:pPr>
              <w:jc w:val="center"/>
              <w:rPr>
                <w:sz w:val="20"/>
                <w:szCs w:val="20"/>
              </w:rPr>
            </w:pPr>
          </w:p>
        </w:tc>
        <w:tc>
          <w:tcPr>
            <w:tcW w:w="1417" w:type="dxa"/>
            <w:vMerge/>
          </w:tcPr>
          <w:p w:rsidR="003F1969" w:rsidRPr="00CC7341" w:rsidRDefault="003F1969" w:rsidP="00CC7341">
            <w:pPr>
              <w:jc w:val="center"/>
              <w:rPr>
                <w:sz w:val="20"/>
                <w:szCs w:val="20"/>
              </w:rPr>
            </w:pPr>
          </w:p>
        </w:tc>
      </w:tr>
      <w:tr w:rsidR="008D50BC" w:rsidRPr="00CC7341" w:rsidTr="0096530E">
        <w:tc>
          <w:tcPr>
            <w:tcW w:w="710" w:type="dxa"/>
            <w:vMerge w:val="restart"/>
          </w:tcPr>
          <w:p w:rsidR="008D50BC" w:rsidRPr="00CC7341" w:rsidRDefault="008D50BC" w:rsidP="00CC7341">
            <w:pPr>
              <w:rPr>
                <w:sz w:val="20"/>
                <w:szCs w:val="20"/>
              </w:rPr>
            </w:pPr>
            <w:r>
              <w:rPr>
                <w:sz w:val="20"/>
                <w:szCs w:val="20"/>
              </w:rPr>
              <w:t>5</w:t>
            </w:r>
          </w:p>
        </w:tc>
        <w:tc>
          <w:tcPr>
            <w:tcW w:w="2126" w:type="dxa"/>
            <w:vMerge w:val="restart"/>
          </w:tcPr>
          <w:p w:rsidR="008D50BC" w:rsidRPr="003F1969" w:rsidRDefault="008D50BC" w:rsidP="00CC7341">
            <w:pPr>
              <w:jc w:val="both"/>
              <w:rPr>
                <w:sz w:val="20"/>
                <w:szCs w:val="20"/>
              </w:rPr>
            </w:pPr>
            <w:r w:rsidRPr="003F1969">
              <w:rPr>
                <w:sz w:val="20"/>
                <w:szCs w:val="20"/>
              </w:rPr>
              <w:t>По</w:t>
            </w:r>
            <w:r>
              <w:rPr>
                <w:sz w:val="20"/>
                <w:szCs w:val="20"/>
              </w:rPr>
              <w:t xml:space="preserve">дпрограмма </w:t>
            </w:r>
          </w:p>
          <w:p w:rsidR="008D50BC" w:rsidRPr="00CC7341" w:rsidRDefault="008D50BC" w:rsidP="00CC7341">
            <w:pPr>
              <w:jc w:val="both"/>
              <w:rPr>
                <w:sz w:val="20"/>
                <w:szCs w:val="20"/>
              </w:rPr>
            </w:pPr>
            <w:r w:rsidRPr="00CC7341">
              <w:rPr>
                <w:sz w:val="20"/>
                <w:szCs w:val="20"/>
              </w:rPr>
              <w:t>«Поддержка отдельных категорий жителей городского округа Кинешма»</w:t>
            </w:r>
          </w:p>
        </w:tc>
        <w:tc>
          <w:tcPr>
            <w:tcW w:w="1417" w:type="dxa"/>
            <w:vMerge w:val="restart"/>
          </w:tcPr>
          <w:p w:rsidR="008D50BC" w:rsidRPr="00CC7341" w:rsidRDefault="008D50BC" w:rsidP="00CC7341">
            <w:pPr>
              <w:jc w:val="both"/>
              <w:rPr>
                <w:sz w:val="20"/>
                <w:szCs w:val="20"/>
              </w:rPr>
            </w:pPr>
            <w:r w:rsidRPr="00CC7341">
              <w:rPr>
                <w:sz w:val="20"/>
                <w:szCs w:val="20"/>
              </w:rPr>
              <w:t>Комитет по социальной и молодежной политике  админист</w:t>
            </w:r>
            <w:r>
              <w:rPr>
                <w:sz w:val="20"/>
                <w:szCs w:val="20"/>
              </w:rPr>
              <w:t>рации городского округа Кинешма</w:t>
            </w:r>
          </w:p>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Всего</w:t>
            </w:r>
          </w:p>
        </w:tc>
        <w:tc>
          <w:tcPr>
            <w:tcW w:w="1276" w:type="dxa"/>
          </w:tcPr>
          <w:p w:rsidR="008D50BC" w:rsidRPr="003F1969" w:rsidRDefault="008D50BC" w:rsidP="00CC7341">
            <w:pPr>
              <w:jc w:val="center"/>
              <w:rPr>
                <w:sz w:val="20"/>
                <w:szCs w:val="20"/>
              </w:rPr>
            </w:pPr>
            <w:r w:rsidRPr="003F1969">
              <w:rPr>
                <w:sz w:val="20"/>
                <w:szCs w:val="20"/>
              </w:rPr>
              <w:t>2857,0</w:t>
            </w:r>
          </w:p>
        </w:tc>
        <w:tc>
          <w:tcPr>
            <w:tcW w:w="1275" w:type="dxa"/>
          </w:tcPr>
          <w:p w:rsidR="008D50BC" w:rsidRPr="003F1969" w:rsidRDefault="008D50BC" w:rsidP="00CC7341">
            <w:pPr>
              <w:jc w:val="center"/>
              <w:rPr>
                <w:sz w:val="20"/>
                <w:szCs w:val="20"/>
              </w:rPr>
            </w:pPr>
            <w:r w:rsidRPr="003F1969">
              <w:rPr>
                <w:sz w:val="20"/>
                <w:szCs w:val="20"/>
              </w:rPr>
              <w:t>2132,5</w:t>
            </w:r>
          </w:p>
        </w:tc>
        <w:tc>
          <w:tcPr>
            <w:tcW w:w="1560" w:type="dxa"/>
          </w:tcPr>
          <w:p w:rsidR="008D50BC" w:rsidRPr="003F1969" w:rsidRDefault="008D50BC" w:rsidP="00CC7341">
            <w:pPr>
              <w:jc w:val="center"/>
              <w:rPr>
                <w:sz w:val="20"/>
                <w:szCs w:val="20"/>
              </w:rPr>
            </w:pPr>
            <w:r w:rsidRPr="003F1969">
              <w:rPr>
                <w:sz w:val="20"/>
                <w:szCs w:val="20"/>
              </w:rPr>
              <w:t>-</w:t>
            </w:r>
          </w:p>
        </w:tc>
        <w:tc>
          <w:tcPr>
            <w:tcW w:w="2409" w:type="dxa"/>
          </w:tcPr>
          <w:p w:rsidR="008D50BC" w:rsidRPr="003F1969" w:rsidRDefault="008D50BC" w:rsidP="00CC7341">
            <w:pPr>
              <w:jc w:val="center"/>
              <w:rPr>
                <w:sz w:val="20"/>
                <w:szCs w:val="20"/>
              </w:rPr>
            </w:pPr>
          </w:p>
        </w:tc>
        <w:tc>
          <w:tcPr>
            <w:tcW w:w="709" w:type="dxa"/>
          </w:tcPr>
          <w:p w:rsidR="008D50BC" w:rsidRPr="003F1969" w:rsidRDefault="008D50BC" w:rsidP="00CC7341">
            <w:pPr>
              <w:jc w:val="center"/>
              <w:rPr>
                <w:sz w:val="20"/>
                <w:szCs w:val="20"/>
              </w:rPr>
            </w:pPr>
          </w:p>
        </w:tc>
        <w:tc>
          <w:tcPr>
            <w:tcW w:w="992" w:type="dxa"/>
          </w:tcPr>
          <w:p w:rsidR="008D50BC" w:rsidRPr="003F1969" w:rsidRDefault="008D50BC" w:rsidP="00CC7341">
            <w:pPr>
              <w:jc w:val="center"/>
              <w:rPr>
                <w:sz w:val="20"/>
                <w:szCs w:val="20"/>
              </w:rPr>
            </w:pPr>
          </w:p>
        </w:tc>
        <w:tc>
          <w:tcPr>
            <w:tcW w:w="993" w:type="dxa"/>
          </w:tcPr>
          <w:p w:rsidR="008D50BC" w:rsidRPr="003F1969" w:rsidRDefault="008D50BC" w:rsidP="00CC7341">
            <w:pPr>
              <w:jc w:val="center"/>
              <w:rPr>
                <w:sz w:val="20"/>
                <w:szCs w:val="20"/>
              </w:rPr>
            </w:pPr>
          </w:p>
        </w:tc>
        <w:tc>
          <w:tcPr>
            <w:tcW w:w="1417" w:type="dxa"/>
          </w:tcPr>
          <w:p w:rsidR="008D50BC" w:rsidRPr="003F1969" w:rsidRDefault="008D50BC" w:rsidP="00CC7341">
            <w:pPr>
              <w:jc w:val="center"/>
              <w:rPr>
                <w:sz w:val="20"/>
                <w:szCs w:val="20"/>
              </w:rPr>
            </w:pPr>
            <w:r w:rsidRPr="003F1969">
              <w:rPr>
                <w:sz w:val="20"/>
                <w:szCs w:val="20"/>
              </w:rPr>
              <w:t>2857,0</w:t>
            </w:r>
          </w:p>
        </w:tc>
      </w:tr>
      <w:tr w:rsidR="008D50BC" w:rsidRPr="00CC7341" w:rsidTr="0096530E">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rPr>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b/>
                <w:sz w:val="20"/>
                <w:szCs w:val="20"/>
              </w:rPr>
            </w:pPr>
            <w:r w:rsidRPr="003F1969">
              <w:rPr>
                <w:sz w:val="20"/>
                <w:szCs w:val="20"/>
              </w:rPr>
              <w:t xml:space="preserve">бюджетные ассигнования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D50BC" w:rsidRPr="00CC7341" w:rsidRDefault="008D50BC" w:rsidP="00CC7341">
            <w:pPr>
              <w:jc w:val="center"/>
              <w:rPr>
                <w:sz w:val="20"/>
                <w:szCs w:val="20"/>
              </w:rPr>
            </w:pPr>
            <w:r w:rsidRPr="00CC7341">
              <w:rPr>
                <w:sz w:val="20"/>
                <w:szCs w:val="20"/>
              </w:rPr>
              <w:t>2857,0</w:t>
            </w:r>
          </w:p>
        </w:tc>
        <w:tc>
          <w:tcPr>
            <w:tcW w:w="1275" w:type="dxa"/>
          </w:tcPr>
          <w:p w:rsidR="008D50BC" w:rsidRPr="00CC7341" w:rsidRDefault="008D50BC" w:rsidP="00CC7341">
            <w:pPr>
              <w:jc w:val="center"/>
              <w:rPr>
                <w:sz w:val="20"/>
                <w:szCs w:val="20"/>
              </w:rPr>
            </w:pPr>
            <w:r w:rsidRPr="00CC7341">
              <w:rPr>
                <w:sz w:val="20"/>
                <w:szCs w:val="20"/>
              </w:rPr>
              <w:t>2132,5</w:t>
            </w:r>
          </w:p>
        </w:tc>
        <w:tc>
          <w:tcPr>
            <w:tcW w:w="1560" w:type="dxa"/>
          </w:tcPr>
          <w:p w:rsidR="008D50BC" w:rsidRPr="00CC7341" w:rsidRDefault="008D50BC" w:rsidP="00CC7341">
            <w:pPr>
              <w:jc w:val="center"/>
              <w:rPr>
                <w:sz w:val="20"/>
                <w:szCs w:val="20"/>
              </w:rPr>
            </w:pPr>
            <w:r w:rsidRPr="00CC7341">
              <w:rPr>
                <w:sz w:val="20"/>
                <w:szCs w:val="20"/>
              </w:rPr>
              <w:t>-</w:t>
            </w:r>
          </w:p>
        </w:tc>
        <w:tc>
          <w:tcPr>
            <w:tcW w:w="2409" w:type="dxa"/>
          </w:tcPr>
          <w:p w:rsidR="008D50BC" w:rsidRPr="00CC7341" w:rsidRDefault="008D50BC" w:rsidP="00CC7341">
            <w:pPr>
              <w:jc w:val="center"/>
              <w:rPr>
                <w:sz w:val="20"/>
                <w:szCs w:val="20"/>
              </w:rPr>
            </w:pPr>
          </w:p>
        </w:tc>
        <w:tc>
          <w:tcPr>
            <w:tcW w:w="709" w:type="dxa"/>
          </w:tcPr>
          <w:p w:rsidR="008D50BC" w:rsidRPr="00CC7341" w:rsidRDefault="008D50BC" w:rsidP="00CC7341">
            <w:pPr>
              <w:jc w:val="center"/>
              <w:rPr>
                <w:sz w:val="20"/>
                <w:szCs w:val="20"/>
              </w:rPr>
            </w:pPr>
          </w:p>
        </w:tc>
        <w:tc>
          <w:tcPr>
            <w:tcW w:w="992" w:type="dxa"/>
          </w:tcPr>
          <w:p w:rsidR="008D50BC" w:rsidRPr="00CC7341" w:rsidRDefault="008D50BC" w:rsidP="00CC7341">
            <w:pPr>
              <w:jc w:val="center"/>
              <w:rPr>
                <w:sz w:val="20"/>
                <w:szCs w:val="20"/>
              </w:rPr>
            </w:pPr>
          </w:p>
        </w:tc>
        <w:tc>
          <w:tcPr>
            <w:tcW w:w="993" w:type="dxa"/>
          </w:tcPr>
          <w:p w:rsidR="008D50BC" w:rsidRPr="00CC7341" w:rsidRDefault="008D50BC" w:rsidP="00CC7341">
            <w:pPr>
              <w:jc w:val="center"/>
              <w:rPr>
                <w:sz w:val="20"/>
                <w:szCs w:val="20"/>
              </w:rPr>
            </w:pPr>
          </w:p>
        </w:tc>
        <w:tc>
          <w:tcPr>
            <w:tcW w:w="1417" w:type="dxa"/>
          </w:tcPr>
          <w:p w:rsidR="008D50BC" w:rsidRPr="00CC7341" w:rsidRDefault="008D50BC" w:rsidP="00CC7341">
            <w:pPr>
              <w:jc w:val="center"/>
              <w:rPr>
                <w:sz w:val="20"/>
                <w:szCs w:val="20"/>
              </w:rPr>
            </w:pPr>
            <w:r w:rsidRPr="00CC7341">
              <w:rPr>
                <w:sz w:val="20"/>
                <w:szCs w:val="20"/>
              </w:rPr>
              <w:t>2857,0</w:t>
            </w:r>
          </w:p>
        </w:tc>
      </w:tr>
      <w:tr w:rsidR="008D50BC" w:rsidRPr="00CC7341" w:rsidTr="0096530E">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rPr>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 бюджет городского округа Кинешма</w:t>
            </w:r>
          </w:p>
        </w:tc>
        <w:tc>
          <w:tcPr>
            <w:tcW w:w="1276" w:type="dxa"/>
          </w:tcPr>
          <w:p w:rsidR="008D50BC" w:rsidRPr="00CC7341" w:rsidRDefault="008D50BC" w:rsidP="00CC7341">
            <w:pPr>
              <w:jc w:val="center"/>
              <w:rPr>
                <w:sz w:val="20"/>
                <w:szCs w:val="20"/>
              </w:rPr>
            </w:pPr>
            <w:r w:rsidRPr="00CC7341">
              <w:rPr>
                <w:sz w:val="20"/>
                <w:szCs w:val="20"/>
              </w:rPr>
              <w:t>2857,0</w:t>
            </w:r>
          </w:p>
        </w:tc>
        <w:tc>
          <w:tcPr>
            <w:tcW w:w="1275" w:type="dxa"/>
          </w:tcPr>
          <w:p w:rsidR="008D50BC" w:rsidRPr="00CC7341" w:rsidRDefault="008D50BC" w:rsidP="00CC7341">
            <w:pPr>
              <w:jc w:val="center"/>
              <w:rPr>
                <w:sz w:val="20"/>
                <w:szCs w:val="20"/>
              </w:rPr>
            </w:pPr>
            <w:r w:rsidRPr="00CC7341">
              <w:rPr>
                <w:sz w:val="20"/>
                <w:szCs w:val="20"/>
              </w:rPr>
              <w:t>2132,5</w:t>
            </w:r>
          </w:p>
        </w:tc>
        <w:tc>
          <w:tcPr>
            <w:tcW w:w="1560" w:type="dxa"/>
          </w:tcPr>
          <w:p w:rsidR="008D50BC" w:rsidRPr="00CC7341" w:rsidRDefault="008D50BC" w:rsidP="00CC7341">
            <w:pPr>
              <w:jc w:val="center"/>
              <w:rPr>
                <w:sz w:val="20"/>
                <w:szCs w:val="20"/>
              </w:rPr>
            </w:pPr>
            <w:r w:rsidRPr="00CC7341">
              <w:rPr>
                <w:sz w:val="20"/>
                <w:szCs w:val="20"/>
              </w:rPr>
              <w:t>-</w:t>
            </w:r>
          </w:p>
        </w:tc>
        <w:tc>
          <w:tcPr>
            <w:tcW w:w="2409" w:type="dxa"/>
          </w:tcPr>
          <w:p w:rsidR="008D50BC" w:rsidRPr="00CC7341" w:rsidRDefault="008D50BC" w:rsidP="00CC7341">
            <w:pPr>
              <w:jc w:val="center"/>
              <w:rPr>
                <w:sz w:val="20"/>
                <w:szCs w:val="20"/>
              </w:rPr>
            </w:pPr>
          </w:p>
        </w:tc>
        <w:tc>
          <w:tcPr>
            <w:tcW w:w="709" w:type="dxa"/>
          </w:tcPr>
          <w:p w:rsidR="008D50BC" w:rsidRPr="00CC7341" w:rsidRDefault="008D50BC" w:rsidP="00CC7341">
            <w:pPr>
              <w:jc w:val="center"/>
              <w:rPr>
                <w:sz w:val="20"/>
                <w:szCs w:val="20"/>
              </w:rPr>
            </w:pPr>
          </w:p>
        </w:tc>
        <w:tc>
          <w:tcPr>
            <w:tcW w:w="992" w:type="dxa"/>
          </w:tcPr>
          <w:p w:rsidR="008D50BC" w:rsidRPr="00CC7341" w:rsidRDefault="008D50BC" w:rsidP="00CC7341">
            <w:pPr>
              <w:jc w:val="center"/>
              <w:rPr>
                <w:sz w:val="20"/>
                <w:szCs w:val="20"/>
              </w:rPr>
            </w:pPr>
          </w:p>
        </w:tc>
        <w:tc>
          <w:tcPr>
            <w:tcW w:w="993" w:type="dxa"/>
          </w:tcPr>
          <w:p w:rsidR="008D50BC" w:rsidRPr="00CC7341" w:rsidRDefault="008D50BC" w:rsidP="00CC7341">
            <w:pPr>
              <w:jc w:val="center"/>
              <w:rPr>
                <w:sz w:val="20"/>
                <w:szCs w:val="20"/>
              </w:rPr>
            </w:pPr>
          </w:p>
        </w:tc>
        <w:tc>
          <w:tcPr>
            <w:tcW w:w="1417" w:type="dxa"/>
          </w:tcPr>
          <w:p w:rsidR="008D50BC" w:rsidRPr="00CC7341" w:rsidRDefault="008D50BC" w:rsidP="00CC7341">
            <w:pPr>
              <w:jc w:val="center"/>
              <w:rPr>
                <w:sz w:val="20"/>
                <w:szCs w:val="20"/>
              </w:rPr>
            </w:pPr>
            <w:r w:rsidRPr="00CC7341">
              <w:rPr>
                <w:sz w:val="20"/>
                <w:szCs w:val="20"/>
              </w:rPr>
              <w:t>2857,0</w:t>
            </w:r>
          </w:p>
        </w:tc>
      </w:tr>
      <w:tr w:rsidR="008D50BC" w:rsidRPr="00CC7341" w:rsidTr="0096530E">
        <w:tc>
          <w:tcPr>
            <w:tcW w:w="710" w:type="dxa"/>
            <w:vMerge w:val="restart"/>
          </w:tcPr>
          <w:p w:rsidR="008D50BC" w:rsidRPr="00CC7341" w:rsidRDefault="008D50BC" w:rsidP="00CC7341">
            <w:pPr>
              <w:rPr>
                <w:sz w:val="20"/>
                <w:szCs w:val="20"/>
              </w:rPr>
            </w:pPr>
            <w:r>
              <w:rPr>
                <w:sz w:val="20"/>
                <w:szCs w:val="20"/>
              </w:rPr>
              <w:t>5.1</w:t>
            </w:r>
          </w:p>
        </w:tc>
        <w:tc>
          <w:tcPr>
            <w:tcW w:w="2126" w:type="dxa"/>
            <w:vMerge w:val="restart"/>
          </w:tcPr>
          <w:p w:rsidR="008D50BC" w:rsidRPr="00CC7341" w:rsidRDefault="008D50BC" w:rsidP="003F1969">
            <w:pPr>
              <w:jc w:val="both"/>
              <w:rPr>
                <w:sz w:val="20"/>
                <w:szCs w:val="20"/>
              </w:rPr>
            </w:pPr>
            <w:r w:rsidRPr="003F1969">
              <w:rPr>
                <w:sz w:val="20"/>
                <w:szCs w:val="20"/>
              </w:rPr>
              <w:t xml:space="preserve">Основное </w:t>
            </w:r>
            <w:r w:rsidRPr="003F1969">
              <w:rPr>
                <w:sz w:val="20"/>
                <w:szCs w:val="20"/>
              </w:rPr>
              <w:lastRenderedPageBreak/>
              <w:t xml:space="preserve">мероприятие </w:t>
            </w:r>
            <w:r w:rsidRPr="00CC7341">
              <w:rPr>
                <w:sz w:val="20"/>
                <w:szCs w:val="20"/>
              </w:rPr>
              <w:t xml:space="preserve"> «Предоставление мер поддержки отдельным категориям жителей»</w:t>
            </w: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Всего</w:t>
            </w:r>
          </w:p>
        </w:tc>
        <w:tc>
          <w:tcPr>
            <w:tcW w:w="1276" w:type="dxa"/>
          </w:tcPr>
          <w:p w:rsidR="008D50BC" w:rsidRPr="00CC7341" w:rsidRDefault="008D50BC" w:rsidP="00CC7341">
            <w:pPr>
              <w:jc w:val="center"/>
              <w:rPr>
                <w:sz w:val="20"/>
                <w:szCs w:val="20"/>
              </w:rPr>
            </w:pPr>
            <w:r w:rsidRPr="00CC7341">
              <w:rPr>
                <w:sz w:val="20"/>
                <w:szCs w:val="20"/>
              </w:rPr>
              <w:t>2857,0</w:t>
            </w:r>
          </w:p>
        </w:tc>
        <w:tc>
          <w:tcPr>
            <w:tcW w:w="1275" w:type="dxa"/>
          </w:tcPr>
          <w:p w:rsidR="008D50BC" w:rsidRPr="00CC7341" w:rsidRDefault="008D50BC" w:rsidP="00CC7341">
            <w:pPr>
              <w:jc w:val="center"/>
              <w:rPr>
                <w:sz w:val="20"/>
                <w:szCs w:val="20"/>
              </w:rPr>
            </w:pPr>
            <w:r w:rsidRPr="00CC7341">
              <w:rPr>
                <w:sz w:val="20"/>
                <w:szCs w:val="20"/>
              </w:rPr>
              <w:t>2132,5</w:t>
            </w:r>
          </w:p>
        </w:tc>
        <w:tc>
          <w:tcPr>
            <w:tcW w:w="1560" w:type="dxa"/>
            <w:vMerge w:val="restart"/>
          </w:tcPr>
          <w:p w:rsidR="008D50BC" w:rsidRPr="00CC7341" w:rsidRDefault="008D50BC" w:rsidP="003F1969">
            <w:pPr>
              <w:rPr>
                <w:sz w:val="20"/>
                <w:szCs w:val="20"/>
              </w:rPr>
            </w:pPr>
            <w:r w:rsidRPr="00CC7341">
              <w:rPr>
                <w:sz w:val="20"/>
                <w:szCs w:val="20"/>
              </w:rPr>
              <w:t xml:space="preserve">1. Оказано </w:t>
            </w:r>
            <w:r w:rsidRPr="00CC7341">
              <w:rPr>
                <w:sz w:val="20"/>
                <w:szCs w:val="20"/>
              </w:rPr>
              <w:lastRenderedPageBreak/>
              <w:t>материальной помощи 37  гражданам, оказавшимся в трудной жизненной ситуации.</w:t>
            </w:r>
          </w:p>
          <w:p w:rsidR="008D50BC" w:rsidRPr="00CC7341" w:rsidRDefault="008D50BC" w:rsidP="003F1969">
            <w:pPr>
              <w:rPr>
                <w:sz w:val="20"/>
                <w:szCs w:val="20"/>
              </w:rPr>
            </w:pPr>
            <w:r w:rsidRPr="00CC7341">
              <w:rPr>
                <w:sz w:val="20"/>
                <w:szCs w:val="20"/>
              </w:rPr>
              <w:t>2. Пенсионное обеспечение лиц в количестве 45 человек.</w:t>
            </w:r>
          </w:p>
          <w:p w:rsidR="008D50BC" w:rsidRPr="00CC7341" w:rsidRDefault="008D50BC" w:rsidP="003F1969">
            <w:pPr>
              <w:rPr>
                <w:sz w:val="20"/>
                <w:szCs w:val="20"/>
              </w:rPr>
            </w:pPr>
            <w:r w:rsidRPr="00CC7341">
              <w:rPr>
                <w:sz w:val="20"/>
                <w:szCs w:val="20"/>
              </w:rPr>
              <w:t>3. Выплата ежемесячного пособия, как компенсация затрат на услуги связи, приобретение лекарств, зубопротезирование, оплата жилья и коммунальных услуг.</w:t>
            </w:r>
          </w:p>
        </w:tc>
        <w:tc>
          <w:tcPr>
            <w:tcW w:w="2409" w:type="dxa"/>
          </w:tcPr>
          <w:p w:rsidR="008D50BC" w:rsidRPr="00CC7341" w:rsidRDefault="008D50BC" w:rsidP="00CC7341">
            <w:pPr>
              <w:jc w:val="center"/>
              <w:rPr>
                <w:sz w:val="20"/>
                <w:szCs w:val="20"/>
              </w:rPr>
            </w:pPr>
          </w:p>
        </w:tc>
        <w:tc>
          <w:tcPr>
            <w:tcW w:w="709" w:type="dxa"/>
          </w:tcPr>
          <w:p w:rsidR="008D50BC" w:rsidRPr="00CC7341" w:rsidRDefault="008D50BC" w:rsidP="00CC7341">
            <w:pPr>
              <w:jc w:val="center"/>
              <w:rPr>
                <w:sz w:val="20"/>
                <w:szCs w:val="20"/>
              </w:rPr>
            </w:pPr>
          </w:p>
        </w:tc>
        <w:tc>
          <w:tcPr>
            <w:tcW w:w="992" w:type="dxa"/>
          </w:tcPr>
          <w:p w:rsidR="008D50BC" w:rsidRPr="00CC7341" w:rsidRDefault="008D50BC" w:rsidP="00CC7341">
            <w:pPr>
              <w:jc w:val="center"/>
              <w:rPr>
                <w:sz w:val="20"/>
                <w:szCs w:val="20"/>
              </w:rPr>
            </w:pPr>
          </w:p>
        </w:tc>
        <w:tc>
          <w:tcPr>
            <w:tcW w:w="993" w:type="dxa"/>
          </w:tcPr>
          <w:p w:rsidR="008D50BC" w:rsidRPr="00CC7341" w:rsidRDefault="008D50BC" w:rsidP="00CC7341">
            <w:pPr>
              <w:jc w:val="center"/>
              <w:rPr>
                <w:sz w:val="20"/>
                <w:szCs w:val="20"/>
              </w:rPr>
            </w:pPr>
          </w:p>
        </w:tc>
        <w:tc>
          <w:tcPr>
            <w:tcW w:w="1417" w:type="dxa"/>
          </w:tcPr>
          <w:p w:rsidR="008D50BC" w:rsidRPr="00CC7341" w:rsidRDefault="008D50BC" w:rsidP="00CC7341">
            <w:pPr>
              <w:jc w:val="center"/>
              <w:rPr>
                <w:sz w:val="20"/>
                <w:szCs w:val="20"/>
              </w:rPr>
            </w:pPr>
            <w:r w:rsidRPr="00CC7341">
              <w:rPr>
                <w:sz w:val="20"/>
                <w:szCs w:val="20"/>
              </w:rPr>
              <w:t>2857,0</w:t>
            </w:r>
          </w:p>
        </w:tc>
      </w:tr>
      <w:tr w:rsidR="008D50BC" w:rsidRPr="00CC7341" w:rsidTr="0096530E">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rPr>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b/>
                <w:sz w:val="20"/>
                <w:szCs w:val="20"/>
              </w:rPr>
            </w:pPr>
            <w:r w:rsidRPr="003F196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D50BC" w:rsidRPr="00CC7341" w:rsidRDefault="008D50BC" w:rsidP="00CC7341">
            <w:pPr>
              <w:jc w:val="center"/>
              <w:rPr>
                <w:sz w:val="20"/>
                <w:szCs w:val="20"/>
              </w:rPr>
            </w:pPr>
            <w:r w:rsidRPr="00CC7341">
              <w:rPr>
                <w:sz w:val="20"/>
                <w:szCs w:val="20"/>
              </w:rPr>
              <w:t>2857,0</w:t>
            </w:r>
          </w:p>
        </w:tc>
        <w:tc>
          <w:tcPr>
            <w:tcW w:w="1275" w:type="dxa"/>
          </w:tcPr>
          <w:p w:rsidR="008D50BC" w:rsidRPr="00CC7341" w:rsidRDefault="008D50BC" w:rsidP="00CC7341">
            <w:pPr>
              <w:jc w:val="center"/>
              <w:rPr>
                <w:sz w:val="20"/>
                <w:szCs w:val="20"/>
              </w:rPr>
            </w:pPr>
            <w:r w:rsidRPr="00CC7341">
              <w:rPr>
                <w:sz w:val="20"/>
                <w:szCs w:val="20"/>
              </w:rPr>
              <w:t>2132,5</w:t>
            </w:r>
          </w:p>
        </w:tc>
        <w:tc>
          <w:tcPr>
            <w:tcW w:w="1560" w:type="dxa"/>
            <w:vMerge/>
          </w:tcPr>
          <w:p w:rsidR="008D50BC" w:rsidRPr="00CC7341" w:rsidRDefault="008D50BC" w:rsidP="00CC7341">
            <w:pPr>
              <w:jc w:val="center"/>
              <w:rPr>
                <w:b/>
                <w:sz w:val="20"/>
                <w:szCs w:val="20"/>
              </w:rPr>
            </w:pPr>
          </w:p>
        </w:tc>
        <w:tc>
          <w:tcPr>
            <w:tcW w:w="2409" w:type="dxa"/>
          </w:tcPr>
          <w:p w:rsidR="008D50BC" w:rsidRPr="00CC7341" w:rsidRDefault="008D50BC" w:rsidP="00CC7341">
            <w:pPr>
              <w:jc w:val="center"/>
              <w:rPr>
                <w:b/>
                <w:sz w:val="20"/>
                <w:szCs w:val="20"/>
              </w:rPr>
            </w:pPr>
          </w:p>
        </w:tc>
        <w:tc>
          <w:tcPr>
            <w:tcW w:w="709" w:type="dxa"/>
          </w:tcPr>
          <w:p w:rsidR="008D50BC" w:rsidRPr="00CC7341" w:rsidRDefault="008D50BC" w:rsidP="00CC7341">
            <w:pPr>
              <w:jc w:val="center"/>
              <w:rPr>
                <w:b/>
                <w:sz w:val="20"/>
                <w:szCs w:val="20"/>
              </w:rPr>
            </w:pPr>
          </w:p>
        </w:tc>
        <w:tc>
          <w:tcPr>
            <w:tcW w:w="992" w:type="dxa"/>
          </w:tcPr>
          <w:p w:rsidR="008D50BC" w:rsidRPr="00CC7341" w:rsidRDefault="008D50BC" w:rsidP="00CC7341">
            <w:pPr>
              <w:jc w:val="center"/>
              <w:rPr>
                <w:b/>
                <w:sz w:val="20"/>
                <w:szCs w:val="20"/>
              </w:rPr>
            </w:pPr>
          </w:p>
        </w:tc>
        <w:tc>
          <w:tcPr>
            <w:tcW w:w="993" w:type="dxa"/>
          </w:tcPr>
          <w:p w:rsidR="008D50BC" w:rsidRPr="00CC7341" w:rsidRDefault="008D50BC" w:rsidP="00CC7341">
            <w:pPr>
              <w:jc w:val="center"/>
              <w:rPr>
                <w:b/>
                <w:sz w:val="20"/>
                <w:szCs w:val="20"/>
              </w:rPr>
            </w:pPr>
          </w:p>
        </w:tc>
        <w:tc>
          <w:tcPr>
            <w:tcW w:w="1417" w:type="dxa"/>
          </w:tcPr>
          <w:p w:rsidR="008D50BC" w:rsidRPr="00CC7341" w:rsidRDefault="008D50BC" w:rsidP="00CC7341">
            <w:pPr>
              <w:jc w:val="center"/>
              <w:rPr>
                <w:sz w:val="20"/>
                <w:szCs w:val="20"/>
              </w:rPr>
            </w:pPr>
            <w:r w:rsidRPr="00CC7341">
              <w:rPr>
                <w:sz w:val="20"/>
                <w:szCs w:val="20"/>
              </w:rPr>
              <w:t>2857,0</w:t>
            </w:r>
          </w:p>
        </w:tc>
      </w:tr>
      <w:tr w:rsidR="008D50BC" w:rsidRPr="00CC7341" w:rsidTr="0096530E">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rPr>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 бюджет городского округа Кинешма</w:t>
            </w:r>
          </w:p>
        </w:tc>
        <w:tc>
          <w:tcPr>
            <w:tcW w:w="1276" w:type="dxa"/>
          </w:tcPr>
          <w:p w:rsidR="008D50BC" w:rsidRPr="00CC7341" w:rsidRDefault="008D50BC" w:rsidP="00CC7341">
            <w:pPr>
              <w:jc w:val="center"/>
              <w:rPr>
                <w:sz w:val="20"/>
                <w:szCs w:val="20"/>
              </w:rPr>
            </w:pPr>
            <w:r w:rsidRPr="00CC7341">
              <w:rPr>
                <w:sz w:val="20"/>
                <w:szCs w:val="20"/>
              </w:rPr>
              <w:t>2857,0</w:t>
            </w:r>
          </w:p>
        </w:tc>
        <w:tc>
          <w:tcPr>
            <w:tcW w:w="1275" w:type="dxa"/>
          </w:tcPr>
          <w:p w:rsidR="008D50BC" w:rsidRPr="00CC7341" w:rsidRDefault="008D50BC" w:rsidP="00CC7341">
            <w:pPr>
              <w:jc w:val="center"/>
              <w:rPr>
                <w:sz w:val="20"/>
                <w:szCs w:val="20"/>
              </w:rPr>
            </w:pPr>
            <w:r w:rsidRPr="00CC7341">
              <w:rPr>
                <w:sz w:val="20"/>
                <w:szCs w:val="20"/>
              </w:rPr>
              <w:t>2132,5</w:t>
            </w:r>
          </w:p>
        </w:tc>
        <w:tc>
          <w:tcPr>
            <w:tcW w:w="1560" w:type="dxa"/>
            <w:vMerge/>
          </w:tcPr>
          <w:p w:rsidR="008D50BC" w:rsidRPr="00CC7341" w:rsidRDefault="008D50BC" w:rsidP="00CC7341">
            <w:pPr>
              <w:jc w:val="center"/>
              <w:rPr>
                <w:b/>
                <w:sz w:val="20"/>
                <w:szCs w:val="20"/>
              </w:rPr>
            </w:pPr>
          </w:p>
        </w:tc>
        <w:tc>
          <w:tcPr>
            <w:tcW w:w="2409" w:type="dxa"/>
          </w:tcPr>
          <w:p w:rsidR="008D50BC" w:rsidRPr="00CC7341" w:rsidRDefault="008D50BC" w:rsidP="00CC7341">
            <w:pPr>
              <w:jc w:val="center"/>
              <w:rPr>
                <w:sz w:val="20"/>
                <w:szCs w:val="20"/>
              </w:rPr>
            </w:pPr>
          </w:p>
        </w:tc>
        <w:tc>
          <w:tcPr>
            <w:tcW w:w="709" w:type="dxa"/>
          </w:tcPr>
          <w:p w:rsidR="008D50BC" w:rsidRPr="00CC7341" w:rsidRDefault="008D50BC" w:rsidP="00CC7341">
            <w:pPr>
              <w:jc w:val="center"/>
              <w:rPr>
                <w:sz w:val="20"/>
                <w:szCs w:val="20"/>
              </w:rPr>
            </w:pPr>
          </w:p>
        </w:tc>
        <w:tc>
          <w:tcPr>
            <w:tcW w:w="992" w:type="dxa"/>
          </w:tcPr>
          <w:p w:rsidR="008D50BC" w:rsidRPr="00CC7341" w:rsidRDefault="008D50BC" w:rsidP="00CC7341">
            <w:pPr>
              <w:jc w:val="center"/>
              <w:rPr>
                <w:sz w:val="20"/>
                <w:szCs w:val="20"/>
              </w:rPr>
            </w:pPr>
          </w:p>
        </w:tc>
        <w:tc>
          <w:tcPr>
            <w:tcW w:w="993" w:type="dxa"/>
          </w:tcPr>
          <w:p w:rsidR="008D50BC" w:rsidRPr="00CC7341" w:rsidRDefault="008D50BC" w:rsidP="00CC7341">
            <w:pPr>
              <w:jc w:val="center"/>
              <w:rPr>
                <w:sz w:val="20"/>
                <w:szCs w:val="20"/>
              </w:rPr>
            </w:pPr>
          </w:p>
        </w:tc>
        <w:tc>
          <w:tcPr>
            <w:tcW w:w="1417" w:type="dxa"/>
          </w:tcPr>
          <w:p w:rsidR="008D50BC" w:rsidRPr="00CC7341" w:rsidRDefault="008D50BC" w:rsidP="00CC7341">
            <w:pPr>
              <w:jc w:val="center"/>
              <w:rPr>
                <w:sz w:val="20"/>
                <w:szCs w:val="20"/>
              </w:rPr>
            </w:pPr>
            <w:r w:rsidRPr="00CC7341">
              <w:rPr>
                <w:sz w:val="20"/>
                <w:szCs w:val="20"/>
              </w:rPr>
              <w:t>2857,0</w:t>
            </w:r>
          </w:p>
        </w:tc>
      </w:tr>
      <w:tr w:rsidR="008D50BC" w:rsidRPr="00CC7341" w:rsidTr="0096530E">
        <w:trPr>
          <w:trHeight w:val="208"/>
        </w:trPr>
        <w:tc>
          <w:tcPr>
            <w:tcW w:w="710" w:type="dxa"/>
            <w:vMerge w:val="restart"/>
          </w:tcPr>
          <w:p w:rsidR="008D50BC" w:rsidRPr="00CC7341" w:rsidRDefault="008D50BC" w:rsidP="00CC7341">
            <w:pPr>
              <w:rPr>
                <w:sz w:val="20"/>
                <w:szCs w:val="20"/>
              </w:rPr>
            </w:pPr>
            <w:r>
              <w:rPr>
                <w:sz w:val="20"/>
                <w:szCs w:val="20"/>
              </w:rPr>
              <w:t>5.1.1</w:t>
            </w:r>
          </w:p>
        </w:tc>
        <w:tc>
          <w:tcPr>
            <w:tcW w:w="2126" w:type="dxa"/>
            <w:vMerge w:val="restart"/>
          </w:tcPr>
          <w:p w:rsidR="008D50BC" w:rsidRPr="003F1969" w:rsidRDefault="008D50BC" w:rsidP="00CC7341">
            <w:pPr>
              <w:jc w:val="both"/>
              <w:rPr>
                <w:sz w:val="20"/>
                <w:szCs w:val="20"/>
              </w:rPr>
            </w:pPr>
            <w:r>
              <w:rPr>
                <w:sz w:val="20"/>
                <w:szCs w:val="20"/>
              </w:rPr>
              <w:t xml:space="preserve">Мероприятие </w:t>
            </w:r>
          </w:p>
          <w:p w:rsidR="008D50BC" w:rsidRPr="00CC7341" w:rsidRDefault="008D50BC" w:rsidP="003F1969">
            <w:pPr>
              <w:rPr>
                <w:sz w:val="20"/>
                <w:szCs w:val="20"/>
              </w:rPr>
            </w:pPr>
            <w:r>
              <w:rPr>
                <w:sz w:val="20"/>
                <w:szCs w:val="20"/>
              </w:rPr>
              <w:t>«</w:t>
            </w:r>
            <w:r w:rsidRPr="00CC7341">
              <w:rPr>
                <w:sz w:val="20"/>
                <w:szCs w:val="20"/>
              </w:rPr>
              <w:t>Оказание материальной помощи гражданам, оказавшимся в трудной жизненной ситуации</w:t>
            </w:r>
            <w:r>
              <w:rPr>
                <w:sz w:val="20"/>
                <w:szCs w:val="20"/>
              </w:rPr>
              <w:t>»</w:t>
            </w: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Всего</w:t>
            </w:r>
          </w:p>
        </w:tc>
        <w:tc>
          <w:tcPr>
            <w:tcW w:w="1276" w:type="dxa"/>
          </w:tcPr>
          <w:p w:rsidR="008D50BC" w:rsidRPr="00CC7341" w:rsidRDefault="008D50BC" w:rsidP="00CC7341">
            <w:pPr>
              <w:jc w:val="center"/>
              <w:rPr>
                <w:sz w:val="20"/>
                <w:szCs w:val="20"/>
              </w:rPr>
            </w:pPr>
            <w:r w:rsidRPr="00CC7341">
              <w:rPr>
                <w:sz w:val="20"/>
                <w:szCs w:val="20"/>
              </w:rPr>
              <w:t>150,0</w:t>
            </w:r>
          </w:p>
        </w:tc>
        <w:tc>
          <w:tcPr>
            <w:tcW w:w="1275" w:type="dxa"/>
          </w:tcPr>
          <w:p w:rsidR="008D50BC" w:rsidRPr="00CC7341" w:rsidRDefault="008D50BC" w:rsidP="00CC7341">
            <w:pPr>
              <w:jc w:val="center"/>
              <w:rPr>
                <w:sz w:val="20"/>
                <w:szCs w:val="20"/>
              </w:rPr>
            </w:pPr>
            <w:r w:rsidRPr="00CC7341">
              <w:rPr>
                <w:sz w:val="20"/>
                <w:szCs w:val="20"/>
              </w:rPr>
              <w:t>102,5</w:t>
            </w:r>
          </w:p>
        </w:tc>
        <w:tc>
          <w:tcPr>
            <w:tcW w:w="1560" w:type="dxa"/>
            <w:vMerge w:val="restart"/>
          </w:tcPr>
          <w:p w:rsidR="008D50BC" w:rsidRPr="00CC7341" w:rsidRDefault="008D50BC" w:rsidP="003F1969">
            <w:pPr>
              <w:rPr>
                <w:sz w:val="20"/>
                <w:szCs w:val="20"/>
              </w:rPr>
            </w:pPr>
            <w:r w:rsidRPr="00CC7341">
              <w:rPr>
                <w:sz w:val="20"/>
                <w:szCs w:val="20"/>
              </w:rPr>
              <w:t>Оказано материальной помощи 51  гражданам, оказавшимся в трудной жизненной ситуации.</w:t>
            </w:r>
          </w:p>
        </w:tc>
        <w:tc>
          <w:tcPr>
            <w:tcW w:w="2409" w:type="dxa"/>
            <w:vMerge w:val="restart"/>
          </w:tcPr>
          <w:p w:rsidR="008D50BC" w:rsidRPr="00CC7341" w:rsidRDefault="008D50BC" w:rsidP="003F1969">
            <w:pPr>
              <w:rPr>
                <w:sz w:val="20"/>
                <w:szCs w:val="20"/>
              </w:rPr>
            </w:pPr>
            <w:r w:rsidRPr="00CC7341">
              <w:rPr>
                <w:sz w:val="20"/>
                <w:szCs w:val="20"/>
              </w:rPr>
              <w:t>1. Количество граждан, находящихся в трудной жизненной ситуации</w:t>
            </w:r>
          </w:p>
        </w:tc>
        <w:tc>
          <w:tcPr>
            <w:tcW w:w="709" w:type="dxa"/>
            <w:vMerge w:val="restart"/>
          </w:tcPr>
          <w:p w:rsidR="008D50BC" w:rsidRPr="00CC7341" w:rsidRDefault="008D50BC"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чел.</w:t>
            </w:r>
          </w:p>
        </w:tc>
        <w:tc>
          <w:tcPr>
            <w:tcW w:w="992" w:type="dxa"/>
            <w:vMerge w:val="restart"/>
          </w:tcPr>
          <w:p w:rsidR="008D50BC" w:rsidRPr="00CC7341" w:rsidRDefault="008D50BC" w:rsidP="00CC7341">
            <w:pPr>
              <w:jc w:val="center"/>
              <w:rPr>
                <w:sz w:val="20"/>
                <w:szCs w:val="20"/>
              </w:rPr>
            </w:pPr>
            <w:r w:rsidRPr="00CC7341">
              <w:rPr>
                <w:sz w:val="20"/>
                <w:szCs w:val="20"/>
              </w:rPr>
              <w:t>40</w:t>
            </w:r>
          </w:p>
        </w:tc>
        <w:tc>
          <w:tcPr>
            <w:tcW w:w="993" w:type="dxa"/>
            <w:vMerge w:val="restart"/>
          </w:tcPr>
          <w:p w:rsidR="008D50BC" w:rsidRPr="00CC7341" w:rsidRDefault="008D50BC" w:rsidP="00CC7341">
            <w:pPr>
              <w:jc w:val="center"/>
              <w:rPr>
                <w:sz w:val="20"/>
                <w:szCs w:val="20"/>
              </w:rPr>
            </w:pPr>
            <w:r w:rsidRPr="00CC7341">
              <w:rPr>
                <w:sz w:val="20"/>
                <w:szCs w:val="20"/>
              </w:rPr>
              <w:t>51</w:t>
            </w:r>
          </w:p>
        </w:tc>
        <w:tc>
          <w:tcPr>
            <w:tcW w:w="1417" w:type="dxa"/>
            <w:vMerge w:val="restart"/>
          </w:tcPr>
          <w:p w:rsidR="008D50BC" w:rsidRPr="00CC7341" w:rsidRDefault="008D50BC" w:rsidP="00CC7341">
            <w:pPr>
              <w:jc w:val="center"/>
              <w:rPr>
                <w:sz w:val="20"/>
                <w:szCs w:val="20"/>
              </w:rPr>
            </w:pPr>
            <w:r w:rsidRPr="00CC7341">
              <w:rPr>
                <w:sz w:val="20"/>
                <w:szCs w:val="20"/>
              </w:rPr>
              <w:t>150,0</w:t>
            </w:r>
          </w:p>
        </w:tc>
      </w:tr>
      <w:tr w:rsidR="008D50BC" w:rsidRPr="00CC7341" w:rsidTr="0096530E">
        <w:trPr>
          <w:trHeight w:val="206"/>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b/>
                <w:sz w:val="20"/>
                <w:szCs w:val="20"/>
              </w:rPr>
            </w:pPr>
            <w:r w:rsidRPr="003F196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D50BC" w:rsidRPr="00CC7341" w:rsidRDefault="008D50BC" w:rsidP="00CC7341">
            <w:pPr>
              <w:jc w:val="center"/>
              <w:rPr>
                <w:sz w:val="20"/>
                <w:szCs w:val="20"/>
              </w:rPr>
            </w:pPr>
            <w:r w:rsidRPr="00CC7341">
              <w:rPr>
                <w:sz w:val="20"/>
                <w:szCs w:val="20"/>
              </w:rPr>
              <w:t>150,0</w:t>
            </w:r>
          </w:p>
        </w:tc>
        <w:tc>
          <w:tcPr>
            <w:tcW w:w="1275" w:type="dxa"/>
          </w:tcPr>
          <w:p w:rsidR="008D50BC" w:rsidRPr="00CC7341" w:rsidRDefault="008D50BC" w:rsidP="00CC7341">
            <w:pPr>
              <w:jc w:val="center"/>
              <w:rPr>
                <w:sz w:val="20"/>
                <w:szCs w:val="20"/>
              </w:rPr>
            </w:pPr>
            <w:r w:rsidRPr="00CC7341">
              <w:rPr>
                <w:sz w:val="20"/>
                <w:szCs w:val="20"/>
              </w:rPr>
              <w:t>102,5</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rPr>
          <w:trHeight w:val="206"/>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 xml:space="preserve">- бюджет городского округа </w:t>
            </w:r>
            <w:r w:rsidRPr="00CC7341">
              <w:rPr>
                <w:sz w:val="20"/>
                <w:szCs w:val="20"/>
              </w:rPr>
              <w:lastRenderedPageBreak/>
              <w:t>Кинешма</w:t>
            </w:r>
          </w:p>
        </w:tc>
        <w:tc>
          <w:tcPr>
            <w:tcW w:w="1276" w:type="dxa"/>
          </w:tcPr>
          <w:p w:rsidR="008D50BC" w:rsidRPr="00CC7341" w:rsidRDefault="008D50BC" w:rsidP="00CC7341">
            <w:pPr>
              <w:jc w:val="center"/>
              <w:rPr>
                <w:sz w:val="20"/>
                <w:szCs w:val="20"/>
              </w:rPr>
            </w:pPr>
            <w:r w:rsidRPr="00CC7341">
              <w:rPr>
                <w:sz w:val="20"/>
                <w:szCs w:val="20"/>
              </w:rPr>
              <w:lastRenderedPageBreak/>
              <w:t>150,0</w:t>
            </w:r>
          </w:p>
        </w:tc>
        <w:tc>
          <w:tcPr>
            <w:tcW w:w="1275" w:type="dxa"/>
          </w:tcPr>
          <w:p w:rsidR="008D50BC" w:rsidRPr="00CC7341" w:rsidRDefault="008D50BC" w:rsidP="00CC7341">
            <w:pPr>
              <w:jc w:val="center"/>
              <w:rPr>
                <w:sz w:val="20"/>
                <w:szCs w:val="20"/>
              </w:rPr>
            </w:pPr>
            <w:r w:rsidRPr="00CC7341">
              <w:rPr>
                <w:sz w:val="20"/>
                <w:szCs w:val="20"/>
              </w:rPr>
              <w:t>102,5</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rPr>
          <w:trHeight w:val="540"/>
        </w:trPr>
        <w:tc>
          <w:tcPr>
            <w:tcW w:w="710" w:type="dxa"/>
            <w:vMerge w:val="restart"/>
          </w:tcPr>
          <w:p w:rsidR="008D50BC" w:rsidRPr="00CC7341" w:rsidRDefault="008D50BC" w:rsidP="00CC7341">
            <w:pPr>
              <w:rPr>
                <w:sz w:val="20"/>
                <w:szCs w:val="20"/>
              </w:rPr>
            </w:pPr>
            <w:r>
              <w:rPr>
                <w:sz w:val="20"/>
                <w:szCs w:val="20"/>
              </w:rPr>
              <w:lastRenderedPageBreak/>
              <w:t>5.1.2</w:t>
            </w:r>
          </w:p>
        </w:tc>
        <w:tc>
          <w:tcPr>
            <w:tcW w:w="2126" w:type="dxa"/>
            <w:vMerge w:val="restart"/>
          </w:tcPr>
          <w:p w:rsidR="008D50BC" w:rsidRPr="003F1969" w:rsidRDefault="008D50BC" w:rsidP="00CC7341">
            <w:pPr>
              <w:jc w:val="both"/>
              <w:rPr>
                <w:sz w:val="20"/>
                <w:szCs w:val="20"/>
              </w:rPr>
            </w:pPr>
            <w:r>
              <w:rPr>
                <w:sz w:val="20"/>
                <w:szCs w:val="20"/>
              </w:rPr>
              <w:t xml:space="preserve">Мероприятие </w:t>
            </w:r>
          </w:p>
          <w:p w:rsidR="008D50BC" w:rsidRPr="00CC7341" w:rsidRDefault="008D50BC" w:rsidP="003F1969">
            <w:pPr>
              <w:rPr>
                <w:sz w:val="20"/>
                <w:szCs w:val="20"/>
              </w:rPr>
            </w:pPr>
            <w:r>
              <w:rPr>
                <w:sz w:val="20"/>
                <w:szCs w:val="20"/>
              </w:rPr>
              <w:t>«</w:t>
            </w:r>
            <w:r w:rsidRPr="00CC7341">
              <w:rPr>
                <w:sz w:val="20"/>
                <w:szCs w:val="20"/>
              </w:rPr>
              <w:t xml:space="preserve">Пенсионное обеспечение лиц, замещающих выборные муниципальные должности муниципальной службы </w:t>
            </w:r>
          </w:p>
          <w:p w:rsidR="008D50BC" w:rsidRPr="00CC7341" w:rsidRDefault="008D50BC" w:rsidP="003F1969">
            <w:pPr>
              <w:rPr>
                <w:sz w:val="20"/>
                <w:szCs w:val="20"/>
              </w:rPr>
            </w:pPr>
            <w:r w:rsidRPr="00CC7341">
              <w:rPr>
                <w:sz w:val="20"/>
                <w:szCs w:val="20"/>
              </w:rPr>
              <w:t>городского округа Кинешма</w:t>
            </w:r>
            <w:r>
              <w:rPr>
                <w:sz w:val="20"/>
                <w:szCs w:val="20"/>
              </w:rPr>
              <w:t>»</w:t>
            </w: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Всего</w:t>
            </w:r>
          </w:p>
        </w:tc>
        <w:tc>
          <w:tcPr>
            <w:tcW w:w="1276" w:type="dxa"/>
          </w:tcPr>
          <w:p w:rsidR="008D50BC" w:rsidRPr="00CC7341" w:rsidRDefault="008D50BC" w:rsidP="00CC7341">
            <w:pPr>
              <w:jc w:val="center"/>
              <w:rPr>
                <w:sz w:val="20"/>
                <w:szCs w:val="20"/>
              </w:rPr>
            </w:pPr>
            <w:r w:rsidRPr="00CC7341">
              <w:rPr>
                <w:sz w:val="20"/>
                <w:szCs w:val="20"/>
              </w:rPr>
              <w:t>2094,0</w:t>
            </w:r>
          </w:p>
        </w:tc>
        <w:tc>
          <w:tcPr>
            <w:tcW w:w="1275" w:type="dxa"/>
          </w:tcPr>
          <w:p w:rsidR="008D50BC" w:rsidRPr="00CC7341" w:rsidRDefault="008D50BC" w:rsidP="00CC7341">
            <w:pPr>
              <w:jc w:val="center"/>
              <w:rPr>
                <w:sz w:val="20"/>
                <w:szCs w:val="20"/>
              </w:rPr>
            </w:pPr>
            <w:r w:rsidRPr="00CC7341">
              <w:rPr>
                <w:sz w:val="20"/>
                <w:szCs w:val="20"/>
              </w:rPr>
              <w:t>1665,0</w:t>
            </w:r>
          </w:p>
        </w:tc>
        <w:tc>
          <w:tcPr>
            <w:tcW w:w="1560" w:type="dxa"/>
            <w:vMerge w:val="restart"/>
          </w:tcPr>
          <w:p w:rsidR="008D50BC" w:rsidRPr="00CC7341" w:rsidRDefault="008D50BC" w:rsidP="008D50BC">
            <w:pPr>
              <w:rPr>
                <w:sz w:val="20"/>
                <w:szCs w:val="20"/>
              </w:rPr>
            </w:pPr>
            <w:r w:rsidRPr="00CC7341">
              <w:rPr>
                <w:sz w:val="20"/>
                <w:szCs w:val="20"/>
              </w:rPr>
              <w:t>Пенсионное обеспечение лиц в количестве 42 человек</w:t>
            </w:r>
          </w:p>
        </w:tc>
        <w:tc>
          <w:tcPr>
            <w:tcW w:w="2409" w:type="dxa"/>
            <w:vMerge w:val="restart"/>
          </w:tcPr>
          <w:p w:rsidR="008D50BC" w:rsidRPr="00CC7341" w:rsidRDefault="008D50BC" w:rsidP="003F1969">
            <w:pPr>
              <w:rPr>
                <w:sz w:val="20"/>
                <w:szCs w:val="20"/>
              </w:rPr>
            </w:pPr>
            <w:r w:rsidRPr="00CC7341">
              <w:rPr>
                <w:sz w:val="20"/>
                <w:szCs w:val="20"/>
              </w:rPr>
              <w:t>1. Количество лиц, замещающих выборные муниципальные должности и муниципальные должности муниципальной службы городского округа Кинешма, подлежащих пенсионному обеспечению</w:t>
            </w:r>
          </w:p>
        </w:tc>
        <w:tc>
          <w:tcPr>
            <w:tcW w:w="709" w:type="dxa"/>
            <w:vMerge w:val="restart"/>
          </w:tcPr>
          <w:p w:rsidR="008D50BC" w:rsidRPr="00CC7341" w:rsidRDefault="008D50BC"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чел.</w:t>
            </w:r>
          </w:p>
        </w:tc>
        <w:tc>
          <w:tcPr>
            <w:tcW w:w="992" w:type="dxa"/>
            <w:vMerge w:val="restart"/>
          </w:tcPr>
          <w:p w:rsidR="008D50BC" w:rsidRPr="00CC7341" w:rsidRDefault="008D50BC" w:rsidP="00CC7341">
            <w:pPr>
              <w:jc w:val="center"/>
              <w:rPr>
                <w:sz w:val="20"/>
                <w:szCs w:val="20"/>
              </w:rPr>
            </w:pPr>
            <w:r w:rsidRPr="00CC7341">
              <w:rPr>
                <w:sz w:val="20"/>
                <w:szCs w:val="20"/>
              </w:rPr>
              <w:t>45</w:t>
            </w:r>
          </w:p>
        </w:tc>
        <w:tc>
          <w:tcPr>
            <w:tcW w:w="993" w:type="dxa"/>
            <w:vMerge w:val="restart"/>
          </w:tcPr>
          <w:p w:rsidR="008D50BC" w:rsidRPr="00CC7341" w:rsidRDefault="008D50BC" w:rsidP="00CC7341">
            <w:pPr>
              <w:jc w:val="center"/>
              <w:rPr>
                <w:sz w:val="20"/>
                <w:szCs w:val="20"/>
              </w:rPr>
            </w:pPr>
            <w:r w:rsidRPr="00CC7341">
              <w:rPr>
                <w:sz w:val="20"/>
                <w:szCs w:val="20"/>
              </w:rPr>
              <w:t>42</w:t>
            </w:r>
          </w:p>
        </w:tc>
        <w:tc>
          <w:tcPr>
            <w:tcW w:w="1417" w:type="dxa"/>
            <w:vMerge w:val="restart"/>
          </w:tcPr>
          <w:p w:rsidR="008D50BC" w:rsidRPr="00CC7341" w:rsidRDefault="008D50BC" w:rsidP="00CC7341">
            <w:pPr>
              <w:jc w:val="center"/>
              <w:rPr>
                <w:sz w:val="20"/>
                <w:szCs w:val="20"/>
              </w:rPr>
            </w:pPr>
            <w:r w:rsidRPr="00CC7341">
              <w:rPr>
                <w:sz w:val="20"/>
                <w:szCs w:val="20"/>
              </w:rPr>
              <w:t>2094,0</w:t>
            </w:r>
          </w:p>
        </w:tc>
      </w:tr>
      <w:tr w:rsidR="008D50BC" w:rsidRPr="00CC7341" w:rsidTr="0096530E">
        <w:trPr>
          <w:trHeight w:val="537"/>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b/>
                <w:sz w:val="20"/>
                <w:szCs w:val="20"/>
              </w:rPr>
            </w:pPr>
            <w:r w:rsidRPr="003F196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D50BC" w:rsidRPr="00CC7341" w:rsidRDefault="008D50BC" w:rsidP="00CC7341">
            <w:pPr>
              <w:jc w:val="center"/>
              <w:rPr>
                <w:sz w:val="20"/>
                <w:szCs w:val="20"/>
              </w:rPr>
            </w:pPr>
            <w:r w:rsidRPr="00CC7341">
              <w:rPr>
                <w:sz w:val="20"/>
                <w:szCs w:val="20"/>
              </w:rPr>
              <w:t>2094,0</w:t>
            </w:r>
          </w:p>
        </w:tc>
        <w:tc>
          <w:tcPr>
            <w:tcW w:w="1275" w:type="dxa"/>
          </w:tcPr>
          <w:p w:rsidR="008D50BC" w:rsidRPr="00CC7341" w:rsidRDefault="008D50BC" w:rsidP="00CC7341">
            <w:pPr>
              <w:jc w:val="center"/>
              <w:rPr>
                <w:sz w:val="20"/>
                <w:szCs w:val="20"/>
              </w:rPr>
            </w:pPr>
            <w:r w:rsidRPr="00CC7341">
              <w:rPr>
                <w:sz w:val="20"/>
                <w:szCs w:val="20"/>
              </w:rPr>
              <w:t>1665,0</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rPr>
          <w:trHeight w:val="537"/>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 бюджет городского округа Кинешма</w:t>
            </w:r>
          </w:p>
        </w:tc>
        <w:tc>
          <w:tcPr>
            <w:tcW w:w="1276" w:type="dxa"/>
          </w:tcPr>
          <w:p w:rsidR="008D50BC" w:rsidRPr="00CC7341" w:rsidRDefault="008D50BC" w:rsidP="00CC7341">
            <w:pPr>
              <w:jc w:val="center"/>
              <w:rPr>
                <w:sz w:val="20"/>
                <w:szCs w:val="20"/>
              </w:rPr>
            </w:pPr>
            <w:r w:rsidRPr="00CC7341">
              <w:rPr>
                <w:sz w:val="20"/>
                <w:szCs w:val="20"/>
              </w:rPr>
              <w:t>2094,0</w:t>
            </w:r>
          </w:p>
        </w:tc>
        <w:tc>
          <w:tcPr>
            <w:tcW w:w="1275" w:type="dxa"/>
          </w:tcPr>
          <w:p w:rsidR="008D50BC" w:rsidRPr="00CC7341" w:rsidRDefault="008D50BC" w:rsidP="00CC7341">
            <w:pPr>
              <w:jc w:val="center"/>
              <w:rPr>
                <w:sz w:val="20"/>
                <w:szCs w:val="20"/>
              </w:rPr>
            </w:pPr>
            <w:r w:rsidRPr="00CC7341">
              <w:rPr>
                <w:sz w:val="20"/>
                <w:szCs w:val="20"/>
              </w:rPr>
              <w:t>1665,0</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3F1969" w:rsidRPr="00CC7341" w:rsidTr="0096530E">
        <w:trPr>
          <w:trHeight w:val="248"/>
        </w:trPr>
        <w:tc>
          <w:tcPr>
            <w:tcW w:w="710" w:type="dxa"/>
            <w:vMerge w:val="restart"/>
          </w:tcPr>
          <w:p w:rsidR="003F1969" w:rsidRPr="00CC7341" w:rsidRDefault="003F1969" w:rsidP="00CC7341">
            <w:pPr>
              <w:rPr>
                <w:sz w:val="20"/>
                <w:szCs w:val="20"/>
              </w:rPr>
            </w:pPr>
            <w:r>
              <w:rPr>
                <w:sz w:val="20"/>
                <w:szCs w:val="20"/>
              </w:rPr>
              <w:t>5.1.3</w:t>
            </w:r>
          </w:p>
        </w:tc>
        <w:tc>
          <w:tcPr>
            <w:tcW w:w="2126" w:type="dxa"/>
            <w:vMerge w:val="restart"/>
          </w:tcPr>
          <w:p w:rsidR="003F1969" w:rsidRPr="003F1969" w:rsidRDefault="003F1969" w:rsidP="00CC7341">
            <w:pPr>
              <w:jc w:val="both"/>
              <w:rPr>
                <w:sz w:val="20"/>
                <w:szCs w:val="20"/>
              </w:rPr>
            </w:pPr>
            <w:r>
              <w:rPr>
                <w:sz w:val="20"/>
                <w:szCs w:val="20"/>
              </w:rPr>
              <w:t xml:space="preserve">Мероприятие </w:t>
            </w:r>
          </w:p>
          <w:p w:rsidR="003F1969" w:rsidRPr="00CC7341" w:rsidRDefault="003F1969" w:rsidP="003F1969">
            <w:pPr>
              <w:rPr>
                <w:b/>
                <w:sz w:val="20"/>
                <w:szCs w:val="20"/>
              </w:rPr>
            </w:pPr>
            <w:r>
              <w:rPr>
                <w:sz w:val="20"/>
                <w:szCs w:val="20"/>
              </w:rPr>
              <w:t>«</w:t>
            </w:r>
            <w:r w:rsidRPr="00CC7341">
              <w:rPr>
                <w:sz w:val="20"/>
                <w:szCs w:val="20"/>
              </w:rPr>
              <w:t>Материальное обеспечение граждан, удостоенных звания «Почетный гражданин города Кинешма»</w:t>
            </w:r>
            <w:r>
              <w:rPr>
                <w:sz w:val="20"/>
                <w:szCs w:val="20"/>
              </w:rPr>
              <w:t>»</w:t>
            </w:r>
          </w:p>
        </w:tc>
        <w:tc>
          <w:tcPr>
            <w:tcW w:w="1417" w:type="dxa"/>
            <w:vMerge w:val="restart"/>
          </w:tcPr>
          <w:p w:rsidR="003F1969" w:rsidRPr="00CC7341" w:rsidRDefault="003F1969" w:rsidP="00CC7341">
            <w:pPr>
              <w:rPr>
                <w:sz w:val="20"/>
                <w:szCs w:val="20"/>
              </w:rPr>
            </w:pPr>
            <w:r w:rsidRPr="00CC7341">
              <w:rPr>
                <w:sz w:val="20"/>
                <w:szCs w:val="20"/>
              </w:rPr>
              <w:t>Администрация городского округа Кинешма</w:t>
            </w:r>
          </w:p>
        </w:tc>
        <w:tc>
          <w:tcPr>
            <w:tcW w:w="1418" w:type="dxa"/>
          </w:tcPr>
          <w:p w:rsidR="003F1969" w:rsidRPr="00CC7341" w:rsidRDefault="003F1969" w:rsidP="00CC7341">
            <w:pPr>
              <w:rPr>
                <w:sz w:val="20"/>
                <w:szCs w:val="20"/>
              </w:rPr>
            </w:pPr>
            <w:r w:rsidRPr="00CC7341">
              <w:rPr>
                <w:sz w:val="20"/>
                <w:szCs w:val="20"/>
              </w:rPr>
              <w:t>Всего</w:t>
            </w:r>
          </w:p>
        </w:tc>
        <w:tc>
          <w:tcPr>
            <w:tcW w:w="1276" w:type="dxa"/>
          </w:tcPr>
          <w:p w:rsidR="003F1969" w:rsidRPr="00CC7341" w:rsidRDefault="003F1969" w:rsidP="00CC7341">
            <w:pPr>
              <w:jc w:val="center"/>
              <w:rPr>
                <w:sz w:val="20"/>
                <w:szCs w:val="20"/>
              </w:rPr>
            </w:pPr>
            <w:r w:rsidRPr="00CC7341">
              <w:rPr>
                <w:sz w:val="20"/>
                <w:szCs w:val="20"/>
              </w:rPr>
              <w:t>613,0</w:t>
            </w:r>
          </w:p>
        </w:tc>
        <w:tc>
          <w:tcPr>
            <w:tcW w:w="1275" w:type="dxa"/>
          </w:tcPr>
          <w:p w:rsidR="003F1969" w:rsidRPr="00CC7341" w:rsidRDefault="003F1969" w:rsidP="00CC7341">
            <w:pPr>
              <w:jc w:val="center"/>
              <w:rPr>
                <w:sz w:val="20"/>
                <w:szCs w:val="20"/>
              </w:rPr>
            </w:pPr>
            <w:r w:rsidRPr="00CC7341">
              <w:rPr>
                <w:sz w:val="20"/>
                <w:szCs w:val="20"/>
              </w:rPr>
              <w:t>365,0</w:t>
            </w:r>
          </w:p>
        </w:tc>
        <w:tc>
          <w:tcPr>
            <w:tcW w:w="1560" w:type="dxa"/>
            <w:vMerge w:val="restart"/>
          </w:tcPr>
          <w:p w:rsidR="003F1969" w:rsidRPr="00CC7341" w:rsidRDefault="003F1969" w:rsidP="00CC7341">
            <w:pPr>
              <w:jc w:val="both"/>
              <w:rPr>
                <w:sz w:val="20"/>
                <w:szCs w:val="20"/>
              </w:rPr>
            </w:pPr>
            <w:r w:rsidRPr="00CC7341">
              <w:rPr>
                <w:sz w:val="20"/>
                <w:szCs w:val="20"/>
              </w:rPr>
              <w:t>Выплата ежемесячного пособия, как компенсация затрат на услуги связи, приобретение лекарств, зубопротезирование, оплата жилья и коммунальных услуг.</w:t>
            </w:r>
          </w:p>
          <w:p w:rsidR="003F1969" w:rsidRPr="00CC7341" w:rsidRDefault="003F1969" w:rsidP="00C12FD4">
            <w:pPr>
              <w:rPr>
                <w:sz w:val="20"/>
                <w:szCs w:val="20"/>
              </w:rPr>
            </w:pPr>
            <w:r w:rsidRPr="00CC7341">
              <w:rPr>
                <w:sz w:val="20"/>
                <w:szCs w:val="20"/>
              </w:rPr>
              <w:t>1 гражданину единовременное пособие за присвоение звания.</w:t>
            </w:r>
          </w:p>
          <w:p w:rsidR="003F1969" w:rsidRPr="00CC7341" w:rsidRDefault="003F1969" w:rsidP="00C12FD4">
            <w:pPr>
              <w:rPr>
                <w:sz w:val="20"/>
                <w:szCs w:val="20"/>
              </w:rPr>
            </w:pPr>
            <w:r w:rsidRPr="00CC7341">
              <w:rPr>
                <w:sz w:val="20"/>
                <w:szCs w:val="20"/>
              </w:rPr>
              <w:t xml:space="preserve">1 гражданину единовременное пособие на </w:t>
            </w:r>
            <w:r w:rsidRPr="00CC7341">
              <w:rPr>
                <w:sz w:val="20"/>
                <w:szCs w:val="20"/>
              </w:rPr>
              <w:lastRenderedPageBreak/>
              <w:t>погребение.</w:t>
            </w:r>
          </w:p>
        </w:tc>
        <w:tc>
          <w:tcPr>
            <w:tcW w:w="2409" w:type="dxa"/>
            <w:vMerge w:val="restart"/>
          </w:tcPr>
          <w:p w:rsidR="003F1969" w:rsidRPr="00CC7341" w:rsidRDefault="003F1969" w:rsidP="003F1969">
            <w:pPr>
              <w:rPr>
                <w:sz w:val="20"/>
                <w:szCs w:val="20"/>
              </w:rPr>
            </w:pPr>
            <w:r w:rsidRPr="00CC7341">
              <w:rPr>
                <w:sz w:val="20"/>
                <w:szCs w:val="20"/>
              </w:rPr>
              <w:lastRenderedPageBreak/>
              <w:t>1.</w:t>
            </w:r>
            <w:r w:rsidRPr="00CC7341">
              <w:rPr>
                <w:rFonts w:eastAsia="Courier New CYR"/>
                <w:sz w:val="20"/>
                <w:szCs w:val="20"/>
              </w:rPr>
              <w:t xml:space="preserve"> Число граждан, удостоенных звания «Почётный гражданин города Кинешмы»                </w:t>
            </w:r>
          </w:p>
        </w:tc>
        <w:tc>
          <w:tcPr>
            <w:tcW w:w="709" w:type="dxa"/>
            <w:vMerge w:val="restart"/>
          </w:tcPr>
          <w:p w:rsidR="003F1969" w:rsidRPr="00CC7341" w:rsidRDefault="003F1969"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чел.</w:t>
            </w:r>
          </w:p>
        </w:tc>
        <w:tc>
          <w:tcPr>
            <w:tcW w:w="992" w:type="dxa"/>
            <w:vMerge w:val="restart"/>
          </w:tcPr>
          <w:p w:rsidR="003F1969" w:rsidRPr="00CC7341" w:rsidRDefault="003F1969" w:rsidP="00CC7341">
            <w:pPr>
              <w:jc w:val="center"/>
              <w:rPr>
                <w:sz w:val="20"/>
                <w:szCs w:val="20"/>
              </w:rPr>
            </w:pPr>
            <w:r w:rsidRPr="00CC7341">
              <w:rPr>
                <w:sz w:val="20"/>
                <w:szCs w:val="20"/>
              </w:rPr>
              <w:t>22</w:t>
            </w:r>
          </w:p>
        </w:tc>
        <w:tc>
          <w:tcPr>
            <w:tcW w:w="993" w:type="dxa"/>
            <w:vMerge w:val="restart"/>
          </w:tcPr>
          <w:p w:rsidR="003F1969" w:rsidRPr="00CC7341" w:rsidRDefault="003F1969" w:rsidP="00CC7341">
            <w:pPr>
              <w:jc w:val="center"/>
              <w:rPr>
                <w:sz w:val="20"/>
                <w:szCs w:val="20"/>
              </w:rPr>
            </w:pPr>
            <w:r w:rsidRPr="00CC7341">
              <w:rPr>
                <w:sz w:val="20"/>
                <w:szCs w:val="20"/>
              </w:rPr>
              <w:t>20</w:t>
            </w:r>
          </w:p>
        </w:tc>
        <w:tc>
          <w:tcPr>
            <w:tcW w:w="1417" w:type="dxa"/>
            <w:vMerge w:val="restart"/>
          </w:tcPr>
          <w:p w:rsidR="003F1969" w:rsidRPr="00CC7341" w:rsidRDefault="003F1969" w:rsidP="00CC7341">
            <w:pPr>
              <w:jc w:val="center"/>
              <w:rPr>
                <w:sz w:val="20"/>
                <w:szCs w:val="20"/>
              </w:rPr>
            </w:pPr>
            <w:r w:rsidRPr="00CC7341">
              <w:rPr>
                <w:sz w:val="20"/>
                <w:szCs w:val="20"/>
              </w:rPr>
              <w:t>613,0</w:t>
            </w:r>
          </w:p>
        </w:tc>
      </w:tr>
      <w:tr w:rsidR="003F1969" w:rsidRPr="00CC7341" w:rsidTr="0096530E">
        <w:trPr>
          <w:trHeight w:val="247"/>
        </w:trPr>
        <w:tc>
          <w:tcPr>
            <w:tcW w:w="710" w:type="dxa"/>
            <w:vMerge/>
          </w:tcPr>
          <w:p w:rsidR="003F1969" w:rsidRPr="00CC7341" w:rsidRDefault="003F1969" w:rsidP="00CC7341">
            <w:pPr>
              <w:rPr>
                <w:sz w:val="20"/>
                <w:szCs w:val="20"/>
              </w:rPr>
            </w:pPr>
          </w:p>
        </w:tc>
        <w:tc>
          <w:tcPr>
            <w:tcW w:w="2126" w:type="dxa"/>
            <w:vMerge/>
          </w:tcPr>
          <w:p w:rsidR="003F1969" w:rsidRPr="00CC7341" w:rsidRDefault="003F1969" w:rsidP="00CC7341">
            <w:pPr>
              <w:jc w:val="both"/>
              <w:rPr>
                <w:b/>
                <w:sz w:val="20"/>
                <w:szCs w:val="20"/>
              </w:rPr>
            </w:pPr>
          </w:p>
        </w:tc>
        <w:tc>
          <w:tcPr>
            <w:tcW w:w="1417" w:type="dxa"/>
            <w:vMerge/>
          </w:tcPr>
          <w:p w:rsidR="003F1969" w:rsidRPr="00CC7341" w:rsidRDefault="003F1969" w:rsidP="00CC7341">
            <w:pPr>
              <w:rPr>
                <w:sz w:val="20"/>
                <w:szCs w:val="20"/>
              </w:rPr>
            </w:pPr>
          </w:p>
        </w:tc>
        <w:tc>
          <w:tcPr>
            <w:tcW w:w="1418" w:type="dxa"/>
          </w:tcPr>
          <w:p w:rsidR="003F1969" w:rsidRPr="00CC7341" w:rsidRDefault="003F1969" w:rsidP="00CC7341">
            <w:pPr>
              <w:rPr>
                <w:b/>
                <w:sz w:val="20"/>
                <w:szCs w:val="20"/>
              </w:rPr>
            </w:pPr>
            <w:r w:rsidRPr="003F196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3F1969" w:rsidRPr="00CC7341" w:rsidRDefault="003F1969" w:rsidP="00CC7341">
            <w:pPr>
              <w:jc w:val="center"/>
              <w:rPr>
                <w:sz w:val="20"/>
                <w:szCs w:val="20"/>
              </w:rPr>
            </w:pPr>
            <w:r w:rsidRPr="00CC7341">
              <w:rPr>
                <w:sz w:val="20"/>
                <w:szCs w:val="20"/>
              </w:rPr>
              <w:t>613,0</w:t>
            </w:r>
          </w:p>
        </w:tc>
        <w:tc>
          <w:tcPr>
            <w:tcW w:w="1275" w:type="dxa"/>
          </w:tcPr>
          <w:p w:rsidR="003F1969" w:rsidRPr="00CC7341" w:rsidRDefault="003F1969" w:rsidP="00CC7341">
            <w:pPr>
              <w:jc w:val="center"/>
              <w:rPr>
                <w:sz w:val="20"/>
                <w:szCs w:val="20"/>
              </w:rPr>
            </w:pPr>
            <w:r w:rsidRPr="00CC7341">
              <w:rPr>
                <w:sz w:val="20"/>
                <w:szCs w:val="20"/>
              </w:rPr>
              <w:t>365,0</w:t>
            </w:r>
          </w:p>
        </w:tc>
        <w:tc>
          <w:tcPr>
            <w:tcW w:w="1560" w:type="dxa"/>
            <w:vMerge/>
          </w:tcPr>
          <w:p w:rsidR="003F1969" w:rsidRPr="00CC7341" w:rsidRDefault="003F1969" w:rsidP="00CC7341">
            <w:pPr>
              <w:jc w:val="center"/>
              <w:rPr>
                <w:sz w:val="20"/>
                <w:szCs w:val="20"/>
              </w:rPr>
            </w:pPr>
          </w:p>
        </w:tc>
        <w:tc>
          <w:tcPr>
            <w:tcW w:w="2409" w:type="dxa"/>
            <w:vMerge/>
          </w:tcPr>
          <w:p w:rsidR="003F1969" w:rsidRPr="00CC7341" w:rsidRDefault="003F1969" w:rsidP="00CC7341">
            <w:pPr>
              <w:jc w:val="both"/>
              <w:rPr>
                <w:sz w:val="20"/>
                <w:szCs w:val="20"/>
              </w:rPr>
            </w:pPr>
          </w:p>
        </w:tc>
        <w:tc>
          <w:tcPr>
            <w:tcW w:w="709" w:type="dxa"/>
            <w:vMerge/>
          </w:tcPr>
          <w:p w:rsidR="003F1969" w:rsidRPr="00CC7341" w:rsidRDefault="003F1969" w:rsidP="00CC7341">
            <w:pPr>
              <w:pStyle w:val="a6"/>
              <w:jc w:val="center"/>
              <w:rPr>
                <w:rFonts w:ascii="Times New Roman" w:hAnsi="Times New Roman" w:cs="Times New Roman"/>
                <w:sz w:val="20"/>
                <w:szCs w:val="20"/>
              </w:rPr>
            </w:pPr>
          </w:p>
        </w:tc>
        <w:tc>
          <w:tcPr>
            <w:tcW w:w="992" w:type="dxa"/>
            <w:vMerge/>
          </w:tcPr>
          <w:p w:rsidR="003F1969" w:rsidRPr="00CC7341" w:rsidRDefault="003F1969" w:rsidP="00CC7341">
            <w:pPr>
              <w:jc w:val="center"/>
              <w:rPr>
                <w:sz w:val="20"/>
                <w:szCs w:val="20"/>
              </w:rPr>
            </w:pPr>
          </w:p>
        </w:tc>
        <w:tc>
          <w:tcPr>
            <w:tcW w:w="993" w:type="dxa"/>
            <w:vMerge/>
          </w:tcPr>
          <w:p w:rsidR="003F1969" w:rsidRPr="00CC7341" w:rsidRDefault="003F1969" w:rsidP="00CC7341">
            <w:pPr>
              <w:jc w:val="center"/>
              <w:rPr>
                <w:sz w:val="20"/>
                <w:szCs w:val="20"/>
              </w:rPr>
            </w:pPr>
          </w:p>
        </w:tc>
        <w:tc>
          <w:tcPr>
            <w:tcW w:w="1417" w:type="dxa"/>
            <w:vMerge/>
          </w:tcPr>
          <w:p w:rsidR="003F1969" w:rsidRPr="00CC7341" w:rsidRDefault="003F1969" w:rsidP="00CC7341">
            <w:pPr>
              <w:jc w:val="center"/>
              <w:rPr>
                <w:sz w:val="20"/>
                <w:szCs w:val="20"/>
              </w:rPr>
            </w:pPr>
          </w:p>
        </w:tc>
      </w:tr>
      <w:tr w:rsidR="003F1969" w:rsidRPr="00CC7341" w:rsidTr="0096530E">
        <w:trPr>
          <w:trHeight w:val="247"/>
        </w:trPr>
        <w:tc>
          <w:tcPr>
            <w:tcW w:w="710" w:type="dxa"/>
            <w:vMerge/>
          </w:tcPr>
          <w:p w:rsidR="003F1969" w:rsidRPr="00CC7341" w:rsidRDefault="003F1969" w:rsidP="00CC7341">
            <w:pPr>
              <w:rPr>
                <w:sz w:val="20"/>
                <w:szCs w:val="20"/>
              </w:rPr>
            </w:pPr>
          </w:p>
        </w:tc>
        <w:tc>
          <w:tcPr>
            <w:tcW w:w="2126" w:type="dxa"/>
            <w:vMerge/>
          </w:tcPr>
          <w:p w:rsidR="003F1969" w:rsidRPr="00CC7341" w:rsidRDefault="003F1969" w:rsidP="00CC7341">
            <w:pPr>
              <w:jc w:val="both"/>
              <w:rPr>
                <w:b/>
                <w:sz w:val="20"/>
                <w:szCs w:val="20"/>
              </w:rPr>
            </w:pPr>
          </w:p>
        </w:tc>
        <w:tc>
          <w:tcPr>
            <w:tcW w:w="1417" w:type="dxa"/>
            <w:vMerge/>
          </w:tcPr>
          <w:p w:rsidR="003F1969" w:rsidRPr="00CC7341" w:rsidRDefault="003F1969" w:rsidP="00CC7341">
            <w:pPr>
              <w:rPr>
                <w:sz w:val="20"/>
                <w:szCs w:val="20"/>
              </w:rPr>
            </w:pPr>
          </w:p>
        </w:tc>
        <w:tc>
          <w:tcPr>
            <w:tcW w:w="1418" w:type="dxa"/>
          </w:tcPr>
          <w:p w:rsidR="003F1969" w:rsidRPr="00CC7341" w:rsidRDefault="003F1969" w:rsidP="00CC7341">
            <w:pPr>
              <w:rPr>
                <w:sz w:val="20"/>
                <w:szCs w:val="20"/>
              </w:rPr>
            </w:pPr>
            <w:r w:rsidRPr="00CC7341">
              <w:rPr>
                <w:sz w:val="20"/>
                <w:szCs w:val="20"/>
              </w:rPr>
              <w:t>- бюджет городского округа Кинешма</w:t>
            </w:r>
          </w:p>
        </w:tc>
        <w:tc>
          <w:tcPr>
            <w:tcW w:w="1276" w:type="dxa"/>
          </w:tcPr>
          <w:p w:rsidR="003F1969" w:rsidRPr="00CC7341" w:rsidRDefault="003F1969" w:rsidP="00CC7341">
            <w:pPr>
              <w:jc w:val="center"/>
              <w:rPr>
                <w:sz w:val="20"/>
                <w:szCs w:val="20"/>
              </w:rPr>
            </w:pPr>
            <w:r w:rsidRPr="00CC7341">
              <w:rPr>
                <w:sz w:val="20"/>
                <w:szCs w:val="20"/>
              </w:rPr>
              <w:t>613,0</w:t>
            </w:r>
          </w:p>
        </w:tc>
        <w:tc>
          <w:tcPr>
            <w:tcW w:w="1275" w:type="dxa"/>
          </w:tcPr>
          <w:p w:rsidR="003F1969" w:rsidRPr="00CC7341" w:rsidRDefault="003F1969" w:rsidP="00CC7341">
            <w:pPr>
              <w:jc w:val="center"/>
              <w:rPr>
                <w:sz w:val="20"/>
                <w:szCs w:val="20"/>
              </w:rPr>
            </w:pPr>
            <w:r w:rsidRPr="00CC7341">
              <w:rPr>
                <w:sz w:val="20"/>
                <w:szCs w:val="20"/>
              </w:rPr>
              <w:t>365,0</w:t>
            </w:r>
          </w:p>
        </w:tc>
        <w:tc>
          <w:tcPr>
            <w:tcW w:w="1560" w:type="dxa"/>
            <w:vMerge/>
          </w:tcPr>
          <w:p w:rsidR="003F1969" w:rsidRPr="00CC7341" w:rsidRDefault="003F1969" w:rsidP="00CC7341">
            <w:pPr>
              <w:jc w:val="center"/>
              <w:rPr>
                <w:sz w:val="20"/>
                <w:szCs w:val="20"/>
              </w:rPr>
            </w:pPr>
          </w:p>
        </w:tc>
        <w:tc>
          <w:tcPr>
            <w:tcW w:w="2409" w:type="dxa"/>
            <w:vMerge/>
          </w:tcPr>
          <w:p w:rsidR="003F1969" w:rsidRPr="00CC7341" w:rsidRDefault="003F1969" w:rsidP="00CC7341">
            <w:pPr>
              <w:jc w:val="both"/>
              <w:rPr>
                <w:sz w:val="20"/>
                <w:szCs w:val="20"/>
              </w:rPr>
            </w:pPr>
          </w:p>
        </w:tc>
        <w:tc>
          <w:tcPr>
            <w:tcW w:w="709" w:type="dxa"/>
            <w:vMerge/>
          </w:tcPr>
          <w:p w:rsidR="003F1969" w:rsidRPr="00CC7341" w:rsidRDefault="003F1969" w:rsidP="00CC7341">
            <w:pPr>
              <w:pStyle w:val="a6"/>
              <w:jc w:val="center"/>
              <w:rPr>
                <w:rFonts w:ascii="Times New Roman" w:hAnsi="Times New Roman" w:cs="Times New Roman"/>
                <w:sz w:val="20"/>
                <w:szCs w:val="20"/>
              </w:rPr>
            </w:pPr>
          </w:p>
        </w:tc>
        <w:tc>
          <w:tcPr>
            <w:tcW w:w="992" w:type="dxa"/>
            <w:vMerge/>
          </w:tcPr>
          <w:p w:rsidR="003F1969" w:rsidRPr="00CC7341" w:rsidRDefault="003F1969" w:rsidP="00CC7341">
            <w:pPr>
              <w:jc w:val="center"/>
              <w:rPr>
                <w:sz w:val="20"/>
                <w:szCs w:val="20"/>
              </w:rPr>
            </w:pPr>
          </w:p>
        </w:tc>
        <w:tc>
          <w:tcPr>
            <w:tcW w:w="993" w:type="dxa"/>
            <w:vMerge/>
          </w:tcPr>
          <w:p w:rsidR="003F1969" w:rsidRPr="00CC7341" w:rsidRDefault="003F1969" w:rsidP="00CC7341">
            <w:pPr>
              <w:jc w:val="center"/>
              <w:rPr>
                <w:sz w:val="20"/>
                <w:szCs w:val="20"/>
              </w:rPr>
            </w:pPr>
          </w:p>
        </w:tc>
        <w:tc>
          <w:tcPr>
            <w:tcW w:w="1417" w:type="dxa"/>
            <w:vMerge/>
          </w:tcPr>
          <w:p w:rsidR="003F1969" w:rsidRPr="00CC7341" w:rsidRDefault="003F1969" w:rsidP="00CC7341">
            <w:pPr>
              <w:jc w:val="center"/>
              <w:rPr>
                <w:sz w:val="20"/>
                <w:szCs w:val="20"/>
              </w:rPr>
            </w:pPr>
          </w:p>
        </w:tc>
      </w:tr>
      <w:tr w:rsidR="008D50BC" w:rsidRPr="00CC7341" w:rsidTr="0096530E">
        <w:trPr>
          <w:trHeight w:val="130"/>
        </w:trPr>
        <w:tc>
          <w:tcPr>
            <w:tcW w:w="710" w:type="dxa"/>
            <w:vMerge w:val="restart"/>
          </w:tcPr>
          <w:p w:rsidR="008D50BC" w:rsidRPr="00CC7341" w:rsidRDefault="008D50BC" w:rsidP="00CC7341">
            <w:pPr>
              <w:rPr>
                <w:sz w:val="20"/>
                <w:szCs w:val="20"/>
              </w:rPr>
            </w:pPr>
            <w:r>
              <w:rPr>
                <w:sz w:val="20"/>
                <w:szCs w:val="20"/>
              </w:rPr>
              <w:lastRenderedPageBreak/>
              <w:t>6</w:t>
            </w:r>
          </w:p>
        </w:tc>
        <w:tc>
          <w:tcPr>
            <w:tcW w:w="2126" w:type="dxa"/>
            <w:vMerge w:val="restart"/>
          </w:tcPr>
          <w:p w:rsidR="008D50BC" w:rsidRPr="00C12FD4" w:rsidRDefault="008D50BC" w:rsidP="00CC7341">
            <w:pPr>
              <w:jc w:val="both"/>
              <w:rPr>
                <w:sz w:val="20"/>
                <w:szCs w:val="20"/>
              </w:rPr>
            </w:pPr>
            <w:r>
              <w:rPr>
                <w:sz w:val="20"/>
                <w:szCs w:val="20"/>
              </w:rPr>
              <w:t xml:space="preserve">Подпрограмма </w:t>
            </w:r>
          </w:p>
          <w:p w:rsidR="008D50BC" w:rsidRPr="00CC7341" w:rsidRDefault="008D50BC" w:rsidP="00CC7341">
            <w:pPr>
              <w:rPr>
                <w:b/>
                <w:sz w:val="20"/>
                <w:szCs w:val="20"/>
              </w:rPr>
            </w:pPr>
            <w:r w:rsidRPr="00CC7341">
              <w:rPr>
                <w:sz w:val="20"/>
                <w:szCs w:val="20"/>
              </w:rPr>
              <w:t>«Поддержка социально ориентированных некоммерческих организаций»</w:t>
            </w:r>
          </w:p>
        </w:tc>
        <w:tc>
          <w:tcPr>
            <w:tcW w:w="1417" w:type="dxa"/>
            <w:vMerge w:val="restart"/>
          </w:tcPr>
          <w:p w:rsidR="008D50BC" w:rsidRPr="00CC7341" w:rsidRDefault="008D50BC" w:rsidP="00CC7341">
            <w:pPr>
              <w:jc w:val="both"/>
              <w:rPr>
                <w:sz w:val="20"/>
                <w:szCs w:val="20"/>
              </w:rPr>
            </w:pPr>
            <w:r w:rsidRPr="00CC7341">
              <w:rPr>
                <w:sz w:val="20"/>
                <w:szCs w:val="20"/>
              </w:rPr>
              <w:t>Комитет по социальной и молодежной политике  администрации городского округа Кинешма</w:t>
            </w:r>
          </w:p>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Всего</w:t>
            </w:r>
          </w:p>
        </w:tc>
        <w:tc>
          <w:tcPr>
            <w:tcW w:w="1276" w:type="dxa"/>
          </w:tcPr>
          <w:p w:rsidR="008D50BC" w:rsidRPr="00C12FD4" w:rsidRDefault="008D50BC" w:rsidP="00CC7341">
            <w:pPr>
              <w:jc w:val="center"/>
              <w:rPr>
                <w:sz w:val="20"/>
                <w:szCs w:val="20"/>
              </w:rPr>
            </w:pPr>
            <w:r w:rsidRPr="00C12FD4">
              <w:rPr>
                <w:sz w:val="20"/>
                <w:szCs w:val="20"/>
              </w:rPr>
              <w:t>425,0</w:t>
            </w:r>
          </w:p>
        </w:tc>
        <w:tc>
          <w:tcPr>
            <w:tcW w:w="1275" w:type="dxa"/>
          </w:tcPr>
          <w:p w:rsidR="008D50BC" w:rsidRPr="00C12FD4" w:rsidRDefault="008D50BC" w:rsidP="00CC7341">
            <w:pPr>
              <w:jc w:val="center"/>
              <w:rPr>
                <w:sz w:val="20"/>
                <w:szCs w:val="20"/>
              </w:rPr>
            </w:pPr>
            <w:r w:rsidRPr="00C12FD4">
              <w:rPr>
                <w:sz w:val="20"/>
                <w:szCs w:val="20"/>
              </w:rPr>
              <w:t>318,8</w:t>
            </w:r>
          </w:p>
        </w:tc>
        <w:tc>
          <w:tcPr>
            <w:tcW w:w="1560" w:type="dxa"/>
          </w:tcPr>
          <w:p w:rsidR="008D50BC" w:rsidRPr="00C12FD4" w:rsidRDefault="008D50BC" w:rsidP="00CC7341">
            <w:pPr>
              <w:jc w:val="center"/>
              <w:rPr>
                <w:sz w:val="20"/>
                <w:szCs w:val="20"/>
              </w:rPr>
            </w:pPr>
            <w:r w:rsidRPr="00C12FD4">
              <w:rPr>
                <w:sz w:val="20"/>
                <w:szCs w:val="20"/>
              </w:rPr>
              <w:t>-</w:t>
            </w:r>
          </w:p>
        </w:tc>
        <w:tc>
          <w:tcPr>
            <w:tcW w:w="2409" w:type="dxa"/>
          </w:tcPr>
          <w:p w:rsidR="008D50BC" w:rsidRPr="00C12FD4" w:rsidRDefault="008D50BC" w:rsidP="00CC7341">
            <w:pPr>
              <w:jc w:val="center"/>
              <w:rPr>
                <w:sz w:val="20"/>
                <w:szCs w:val="20"/>
              </w:rPr>
            </w:pPr>
          </w:p>
        </w:tc>
        <w:tc>
          <w:tcPr>
            <w:tcW w:w="709" w:type="dxa"/>
          </w:tcPr>
          <w:p w:rsidR="008D50BC" w:rsidRPr="00C12FD4" w:rsidRDefault="008D50BC" w:rsidP="00CC7341">
            <w:pPr>
              <w:jc w:val="center"/>
              <w:rPr>
                <w:sz w:val="20"/>
                <w:szCs w:val="20"/>
              </w:rPr>
            </w:pPr>
          </w:p>
        </w:tc>
        <w:tc>
          <w:tcPr>
            <w:tcW w:w="992" w:type="dxa"/>
          </w:tcPr>
          <w:p w:rsidR="008D50BC" w:rsidRPr="00C12FD4" w:rsidRDefault="008D50BC" w:rsidP="00CC7341">
            <w:pPr>
              <w:jc w:val="center"/>
              <w:rPr>
                <w:sz w:val="20"/>
                <w:szCs w:val="20"/>
              </w:rPr>
            </w:pPr>
          </w:p>
        </w:tc>
        <w:tc>
          <w:tcPr>
            <w:tcW w:w="993" w:type="dxa"/>
          </w:tcPr>
          <w:p w:rsidR="008D50BC" w:rsidRPr="00C12FD4" w:rsidRDefault="008D50BC" w:rsidP="00CC7341">
            <w:pPr>
              <w:jc w:val="center"/>
              <w:rPr>
                <w:sz w:val="20"/>
                <w:szCs w:val="20"/>
              </w:rPr>
            </w:pPr>
          </w:p>
        </w:tc>
        <w:tc>
          <w:tcPr>
            <w:tcW w:w="1417" w:type="dxa"/>
            <w:vMerge w:val="restart"/>
          </w:tcPr>
          <w:p w:rsidR="008D50BC" w:rsidRPr="00C12FD4" w:rsidRDefault="008D50BC" w:rsidP="00CC7341">
            <w:pPr>
              <w:jc w:val="center"/>
              <w:rPr>
                <w:sz w:val="20"/>
                <w:szCs w:val="20"/>
              </w:rPr>
            </w:pPr>
            <w:r w:rsidRPr="00C12FD4">
              <w:rPr>
                <w:sz w:val="20"/>
                <w:szCs w:val="20"/>
              </w:rPr>
              <w:t>425,0</w:t>
            </w:r>
          </w:p>
        </w:tc>
      </w:tr>
      <w:tr w:rsidR="008D50BC" w:rsidRPr="00CC7341" w:rsidTr="0096530E">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rPr>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b/>
                <w:sz w:val="20"/>
                <w:szCs w:val="20"/>
              </w:rPr>
            </w:pPr>
            <w:r w:rsidRPr="00C12FD4">
              <w:rPr>
                <w:sz w:val="20"/>
                <w:szCs w:val="20"/>
              </w:rPr>
              <w:t xml:space="preserve">бюджетные ассигнования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D50BC" w:rsidRPr="00CC7341" w:rsidRDefault="008D50BC" w:rsidP="00CC7341">
            <w:pPr>
              <w:jc w:val="center"/>
              <w:rPr>
                <w:sz w:val="20"/>
                <w:szCs w:val="20"/>
              </w:rPr>
            </w:pPr>
            <w:r w:rsidRPr="00CC7341">
              <w:rPr>
                <w:sz w:val="20"/>
                <w:szCs w:val="20"/>
              </w:rPr>
              <w:t>425,0</w:t>
            </w:r>
          </w:p>
        </w:tc>
        <w:tc>
          <w:tcPr>
            <w:tcW w:w="1275" w:type="dxa"/>
          </w:tcPr>
          <w:p w:rsidR="008D50BC" w:rsidRPr="00CC7341" w:rsidRDefault="008D50BC" w:rsidP="00CC7341">
            <w:pPr>
              <w:jc w:val="center"/>
              <w:rPr>
                <w:sz w:val="20"/>
                <w:szCs w:val="20"/>
              </w:rPr>
            </w:pPr>
            <w:r w:rsidRPr="00CC7341">
              <w:rPr>
                <w:sz w:val="20"/>
                <w:szCs w:val="20"/>
              </w:rPr>
              <w:t>318,8</w:t>
            </w:r>
          </w:p>
        </w:tc>
        <w:tc>
          <w:tcPr>
            <w:tcW w:w="1560" w:type="dxa"/>
          </w:tcPr>
          <w:p w:rsidR="008D50BC" w:rsidRPr="00CC7341" w:rsidRDefault="008D50BC" w:rsidP="00CC7341">
            <w:pPr>
              <w:jc w:val="center"/>
              <w:rPr>
                <w:sz w:val="20"/>
                <w:szCs w:val="20"/>
              </w:rPr>
            </w:pPr>
            <w:r w:rsidRPr="00CC7341">
              <w:rPr>
                <w:sz w:val="20"/>
                <w:szCs w:val="20"/>
              </w:rPr>
              <w:t>-</w:t>
            </w:r>
          </w:p>
        </w:tc>
        <w:tc>
          <w:tcPr>
            <w:tcW w:w="2409" w:type="dxa"/>
          </w:tcPr>
          <w:p w:rsidR="008D50BC" w:rsidRPr="00CC7341" w:rsidRDefault="008D50BC" w:rsidP="00CC7341">
            <w:pPr>
              <w:jc w:val="center"/>
              <w:rPr>
                <w:sz w:val="20"/>
                <w:szCs w:val="20"/>
              </w:rPr>
            </w:pPr>
          </w:p>
        </w:tc>
        <w:tc>
          <w:tcPr>
            <w:tcW w:w="709" w:type="dxa"/>
          </w:tcPr>
          <w:p w:rsidR="008D50BC" w:rsidRPr="00CC7341" w:rsidRDefault="008D50BC" w:rsidP="00CC7341">
            <w:pPr>
              <w:jc w:val="center"/>
              <w:rPr>
                <w:sz w:val="20"/>
                <w:szCs w:val="20"/>
              </w:rPr>
            </w:pPr>
          </w:p>
        </w:tc>
        <w:tc>
          <w:tcPr>
            <w:tcW w:w="992" w:type="dxa"/>
          </w:tcPr>
          <w:p w:rsidR="008D50BC" w:rsidRPr="00CC7341" w:rsidRDefault="008D50BC" w:rsidP="00CC7341">
            <w:pPr>
              <w:jc w:val="center"/>
              <w:rPr>
                <w:sz w:val="20"/>
                <w:szCs w:val="20"/>
              </w:rPr>
            </w:pPr>
          </w:p>
        </w:tc>
        <w:tc>
          <w:tcPr>
            <w:tcW w:w="993" w:type="dxa"/>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rPr>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 бюджет городского округа Кинешма</w:t>
            </w:r>
          </w:p>
        </w:tc>
        <w:tc>
          <w:tcPr>
            <w:tcW w:w="1276" w:type="dxa"/>
          </w:tcPr>
          <w:p w:rsidR="008D50BC" w:rsidRPr="00CC7341" w:rsidRDefault="008D50BC" w:rsidP="00CC7341">
            <w:pPr>
              <w:jc w:val="center"/>
              <w:rPr>
                <w:sz w:val="20"/>
                <w:szCs w:val="20"/>
              </w:rPr>
            </w:pPr>
            <w:r w:rsidRPr="00CC7341">
              <w:rPr>
                <w:sz w:val="20"/>
                <w:szCs w:val="20"/>
              </w:rPr>
              <w:t>425,0</w:t>
            </w:r>
          </w:p>
        </w:tc>
        <w:tc>
          <w:tcPr>
            <w:tcW w:w="1275" w:type="dxa"/>
          </w:tcPr>
          <w:p w:rsidR="008D50BC" w:rsidRPr="00CC7341" w:rsidRDefault="008D50BC" w:rsidP="00CC7341">
            <w:pPr>
              <w:jc w:val="center"/>
              <w:rPr>
                <w:sz w:val="20"/>
                <w:szCs w:val="20"/>
              </w:rPr>
            </w:pPr>
            <w:r w:rsidRPr="00CC7341">
              <w:rPr>
                <w:sz w:val="20"/>
                <w:szCs w:val="20"/>
              </w:rPr>
              <w:t>318,8</w:t>
            </w:r>
          </w:p>
        </w:tc>
        <w:tc>
          <w:tcPr>
            <w:tcW w:w="1560" w:type="dxa"/>
          </w:tcPr>
          <w:p w:rsidR="008D50BC" w:rsidRPr="00CC7341" w:rsidRDefault="008D50BC" w:rsidP="00CC7341">
            <w:pPr>
              <w:jc w:val="center"/>
              <w:rPr>
                <w:sz w:val="20"/>
                <w:szCs w:val="20"/>
              </w:rPr>
            </w:pPr>
            <w:r w:rsidRPr="00CC7341">
              <w:rPr>
                <w:sz w:val="20"/>
                <w:szCs w:val="20"/>
              </w:rPr>
              <w:t>-</w:t>
            </w:r>
          </w:p>
        </w:tc>
        <w:tc>
          <w:tcPr>
            <w:tcW w:w="2409" w:type="dxa"/>
          </w:tcPr>
          <w:p w:rsidR="008D50BC" w:rsidRPr="00CC7341" w:rsidRDefault="008D50BC" w:rsidP="00CC7341">
            <w:pPr>
              <w:jc w:val="center"/>
              <w:rPr>
                <w:sz w:val="20"/>
                <w:szCs w:val="20"/>
              </w:rPr>
            </w:pPr>
          </w:p>
        </w:tc>
        <w:tc>
          <w:tcPr>
            <w:tcW w:w="709" w:type="dxa"/>
          </w:tcPr>
          <w:p w:rsidR="008D50BC" w:rsidRPr="00CC7341" w:rsidRDefault="008D50BC" w:rsidP="00CC7341">
            <w:pPr>
              <w:jc w:val="center"/>
              <w:rPr>
                <w:sz w:val="20"/>
                <w:szCs w:val="20"/>
              </w:rPr>
            </w:pPr>
          </w:p>
        </w:tc>
        <w:tc>
          <w:tcPr>
            <w:tcW w:w="992" w:type="dxa"/>
          </w:tcPr>
          <w:p w:rsidR="008D50BC" w:rsidRPr="00CC7341" w:rsidRDefault="008D50BC" w:rsidP="00CC7341">
            <w:pPr>
              <w:jc w:val="center"/>
              <w:rPr>
                <w:sz w:val="20"/>
                <w:szCs w:val="20"/>
              </w:rPr>
            </w:pPr>
          </w:p>
        </w:tc>
        <w:tc>
          <w:tcPr>
            <w:tcW w:w="993" w:type="dxa"/>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c>
          <w:tcPr>
            <w:tcW w:w="710" w:type="dxa"/>
            <w:vMerge w:val="restart"/>
          </w:tcPr>
          <w:p w:rsidR="008D50BC" w:rsidRPr="00CC7341" w:rsidRDefault="008D50BC" w:rsidP="00CC7341">
            <w:pPr>
              <w:rPr>
                <w:sz w:val="20"/>
                <w:szCs w:val="20"/>
              </w:rPr>
            </w:pPr>
            <w:r w:rsidRPr="00CC7341">
              <w:rPr>
                <w:sz w:val="20"/>
                <w:szCs w:val="20"/>
              </w:rPr>
              <w:t>6.1.</w:t>
            </w:r>
          </w:p>
        </w:tc>
        <w:tc>
          <w:tcPr>
            <w:tcW w:w="2126" w:type="dxa"/>
            <w:vMerge w:val="restart"/>
          </w:tcPr>
          <w:p w:rsidR="008D50BC" w:rsidRPr="00CC7341" w:rsidRDefault="008D50BC" w:rsidP="00C12FD4">
            <w:pPr>
              <w:jc w:val="both"/>
              <w:rPr>
                <w:sz w:val="20"/>
                <w:szCs w:val="20"/>
              </w:rPr>
            </w:pPr>
            <w:r w:rsidRPr="00C12FD4">
              <w:rPr>
                <w:sz w:val="20"/>
                <w:szCs w:val="20"/>
              </w:rPr>
              <w:t xml:space="preserve">Основное мероприятие </w:t>
            </w:r>
            <w:r w:rsidRPr="00CC7341">
              <w:rPr>
                <w:sz w:val="20"/>
                <w:szCs w:val="20"/>
              </w:rPr>
              <w:t xml:space="preserve"> «Предоставление мер поддержки социально ориентированных некоммерческих организаций»</w:t>
            </w: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Всего</w:t>
            </w:r>
          </w:p>
        </w:tc>
        <w:tc>
          <w:tcPr>
            <w:tcW w:w="1276" w:type="dxa"/>
          </w:tcPr>
          <w:p w:rsidR="008D50BC" w:rsidRPr="00CC7341" w:rsidRDefault="008D50BC" w:rsidP="00CC7341">
            <w:pPr>
              <w:jc w:val="center"/>
              <w:rPr>
                <w:sz w:val="20"/>
                <w:szCs w:val="20"/>
              </w:rPr>
            </w:pPr>
            <w:r w:rsidRPr="00CC7341">
              <w:rPr>
                <w:sz w:val="20"/>
                <w:szCs w:val="20"/>
              </w:rPr>
              <w:t>425,0</w:t>
            </w:r>
          </w:p>
        </w:tc>
        <w:tc>
          <w:tcPr>
            <w:tcW w:w="1275" w:type="dxa"/>
          </w:tcPr>
          <w:p w:rsidR="008D50BC" w:rsidRPr="00CC7341" w:rsidRDefault="008D50BC" w:rsidP="00CC7341">
            <w:pPr>
              <w:jc w:val="center"/>
              <w:rPr>
                <w:sz w:val="20"/>
                <w:szCs w:val="20"/>
              </w:rPr>
            </w:pPr>
            <w:r w:rsidRPr="00CC7341">
              <w:rPr>
                <w:sz w:val="20"/>
                <w:szCs w:val="20"/>
              </w:rPr>
              <w:t>318,8</w:t>
            </w:r>
          </w:p>
        </w:tc>
        <w:tc>
          <w:tcPr>
            <w:tcW w:w="1560" w:type="dxa"/>
            <w:vMerge w:val="restart"/>
          </w:tcPr>
          <w:p w:rsidR="008D50BC" w:rsidRPr="00CC7341" w:rsidRDefault="008D50BC" w:rsidP="00C12FD4">
            <w:pPr>
              <w:rPr>
                <w:sz w:val="20"/>
                <w:szCs w:val="20"/>
              </w:rPr>
            </w:pPr>
            <w:r w:rsidRPr="00CC7341">
              <w:rPr>
                <w:sz w:val="20"/>
                <w:szCs w:val="20"/>
              </w:rPr>
              <w:t xml:space="preserve">Выплаты производятся на мероприятия общественных организаций, </w:t>
            </w:r>
            <w:proofErr w:type="gramStart"/>
            <w:r w:rsidRPr="00CC7341">
              <w:rPr>
                <w:sz w:val="20"/>
                <w:szCs w:val="20"/>
              </w:rPr>
              <w:t>согласно смет</w:t>
            </w:r>
            <w:proofErr w:type="gramEnd"/>
            <w:r w:rsidRPr="00CC7341">
              <w:rPr>
                <w:sz w:val="20"/>
                <w:szCs w:val="20"/>
              </w:rPr>
              <w:t xml:space="preserve"> расходов.</w:t>
            </w:r>
          </w:p>
        </w:tc>
        <w:tc>
          <w:tcPr>
            <w:tcW w:w="2409" w:type="dxa"/>
          </w:tcPr>
          <w:p w:rsidR="008D50BC" w:rsidRPr="00CC7341" w:rsidRDefault="008D50BC" w:rsidP="00CC7341">
            <w:pPr>
              <w:jc w:val="center"/>
              <w:rPr>
                <w:sz w:val="20"/>
                <w:szCs w:val="20"/>
              </w:rPr>
            </w:pPr>
          </w:p>
        </w:tc>
        <w:tc>
          <w:tcPr>
            <w:tcW w:w="709" w:type="dxa"/>
          </w:tcPr>
          <w:p w:rsidR="008D50BC" w:rsidRPr="00CC7341" w:rsidRDefault="008D50BC" w:rsidP="00CC7341">
            <w:pPr>
              <w:jc w:val="center"/>
              <w:rPr>
                <w:sz w:val="20"/>
                <w:szCs w:val="20"/>
              </w:rPr>
            </w:pPr>
          </w:p>
        </w:tc>
        <w:tc>
          <w:tcPr>
            <w:tcW w:w="992" w:type="dxa"/>
          </w:tcPr>
          <w:p w:rsidR="008D50BC" w:rsidRPr="00CC7341" w:rsidRDefault="008D50BC" w:rsidP="00CC7341">
            <w:pPr>
              <w:jc w:val="center"/>
              <w:rPr>
                <w:sz w:val="20"/>
                <w:szCs w:val="20"/>
              </w:rPr>
            </w:pPr>
          </w:p>
        </w:tc>
        <w:tc>
          <w:tcPr>
            <w:tcW w:w="993" w:type="dxa"/>
          </w:tcPr>
          <w:p w:rsidR="008D50BC" w:rsidRPr="00CC7341" w:rsidRDefault="008D50BC" w:rsidP="00CC7341">
            <w:pPr>
              <w:jc w:val="center"/>
              <w:rPr>
                <w:sz w:val="20"/>
                <w:szCs w:val="20"/>
              </w:rPr>
            </w:pPr>
          </w:p>
        </w:tc>
        <w:tc>
          <w:tcPr>
            <w:tcW w:w="1417" w:type="dxa"/>
            <w:vMerge w:val="restart"/>
          </w:tcPr>
          <w:p w:rsidR="008D50BC" w:rsidRPr="00CC7341" w:rsidRDefault="008D50BC" w:rsidP="00CC7341">
            <w:pPr>
              <w:jc w:val="center"/>
              <w:rPr>
                <w:sz w:val="20"/>
                <w:szCs w:val="20"/>
              </w:rPr>
            </w:pPr>
            <w:r w:rsidRPr="00CC7341">
              <w:rPr>
                <w:sz w:val="20"/>
                <w:szCs w:val="20"/>
              </w:rPr>
              <w:t>425,0</w:t>
            </w:r>
          </w:p>
        </w:tc>
      </w:tr>
      <w:tr w:rsidR="008D50BC" w:rsidRPr="00CC7341" w:rsidTr="0096530E">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rPr>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b/>
                <w:sz w:val="20"/>
                <w:szCs w:val="20"/>
              </w:rPr>
            </w:pPr>
            <w:r w:rsidRPr="00C12FD4">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D50BC" w:rsidRPr="00CC7341" w:rsidRDefault="008D50BC" w:rsidP="00CC7341">
            <w:pPr>
              <w:jc w:val="center"/>
              <w:rPr>
                <w:sz w:val="20"/>
                <w:szCs w:val="20"/>
              </w:rPr>
            </w:pPr>
            <w:r w:rsidRPr="00CC7341">
              <w:rPr>
                <w:sz w:val="20"/>
                <w:szCs w:val="20"/>
              </w:rPr>
              <w:t>425,0</w:t>
            </w:r>
          </w:p>
        </w:tc>
        <w:tc>
          <w:tcPr>
            <w:tcW w:w="1275" w:type="dxa"/>
          </w:tcPr>
          <w:p w:rsidR="008D50BC" w:rsidRPr="00CC7341" w:rsidRDefault="008D50BC" w:rsidP="00CC7341">
            <w:pPr>
              <w:jc w:val="center"/>
              <w:rPr>
                <w:sz w:val="20"/>
                <w:szCs w:val="20"/>
              </w:rPr>
            </w:pPr>
            <w:r w:rsidRPr="00CC7341">
              <w:rPr>
                <w:sz w:val="20"/>
                <w:szCs w:val="20"/>
              </w:rPr>
              <w:t>318,8</w:t>
            </w:r>
          </w:p>
        </w:tc>
        <w:tc>
          <w:tcPr>
            <w:tcW w:w="1560" w:type="dxa"/>
            <w:vMerge/>
          </w:tcPr>
          <w:p w:rsidR="008D50BC" w:rsidRPr="00CC7341" w:rsidRDefault="008D50BC" w:rsidP="00CC7341">
            <w:pPr>
              <w:jc w:val="center"/>
              <w:rPr>
                <w:b/>
                <w:sz w:val="20"/>
                <w:szCs w:val="20"/>
              </w:rPr>
            </w:pPr>
          </w:p>
        </w:tc>
        <w:tc>
          <w:tcPr>
            <w:tcW w:w="2409" w:type="dxa"/>
          </w:tcPr>
          <w:p w:rsidR="008D50BC" w:rsidRPr="00CC7341" w:rsidRDefault="008D50BC" w:rsidP="00CC7341">
            <w:pPr>
              <w:jc w:val="center"/>
              <w:rPr>
                <w:b/>
                <w:sz w:val="20"/>
                <w:szCs w:val="20"/>
              </w:rPr>
            </w:pPr>
          </w:p>
        </w:tc>
        <w:tc>
          <w:tcPr>
            <w:tcW w:w="709" w:type="dxa"/>
          </w:tcPr>
          <w:p w:rsidR="008D50BC" w:rsidRPr="00CC7341" w:rsidRDefault="008D50BC" w:rsidP="00CC7341">
            <w:pPr>
              <w:jc w:val="center"/>
              <w:rPr>
                <w:b/>
                <w:sz w:val="20"/>
                <w:szCs w:val="20"/>
              </w:rPr>
            </w:pPr>
          </w:p>
        </w:tc>
        <w:tc>
          <w:tcPr>
            <w:tcW w:w="992" w:type="dxa"/>
          </w:tcPr>
          <w:p w:rsidR="008D50BC" w:rsidRPr="00CC7341" w:rsidRDefault="008D50BC" w:rsidP="00CC7341">
            <w:pPr>
              <w:jc w:val="center"/>
              <w:rPr>
                <w:b/>
                <w:sz w:val="20"/>
                <w:szCs w:val="20"/>
              </w:rPr>
            </w:pPr>
          </w:p>
        </w:tc>
        <w:tc>
          <w:tcPr>
            <w:tcW w:w="993" w:type="dxa"/>
          </w:tcPr>
          <w:p w:rsidR="008D50BC" w:rsidRPr="00CC7341" w:rsidRDefault="008D50BC" w:rsidP="00CC7341">
            <w:pPr>
              <w:jc w:val="center"/>
              <w:rPr>
                <w:b/>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rPr>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 бюджет городского округа Кинешма</w:t>
            </w:r>
          </w:p>
        </w:tc>
        <w:tc>
          <w:tcPr>
            <w:tcW w:w="1276" w:type="dxa"/>
          </w:tcPr>
          <w:p w:rsidR="008D50BC" w:rsidRPr="00CC7341" w:rsidRDefault="008D50BC" w:rsidP="00CC7341">
            <w:pPr>
              <w:jc w:val="center"/>
              <w:rPr>
                <w:sz w:val="20"/>
                <w:szCs w:val="20"/>
              </w:rPr>
            </w:pPr>
            <w:r w:rsidRPr="00CC7341">
              <w:rPr>
                <w:sz w:val="20"/>
                <w:szCs w:val="20"/>
              </w:rPr>
              <w:t>425,0</w:t>
            </w:r>
          </w:p>
        </w:tc>
        <w:tc>
          <w:tcPr>
            <w:tcW w:w="1275" w:type="dxa"/>
          </w:tcPr>
          <w:p w:rsidR="008D50BC" w:rsidRPr="00CC7341" w:rsidRDefault="008D50BC" w:rsidP="00CC7341">
            <w:pPr>
              <w:jc w:val="center"/>
              <w:rPr>
                <w:sz w:val="20"/>
                <w:szCs w:val="20"/>
              </w:rPr>
            </w:pPr>
            <w:r w:rsidRPr="00CC7341">
              <w:rPr>
                <w:sz w:val="20"/>
                <w:szCs w:val="20"/>
              </w:rPr>
              <w:t>318,8</w:t>
            </w:r>
          </w:p>
        </w:tc>
        <w:tc>
          <w:tcPr>
            <w:tcW w:w="1560" w:type="dxa"/>
            <w:vMerge/>
          </w:tcPr>
          <w:p w:rsidR="008D50BC" w:rsidRPr="00CC7341" w:rsidRDefault="008D50BC" w:rsidP="00CC7341">
            <w:pPr>
              <w:jc w:val="center"/>
              <w:rPr>
                <w:b/>
                <w:sz w:val="20"/>
                <w:szCs w:val="20"/>
              </w:rPr>
            </w:pPr>
          </w:p>
        </w:tc>
        <w:tc>
          <w:tcPr>
            <w:tcW w:w="2409" w:type="dxa"/>
          </w:tcPr>
          <w:p w:rsidR="008D50BC" w:rsidRPr="00CC7341" w:rsidRDefault="008D50BC" w:rsidP="00CC7341">
            <w:pPr>
              <w:jc w:val="center"/>
              <w:rPr>
                <w:sz w:val="20"/>
                <w:szCs w:val="20"/>
              </w:rPr>
            </w:pPr>
          </w:p>
        </w:tc>
        <w:tc>
          <w:tcPr>
            <w:tcW w:w="709" w:type="dxa"/>
          </w:tcPr>
          <w:p w:rsidR="008D50BC" w:rsidRPr="00CC7341" w:rsidRDefault="008D50BC" w:rsidP="00CC7341">
            <w:pPr>
              <w:jc w:val="center"/>
              <w:rPr>
                <w:sz w:val="20"/>
                <w:szCs w:val="20"/>
              </w:rPr>
            </w:pPr>
          </w:p>
        </w:tc>
        <w:tc>
          <w:tcPr>
            <w:tcW w:w="992" w:type="dxa"/>
          </w:tcPr>
          <w:p w:rsidR="008D50BC" w:rsidRPr="00CC7341" w:rsidRDefault="008D50BC" w:rsidP="00CC7341">
            <w:pPr>
              <w:jc w:val="center"/>
              <w:rPr>
                <w:sz w:val="20"/>
                <w:szCs w:val="20"/>
              </w:rPr>
            </w:pPr>
          </w:p>
        </w:tc>
        <w:tc>
          <w:tcPr>
            <w:tcW w:w="993" w:type="dxa"/>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rPr>
          <w:trHeight w:val="248"/>
        </w:trPr>
        <w:tc>
          <w:tcPr>
            <w:tcW w:w="710" w:type="dxa"/>
            <w:vMerge w:val="restart"/>
          </w:tcPr>
          <w:p w:rsidR="008D50BC" w:rsidRPr="00CC7341" w:rsidRDefault="008D50BC" w:rsidP="00CC7341">
            <w:pPr>
              <w:rPr>
                <w:sz w:val="20"/>
                <w:szCs w:val="20"/>
              </w:rPr>
            </w:pPr>
            <w:r>
              <w:rPr>
                <w:sz w:val="20"/>
                <w:szCs w:val="20"/>
              </w:rPr>
              <w:t>6.1.1</w:t>
            </w:r>
          </w:p>
        </w:tc>
        <w:tc>
          <w:tcPr>
            <w:tcW w:w="2126" w:type="dxa"/>
            <w:vMerge w:val="restart"/>
          </w:tcPr>
          <w:p w:rsidR="008D50BC" w:rsidRPr="00C12FD4" w:rsidRDefault="008D50BC" w:rsidP="00CC7341">
            <w:pPr>
              <w:jc w:val="both"/>
              <w:rPr>
                <w:sz w:val="20"/>
                <w:szCs w:val="20"/>
              </w:rPr>
            </w:pPr>
            <w:r>
              <w:rPr>
                <w:sz w:val="20"/>
                <w:szCs w:val="20"/>
              </w:rPr>
              <w:t xml:space="preserve">Мероприятие </w:t>
            </w:r>
          </w:p>
          <w:p w:rsidR="008D50BC" w:rsidRPr="00CC7341" w:rsidRDefault="008D50BC" w:rsidP="00CC7341">
            <w:pPr>
              <w:jc w:val="both"/>
              <w:rPr>
                <w:sz w:val="20"/>
                <w:szCs w:val="20"/>
              </w:rPr>
            </w:pPr>
            <w:r>
              <w:rPr>
                <w:sz w:val="20"/>
                <w:szCs w:val="20"/>
              </w:rPr>
              <w:t>«</w:t>
            </w:r>
            <w:r w:rsidRPr="00CC7341">
              <w:rPr>
                <w:sz w:val="20"/>
                <w:szCs w:val="20"/>
              </w:rPr>
              <w:t>Субсидирование социально ориентированных некоммерческих организаций</w:t>
            </w:r>
            <w:r>
              <w:rPr>
                <w:sz w:val="20"/>
                <w:szCs w:val="20"/>
              </w:rPr>
              <w:t>»</w:t>
            </w: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Всего</w:t>
            </w:r>
          </w:p>
        </w:tc>
        <w:tc>
          <w:tcPr>
            <w:tcW w:w="1276" w:type="dxa"/>
          </w:tcPr>
          <w:p w:rsidR="008D50BC" w:rsidRPr="00CC7341" w:rsidRDefault="008D50BC" w:rsidP="00CC7341">
            <w:pPr>
              <w:jc w:val="center"/>
              <w:rPr>
                <w:sz w:val="20"/>
                <w:szCs w:val="20"/>
              </w:rPr>
            </w:pPr>
            <w:r w:rsidRPr="00CC7341">
              <w:rPr>
                <w:sz w:val="20"/>
                <w:szCs w:val="20"/>
              </w:rPr>
              <w:t>425,0</w:t>
            </w:r>
          </w:p>
        </w:tc>
        <w:tc>
          <w:tcPr>
            <w:tcW w:w="1275" w:type="dxa"/>
          </w:tcPr>
          <w:p w:rsidR="008D50BC" w:rsidRPr="00CC7341" w:rsidRDefault="008D50BC" w:rsidP="00CC7341">
            <w:pPr>
              <w:jc w:val="center"/>
              <w:rPr>
                <w:sz w:val="20"/>
                <w:szCs w:val="20"/>
              </w:rPr>
            </w:pPr>
            <w:r w:rsidRPr="00CC7341">
              <w:rPr>
                <w:sz w:val="20"/>
                <w:szCs w:val="20"/>
              </w:rPr>
              <w:t>318,8</w:t>
            </w:r>
          </w:p>
        </w:tc>
        <w:tc>
          <w:tcPr>
            <w:tcW w:w="1560" w:type="dxa"/>
            <w:vMerge/>
          </w:tcPr>
          <w:p w:rsidR="008D50BC" w:rsidRPr="00CC7341" w:rsidRDefault="008D50BC" w:rsidP="00CC7341">
            <w:pPr>
              <w:jc w:val="center"/>
              <w:rPr>
                <w:sz w:val="20"/>
                <w:szCs w:val="20"/>
              </w:rPr>
            </w:pPr>
          </w:p>
        </w:tc>
        <w:tc>
          <w:tcPr>
            <w:tcW w:w="2409" w:type="dxa"/>
            <w:vMerge w:val="restart"/>
          </w:tcPr>
          <w:p w:rsidR="008D50BC" w:rsidRPr="00CC7341" w:rsidRDefault="008D50BC" w:rsidP="00CC7341">
            <w:pPr>
              <w:jc w:val="both"/>
              <w:rPr>
                <w:sz w:val="20"/>
                <w:szCs w:val="20"/>
              </w:rPr>
            </w:pPr>
            <w:r w:rsidRPr="00CC7341">
              <w:rPr>
                <w:sz w:val="20"/>
                <w:szCs w:val="20"/>
              </w:rPr>
              <w:t xml:space="preserve">1. Количество социально </w:t>
            </w:r>
            <w:proofErr w:type="gramStart"/>
            <w:r w:rsidRPr="00CC7341">
              <w:rPr>
                <w:sz w:val="20"/>
                <w:szCs w:val="20"/>
              </w:rPr>
              <w:t>ориентированных</w:t>
            </w:r>
            <w:proofErr w:type="gramEnd"/>
            <w:r w:rsidRPr="00CC7341">
              <w:rPr>
                <w:sz w:val="20"/>
                <w:szCs w:val="20"/>
              </w:rPr>
              <w:t xml:space="preserve">                </w:t>
            </w:r>
          </w:p>
          <w:p w:rsidR="008D50BC" w:rsidRPr="00CC7341" w:rsidRDefault="008D50BC" w:rsidP="00CC7341">
            <w:pPr>
              <w:jc w:val="both"/>
              <w:rPr>
                <w:sz w:val="20"/>
                <w:szCs w:val="20"/>
              </w:rPr>
            </w:pPr>
            <w:r w:rsidRPr="00CC7341">
              <w:rPr>
                <w:sz w:val="20"/>
                <w:szCs w:val="20"/>
              </w:rPr>
              <w:t>некоммерческих организаций</w:t>
            </w:r>
          </w:p>
        </w:tc>
        <w:tc>
          <w:tcPr>
            <w:tcW w:w="709" w:type="dxa"/>
            <w:vMerge w:val="restart"/>
          </w:tcPr>
          <w:p w:rsidR="008D50BC" w:rsidRPr="00CC7341" w:rsidRDefault="008D50BC"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ед.</w:t>
            </w:r>
          </w:p>
        </w:tc>
        <w:tc>
          <w:tcPr>
            <w:tcW w:w="992" w:type="dxa"/>
            <w:vMerge w:val="restart"/>
          </w:tcPr>
          <w:p w:rsidR="008D50BC" w:rsidRPr="00CC7341" w:rsidRDefault="008D50BC" w:rsidP="00CC7341">
            <w:pPr>
              <w:jc w:val="center"/>
              <w:rPr>
                <w:sz w:val="20"/>
                <w:szCs w:val="20"/>
              </w:rPr>
            </w:pPr>
            <w:r w:rsidRPr="00CC7341">
              <w:rPr>
                <w:sz w:val="20"/>
                <w:szCs w:val="20"/>
              </w:rPr>
              <w:t>10</w:t>
            </w:r>
          </w:p>
        </w:tc>
        <w:tc>
          <w:tcPr>
            <w:tcW w:w="993" w:type="dxa"/>
            <w:vMerge w:val="restart"/>
          </w:tcPr>
          <w:p w:rsidR="008D50BC" w:rsidRPr="00CC7341" w:rsidRDefault="008D50BC" w:rsidP="00CC7341">
            <w:pPr>
              <w:jc w:val="center"/>
              <w:rPr>
                <w:sz w:val="20"/>
                <w:szCs w:val="20"/>
              </w:rPr>
            </w:pPr>
            <w:r w:rsidRPr="00CC7341">
              <w:rPr>
                <w:sz w:val="20"/>
                <w:szCs w:val="20"/>
              </w:rPr>
              <w:t>11</w:t>
            </w:r>
          </w:p>
        </w:tc>
        <w:tc>
          <w:tcPr>
            <w:tcW w:w="1417" w:type="dxa"/>
            <w:vMerge w:val="restart"/>
          </w:tcPr>
          <w:p w:rsidR="008D50BC" w:rsidRPr="00CC7341" w:rsidRDefault="008D50BC" w:rsidP="00CC7341">
            <w:pPr>
              <w:jc w:val="center"/>
              <w:rPr>
                <w:sz w:val="20"/>
                <w:szCs w:val="20"/>
              </w:rPr>
            </w:pPr>
            <w:r w:rsidRPr="00CC7341">
              <w:rPr>
                <w:sz w:val="20"/>
                <w:szCs w:val="20"/>
              </w:rPr>
              <w:t>425,0</w:t>
            </w:r>
          </w:p>
        </w:tc>
      </w:tr>
      <w:tr w:rsidR="008D50BC" w:rsidRPr="00CC7341" w:rsidTr="0096530E">
        <w:trPr>
          <w:trHeight w:val="247"/>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b/>
                <w:sz w:val="20"/>
                <w:szCs w:val="20"/>
              </w:rPr>
            </w:pPr>
            <w:r w:rsidRPr="00C12FD4">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D50BC" w:rsidRPr="00CC7341" w:rsidRDefault="008D50BC" w:rsidP="00CC7341">
            <w:pPr>
              <w:jc w:val="center"/>
              <w:rPr>
                <w:sz w:val="20"/>
                <w:szCs w:val="20"/>
              </w:rPr>
            </w:pPr>
            <w:r w:rsidRPr="00CC7341">
              <w:rPr>
                <w:sz w:val="20"/>
                <w:szCs w:val="20"/>
              </w:rPr>
              <w:t>425,0</w:t>
            </w:r>
          </w:p>
        </w:tc>
        <w:tc>
          <w:tcPr>
            <w:tcW w:w="1275" w:type="dxa"/>
          </w:tcPr>
          <w:p w:rsidR="008D50BC" w:rsidRPr="00CC7341" w:rsidRDefault="008D50BC" w:rsidP="00CC7341">
            <w:pPr>
              <w:jc w:val="center"/>
              <w:rPr>
                <w:sz w:val="20"/>
                <w:szCs w:val="20"/>
              </w:rPr>
            </w:pPr>
            <w:r w:rsidRPr="00CC7341">
              <w:rPr>
                <w:sz w:val="20"/>
                <w:szCs w:val="20"/>
              </w:rPr>
              <w:t>318,8</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rPr>
          <w:trHeight w:val="247"/>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 бюджет городского округа Кинешма</w:t>
            </w:r>
          </w:p>
        </w:tc>
        <w:tc>
          <w:tcPr>
            <w:tcW w:w="1276" w:type="dxa"/>
          </w:tcPr>
          <w:p w:rsidR="008D50BC" w:rsidRPr="00CC7341" w:rsidRDefault="008D50BC" w:rsidP="00CC7341">
            <w:pPr>
              <w:jc w:val="center"/>
              <w:rPr>
                <w:sz w:val="20"/>
                <w:szCs w:val="20"/>
              </w:rPr>
            </w:pPr>
            <w:r w:rsidRPr="00CC7341">
              <w:rPr>
                <w:sz w:val="20"/>
                <w:szCs w:val="20"/>
              </w:rPr>
              <w:t>425,0</w:t>
            </w:r>
          </w:p>
        </w:tc>
        <w:tc>
          <w:tcPr>
            <w:tcW w:w="1275" w:type="dxa"/>
          </w:tcPr>
          <w:p w:rsidR="008D50BC" w:rsidRPr="00CC7341" w:rsidRDefault="008D50BC" w:rsidP="00CC7341">
            <w:pPr>
              <w:jc w:val="center"/>
              <w:rPr>
                <w:sz w:val="20"/>
                <w:szCs w:val="20"/>
              </w:rPr>
            </w:pPr>
            <w:r w:rsidRPr="00CC7341">
              <w:rPr>
                <w:sz w:val="20"/>
                <w:szCs w:val="20"/>
              </w:rPr>
              <w:t>318,8</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C12FD4" w:rsidRPr="00CC7341" w:rsidTr="0096530E">
        <w:tc>
          <w:tcPr>
            <w:tcW w:w="710" w:type="dxa"/>
            <w:vMerge w:val="restart"/>
          </w:tcPr>
          <w:p w:rsidR="00C12FD4" w:rsidRPr="00CC7341" w:rsidRDefault="00C12FD4" w:rsidP="00CC7341">
            <w:pPr>
              <w:rPr>
                <w:sz w:val="20"/>
                <w:szCs w:val="20"/>
              </w:rPr>
            </w:pPr>
            <w:r>
              <w:rPr>
                <w:sz w:val="20"/>
                <w:szCs w:val="20"/>
              </w:rPr>
              <w:t>7</w:t>
            </w:r>
          </w:p>
        </w:tc>
        <w:tc>
          <w:tcPr>
            <w:tcW w:w="2126" w:type="dxa"/>
            <w:vMerge w:val="restart"/>
          </w:tcPr>
          <w:p w:rsidR="00C12FD4" w:rsidRPr="00C12FD4" w:rsidRDefault="00C12FD4" w:rsidP="00CC7341">
            <w:pPr>
              <w:jc w:val="both"/>
              <w:rPr>
                <w:sz w:val="20"/>
                <w:szCs w:val="20"/>
              </w:rPr>
            </w:pPr>
            <w:r>
              <w:rPr>
                <w:sz w:val="20"/>
                <w:szCs w:val="20"/>
              </w:rPr>
              <w:t xml:space="preserve">Подпрограмма </w:t>
            </w:r>
          </w:p>
          <w:p w:rsidR="00C12FD4" w:rsidRPr="00CC7341" w:rsidRDefault="00C12FD4" w:rsidP="00C12FD4">
            <w:pPr>
              <w:rPr>
                <w:b/>
                <w:sz w:val="20"/>
                <w:szCs w:val="20"/>
              </w:rPr>
            </w:pPr>
            <w:r w:rsidRPr="00CC7341">
              <w:rPr>
                <w:sz w:val="20"/>
                <w:szCs w:val="20"/>
              </w:rPr>
              <w:t>«Финансирование из бюджета городского округа     расходов на погребение»</w:t>
            </w:r>
          </w:p>
        </w:tc>
        <w:tc>
          <w:tcPr>
            <w:tcW w:w="1417" w:type="dxa"/>
            <w:vMerge w:val="restart"/>
          </w:tcPr>
          <w:p w:rsidR="00C12FD4" w:rsidRPr="00CC7341" w:rsidRDefault="00C12FD4" w:rsidP="00CC7341">
            <w:pPr>
              <w:jc w:val="both"/>
              <w:rPr>
                <w:sz w:val="20"/>
                <w:szCs w:val="20"/>
              </w:rPr>
            </w:pPr>
            <w:r w:rsidRPr="00CC7341">
              <w:rPr>
                <w:sz w:val="20"/>
                <w:szCs w:val="20"/>
              </w:rPr>
              <w:t>Управление жилищно-коммунального хозяйства администрац</w:t>
            </w:r>
            <w:r w:rsidRPr="00CC7341">
              <w:rPr>
                <w:sz w:val="20"/>
                <w:szCs w:val="20"/>
              </w:rPr>
              <w:lastRenderedPageBreak/>
              <w:t>ии городского округа Кинешма</w:t>
            </w:r>
          </w:p>
        </w:tc>
        <w:tc>
          <w:tcPr>
            <w:tcW w:w="1418" w:type="dxa"/>
          </w:tcPr>
          <w:p w:rsidR="00C12FD4" w:rsidRPr="00CC7341" w:rsidRDefault="00C12FD4" w:rsidP="00CC7341">
            <w:pPr>
              <w:rPr>
                <w:sz w:val="20"/>
                <w:szCs w:val="20"/>
              </w:rPr>
            </w:pPr>
            <w:r w:rsidRPr="00CC7341">
              <w:rPr>
                <w:sz w:val="20"/>
                <w:szCs w:val="20"/>
              </w:rPr>
              <w:lastRenderedPageBreak/>
              <w:t>Всего</w:t>
            </w:r>
          </w:p>
        </w:tc>
        <w:tc>
          <w:tcPr>
            <w:tcW w:w="1276" w:type="dxa"/>
          </w:tcPr>
          <w:p w:rsidR="00C12FD4" w:rsidRPr="00C12FD4" w:rsidRDefault="00C12FD4" w:rsidP="00CC7341">
            <w:pPr>
              <w:jc w:val="center"/>
              <w:rPr>
                <w:sz w:val="20"/>
                <w:szCs w:val="20"/>
              </w:rPr>
            </w:pPr>
            <w:r w:rsidRPr="00C12FD4">
              <w:rPr>
                <w:sz w:val="20"/>
                <w:szCs w:val="20"/>
              </w:rPr>
              <w:t>103,4</w:t>
            </w:r>
          </w:p>
        </w:tc>
        <w:tc>
          <w:tcPr>
            <w:tcW w:w="1275" w:type="dxa"/>
          </w:tcPr>
          <w:p w:rsidR="00C12FD4" w:rsidRPr="00C12FD4" w:rsidRDefault="00C12FD4" w:rsidP="00CC7341">
            <w:pPr>
              <w:jc w:val="center"/>
              <w:rPr>
                <w:sz w:val="20"/>
                <w:szCs w:val="20"/>
              </w:rPr>
            </w:pPr>
            <w:r w:rsidRPr="00C12FD4">
              <w:rPr>
                <w:sz w:val="20"/>
                <w:szCs w:val="20"/>
              </w:rPr>
              <w:t>39,2</w:t>
            </w:r>
          </w:p>
        </w:tc>
        <w:tc>
          <w:tcPr>
            <w:tcW w:w="1560" w:type="dxa"/>
            <w:vMerge w:val="restart"/>
          </w:tcPr>
          <w:p w:rsidR="00C12FD4" w:rsidRPr="00C12FD4" w:rsidRDefault="00C12FD4" w:rsidP="00CC7341">
            <w:pPr>
              <w:jc w:val="center"/>
              <w:rPr>
                <w:sz w:val="20"/>
                <w:szCs w:val="20"/>
              </w:rPr>
            </w:pPr>
          </w:p>
        </w:tc>
        <w:tc>
          <w:tcPr>
            <w:tcW w:w="2409" w:type="dxa"/>
            <w:vMerge w:val="restart"/>
          </w:tcPr>
          <w:p w:rsidR="00C12FD4" w:rsidRPr="00C12FD4" w:rsidRDefault="00C12FD4" w:rsidP="00CC7341">
            <w:pPr>
              <w:jc w:val="center"/>
              <w:rPr>
                <w:sz w:val="20"/>
                <w:szCs w:val="20"/>
              </w:rPr>
            </w:pPr>
          </w:p>
        </w:tc>
        <w:tc>
          <w:tcPr>
            <w:tcW w:w="709" w:type="dxa"/>
            <w:vMerge w:val="restart"/>
          </w:tcPr>
          <w:p w:rsidR="00C12FD4" w:rsidRPr="00C12FD4" w:rsidRDefault="00C12FD4" w:rsidP="00CC7341">
            <w:pPr>
              <w:jc w:val="center"/>
              <w:rPr>
                <w:sz w:val="20"/>
                <w:szCs w:val="20"/>
              </w:rPr>
            </w:pPr>
          </w:p>
        </w:tc>
        <w:tc>
          <w:tcPr>
            <w:tcW w:w="992" w:type="dxa"/>
            <w:vMerge w:val="restart"/>
          </w:tcPr>
          <w:p w:rsidR="00C12FD4" w:rsidRPr="00C12FD4" w:rsidRDefault="00C12FD4" w:rsidP="00CC7341">
            <w:pPr>
              <w:jc w:val="center"/>
              <w:rPr>
                <w:sz w:val="20"/>
                <w:szCs w:val="20"/>
              </w:rPr>
            </w:pPr>
          </w:p>
        </w:tc>
        <w:tc>
          <w:tcPr>
            <w:tcW w:w="993" w:type="dxa"/>
            <w:vMerge w:val="restart"/>
          </w:tcPr>
          <w:p w:rsidR="00C12FD4" w:rsidRPr="00C12FD4" w:rsidRDefault="00C12FD4" w:rsidP="00CC7341">
            <w:pPr>
              <w:jc w:val="center"/>
              <w:rPr>
                <w:sz w:val="20"/>
                <w:szCs w:val="20"/>
              </w:rPr>
            </w:pPr>
          </w:p>
        </w:tc>
        <w:tc>
          <w:tcPr>
            <w:tcW w:w="1417" w:type="dxa"/>
            <w:vMerge w:val="restart"/>
          </w:tcPr>
          <w:p w:rsidR="00C12FD4" w:rsidRPr="00C12FD4" w:rsidRDefault="00C12FD4" w:rsidP="00CC7341">
            <w:pPr>
              <w:jc w:val="center"/>
              <w:rPr>
                <w:sz w:val="20"/>
                <w:szCs w:val="20"/>
              </w:rPr>
            </w:pPr>
            <w:r w:rsidRPr="00C12FD4">
              <w:rPr>
                <w:sz w:val="20"/>
                <w:szCs w:val="20"/>
              </w:rPr>
              <w:t>103,4</w:t>
            </w:r>
          </w:p>
        </w:tc>
      </w:tr>
      <w:tr w:rsidR="00C12FD4" w:rsidRPr="00CC7341" w:rsidTr="0096530E">
        <w:tc>
          <w:tcPr>
            <w:tcW w:w="710" w:type="dxa"/>
            <w:vMerge/>
          </w:tcPr>
          <w:p w:rsidR="00C12FD4" w:rsidRPr="00CC7341" w:rsidRDefault="00C12FD4" w:rsidP="00CC7341">
            <w:pPr>
              <w:rPr>
                <w:sz w:val="20"/>
                <w:szCs w:val="20"/>
              </w:rPr>
            </w:pPr>
          </w:p>
        </w:tc>
        <w:tc>
          <w:tcPr>
            <w:tcW w:w="2126" w:type="dxa"/>
            <w:vMerge/>
          </w:tcPr>
          <w:p w:rsidR="00C12FD4" w:rsidRPr="00CC7341" w:rsidRDefault="00C12FD4" w:rsidP="00CC7341">
            <w:pPr>
              <w:rPr>
                <w:sz w:val="20"/>
                <w:szCs w:val="20"/>
              </w:rPr>
            </w:pPr>
          </w:p>
        </w:tc>
        <w:tc>
          <w:tcPr>
            <w:tcW w:w="1417" w:type="dxa"/>
            <w:vMerge/>
          </w:tcPr>
          <w:p w:rsidR="00C12FD4" w:rsidRPr="00CC7341" w:rsidRDefault="00C12FD4" w:rsidP="00CC7341">
            <w:pPr>
              <w:rPr>
                <w:sz w:val="20"/>
                <w:szCs w:val="20"/>
              </w:rPr>
            </w:pPr>
          </w:p>
        </w:tc>
        <w:tc>
          <w:tcPr>
            <w:tcW w:w="1418" w:type="dxa"/>
          </w:tcPr>
          <w:p w:rsidR="00C12FD4" w:rsidRPr="00CC7341" w:rsidRDefault="00C12FD4" w:rsidP="00CC7341">
            <w:pPr>
              <w:rPr>
                <w:b/>
                <w:sz w:val="20"/>
                <w:szCs w:val="20"/>
              </w:rPr>
            </w:pPr>
            <w:r w:rsidRPr="00C12FD4">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C12FD4" w:rsidRPr="00CC7341" w:rsidRDefault="00C12FD4" w:rsidP="00CC7341">
            <w:pPr>
              <w:jc w:val="center"/>
              <w:rPr>
                <w:sz w:val="20"/>
                <w:szCs w:val="20"/>
              </w:rPr>
            </w:pPr>
            <w:r w:rsidRPr="00CC7341">
              <w:rPr>
                <w:sz w:val="20"/>
                <w:szCs w:val="20"/>
              </w:rPr>
              <w:t>103,4</w:t>
            </w:r>
          </w:p>
        </w:tc>
        <w:tc>
          <w:tcPr>
            <w:tcW w:w="1275" w:type="dxa"/>
          </w:tcPr>
          <w:p w:rsidR="00C12FD4" w:rsidRPr="00CC7341" w:rsidRDefault="00C12FD4" w:rsidP="00CC7341">
            <w:pPr>
              <w:jc w:val="center"/>
              <w:rPr>
                <w:sz w:val="20"/>
                <w:szCs w:val="20"/>
              </w:rPr>
            </w:pPr>
            <w:r w:rsidRPr="00CC7341">
              <w:rPr>
                <w:sz w:val="20"/>
                <w:szCs w:val="20"/>
              </w:rPr>
              <w:t>39,2</w:t>
            </w:r>
          </w:p>
        </w:tc>
        <w:tc>
          <w:tcPr>
            <w:tcW w:w="1560" w:type="dxa"/>
            <w:vMerge/>
          </w:tcPr>
          <w:p w:rsidR="00C12FD4" w:rsidRPr="00CC7341" w:rsidRDefault="00C12FD4" w:rsidP="00CC7341">
            <w:pPr>
              <w:jc w:val="center"/>
              <w:rPr>
                <w:sz w:val="20"/>
                <w:szCs w:val="20"/>
              </w:rPr>
            </w:pPr>
          </w:p>
        </w:tc>
        <w:tc>
          <w:tcPr>
            <w:tcW w:w="2409" w:type="dxa"/>
            <w:vMerge/>
          </w:tcPr>
          <w:p w:rsidR="00C12FD4" w:rsidRPr="00CC7341" w:rsidRDefault="00C12FD4" w:rsidP="00CC7341">
            <w:pPr>
              <w:jc w:val="center"/>
              <w:rPr>
                <w:sz w:val="20"/>
                <w:szCs w:val="20"/>
              </w:rPr>
            </w:pPr>
          </w:p>
        </w:tc>
        <w:tc>
          <w:tcPr>
            <w:tcW w:w="709" w:type="dxa"/>
            <w:vMerge/>
          </w:tcPr>
          <w:p w:rsidR="00C12FD4" w:rsidRPr="00CC7341" w:rsidRDefault="00C12FD4" w:rsidP="00CC7341">
            <w:pPr>
              <w:jc w:val="center"/>
              <w:rPr>
                <w:sz w:val="20"/>
                <w:szCs w:val="20"/>
              </w:rPr>
            </w:pPr>
          </w:p>
        </w:tc>
        <w:tc>
          <w:tcPr>
            <w:tcW w:w="992" w:type="dxa"/>
            <w:vMerge/>
          </w:tcPr>
          <w:p w:rsidR="00C12FD4" w:rsidRPr="00CC7341" w:rsidRDefault="00C12FD4" w:rsidP="00CC7341">
            <w:pPr>
              <w:jc w:val="center"/>
              <w:rPr>
                <w:sz w:val="20"/>
                <w:szCs w:val="20"/>
              </w:rPr>
            </w:pPr>
          </w:p>
        </w:tc>
        <w:tc>
          <w:tcPr>
            <w:tcW w:w="993" w:type="dxa"/>
            <w:vMerge/>
          </w:tcPr>
          <w:p w:rsidR="00C12FD4" w:rsidRPr="00CC7341" w:rsidRDefault="00C12FD4" w:rsidP="00CC7341">
            <w:pPr>
              <w:jc w:val="center"/>
              <w:rPr>
                <w:sz w:val="20"/>
                <w:szCs w:val="20"/>
              </w:rPr>
            </w:pPr>
          </w:p>
        </w:tc>
        <w:tc>
          <w:tcPr>
            <w:tcW w:w="1417" w:type="dxa"/>
            <w:vMerge/>
          </w:tcPr>
          <w:p w:rsidR="00C12FD4" w:rsidRPr="00CC7341" w:rsidRDefault="00C12FD4" w:rsidP="00CC7341">
            <w:pPr>
              <w:jc w:val="center"/>
              <w:rPr>
                <w:sz w:val="20"/>
                <w:szCs w:val="20"/>
              </w:rPr>
            </w:pPr>
          </w:p>
        </w:tc>
      </w:tr>
      <w:tr w:rsidR="00C12FD4" w:rsidRPr="00CC7341" w:rsidTr="0096530E">
        <w:tc>
          <w:tcPr>
            <w:tcW w:w="710" w:type="dxa"/>
            <w:vMerge/>
          </w:tcPr>
          <w:p w:rsidR="00C12FD4" w:rsidRPr="00CC7341" w:rsidRDefault="00C12FD4" w:rsidP="00CC7341">
            <w:pPr>
              <w:rPr>
                <w:sz w:val="20"/>
                <w:szCs w:val="20"/>
              </w:rPr>
            </w:pPr>
          </w:p>
        </w:tc>
        <w:tc>
          <w:tcPr>
            <w:tcW w:w="2126" w:type="dxa"/>
            <w:vMerge/>
          </w:tcPr>
          <w:p w:rsidR="00C12FD4" w:rsidRPr="00CC7341" w:rsidRDefault="00C12FD4" w:rsidP="00CC7341">
            <w:pPr>
              <w:rPr>
                <w:sz w:val="20"/>
                <w:szCs w:val="20"/>
              </w:rPr>
            </w:pPr>
          </w:p>
        </w:tc>
        <w:tc>
          <w:tcPr>
            <w:tcW w:w="1417" w:type="dxa"/>
            <w:vMerge/>
          </w:tcPr>
          <w:p w:rsidR="00C12FD4" w:rsidRPr="00CC7341" w:rsidRDefault="00C12FD4" w:rsidP="00CC7341">
            <w:pPr>
              <w:rPr>
                <w:sz w:val="20"/>
                <w:szCs w:val="20"/>
              </w:rPr>
            </w:pPr>
          </w:p>
        </w:tc>
        <w:tc>
          <w:tcPr>
            <w:tcW w:w="1418" w:type="dxa"/>
          </w:tcPr>
          <w:p w:rsidR="00C12FD4" w:rsidRPr="00CC7341" w:rsidRDefault="00C12FD4" w:rsidP="00CC7341">
            <w:pPr>
              <w:rPr>
                <w:sz w:val="20"/>
                <w:szCs w:val="20"/>
              </w:rPr>
            </w:pPr>
            <w:r w:rsidRPr="00CC7341">
              <w:rPr>
                <w:sz w:val="20"/>
                <w:szCs w:val="20"/>
              </w:rPr>
              <w:t>- бюджет городского округа Кинешма</w:t>
            </w:r>
          </w:p>
        </w:tc>
        <w:tc>
          <w:tcPr>
            <w:tcW w:w="1276" w:type="dxa"/>
          </w:tcPr>
          <w:p w:rsidR="00C12FD4" w:rsidRPr="00CC7341" w:rsidRDefault="00C12FD4" w:rsidP="00CC7341">
            <w:pPr>
              <w:jc w:val="center"/>
              <w:rPr>
                <w:sz w:val="20"/>
                <w:szCs w:val="20"/>
              </w:rPr>
            </w:pPr>
            <w:r w:rsidRPr="00CC7341">
              <w:rPr>
                <w:sz w:val="20"/>
                <w:szCs w:val="20"/>
              </w:rPr>
              <w:t>103,4</w:t>
            </w:r>
          </w:p>
        </w:tc>
        <w:tc>
          <w:tcPr>
            <w:tcW w:w="1275" w:type="dxa"/>
          </w:tcPr>
          <w:p w:rsidR="00C12FD4" w:rsidRPr="00CC7341" w:rsidRDefault="00C12FD4" w:rsidP="00CC7341">
            <w:pPr>
              <w:jc w:val="center"/>
              <w:rPr>
                <w:sz w:val="20"/>
                <w:szCs w:val="20"/>
              </w:rPr>
            </w:pPr>
            <w:r w:rsidRPr="00CC7341">
              <w:rPr>
                <w:sz w:val="20"/>
                <w:szCs w:val="20"/>
              </w:rPr>
              <w:t>39,2</w:t>
            </w:r>
          </w:p>
        </w:tc>
        <w:tc>
          <w:tcPr>
            <w:tcW w:w="1560" w:type="dxa"/>
            <w:vMerge/>
          </w:tcPr>
          <w:p w:rsidR="00C12FD4" w:rsidRPr="00CC7341" w:rsidRDefault="00C12FD4" w:rsidP="00CC7341">
            <w:pPr>
              <w:jc w:val="center"/>
              <w:rPr>
                <w:sz w:val="20"/>
                <w:szCs w:val="20"/>
              </w:rPr>
            </w:pPr>
          </w:p>
        </w:tc>
        <w:tc>
          <w:tcPr>
            <w:tcW w:w="2409" w:type="dxa"/>
            <w:vMerge/>
          </w:tcPr>
          <w:p w:rsidR="00C12FD4" w:rsidRPr="00CC7341" w:rsidRDefault="00C12FD4" w:rsidP="00CC7341">
            <w:pPr>
              <w:jc w:val="center"/>
              <w:rPr>
                <w:sz w:val="20"/>
                <w:szCs w:val="20"/>
              </w:rPr>
            </w:pPr>
          </w:p>
        </w:tc>
        <w:tc>
          <w:tcPr>
            <w:tcW w:w="709" w:type="dxa"/>
            <w:vMerge/>
          </w:tcPr>
          <w:p w:rsidR="00C12FD4" w:rsidRPr="00CC7341" w:rsidRDefault="00C12FD4" w:rsidP="00CC7341">
            <w:pPr>
              <w:jc w:val="center"/>
              <w:rPr>
                <w:sz w:val="20"/>
                <w:szCs w:val="20"/>
              </w:rPr>
            </w:pPr>
          </w:p>
        </w:tc>
        <w:tc>
          <w:tcPr>
            <w:tcW w:w="992" w:type="dxa"/>
            <w:vMerge/>
          </w:tcPr>
          <w:p w:rsidR="00C12FD4" w:rsidRPr="00CC7341" w:rsidRDefault="00C12FD4" w:rsidP="00CC7341">
            <w:pPr>
              <w:jc w:val="center"/>
              <w:rPr>
                <w:sz w:val="20"/>
                <w:szCs w:val="20"/>
              </w:rPr>
            </w:pPr>
          </w:p>
        </w:tc>
        <w:tc>
          <w:tcPr>
            <w:tcW w:w="993" w:type="dxa"/>
            <w:vMerge/>
          </w:tcPr>
          <w:p w:rsidR="00C12FD4" w:rsidRPr="00CC7341" w:rsidRDefault="00C12FD4" w:rsidP="00CC7341">
            <w:pPr>
              <w:jc w:val="center"/>
              <w:rPr>
                <w:sz w:val="20"/>
                <w:szCs w:val="20"/>
              </w:rPr>
            </w:pPr>
          </w:p>
        </w:tc>
        <w:tc>
          <w:tcPr>
            <w:tcW w:w="1417" w:type="dxa"/>
            <w:vMerge/>
          </w:tcPr>
          <w:p w:rsidR="00C12FD4" w:rsidRPr="00CC7341" w:rsidRDefault="00C12FD4" w:rsidP="00CC7341">
            <w:pPr>
              <w:jc w:val="center"/>
              <w:rPr>
                <w:sz w:val="20"/>
                <w:szCs w:val="20"/>
              </w:rPr>
            </w:pPr>
          </w:p>
        </w:tc>
      </w:tr>
      <w:tr w:rsidR="008D50BC" w:rsidRPr="00CC7341" w:rsidTr="0096530E">
        <w:tc>
          <w:tcPr>
            <w:tcW w:w="710" w:type="dxa"/>
            <w:vMerge w:val="restart"/>
          </w:tcPr>
          <w:p w:rsidR="008D50BC" w:rsidRPr="00CC7341" w:rsidRDefault="008D50BC" w:rsidP="00CC7341">
            <w:pPr>
              <w:rPr>
                <w:sz w:val="20"/>
                <w:szCs w:val="20"/>
              </w:rPr>
            </w:pPr>
            <w:r>
              <w:rPr>
                <w:sz w:val="20"/>
                <w:szCs w:val="20"/>
              </w:rPr>
              <w:lastRenderedPageBreak/>
              <w:t>7.1</w:t>
            </w:r>
          </w:p>
        </w:tc>
        <w:tc>
          <w:tcPr>
            <w:tcW w:w="2126" w:type="dxa"/>
            <w:vMerge w:val="restart"/>
          </w:tcPr>
          <w:p w:rsidR="008D50BC" w:rsidRPr="00CC7341" w:rsidRDefault="008D50BC" w:rsidP="00BB5006">
            <w:pPr>
              <w:jc w:val="both"/>
              <w:rPr>
                <w:sz w:val="20"/>
                <w:szCs w:val="20"/>
              </w:rPr>
            </w:pPr>
            <w:r w:rsidRPr="00BB5006">
              <w:rPr>
                <w:sz w:val="20"/>
                <w:szCs w:val="20"/>
              </w:rPr>
              <w:t>Основное мероприятие</w:t>
            </w:r>
            <w:r w:rsidRPr="00CC7341">
              <w:rPr>
                <w:b/>
                <w:sz w:val="20"/>
                <w:szCs w:val="20"/>
              </w:rPr>
              <w:t xml:space="preserve"> </w:t>
            </w:r>
            <w:r w:rsidRPr="00CC7341">
              <w:rPr>
                <w:sz w:val="20"/>
                <w:szCs w:val="20"/>
              </w:rPr>
              <w:t xml:space="preserve"> «Оказание поддержки в связи с погребением </w:t>
            </w:r>
            <w:proofErr w:type="gramStart"/>
            <w:r w:rsidRPr="00CC7341">
              <w:rPr>
                <w:sz w:val="20"/>
                <w:szCs w:val="20"/>
              </w:rPr>
              <w:t>умерших</w:t>
            </w:r>
            <w:proofErr w:type="gramEnd"/>
            <w:r w:rsidRPr="00CC7341">
              <w:rPr>
                <w:sz w:val="20"/>
                <w:szCs w:val="20"/>
              </w:rPr>
              <w:t>»</w:t>
            </w:r>
          </w:p>
        </w:tc>
        <w:tc>
          <w:tcPr>
            <w:tcW w:w="1417" w:type="dxa"/>
            <w:vMerge w:val="restart"/>
          </w:tcPr>
          <w:p w:rsidR="008D50BC" w:rsidRPr="00CC7341" w:rsidRDefault="008D50BC" w:rsidP="00CC7341">
            <w:pPr>
              <w:rPr>
                <w:sz w:val="20"/>
                <w:szCs w:val="20"/>
              </w:rPr>
            </w:pPr>
            <w:r w:rsidRPr="00CC7341">
              <w:rPr>
                <w:sz w:val="20"/>
                <w:szCs w:val="20"/>
              </w:rPr>
              <w:t>Управление жилищно-коммунального хозяйства администрации городского округа Кинешма</w:t>
            </w:r>
          </w:p>
        </w:tc>
        <w:tc>
          <w:tcPr>
            <w:tcW w:w="1418" w:type="dxa"/>
          </w:tcPr>
          <w:p w:rsidR="008D50BC" w:rsidRPr="00CC7341" w:rsidRDefault="008D50BC" w:rsidP="00CC7341">
            <w:pPr>
              <w:rPr>
                <w:sz w:val="20"/>
                <w:szCs w:val="20"/>
              </w:rPr>
            </w:pPr>
            <w:r w:rsidRPr="00CC7341">
              <w:rPr>
                <w:sz w:val="20"/>
                <w:szCs w:val="20"/>
              </w:rPr>
              <w:t>Всего</w:t>
            </w:r>
          </w:p>
        </w:tc>
        <w:tc>
          <w:tcPr>
            <w:tcW w:w="1276" w:type="dxa"/>
          </w:tcPr>
          <w:p w:rsidR="008D50BC" w:rsidRPr="00CC7341" w:rsidRDefault="008D50BC" w:rsidP="00CC7341">
            <w:pPr>
              <w:jc w:val="center"/>
              <w:rPr>
                <w:sz w:val="20"/>
                <w:szCs w:val="20"/>
              </w:rPr>
            </w:pPr>
            <w:r w:rsidRPr="00CC7341">
              <w:rPr>
                <w:sz w:val="20"/>
                <w:szCs w:val="20"/>
              </w:rPr>
              <w:t>103,4</w:t>
            </w:r>
          </w:p>
        </w:tc>
        <w:tc>
          <w:tcPr>
            <w:tcW w:w="1275" w:type="dxa"/>
          </w:tcPr>
          <w:p w:rsidR="008D50BC" w:rsidRPr="00CC7341" w:rsidRDefault="008D50BC" w:rsidP="00CC7341">
            <w:pPr>
              <w:jc w:val="center"/>
              <w:rPr>
                <w:sz w:val="20"/>
                <w:szCs w:val="20"/>
              </w:rPr>
            </w:pPr>
            <w:r w:rsidRPr="00CC7341">
              <w:rPr>
                <w:sz w:val="20"/>
                <w:szCs w:val="20"/>
              </w:rPr>
              <w:t>39,2</w:t>
            </w:r>
          </w:p>
        </w:tc>
        <w:tc>
          <w:tcPr>
            <w:tcW w:w="1560" w:type="dxa"/>
            <w:vMerge w:val="restart"/>
          </w:tcPr>
          <w:p w:rsidR="008D50BC" w:rsidRPr="00CC7341" w:rsidRDefault="008D50BC" w:rsidP="00BB5006">
            <w:pPr>
              <w:rPr>
                <w:sz w:val="20"/>
                <w:szCs w:val="20"/>
              </w:rPr>
            </w:pPr>
            <w:r w:rsidRPr="00CC7341">
              <w:rPr>
                <w:sz w:val="20"/>
                <w:szCs w:val="20"/>
              </w:rPr>
              <w:t>Произведена компенсация затрат по оказанию услуг на погребение неизвестных и невостребованных трупов</w:t>
            </w:r>
          </w:p>
        </w:tc>
        <w:tc>
          <w:tcPr>
            <w:tcW w:w="2409" w:type="dxa"/>
          </w:tcPr>
          <w:p w:rsidR="008D50BC" w:rsidRPr="00CC7341" w:rsidRDefault="008D50BC" w:rsidP="00CC7341">
            <w:pPr>
              <w:jc w:val="center"/>
              <w:rPr>
                <w:sz w:val="20"/>
                <w:szCs w:val="20"/>
              </w:rPr>
            </w:pPr>
          </w:p>
        </w:tc>
        <w:tc>
          <w:tcPr>
            <w:tcW w:w="709" w:type="dxa"/>
          </w:tcPr>
          <w:p w:rsidR="008D50BC" w:rsidRPr="00CC7341" w:rsidRDefault="008D50BC" w:rsidP="00CC7341">
            <w:pPr>
              <w:jc w:val="center"/>
              <w:rPr>
                <w:sz w:val="20"/>
                <w:szCs w:val="20"/>
              </w:rPr>
            </w:pPr>
          </w:p>
        </w:tc>
        <w:tc>
          <w:tcPr>
            <w:tcW w:w="992" w:type="dxa"/>
          </w:tcPr>
          <w:p w:rsidR="008D50BC" w:rsidRPr="00CC7341" w:rsidRDefault="008D50BC" w:rsidP="00CC7341">
            <w:pPr>
              <w:jc w:val="center"/>
              <w:rPr>
                <w:sz w:val="20"/>
                <w:szCs w:val="20"/>
              </w:rPr>
            </w:pPr>
          </w:p>
        </w:tc>
        <w:tc>
          <w:tcPr>
            <w:tcW w:w="993" w:type="dxa"/>
          </w:tcPr>
          <w:p w:rsidR="008D50BC" w:rsidRPr="00CC7341" w:rsidRDefault="008D50BC" w:rsidP="00CC7341">
            <w:pPr>
              <w:jc w:val="center"/>
              <w:rPr>
                <w:sz w:val="20"/>
                <w:szCs w:val="20"/>
              </w:rPr>
            </w:pPr>
          </w:p>
        </w:tc>
        <w:tc>
          <w:tcPr>
            <w:tcW w:w="1417" w:type="dxa"/>
            <w:vMerge w:val="restart"/>
          </w:tcPr>
          <w:p w:rsidR="008D50BC" w:rsidRPr="00CC7341" w:rsidRDefault="008D50BC" w:rsidP="00CC7341">
            <w:pPr>
              <w:jc w:val="center"/>
              <w:rPr>
                <w:sz w:val="20"/>
                <w:szCs w:val="20"/>
              </w:rPr>
            </w:pPr>
            <w:r w:rsidRPr="00CC7341">
              <w:rPr>
                <w:sz w:val="20"/>
                <w:szCs w:val="20"/>
              </w:rPr>
              <w:t>103,4</w:t>
            </w:r>
          </w:p>
        </w:tc>
      </w:tr>
      <w:tr w:rsidR="008D50BC" w:rsidRPr="00CC7341" w:rsidTr="0096530E">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rPr>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b/>
                <w:sz w:val="20"/>
                <w:szCs w:val="20"/>
              </w:rPr>
            </w:pPr>
            <w:r w:rsidRPr="00BB5006">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D50BC" w:rsidRPr="00CC7341" w:rsidRDefault="008D50BC" w:rsidP="00CC7341">
            <w:pPr>
              <w:jc w:val="center"/>
              <w:rPr>
                <w:sz w:val="20"/>
                <w:szCs w:val="20"/>
              </w:rPr>
            </w:pPr>
            <w:r w:rsidRPr="00CC7341">
              <w:rPr>
                <w:sz w:val="20"/>
                <w:szCs w:val="20"/>
              </w:rPr>
              <w:t>103,4</w:t>
            </w:r>
          </w:p>
        </w:tc>
        <w:tc>
          <w:tcPr>
            <w:tcW w:w="1275" w:type="dxa"/>
          </w:tcPr>
          <w:p w:rsidR="008D50BC" w:rsidRPr="00CC7341" w:rsidRDefault="008D50BC" w:rsidP="00CC7341">
            <w:pPr>
              <w:jc w:val="center"/>
              <w:rPr>
                <w:sz w:val="20"/>
                <w:szCs w:val="20"/>
              </w:rPr>
            </w:pPr>
            <w:r w:rsidRPr="00CC7341">
              <w:rPr>
                <w:sz w:val="20"/>
                <w:szCs w:val="20"/>
              </w:rPr>
              <w:t>39,2</w:t>
            </w:r>
          </w:p>
        </w:tc>
        <w:tc>
          <w:tcPr>
            <w:tcW w:w="1560" w:type="dxa"/>
            <w:vMerge/>
          </w:tcPr>
          <w:p w:rsidR="008D50BC" w:rsidRPr="00CC7341" w:rsidRDefault="008D50BC" w:rsidP="00CC7341">
            <w:pPr>
              <w:jc w:val="center"/>
              <w:rPr>
                <w:b/>
                <w:sz w:val="20"/>
                <w:szCs w:val="20"/>
              </w:rPr>
            </w:pPr>
          </w:p>
        </w:tc>
        <w:tc>
          <w:tcPr>
            <w:tcW w:w="2409" w:type="dxa"/>
          </w:tcPr>
          <w:p w:rsidR="008D50BC" w:rsidRPr="00CC7341" w:rsidRDefault="008D50BC" w:rsidP="00CC7341">
            <w:pPr>
              <w:jc w:val="center"/>
              <w:rPr>
                <w:b/>
                <w:sz w:val="20"/>
                <w:szCs w:val="20"/>
              </w:rPr>
            </w:pPr>
          </w:p>
        </w:tc>
        <w:tc>
          <w:tcPr>
            <w:tcW w:w="709" w:type="dxa"/>
          </w:tcPr>
          <w:p w:rsidR="008D50BC" w:rsidRPr="00CC7341" w:rsidRDefault="008D50BC" w:rsidP="00CC7341">
            <w:pPr>
              <w:jc w:val="center"/>
              <w:rPr>
                <w:b/>
                <w:sz w:val="20"/>
                <w:szCs w:val="20"/>
              </w:rPr>
            </w:pPr>
          </w:p>
        </w:tc>
        <w:tc>
          <w:tcPr>
            <w:tcW w:w="992" w:type="dxa"/>
          </w:tcPr>
          <w:p w:rsidR="008D50BC" w:rsidRPr="00CC7341" w:rsidRDefault="008D50BC" w:rsidP="00CC7341">
            <w:pPr>
              <w:jc w:val="center"/>
              <w:rPr>
                <w:b/>
                <w:sz w:val="20"/>
                <w:szCs w:val="20"/>
              </w:rPr>
            </w:pPr>
          </w:p>
        </w:tc>
        <w:tc>
          <w:tcPr>
            <w:tcW w:w="993" w:type="dxa"/>
          </w:tcPr>
          <w:p w:rsidR="008D50BC" w:rsidRPr="00CC7341" w:rsidRDefault="008D50BC" w:rsidP="00CC7341">
            <w:pPr>
              <w:jc w:val="center"/>
              <w:rPr>
                <w:b/>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rPr>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 бюджет городского округа Кинешма</w:t>
            </w:r>
          </w:p>
        </w:tc>
        <w:tc>
          <w:tcPr>
            <w:tcW w:w="1276" w:type="dxa"/>
          </w:tcPr>
          <w:p w:rsidR="008D50BC" w:rsidRPr="00CC7341" w:rsidRDefault="008D50BC" w:rsidP="00CC7341">
            <w:pPr>
              <w:jc w:val="center"/>
              <w:rPr>
                <w:sz w:val="20"/>
                <w:szCs w:val="20"/>
              </w:rPr>
            </w:pPr>
            <w:r w:rsidRPr="00CC7341">
              <w:rPr>
                <w:sz w:val="20"/>
                <w:szCs w:val="20"/>
              </w:rPr>
              <w:t>103,4</w:t>
            </w:r>
          </w:p>
        </w:tc>
        <w:tc>
          <w:tcPr>
            <w:tcW w:w="1275" w:type="dxa"/>
          </w:tcPr>
          <w:p w:rsidR="008D50BC" w:rsidRPr="00CC7341" w:rsidRDefault="008D50BC" w:rsidP="00CC7341">
            <w:pPr>
              <w:jc w:val="center"/>
              <w:rPr>
                <w:sz w:val="20"/>
                <w:szCs w:val="20"/>
              </w:rPr>
            </w:pPr>
            <w:r w:rsidRPr="00CC7341">
              <w:rPr>
                <w:sz w:val="20"/>
                <w:szCs w:val="20"/>
              </w:rPr>
              <w:t>39,2</w:t>
            </w:r>
          </w:p>
        </w:tc>
        <w:tc>
          <w:tcPr>
            <w:tcW w:w="1560" w:type="dxa"/>
            <w:vMerge/>
          </w:tcPr>
          <w:p w:rsidR="008D50BC" w:rsidRPr="00CC7341" w:rsidRDefault="008D50BC" w:rsidP="00CC7341">
            <w:pPr>
              <w:jc w:val="center"/>
              <w:rPr>
                <w:b/>
                <w:sz w:val="20"/>
                <w:szCs w:val="20"/>
              </w:rPr>
            </w:pPr>
          </w:p>
        </w:tc>
        <w:tc>
          <w:tcPr>
            <w:tcW w:w="2409" w:type="dxa"/>
          </w:tcPr>
          <w:p w:rsidR="008D50BC" w:rsidRPr="00CC7341" w:rsidRDefault="008D50BC" w:rsidP="00CC7341">
            <w:pPr>
              <w:jc w:val="center"/>
              <w:rPr>
                <w:sz w:val="20"/>
                <w:szCs w:val="20"/>
              </w:rPr>
            </w:pPr>
          </w:p>
        </w:tc>
        <w:tc>
          <w:tcPr>
            <w:tcW w:w="709" w:type="dxa"/>
          </w:tcPr>
          <w:p w:rsidR="008D50BC" w:rsidRPr="00CC7341" w:rsidRDefault="008D50BC" w:rsidP="00CC7341">
            <w:pPr>
              <w:jc w:val="center"/>
              <w:rPr>
                <w:sz w:val="20"/>
                <w:szCs w:val="20"/>
              </w:rPr>
            </w:pPr>
          </w:p>
        </w:tc>
        <w:tc>
          <w:tcPr>
            <w:tcW w:w="992" w:type="dxa"/>
          </w:tcPr>
          <w:p w:rsidR="008D50BC" w:rsidRPr="00CC7341" w:rsidRDefault="008D50BC" w:rsidP="00CC7341">
            <w:pPr>
              <w:jc w:val="center"/>
              <w:rPr>
                <w:sz w:val="20"/>
                <w:szCs w:val="20"/>
              </w:rPr>
            </w:pPr>
          </w:p>
        </w:tc>
        <w:tc>
          <w:tcPr>
            <w:tcW w:w="993" w:type="dxa"/>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rPr>
          <w:trHeight w:val="524"/>
        </w:trPr>
        <w:tc>
          <w:tcPr>
            <w:tcW w:w="710" w:type="dxa"/>
            <w:vMerge w:val="restart"/>
          </w:tcPr>
          <w:p w:rsidR="008D50BC" w:rsidRPr="00CC7341" w:rsidRDefault="008D50BC" w:rsidP="00CC7341">
            <w:pPr>
              <w:rPr>
                <w:sz w:val="20"/>
                <w:szCs w:val="20"/>
              </w:rPr>
            </w:pPr>
            <w:r>
              <w:rPr>
                <w:sz w:val="20"/>
                <w:szCs w:val="20"/>
              </w:rPr>
              <w:t>7.1.1</w:t>
            </w:r>
          </w:p>
        </w:tc>
        <w:tc>
          <w:tcPr>
            <w:tcW w:w="2126" w:type="dxa"/>
            <w:vMerge w:val="restart"/>
          </w:tcPr>
          <w:p w:rsidR="008D50BC" w:rsidRPr="00BB5006" w:rsidRDefault="008D50BC" w:rsidP="00CC7341">
            <w:pPr>
              <w:jc w:val="both"/>
              <w:rPr>
                <w:sz w:val="20"/>
                <w:szCs w:val="20"/>
              </w:rPr>
            </w:pPr>
            <w:r>
              <w:rPr>
                <w:sz w:val="20"/>
                <w:szCs w:val="20"/>
              </w:rPr>
              <w:t xml:space="preserve">Мероприятие </w:t>
            </w:r>
          </w:p>
          <w:p w:rsidR="008D50BC" w:rsidRPr="00CC7341" w:rsidRDefault="008D50BC" w:rsidP="00BB5006">
            <w:pPr>
              <w:rPr>
                <w:sz w:val="20"/>
                <w:szCs w:val="20"/>
              </w:rPr>
            </w:pPr>
            <w:r>
              <w:rPr>
                <w:sz w:val="20"/>
                <w:szCs w:val="20"/>
              </w:rPr>
              <w:t>«</w:t>
            </w:r>
            <w:r w:rsidRPr="00CC7341">
              <w:rPr>
                <w:sz w:val="20"/>
                <w:szCs w:val="20"/>
              </w:rPr>
              <w:t xml:space="preserve">Компенсация затрат по оказанию услуг на погребение неизвестных и невостребованных трупов, </w:t>
            </w:r>
          </w:p>
          <w:p w:rsidR="008D50BC" w:rsidRPr="00CC7341" w:rsidRDefault="008D50BC" w:rsidP="00BB5006">
            <w:pPr>
              <w:rPr>
                <w:sz w:val="20"/>
                <w:szCs w:val="20"/>
              </w:rPr>
            </w:pPr>
            <w:r w:rsidRPr="00CC7341">
              <w:rPr>
                <w:sz w:val="20"/>
                <w:szCs w:val="20"/>
              </w:rPr>
              <w:t>в целях возмещения недополученных доходов, возникающих из-за разницы стоимости услуг, определенных органом местного самоуправления городского округа Кинешма и социального пособия на погребение</w:t>
            </w:r>
            <w:r>
              <w:rPr>
                <w:sz w:val="20"/>
                <w:szCs w:val="20"/>
              </w:rPr>
              <w:t>»</w:t>
            </w: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Всего</w:t>
            </w:r>
          </w:p>
        </w:tc>
        <w:tc>
          <w:tcPr>
            <w:tcW w:w="1276" w:type="dxa"/>
          </w:tcPr>
          <w:p w:rsidR="008D50BC" w:rsidRPr="00CC7341" w:rsidRDefault="008D50BC" w:rsidP="00CC7341">
            <w:pPr>
              <w:jc w:val="center"/>
              <w:rPr>
                <w:sz w:val="20"/>
                <w:szCs w:val="20"/>
              </w:rPr>
            </w:pPr>
            <w:r w:rsidRPr="00CC7341">
              <w:rPr>
                <w:sz w:val="20"/>
                <w:szCs w:val="20"/>
              </w:rPr>
              <w:t>103,4</w:t>
            </w:r>
          </w:p>
        </w:tc>
        <w:tc>
          <w:tcPr>
            <w:tcW w:w="1275" w:type="dxa"/>
          </w:tcPr>
          <w:p w:rsidR="008D50BC" w:rsidRPr="00CC7341" w:rsidRDefault="008D50BC" w:rsidP="00CC7341">
            <w:pPr>
              <w:jc w:val="center"/>
              <w:rPr>
                <w:sz w:val="20"/>
                <w:szCs w:val="20"/>
              </w:rPr>
            </w:pPr>
            <w:r w:rsidRPr="00CC7341">
              <w:rPr>
                <w:sz w:val="20"/>
                <w:szCs w:val="20"/>
              </w:rPr>
              <w:t>39,2</w:t>
            </w:r>
          </w:p>
        </w:tc>
        <w:tc>
          <w:tcPr>
            <w:tcW w:w="1560" w:type="dxa"/>
            <w:vMerge/>
          </w:tcPr>
          <w:p w:rsidR="008D50BC" w:rsidRPr="00CC7341" w:rsidRDefault="008D50BC" w:rsidP="00CC7341">
            <w:pPr>
              <w:jc w:val="center"/>
              <w:rPr>
                <w:sz w:val="20"/>
                <w:szCs w:val="20"/>
              </w:rPr>
            </w:pPr>
          </w:p>
        </w:tc>
        <w:tc>
          <w:tcPr>
            <w:tcW w:w="2409" w:type="dxa"/>
            <w:vMerge w:val="restart"/>
          </w:tcPr>
          <w:p w:rsidR="008D50BC" w:rsidRPr="00CC7341" w:rsidRDefault="008D50BC" w:rsidP="00BB5006">
            <w:pPr>
              <w:rPr>
                <w:sz w:val="20"/>
                <w:szCs w:val="20"/>
              </w:rPr>
            </w:pPr>
            <w:r w:rsidRPr="00CC7341">
              <w:rPr>
                <w:sz w:val="20"/>
                <w:szCs w:val="20"/>
              </w:rPr>
              <w:t xml:space="preserve">1. </w:t>
            </w:r>
            <w:r w:rsidRPr="00CC7341">
              <w:rPr>
                <w:color w:val="000000"/>
                <w:sz w:val="20"/>
                <w:szCs w:val="20"/>
              </w:rPr>
              <w:t>Количество погребенных невостребованных и неизвестных трупов</w:t>
            </w:r>
          </w:p>
        </w:tc>
        <w:tc>
          <w:tcPr>
            <w:tcW w:w="709" w:type="dxa"/>
            <w:vMerge w:val="restart"/>
          </w:tcPr>
          <w:p w:rsidR="008D50BC" w:rsidRPr="00CC7341" w:rsidRDefault="008D50BC"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шт.</w:t>
            </w:r>
          </w:p>
        </w:tc>
        <w:tc>
          <w:tcPr>
            <w:tcW w:w="992" w:type="dxa"/>
            <w:vMerge w:val="restart"/>
          </w:tcPr>
          <w:p w:rsidR="008D50BC" w:rsidRPr="00CC7341" w:rsidRDefault="008D50BC" w:rsidP="00CC7341">
            <w:pPr>
              <w:jc w:val="center"/>
              <w:rPr>
                <w:sz w:val="20"/>
                <w:szCs w:val="20"/>
              </w:rPr>
            </w:pPr>
            <w:r w:rsidRPr="00CC7341">
              <w:rPr>
                <w:sz w:val="20"/>
                <w:szCs w:val="20"/>
              </w:rPr>
              <w:t>30</w:t>
            </w:r>
          </w:p>
        </w:tc>
        <w:tc>
          <w:tcPr>
            <w:tcW w:w="993" w:type="dxa"/>
            <w:vMerge w:val="restart"/>
          </w:tcPr>
          <w:p w:rsidR="008D50BC" w:rsidRPr="00CC7341" w:rsidRDefault="008D50BC" w:rsidP="00CC7341">
            <w:pPr>
              <w:jc w:val="center"/>
              <w:rPr>
                <w:sz w:val="20"/>
                <w:szCs w:val="20"/>
              </w:rPr>
            </w:pPr>
            <w:r w:rsidRPr="00CC7341">
              <w:rPr>
                <w:sz w:val="20"/>
                <w:szCs w:val="20"/>
              </w:rPr>
              <w:t>13</w:t>
            </w:r>
          </w:p>
        </w:tc>
        <w:tc>
          <w:tcPr>
            <w:tcW w:w="1417" w:type="dxa"/>
            <w:vMerge w:val="restart"/>
          </w:tcPr>
          <w:p w:rsidR="008D50BC" w:rsidRPr="00CC7341" w:rsidRDefault="008D50BC" w:rsidP="00CC7341">
            <w:pPr>
              <w:jc w:val="center"/>
              <w:rPr>
                <w:sz w:val="20"/>
                <w:szCs w:val="20"/>
              </w:rPr>
            </w:pPr>
            <w:r w:rsidRPr="00CC7341">
              <w:rPr>
                <w:sz w:val="20"/>
                <w:szCs w:val="20"/>
              </w:rPr>
              <w:t>103,4</w:t>
            </w:r>
          </w:p>
        </w:tc>
      </w:tr>
      <w:tr w:rsidR="008D50BC" w:rsidRPr="00CC7341" w:rsidTr="0096530E">
        <w:trPr>
          <w:trHeight w:val="520"/>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b/>
                <w:sz w:val="20"/>
                <w:szCs w:val="20"/>
              </w:rPr>
            </w:pPr>
            <w:r w:rsidRPr="00BB5006">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D50BC" w:rsidRPr="00CC7341" w:rsidRDefault="008D50BC" w:rsidP="00CC7341">
            <w:pPr>
              <w:jc w:val="center"/>
              <w:rPr>
                <w:sz w:val="20"/>
                <w:szCs w:val="20"/>
              </w:rPr>
            </w:pPr>
            <w:r w:rsidRPr="00CC7341">
              <w:rPr>
                <w:sz w:val="20"/>
                <w:szCs w:val="20"/>
              </w:rPr>
              <w:t>103,4</w:t>
            </w:r>
          </w:p>
        </w:tc>
        <w:tc>
          <w:tcPr>
            <w:tcW w:w="1275" w:type="dxa"/>
          </w:tcPr>
          <w:p w:rsidR="008D50BC" w:rsidRPr="00CC7341" w:rsidRDefault="008D50BC" w:rsidP="00CC7341">
            <w:pPr>
              <w:jc w:val="center"/>
              <w:rPr>
                <w:sz w:val="20"/>
                <w:szCs w:val="20"/>
              </w:rPr>
            </w:pPr>
            <w:r w:rsidRPr="00CC7341">
              <w:rPr>
                <w:sz w:val="20"/>
                <w:szCs w:val="20"/>
              </w:rPr>
              <w:t>39,2</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8D50BC" w:rsidRPr="00CC7341" w:rsidTr="0096530E">
        <w:trPr>
          <w:trHeight w:val="520"/>
        </w:trPr>
        <w:tc>
          <w:tcPr>
            <w:tcW w:w="710" w:type="dxa"/>
            <w:vMerge/>
          </w:tcPr>
          <w:p w:rsidR="008D50BC" w:rsidRPr="00CC7341" w:rsidRDefault="008D50BC" w:rsidP="00CC7341">
            <w:pPr>
              <w:rPr>
                <w:sz w:val="20"/>
                <w:szCs w:val="20"/>
              </w:rPr>
            </w:pPr>
          </w:p>
        </w:tc>
        <w:tc>
          <w:tcPr>
            <w:tcW w:w="2126" w:type="dxa"/>
            <w:vMerge/>
          </w:tcPr>
          <w:p w:rsidR="008D50BC" w:rsidRPr="00CC7341" w:rsidRDefault="008D50BC" w:rsidP="00CC7341">
            <w:pPr>
              <w:jc w:val="both"/>
              <w:rPr>
                <w:b/>
                <w:sz w:val="20"/>
                <w:szCs w:val="20"/>
              </w:rPr>
            </w:pPr>
          </w:p>
        </w:tc>
        <w:tc>
          <w:tcPr>
            <w:tcW w:w="1417" w:type="dxa"/>
            <w:vMerge/>
          </w:tcPr>
          <w:p w:rsidR="008D50BC" w:rsidRPr="00CC7341" w:rsidRDefault="008D50BC" w:rsidP="00CC7341">
            <w:pPr>
              <w:rPr>
                <w:sz w:val="20"/>
                <w:szCs w:val="20"/>
              </w:rPr>
            </w:pPr>
          </w:p>
        </w:tc>
        <w:tc>
          <w:tcPr>
            <w:tcW w:w="1418" w:type="dxa"/>
          </w:tcPr>
          <w:p w:rsidR="008D50BC" w:rsidRPr="00CC7341" w:rsidRDefault="008D50BC" w:rsidP="00CC7341">
            <w:pPr>
              <w:rPr>
                <w:sz w:val="20"/>
                <w:szCs w:val="20"/>
              </w:rPr>
            </w:pPr>
            <w:r w:rsidRPr="00CC7341">
              <w:rPr>
                <w:sz w:val="20"/>
                <w:szCs w:val="20"/>
              </w:rPr>
              <w:t>- бюджет городского округа Кинешма</w:t>
            </w:r>
          </w:p>
        </w:tc>
        <w:tc>
          <w:tcPr>
            <w:tcW w:w="1276" w:type="dxa"/>
          </w:tcPr>
          <w:p w:rsidR="008D50BC" w:rsidRPr="00CC7341" w:rsidRDefault="008D50BC" w:rsidP="00CC7341">
            <w:pPr>
              <w:jc w:val="center"/>
              <w:rPr>
                <w:sz w:val="20"/>
                <w:szCs w:val="20"/>
              </w:rPr>
            </w:pPr>
            <w:r w:rsidRPr="00CC7341">
              <w:rPr>
                <w:sz w:val="20"/>
                <w:szCs w:val="20"/>
              </w:rPr>
              <w:t>103,4</w:t>
            </w:r>
          </w:p>
        </w:tc>
        <w:tc>
          <w:tcPr>
            <w:tcW w:w="1275" w:type="dxa"/>
          </w:tcPr>
          <w:p w:rsidR="008D50BC" w:rsidRPr="00CC7341" w:rsidRDefault="008D50BC" w:rsidP="00CC7341">
            <w:pPr>
              <w:jc w:val="center"/>
              <w:rPr>
                <w:sz w:val="20"/>
                <w:szCs w:val="20"/>
              </w:rPr>
            </w:pPr>
            <w:r w:rsidRPr="00CC7341">
              <w:rPr>
                <w:sz w:val="20"/>
                <w:szCs w:val="20"/>
              </w:rPr>
              <w:t>39,2</w:t>
            </w:r>
          </w:p>
        </w:tc>
        <w:tc>
          <w:tcPr>
            <w:tcW w:w="1560" w:type="dxa"/>
            <w:vMerge/>
          </w:tcPr>
          <w:p w:rsidR="008D50BC" w:rsidRPr="00CC7341" w:rsidRDefault="008D50BC" w:rsidP="00CC7341">
            <w:pPr>
              <w:jc w:val="center"/>
              <w:rPr>
                <w:sz w:val="20"/>
                <w:szCs w:val="20"/>
              </w:rPr>
            </w:pPr>
          </w:p>
        </w:tc>
        <w:tc>
          <w:tcPr>
            <w:tcW w:w="2409" w:type="dxa"/>
            <w:vMerge/>
          </w:tcPr>
          <w:p w:rsidR="008D50BC" w:rsidRPr="00CC7341" w:rsidRDefault="008D50BC" w:rsidP="00CC7341">
            <w:pPr>
              <w:jc w:val="both"/>
              <w:rPr>
                <w:sz w:val="20"/>
                <w:szCs w:val="20"/>
              </w:rPr>
            </w:pPr>
          </w:p>
        </w:tc>
        <w:tc>
          <w:tcPr>
            <w:tcW w:w="709" w:type="dxa"/>
            <w:vMerge/>
          </w:tcPr>
          <w:p w:rsidR="008D50BC" w:rsidRPr="00CC7341" w:rsidRDefault="008D50BC" w:rsidP="00CC7341">
            <w:pPr>
              <w:pStyle w:val="a6"/>
              <w:jc w:val="center"/>
              <w:rPr>
                <w:rFonts w:ascii="Times New Roman" w:hAnsi="Times New Roman" w:cs="Times New Roman"/>
                <w:sz w:val="20"/>
                <w:szCs w:val="20"/>
              </w:rPr>
            </w:pPr>
          </w:p>
        </w:tc>
        <w:tc>
          <w:tcPr>
            <w:tcW w:w="992" w:type="dxa"/>
            <w:vMerge/>
          </w:tcPr>
          <w:p w:rsidR="008D50BC" w:rsidRPr="00CC7341" w:rsidRDefault="008D50BC" w:rsidP="00CC7341">
            <w:pPr>
              <w:jc w:val="center"/>
              <w:rPr>
                <w:sz w:val="20"/>
                <w:szCs w:val="20"/>
              </w:rPr>
            </w:pPr>
          </w:p>
        </w:tc>
        <w:tc>
          <w:tcPr>
            <w:tcW w:w="993" w:type="dxa"/>
            <w:vMerge/>
          </w:tcPr>
          <w:p w:rsidR="008D50BC" w:rsidRPr="00CC7341" w:rsidRDefault="008D50BC" w:rsidP="00CC7341">
            <w:pPr>
              <w:jc w:val="center"/>
              <w:rPr>
                <w:sz w:val="20"/>
                <w:szCs w:val="20"/>
              </w:rPr>
            </w:pPr>
          </w:p>
        </w:tc>
        <w:tc>
          <w:tcPr>
            <w:tcW w:w="1417" w:type="dxa"/>
            <w:vMerge/>
          </w:tcPr>
          <w:p w:rsidR="008D50BC" w:rsidRPr="00CC7341" w:rsidRDefault="008D50BC" w:rsidP="00CC7341">
            <w:pPr>
              <w:jc w:val="center"/>
              <w:rPr>
                <w:sz w:val="20"/>
                <w:szCs w:val="20"/>
              </w:rPr>
            </w:pPr>
          </w:p>
        </w:tc>
      </w:tr>
      <w:tr w:rsidR="00BB5006" w:rsidRPr="00CC7341" w:rsidTr="0096530E">
        <w:tc>
          <w:tcPr>
            <w:tcW w:w="710" w:type="dxa"/>
            <w:vMerge w:val="restart"/>
          </w:tcPr>
          <w:p w:rsidR="00BB5006" w:rsidRPr="00CC7341" w:rsidRDefault="00BB5006" w:rsidP="00CC7341">
            <w:pPr>
              <w:rPr>
                <w:sz w:val="20"/>
                <w:szCs w:val="20"/>
              </w:rPr>
            </w:pPr>
            <w:r>
              <w:rPr>
                <w:sz w:val="20"/>
                <w:szCs w:val="20"/>
              </w:rPr>
              <w:t>8</w:t>
            </w:r>
          </w:p>
        </w:tc>
        <w:tc>
          <w:tcPr>
            <w:tcW w:w="2126" w:type="dxa"/>
            <w:vMerge w:val="restart"/>
          </w:tcPr>
          <w:p w:rsidR="00BB5006" w:rsidRPr="00BB5006" w:rsidRDefault="00BB5006" w:rsidP="00CC7341">
            <w:pPr>
              <w:jc w:val="both"/>
              <w:rPr>
                <w:sz w:val="20"/>
                <w:szCs w:val="20"/>
              </w:rPr>
            </w:pPr>
            <w:r>
              <w:rPr>
                <w:sz w:val="20"/>
                <w:szCs w:val="20"/>
              </w:rPr>
              <w:t xml:space="preserve">Подпрограмма </w:t>
            </w:r>
          </w:p>
          <w:p w:rsidR="00BB5006" w:rsidRPr="00CC7341" w:rsidRDefault="00BB5006" w:rsidP="00BB5006">
            <w:pPr>
              <w:rPr>
                <w:b/>
                <w:sz w:val="20"/>
                <w:szCs w:val="20"/>
              </w:rPr>
            </w:pPr>
            <w:r w:rsidRPr="00CC7341">
              <w:rPr>
                <w:sz w:val="20"/>
                <w:szCs w:val="20"/>
              </w:rPr>
              <w:lastRenderedPageBreak/>
              <w:t>«Организация отдыха и оздоровления детей»</w:t>
            </w:r>
          </w:p>
        </w:tc>
        <w:tc>
          <w:tcPr>
            <w:tcW w:w="1417" w:type="dxa"/>
            <w:vMerge w:val="restart"/>
          </w:tcPr>
          <w:p w:rsidR="00BB5006" w:rsidRPr="00CC7341" w:rsidRDefault="00BB5006" w:rsidP="00CC7341">
            <w:pPr>
              <w:jc w:val="both"/>
              <w:rPr>
                <w:sz w:val="20"/>
                <w:szCs w:val="20"/>
              </w:rPr>
            </w:pPr>
            <w:r w:rsidRPr="00CC7341">
              <w:rPr>
                <w:sz w:val="20"/>
                <w:szCs w:val="20"/>
              </w:rPr>
              <w:lastRenderedPageBreak/>
              <w:t xml:space="preserve">Комитет по </w:t>
            </w:r>
            <w:r w:rsidRPr="00CC7341">
              <w:rPr>
                <w:sz w:val="20"/>
                <w:szCs w:val="20"/>
              </w:rPr>
              <w:lastRenderedPageBreak/>
              <w:t>социальной и молодежной политике  администрации городского округа Кинешма</w:t>
            </w:r>
          </w:p>
        </w:tc>
        <w:tc>
          <w:tcPr>
            <w:tcW w:w="1418" w:type="dxa"/>
          </w:tcPr>
          <w:p w:rsidR="00BB5006" w:rsidRPr="00CC7341" w:rsidRDefault="00BB5006" w:rsidP="00CC7341">
            <w:pPr>
              <w:rPr>
                <w:sz w:val="20"/>
                <w:szCs w:val="20"/>
              </w:rPr>
            </w:pPr>
            <w:r w:rsidRPr="00CC7341">
              <w:rPr>
                <w:sz w:val="20"/>
                <w:szCs w:val="20"/>
              </w:rPr>
              <w:lastRenderedPageBreak/>
              <w:t>Всего</w:t>
            </w:r>
          </w:p>
        </w:tc>
        <w:tc>
          <w:tcPr>
            <w:tcW w:w="1276" w:type="dxa"/>
          </w:tcPr>
          <w:p w:rsidR="00BB5006" w:rsidRPr="00BB5006" w:rsidRDefault="00BB5006" w:rsidP="00CC7341">
            <w:pPr>
              <w:jc w:val="center"/>
              <w:rPr>
                <w:sz w:val="20"/>
                <w:szCs w:val="20"/>
              </w:rPr>
            </w:pPr>
            <w:r w:rsidRPr="00BB5006">
              <w:rPr>
                <w:sz w:val="20"/>
                <w:szCs w:val="20"/>
              </w:rPr>
              <w:t>4442,4</w:t>
            </w:r>
          </w:p>
        </w:tc>
        <w:tc>
          <w:tcPr>
            <w:tcW w:w="1275" w:type="dxa"/>
          </w:tcPr>
          <w:p w:rsidR="00BB5006" w:rsidRPr="00BB5006" w:rsidRDefault="00BB5006" w:rsidP="00CC7341">
            <w:pPr>
              <w:jc w:val="center"/>
              <w:rPr>
                <w:sz w:val="20"/>
                <w:szCs w:val="20"/>
              </w:rPr>
            </w:pPr>
            <w:r w:rsidRPr="00BB5006">
              <w:rPr>
                <w:sz w:val="20"/>
                <w:szCs w:val="20"/>
              </w:rPr>
              <w:t>4279,4</w:t>
            </w:r>
          </w:p>
        </w:tc>
        <w:tc>
          <w:tcPr>
            <w:tcW w:w="1560" w:type="dxa"/>
          </w:tcPr>
          <w:p w:rsidR="00BB5006" w:rsidRPr="00BB5006" w:rsidRDefault="00BB5006" w:rsidP="00CC7341">
            <w:pPr>
              <w:jc w:val="center"/>
              <w:rPr>
                <w:sz w:val="20"/>
                <w:szCs w:val="20"/>
              </w:rPr>
            </w:pPr>
            <w:r w:rsidRPr="00BB5006">
              <w:rPr>
                <w:sz w:val="20"/>
                <w:szCs w:val="20"/>
              </w:rPr>
              <w:t>-</w:t>
            </w:r>
          </w:p>
        </w:tc>
        <w:tc>
          <w:tcPr>
            <w:tcW w:w="2409" w:type="dxa"/>
            <w:vMerge w:val="restart"/>
          </w:tcPr>
          <w:p w:rsidR="00BB5006" w:rsidRPr="00BB5006" w:rsidRDefault="00BB5006" w:rsidP="00CC7341">
            <w:pPr>
              <w:jc w:val="center"/>
              <w:rPr>
                <w:sz w:val="20"/>
                <w:szCs w:val="20"/>
              </w:rPr>
            </w:pPr>
          </w:p>
        </w:tc>
        <w:tc>
          <w:tcPr>
            <w:tcW w:w="709" w:type="dxa"/>
            <w:vMerge w:val="restart"/>
          </w:tcPr>
          <w:p w:rsidR="00BB5006" w:rsidRPr="00BB5006" w:rsidRDefault="00BB5006" w:rsidP="00CC7341">
            <w:pPr>
              <w:jc w:val="center"/>
              <w:rPr>
                <w:sz w:val="20"/>
                <w:szCs w:val="20"/>
              </w:rPr>
            </w:pPr>
          </w:p>
        </w:tc>
        <w:tc>
          <w:tcPr>
            <w:tcW w:w="992" w:type="dxa"/>
            <w:vMerge w:val="restart"/>
          </w:tcPr>
          <w:p w:rsidR="00BB5006" w:rsidRPr="00BB5006" w:rsidRDefault="00BB5006" w:rsidP="00CC7341">
            <w:pPr>
              <w:jc w:val="center"/>
              <w:rPr>
                <w:sz w:val="20"/>
                <w:szCs w:val="20"/>
              </w:rPr>
            </w:pPr>
          </w:p>
        </w:tc>
        <w:tc>
          <w:tcPr>
            <w:tcW w:w="993" w:type="dxa"/>
            <w:vMerge w:val="restart"/>
          </w:tcPr>
          <w:p w:rsidR="00BB5006" w:rsidRPr="00BB5006" w:rsidRDefault="00BB5006" w:rsidP="00CC7341">
            <w:pPr>
              <w:jc w:val="center"/>
              <w:rPr>
                <w:sz w:val="20"/>
                <w:szCs w:val="20"/>
              </w:rPr>
            </w:pPr>
          </w:p>
        </w:tc>
        <w:tc>
          <w:tcPr>
            <w:tcW w:w="1417" w:type="dxa"/>
          </w:tcPr>
          <w:p w:rsidR="00BB5006" w:rsidRPr="00BB5006" w:rsidRDefault="00BB5006" w:rsidP="00CC7341">
            <w:pPr>
              <w:jc w:val="center"/>
              <w:rPr>
                <w:sz w:val="20"/>
                <w:szCs w:val="20"/>
              </w:rPr>
            </w:pPr>
            <w:r w:rsidRPr="00BB5006">
              <w:rPr>
                <w:sz w:val="20"/>
                <w:szCs w:val="20"/>
              </w:rPr>
              <w:t>4424,8</w:t>
            </w:r>
          </w:p>
        </w:tc>
      </w:tr>
      <w:tr w:rsidR="00BB5006" w:rsidRPr="00CC7341" w:rsidTr="0096530E">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rPr>
                <w:sz w:val="20"/>
                <w:szCs w:val="20"/>
              </w:rPr>
            </w:pPr>
          </w:p>
        </w:tc>
        <w:tc>
          <w:tcPr>
            <w:tcW w:w="1417" w:type="dxa"/>
            <w:vMerge/>
          </w:tcPr>
          <w:p w:rsidR="00BB5006" w:rsidRPr="00CC7341" w:rsidRDefault="00BB5006" w:rsidP="00CC7341">
            <w:pPr>
              <w:rPr>
                <w:sz w:val="20"/>
                <w:szCs w:val="20"/>
              </w:rPr>
            </w:pPr>
          </w:p>
        </w:tc>
        <w:tc>
          <w:tcPr>
            <w:tcW w:w="1418" w:type="dxa"/>
          </w:tcPr>
          <w:p w:rsidR="00BB5006" w:rsidRPr="00CC7341" w:rsidRDefault="00BB5006" w:rsidP="00CC7341">
            <w:pPr>
              <w:rPr>
                <w:b/>
                <w:sz w:val="20"/>
                <w:szCs w:val="20"/>
              </w:rPr>
            </w:pPr>
            <w:r w:rsidRPr="00BB5006">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BB5006" w:rsidRPr="00CC7341" w:rsidRDefault="00BB5006" w:rsidP="00CC7341">
            <w:pPr>
              <w:jc w:val="center"/>
              <w:rPr>
                <w:sz w:val="20"/>
                <w:szCs w:val="20"/>
              </w:rPr>
            </w:pPr>
            <w:r w:rsidRPr="00CC7341">
              <w:rPr>
                <w:sz w:val="20"/>
                <w:szCs w:val="20"/>
              </w:rPr>
              <w:t>4442,4</w:t>
            </w:r>
          </w:p>
        </w:tc>
        <w:tc>
          <w:tcPr>
            <w:tcW w:w="1275" w:type="dxa"/>
          </w:tcPr>
          <w:p w:rsidR="00BB5006" w:rsidRPr="00CC7341" w:rsidRDefault="00BB5006" w:rsidP="00CC7341">
            <w:pPr>
              <w:jc w:val="center"/>
              <w:rPr>
                <w:sz w:val="20"/>
                <w:szCs w:val="20"/>
              </w:rPr>
            </w:pPr>
            <w:r w:rsidRPr="00CC7341">
              <w:rPr>
                <w:sz w:val="20"/>
                <w:szCs w:val="20"/>
              </w:rPr>
              <w:t>4279,4</w:t>
            </w:r>
          </w:p>
        </w:tc>
        <w:tc>
          <w:tcPr>
            <w:tcW w:w="1560" w:type="dxa"/>
          </w:tcPr>
          <w:p w:rsidR="00BB5006" w:rsidRPr="00CC7341" w:rsidRDefault="00BB5006" w:rsidP="00CC7341">
            <w:pPr>
              <w:jc w:val="center"/>
              <w:rPr>
                <w:sz w:val="20"/>
                <w:szCs w:val="20"/>
              </w:rPr>
            </w:pPr>
            <w:r w:rsidRPr="00CC7341">
              <w:rPr>
                <w:sz w:val="20"/>
                <w:szCs w:val="20"/>
              </w:rPr>
              <w:t>-</w:t>
            </w:r>
          </w:p>
        </w:tc>
        <w:tc>
          <w:tcPr>
            <w:tcW w:w="2409" w:type="dxa"/>
            <w:vMerge/>
          </w:tcPr>
          <w:p w:rsidR="00BB5006" w:rsidRPr="00CC7341" w:rsidRDefault="00BB5006" w:rsidP="00CC7341">
            <w:pPr>
              <w:jc w:val="center"/>
              <w:rPr>
                <w:sz w:val="20"/>
                <w:szCs w:val="20"/>
              </w:rPr>
            </w:pPr>
          </w:p>
        </w:tc>
        <w:tc>
          <w:tcPr>
            <w:tcW w:w="709" w:type="dxa"/>
            <w:vMerge/>
          </w:tcPr>
          <w:p w:rsidR="00BB5006" w:rsidRPr="00CC7341" w:rsidRDefault="00BB5006" w:rsidP="00CC7341">
            <w:pPr>
              <w:jc w:val="center"/>
              <w:rPr>
                <w:sz w:val="20"/>
                <w:szCs w:val="20"/>
              </w:rPr>
            </w:pPr>
          </w:p>
        </w:tc>
        <w:tc>
          <w:tcPr>
            <w:tcW w:w="992" w:type="dxa"/>
            <w:vMerge/>
          </w:tcPr>
          <w:p w:rsidR="00BB5006" w:rsidRPr="00CC7341" w:rsidRDefault="00BB5006" w:rsidP="00CC7341">
            <w:pPr>
              <w:jc w:val="center"/>
              <w:rPr>
                <w:sz w:val="20"/>
                <w:szCs w:val="20"/>
              </w:rPr>
            </w:pPr>
          </w:p>
        </w:tc>
        <w:tc>
          <w:tcPr>
            <w:tcW w:w="993" w:type="dxa"/>
            <w:vMerge/>
          </w:tcPr>
          <w:p w:rsidR="00BB5006" w:rsidRPr="00CC7341" w:rsidRDefault="00BB5006" w:rsidP="00CC7341">
            <w:pPr>
              <w:jc w:val="center"/>
              <w:rPr>
                <w:sz w:val="20"/>
                <w:szCs w:val="20"/>
              </w:rPr>
            </w:pPr>
          </w:p>
        </w:tc>
        <w:tc>
          <w:tcPr>
            <w:tcW w:w="1417" w:type="dxa"/>
          </w:tcPr>
          <w:p w:rsidR="00BB5006" w:rsidRPr="00CC7341" w:rsidRDefault="00BB5006" w:rsidP="00CC7341">
            <w:pPr>
              <w:jc w:val="center"/>
              <w:rPr>
                <w:sz w:val="20"/>
                <w:szCs w:val="20"/>
              </w:rPr>
            </w:pPr>
            <w:r w:rsidRPr="00CC7341">
              <w:rPr>
                <w:sz w:val="20"/>
                <w:szCs w:val="20"/>
              </w:rPr>
              <w:t>4424,8</w:t>
            </w:r>
          </w:p>
        </w:tc>
      </w:tr>
      <w:tr w:rsidR="00BB5006" w:rsidRPr="00CC7341" w:rsidTr="0096530E">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rPr>
                <w:sz w:val="20"/>
                <w:szCs w:val="20"/>
              </w:rPr>
            </w:pPr>
          </w:p>
        </w:tc>
        <w:tc>
          <w:tcPr>
            <w:tcW w:w="1417" w:type="dxa"/>
            <w:vMerge/>
          </w:tcPr>
          <w:p w:rsidR="00BB5006" w:rsidRPr="00CC7341" w:rsidRDefault="00BB5006" w:rsidP="00CC7341">
            <w:pPr>
              <w:rPr>
                <w:sz w:val="20"/>
                <w:szCs w:val="20"/>
              </w:rPr>
            </w:pPr>
          </w:p>
        </w:tc>
        <w:tc>
          <w:tcPr>
            <w:tcW w:w="1418" w:type="dxa"/>
          </w:tcPr>
          <w:p w:rsidR="00BB5006" w:rsidRPr="00CC7341" w:rsidRDefault="00BB5006" w:rsidP="00CC7341">
            <w:pPr>
              <w:rPr>
                <w:sz w:val="20"/>
                <w:szCs w:val="20"/>
              </w:rPr>
            </w:pPr>
            <w:r w:rsidRPr="00CC7341">
              <w:rPr>
                <w:sz w:val="20"/>
                <w:szCs w:val="20"/>
              </w:rPr>
              <w:t>- бюджет городского округа Кинешма</w:t>
            </w:r>
          </w:p>
        </w:tc>
        <w:tc>
          <w:tcPr>
            <w:tcW w:w="1276" w:type="dxa"/>
          </w:tcPr>
          <w:p w:rsidR="00BB5006" w:rsidRPr="00CC7341" w:rsidRDefault="00BB5006" w:rsidP="00CC7341">
            <w:pPr>
              <w:jc w:val="center"/>
              <w:rPr>
                <w:sz w:val="20"/>
                <w:szCs w:val="20"/>
              </w:rPr>
            </w:pPr>
            <w:r w:rsidRPr="00CC7341">
              <w:rPr>
                <w:sz w:val="20"/>
                <w:szCs w:val="20"/>
              </w:rPr>
              <w:t>2382,5</w:t>
            </w:r>
          </w:p>
        </w:tc>
        <w:tc>
          <w:tcPr>
            <w:tcW w:w="1275" w:type="dxa"/>
          </w:tcPr>
          <w:p w:rsidR="00BB5006" w:rsidRPr="00CC7341" w:rsidRDefault="00BB5006" w:rsidP="00CC7341">
            <w:pPr>
              <w:jc w:val="center"/>
              <w:rPr>
                <w:sz w:val="20"/>
                <w:szCs w:val="20"/>
              </w:rPr>
            </w:pPr>
            <w:r w:rsidRPr="00CC7341">
              <w:rPr>
                <w:sz w:val="20"/>
                <w:szCs w:val="20"/>
              </w:rPr>
              <w:t>2221,9</w:t>
            </w:r>
          </w:p>
        </w:tc>
        <w:tc>
          <w:tcPr>
            <w:tcW w:w="1560" w:type="dxa"/>
          </w:tcPr>
          <w:p w:rsidR="00BB5006" w:rsidRPr="00CC7341" w:rsidRDefault="00BB5006" w:rsidP="00CC7341">
            <w:pPr>
              <w:jc w:val="center"/>
              <w:rPr>
                <w:sz w:val="20"/>
                <w:szCs w:val="20"/>
              </w:rPr>
            </w:pPr>
            <w:r w:rsidRPr="00CC7341">
              <w:rPr>
                <w:sz w:val="20"/>
                <w:szCs w:val="20"/>
              </w:rPr>
              <w:t>-</w:t>
            </w:r>
          </w:p>
        </w:tc>
        <w:tc>
          <w:tcPr>
            <w:tcW w:w="2409" w:type="dxa"/>
            <w:vMerge/>
          </w:tcPr>
          <w:p w:rsidR="00BB5006" w:rsidRPr="00CC7341" w:rsidRDefault="00BB5006" w:rsidP="00CC7341">
            <w:pPr>
              <w:jc w:val="center"/>
              <w:rPr>
                <w:sz w:val="20"/>
                <w:szCs w:val="20"/>
              </w:rPr>
            </w:pPr>
          </w:p>
        </w:tc>
        <w:tc>
          <w:tcPr>
            <w:tcW w:w="709" w:type="dxa"/>
            <w:vMerge/>
          </w:tcPr>
          <w:p w:rsidR="00BB5006" w:rsidRPr="00CC7341" w:rsidRDefault="00BB5006" w:rsidP="00CC7341">
            <w:pPr>
              <w:jc w:val="center"/>
              <w:rPr>
                <w:sz w:val="20"/>
                <w:szCs w:val="20"/>
              </w:rPr>
            </w:pPr>
          </w:p>
        </w:tc>
        <w:tc>
          <w:tcPr>
            <w:tcW w:w="992" w:type="dxa"/>
            <w:vMerge/>
          </w:tcPr>
          <w:p w:rsidR="00BB5006" w:rsidRPr="00CC7341" w:rsidRDefault="00BB5006" w:rsidP="00CC7341">
            <w:pPr>
              <w:jc w:val="center"/>
              <w:rPr>
                <w:sz w:val="20"/>
                <w:szCs w:val="20"/>
              </w:rPr>
            </w:pPr>
          </w:p>
        </w:tc>
        <w:tc>
          <w:tcPr>
            <w:tcW w:w="993" w:type="dxa"/>
            <w:vMerge/>
          </w:tcPr>
          <w:p w:rsidR="00BB5006" w:rsidRPr="00CC7341" w:rsidRDefault="00BB5006" w:rsidP="00CC7341">
            <w:pPr>
              <w:jc w:val="center"/>
              <w:rPr>
                <w:sz w:val="20"/>
                <w:szCs w:val="20"/>
              </w:rPr>
            </w:pPr>
          </w:p>
        </w:tc>
        <w:tc>
          <w:tcPr>
            <w:tcW w:w="1417" w:type="dxa"/>
          </w:tcPr>
          <w:p w:rsidR="00BB5006" w:rsidRPr="00CC7341" w:rsidRDefault="00BB5006" w:rsidP="00CC7341">
            <w:pPr>
              <w:jc w:val="center"/>
              <w:rPr>
                <w:sz w:val="20"/>
                <w:szCs w:val="20"/>
              </w:rPr>
            </w:pPr>
            <w:r w:rsidRPr="00CC7341">
              <w:rPr>
                <w:sz w:val="20"/>
                <w:szCs w:val="20"/>
              </w:rPr>
              <w:t>2364,9</w:t>
            </w:r>
          </w:p>
        </w:tc>
      </w:tr>
      <w:tr w:rsidR="00BB5006" w:rsidRPr="00CC7341" w:rsidTr="0096530E">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rPr>
                <w:sz w:val="20"/>
                <w:szCs w:val="20"/>
              </w:rPr>
            </w:pPr>
          </w:p>
        </w:tc>
        <w:tc>
          <w:tcPr>
            <w:tcW w:w="1417" w:type="dxa"/>
            <w:vMerge/>
          </w:tcPr>
          <w:p w:rsidR="00BB5006" w:rsidRPr="00CC7341" w:rsidRDefault="00BB5006" w:rsidP="00CC7341">
            <w:pPr>
              <w:rPr>
                <w:sz w:val="20"/>
                <w:szCs w:val="20"/>
              </w:rPr>
            </w:pPr>
          </w:p>
        </w:tc>
        <w:tc>
          <w:tcPr>
            <w:tcW w:w="1418" w:type="dxa"/>
          </w:tcPr>
          <w:p w:rsidR="00BB5006" w:rsidRPr="00CC7341" w:rsidRDefault="00BB5006" w:rsidP="00CC7341">
            <w:pPr>
              <w:rPr>
                <w:sz w:val="20"/>
                <w:szCs w:val="20"/>
              </w:rPr>
            </w:pPr>
            <w:r w:rsidRPr="00CC7341">
              <w:rPr>
                <w:sz w:val="20"/>
                <w:szCs w:val="20"/>
              </w:rPr>
              <w:t>- областной бюджет</w:t>
            </w:r>
          </w:p>
        </w:tc>
        <w:tc>
          <w:tcPr>
            <w:tcW w:w="1276" w:type="dxa"/>
          </w:tcPr>
          <w:p w:rsidR="00BB5006" w:rsidRPr="00CC7341" w:rsidRDefault="00BB5006" w:rsidP="00CC7341">
            <w:pPr>
              <w:jc w:val="center"/>
              <w:rPr>
                <w:sz w:val="20"/>
                <w:szCs w:val="20"/>
              </w:rPr>
            </w:pPr>
            <w:r w:rsidRPr="00CC7341">
              <w:rPr>
                <w:sz w:val="20"/>
                <w:szCs w:val="20"/>
              </w:rPr>
              <w:t>2059,9</w:t>
            </w:r>
          </w:p>
        </w:tc>
        <w:tc>
          <w:tcPr>
            <w:tcW w:w="1275" w:type="dxa"/>
          </w:tcPr>
          <w:p w:rsidR="00BB5006" w:rsidRPr="00CC7341" w:rsidRDefault="00BB5006" w:rsidP="00CC7341">
            <w:pPr>
              <w:jc w:val="center"/>
              <w:rPr>
                <w:sz w:val="20"/>
                <w:szCs w:val="20"/>
              </w:rPr>
            </w:pPr>
            <w:r w:rsidRPr="00CC7341">
              <w:rPr>
                <w:sz w:val="20"/>
                <w:szCs w:val="20"/>
              </w:rPr>
              <w:t>2057,5</w:t>
            </w:r>
          </w:p>
        </w:tc>
        <w:tc>
          <w:tcPr>
            <w:tcW w:w="1560" w:type="dxa"/>
          </w:tcPr>
          <w:p w:rsidR="00BB5006" w:rsidRPr="00CC7341" w:rsidRDefault="00BB5006" w:rsidP="00CC7341">
            <w:pPr>
              <w:jc w:val="center"/>
              <w:rPr>
                <w:sz w:val="20"/>
                <w:szCs w:val="20"/>
              </w:rPr>
            </w:pPr>
            <w:r w:rsidRPr="00CC7341">
              <w:rPr>
                <w:sz w:val="20"/>
                <w:szCs w:val="20"/>
              </w:rPr>
              <w:t>-</w:t>
            </w:r>
          </w:p>
        </w:tc>
        <w:tc>
          <w:tcPr>
            <w:tcW w:w="2409" w:type="dxa"/>
            <w:vMerge/>
          </w:tcPr>
          <w:p w:rsidR="00BB5006" w:rsidRPr="00CC7341" w:rsidRDefault="00BB5006" w:rsidP="00CC7341">
            <w:pPr>
              <w:jc w:val="center"/>
              <w:rPr>
                <w:sz w:val="20"/>
                <w:szCs w:val="20"/>
              </w:rPr>
            </w:pPr>
          </w:p>
        </w:tc>
        <w:tc>
          <w:tcPr>
            <w:tcW w:w="709" w:type="dxa"/>
            <w:vMerge/>
          </w:tcPr>
          <w:p w:rsidR="00BB5006" w:rsidRPr="00CC7341" w:rsidRDefault="00BB5006" w:rsidP="00CC7341">
            <w:pPr>
              <w:jc w:val="center"/>
              <w:rPr>
                <w:sz w:val="20"/>
                <w:szCs w:val="20"/>
              </w:rPr>
            </w:pPr>
          </w:p>
        </w:tc>
        <w:tc>
          <w:tcPr>
            <w:tcW w:w="992" w:type="dxa"/>
            <w:vMerge/>
          </w:tcPr>
          <w:p w:rsidR="00BB5006" w:rsidRPr="00CC7341" w:rsidRDefault="00BB5006" w:rsidP="00CC7341">
            <w:pPr>
              <w:jc w:val="center"/>
              <w:rPr>
                <w:sz w:val="20"/>
                <w:szCs w:val="20"/>
              </w:rPr>
            </w:pPr>
          </w:p>
        </w:tc>
        <w:tc>
          <w:tcPr>
            <w:tcW w:w="993" w:type="dxa"/>
            <w:vMerge/>
          </w:tcPr>
          <w:p w:rsidR="00BB5006" w:rsidRPr="00CC7341" w:rsidRDefault="00BB5006" w:rsidP="00CC7341">
            <w:pPr>
              <w:jc w:val="center"/>
              <w:rPr>
                <w:sz w:val="20"/>
                <w:szCs w:val="20"/>
              </w:rPr>
            </w:pPr>
          </w:p>
        </w:tc>
        <w:tc>
          <w:tcPr>
            <w:tcW w:w="1417" w:type="dxa"/>
          </w:tcPr>
          <w:p w:rsidR="00BB5006" w:rsidRPr="00CC7341" w:rsidRDefault="00BB5006" w:rsidP="00CC7341">
            <w:pPr>
              <w:jc w:val="center"/>
              <w:rPr>
                <w:sz w:val="20"/>
                <w:szCs w:val="20"/>
              </w:rPr>
            </w:pPr>
            <w:r w:rsidRPr="00CC7341">
              <w:rPr>
                <w:sz w:val="20"/>
                <w:szCs w:val="20"/>
              </w:rPr>
              <w:t>2059,9</w:t>
            </w:r>
          </w:p>
        </w:tc>
      </w:tr>
      <w:tr w:rsidR="00BB5006" w:rsidRPr="00CC7341" w:rsidTr="0096530E">
        <w:tc>
          <w:tcPr>
            <w:tcW w:w="710" w:type="dxa"/>
            <w:vMerge w:val="restart"/>
          </w:tcPr>
          <w:p w:rsidR="00BB5006" w:rsidRPr="00CC7341" w:rsidRDefault="00BB5006" w:rsidP="00CC7341">
            <w:pPr>
              <w:rPr>
                <w:sz w:val="20"/>
                <w:szCs w:val="20"/>
              </w:rPr>
            </w:pPr>
            <w:r>
              <w:rPr>
                <w:sz w:val="20"/>
                <w:szCs w:val="20"/>
              </w:rPr>
              <w:t>8.1</w:t>
            </w:r>
          </w:p>
        </w:tc>
        <w:tc>
          <w:tcPr>
            <w:tcW w:w="2126" w:type="dxa"/>
            <w:vMerge w:val="restart"/>
          </w:tcPr>
          <w:p w:rsidR="00BB5006" w:rsidRDefault="00BB5006" w:rsidP="00BB5006">
            <w:pPr>
              <w:jc w:val="both"/>
              <w:rPr>
                <w:b/>
                <w:sz w:val="20"/>
                <w:szCs w:val="20"/>
              </w:rPr>
            </w:pPr>
            <w:r w:rsidRPr="00BB5006">
              <w:rPr>
                <w:sz w:val="20"/>
                <w:szCs w:val="20"/>
              </w:rPr>
              <w:t>Основное мероприятие</w:t>
            </w:r>
            <w:r w:rsidRPr="00CC7341">
              <w:rPr>
                <w:b/>
                <w:sz w:val="20"/>
                <w:szCs w:val="20"/>
              </w:rPr>
              <w:t xml:space="preserve"> </w:t>
            </w:r>
          </w:p>
          <w:p w:rsidR="00BB5006" w:rsidRPr="00CC7341" w:rsidRDefault="00BB5006" w:rsidP="00BB5006">
            <w:pPr>
              <w:rPr>
                <w:sz w:val="20"/>
                <w:szCs w:val="20"/>
              </w:rPr>
            </w:pPr>
            <w:r w:rsidRPr="00CC7341">
              <w:rPr>
                <w:sz w:val="20"/>
                <w:szCs w:val="20"/>
              </w:rPr>
              <w:t xml:space="preserve"> «Отдых и оздоровление детей»</w:t>
            </w:r>
          </w:p>
        </w:tc>
        <w:tc>
          <w:tcPr>
            <w:tcW w:w="1417" w:type="dxa"/>
            <w:vMerge w:val="restart"/>
          </w:tcPr>
          <w:p w:rsidR="00BB5006" w:rsidRPr="00CC7341" w:rsidRDefault="00BB5006" w:rsidP="00CC7341">
            <w:pPr>
              <w:rPr>
                <w:sz w:val="20"/>
                <w:szCs w:val="20"/>
              </w:rPr>
            </w:pPr>
            <w:r w:rsidRPr="00CC7341">
              <w:rPr>
                <w:sz w:val="20"/>
                <w:szCs w:val="20"/>
              </w:rPr>
              <w:t>Комитет по социальной и молодежной политике  администрации городского округа Кинешма</w:t>
            </w:r>
          </w:p>
        </w:tc>
        <w:tc>
          <w:tcPr>
            <w:tcW w:w="1418" w:type="dxa"/>
          </w:tcPr>
          <w:p w:rsidR="00BB5006" w:rsidRPr="00CC7341" w:rsidRDefault="00BB5006" w:rsidP="00CC7341">
            <w:pPr>
              <w:rPr>
                <w:sz w:val="20"/>
                <w:szCs w:val="20"/>
              </w:rPr>
            </w:pPr>
            <w:r w:rsidRPr="00CC7341">
              <w:rPr>
                <w:sz w:val="20"/>
                <w:szCs w:val="20"/>
              </w:rPr>
              <w:t>Всего</w:t>
            </w:r>
          </w:p>
        </w:tc>
        <w:tc>
          <w:tcPr>
            <w:tcW w:w="1276" w:type="dxa"/>
          </w:tcPr>
          <w:p w:rsidR="00BB5006" w:rsidRPr="00CC7341" w:rsidRDefault="00BB5006" w:rsidP="00CC7341">
            <w:pPr>
              <w:jc w:val="center"/>
              <w:rPr>
                <w:sz w:val="20"/>
                <w:szCs w:val="20"/>
              </w:rPr>
            </w:pPr>
            <w:r w:rsidRPr="00CC7341">
              <w:rPr>
                <w:sz w:val="20"/>
                <w:szCs w:val="20"/>
              </w:rPr>
              <w:t>4442,4</w:t>
            </w:r>
          </w:p>
        </w:tc>
        <w:tc>
          <w:tcPr>
            <w:tcW w:w="1275" w:type="dxa"/>
          </w:tcPr>
          <w:p w:rsidR="00BB5006" w:rsidRPr="00CC7341" w:rsidRDefault="00BB5006" w:rsidP="00CC7341">
            <w:pPr>
              <w:jc w:val="center"/>
              <w:rPr>
                <w:sz w:val="20"/>
                <w:szCs w:val="20"/>
              </w:rPr>
            </w:pPr>
            <w:r w:rsidRPr="00CC7341">
              <w:rPr>
                <w:sz w:val="20"/>
                <w:szCs w:val="20"/>
              </w:rPr>
              <w:t>4279,4</w:t>
            </w:r>
          </w:p>
        </w:tc>
        <w:tc>
          <w:tcPr>
            <w:tcW w:w="1560" w:type="dxa"/>
            <w:vMerge w:val="restart"/>
          </w:tcPr>
          <w:p w:rsidR="00BB5006" w:rsidRPr="00CC7341" w:rsidRDefault="00BB5006" w:rsidP="00CC7341">
            <w:pPr>
              <w:jc w:val="both"/>
              <w:rPr>
                <w:sz w:val="20"/>
                <w:szCs w:val="20"/>
              </w:rPr>
            </w:pPr>
          </w:p>
        </w:tc>
        <w:tc>
          <w:tcPr>
            <w:tcW w:w="2409" w:type="dxa"/>
            <w:vMerge w:val="restart"/>
          </w:tcPr>
          <w:p w:rsidR="00BB5006" w:rsidRPr="00CC7341" w:rsidRDefault="00BB5006" w:rsidP="00CC7341">
            <w:pPr>
              <w:jc w:val="center"/>
              <w:rPr>
                <w:sz w:val="20"/>
                <w:szCs w:val="20"/>
              </w:rPr>
            </w:pPr>
          </w:p>
        </w:tc>
        <w:tc>
          <w:tcPr>
            <w:tcW w:w="709" w:type="dxa"/>
            <w:vMerge w:val="restart"/>
          </w:tcPr>
          <w:p w:rsidR="00BB5006" w:rsidRPr="00CC7341" w:rsidRDefault="00BB5006" w:rsidP="00CC7341">
            <w:pPr>
              <w:jc w:val="center"/>
              <w:rPr>
                <w:sz w:val="20"/>
                <w:szCs w:val="20"/>
              </w:rPr>
            </w:pPr>
          </w:p>
        </w:tc>
        <w:tc>
          <w:tcPr>
            <w:tcW w:w="992" w:type="dxa"/>
            <w:vMerge w:val="restart"/>
          </w:tcPr>
          <w:p w:rsidR="00BB5006" w:rsidRPr="00CC7341" w:rsidRDefault="00BB5006" w:rsidP="00CC7341">
            <w:pPr>
              <w:jc w:val="center"/>
              <w:rPr>
                <w:sz w:val="20"/>
                <w:szCs w:val="20"/>
              </w:rPr>
            </w:pPr>
          </w:p>
        </w:tc>
        <w:tc>
          <w:tcPr>
            <w:tcW w:w="993" w:type="dxa"/>
            <w:vMerge w:val="restart"/>
          </w:tcPr>
          <w:p w:rsidR="00BB5006" w:rsidRPr="00CC7341" w:rsidRDefault="00BB5006" w:rsidP="00CC7341">
            <w:pPr>
              <w:jc w:val="center"/>
              <w:rPr>
                <w:sz w:val="20"/>
                <w:szCs w:val="20"/>
              </w:rPr>
            </w:pPr>
          </w:p>
        </w:tc>
        <w:tc>
          <w:tcPr>
            <w:tcW w:w="1417" w:type="dxa"/>
          </w:tcPr>
          <w:p w:rsidR="00BB5006" w:rsidRPr="00CC7341" w:rsidRDefault="00BB5006" w:rsidP="00CC7341">
            <w:pPr>
              <w:jc w:val="center"/>
              <w:rPr>
                <w:sz w:val="20"/>
                <w:szCs w:val="20"/>
              </w:rPr>
            </w:pPr>
            <w:r w:rsidRPr="00CC7341">
              <w:rPr>
                <w:sz w:val="20"/>
                <w:szCs w:val="20"/>
              </w:rPr>
              <w:t>4424,8</w:t>
            </w:r>
          </w:p>
        </w:tc>
      </w:tr>
      <w:tr w:rsidR="00BB5006" w:rsidRPr="00CC7341" w:rsidTr="0096530E">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rPr>
                <w:sz w:val="20"/>
                <w:szCs w:val="20"/>
              </w:rPr>
            </w:pPr>
          </w:p>
        </w:tc>
        <w:tc>
          <w:tcPr>
            <w:tcW w:w="1417" w:type="dxa"/>
            <w:vMerge/>
          </w:tcPr>
          <w:p w:rsidR="00BB5006" w:rsidRPr="00CC7341" w:rsidRDefault="00BB5006" w:rsidP="00CC7341">
            <w:pPr>
              <w:rPr>
                <w:sz w:val="20"/>
                <w:szCs w:val="20"/>
              </w:rPr>
            </w:pPr>
          </w:p>
        </w:tc>
        <w:tc>
          <w:tcPr>
            <w:tcW w:w="1418" w:type="dxa"/>
          </w:tcPr>
          <w:p w:rsidR="00BB5006" w:rsidRPr="00CC7341" w:rsidRDefault="00BB5006" w:rsidP="00CC7341">
            <w:pPr>
              <w:rPr>
                <w:b/>
                <w:sz w:val="20"/>
                <w:szCs w:val="20"/>
              </w:rPr>
            </w:pPr>
            <w:r w:rsidRPr="00BB5006">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BB5006" w:rsidRPr="00CC7341" w:rsidRDefault="00BB5006" w:rsidP="00CC7341">
            <w:pPr>
              <w:jc w:val="center"/>
              <w:rPr>
                <w:sz w:val="20"/>
                <w:szCs w:val="20"/>
              </w:rPr>
            </w:pPr>
            <w:r w:rsidRPr="00CC7341">
              <w:rPr>
                <w:sz w:val="20"/>
                <w:szCs w:val="20"/>
              </w:rPr>
              <w:t>4442,4</w:t>
            </w:r>
          </w:p>
        </w:tc>
        <w:tc>
          <w:tcPr>
            <w:tcW w:w="1275" w:type="dxa"/>
          </w:tcPr>
          <w:p w:rsidR="00BB5006" w:rsidRPr="00CC7341" w:rsidRDefault="00BB5006" w:rsidP="00CC7341">
            <w:pPr>
              <w:jc w:val="center"/>
              <w:rPr>
                <w:sz w:val="20"/>
                <w:szCs w:val="20"/>
              </w:rPr>
            </w:pPr>
            <w:r w:rsidRPr="00CC7341">
              <w:rPr>
                <w:sz w:val="20"/>
                <w:szCs w:val="20"/>
              </w:rPr>
              <w:t>4279,4</w:t>
            </w:r>
          </w:p>
        </w:tc>
        <w:tc>
          <w:tcPr>
            <w:tcW w:w="1560" w:type="dxa"/>
            <w:vMerge/>
          </w:tcPr>
          <w:p w:rsidR="00BB5006" w:rsidRPr="00CC7341" w:rsidRDefault="00BB5006" w:rsidP="00CC7341">
            <w:pPr>
              <w:jc w:val="center"/>
              <w:rPr>
                <w:b/>
                <w:sz w:val="20"/>
                <w:szCs w:val="20"/>
              </w:rPr>
            </w:pPr>
          </w:p>
        </w:tc>
        <w:tc>
          <w:tcPr>
            <w:tcW w:w="2409" w:type="dxa"/>
            <w:vMerge/>
          </w:tcPr>
          <w:p w:rsidR="00BB5006" w:rsidRPr="00CC7341" w:rsidRDefault="00BB5006" w:rsidP="00CC7341">
            <w:pPr>
              <w:jc w:val="center"/>
              <w:rPr>
                <w:b/>
                <w:sz w:val="20"/>
                <w:szCs w:val="20"/>
              </w:rPr>
            </w:pPr>
          </w:p>
        </w:tc>
        <w:tc>
          <w:tcPr>
            <w:tcW w:w="709" w:type="dxa"/>
            <w:vMerge/>
          </w:tcPr>
          <w:p w:rsidR="00BB5006" w:rsidRPr="00CC7341" w:rsidRDefault="00BB5006" w:rsidP="00CC7341">
            <w:pPr>
              <w:jc w:val="center"/>
              <w:rPr>
                <w:b/>
                <w:sz w:val="20"/>
                <w:szCs w:val="20"/>
              </w:rPr>
            </w:pPr>
          </w:p>
        </w:tc>
        <w:tc>
          <w:tcPr>
            <w:tcW w:w="992" w:type="dxa"/>
            <w:vMerge/>
          </w:tcPr>
          <w:p w:rsidR="00BB5006" w:rsidRPr="00CC7341" w:rsidRDefault="00BB5006" w:rsidP="00CC7341">
            <w:pPr>
              <w:jc w:val="center"/>
              <w:rPr>
                <w:b/>
                <w:sz w:val="20"/>
                <w:szCs w:val="20"/>
              </w:rPr>
            </w:pPr>
          </w:p>
        </w:tc>
        <w:tc>
          <w:tcPr>
            <w:tcW w:w="993" w:type="dxa"/>
            <w:vMerge/>
          </w:tcPr>
          <w:p w:rsidR="00BB5006" w:rsidRPr="00CC7341" w:rsidRDefault="00BB5006" w:rsidP="00CC7341">
            <w:pPr>
              <w:jc w:val="center"/>
              <w:rPr>
                <w:b/>
                <w:sz w:val="20"/>
                <w:szCs w:val="20"/>
              </w:rPr>
            </w:pPr>
          </w:p>
        </w:tc>
        <w:tc>
          <w:tcPr>
            <w:tcW w:w="1417" w:type="dxa"/>
          </w:tcPr>
          <w:p w:rsidR="00BB5006" w:rsidRPr="00CC7341" w:rsidRDefault="00BB5006" w:rsidP="00CC7341">
            <w:pPr>
              <w:jc w:val="center"/>
              <w:rPr>
                <w:sz w:val="20"/>
                <w:szCs w:val="20"/>
              </w:rPr>
            </w:pPr>
            <w:r w:rsidRPr="00CC7341">
              <w:rPr>
                <w:sz w:val="20"/>
                <w:szCs w:val="20"/>
              </w:rPr>
              <w:t>4424,8</w:t>
            </w:r>
          </w:p>
        </w:tc>
      </w:tr>
      <w:tr w:rsidR="00BB5006" w:rsidRPr="00CC7341" w:rsidTr="0096530E">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rPr>
                <w:sz w:val="20"/>
                <w:szCs w:val="20"/>
              </w:rPr>
            </w:pPr>
          </w:p>
        </w:tc>
        <w:tc>
          <w:tcPr>
            <w:tcW w:w="1417" w:type="dxa"/>
            <w:vMerge/>
          </w:tcPr>
          <w:p w:rsidR="00BB5006" w:rsidRPr="00CC7341" w:rsidRDefault="00BB5006" w:rsidP="00CC7341">
            <w:pPr>
              <w:rPr>
                <w:sz w:val="20"/>
                <w:szCs w:val="20"/>
              </w:rPr>
            </w:pPr>
          </w:p>
        </w:tc>
        <w:tc>
          <w:tcPr>
            <w:tcW w:w="1418" w:type="dxa"/>
          </w:tcPr>
          <w:p w:rsidR="00BB5006" w:rsidRPr="00CC7341" w:rsidRDefault="00BB5006" w:rsidP="00CC7341">
            <w:pPr>
              <w:rPr>
                <w:sz w:val="20"/>
                <w:szCs w:val="20"/>
              </w:rPr>
            </w:pPr>
            <w:r w:rsidRPr="00CC7341">
              <w:rPr>
                <w:sz w:val="20"/>
                <w:szCs w:val="20"/>
              </w:rPr>
              <w:t>- бюджет городского округа Кинешма</w:t>
            </w:r>
          </w:p>
        </w:tc>
        <w:tc>
          <w:tcPr>
            <w:tcW w:w="1276" w:type="dxa"/>
          </w:tcPr>
          <w:p w:rsidR="00BB5006" w:rsidRPr="00CC7341" w:rsidRDefault="00BB5006" w:rsidP="00CC7341">
            <w:pPr>
              <w:jc w:val="center"/>
              <w:rPr>
                <w:sz w:val="20"/>
                <w:szCs w:val="20"/>
              </w:rPr>
            </w:pPr>
            <w:r w:rsidRPr="00CC7341">
              <w:rPr>
                <w:sz w:val="20"/>
                <w:szCs w:val="20"/>
              </w:rPr>
              <w:t>2382,5</w:t>
            </w:r>
          </w:p>
        </w:tc>
        <w:tc>
          <w:tcPr>
            <w:tcW w:w="1275" w:type="dxa"/>
          </w:tcPr>
          <w:p w:rsidR="00BB5006" w:rsidRPr="00CC7341" w:rsidRDefault="00BB5006" w:rsidP="00CC7341">
            <w:pPr>
              <w:jc w:val="center"/>
              <w:rPr>
                <w:sz w:val="20"/>
                <w:szCs w:val="20"/>
              </w:rPr>
            </w:pPr>
            <w:r w:rsidRPr="00CC7341">
              <w:rPr>
                <w:sz w:val="20"/>
                <w:szCs w:val="20"/>
              </w:rPr>
              <w:t>2221,9</w:t>
            </w:r>
          </w:p>
        </w:tc>
        <w:tc>
          <w:tcPr>
            <w:tcW w:w="1560" w:type="dxa"/>
            <w:vMerge/>
          </w:tcPr>
          <w:p w:rsidR="00BB5006" w:rsidRPr="00CC7341" w:rsidRDefault="00BB5006" w:rsidP="00CC7341">
            <w:pPr>
              <w:jc w:val="center"/>
              <w:rPr>
                <w:b/>
                <w:sz w:val="20"/>
                <w:szCs w:val="20"/>
              </w:rPr>
            </w:pPr>
          </w:p>
        </w:tc>
        <w:tc>
          <w:tcPr>
            <w:tcW w:w="2409" w:type="dxa"/>
            <w:vMerge/>
          </w:tcPr>
          <w:p w:rsidR="00BB5006" w:rsidRPr="00CC7341" w:rsidRDefault="00BB5006" w:rsidP="00CC7341">
            <w:pPr>
              <w:jc w:val="center"/>
              <w:rPr>
                <w:sz w:val="20"/>
                <w:szCs w:val="20"/>
              </w:rPr>
            </w:pPr>
          </w:p>
        </w:tc>
        <w:tc>
          <w:tcPr>
            <w:tcW w:w="709" w:type="dxa"/>
            <w:vMerge/>
          </w:tcPr>
          <w:p w:rsidR="00BB5006" w:rsidRPr="00CC7341" w:rsidRDefault="00BB5006" w:rsidP="00CC7341">
            <w:pPr>
              <w:jc w:val="center"/>
              <w:rPr>
                <w:sz w:val="20"/>
                <w:szCs w:val="20"/>
              </w:rPr>
            </w:pPr>
          </w:p>
        </w:tc>
        <w:tc>
          <w:tcPr>
            <w:tcW w:w="992" w:type="dxa"/>
            <w:vMerge/>
          </w:tcPr>
          <w:p w:rsidR="00BB5006" w:rsidRPr="00CC7341" w:rsidRDefault="00BB5006" w:rsidP="00CC7341">
            <w:pPr>
              <w:jc w:val="center"/>
              <w:rPr>
                <w:sz w:val="20"/>
                <w:szCs w:val="20"/>
              </w:rPr>
            </w:pPr>
          </w:p>
        </w:tc>
        <w:tc>
          <w:tcPr>
            <w:tcW w:w="993" w:type="dxa"/>
            <w:vMerge/>
          </w:tcPr>
          <w:p w:rsidR="00BB5006" w:rsidRPr="00CC7341" w:rsidRDefault="00BB5006" w:rsidP="00CC7341">
            <w:pPr>
              <w:jc w:val="center"/>
              <w:rPr>
                <w:sz w:val="20"/>
                <w:szCs w:val="20"/>
              </w:rPr>
            </w:pPr>
          </w:p>
        </w:tc>
        <w:tc>
          <w:tcPr>
            <w:tcW w:w="1417" w:type="dxa"/>
          </w:tcPr>
          <w:p w:rsidR="00BB5006" w:rsidRPr="00CC7341" w:rsidRDefault="00BB5006" w:rsidP="00CC7341">
            <w:pPr>
              <w:jc w:val="center"/>
              <w:rPr>
                <w:sz w:val="20"/>
                <w:szCs w:val="20"/>
              </w:rPr>
            </w:pPr>
            <w:r w:rsidRPr="00CC7341">
              <w:rPr>
                <w:sz w:val="20"/>
                <w:szCs w:val="20"/>
              </w:rPr>
              <w:t>2364,9</w:t>
            </w:r>
          </w:p>
        </w:tc>
      </w:tr>
      <w:tr w:rsidR="00BB5006" w:rsidRPr="00CC7341" w:rsidTr="0096530E">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rPr>
                <w:sz w:val="20"/>
                <w:szCs w:val="20"/>
                <w:lang w:val="en-US"/>
              </w:rPr>
            </w:pPr>
          </w:p>
        </w:tc>
        <w:tc>
          <w:tcPr>
            <w:tcW w:w="1417" w:type="dxa"/>
            <w:vMerge/>
          </w:tcPr>
          <w:p w:rsidR="00BB5006" w:rsidRPr="00CC7341" w:rsidRDefault="00BB5006" w:rsidP="00CC7341">
            <w:pPr>
              <w:rPr>
                <w:sz w:val="20"/>
                <w:szCs w:val="20"/>
                <w:lang w:val="en-US"/>
              </w:rPr>
            </w:pPr>
          </w:p>
        </w:tc>
        <w:tc>
          <w:tcPr>
            <w:tcW w:w="1418" w:type="dxa"/>
          </w:tcPr>
          <w:p w:rsidR="00BB5006" w:rsidRPr="00CC7341" w:rsidRDefault="00BB5006" w:rsidP="00CC7341">
            <w:pPr>
              <w:rPr>
                <w:sz w:val="20"/>
                <w:szCs w:val="20"/>
              </w:rPr>
            </w:pPr>
            <w:r w:rsidRPr="00CC7341">
              <w:rPr>
                <w:sz w:val="20"/>
                <w:szCs w:val="20"/>
              </w:rPr>
              <w:t>- областной бюджет</w:t>
            </w:r>
          </w:p>
        </w:tc>
        <w:tc>
          <w:tcPr>
            <w:tcW w:w="1276" w:type="dxa"/>
          </w:tcPr>
          <w:p w:rsidR="00BB5006" w:rsidRPr="00CC7341" w:rsidRDefault="00BB5006" w:rsidP="00CC7341">
            <w:pPr>
              <w:jc w:val="center"/>
              <w:rPr>
                <w:sz w:val="20"/>
                <w:szCs w:val="20"/>
              </w:rPr>
            </w:pPr>
            <w:r w:rsidRPr="00CC7341">
              <w:rPr>
                <w:sz w:val="20"/>
                <w:szCs w:val="20"/>
              </w:rPr>
              <w:t>2059,9</w:t>
            </w:r>
          </w:p>
        </w:tc>
        <w:tc>
          <w:tcPr>
            <w:tcW w:w="1275" w:type="dxa"/>
          </w:tcPr>
          <w:p w:rsidR="00BB5006" w:rsidRPr="00CC7341" w:rsidRDefault="00BB5006" w:rsidP="00CC7341">
            <w:pPr>
              <w:jc w:val="center"/>
              <w:rPr>
                <w:sz w:val="20"/>
                <w:szCs w:val="20"/>
              </w:rPr>
            </w:pPr>
            <w:r w:rsidRPr="00CC7341">
              <w:rPr>
                <w:sz w:val="20"/>
                <w:szCs w:val="20"/>
              </w:rPr>
              <w:t>2057,5</w:t>
            </w:r>
          </w:p>
        </w:tc>
        <w:tc>
          <w:tcPr>
            <w:tcW w:w="1560" w:type="dxa"/>
            <w:vMerge/>
          </w:tcPr>
          <w:p w:rsidR="00BB5006" w:rsidRPr="00CC7341" w:rsidRDefault="00BB5006" w:rsidP="00CC7341">
            <w:pPr>
              <w:jc w:val="center"/>
              <w:rPr>
                <w:b/>
                <w:sz w:val="20"/>
                <w:szCs w:val="20"/>
              </w:rPr>
            </w:pPr>
          </w:p>
        </w:tc>
        <w:tc>
          <w:tcPr>
            <w:tcW w:w="2409" w:type="dxa"/>
            <w:vMerge/>
          </w:tcPr>
          <w:p w:rsidR="00BB5006" w:rsidRPr="00CC7341" w:rsidRDefault="00BB5006" w:rsidP="00CC7341">
            <w:pPr>
              <w:jc w:val="center"/>
              <w:rPr>
                <w:sz w:val="20"/>
                <w:szCs w:val="20"/>
              </w:rPr>
            </w:pPr>
          </w:p>
        </w:tc>
        <w:tc>
          <w:tcPr>
            <w:tcW w:w="709" w:type="dxa"/>
            <w:vMerge/>
          </w:tcPr>
          <w:p w:rsidR="00BB5006" w:rsidRPr="00CC7341" w:rsidRDefault="00BB5006" w:rsidP="00CC7341">
            <w:pPr>
              <w:jc w:val="center"/>
              <w:rPr>
                <w:sz w:val="20"/>
                <w:szCs w:val="20"/>
              </w:rPr>
            </w:pPr>
          </w:p>
        </w:tc>
        <w:tc>
          <w:tcPr>
            <w:tcW w:w="992" w:type="dxa"/>
            <w:vMerge/>
          </w:tcPr>
          <w:p w:rsidR="00BB5006" w:rsidRPr="00CC7341" w:rsidRDefault="00BB5006" w:rsidP="00CC7341">
            <w:pPr>
              <w:jc w:val="center"/>
              <w:rPr>
                <w:sz w:val="20"/>
                <w:szCs w:val="20"/>
              </w:rPr>
            </w:pPr>
          </w:p>
        </w:tc>
        <w:tc>
          <w:tcPr>
            <w:tcW w:w="993" w:type="dxa"/>
            <w:vMerge/>
          </w:tcPr>
          <w:p w:rsidR="00BB5006" w:rsidRPr="00CC7341" w:rsidRDefault="00BB5006" w:rsidP="00CC7341">
            <w:pPr>
              <w:jc w:val="center"/>
              <w:rPr>
                <w:sz w:val="20"/>
                <w:szCs w:val="20"/>
              </w:rPr>
            </w:pPr>
          </w:p>
        </w:tc>
        <w:tc>
          <w:tcPr>
            <w:tcW w:w="1417" w:type="dxa"/>
          </w:tcPr>
          <w:p w:rsidR="00BB5006" w:rsidRPr="00CC7341" w:rsidRDefault="00BB5006" w:rsidP="00CC7341">
            <w:pPr>
              <w:jc w:val="center"/>
              <w:rPr>
                <w:sz w:val="20"/>
                <w:szCs w:val="20"/>
              </w:rPr>
            </w:pPr>
            <w:r w:rsidRPr="00CC7341">
              <w:rPr>
                <w:sz w:val="20"/>
                <w:szCs w:val="20"/>
              </w:rPr>
              <w:t>2059,9</w:t>
            </w:r>
          </w:p>
        </w:tc>
      </w:tr>
      <w:tr w:rsidR="00BB5006" w:rsidRPr="00CC7341" w:rsidTr="0096530E">
        <w:trPr>
          <w:trHeight w:val="229"/>
        </w:trPr>
        <w:tc>
          <w:tcPr>
            <w:tcW w:w="710" w:type="dxa"/>
            <w:vMerge w:val="restart"/>
          </w:tcPr>
          <w:p w:rsidR="00BB5006" w:rsidRPr="00CC7341" w:rsidRDefault="00BB5006" w:rsidP="00CC7341">
            <w:pPr>
              <w:rPr>
                <w:sz w:val="20"/>
                <w:szCs w:val="20"/>
              </w:rPr>
            </w:pPr>
            <w:r>
              <w:rPr>
                <w:sz w:val="20"/>
                <w:szCs w:val="20"/>
              </w:rPr>
              <w:t>8.1.1</w:t>
            </w:r>
          </w:p>
        </w:tc>
        <w:tc>
          <w:tcPr>
            <w:tcW w:w="2126" w:type="dxa"/>
            <w:vMerge w:val="restart"/>
          </w:tcPr>
          <w:p w:rsidR="00BB5006" w:rsidRPr="00BB5006" w:rsidRDefault="00BB5006" w:rsidP="00CC7341">
            <w:pPr>
              <w:jc w:val="both"/>
              <w:rPr>
                <w:sz w:val="20"/>
                <w:szCs w:val="20"/>
              </w:rPr>
            </w:pPr>
            <w:r>
              <w:rPr>
                <w:sz w:val="20"/>
                <w:szCs w:val="20"/>
              </w:rPr>
              <w:t xml:space="preserve">Мероприятие </w:t>
            </w:r>
          </w:p>
          <w:p w:rsidR="00BB5006" w:rsidRPr="00CC7341" w:rsidRDefault="00BB5006" w:rsidP="00CC7341">
            <w:pPr>
              <w:jc w:val="both"/>
              <w:rPr>
                <w:sz w:val="20"/>
                <w:szCs w:val="20"/>
              </w:rPr>
            </w:pPr>
            <w:r w:rsidRPr="00CC7341">
              <w:rPr>
                <w:sz w:val="20"/>
                <w:szCs w:val="20"/>
              </w:rPr>
              <w:t>Организация отдыха и оздоровления детей</w:t>
            </w:r>
          </w:p>
        </w:tc>
        <w:tc>
          <w:tcPr>
            <w:tcW w:w="1417" w:type="dxa"/>
            <w:vMerge w:val="restart"/>
          </w:tcPr>
          <w:p w:rsidR="00BB5006" w:rsidRPr="00CC7341" w:rsidRDefault="00BB5006" w:rsidP="00CC7341">
            <w:pPr>
              <w:rPr>
                <w:sz w:val="20"/>
                <w:szCs w:val="20"/>
              </w:rPr>
            </w:pPr>
          </w:p>
        </w:tc>
        <w:tc>
          <w:tcPr>
            <w:tcW w:w="1418" w:type="dxa"/>
          </w:tcPr>
          <w:p w:rsidR="00BB5006" w:rsidRPr="00CC7341" w:rsidRDefault="00BB5006" w:rsidP="00CC7341">
            <w:pPr>
              <w:rPr>
                <w:sz w:val="20"/>
                <w:szCs w:val="20"/>
              </w:rPr>
            </w:pPr>
            <w:r w:rsidRPr="00CC7341">
              <w:rPr>
                <w:sz w:val="20"/>
                <w:szCs w:val="20"/>
              </w:rPr>
              <w:t>Всего</w:t>
            </w:r>
          </w:p>
        </w:tc>
        <w:tc>
          <w:tcPr>
            <w:tcW w:w="1276" w:type="dxa"/>
          </w:tcPr>
          <w:p w:rsidR="00BB5006" w:rsidRPr="00CC7341" w:rsidRDefault="00BB5006" w:rsidP="00CC7341">
            <w:pPr>
              <w:jc w:val="center"/>
              <w:rPr>
                <w:sz w:val="20"/>
                <w:szCs w:val="20"/>
              </w:rPr>
            </w:pPr>
            <w:r w:rsidRPr="00CC7341">
              <w:rPr>
                <w:sz w:val="20"/>
                <w:szCs w:val="20"/>
              </w:rPr>
              <w:t>2105,5</w:t>
            </w:r>
          </w:p>
        </w:tc>
        <w:tc>
          <w:tcPr>
            <w:tcW w:w="1275" w:type="dxa"/>
          </w:tcPr>
          <w:p w:rsidR="00BB5006" w:rsidRPr="00CC7341" w:rsidRDefault="00BB5006" w:rsidP="00CC7341">
            <w:pPr>
              <w:jc w:val="center"/>
              <w:rPr>
                <w:sz w:val="20"/>
                <w:szCs w:val="20"/>
              </w:rPr>
            </w:pPr>
            <w:r w:rsidRPr="00CC7341">
              <w:rPr>
                <w:sz w:val="20"/>
                <w:szCs w:val="20"/>
              </w:rPr>
              <w:t>2087,9</w:t>
            </w:r>
          </w:p>
        </w:tc>
        <w:tc>
          <w:tcPr>
            <w:tcW w:w="1560" w:type="dxa"/>
            <w:vMerge w:val="restart"/>
          </w:tcPr>
          <w:p w:rsidR="00BB5006" w:rsidRPr="00CC7341" w:rsidRDefault="00BB5006" w:rsidP="00CC7341">
            <w:pPr>
              <w:jc w:val="both"/>
              <w:rPr>
                <w:sz w:val="20"/>
                <w:szCs w:val="20"/>
              </w:rPr>
            </w:pPr>
            <w:r w:rsidRPr="00CC7341">
              <w:rPr>
                <w:sz w:val="20"/>
                <w:szCs w:val="20"/>
              </w:rPr>
              <w:t>мероприятие проводится в каникулярное время</w:t>
            </w:r>
          </w:p>
        </w:tc>
        <w:tc>
          <w:tcPr>
            <w:tcW w:w="2409" w:type="dxa"/>
            <w:vMerge w:val="restart"/>
          </w:tcPr>
          <w:p w:rsidR="00BB5006" w:rsidRPr="00CC7341" w:rsidRDefault="00BB5006" w:rsidP="00BB5006">
            <w:pPr>
              <w:rPr>
                <w:sz w:val="20"/>
                <w:szCs w:val="20"/>
              </w:rPr>
            </w:pPr>
            <w:r w:rsidRPr="00CC7341">
              <w:rPr>
                <w:sz w:val="20"/>
                <w:szCs w:val="20"/>
              </w:rPr>
              <w:t>1. Количество детей и подростков, отдохнувших в лагерях дневного пребывания и профильных лагерях на базе муниципальных учреждений городского округа Кинешма</w:t>
            </w:r>
          </w:p>
        </w:tc>
        <w:tc>
          <w:tcPr>
            <w:tcW w:w="709" w:type="dxa"/>
            <w:vMerge w:val="restart"/>
          </w:tcPr>
          <w:p w:rsidR="00BB5006" w:rsidRPr="00CC7341" w:rsidRDefault="00BB5006"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чел.</w:t>
            </w:r>
          </w:p>
        </w:tc>
        <w:tc>
          <w:tcPr>
            <w:tcW w:w="992" w:type="dxa"/>
            <w:vMerge w:val="restart"/>
          </w:tcPr>
          <w:p w:rsidR="00BB5006" w:rsidRPr="00CC7341" w:rsidRDefault="00BB5006" w:rsidP="00CC7341">
            <w:pPr>
              <w:jc w:val="center"/>
              <w:rPr>
                <w:sz w:val="20"/>
                <w:szCs w:val="20"/>
              </w:rPr>
            </w:pPr>
            <w:r w:rsidRPr="00CC7341">
              <w:rPr>
                <w:sz w:val="20"/>
                <w:szCs w:val="20"/>
              </w:rPr>
              <w:t>2267</w:t>
            </w:r>
          </w:p>
        </w:tc>
        <w:tc>
          <w:tcPr>
            <w:tcW w:w="993" w:type="dxa"/>
            <w:vMerge w:val="restart"/>
          </w:tcPr>
          <w:p w:rsidR="00BB5006" w:rsidRPr="00CC7341" w:rsidRDefault="00BB5006" w:rsidP="00CC7341">
            <w:pPr>
              <w:jc w:val="center"/>
              <w:rPr>
                <w:sz w:val="20"/>
                <w:szCs w:val="20"/>
              </w:rPr>
            </w:pPr>
            <w:r w:rsidRPr="00CC7341">
              <w:rPr>
                <w:sz w:val="20"/>
                <w:szCs w:val="20"/>
              </w:rPr>
              <w:t>2267</w:t>
            </w:r>
          </w:p>
        </w:tc>
        <w:tc>
          <w:tcPr>
            <w:tcW w:w="1417" w:type="dxa"/>
            <w:vMerge w:val="restart"/>
          </w:tcPr>
          <w:p w:rsidR="00BB5006" w:rsidRPr="00CC7341" w:rsidRDefault="00BB5006" w:rsidP="00CC7341">
            <w:pPr>
              <w:jc w:val="center"/>
              <w:rPr>
                <w:sz w:val="20"/>
                <w:szCs w:val="20"/>
              </w:rPr>
            </w:pPr>
            <w:r w:rsidRPr="00CC7341">
              <w:rPr>
                <w:sz w:val="20"/>
                <w:szCs w:val="20"/>
              </w:rPr>
              <w:t>2087,9</w:t>
            </w:r>
          </w:p>
          <w:p w:rsidR="00BB5006" w:rsidRPr="00CC7341" w:rsidRDefault="00BB5006" w:rsidP="00CC7341">
            <w:pPr>
              <w:jc w:val="center"/>
              <w:rPr>
                <w:sz w:val="20"/>
                <w:szCs w:val="20"/>
              </w:rPr>
            </w:pPr>
          </w:p>
        </w:tc>
      </w:tr>
      <w:tr w:rsidR="00BB5006" w:rsidRPr="00CC7341" w:rsidTr="0096530E">
        <w:trPr>
          <w:trHeight w:val="456"/>
        </w:trPr>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jc w:val="both"/>
              <w:rPr>
                <w:b/>
                <w:sz w:val="20"/>
                <w:szCs w:val="20"/>
              </w:rPr>
            </w:pPr>
          </w:p>
        </w:tc>
        <w:tc>
          <w:tcPr>
            <w:tcW w:w="1417" w:type="dxa"/>
            <w:vMerge/>
          </w:tcPr>
          <w:p w:rsidR="00BB5006" w:rsidRPr="00CC7341" w:rsidRDefault="00BB5006" w:rsidP="00CC7341">
            <w:pPr>
              <w:rPr>
                <w:sz w:val="20"/>
                <w:szCs w:val="20"/>
              </w:rPr>
            </w:pPr>
          </w:p>
        </w:tc>
        <w:tc>
          <w:tcPr>
            <w:tcW w:w="1418" w:type="dxa"/>
          </w:tcPr>
          <w:p w:rsidR="00BB5006" w:rsidRPr="00CC7341" w:rsidRDefault="00BB5006" w:rsidP="00CC7341">
            <w:pPr>
              <w:rPr>
                <w:b/>
                <w:sz w:val="20"/>
                <w:szCs w:val="20"/>
              </w:rPr>
            </w:pPr>
            <w:r w:rsidRPr="00BB5006">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BB5006" w:rsidRPr="00CC7341" w:rsidRDefault="00BB5006" w:rsidP="00CC7341">
            <w:pPr>
              <w:jc w:val="center"/>
              <w:rPr>
                <w:sz w:val="20"/>
                <w:szCs w:val="20"/>
              </w:rPr>
            </w:pPr>
            <w:r w:rsidRPr="00CC7341">
              <w:rPr>
                <w:sz w:val="20"/>
                <w:szCs w:val="20"/>
              </w:rPr>
              <w:t>2105,5</w:t>
            </w:r>
          </w:p>
        </w:tc>
        <w:tc>
          <w:tcPr>
            <w:tcW w:w="1275" w:type="dxa"/>
          </w:tcPr>
          <w:p w:rsidR="00BB5006" w:rsidRPr="00CC7341" w:rsidRDefault="00BB5006" w:rsidP="00CC7341">
            <w:pPr>
              <w:jc w:val="center"/>
              <w:rPr>
                <w:sz w:val="20"/>
                <w:szCs w:val="20"/>
              </w:rPr>
            </w:pPr>
            <w:r w:rsidRPr="00CC7341">
              <w:rPr>
                <w:sz w:val="20"/>
                <w:szCs w:val="20"/>
              </w:rPr>
              <w:t>2087,9</w:t>
            </w:r>
          </w:p>
        </w:tc>
        <w:tc>
          <w:tcPr>
            <w:tcW w:w="1560" w:type="dxa"/>
            <w:vMerge/>
          </w:tcPr>
          <w:p w:rsidR="00BB5006" w:rsidRPr="00CC7341" w:rsidRDefault="00BB5006" w:rsidP="00CC7341">
            <w:pPr>
              <w:jc w:val="center"/>
              <w:rPr>
                <w:sz w:val="20"/>
                <w:szCs w:val="20"/>
              </w:rPr>
            </w:pPr>
          </w:p>
        </w:tc>
        <w:tc>
          <w:tcPr>
            <w:tcW w:w="2409" w:type="dxa"/>
            <w:vMerge/>
          </w:tcPr>
          <w:p w:rsidR="00BB5006" w:rsidRPr="00CC7341" w:rsidRDefault="00BB5006" w:rsidP="00CC7341">
            <w:pPr>
              <w:jc w:val="both"/>
              <w:rPr>
                <w:sz w:val="20"/>
                <w:szCs w:val="20"/>
              </w:rPr>
            </w:pPr>
          </w:p>
        </w:tc>
        <w:tc>
          <w:tcPr>
            <w:tcW w:w="709" w:type="dxa"/>
            <w:vMerge/>
          </w:tcPr>
          <w:p w:rsidR="00BB5006" w:rsidRPr="00CC7341" w:rsidRDefault="00BB5006" w:rsidP="00CC7341">
            <w:pPr>
              <w:pStyle w:val="a6"/>
              <w:jc w:val="center"/>
              <w:rPr>
                <w:rFonts w:ascii="Times New Roman" w:hAnsi="Times New Roman" w:cs="Times New Roman"/>
                <w:sz w:val="20"/>
                <w:szCs w:val="20"/>
              </w:rPr>
            </w:pPr>
          </w:p>
        </w:tc>
        <w:tc>
          <w:tcPr>
            <w:tcW w:w="992" w:type="dxa"/>
            <w:vMerge/>
          </w:tcPr>
          <w:p w:rsidR="00BB5006" w:rsidRPr="00CC7341" w:rsidRDefault="00BB5006" w:rsidP="00CC7341">
            <w:pPr>
              <w:jc w:val="center"/>
              <w:rPr>
                <w:sz w:val="20"/>
                <w:szCs w:val="20"/>
              </w:rPr>
            </w:pPr>
          </w:p>
        </w:tc>
        <w:tc>
          <w:tcPr>
            <w:tcW w:w="993" w:type="dxa"/>
            <w:vMerge/>
          </w:tcPr>
          <w:p w:rsidR="00BB5006" w:rsidRPr="00CC7341" w:rsidRDefault="00BB5006" w:rsidP="00CC7341">
            <w:pPr>
              <w:jc w:val="center"/>
              <w:rPr>
                <w:sz w:val="20"/>
                <w:szCs w:val="20"/>
              </w:rPr>
            </w:pPr>
          </w:p>
        </w:tc>
        <w:tc>
          <w:tcPr>
            <w:tcW w:w="1417" w:type="dxa"/>
            <w:vMerge/>
          </w:tcPr>
          <w:p w:rsidR="00BB5006" w:rsidRPr="00CC7341" w:rsidRDefault="00BB5006" w:rsidP="00CC7341">
            <w:pPr>
              <w:jc w:val="center"/>
              <w:rPr>
                <w:sz w:val="20"/>
                <w:szCs w:val="20"/>
              </w:rPr>
            </w:pPr>
          </w:p>
        </w:tc>
      </w:tr>
      <w:tr w:rsidR="00BB5006" w:rsidRPr="00CC7341" w:rsidTr="0096530E">
        <w:trPr>
          <w:trHeight w:val="456"/>
        </w:trPr>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jc w:val="both"/>
              <w:rPr>
                <w:b/>
                <w:sz w:val="20"/>
                <w:szCs w:val="20"/>
              </w:rPr>
            </w:pPr>
          </w:p>
        </w:tc>
        <w:tc>
          <w:tcPr>
            <w:tcW w:w="1417" w:type="dxa"/>
            <w:vMerge/>
          </w:tcPr>
          <w:p w:rsidR="00BB5006" w:rsidRPr="00CC7341" w:rsidRDefault="00BB5006" w:rsidP="00CC7341">
            <w:pPr>
              <w:rPr>
                <w:sz w:val="20"/>
                <w:szCs w:val="20"/>
              </w:rPr>
            </w:pPr>
          </w:p>
        </w:tc>
        <w:tc>
          <w:tcPr>
            <w:tcW w:w="1418" w:type="dxa"/>
          </w:tcPr>
          <w:p w:rsidR="00BB5006" w:rsidRPr="00CC7341" w:rsidRDefault="00BB5006" w:rsidP="00CC7341">
            <w:pPr>
              <w:rPr>
                <w:sz w:val="20"/>
                <w:szCs w:val="20"/>
              </w:rPr>
            </w:pPr>
            <w:r w:rsidRPr="00CC7341">
              <w:rPr>
                <w:sz w:val="20"/>
                <w:szCs w:val="20"/>
              </w:rPr>
              <w:t>- бюджет городского округа Кинешма</w:t>
            </w:r>
          </w:p>
        </w:tc>
        <w:tc>
          <w:tcPr>
            <w:tcW w:w="1276" w:type="dxa"/>
          </w:tcPr>
          <w:p w:rsidR="00BB5006" w:rsidRPr="00CC7341" w:rsidRDefault="00BB5006" w:rsidP="00CC7341">
            <w:pPr>
              <w:jc w:val="center"/>
              <w:rPr>
                <w:sz w:val="20"/>
                <w:szCs w:val="20"/>
              </w:rPr>
            </w:pPr>
            <w:r w:rsidRPr="00CC7341">
              <w:rPr>
                <w:sz w:val="20"/>
                <w:szCs w:val="20"/>
              </w:rPr>
              <w:t>2105,5</w:t>
            </w:r>
          </w:p>
        </w:tc>
        <w:tc>
          <w:tcPr>
            <w:tcW w:w="1275" w:type="dxa"/>
          </w:tcPr>
          <w:p w:rsidR="00BB5006" w:rsidRPr="00CC7341" w:rsidRDefault="00BB5006" w:rsidP="00CC7341">
            <w:pPr>
              <w:jc w:val="center"/>
              <w:rPr>
                <w:sz w:val="20"/>
                <w:szCs w:val="20"/>
              </w:rPr>
            </w:pPr>
            <w:r w:rsidRPr="00CC7341">
              <w:rPr>
                <w:sz w:val="20"/>
                <w:szCs w:val="20"/>
              </w:rPr>
              <w:t>2087,9</w:t>
            </w:r>
          </w:p>
        </w:tc>
        <w:tc>
          <w:tcPr>
            <w:tcW w:w="1560" w:type="dxa"/>
            <w:vMerge/>
          </w:tcPr>
          <w:p w:rsidR="00BB5006" w:rsidRPr="00CC7341" w:rsidRDefault="00BB5006" w:rsidP="00CC7341">
            <w:pPr>
              <w:jc w:val="center"/>
              <w:rPr>
                <w:sz w:val="20"/>
                <w:szCs w:val="20"/>
              </w:rPr>
            </w:pPr>
          </w:p>
        </w:tc>
        <w:tc>
          <w:tcPr>
            <w:tcW w:w="2409" w:type="dxa"/>
            <w:vMerge/>
          </w:tcPr>
          <w:p w:rsidR="00BB5006" w:rsidRPr="00CC7341" w:rsidRDefault="00BB5006" w:rsidP="00CC7341">
            <w:pPr>
              <w:jc w:val="both"/>
              <w:rPr>
                <w:sz w:val="20"/>
                <w:szCs w:val="20"/>
              </w:rPr>
            </w:pPr>
          </w:p>
        </w:tc>
        <w:tc>
          <w:tcPr>
            <w:tcW w:w="709" w:type="dxa"/>
            <w:vMerge/>
          </w:tcPr>
          <w:p w:rsidR="00BB5006" w:rsidRPr="00CC7341" w:rsidRDefault="00BB5006" w:rsidP="00CC7341">
            <w:pPr>
              <w:pStyle w:val="a6"/>
              <w:jc w:val="center"/>
              <w:rPr>
                <w:rFonts w:ascii="Times New Roman" w:hAnsi="Times New Roman" w:cs="Times New Roman"/>
                <w:sz w:val="20"/>
                <w:szCs w:val="20"/>
              </w:rPr>
            </w:pPr>
          </w:p>
        </w:tc>
        <w:tc>
          <w:tcPr>
            <w:tcW w:w="992" w:type="dxa"/>
            <w:vMerge/>
          </w:tcPr>
          <w:p w:rsidR="00BB5006" w:rsidRPr="00CC7341" w:rsidRDefault="00BB5006" w:rsidP="00CC7341">
            <w:pPr>
              <w:jc w:val="center"/>
              <w:rPr>
                <w:sz w:val="20"/>
                <w:szCs w:val="20"/>
              </w:rPr>
            </w:pPr>
          </w:p>
        </w:tc>
        <w:tc>
          <w:tcPr>
            <w:tcW w:w="993" w:type="dxa"/>
            <w:vMerge/>
          </w:tcPr>
          <w:p w:rsidR="00BB5006" w:rsidRPr="00CC7341" w:rsidRDefault="00BB5006" w:rsidP="00CC7341">
            <w:pPr>
              <w:jc w:val="center"/>
              <w:rPr>
                <w:sz w:val="20"/>
                <w:szCs w:val="20"/>
              </w:rPr>
            </w:pPr>
          </w:p>
        </w:tc>
        <w:tc>
          <w:tcPr>
            <w:tcW w:w="1417" w:type="dxa"/>
            <w:vMerge/>
          </w:tcPr>
          <w:p w:rsidR="00BB5006" w:rsidRPr="00CC7341" w:rsidRDefault="00BB5006" w:rsidP="00CC7341">
            <w:pPr>
              <w:jc w:val="center"/>
              <w:rPr>
                <w:sz w:val="20"/>
                <w:szCs w:val="20"/>
              </w:rPr>
            </w:pPr>
          </w:p>
        </w:tc>
      </w:tr>
      <w:tr w:rsidR="00BB5006" w:rsidRPr="00CC7341" w:rsidTr="0096530E">
        <w:trPr>
          <w:gridAfter w:val="10"/>
          <w:wAfter w:w="13466" w:type="dxa"/>
          <w:trHeight w:val="456"/>
        </w:trPr>
        <w:tc>
          <w:tcPr>
            <w:tcW w:w="710" w:type="dxa"/>
            <w:vMerge/>
          </w:tcPr>
          <w:p w:rsidR="00BB5006" w:rsidRPr="00CC7341" w:rsidRDefault="00BB5006" w:rsidP="00CC7341">
            <w:pPr>
              <w:rPr>
                <w:sz w:val="20"/>
                <w:szCs w:val="20"/>
              </w:rPr>
            </w:pPr>
          </w:p>
        </w:tc>
        <w:tc>
          <w:tcPr>
            <w:tcW w:w="2126" w:type="dxa"/>
          </w:tcPr>
          <w:p w:rsidR="00BB5006" w:rsidRPr="00CC7341" w:rsidRDefault="00BB5006" w:rsidP="00CC7341">
            <w:pPr>
              <w:jc w:val="center"/>
              <w:rPr>
                <w:sz w:val="20"/>
                <w:szCs w:val="20"/>
              </w:rPr>
            </w:pPr>
            <w:r w:rsidRPr="00CC7341">
              <w:rPr>
                <w:sz w:val="20"/>
                <w:szCs w:val="20"/>
              </w:rPr>
              <w:t>в том числе:</w:t>
            </w:r>
          </w:p>
        </w:tc>
      </w:tr>
      <w:tr w:rsidR="00BB5006" w:rsidRPr="00CC7341" w:rsidTr="0096530E">
        <w:trPr>
          <w:trHeight w:val="1306"/>
        </w:trPr>
        <w:tc>
          <w:tcPr>
            <w:tcW w:w="710" w:type="dxa"/>
            <w:vMerge/>
          </w:tcPr>
          <w:p w:rsidR="00BB5006" w:rsidRPr="00CC7341" w:rsidRDefault="00BB5006" w:rsidP="00CC7341">
            <w:pPr>
              <w:rPr>
                <w:sz w:val="20"/>
                <w:szCs w:val="20"/>
              </w:rPr>
            </w:pPr>
          </w:p>
        </w:tc>
        <w:tc>
          <w:tcPr>
            <w:tcW w:w="2126" w:type="dxa"/>
            <w:vMerge w:val="restart"/>
          </w:tcPr>
          <w:p w:rsidR="00BB5006" w:rsidRPr="00CC7341" w:rsidRDefault="00BB5006" w:rsidP="00CC7341">
            <w:pPr>
              <w:jc w:val="both"/>
              <w:rPr>
                <w:b/>
                <w:sz w:val="20"/>
                <w:szCs w:val="20"/>
              </w:rPr>
            </w:pPr>
          </w:p>
        </w:tc>
        <w:tc>
          <w:tcPr>
            <w:tcW w:w="1417" w:type="dxa"/>
            <w:vMerge w:val="restart"/>
          </w:tcPr>
          <w:p w:rsidR="00BB5006" w:rsidRPr="00CC7341" w:rsidRDefault="00BB5006" w:rsidP="00CC7341">
            <w:pPr>
              <w:jc w:val="both"/>
              <w:rPr>
                <w:sz w:val="20"/>
                <w:szCs w:val="20"/>
              </w:rPr>
            </w:pPr>
            <w:r w:rsidRPr="00CC7341">
              <w:rPr>
                <w:sz w:val="20"/>
                <w:szCs w:val="20"/>
              </w:rPr>
              <w:t>Управление образования администрации городского округа Кинешма</w:t>
            </w:r>
          </w:p>
        </w:tc>
        <w:tc>
          <w:tcPr>
            <w:tcW w:w="1418" w:type="dxa"/>
          </w:tcPr>
          <w:p w:rsidR="00BB5006" w:rsidRPr="00CC7341" w:rsidRDefault="00BB5006" w:rsidP="00CC7341">
            <w:pPr>
              <w:rPr>
                <w:sz w:val="20"/>
                <w:szCs w:val="20"/>
              </w:rPr>
            </w:pPr>
            <w:r w:rsidRPr="00CC7341">
              <w:rPr>
                <w:sz w:val="20"/>
                <w:szCs w:val="20"/>
              </w:rPr>
              <w:t>Всего</w:t>
            </w:r>
          </w:p>
        </w:tc>
        <w:tc>
          <w:tcPr>
            <w:tcW w:w="1276" w:type="dxa"/>
          </w:tcPr>
          <w:p w:rsidR="00BB5006" w:rsidRPr="00CC7341" w:rsidRDefault="00BB5006" w:rsidP="00CC7341">
            <w:pPr>
              <w:jc w:val="center"/>
              <w:rPr>
                <w:sz w:val="20"/>
                <w:szCs w:val="20"/>
              </w:rPr>
            </w:pPr>
            <w:r w:rsidRPr="00CC7341">
              <w:rPr>
                <w:sz w:val="20"/>
                <w:szCs w:val="20"/>
              </w:rPr>
              <w:t>1064,6</w:t>
            </w:r>
          </w:p>
        </w:tc>
        <w:tc>
          <w:tcPr>
            <w:tcW w:w="1275" w:type="dxa"/>
          </w:tcPr>
          <w:p w:rsidR="00BB5006" w:rsidRPr="00CC7341" w:rsidRDefault="00BB5006" w:rsidP="00CC7341">
            <w:pPr>
              <w:jc w:val="center"/>
              <w:rPr>
                <w:sz w:val="20"/>
                <w:szCs w:val="20"/>
              </w:rPr>
            </w:pPr>
            <w:r w:rsidRPr="00CC7341">
              <w:rPr>
                <w:sz w:val="20"/>
                <w:szCs w:val="20"/>
              </w:rPr>
              <w:t>1047,0</w:t>
            </w:r>
          </w:p>
        </w:tc>
        <w:tc>
          <w:tcPr>
            <w:tcW w:w="1560" w:type="dxa"/>
            <w:vMerge w:val="restart"/>
          </w:tcPr>
          <w:p w:rsidR="00BB5006" w:rsidRPr="00CC7341" w:rsidRDefault="00BB5006" w:rsidP="00BB5006">
            <w:pPr>
              <w:rPr>
                <w:sz w:val="20"/>
                <w:szCs w:val="20"/>
              </w:rPr>
            </w:pPr>
            <w:r w:rsidRPr="00CC7341">
              <w:rPr>
                <w:sz w:val="20"/>
                <w:szCs w:val="20"/>
                <w:u w:val="single"/>
              </w:rPr>
              <w:t>1.Управление образования.</w:t>
            </w:r>
            <w:r w:rsidRPr="00CC7341">
              <w:rPr>
                <w:sz w:val="20"/>
                <w:szCs w:val="20"/>
              </w:rPr>
              <w:t xml:space="preserve"> </w:t>
            </w:r>
            <w:r>
              <w:rPr>
                <w:sz w:val="20"/>
                <w:szCs w:val="20"/>
              </w:rPr>
              <w:t xml:space="preserve">  </w:t>
            </w:r>
            <w:r w:rsidRPr="00CC7341">
              <w:rPr>
                <w:sz w:val="20"/>
                <w:szCs w:val="20"/>
              </w:rPr>
              <w:t xml:space="preserve">В рамках реализации мероприятия в первую смену отдых и оздоровление получили 1653человек, в том числе в профильных лагерях 265 чел. </w:t>
            </w:r>
          </w:p>
          <w:p w:rsidR="00BB5006" w:rsidRPr="00CC7341" w:rsidRDefault="00BB5006" w:rsidP="00BB5006">
            <w:pPr>
              <w:rPr>
                <w:sz w:val="20"/>
                <w:szCs w:val="20"/>
              </w:rPr>
            </w:pPr>
            <w:r w:rsidRPr="00CC7341">
              <w:rPr>
                <w:sz w:val="20"/>
                <w:szCs w:val="20"/>
                <w:u w:val="single"/>
              </w:rPr>
              <w:t>2. Комитет по физической культуре и спорту.</w:t>
            </w:r>
            <w:r w:rsidRPr="00CC7341">
              <w:rPr>
                <w:sz w:val="20"/>
                <w:szCs w:val="20"/>
              </w:rPr>
              <w:t xml:space="preserve"> В летний период 4 лагеря дневного пребывания на базах учреждений дополнительного образования сферы физической культуры и спорта, отдых и оздоровление получили 394 человек.</w:t>
            </w:r>
          </w:p>
          <w:p w:rsidR="00BB5006" w:rsidRPr="00CC7341" w:rsidRDefault="00BB5006" w:rsidP="0069266C">
            <w:pPr>
              <w:rPr>
                <w:sz w:val="20"/>
                <w:szCs w:val="20"/>
              </w:rPr>
            </w:pPr>
            <w:r w:rsidRPr="00CC7341">
              <w:rPr>
                <w:sz w:val="20"/>
                <w:szCs w:val="20"/>
                <w:u w:val="single"/>
              </w:rPr>
              <w:lastRenderedPageBreak/>
              <w:t>3. Комитет по культуре и туризму.</w:t>
            </w:r>
            <w:r w:rsidRPr="00CC7341">
              <w:rPr>
                <w:sz w:val="20"/>
                <w:szCs w:val="20"/>
              </w:rPr>
              <w:t xml:space="preserve"> В летний период 2 лагеря дневного пребывания на базах учреждений культуры.</w:t>
            </w:r>
          </w:p>
          <w:p w:rsidR="00BB5006" w:rsidRPr="00CC7341" w:rsidRDefault="00BB5006" w:rsidP="0069266C">
            <w:pPr>
              <w:rPr>
                <w:sz w:val="20"/>
                <w:szCs w:val="20"/>
              </w:rPr>
            </w:pPr>
            <w:r w:rsidRPr="00CC7341">
              <w:rPr>
                <w:sz w:val="20"/>
                <w:szCs w:val="20"/>
                <w:u w:val="single"/>
              </w:rPr>
              <w:t>4. Комитет по социальной и молодежной политике.</w:t>
            </w:r>
            <w:r w:rsidR="0069266C">
              <w:rPr>
                <w:sz w:val="20"/>
                <w:szCs w:val="20"/>
                <w:u w:val="single"/>
              </w:rPr>
              <w:t xml:space="preserve">        </w:t>
            </w:r>
            <w:r w:rsidRPr="00CC7341">
              <w:rPr>
                <w:sz w:val="20"/>
                <w:szCs w:val="20"/>
              </w:rPr>
              <w:t>В летний период 1 лагерь дневного пребывания на базе МУ «Преображения».</w:t>
            </w:r>
          </w:p>
        </w:tc>
        <w:tc>
          <w:tcPr>
            <w:tcW w:w="2409" w:type="dxa"/>
            <w:vMerge w:val="restart"/>
          </w:tcPr>
          <w:p w:rsidR="00BB5006" w:rsidRPr="00CC7341" w:rsidRDefault="00BB5006" w:rsidP="00CC7341">
            <w:pPr>
              <w:jc w:val="both"/>
              <w:rPr>
                <w:sz w:val="20"/>
                <w:szCs w:val="20"/>
              </w:rPr>
            </w:pPr>
          </w:p>
        </w:tc>
        <w:tc>
          <w:tcPr>
            <w:tcW w:w="709" w:type="dxa"/>
            <w:vMerge w:val="restart"/>
          </w:tcPr>
          <w:p w:rsidR="00BB5006" w:rsidRPr="00CC7341" w:rsidRDefault="00BB5006" w:rsidP="00CC7341">
            <w:pPr>
              <w:pStyle w:val="a6"/>
              <w:jc w:val="center"/>
              <w:rPr>
                <w:rFonts w:ascii="Times New Roman" w:hAnsi="Times New Roman" w:cs="Times New Roman"/>
                <w:sz w:val="20"/>
                <w:szCs w:val="20"/>
              </w:rPr>
            </w:pPr>
          </w:p>
        </w:tc>
        <w:tc>
          <w:tcPr>
            <w:tcW w:w="992" w:type="dxa"/>
            <w:vMerge w:val="restart"/>
          </w:tcPr>
          <w:p w:rsidR="00BB5006" w:rsidRPr="00CC7341" w:rsidRDefault="00BB5006" w:rsidP="00CC7341">
            <w:pPr>
              <w:jc w:val="center"/>
              <w:rPr>
                <w:sz w:val="20"/>
                <w:szCs w:val="20"/>
              </w:rPr>
            </w:pPr>
          </w:p>
        </w:tc>
        <w:tc>
          <w:tcPr>
            <w:tcW w:w="993" w:type="dxa"/>
            <w:vMerge w:val="restart"/>
          </w:tcPr>
          <w:p w:rsidR="00BB5006" w:rsidRPr="00CC7341" w:rsidRDefault="00BB5006" w:rsidP="00CC7341">
            <w:pPr>
              <w:jc w:val="center"/>
              <w:rPr>
                <w:sz w:val="20"/>
                <w:szCs w:val="20"/>
              </w:rPr>
            </w:pPr>
          </w:p>
        </w:tc>
        <w:tc>
          <w:tcPr>
            <w:tcW w:w="1417" w:type="dxa"/>
            <w:vMerge w:val="restart"/>
          </w:tcPr>
          <w:p w:rsidR="00BB5006" w:rsidRPr="00CC7341" w:rsidRDefault="00BB5006" w:rsidP="00CC7341">
            <w:pPr>
              <w:jc w:val="center"/>
              <w:rPr>
                <w:sz w:val="20"/>
                <w:szCs w:val="20"/>
              </w:rPr>
            </w:pPr>
            <w:r w:rsidRPr="00CC7341">
              <w:rPr>
                <w:sz w:val="20"/>
                <w:szCs w:val="20"/>
              </w:rPr>
              <w:t>1047,0</w:t>
            </w:r>
          </w:p>
        </w:tc>
      </w:tr>
      <w:tr w:rsidR="00BB5006" w:rsidRPr="00CC7341" w:rsidTr="0096530E">
        <w:trPr>
          <w:trHeight w:val="456"/>
        </w:trPr>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jc w:val="both"/>
              <w:rPr>
                <w:b/>
                <w:sz w:val="20"/>
                <w:szCs w:val="20"/>
              </w:rPr>
            </w:pPr>
          </w:p>
        </w:tc>
        <w:tc>
          <w:tcPr>
            <w:tcW w:w="1417" w:type="dxa"/>
            <w:vMerge/>
          </w:tcPr>
          <w:p w:rsidR="00BB5006" w:rsidRPr="00CC7341" w:rsidRDefault="00BB5006" w:rsidP="00CC7341">
            <w:pPr>
              <w:rPr>
                <w:sz w:val="20"/>
                <w:szCs w:val="20"/>
              </w:rPr>
            </w:pPr>
          </w:p>
        </w:tc>
        <w:tc>
          <w:tcPr>
            <w:tcW w:w="1418" w:type="dxa"/>
          </w:tcPr>
          <w:p w:rsidR="00BB5006" w:rsidRPr="00CC7341" w:rsidRDefault="00BB5006" w:rsidP="00CC7341">
            <w:pPr>
              <w:rPr>
                <w:b/>
                <w:sz w:val="20"/>
                <w:szCs w:val="20"/>
              </w:rPr>
            </w:pPr>
            <w:r w:rsidRPr="00BB5006">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BB5006" w:rsidRPr="00CC7341" w:rsidRDefault="00BB5006" w:rsidP="00CC7341">
            <w:pPr>
              <w:jc w:val="center"/>
              <w:rPr>
                <w:sz w:val="20"/>
                <w:szCs w:val="20"/>
              </w:rPr>
            </w:pPr>
            <w:r w:rsidRPr="00CC7341">
              <w:rPr>
                <w:sz w:val="20"/>
                <w:szCs w:val="20"/>
              </w:rPr>
              <w:t>1064,6</w:t>
            </w:r>
          </w:p>
        </w:tc>
        <w:tc>
          <w:tcPr>
            <w:tcW w:w="1275" w:type="dxa"/>
          </w:tcPr>
          <w:p w:rsidR="00BB5006" w:rsidRPr="00CC7341" w:rsidRDefault="00BB5006" w:rsidP="00CC7341">
            <w:pPr>
              <w:jc w:val="center"/>
              <w:rPr>
                <w:sz w:val="20"/>
                <w:szCs w:val="20"/>
              </w:rPr>
            </w:pPr>
            <w:r w:rsidRPr="00CC7341">
              <w:rPr>
                <w:sz w:val="20"/>
                <w:szCs w:val="20"/>
              </w:rPr>
              <w:t>1047,0</w:t>
            </w:r>
          </w:p>
        </w:tc>
        <w:tc>
          <w:tcPr>
            <w:tcW w:w="1560" w:type="dxa"/>
            <w:vMerge/>
          </w:tcPr>
          <w:p w:rsidR="00BB5006" w:rsidRPr="00CC7341" w:rsidRDefault="00BB5006" w:rsidP="00CC7341">
            <w:pPr>
              <w:jc w:val="center"/>
              <w:rPr>
                <w:sz w:val="20"/>
                <w:szCs w:val="20"/>
              </w:rPr>
            </w:pPr>
          </w:p>
        </w:tc>
        <w:tc>
          <w:tcPr>
            <w:tcW w:w="2409" w:type="dxa"/>
            <w:vMerge/>
          </w:tcPr>
          <w:p w:rsidR="00BB5006" w:rsidRPr="00CC7341" w:rsidRDefault="00BB5006" w:rsidP="00CC7341">
            <w:pPr>
              <w:jc w:val="both"/>
              <w:rPr>
                <w:sz w:val="20"/>
                <w:szCs w:val="20"/>
              </w:rPr>
            </w:pPr>
          </w:p>
        </w:tc>
        <w:tc>
          <w:tcPr>
            <w:tcW w:w="709" w:type="dxa"/>
            <w:vMerge/>
          </w:tcPr>
          <w:p w:rsidR="00BB5006" w:rsidRPr="00CC7341" w:rsidRDefault="00BB5006" w:rsidP="00CC7341">
            <w:pPr>
              <w:pStyle w:val="a6"/>
              <w:jc w:val="center"/>
              <w:rPr>
                <w:rFonts w:ascii="Times New Roman" w:hAnsi="Times New Roman" w:cs="Times New Roman"/>
                <w:sz w:val="20"/>
                <w:szCs w:val="20"/>
              </w:rPr>
            </w:pPr>
          </w:p>
        </w:tc>
        <w:tc>
          <w:tcPr>
            <w:tcW w:w="992" w:type="dxa"/>
            <w:vMerge/>
          </w:tcPr>
          <w:p w:rsidR="00BB5006" w:rsidRPr="00CC7341" w:rsidRDefault="00BB5006" w:rsidP="00CC7341">
            <w:pPr>
              <w:jc w:val="center"/>
              <w:rPr>
                <w:sz w:val="20"/>
                <w:szCs w:val="20"/>
              </w:rPr>
            </w:pPr>
          </w:p>
        </w:tc>
        <w:tc>
          <w:tcPr>
            <w:tcW w:w="993" w:type="dxa"/>
            <w:vMerge/>
          </w:tcPr>
          <w:p w:rsidR="00BB5006" w:rsidRPr="00CC7341" w:rsidRDefault="00BB5006" w:rsidP="00CC7341">
            <w:pPr>
              <w:jc w:val="center"/>
              <w:rPr>
                <w:sz w:val="20"/>
                <w:szCs w:val="20"/>
              </w:rPr>
            </w:pPr>
          </w:p>
        </w:tc>
        <w:tc>
          <w:tcPr>
            <w:tcW w:w="1417" w:type="dxa"/>
            <w:vMerge/>
          </w:tcPr>
          <w:p w:rsidR="00BB5006" w:rsidRPr="00CC7341" w:rsidRDefault="00BB5006" w:rsidP="00CC7341">
            <w:pPr>
              <w:jc w:val="center"/>
              <w:rPr>
                <w:sz w:val="20"/>
                <w:szCs w:val="20"/>
              </w:rPr>
            </w:pPr>
          </w:p>
        </w:tc>
      </w:tr>
      <w:tr w:rsidR="00BB5006" w:rsidRPr="00CC7341" w:rsidTr="0096530E">
        <w:trPr>
          <w:trHeight w:val="58"/>
        </w:trPr>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jc w:val="both"/>
              <w:rPr>
                <w:b/>
                <w:sz w:val="20"/>
                <w:szCs w:val="20"/>
              </w:rPr>
            </w:pPr>
          </w:p>
        </w:tc>
        <w:tc>
          <w:tcPr>
            <w:tcW w:w="1417" w:type="dxa"/>
            <w:vMerge/>
          </w:tcPr>
          <w:p w:rsidR="00BB5006" w:rsidRPr="00CC7341" w:rsidRDefault="00BB5006" w:rsidP="00CC7341">
            <w:pPr>
              <w:rPr>
                <w:sz w:val="20"/>
                <w:szCs w:val="20"/>
              </w:rPr>
            </w:pPr>
          </w:p>
        </w:tc>
        <w:tc>
          <w:tcPr>
            <w:tcW w:w="1418" w:type="dxa"/>
          </w:tcPr>
          <w:p w:rsidR="00BB5006" w:rsidRPr="00CC7341" w:rsidRDefault="00BB5006" w:rsidP="00CC7341">
            <w:pPr>
              <w:rPr>
                <w:sz w:val="20"/>
                <w:szCs w:val="20"/>
              </w:rPr>
            </w:pPr>
            <w:r w:rsidRPr="00CC7341">
              <w:rPr>
                <w:sz w:val="20"/>
                <w:szCs w:val="20"/>
              </w:rPr>
              <w:t>- бюджет городского округа Кинешма</w:t>
            </w:r>
          </w:p>
        </w:tc>
        <w:tc>
          <w:tcPr>
            <w:tcW w:w="1276" w:type="dxa"/>
          </w:tcPr>
          <w:p w:rsidR="00BB5006" w:rsidRPr="00CC7341" w:rsidRDefault="00BB5006" w:rsidP="00CC7341">
            <w:pPr>
              <w:jc w:val="center"/>
              <w:rPr>
                <w:sz w:val="20"/>
                <w:szCs w:val="20"/>
              </w:rPr>
            </w:pPr>
            <w:r w:rsidRPr="00CC7341">
              <w:rPr>
                <w:sz w:val="20"/>
                <w:szCs w:val="20"/>
              </w:rPr>
              <w:t>1064,6</w:t>
            </w:r>
          </w:p>
        </w:tc>
        <w:tc>
          <w:tcPr>
            <w:tcW w:w="1275" w:type="dxa"/>
          </w:tcPr>
          <w:p w:rsidR="00BB5006" w:rsidRPr="00CC7341" w:rsidRDefault="00BB5006" w:rsidP="00CC7341">
            <w:pPr>
              <w:jc w:val="center"/>
              <w:rPr>
                <w:sz w:val="20"/>
                <w:szCs w:val="20"/>
              </w:rPr>
            </w:pPr>
            <w:r w:rsidRPr="00CC7341">
              <w:rPr>
                <w:sz w:val="20"/>
                <w:szCs w:val="20"/>
              </w:rPr>
              <w:t>1047,0</w:t>
            </w:r>
          </w:p>
        </w:tc>
        <w:tc>
          <w:tcPr>
            <w:tcW w:w="1560" w:type="dxa"/>
            <w:vMerge/>
          </w:tcPr>
          <w:p w:rsidR="00BB5006" w:rsidRPr="00CC7341" w:rsidRDefault="00BB5006" w:rsidP="00CC7341">
            <w:pPr>
              <w:jc w:val="center"/>
              <w:rPr>
                <w:sz w:val="20"/>
                <w:szCs w:val="20"/>
              </w:rPr>
            </w:pPr>
          </w:p>
        </w:tc>
        <w:tc>
          <w:tcPr>
            <w:tcW w:w="2409" w:type="dxa"/>
            <w:vMerge/>
          </w:tcPr>
          <w:p w:rsidR="00BB5006" w:rsidRPr="00CC7341" w:rsidRDefault="00BB5006" w:rsidP="00CC7341">
            <w:pPr>
              <w:jc w:val="both"/>
              <w:rPr>
                <w:sz w:val="20"/>
                <w:szCs w:val="20"/>
              </w:rPr>
            </w:pPr>
          </w:p>
        </w:tc>
        <w:tc>
          <w:tcPr>
            <w:tcW w:w="709" w:type="dxa"/>
            <w:vMerge/>
          </w:tcPr>
          <w:p w:rsidR="00BB5006" w:rsidRPr="00CC7341" w:rsidRDefault="00BB5006" w:rsidP="00CC7341">
            <w:pPr>
              <w:pStyle w:val="a6"/>
              <w:jc w:val="center"/>
              <w:rPr>
                <w:rFonts w:ascii="Times New Roman" w:hAnsi="Times New Roman" w:cs="Times New Roman"/>
                <w:sz w:val="20"/>
                <w:szCs w:val="20"/>
              </w:rPr>
            </w:pPr>
          </w:p>
        </w:tc>
        <w:tc>
          <w:tcPr>
            <w:tcW w:w="992" w:type="dxa"/>
            <w:vMerge/>
          </w:tcPr>
          <w:p w:rsidR="00BB5006" w:rsidRPr="00CC7341" w:rsidRDefault="00BB5006" w:rsidP="00CC7341">
            <w:pPr>
              <w:jc w:val="center"/>
              <w:rPr>
                <w:sz w:val="20"/>
                <w:szCs w:val="20"/>
              </w:rPr>
            </w:pPr>
          </w:p>
        </w:tc>
        <w:tc>
          <w:tcPr>
            <w:tcW w:w="993" w:type="dxa"/>
            <w:vMerge/>
          </w:tcPr>
          <w:p w:rsidR="00BB5006" w:rsidRPr="00CC7341" w:rsidRDefault="00BB5006" w:rsidP="00CC7341">
            <w:pPr>
              <w:jc w:val="center"/>
              <w:rPr>
                <w:sz w:val="20"/>
                <w:szCs w:val="20"/>
              </w:rPr>
            </w:pPr>
          </w:p>
        </w:tc>
        <w:tc>
          <w:tcPr>
            <w:tcW w:w="1417" w:type="dxa"/>
            <w:vMerge/>
          </w:tcPr>
          <w:p w:rsidR="00BB5006" w:rsidRPr="00CC7341" w:rsidRDefault="00BB5006" w:rsidP="00CC7341">
            <w:pPr>
              <w:jc w:val="center"/>
              <w:rPr>
                <w:sz w:val="20"/>
                <w:szCs w:val="20"/>
              </w:rPr>
            </w:pPr>
          </w:p>
        </w:tc>
      </w:tr>
      <w:tr w:rsidR="00BB5006" w:rsidRPr="00CC7341" w:rsidTr="0096530E">
        <w:trPr>
          <w:trHeight w:val="294"/>
        </w:trPr>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jc w:val="both"/>
              <w:rPr>
                <w:b/>
                <w:sz w:val="20"/>
                <w:szCs w:val="20"/>
              </w:rPr>
            </w:pPr>
          </w:p>
        </w:tc>
        <w:tc>
          <w:tcPr>
            <w:tcW w:w="1417" w:type="dxa"/>
            <w:vMerge w:val="restart"/>
          </w:tcPr>
          <w:p w:rsidR="00BB5006" w:rsidRPr="00CC7341" w:rsidRDefault="00BB5006" w:rsidP="00CC7341">
            <w:pPr>
              <w:jc w:val="both"/>
              <w:rPr>
                <w:sz w:val="20"/>
                <w:szCs w:val="20"/>
              </w:rPr>
            </w:pPr>
            <w:r w:rsidRPr="00CC7341">
              <w:rPr>
                <w:sz w:val="20"/>
                <w:szCs w:val="20"/>
              </w:rPr>
              <w:t>Комитет по физической культуре и спорту администрации городского округа Кинешма</w:t>
            </w:r>
          </w:p>
        </w:tc>
        <w:tc>
          <w:tcPr>
            <w:tcW w:w="1418" w:type="dxa"/>
          </w:tcPr>
          <w:p w:rsidR="00BB5006" w:rsidRPr="00CC7341" w:rsidRDefault="00BB5006" w:rsidP="00CC7341">
            <w:pPr>
              <w:rPr>
                <w:sz w:val="20"/>
                <w:szCs w:val="20"/>
              </w:rPr>
            </w:pPr>
            <w:r w:rsidRPr="00CC7341">
              <w:rPr>
                <w:sz w:val="20"/>
                <w:szCs w:val="20"/>
              </w:rPr>
              <w:t>Всего</w:t>
            </w:r>
          </w:p>
        </w:tc>
        <w:tc>
          <w:tcPr>
            <w:tcW w:w="1276" w:type="dxa"/>
          </w:tcPr>
          <w:p w:rsidR="00BB5006" w:rsidRPr="00CC7341" w:rsidRDefault="00BB5006" w:rsidP="00CC7341">
            <w:pPr>
              <w:jc w:val="center"/>
              <w:rPr>
                <w:sz w:val="20"/>
                <w:szCs w:val="20"/>
              </w:rPr>
            </w:pPr>
            <w:r w:rsidRPr="00CC7341">
              <w:rPr>
                <w:sz w:val="20"/>
                <w:szCs w:val="20"/>
              </w:rPr>
              <w:t>939,1</w:t>
            </w:r>
          </w:p>
        </w:tc>
        <w:tc>
          <w:tcPr>
            <w:tcW w:w="1275" w:type="dxa"/>
          </w:tcPr>
          <w:p w:rsidR="00BB5006" w:rsidRPr="00CC7341" w:rsidRDefault="00BB5006" w:rsidP="00CC7341">
            <w:pPr>
              <w:jc w:val="center"/>
              <w:rPr>
                <w:sz w:val="20"/>
                <w:szCs w:val="20"/>
              </w:rPr>
            </w:pPr>
            <w:r w:rsidRPr="00CC7341">
              <w:rPr>
                <w:sz w:val="20"/>
                <w:szCs w:val="20"/>
              </w:rPr>
              <w:t>939,1</w:t>
            </w:r>
          </w:p>
        </w:tc>
        <w:tc>
          <w:tcPr>
            <w:tcW w:w="1560" w:type="dxa"/>
            <w:vMerge/>
          </w:tcPr>
          <w:p w:rsidR="00BB5006" w:rsidRPr="00CC7341" w:rsidRDefault="00BB5006" w:rsidP="00CC7341">
            <w:pPr>
              <w:jc w:val="center"/>
              <w:rPr>
                <w:sz w:val="20"/>
                <w:szCs w:val="20"/>
              </w:rPr>
            </w:pPr>
          </w:p>
        </w:tc>
        <w:tc>
          <w:tcPr>
            <w:tcW w:w="2409" w:type="dxa"/>
            <w:vMerge/>
          </w:tcPr>
          <w:p w:rsidR="00BB5006" w:rsidRPr="00CC7341" w:rsidRDefault="00BB5006" w:rsidP="00CC7341">
            <w:pPr>
              <w:jc w:val="both"/>
              <w:rPr>
                <w:sz w:val="20"/>
                <w:szCs w:val="20"/>
              </w:rPr>
            </w:pPr>
          </w:p>
        </w:tc>
        <w:tc>
          <w:tcPr>
            <w:tcW w:w="709" w:type="dxa"/>
            <w:vMerge w:val="restart"/>
          </w:tcPr>
          <w:p w:rsidR="00BB5006" w:rsidRPr="00CC7341" w:rsidRDefault="00BB5006" w:rsidP="00CC7341">
            <w:pPr>
              <w:pStyle w:val="a6"/>
              <w:jc w:val="center"/>
              <w:rPr>
                <w:rFonts w:ascii="Times New Roman" w:hAnsi="Times New Roman" w:cs="Times New Roman"/>
                <w:sz w:val="20"/>
                <w:szCs w:val="20"/>
              </w:rPr>
            </w:pPr>
          </w:p>
        </w:tc>
        <w:tc>
          <w:tcPr>
            <w:tcW w:w="992" w:type="dxa"/>
            <w:vMerge w:val="restart"/>
          </w:tcPr>
          <w:p w:rsidR="00BB5006" w:rsidRPr="00CC7341" w:rsidRDefault="00BB5006" w:rsidP="00CC7341">
            <w:pPr>
              <w:jc w:val="center"/>
              <w:rPr>
                <w:sz w:val="20"/>
                <w:szCs w:val="20"/>
              </w:rPr>
            </w:pPr>
          </w:p>
        </w:tc>
        <w:tc>
          <w:tcPr>
            <w:tcW w:w="993" w:type="dxa"/>
            <w:vMerge w:val="restart"/>
          </w:tcPr>
          <w:p w:rsidR="00BB5006" w:rsidRPr="00CC7341" w:rsidRDefault="00BB5006" w:rsidP="00CC7341">
            <w:pPr>
              <w:jc w:val="center"/>
              <w:rPr>
                <w:sz w:val="20"/>
                <w:szCs w:val="20"/>
              </w:rPr>
            </w:pPr>
          </w:p>
        </w:tc>
        <w:tc>
          <w:tcPr>
            <w:tcW w:w="1417" w:type="dxa"/>
            <w:vMerge w:val="restart"/>
          </w:tcPr>
          <w:p w:rsidR="00BB5006" w:rsidRPr="00CC7341" w:rsidRDefault="00BB5006" w:rsidP="00CC7341">
            <w:pPr>
              <w:jc w:val="center"/>
              <w:rPr>
                <w:sz w:val="20"/>
                <w:szCs w:val="20"/>
              </w:rPr>
            </w:pPr>
            <w:r w:rsidRPr="00CC7341">
              <w:rPr>
                <w:sz w:val="20"/>
                <w:szCs w:val="20"/>
              </w:rPr>
              <w:t>939,1</w:t>
            </w:r>
          </w:p>
          <w:p w:rsidR="00BB5006" w:rsidRPr="00CC7341" w:rsidRDefault="00BB5006" w:rsidP="00CC7341">
            <w:pPr>
              <w:jc w:val="center"/>
              <w:rPr>
                <w:sz w:val="20"/>
                <w:szCs w:val="20"/>
              </w:rPr>
            </w:pPr>
          </w:p>
        </w:tc>
      </w:tr>
      <w:tr w:rsidR="00BB5006" w:rsidRPr="00CC7341" w:rsidTr="0096530E">
        <w:trPr>
          <w:trHeight w:val="456"/>
        </w:trPr>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jc w:val="both"/>
              <w:rPr>
                <w:b/>
                <w:sz w:val="20"/>
                <w:szCs w:val="20"/>
              </w:rPr>
            </w:pPr>
          </w:p>
        </w:tc>
        <w:tc>
          <w:tcPr>
            <w:tcW w:w="1417" w:type="dxa"/>
            <w:vMerge/>
          </w:tcPr>
          <w:p w:rsidR="00BB5006" w:rsidRPr="00CC7341" w:rsidRDefault="00BB5006" w:rsidP="00CC7341">
            <w:pPr>
              <w:rPr>
                <w:sz w:val="20"/>
                <w:szCs w:val="20"/>
              </w:rPr>
            </w:pPr>
          </w:p>
        </w:tc>
        <w:tc>
          <w:tcPr>
            <w:tcW w:w="1418" w:type="dxa"/>
          </w:tcPr>
          <w:p w:rsidR="00BB5006" w:rsidRPr="00CC7341" w:rsidRDefault="00BB5006" w:rsidP="00CC7341">
            <w:pPr>
              <w:rPr>
                <w:b/>
                <w:sz w:val="20"/>
                <w:szCs w:val="20"/>
              </w:rPr>
            </w:pPr>
            <w:r w:rsidRPr="00BB5006">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BB5006" w:rsidRPr="00CC7341" w:rsidRDefault="00BB5006" w:rsidP="00CC7341">
            <w:pPr>
              <w:jc w:val="center"/>
              <w:rPr>
                <w:sz w:val="20"/>
                <w:szCs w:val="20"/>
              </w:rPr>
            </w:pPr>
            <w:r w:rsidRPr="00CC7341">
              <w:rPr>
                <w:sz w:val="20"/>
                <w:szCs w:val="20"/>
              </w:rPr>
              <w:t>939,1</w:t>
            </w:r>
          </w:p>
        </w:tc>
        <w:tc>
          <w:tcPr>
            <w:tcW w:w="1275" w:type="dxa"/>
          </w:tcPr>
          <w:p w:rsidR="00BB5006" w:rsidRPr="00CC7341" w:rsidRDefault="00BB5006" w:rsidP="00CC7341">
            <w:pPr>
              <w:jc w:val="center"/>
              <w:rPr>
                <w:sz w:val="20"/>
                <w:szCs w:val="20"/>
              </w:rPr>
            </w:pPr>
            <w:r w:rsidRPr="00CC7341">
              <w:rPr>
                <w:sz w:val="20"/>
                <w:szCs w:val="20"/>
              </w:rPr>
              <w:t>939,1</w:t>
            </w:r>
          </w:p>
        </w:tc>
        <w:tc>
          <w:tcPr>
            <w:tcW w:w="1560" w:type="dxa"/>
            <w:vMerge/>
          </w:tcPr>
          <w:p w:rsidR="00BB5006" w:rsidRPr="00CC7341" w:rsidRDefault="00BB5006" w:rsidP="00CC7341">
            <w:pPr>
              <w:jc w:val="center"/>
              <w:rPr>
                <w:sz w:val="20"/>
                <w:szCs w:val="20"/>
              </w:rPr>
            </w:pPr>
          </w:p>
        </w:tc>
        <w:tc>
          <w:tcPr>
            <w:tcW w:w="2409" w:type="dxa"/>
            <w:vMerge/>
          </w:tcPr>
          <w:p w:rsidR="00BB5006" w:rsidRPr="00CC7341" w:rsidRDefault="00BB5006" w:rsidP="00CC7341">
            <w:pPr>
              <w:jc w:val="both"/>
              <w:rPr>
                <w:sz w:val="20"/>
                <w:szCs w:val="20"/>
              </w:rPr>
            </w:pPr>
          </w:p>
        </w:tc>
        <w:tc>
          <w:tcPr>
            <w:tcW w:w="709" w:type="dxa"/>
            <w:vMerge/>
          </w:tcPr>
          <w:p w:rsidR="00BB5006" w:rsidRPr="00CC7341" w:rsidRDefault="00BB5006" w:rsidP="00CC7341">
            <w:pPr>
              <w:pStyle w:val="a6"/>
              <w:jc w:val="center"/>
              <w:rPr>
                <w:rFonts w:ascii="Times New Roman" w:hAnsi="Times New Roman" w:cs="Times New Roman"/>
                <w:sz w:val="20"/>
                <w:szCs w:val="20"/>
              </w:rPr>
            </w:pPr>
          </w:p>
        </w:tc>
        <w:tc>
          <w:tcPr>
            <w:tcW w:w="992" w:type="dxa"/>
            <w:vMerge/>
          </w:tcPr>
          <w:p w:rsidR="00BB5006" w:rsidRPr="00CC7341" w:rsidRDefault="00BB5006" w:rsidP="00CC7341">
            <w:pPr>
              <w:jc w:val="center"/>
              <w:rPr>
                <w:sz w:val="20"/>
                <w:szCs w:val="20"/>
              </w:rPr>
            </w:pPr>
          </w:p>
        </w:tc>
        <w:tc>
          <w:tcPr>
            <w:tcW w:w="993" w:type="dxa"/>
            <w:vMerge/>
          </w:tcPr>
          <w:p w:rsidR="00BB5006" w:rsidRPr="00CC7341" w:rsidRDefault="00BB5006" w:rsidP="00CC7341">
            <w:pPr>
              <w:jc w:val="center"/>
              <w:rPr>
                <w:sz w:val="20"/>
                <w:szCs w:val="20"/>
              </w:rPr>
            </w:pPr>
          </w:p>
        </w:tc>
        <w:tc>
          <w:tcPr>
            <w:tcW w:w="1417" w:type="dxa"/>
            <w:vMerge/>
          </w:tcPr>
          <w:p w:rsidR="00BB5006" w:rsidRPr="00CC7341" w:rsidRDefault="00BB5006" w:rsidP="00CC7341">
            <w:pPr>
              <w:jc w:val="center"/>
              <w:rPr>
                <w:sz w:val="20"/>
                <w:szCs w:val="20"/>
              </w:rPr>
            </w:pPr>
          </w:p>
        </w:tc>
      </w:tr>
      <w:tr w:rsidR="00BB5006" w:rsidRPr="00CC7341" w:rsidTr="0096530E">
        <w:trPr>
          <w:trHeight w:val="456"/>
        </w:trPr>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jc w:val="both"/>
              <w:rPr>
                <w:b/>
                <w:sz w:val="20"/>
                <w:szCs w:val="20"/>
              </w:rPr>
            </w:pPr>
          </w:p>
        </w:tc>
        <w:tc>
          <w:tcPr>
            <w:tcW w:w="1417" w:type="dxa"/>
            <w:vMerge/>
          </w:tcPr>
          <w:p w:rsidR="00BB5006" w:rsidRPr="00CC7341" w:rsidRDefault="00BB5006" w:rsidP="00CC7341">
            <w:pPr>
              <w:rPr>
                <w:sz w:val="20"/>
                <w:szCs w:val="20"/>
              </w:rPr>
            </w:pPr>
          </w:p>
        </w:tc>
        <w:tc>
          <w:tcPr>
            <w:tcW w:w="1418" w:type="dxa"/>
          </w:tcPr>
          <w:p w:rsidR="00BB5006" w:rsidRPr="00CC7341" w:rsidRDefault="00BB5006" w:rsidP="00CC7341">
            <w:pPr>
              <w:rPr>
                <w:sz w:val="20"/>
                <w:szCs w:val="20"/>
              </w:rPr>
            </w:pPr>
            <w:r w:rsidRPr="00CC7341">
              <w:rPr>
                <w:sz w:val="20"/>
                <w:szCs w:val="20"/>
              </w:rPr>
              <w:t>- бюджет городского округа Кинешма</w:t>
            </w:r>
          </w:p>
        </w:tc>
        <w:tc>
          <w:tcPr>
            <w:tcW w:w="1276" w:type="dxa"/>
          </w:tcPr>
          <w:p w:rsidR="00BB5006" w:rsidRPr="00CC7341" w:rsidRDefault="00BB5006" w:rsidP="00CC7341">
            <w:pPr>
              <w:jc w:val="center"/>
              <w:rPr>
                <w:sz w:val="20"/>
                <w:szCs w:val="20"/>
              </w:rPr>
            </w:pPr>
            <w:r w:rsidRPr="00CC7341">
              <w:rPr>
                <w:sz w:val="20"/>
                <w:szCs w:val="20"/>
              </w:rPr>
              <w:t>939,1</w:t>
            </w:r>
          </w:p>
        </w:tc>
        <w:tc>
          <w:tcPr>
            <w:tcW w:w="1275" w:type="dxa"/>
          </w:tcPr>
          <w:p w:rsidR="00BB5006" w:rsidRPr="00CC7341" w:rsidRDefault="00BB5006" w:rsidP="00CC7341">
            <w:pPr>
              <w:jc w:val="center"/>
              <w:rPr>
                <w:sz w:val="20"/>
                <w:szCs w:val="20"/>
              </w:rPr>
            </w:pPr>
            <w:r w:rsidRPr="00CC7341">
              <w:rPr>
                <w:sz w:val="20"/>
                <w:szCs w:val="20"/>
              </w:rPr>
              <w:t>939,1</w:t>
            </w:r>
          </w:p>
        </w:tc>
        <w:tc>
          <w:tcPr>
            <w:tcW w:w="1560" w:type="dxa"/>
            <w:vMerge/>
          </w:tcPr>
          <w:p w:rsidR="00BB5006" w:rsidRPr="00CC7341" w:rsidRDefault="00BB5006" w:rsidP="00CC7341">
            <w:pPr>
              <w:jc w:val="center"/>
              <w:rPr>
                <w:sz w:val="20"/>
                <w:szCs w:val="20"/>
              </w:rPr>
            </w:pPr>
          </w:p>
        </w:tc>
        <w:tc>
          <w:tcPr>
            <w:tcW w:w="2409" w:type="dxa"/>
            <w:vMerge/>
          </w:tcPr>
          <w:p w:rsidR="00BB5006" w:rsidRPr="00CC7341" w:rsidRDefault="00BB5006" w:rsidP="00CC7341">
            <w:pPr>
              <w:jc w:val="both"/>
              <w:rPr>
                <w:sz w:val="20"/>
                <w:szCs w:val="20"/>
              </w:rPr>
            </w:pPr>
          </w:p>
        </w:tc>
        <w:tc>
          <w:tcPr>
            <w:tcW w:w="709" w:type="dxa"/>
            <w:vMerge/>
          </w:tcPr>
          <w:p w:rsidR="00BB5006" w:rsidRPr="00CC7341" w:rsidRDefault="00BB5006" w:rsidP="00CC7341">
            <w:pPr>
              <w:pStyle w:val="a6"/>
              <w:jc w:val="center"/>
              <w:rPr>
                <w:rFonts w:ascii="Times New Roman" w:hAnsi="Times New Roman" w:cs="Times New Roman"/>
                <w:sz w:val="20"/>
                <w:szCs w:val="20"/>
              </w:rPr>
            </w:pPr>
          </w:p>
        </w:tc>
        <w:tc>
          <w:tcPr>
            <w:tcW w:w="992" w:type="dxa"/>
            <w:vMerge/>
          </w:tcPr>
          <w:p w:rsidR="00BB5006" w:rsidRPr="00CC7341" w:rsidRDefault="00BB5006" w:rsidP="00CC7341">
            <w:pPr>
              <w:jc w:val="center"/>
              <w:rPr>
                <w:sz w:val="20"/>
                <w:szCs w:val="20"/>
              </w:rPr>
            </w:pPr>
          </w:p>
        </w:tc>
        <w:tc>
          <w:tcPr>
            <w:tcW w:w="993" w:type="dxa"/>
            <w:vMerge/>
          </w:tcPr>
          <w:p w:rsidR="00BB5006" w:rsidRPr="00CC7341" w:rsidRDefault="00BB5006" w:rsidP="00CC7341">
            <w:pPr>
              <w:jc w:val="center"/>
              <w:rPr>
                <w:sz w:val="20"/>
                <w:szCs w:val="20"/>
              </w:rPr>
            </w:pPr>
          </w:p>
        </w:tc>
        <w:tc>
          <w:tcPr>
            <w:tcW w:w="1417" w:type="dxa"/>
            <w:vMerge/>
          </w:tcPr>
          <w:p w:rsidR="00BB5006" w:rsidRPr="00CC7341" w:rsidRDefault="00BB5006" w:rsidP="00CC7341">
            <w:pPr>
              <w:jc w:val="center"/>
              <w:rPr>
                <w:sz w:val="20"/>
                <w:szCs w:val="20"/>
              </w:rPr>
            </w:pPr>
          </w:p>
        </w:tc>
      </w:tr>
      <w:tr w:rsidR="00BB5006" w:rsidRPr="00CC7341" w:rsidTr="0096530E">
        <w:trPr>
          <w:trHeight w:val="216"/>
        </w:trPr>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jc w:val="both"/>
              <w:rPr>
                <w:b/>
                <w:sz w:val="20"/>
                <w:szCs w:val="20"/>
              </w:rPr>
            </w:pPr>
          </w:p>
        </w:tc>
        <w:tc>
          <w:tcPr>
            <w:tcW w:w="1417" w:type="dxa"/>
            <w:vMerge w:val="restart"/>
          </w:tcPr>
          <w:p w:rsidR="00BB5006" w:rsidRPr="00CC7341" w:rsidRDefault="00BB5006" w:rsidP="00CC7341">
            <w:pPr>
              <w:rPr>
                <w:sz w:val="20"/>
                <w:szCs w:val="20"/>
              </w:rPr>
            </w:pPr>
            <w:r w:rsidRPr="00CC7341">
              <w:rPr>
                <w:sz w:val="20"/>
                <w:szCs w:val="20"/>
              </w:rPr>
              <w:t>Комитет по культуре и туризму администрации городского округа Кинешма</w:t>
            </w:r>
          </w:p>
        </w:tc>
        <w:tc>
          <w:tcPr>
            <w:tcW w:w="1418" w:type="dxa"/>
          </w:tcPr>
          <w:p w:rsidR="00BB5006" w:rsidRPr="00CC7341" w:rsidRDefault="00BB5006" w:rsidP="00CC7341">
            <w:pPr>
              <w:rPr>
                <w:sz w:val="20"/>
                <w:szCs w:val="20"/>
              </w:rPr>
            </w:pPr>
            <w:r w:rsidRPr="00CC7341">
              <w:rPr>
                <w:sz w:val="20"/>
                <w:szCs w:val="20"/>
              </w:rPr>
              <w:t>Всего</w:t>
            </w:r>
          </w:p>
        </w:tc>
        <w:tc>
          <w:tcPr>
            <w:tcW w:w="1276" w:type="dxa"/>
          </w:tcPr>
          <w:p w:rsidR="00BB5006" w:rsidRPr="00CC7341" w:rsidRDefault="00BB5006" w:rsidP="00CC7341">
            <w:pPr>
              <w:jc w:val="center"/>
              <w:rPr>
                <w:sz w:val="20"/>
                <w:szCs w:val="20"/>
              </w:rPr>
            </w:pPr>
            <w:r w:rsidRPr="00CC7341">
              <w:rPr>
                <w:sz w:val="20"/>
                <w:szCs w:val="20"/>
              </w:rPr>
              <w:t>67,2</w:t>
            </w:r>
          </w:p>
        </w:tc>
        <w:tc>
          <w:tcPr>
            <w:tcW w:w="1275" w:type="dxa"/>
          </w:tcPr>
          <w:p w:rsidR="00BB5006" w:rsidRPr="00CC7341" w:rsidRDefault="00BB5006" w:rsidP="00CC7341">
            <w:pPr>
              <w:jc w:val="center"/>
              <w:rPr>
                <w:sz w:val="20"/>
                <w:szCs w:val="20"/>
              </w:rPr>
            </w:pPr>
            <w:r w:rsidRPr="00CC7341">
              <w:rPr>
                <w:sz w:val="20"/>
                <w:szCs w:val="20"/>
              </w:rPr>
              <w:t>67,2</w:t>
            </w:r>
          </w:p>
        </w:tc>
        <w:tc>
          <w:tcPr>
            <w:tcW w:w="1560" w:type="dxa"/>
            <w:vMerge/>
          </w:tcPr>
          <w:p w:rsidR="00BB5006" w:rsidRPr="00CC7341" w:rsidRDefault="00BB5006" w:rsidP="00CC7341">
            <w:pPr>
              <w:jc w:val="center"/>
              <w:rPr>
                <w:sz w:val="20"/>
                <w:szCs w:val="20"/>
              </w:rPr>
            </w:pPr>
          </w:p>
        </w:tc>
        <w:tc>
          <w:tcPr>
            <w:tcW w:w="2409" w:type="dxa"/>
            <w:vMerge/>
          </w:tcPr>
          <w:p w:rsidR="00BB5006" w:rsidRPr="00CC7341" w:rsidRDefault="00BB5006" w:rsidP="00CC7341">
            <w:pPr>
              <w:jc w:val="both"/>
              <w:rPr>
                <w:sz w:val="20"/>
                <w:szCs w:val="20"/>
              </w:rPr>
            </w:pPr>
          </w:p>
        </w:tc>
        <w:tc>
          <w:tcPr>
            <w:tcW w:w="709" w:type="dxa"/>
            <w:vMerge w:val="restart"/>
          </w:tcPr>
          <w:p w:rsidR="00BB5006" w:rsidRPr="00CC7341" w:rsidRDefault="00BB5006" w:rsidP="00CC7341">
            <w:pPr>
              <w:pStyle w:val="a6"/>
              <w:jc w:val="center"/>
              <w:rPr>
                <w:rFonts w:ascii="Times New Roman" w:hAnsi="Times New Roman" w:cs="Times New Roman"/>
                <w:sz w:val="20"/>
                <w:szCs w:val="20"/>
              </w:rPr>
            </w:pPr>
          </w:p>
        </w:tc>
        <w:tc>
          <w:tcPr>
            <w:tcW w:w="992" w:type="dxa"/>
            <w:vMerge w:val="restart"/>
          </w:tcPr>
          <w:p w:rsidR="00BB5006" w:rsidRPr="00CC7341" w:rsidRDefault="00BB5006" w:rsidP="00CC7341">
            <w:pPr>
              <w:jc w:val="center"/>
              <w:rPr>
                <w:sz w:val="20"/>
                <w:szCs w:val="20"/>
              </w:rPr>
            </w:pPr>
          </w:p>
        </w:tc>
        <w:tc>
          <w:tcPr>
            <w:tcW w:w="993" w:type="dxa"/>
            <w:vMerge w:val="restart"/>
          </w:tcPr>
          <w:p w:rsidR="00BB5006" w:rsidRPr="00CC7341" w:rsidRDefault="00BB5006" w:rsidP="00CC7341">
            <w:pPr>
              <w:jc w:val="center"/>
              <w:rPr>
                <w:sz w:val="20"/>
                <w:szCs w:val="20"/>
              </w:rPr>
            </w:pPr>
          </w:p>
        </w:tc>
        <w:tc>
          <w:tcPr>
            <w:tcW w:w="1417" w:type="dxa"/>
            <w:vMerge w:val="restart"/>
          </w:tcPr>
          <w:p w:rsidR="00BB5006" w:rsidRPr="00CC7341" w:rsidRDefault="00BB5006" w:rsidP="00CC7341">
            <w:pPr>
              <w:jc w:val="center"/>
              <w:rPr>
                <w:sz w:val="20"/>
                <w:szCs w:val="20"/>
              </w:rPr>
            </w:pPr>
            <w:r w:rsidRPr="00CC7341">
              <w:rPr>
                <w:sz w:val="20"/>
                <w:szCs w:val="20"/>
              </w:rPr>
              <w:t>67,2</w:t>
            </w:r>
          </w:p>
        </w:tc>
      </w:tr>
      <w:tr w:rsidR="00BB5006" w:rsidRPr="00CC7341" w:rsidTr="0096530E">
        <w:trPr>
          <w:trHeight w:val="920"/>
        </w:trPr>
        <w:tc>
          <w:tcPr>
            <w:tcW w:w="710" w:type="dxa"/>
            <w:vMerge/>
            <w:tcBorders>
              <w:bottom w:val="single" w:sz="4" w:space="0" w:color="auto"/>
            </w:tcBorders>
          </w:tcPr>
          <w:p w:rsidR="00BB5006" w:rsidRPr="00CC7341" w:rsidRDefault="00BB5006" w:rsidP="00CC7341">
            <w:pPr>
              <w:rPr>
                <w:sz w:val="20"/>
                <w:szCs w:val="20"/>
              </w:rPr>
            </w:pPr>
          </w:p>
        </w:tc>
        <w:tc>
          <w:tcPr>
            <w:tcW w:w="2126" w:type="dxa"/>
            <w:vMerge/>
            <w:tcBorders>
              <w:bottom w:val="single" w:sz="4" w:space="0" w:color="auto"/>
            </w:tcBorders>
          </w:tcPr>
          <w:p w:rsidR="00BB5006" w:rsidRPr="00CC7341" w:rsidRDefault="00BB5006" w:rsidP="00CC7341">
            <w:pPr>
              <w:jc w:val="both"/>
              <w:rPr>
                <w:b/>
                <w:sz w:val="20"/>
                <w:szCs w:val="20"/>
              </w:rPr>
            </w:pPr>
          </w:p>
        </w:tc>
        <w:tc>
          <w:tcPr>
            <w:tcW w:w="1417" w:type="dxa"/>
            <w:vMerge/>
            <w:tcBorders>
              <w:bottom w:val="single" w:sz="4" w:space="0" w:color="auto"/>
            </w:tcBorders>
          </w:tcPr>
          <w:p w:rsidR="00BB5006" w:rsidRPr="00CC7341" w:rsidRDefault="00BB5006" w:rsidP="00CC7341">
            <w:pPr>
              <w:rPr>
                <w:sz w:val="20"/>
                <w:szCs w:val="20"/>
              </w:rPr>
            </w:pPr>
          </w:p>
        </w:tc>
        <w:tc>
          <w:tcPr>
            <w:tcW w:w="1418" w:type="dxa"/>
            <w:tcBorders>
              <w:bottom w:val="single" w:sz="4" w:space="0" w:color="auto"/>
            </w:tcBorders>
          </w:tcPr>
          <w:p w:rsidR="00BB5006" w:rsidRPr="00CC7341" w:rsidRDefault="00BB5006" w:rsidP="00CC7341">
            <w:pPr>
              <w:rPr>
                <w:b/>
                <w:sz w:val="20"/>
                <w:szCs w:val="20"/>
              </w:rPr>
            </w:pPr>
            <w:r w:rsidRPr="00BB5006">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Borders>
              <w:bottom w:val="single" w:sz="4" w:space="0" w:color="auto"/>
            </w:tcBorders>
          </w:tcPr>
          <w:p w:rsidR="00BB5006" w:rsidRPr="00CC7341" w:rsidRDefault="00BB5006" w:rsidP="00CC7341">
            <w:pPr>
              <w:jc w:val="center"/>
              <w:rPr>
                <w:sz w:val="20"/>
                <w:szCs w:val="20"/>
              </w:rPr>
            </w:pPr>
            <w:r w:rsidRPr="00CC7341">
              <w:rPr>
                <w:sz w:val="20"/>
                <w:szCs w:val="20"/>
              </w:rPr>
              <w:t>67,2</w:t>
            </w:r>
          </w:p>
        </w:tc>
        <w:tc>
          <w:tcPr>
            <w:tcW w:w="1275" w:type="dxa"/>
            <w:tcBorders>
              <w:bottom w:val="single" w:sz="4" w:space="0" w:color="auto"/>
            </w:tcBorders>
          </w:tcPr>
          <w:p w:rsidR="00BB5006" w:rsidRPr="00CC7341" w:rsidRDefault="00BB5006" w:rsidP="00CC7341">
            <w:pPr>
              <w:jc w:val="center"/>
              <w:rPr>
                <w:sz w:val="20"/>
                <w:szCs w:val="20"/>
              </w:rPr>
            </w:pPr>
            <w:r w:rsidRPr="00CC7341">
              <w:rPr>
                <w:sz w:val="20"/>
                <w:szCs w:val="20"/>
              </w:rPr>
              <w:t>67,2</w:t>
            </w:r>
          </w:p>
        </w:tc>
        <w:tc>
          <w:tcPr>
            <w:tcW w:w="1560" w:type="dxa"/>
            <w:vMerge/>
            <w:tcBorders>
              <w:bottom w:val="single" w:sz="4" w:space="0" w:color="auto"/>
            </w:tcBorders>
          </w:tcPr>
          <w:p w:rsidR="00BB5006" w:rsidRPr="00CC7341" w:rsidRDefault="00BB5006" w:rsidP="00CC7341">
            <w:pPr>
              <w:jc w:val="center"/>
              <w:rPr>
                <w:sz w:val="20"/>
                <w:szCs w:val="20"/>
              </w:rPr>
            </w:pPr>
          </w:p>
        </w:tc>
        <w:tc>
          <w:tcPr>
            <w:tcW w:w="2409" w:type="dxa"/>
            <w:vMerge/>
            <w:tcBorders>
              <w:bottom w:val="single" w:sz="4" w:space="0" w:color="auto"/>
            </w:tcBorders>
          </w:tcPr>
          <w:p w:rsidR="00BB5006" w:rsidRPr="00CC7341" w:rsidRDefault="00BB5006" w:rsidP="00CC7341">
            <w:pPr>
              <w:jc w:val="both"/>
              <w:rPr>
                <w:sz w:val="20"/>
                <w:szCs w:val="20"/>
              </w:rPr>
            </w:pPr>
          </w:p>
        </w:tc>
        <w:tc>
          <w:tcPr>
            <w:tcW w:w="709" w:type="dxa"/>
            <w:vMerge/>
            <w:tcBorders>
              <w:bottom w:val="single" w:sz="4" w:space="0" w:color="auto"/>
            </w:tcBorders>
          </w:tcPr>
          <w:p w:rsidR="00BB5006" w:rsidRPr="00CC7341" w:rsidRDefault="00BB5006" w:rsidP="00CC7341">
            <w:pPr>
              <w:pStyle w:val="a6"/>
              <w:jc w:val="center"/>
              <w:rPr>
                <w:rFonts w:ascii="Times New Roman" w:hAnsi="Times New Roman" w:cs="Times New Roman"/>
                <w:sz w:val="20"/>
                <w:szCs w:val="20"/>
              </w:rPr>
            </w:pPr>
          </w:p>
        </w:tc>
        <w:tc>
          <w:tcPr>
            <w:tcW w:w="992" w:type="dxa"/>
            <w:vMerge/>
            <w:tcBorders>
              <w:bottom w:val="single" w:sz="4" w:space="0" w:color="auto"/>
            </w:tcBorders>
          </w:tcPr>
          <w:p w:rsidR="00BB5006" w:rsidRPr="00CC7341" w:rsidRDefault="00BB5006" w:rsidP="00CC7341">
            <w:pPr>
              <w:jc w:val="center"/>
              <w:rPr>
                <w:sz w:val="20"/>
                <w:szCs w:val="20"/>
              </w:rPr>
            </w:pPr>
          </w:p>
        </w:tc>
        <w:tc>
          <w:tcPr>
            <w:tcW w:w="993" w:type="dxa"/>
            <w:vMerge/>
            <w:tcBorders>
              <w:bottom w:val="single" w:sz="4" w:space="0" w:color="auto"/>
            </w:tcBorders>
          </w:tcPr>
          <w:p w:rsidR="00BB5006" w:rsidRPr="00CC7341" w:rsidRDefault="00BB5006" w:rsidP="00CC7341">
            <w:pPr>
              <w:jc w:val="center"/>
              <w:rPr>
                <w:sz w:val="20"/>
                <w:szCs w:val="20"/>
              </w:rPr>
            </w:pPr>
          </w:p>
        </w:tc>
        <w:tc>
          <w:tcPr>
            <w:tcW w:w="1417" w:type="dxa"/>
            <w:vMerge/>
            <w:tcBorders>
              <w:bottom w:val="single" w:sz="4" w:space="0" w:color="auto"/>
            </w:tcBorders>
          </w:tcPr>
          <w:p w:rsidR="00BB5006" w:rsidRPr="00CC7341" w:rsidRDefault="00BB5006" w:rsidP="00CC7341">
            <w:pPr>
              <w:jc w:val="center"/>
              <w:rPr>
                <w:sz w:val="20"/>
                <w:szCs w:val="20"/>
              </w:rPr>
            </w:pPr>
          </w:p>
        </w:tc>
      </w:tr>
      <w:tr w:rsidR="00BB5006" w:rsidRPr="00CC7341" w:rsidTr="0096530E">
        <w:trPr>
          <w:trHeight w:val="456"/>
        </w:trPr>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jc w:val="both"/>
              <w:rPr>
                <w:b/>
                <w:sz w:val="20"/>
                <w:szCs w:val="20"/>
              </w:rPr>
            </w:pPr>
          </w:p>
        </w:tc>
        <w:tc>
          <w:tcPr>
            <w:tcW w:w="1417" w:type="dxa"/>
            <w:vMerge/>
          </w:tcPr>
          <w:p w:rsidR="00BB5006" w:rsidRPr="00CC7341" w:rsidRDefault="00BB5006" w:rsidP="00CC7341">
            <w:pPr>
              <w:rPr>
                <w:sz w:val="20"/>
                <w:szCs w:val="20"/>
              </w:rPr>
            </w:pPr>
          </w:p>
        </w:tc>
        <w:tc>
          <w:tcPr>
            <w:tcW w:w="1418" w:type="dxa"/>
          </w:tcPr>
          <w:p w:rsidR="00BB5006" w:rsidRPr="00CC7341" w:rsidRDefault="00BB5006" w:rsidP="00CC7341">
            <w:pPr>
              <w:rPr>
                <w:sz w:val="20"/>
                <w:szCs w:val="20"/>
              </w:rPr>
            </w:pPr>
            <w:r w:rsidRPr="00CC7341">
              <w:rPr>
                <w:sz w:val="20"/>
                <w:szCs w:val="20"/>
              </w:rPr>
              <w:t>- бюджет городского округа Кинешма</w:t>
            </w:r>
          </w:p>
        </w:tc>
        <w:tc>
          <w:tcPr>
            <w:tcW w:w="1276" w:type="dxa"/>
          </w:tcPr>
          <w:p w:rsidR="00BB5006" w:rsidRPr="00CC7341" w:rsidRDefault="00BB5006" w:rsidP="00CC7341">
            <w:pPr>
              <w:jc w:val="center"/>
              <w:rPr>
                <w:sz w:val="20"/>
                <w:szCs w:val="20"/>
              </w:rPr>
            </w:pPr>
            <w:r w:rsidRPr="00CC7341">
              <w:rPr>
                <w:sz w:val="20"/>
                <w:szCs w:val="20"/>
              </w:rPr>
              <w:t>67,2</w:t>
            </w:r>
          </w:p>
        </w:tc>
        <w:tc>
          <w:tcPr>
            <w:tcW w:w="1275" w:type="dxa"/>
          </w:tcPr>
          <w:p w:rsidR="00BB5006" w:rsidRPr="00CC7341" w:rsidRDefault="00BB5006" w:rsidP="00CC7341">
            <w:pPr>
              <w:jc w:val="center"/>
              <w:rPr>
                <w:sz w:val="20"/>
                <w:szCs w:val="20"/>
              </w:rPr>
            </w:pPr>
            <w:r w:rsidRPr="00CC7341">
              <w:rPr>
                <w:sz w:val="20"/>
                <w:szCs w:val="20"/>
              </w:rPr>
              <w:t>67,2</w:t>
            </w:r>
          </w:p>
        </w:tc>
        <w:tc>
          <w:tcPr>
            <w:tcW w:w="1560" w:type="dxa"/>
            <w:vMerge/>
          </w:tcPr>
          <w:p w:rsidR="00BB5006" w:rsidRPr="00CC7341" w:rsidRDefault="00BB5006" w:rsidP="00CC7341">
            <w:pPr>
              <w:jc w:val="center"/>
              <w:rPr>
                <w:sz w:val="20"/>
                <w:szCs w:val="20"/>
              </w:rPr>
            </w:pPr>
          </w:p>
        </w:tc>
        <w:tc>
          <w:tcPr>
            <w:tcW w:w="2409" w:type="dxa"/>
            <w:vMerge/>
          </w:tcPr>
          <w:p w:rsidR="00BB5006" w:rsidRPr="00CC7341" w:rsidRDefault="00BB5006" w:rsidP="00CC7341">
            <w:pPr>
              <w:jc w:val="both"/>
              <w:rPr>
                <w:sz w:val="20"/>
                <w:szCs w:val="20"/>
              </w:rPr>
            </w:pPr>
          </w:p>
        </w:tc>
        <w:tc>
          <w:tcPr>
            <w:tcW w:w="709" w:type="dxa"/>
            <w:vMerge/>
          </w:tcPr>
          <w:p w:rsidR="00BB5006" w:rsidRPr="00CC7341" w:rsidRDefault="00BB5006" w:rsidP="00CC7341">
            <w:pPr>
              <w:pStyle w:val="a6"/>
              <w:jc w:val="center"/>
              <w:rPr>
                <w:rFonts w:ascii="Times New Roman" w:hAnsi="Times New Roman" w:cs="Times New Roman"/>
                <w:sz w:val="20"/>
                <w:szCs w:val="20"/>
              </w:rPr>
            </w:pPr>
          </w:p>
        </w:tc>
        <w:tc>
          <w:tcPr>
            <w:tcW w:w="992" w:type="dxa"/>
            <w:vMerge/>
          </w:tcPr>
          <w:p w:rsidR="00BB5006" w:rsidRPr="00CC7341" w:rsidRDefault="00BB5006" w:rsidP="00CC7341">
            <w:pPr>
              <w:jc w:val="center"/>
              <w:rPr>
                <w:sz w:val="20"/>
                <w:szCs w:val="20"/>
              </w:rPr>
            </w:pPr>
          </w:p>
        </w:tc>
        <w:tc>
          <w:tcPr>
            <w:tcW w:w="993" w:type="dxa"/>
            <w:vMerge/>
          </w:tcPr>
          <w:p w:rsidR="00BB5006" w:rsidRPr="00CC7341" w:rsidRDefault="00BB5006" w:rsidP="00CC7341">
            <w:pPr>
              <w:jc w:val="center"/>
              <w:rPr>
                <w:sz w:val="20"/>
                <w:szCs w:val="20"/>
              </w:rPr>
            </w:pPr>
          </w:p>
        </w:tc>
        <w:tc>
          <w:tcPr>
            <w:tcW w:w="1417" w:type="dxa"/>
            <w:vMerge/>
          </w:tcPr>
          <w:p w:rsidR="00BB5006" w:rsidRPr="00CC7341" w:rsidRDefault="00BB5006" w:rsidP="00CC7341">
            <w:pPr>
              <w:jc w:val="center"/>
              <w:rPr>
                <w:sz w:val="20"/>
                <w:szCs w:val="20"/>
              </w:rPr>
            </w:pPr>
          </w:p>
        </w:tc>
      </w:tr>
      <w:tr w:rsidR="00BB5006" w:rsidRPr="00CC7341" w:rsidTr="0096530E">
        <w:trPr>
          <w:trHeight w:val="320"/>
        </w:trPr>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jc w:val="both"/>
              <w:rPr>
                <w:b/>
                <w:sz w:val="20"/>
                <w:szCs w:val="20"/>
              </w:rPr>
            </w:pPr>
          </w:p>
        </w:tc>
        <w:tc>
          <w:tcPr>
            <w:tcW w:w="1417" w:type="dxa"/>
            <w:vMerge w:val="restart"/>
          </w:tcPr>
          <w:p w:rsidR="00BB5006" w:rsidRPr="00CC7341" w:rsidRDefault="00BB5006" w:rsidP="00CC7341">
            <w:pPr>
              <w:jc w:val="both"/>
              <w:rPr>
                <w:sz w:val="20"/>
                <w:szCs w:val="20"/>
              </w:rPr>
            </w:pPr>
            <w:r w:rsidRPr="00CC7341">
              <w:rPr>
                <w:sz w:val="20"/>
                <w:szCs w:val="20"/>
              </w:rPr>
              <w:t xml:space="preserve">Комитет по </w:t>
            </w:r>
            <w:r w:rsidRPr="00CC7341">
              <w:rPr>
                <w:sz w:val="20"/>
                <w:szCs w:val="20"/>
              </w:rPr>
              <w:lastRenderedPageBreak/>
              <w:t>социальной и молодежной политике  администрации городского округа Кинешма</w:t>
            </w:r>
          </w:p>
        </w:tc>
        <w:tc>
          <w:tcPr>
            <w:tcW w:w="1418" w:type="dxa"/>
          </w:tcPr>
          <w:p w:rsidR="00BB5006" w:rsidRPr="00CC7341" w:rsidRDefault="00BB5006" w:rsidP="00CC7341">
            <w:pPr>
              <w:rPr>
                <w:sz w:val="20"/>
                <w:szCs w:val="20"/>
              </w:rPr>
            </w:pPr>
            <w:r w:rsidRPr="00CC7341">
              <w:rPr>
                <w:sz w:val="20"/>
                <w:szCs w:val="20"/>
              </w:rPr>
              <w:lastRenderedPageBreak/>
              <w:t>Всего</w:t>
            </w:r>
          </w:p>
        </w:tc>
        <w:tc>
          <w:tcPr>
            <w:tcW w:w="1276" w:type="dxa"/>
          </w:tcPr>
          <w:p w:rsidR="00BB5006" w:rsidRPr="00CC7341" w:rsidRDefault="00BB5006" w:rsidP="00CC7341">
            <w:pPr>
              <w:jc w:val="center"/>
              <w:rPr>
                <w:sz w:val="20"/>
                <w:szCs w:val="20"/>
              </w:rPr>
            </w:pPr>
            <w:r w:rsidRPr="00CC7341">
              <w:rPr>
                <w:sz w:val="20"/>
                <w:szCs w:val="20"/>
              </w:rPr>
              <w:t>34,6</w:t>
            </w:r>
          </w:p>
        </w:tc>
        <w:tc>
          <w:tcPr>
            <w:tcW w:w="1275" w:type="dxa"/>
          </w:tcPr>
          <w:p w:rsidR="00BB5006" w:rsidRPr="00CC7341" w:rsidRDefault="00BB5006" w:rsidP="00CC7341">
            <w:pPr>
              <w:jc w:val="center"/>
              <w:rPr>
                <w:sz w:val="20"/>
                <w:szCs w:val="20"/>
              </w:rPr>
            </w:pPr>
            <w:r w:rsidRPr="00CC7341">
              <w:rPr>
                <w:sz w:val="20"/>
                <w:szCs w:val="20"/>
              </w:rPr>
              <w:t>34,6</w:t>
            </w:r>
          </w:p>
        </w:tc>
        <w:tc>
          <w:tcPr>
            <w:tcW w:w="1560" w:type="dxa"/>
            <w:vMerge/>
          </w:tcPr>
          <w:p w:rsidR="00BB5006" w:rsidRPr="00CC7341" w:rsidRDefault="00BB5006" w:rsidP="00CC7341">
            <w:pPr>
              <w:jc w:val="center"/>
              <w:rPr>
                <w:sz w:val="20"/>
                <w:szCs w:val="20"/>
              </w:rPr>
            </w:pPr>
          </w:p>
        </w:tc>
        <w:tc>
          <w:tcPr>
            <w:tcW w:w="2409" w:type="dxa"/>
            <w:vMerge/>
          </w:tcPr>
          <w:p w:rsidR="00BB5006" w:rsidRPr="00CC7341" w:rsidRDefault="00BB5006" w:rsidP="00CC7341">
            <w:pPr>
              <w:jc w:val="both"/>
              <w:rPr>
                <w:sz w:val="20"/>
                <w:szCs w:val="20"/>
              </w:rPr>
            </w:pPr>
          </w:p>
        </w:tc>
        <w:tc>
          <w:tcPr>
            <w:tcW w:w="709" w:type="dxa"/>
            <w:vMerge w:val="restart"/>
          </w:tcPr>
          <w:p w:rsidR="00BB5006" w:rsidRPr="00CC7341" w:rsidRDefault="00BB5006" w:rsidP="00CC7341">
            <w:pPr>
              <w:pStyle w:val="a6"/>
              <w:jc w:val="center"/>
              <w:rPr>
                <w:rFonts w:ascii="Times New Roman" w:hAnsi="Times New Roman" w:cs="Times New Roman"/>
                <w:sz w:val="20"/>
                <w:szCs w:val="20"/>
              </w:rPr>
            </w:pPr>
          </w:p>
        </w:tc>
        <w:tc>
          <w:tcPr>
            <w:tcW w:w="992" w:type="dxa"/>
            <w:vMerge w:val="restart"/>
          </w:tcPr>
          <w:p w:rsidR="00BB5006" w:rsidRPr="00CC7341" w:rsidRDefault="00BB5006" w:rsidP="00CC7341">
            <w:pPr>
              <w:jc w:val="center"/>
              <w:rPr>
                <w:sz w:val="20"/>
                <w:szCs w:val="20"/>
              </w:rPr>
            </w:pPr>
          </w:p>
        </w:tc>
        <w:tc>
          <w:tcPr>
            <w:tcW w:w="993" w:type="dxa"/>
            <w:vMerge w:val="restart"/>
          </w:tcPr>
          <w:p w:rsidR="00BB5006" w:rsidRPr="00CC7341" w:rsidRDefault="00BB5006" w:rsidP="00CC7341">
            <w:pPr>
              <w:jc w:val="center"/>
              <w:rPr>
                <w:sz w:val="20"/>
                <w:szCs w:val="20"/>
              </w:rPr>
            </w:pPr>
          </w:p>
        </w:tc>
        <w:tc>
          <w:tcPr>
            <w:tcW w:w="1417" w:type="dxa"/>
            <w:vMerge w:val="restart"/>
          </w:tcPr>
          <w:p w:rsidR="00BB5006" w:rsidRPr="00CC7341" w:rsidRDefault="00BB5006" w:rsidP="00CC7341">
            <w:pPr>
              <w:jc w:val="center"/>
              <w:rPr>
                <w:sz w:val="20"/>
                <w:szCs w:val="20"/>
              </w:rPr>
            </w:pPr>
            <w:r w:rsidRPr="00CC7341">
              <w:rPr>
                <w:sz w:val="20"/>
                <w:szCs w:val="20"/>
              </w:rPr>
              <w:t>34,6</w:t>
            </w:r>
          </w:p>
          <w:p w:rsidR="00BB5006" w:rsidRPr="00CC7341" w:rsidRDefault="00BB5006" w:rsidP="00CC7341">
            <w:pPr>
              <w:jc w:val="center"/>
              <w:rPr>
                <w:sz w:val="20"/>
                <w:szCs w:val="20"/>
              </w:rPr>
            </w:pPr>
          </w:p>
        </w:tc>
      </w:tr>
      <w:tr w:rsidR="00BB5006" w:rsidRPr="00CC7341" w:rsidTr="0096530E">
        <w:trPr>
          <w:trHeight w:val="456"/>
        </w:trPr>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jc w:val="both"/>
              <w:rPr>
                <w:b/>
                <w:sz w:val="20"/>
                <w:szCs w:val="20"/>
              </w:rPr>
            </w:pPr>
          </w:p>
        </w:tc>
        <w:tc>
          <w:tcPr>
            <w:tcW w:w="1417" w:type="dxa"/>
            <w:vMerge/>
          </w:tcPr>
          <w:p w:rsidR="00BB5006" w:rsidRPr="00CC7341" w:rsidRDefault="00BB5006" w:rsidP="00CC7341">
            <w:pPr>
              <w:rPr>
                <w:sz w:val="20"/>
                <w:szCs w:val="20"/>
              </w:rPr>
            </w:pPr>
          </w:p>
        </w:tc>
        <w:tc>
          <w:tcPr>
            <w:tcW w:w="1418" w:type="dxa"/>
          </w:tcPr>
          <w:p w:rsidR="00BB5006" w:rsidRPr="00CC7341" w:rsidRDefault="00BB5006" w:rsidP="00CC7341">
            <w:pPr>
              <w:rPr>
                <w:b/>
                <w:sz w:val="20"/>
                <w:szCs w:val="20"/>
              </w:rPr>
            </w:pPr>
            <w:r w:rsidRPr="00BB5006">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BB5006" w:rsidRPr="00CC7341" w:rsidRDefault="00BB5006" w:rsidP="00CC7341">
            <w:pPr>
              <w:jc w:val="center"/>
              <w:rPr>
                <w:sz w:val="20"/>
                <w:szCs w:val="20"/>
              </w:rPr>
            </w:pPr>
            <w:r w:rsidRPr="00CC7341">
              <w:rPr>
                <w:sz w:val="20"/>
                <w:szCs w:val="20"/>
              </w:rPr>
              <w:t>34,6</w:t>
            </w:r>
          </w:p>
        </w:tc>
        <w:tc>
          <w:tcPr>
            <w:tcW w:w="1275" w:type="dxa"/>
          </w:tcPr>
          <w:p w:rsidR="00BB5006" w:rsidRPr="00CC7341" w:rsidRDefault="00BB5006" w:rsidP="00CC7341">
            <w:pPr>
              <w:jc w:val="center"/>
              <w:rPr>
                <w:sz w:val="20"/>
                <w:szCs w:val="20"/>
              </w:rPr>
            </w:pPr>
            <w:r w:rsidRPr="00CC7341">
              <w:rPr>
                <w:sz w:val="20"/>
                <w:szCs w:val="20"/>
              </w:rPr>
              <w:t>34,6</w:t>
            </w:r>
          </w:p>
        </w:tc>
        <w:tc>
          <w:tcPr>
            <w:tcW w:w="1560" w:type="dxa"/>
            <w:vMerge/>
          </w:tcPr>
          <w:p w:rsidR="00BB5006" w:rsidRPr="00CC7341" w:rsidRDefault="00BB5006" w:rsidP="00CC7341">
            <w:pPr>
              <w:jc w:val="center"/>
              <w:rPr>
                <w:sz w:val="20"/>
                <w:szCs w:val="20"/>
              </w:rPr>
            </w:pPr>
          </w:p>
        </w:tc>
        <w:tc>
          <w:tcPr>
            <w:tcW w:w="2409" w:type="dxa"/>
            <w:vMerge/>
          </w:tcPr>
          <w:p w:rsidR="00BB5006" w:rsidRPr="00CC7341" w:rsidRDefault="00BB5006" w:rsidP="00CC7341">
            <w:pPr>
              <w:jc w:val="both"/>
              <w:rPr>
                <w:sz w:val="20"/>
                <w:szCs w:val="20"/>
              </w:rPr>
            </w:pPr>
          </w:p>
        </w:tc>
        <w:tc>
          <w:tcPr>
            <w:tcW w:w="709" w:type="dxa"/>
            <w:vMerge/>
          </w:tcPr>
          <w:p w:rsidR="00BB5006" w:rsidRPr="00CC7341" w:rsidRDefault="00BB5006" w:rsidP="00CC7341">
            <w:pPr>
              <w:pStyle w:val="a6"/>
              <w:jc w:val="center"/>
              <w:rPr>
                <w:rFonts w:ascii="Times New Roman" w:hAnsi="Times New Roman" w:cs="Times New Roman"/>
                <w:sz w:val="20"/>
                <w:szCs w:val="20"/>
              </w:rPr>
            </w:pPr>
          </w:p>
        </w:tc>
        <w:tc>
          <w:tcPr>
            <w:tcW w:w="992" w:type="dxa"/>
            <w:vMerge/>
          </w:tcPr>
          <w:p w:rsidR="00BB5006" w:rsidRPr="00CC7341" w:rsidRDefault="00BB5006" w:rsidP="00CC7341">
            <w:pPr>
              <w:jc w:val="center"/>
              <w:rPr>
                <w:sz w:val="20"/>
                <w:szCs w:val="20"/>
              </w:rPr>
            </w:pPr>
          </w:p>
        </w:tc>
        <w:tc>
          <w:tcPr>
            <w:tcW w:w="993" w:type="dxa"/>
            <w:vMerge/>
          </w:tcPr>
          <w:p w:rsidR="00BB5006" w:rsidRPr="00CC7341" w:rsidRDefault="00BB5006" w:rsidP="00CC7341">
            <w:pPr>
              <w:jc w:val="center"/>
              <w:rPr>
                <w:sz w:val="20"/>
                <w:szCs w:val="20"/>
              </w:rPr>
            </w:pPr>
          </w:p>
        </w:tc>
        <w:tc>
          <w:tcPr>
            <w:tcW w:w="1417" w:type="dxa"/>
            <w:vMerge/>
          </w:tcPr>
          <w:p w:rsidR="00BB5006" w:rsidRPr="00CC7341" w:rsidRDefault="00BB5006" w:rsidP="00CC7341">
            <w:pPr>
              <w:jc w:val="center"/>
              <w:rPr>
                <w:sz w:val="20"/>
                <w:szCs w:val="20"/>
              </w:rPr>
            </w:pPr>
          </w:p>
        </w:tc>
      </w:tr>
      <w:tr w:rsidR="00BB5006" w:rsidRPr="00CC7341" w:rsidTr="0096530E">
        <w:trPr>
          <w:trHeight w:val="456"/>
        </w:trPr>
        <w:tc>
          <w:tcPr>
            <w:tcW w:w="710" w:type="dxa"/>
            <w:vMerge/>
          </w:tcPr>
          <w:p w:rsidR="00BB5006" w:rsidRPr="00CC7341" w:rsidRDefault="00BB5006" w:rsidP="00CC7341">
            <w:pPr>
              <w:rPr>
                <w:sz w:val="20"/>
                <w:szCs w:val="20"/>
              </w:rPr>
            </w:pPr>
          </w:p>
        </w:tc>
        <w:tc>
          <w:tcPr>
            <w:tcW w:w="2126" w:type="dxa"/>
            <w:vMerge/>
          </w:tcPr>
          <w:p w:rsidR="00BB5006" w:rsidRPr="00CC7341" w:rsidRDefault="00BB5006" w:rsidP="00CC7341">
            <w:pPr>
              <w:jc w:val="both"/>
              <w:rPr>
                <w:b/>
                <w:sz w:val="20"/>
                <w:szCs w:val="20"/>
              </w:rPr>
            </w:pPr>
          </w:p>
        </w:tc>
        <w:tc>
          <w:tcPr>
            <w:tcW w:w="1417" w:type="dxa"/>
            <w:vMerge/>
          </w:tcPr>
          <w:p w:rsidR="00BB5006" w:rsidRPr="00CC7341" w:rsidRDefault="00BB5006" w:rsidP="00CC7341">
            <w:pPr>
              <w:rPr>
                <w:sz w:val="20"/>
                <w:szCs w:val="20"/>
              </w:rPr>
            </w:pPr>
          </w:p>
        </w:tc>
        <w:tc>
          <w:tcPr>
            <w:tcW w:w="1418" w:type="dxa"/>
          </w:tcPr>
          <w:p w:rsidR="00BB5006" w:rsidRPr="00CC7341" w:rsidRDefault="00BB5006" w:rsidP="00CC7341">
            <w:pPr>
              <w:rPr>
                <w:sz w:val="20"/>
                <w:szCs w:val="20"/>
              </w:rPr>
            </w:pPr>
            <w:r w:rsidRPr="00CC7341">
              <w:rPr>
                <w:sz w:val="20"/>
                <w:szCs w:val="20"/>
              </w:rPr>
              <w:t>- бюджет городского округа Кинешма</w:t>
            </w:r>
          </w:p>
        </w:tc>
        <w:tc>
          <w:tcPr>
            <w:tcW w:w="1276" w:type="dxa"/>
          </w:tcPr>
          <w:p w:rsidR="00BB5006" w:rsidRPr="00CC7341" w:rsidRDefault="00BB5006" w:rsidP="00CC7341">
            <w:pPr>
              <w:jc w:val="center"/>
              <w:rPr>
                <w:sz w:val="20"/>
                <w:szCs w:val="20"/>
              </w:rPr>
            </w:pPr>
            <w:r w:rsidRPr="00CC7341">
              <w:rPr>
                <w:sz w:val="20"/>
                <w:szCs w:val="20"/>
              </w:rPr>
              <w:t>34,6</w:t>
            </w:r>
          </w:p>
        </w:tc>
        <w:tc>
          <w:tcPr>
            <w:tcW w:w="1275" w:type="dxa"/>
          </w:tcPr>
          <w:p w:rsidR="00BB5006" w:rsidRPr="00CC7341" w:rsidRDefault="00BB5006" w:rsidP="00CC7341">
            <w:pPr>
              <w:jc w:val="center"/>
              <w:rPr>
                <w:sz w:val="20"/>
                <w:szCs w:val="20"/>
              </w:rPr>
            </w:pPr>
            <w:r w:rsidRPr="00CC7341">
              <w:rPr>
                <w:sz w:val="20"/>
                <w:szCs w:val="20"/>
              </w:rPr>
              <w:t>34,6</w:t>
            </w:r>
          </w:p>
        </w:tc>
        <w:tc>
          <w:tcPr>
            <w:tcW w:w="1560" w:type="dxa"/>
            <w:vMerge/>
          </w:tcPr>
          <w:p w:rsidR="00BB5006" w:rsidRPr="00CC7341" w:rsidRDefault="00BB5006" w:rsidP="00CC7341">
            <w:pPr>
              <w:jc w:val="center"/>
              <w:rPr>
                <w:sz w:val="20"/>
                <w:szCs w:val="20"/>
              </w:rPr>
            </w:pPr>
          </w:p>
        </w:tc>
        <w:tc>
          <w:tcPr>
            <w:tcW w:w="2409" w:type="dxa"/>
            <w:vMerge/>
          </w:tcPr>
          <w:p w:rsidR="00BB5006" w:rsidRPr="00CC7341" w:rsidRDefault="00BB5006" w:rsidP="00CC7341">
            <w:pPr>
              <w:jc w:val="both"/>
              <w:rPr>
                <w:sz w:val="20"/>
                <w:szCs w:val="20"/>
              </w:rPr>
            </w:pPr>
          </w:p>
        </w:tc>
        <w:tc>
          <w:tcPr>
            <w:tcW w:w="709" w:type="dxa"/>
            <w:vMerge/>
          </w:tcPr>
          <w:p w:rsidR="00BB5006" w:rsidRPr="00CC7341" w:rsidRDefault="00BB5006" w:rsidP="00CC7341">
            <w:pPr>
              <w:pStyle w:val="a6"/>
              <w:jc w:val="center"/>
              <w:rPr>
                <w:rFonts w:ascii="Times New Roman" w:hAnsi="Times New Roman" w:cs="Times New Roman"/>
                <w:sz w:val="20"/>
                <w:szCs w:val="20"/>
              </w:rPr>
            </w:pPr>
          </w:p>
        </w:tc>
        <w:tc>
          <w:tcPr>
            <w:tcW w:w="992" w:type="dxa"/>
            <w:vMerge/>
          </w:tcPr>
          <w:p w:rsidR="00BB5006" w:rsidRPr="00CC7341" w:rsidRDefault="00BB5006" w:rsidP="00CC7341">
            <w:pPr>
              <w:jc w:val="center"/>
              <w:rPr>
                <w:sz w:val="20"/>
                <w:szCs w:val="20"/>
              </w:rPr>
            </w:pPr>
          </w:p>
        </w:tc>
        <w:tc>
          <w:tcPr>
            <w:tcW w:w="993" w:type="dxa"/>
            <w:vMerge/>
          </w:tcPr>
          <w:p w:rsidR="00BB5006" w:rsidRPr="00CC7341" w:rsidRDefault="00BB5006" w:rsidP="00CC7341">
            <w:pPr>
              <w:jc w:val="center"/>
              <w:rPr>
                <w:sz w:val="20"/>
                <w:szCs w:val="20"/>
              </w:rPr>
            </w:pPr>
          </w:p>
        </w:tc>
        <w:tc>
          <w:tcPr>
            <w:tcW w:w="1417" w:type="dxa"/>
            <w:vMerge/>
          </w:tcPr>
          <w:p w:rsidR="00BB5006" w:rsidRPr="00CC7341" w:rsidRDefault="00BB5006" w:rsidP="00CC7341">
            <w:pPr>
              <w:jc w:val="center"/>
              <w:rPr>
                <w:sz w:val="20"/>
                <w:szCs w:val="20"/>
              </w:rPr>
            </w:pPr>
          </w:p>
        </w:tc>
      </w:tr>
      <w:tr w:rsidR="0063554B" w:rsidRPr="00CC7341" w:rsidTr="0096530E">
        <w:trPr>
          <w:trHeight w:val="239"/>
        </w:trPr>
        <w:tc>
          <w:tcPr>
            <w:tcW w:w="710" w:type="dxa"/>
            <w:vMerge w:val="restart"/>
          </w:tcPr>
          <w:p w:rsidR="0063554B" w:rsidRPr="00CC7341" w:rsidRDefault="0063554B" w:rsidP="00CC7341">
            <w:pPr>
              <w:rPr>
                <w:sz w:val="20"/>
                <w:szCs w:val="20"/>
              </w:rPr>
            </w:pPr>
            <w:r w:rsidRPr="00CC7341">
              <w:rPr>
                <w:sz w:val="20"/>
                <w:szCs w:val="20"/>
              </w:rPr>
              <w:t>8.1.2</w:t>
            </w:r>
          </w:p>
        </w:tc>
        <w:tc>
          <w:tcPr>
            <w:tcW w:w="2126" w:type="dxa"/>
            <w:vMerge w:val="restart"/>
          </w:tcPr>
          <w:p w:rsidR="0063554B" w:rsidRPr="0069266C" w:rsidRDefault="0063554B" w:rsidP="00CC7341">
            <w:pPr>
              <w:jc w:val="both"/>
              <w:rPr>
                <w:sz w:val="20"/>
                <w:szCs w:val="20"/>
              </w:rPr>
            </w:pPr>
            <w:r>
              <w:rPr>
                <w:sz w:val="20"/>
                <w:szCs w:val="20"/>
              </w:rPr>
              <w:t xml:space="preserve">Мероприятие </w:t>
            </w:r>
          </w:p>
          <w:p w:rsidR="0063554B" w:rsidRPr="00CC7341" w:rsidRDefault="0063554B" w:rsidP="0069266C">
            <w:pPr>
              <w:rPr>
                <w:sz w:val="20"/>
                <w:szCs w:val="20"/>
              </w:rPr>
            </w:pPr>
            <w:r>
              <w:rPr>
                <w:sz w:val="20"/>
                <w:szCs w:val="20"/>
              </w:rPr>
              <w:t>«</w:t>
            </w:r>
            <w:proofErr w:type="spellStart"/>
            <w:r w:rsidRPr="00CC7341">
              <w:rPr>
                <w:sz w:val="20"/>
                <w:szCs w:val="20"/>
              </w:rPr>
              <w:t>Софинансирование</w:t>
            </w:r>
            <w:proofErr w:type="spellEnd"/>
            <w:r w:rsidRPr="00CC7341">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r>
              <w:rPr>
                <w:sz w:val="20"/>
                <w:szCs w:val="20"/>
              </w:rPr>
              <w:t>»</w:t>
            </w:r>
            <w:r w:rsidRPr="00CC7341">
              <w:rPr>
                <w:sz w:val="20"/>
                <w:szCs w:val="20"/>
              </w:rPr>
              <w:t xml:space="preserve">  </w:t>
            </w:r>
          </w:p>
        </w:tc>
        <w:tc>
          <w:tcPr>
            <w:tcW w:w="1417" w:type="dxa"/>
            <w:vMerge w:val="restart"/>
          </w:tcPr>
          <w:p w:rsidR="0063554B" w:rsidRPr="00CC7341" w:rsidRDefault="0063554B" w:rsidP="00CC7341">
            <w:pPr>
              <w:jc w:val="both"/>
              <w:rPr>
                <w:sz w:val="20"/>
                <w:szCs w:val="20"/>
              </w:rPr>
            </w:pPr>
            <w:r w:rsidRPr="00CC7341">
              <w:rPr>
                <w:sz w:val="20"/>
                <w:szCs w:val="20"/>
              </w:rPr>
              <w:t>Управление образования администрации городского округа Кинешма</w:t>
            </w:r>
          </w:p>
        </w:tc>
        <w:tc>
          <w:tcPr>
            <w:tcW w:w="1418" w:type="dxa"/>
          </w:tcPr>
          <w:p w:rsidR="0063554B" w:rsidRPr="00CC7341" w:rsidRDefault="0063554B" w:rsidP="00CC7341">
            <w:pPr>
              <w:rPr>
                <w:sz w:val="20"/>
                <w:szCs w:val="20"/>
              </w:rPr>
            </w:pPr>
            <w:r w:rsidRPr="00CC7341">
              <w:rPr>
                <w:sz w:val="20"/>
                <w:szCs w:val="20"/>
              </w:rPr>
              <w:t>Всего</w:t>
            </w:r>
          </w:p>
        </w:tc>
        <w:tc>
          <w:tcPr>
            <w:tcW w:w="1276" w:type="dxa"/>
          </w:tcPr>
          <w:p w:rsidR="0063554B" w:rsidRPr="00CC7341" w:rsidRDefault="0063554B" w:rsidP="00CC7341">
            <w:pPr>
              <w:jc w:val="center"/>
              <w:rPr>
                <w:sz w:val="20"/>
                <w:szCs w:val="20"/>
              </w:rPr>
            </w:pPr>
            <w:r w:rsidRPr="00CC7341">
              <w:rPr>
                <w:sz w:val="20"/>
                <w:szCs w:val="20"/>
              </w:rPr>
              <w:t>1891,9</w:t>
            </w:r>
          </w:p>
        </w:tc>
        <w:tc>
          <w:tcPr>
            <w:tcW w:w="1275" w:type="dxa"/>
          </w:tcPr>
          <w:p w:rsidR="0063554B" w:rsidRPr="00CC7341" w:rsidRDefault="0063554B" w:rsidP="00CC7341">
            <w:pPr>
              <w:jc w:val="center"/>
              <w:rPr>
                <w:sz w:val="20"/>
                <w:szCs w:val="20"/>
              </w:rPr>
            </w:pPr>
            <w:r w:rsidRPr="00CC7341">
              <w:rPr>
                <w:sz w:val="20"/>
                <w:szCs w:val="20"/>
              </w:rPr>
              <w:t>1891,9</w:t>
            </w:r>
          </w:p>
        </w:tc>
        <w:tc>
          <w:tcPr>
            <w:tcW w:w="1560" w:type="dxa"/>
            <w:vMerge w:val="restart"/>
          </w:tcPr>
          <w:p w:rsidR="0063554B" w:rsidRPr="00CC7341" w:rsidRDefault="0063554B" w:rsidP="0069266C">
            <w:pPr>
              <w:rPr>
                <w:sz w:val="20"/>
                <w:szCs w:val="20"/>
              </w:rPr>
            </w:pPr>
            <w:r w:rsidRPr="00CC7341">
              <w:rPr>
                <w:sz w:val="20"/>
                <w:szCs w:val="20"/>
              </w:rPr>
              <w:t>В рамках реализации мероприятия отдых и озд</w:t>
            </w:r>
            <w:r>
              <w:rPr>
                <w:sz w:val="20"/>
                <w:szCs w:val="20"/>
              </w:rPr>
              <w:t>оровление получили 699 человек.</w:t>
            </w:r>
          </w:p>
        </w:tc>
        <w:tc>
          <w:tcPr>
            <w:tcW w:w="2409" w:type="dxa"/>
            <w:vMerge w:val="restart"/>
          </w:tcPr>
          <w:p w:rsidR="0063554B" w:rsidRPr="00CC7341" w:rsidRDefault="0063554B" w:rsidP="0069266C">
            <w:pPr>
              <w:rPr>
                <w:sz w:val="20"/>
                <w:szCs w:val="20"/>
              </w:rPr>
            </w:pPr>
            <w:r w:rsidRPr="00CC7341">
              <w:rPr>
                <w:sz w:val="20"/>
                <w:szCs w:val="20"/>
              </w:rPr>
              <w:t>1. Доля детей, охваченных отдыхом и оздоровлением в отчетном периоде, от планового значения</w:t>
            </w:r>
          </w:p>
        </w:tc>
        <w:tc>
          <w:tcPr>
            <w:tcW w:w="709" w:type="dxa"/>
            <w:vMerge w:val="restart"/>
          </w:tcPr>
          <w:p w:rsidR="0063554B" w:rsidRPr="00CC7341" w:rsidRDefault="0063554B"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w:t>
            </w:r>
          </w:p>
        </w:tc>
        <w:tc>
          <w:tcPr>
            <w:tcW w:w="992" w:type="dxa"/>
            <w:vMerge w:val="restart"/>
          </w:tcPr>
          <w:p w:rsidR="0063554B" w:rsidRPr="00CC7341" w:rsidRDefault="0063554B" w:rsidP="00CC7341">
            <w:pPr>
              <w:jc w:val="center"/>
              <w:rPr>
                <w:sz w:val="20"/>
                <w:szCs w:val="20"/>
              </w:rPr>
            </w:pPr>
            <w:r w:rsidRPr="00CC7341">
              <w:rPr>
                <w:sz w:val="20"/>
                <w:szCs w:val="20"/>
              </w:rPr>
              <w:t>100</w:t>
            </w:r>
          </w:p>
        </w:tc>
        <w:tc>
          <w:tcPr>
            <w:tcW w:w="993" w:type="dxa"/>
            <w:vMerge w:val="restart"/>
          </w:tcPr>
          <w:p w:rsidR="0063554B" w:rsidRPr="00CC7341" w:rsidRDefault="0063554B" w:rsidP="00CC7341">
            <w:pPr>
              <w:jc w:val="center"/>
              <w:rPr>
                <w:sz w:val="20"/>
                <w:szCs w:val="20"/>
              </w:rPr>
            </w:pPr>
            <w:r w:rsidRPr="00CC7341">
              <w:rPr>
                <w:sz w:val="20"/>
                <w:szCs w:val="20"/>
              </w:rPr>
              <w:t>100</w:t>
            </w:r>
          </w:p>
        </w:tc>
        <w:tc>
          <w:tcPr>
            <w:tcW w:w="1417" w:type="dxa"/>
            <w:vMerge w:val="restart"/>
          </w:tcPr>
          <w:p w:rsidR="0063554B" w:rsidRPr="00CC7341" w:rsidRDefault="0063554B" w:rsidP="00CC7341">
            <w:pPr>
              <w:jc w:val="center"/>
              <w:rPr>
                <w:sz w:val="20"/>
                <w:szCs w:val="20"/>
              </w:rPr>
            </w:pPr>
            <w:r w:rsidRPr="00CC7341">
              <w:rPr>
                <w:sz w:val="20"/>
                <w:szCs w:val="20"/>
              </w:rPr>
              <w:t>1891,9</w:t>
            </w:r>
          </w:p>
        </w:tc>
      </w:tr>
      <w:tr w:rsidR="0063554B" w:rsidRPr="00CC7341" w:rsidTr="0096530E">
        <w:trPr>
          <w:trHeight w:val="412"/>
        </w:trPr>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jc w:val="both"/>
              <w:rPr>
                <w:b/>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b/>
                <w:sz w:val="20"/>
                <w:szCs w:val="20"/>
              </w:rPr>
            </w:pPr>
            <w:r w:rsidRPr="0069266C">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3554B" w:rsidRPr="00CC7341" w:rsidRDefault="0063554B" w:rsidP="00CC7341">
            <w:pPr>
              <w:jc w:val="center"/>
              <w:rPr>
                <w:sz w:val="20"/>
                <w:szCs w:val="20"/>
              </w:rPr>
            </w:pPr>
            <w:r w:rsidRPr="00CC7341">
              <w:rPr>
                <w:sz w:val="20"/>
                <w:szCs w:val="20"/>
              </w:rPr>
              <w:t>1891,9</w:t>
            </w:r>
          </w:p>
        </w:tc>
        <w:tc>
          <w:tcPr>
            <w:tcW w:w="1275" w:type="dxa"/>
          </w:tcPr>
          <w:p w:rsidR="0063554B" w:rsidRPr="00CC7341" w:rsidRDefault="0063554B" w:rsidP="00CC7341">
            <w:pPr>
              <w:jc w:val="center"/>
              <w:rPr>
                <w:sz w:val="20"/>
                <w:szCs w:val="20"/>
              </w:rPr>
            </w:pPr>
            <w:r w:rsidRPr="00CC7341">
              <w:rPr>
                <w:sz w:val="20"/>
                <w:szCs w:val="20"/>
              </w:rPr>
              <w:t>1891,9</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both"/>
              <w:rPr>
                <w:sz w:val="20"/>
                <w:szCs w:val="20"/>
              </w:rPr>
            </w:pPr>
          </w:p>
        </w:tc>
        <w:tc>
          <w:tcPr>
            <w:tcW w:w="709" w:type="dxa"/>
            <w:vMerge/>
          </w:tcPr>
          <w:p w:rsidR="0063554B" w:rsidRPr="00CC7341" w:rsidRDefault="0063554B" w:rsidP="00CC7341">
            <w:pPr>
              <w:pStyle w:val="a6"/>
              <w:jc w:val="center"/>
              <w:rPr>
                <w:rFonts w:ascii="Times New Roman" w:hAnsi="Times New Roman" w:cs="Times New Roman"/>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rPr>
          <w:trHeight w:val="412"/>
        </w:trPr>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jc w:val="both"/>
              <w:rPr>
                <w:b/>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sz w:val="20"/>
                <w:szCs w:val="20"/>
              </w:rPr>
            </w:pPr>
            <w:r w:rsidRPr="00CC7341">
              <w:rPr>
                <w:sz w:val="20"/>
                <w:szCs w:val="20"/>
              </w:rPr>
              <w:t>- областной бюджет</w:t>
            </w:r>
          </w:p>
        </w:tc>
        <w:tc>
          <w:tcPr>
            <w:tcW w:w="1276" w:type="dxa"/>
          </w:tcPr>
          <w:p w:rsidR="0063554B" w:rsidRPr="00CC7341" w:rsidRDefault="0063554B" w:rsidP="00CC7341">
            <w:pPr>
              <w:jc w:val="center"/>
              <w:rPr>
                <w:sz w:val="20"/>
                <w:szCs w:val="20"/>
              </w:rPr>
            </w:pPr>
            <w:r w:rsidRPr="00CC7341">
              <w:rPr>
                <w:sz w:val="20"/>
                <w:szCs w:val="20"/>
              </w:rPr>
              <w:t>1891,9</w:t>
            </w:r>
          </w:p>
        </w:tc>
        <w:tc>
          <w:tcPr>
            <w:tcW w:w="1275" w:type="dxa"/>
          </w:tcPr>
          <w:p w:rsidR="0063554B" w:rsidRPr="00CC7341" w:rsidRDefault="0063554B" w:rsidP="00CC7341">
            <w:pPr>
              <w:jc w:val="center"/>
              <w:rPr>
                <w:sz w:val="20"/>
                <w:szCs w:val="20"/>
              </w:rPr>
            </w:pPr>
            <w:r w:rsidRPr="00CC7341">
              <w:rPr>
                <w:sz w:val="20"/>
                <w:szCs w:val="20"/>
              </w:rPr>
              <w:t>1891,9</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both"/>
              <w:rPr>
                <w:sz w:val="20"/>
                <w:szCs w:val="20"/>
              </w:rPr>
            </w:pPr>
          </w:p>
        </w:tc>
        <w:tc>
          <w:tcPr>
            <w:tcW w:w="709" w:type="dxa"/>
            <w:vMerge/>
          </w:tcPr>
          <w:p w:rsidR="0063554B" w:rsidRPr="00CC7341" w:rsidRDefault="0063554B" w:rsidP="00CC7341">
            <w:pPr>
              <w:pStyle w:val="a6"/>
              <w:jc w:val="center"/>
              <w:rPr>
                <w:rFonts w:ascii="Times New Roman" w:hAnsi="Times New Roman" w:cs="Times New Roman"/>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rPr>
          <w:trHeight w:val="412"/>
        </w:trPr>
        <w:tc>
          <w:tcPr>
            <w:tcW w:w="710" w:type="dxa"/>
            <w:vMerge w:val="restart"/>
          </w:tcPr>
          <w:p w:rsidR="0063554B" w:rsidRPr="00CC7341" w:rsidRDefault="0063554B" w:rsidP="00CC7341">
            <w:pPr>
              <w:rPr>
                <w:sz w:val="20"/>
                <w:szCs w:val="20"/>
              </w:rPr>
            </w:pPr>
            <w:r>
              <w:rPr>
                <w:sz w:val="20"/>
                <w:szCs w:val="20"/>
              </w:rPr>
              <w:t>8.1.3</w:t>
            </w:r>
          </w:p>
        </w:tc>
        <w:tc>
          <w:tcPr>
            <w:tcW w:w="2126" w:type="dxa"/>
            <w:vMerge w:val="restart"/>
          </w:tcPr>
          <w:p w:rsidR="0063554B" w:rsidRPr="0069266C" w:rsidRDefault="0063554B" w:rsidP="00CC7341">
            <w:pPr>
              <w:jc w:val="both"/>
              <w:rPr>
                <w:sz w:val="20"/>
                <w:szCs w:val="20"/>
              </w:rPr>
            </w:pPr>
            <w:r>
              <w:rPr>
                <w:sz w:val="20"/>
                <w:szCs w:val="20"/>
              </w:rPr>
              <w:t xml:space="preserve">Мероприятие </w:t>
            </w:r>
          </w:p>
          <w:p w:rsidR="0063554B" w:rsidRPr="00CC7341" w:rsidRDefault="0063554B" w:rsidP="0069266C">
            <w:pPr>
              <w:rPr>
                <w:b/>
                <w:sz w:val="20"/>
                <w:szCs w:val="20"/>
              </w:rPr>
            </w:pPr>
            <w:r>
              <w:rPr>
                <w:sz w:val="20"/>
                <w:szCs w:val="20"/>
              </w:rPr>
              <w:lastRenderedPageBreak/>
              <w:t>«</w:t>
            </w:r>
            <w:r w:rsidRPr="00CC7341">
              <w:rPr>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r>
              <w:rPr>
                <w:sz w:val="20"/>
                <w:szCs w:val="20"/>
              </w:rPr>
              <w:t>»</w:t>
            </w:r>
          </w:p>
        </w:tc>
        <w:tc>
          <w:tcPr>
            <w:tcW w:w="1417" w:type="dxa"/>
            <w:vMerge/>
          </w:tcPr>
          <w:p w:rsidR="0063554B" w:rsidRPr="00CC7341" w:rsidRDefault="0063554B" w:rsidP="00CC7341">
            <w:pPr>
              <w:jc w:val="both"/>
              <w:rPr>
                <w:sz w:val="20"/>
                <w:szCs w:val="20"/>
              </w:rPr>
            </w:pPr>
          </w:p>
        </w:tc>
        <w:tc>
          <w:tcPr>
            <w:tcW w:w="1418" w:type="dxa"/>
          </w:tcPr>
          <w:p w:rsidR="0063554B" w:rsidRPr="00CC7341" w:rsidRDefault="0063554B" w:rsidP="00CC7341">
            <w:pPr>
              <w:rPr>
                <w:sz w:val="20"/>
                <w:szCs w:val="20"/>
              </w:rPr>
            </w:pPr>
            <w:r w:rsidRPr="00CC7341">
              <w:rPr>
                <w:sz w:val="20"/>
                <w:szCs w:val="20"/>
              </w:rPr>
              <w:t>Всего</w:t>
            </w:r>
          </w:p>
        </w:tc>
        <w:tc>
          <w:tcPr>
            <w:tcW w:w="1276" w:type="dxa"/>
          </w:tcPr>
          <w:p w:rsidR="0063554B" w:rsidRPr="00CC7341" w:rsidRDefault="0063554B" w:rsidP="00CC7341">
            <w:pPr>
              <w:jc w:val="center"/>
              <w:rPr>
                <w:sz w:val="20"/>
                <w:szCs w:val="20"/>
              </w:rPr>
            </w:pPr>
            <w:r w:rsidRPr="00CC7341">
              <w:rPr>
                <w:sz w:val="20"/>
                <w:szCs w:val="20"/>
              </w:rPr>
              <w:t>168,0</w:t>
            </w:r>
          </w:p>
        </w:tc>
        <w:tc>
          <w:tcPr>
            <w:tcW w:w="1275" w:type="dxa"/>
          </w:tcPr>
          <w:p w:rsidR="0063554B" w:rsidRPr="00CC7341" w:rsidRDefault="0063554B" w:rsidP="00CC7341">
            <w:pPr>
              <w:jc w:val="center"/>
              <w:rPr>
                <w:sz w:val="20"/>
                <w:szCs w:val="20"/>
              </w:rPr>
            </w:pPr>
            <w:r w:rsidRPr="00CC7341">
              <w:rPr>
                <w:sz w:val="20"/>
                <w:szCs w:val="20"/>
              </w:rPr>
              <w:t>165,6</w:t>
            </w:r>
          </w:p>
        </w:tc>
        <w:tc>
          <w:tcPr>
            <w:tcW w:w="1560" w:type="dxa"/>
            <w:vMerge w:val="restart"/>
          </w:tcPr>
          <w:p w:rsidR="0063554B" w:rsidRPr="00CC7341" w:rsidRDefault="0063554B" w:rsidP="0069266C">
            <w:pPr>
              <w:rPr>
                <w:sz w:val="20"/>
                <w:szCs w:val="20"/>
              </w:rPr>
            </w:pPr>
            <w:r w:rsidRPr="00CC7341">
              <w:rPr>
                <w:sz w:val="20"/>
                <w:szCs w:val="20"/>
              </w:rPr>
              <w:t xml:space="preserve">В рамках </w:t>
            </w:r>
            <w:r w:rsidRPr="00CC7341">
              <w:rPr>
                <w:sz w:val="20"/>
                <w:szCs w:val="20"/>
              </w:rPr>
              <w:lastRenderedPageBreak/>
              <w:t>реализации мероприятия отдых и оздоровление получили 72 человек</w:t>
            </w:r>
            <w:proofErr w:type="gramStart"/>
            <w:r w:rsidRPr="00CC7341">
              <w:rPr>
                <w:sz w:val="20"/>
                <w:szCs w:val="20"/>
              </w:rPr>
              <w:t>.</w:t>
            </w:r>
            <w:proofErr w:type="gramEnd"/>
            <w:r w:rsidRPr="00CC7341">
              <w:rPr>
                <w:sz w:val="20"/>
                <w:szCs w:val="20"/>
              </w:rPr>
              <w:t xml:space="preserve"> </w:t>
            </w:r>
            <w:proofErr w:type="gramStart"/>
            <w:r w:rsidRPr="00CC7341">
              <w:rPr>
                <w:sz w:val="20"/>
                <w:szCs w:val="20"/>
              </w:rPr>
              <w:t>д</w:t>
            </w:r>
            <w:proofErr w:type="gramEnd"/>
            <w:r w:rsidRPr="00CC7341">
              <w:rPr>
                <w:sz w:val="20"/>
                <w:szCs w:val="20"/>
              </w:rPr>
              <w:t>окументов. Остаток средств на возврат 2,4 тыс. руб.</w:t>
            </w:r>
          </w:p>
        </w:tc>
        <w:tc>
          <w:tcPr>
            <w:tcW w:w="2409" w:type="dxa"/>
            <w:vMerge w:val="restart"/>
          </w:tcPr>
          <w:p w:rsidR="0063554B" w:rsidRPr="00CC7341" w:rsidRDefault="0063554B" w:rsidP="00CC7341">
            <w:pPr>
              <w:jc w:val="both"/>
              <w:rPr>
                <w:sz w:val="20"/>
                <w:szCs w:val="20"/>
              </w:rPr>
            </w:pPr>
          </w:p>
        </w:tc>
        <w:tc>
          <w:tcPr>
            <w:tcW w:w="709" w:type="dxa"/>
            <w:vMerge w:val="restart"/>
          </w:tcPr>
          <w:p w:rsidR="0063554B" w:rsidRPr="00CC7341" w:rsidRDefault="0063554B" w:rsidP="00CC7341">
            <w:pPr>
              <w:pStyle w:val="a6"/>
              <w:jc w:val="center"/>
              <w:rPr>
                <w:rFonts w:ascii="Times New Roman" w:hAnsi="Times New Roman" w:cs="Times New Roman"/>
                <w:sz w:val="20"/>
                <w:szCs w:val="20"/>
              </w:rPr>
            </w:pPr>
          </w:p>
        </w:tc>
        <w:tc>
          <w:tcPr>
            <w:tcW w:w="992" w:type="dxa"/>
            <w:vMerge w:val="restart"/>
          </w:tcPr>
          <w:p w:rsidR="0063554B" w:rsidRPr="00CC7341" w:rsidRDefault="0063554B" w:rsidP="00CC7341">
            <w:pPr>
              <w:jc w:val="center"/>
              <w:rPr>
                <w:sz w:val="20"/>
                <w:szCs w:val="20"/>
              </w:rPr>
            </w:pPr>
          </w:p>
        </w:tc>
        <w:tc>
          <w:tcPr>
            <w:tcW w:w="993" w:type="dxa"/>
            <w:vMerge w:val="restart"/>
          </w:tcPr>
          <w:p w:rsidR="0063554B" w:rsidRPr="00CC7341" w:rsidRDefault="0063554B" w:rsidP="00CC7341">
            <w:pPr>
              <w:jc w:val="center"/>
              <w:rPr>
                <w:sz w:val="20"/>
                <w:szCs w:val="20"/>
              </w:rPr>
            </w:pPr>
          </w:p>
        </w:tc>
        <w:tc>
          <w:tcPr>
            <w:tcW w:w="1417" w:type="dxa"/>
            <w:vMerge w:val="restart"/>
          </w:tcPr>
          <w:p w:rsidR="0063554B" w:rsidRPr="00CC7341" w:rsidRDefault="0063554B" w:rsidP="00CC7341">
            <w:pPr>
              <w:jc w:val="center"/>
              <w:rPr>
                <w:sz w:val="20"/>
                <w:szCs w:val="20"/>
              </w:rPr>
            </w:pPr>
            <w:r w:rsidRPr="00CC7341">
              <w:rPr>
                <w:sz w:val="20"/>
                <w:szCs w:val="20"/>
              </w:rPr>
              <w:t>168,0</w:t>
            </w:r>
          </w:p>
        </w:tc>
      </w:tr>
      <w:tr w:rsidR="0063554B" w:rsidRPr="00CC7341" w:rsidTr="0096530E">
        <w:trPr>
          <w:trHeight w:val="410"/>
        </w:trPr>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jc w:val="both"/>
              <w:rPr>
                <w:b/>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b/>
                <w:sz w:val="20"/>
                <w:szCs w:val="20"/>
              </w:rPr>
            </w:pPr>
            <w:r w:rsidRPr="0069266C">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3554B" w:rsidRPr="00CC7341" w:rsidRDefault="0063554B" w:rsidP="00CC7341">
            <w:pPr>
              <w:jc w:val="center"/>
              <w:rPr>
                <w:sz w:val="20"/>
                <w:szCs w:val="20"/>
              </w:rPr>
            </w:pPr>
            <w:r w:rsidRPr="00CC7341">
              <w:rPr>
                <w:sz w:val="20"/>
                <w:szCs w:val="20"/>
              </w:rPr>
              <w:t>168,0</w:t>
            </w:r>
          </w:p>
        </w:tc>
        <w:tc>
          <w:tcPr>
            <w:tcW w:w="1275" w:type="dxa"/>
          </w:tcPr>
          <w:p w:rsidR="0063554B" w:rsidRPr="00CC7341" w:rsidRDefault="0063554B" w:rsidP="00CC7341">
            <w:pPr>
              <w:jc w:val="center"/>
              <w:rPr>
                <w:sz w:val="20"/>
                <w:szCs w:val="20"/>
              </w:rPr>
            </w:pPr>
            <w:r w:rsidRPr="00CC7341">
              <w:rPr>
                <w:sz w:val="20"/>
                <w:szCs w:val="20"/>
              </w:rPr>
              <w:t>165,6</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both"/>
              <w:rPr>
                <w:sz w:val="20"/>
                <w:szCs w:val="20"/>
              </w:rPr>
            </w:pPr>
          </w:p>
        </w:tc>
        <w:tc>
          <w:tcPr>
            <w:tcW w:w="709" w:type="dxa"/>
            <w:vMerge/>
          </w:tcPr>
          <w:p w:rsidR="0063554B" w:rsidRPr="00CC7341" w:rsidRDefault="0063554B" w:rsidP="00CC7341">
            <w:pPr>
              <w:pStyle w:val="a6"/>
              <w:jc w:val="center"/>
              <w:rPr>
                <w:rFonts w:ascii="Times New Roman" w:hAnsi="Times New Roman" w:cs="Times New Roman"/>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rPr>
          <w:trHeight w:val="410"/>
        </w:trPr>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jc w:val="both"/>
              <w:rPr>
                <w:b/>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sz w:val="20"/>
                <w:szCs w:val="20"/>
              </w:rPr>
            </w:pPr>
            <w:r w:rsidRPr="00CC7341">
              <w:rPr>
                <w:sz w:val="20"/>
                <w:szCs w:val="20"/>
              </w:rPr>
              <w:t>- областной бюджет</w:t>
            </w:r>
          </w:p>
        </w:tc>
        <w:tc>
          <w:tcPr>
            <w:tcW w:w="1276" w:type="dxa"/>
          </w:tcPr>
          <w:p w:rsidR="0063554B" w:rsidRPr="00CC7341" w:rsidRDefault="0063554B" w:rsidP="00CC7341">
            <w:pPr>
              <w:jc w:val="center"/>
              <w:rPr>
                <w:sz w:val="20"/>
                <w:szCs w:val="20"/>
              </w:rPr>
            </w:pPr>
            <w:r w:rsidRPr="00CC7341">
              <w:rPr>
                <w:sz w:val="20"/>
                <w:szCs w:val="20"/>
              </w:rPr>
              <w:t>168,0</w:t>
            </w:r>
          </w:p>
        </w:tc>
        <w:tc>
          <w:tcPr>
            <w:tcW w:w="1275" w:type="dxa"/>
          </w:tcPr>
          <w:p w:rsidR="0063554B" w:rsidRPr="00CC7341" w:rsidRDefault="0063554B" w:rsidP="00CC7341">
            <w:pPr>
              <w:jc w:val="center"/>
              <w:rPr>
                <w:sz w:val="20"/>
                <w:szCs w:val="20"/>
              </w:rPr>
            </w:pPr>
            <w:r w:rsidRPr="00CC7341">
              <w:rPr>
                <w:sz w:val="20"/>
                <w:szCs w:val="20"/>
              </w:rPr>
              <w:t>165,6</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both"/>
              <w:rPr>
                <w:sz w:val="20"/>
                <w:szCs w:val="20"/>
              </w:rPr>
            </w:pPr>
          </w:p>
        </w:tc>
        <w:tc>
          <w:tcPr>
            <w:tcW w:w="709" w:type="dxa"/>
            <w:vMerge/>
          </w:tcPr>
          <w:p w:rsidR="0063554B" w:rsidRPr="00CC7341" w:rsidRDefault="0063554B" w:rsidP="00CC7341">
            <w:pPr>
              <w:pStyle w:val="a6"/>
              <w:jc w:val="center"/>
              <w:rPr>
                <w:rFonts w:ascii="Times New Roman" w:hAnsi="Times New Roman" w:cs="Times New Roman"/>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9266C" w:rsidRPr="00CC7341" w:rsidTr="0096530E">
        <w:trPr>
          <w:trHeight w:val="152"/>
        </w:trPr>
        <w:tc>
          <w:tcPr>
            <w:tcW w:w="710" w:type="dxa"/>
            <w:vMerge w:val="restart"/>
          </w:tcPr>
          <w:p w:rsidR="0069266C" w:rsidRPr="00CC7341" w:rsidRDefault="0069266C" w:rsidP="00CC7341">
            <w:pPr>
              <w:rPr>
                <w:sz w:val="20"/>
                <w:szCs w:val="20"/>
              </w:rPr>
            </w:pPr>
            <w:r>
              <w:rPr>
                <w:sz w:val="20"/>
                <w:szCs w:val="20"/>
              </w:rPr>
              <w:t>8.1.4</w:t>
            </w:r>
          </w:p>
        </w:tc>
        <w:tc>
          <w:tcPr>
            <w:tcW w:w="2126" w:type="dxa"/>
            <w:vMerge w:val="restart"/>
          </w:tcPr>
          <w:p w:rsidR="0069266C" w:rsidRPr="0069266C" w:rsidRDefault="0069266C" w:rsidP="00CC7341">
            <w:pPr>
              <w:jc w:val="both"/>
              <w:rPr>
                <w:sz w:val="20"/>
                <w:szCs w:val="20"/>
              </w:rPr>
            </w:pPr>
            <w:r>
              <w:rPr>
                <w:sz w:val="20"/>
                <w:szCs w:val="20"/>
              </w:rPr>
              <w:t xml:space="preserve">Мероприятие </w:t>
            </w:r>
          </w:p>
          <w:p w:rsidR="0069266C" w:rsidRPr="00CC7341" w:rsidRDefault="0069266C" w:rsidP="0069266C">
            <w:pPr>
              <w:rPr>
                <w:b/>
                <w:sz w:val="20"/>
                <w:szCs w:val="20"/>
              </w:rPr>
            </w:pPr>
            <w:r>
              <w:rPr>
                <w:sz w:val="20"/>
                <w:szCs w:val="20"/>
              </w:rPr>
              <w:t>«</w:t>
            </w:r>
            <w:r w:rsidRPr="00CC7341">
              <w:rPr>
                <w:sz w:val="20"/>
                <w:szCs w:val="20"/>
              </w:rPr>
              <w:t>Обеспечение оздоровления детей (транспортные расходы)</w:t>
            </w:r>
            <w:r>
              <w:rPr>
                <w:sz w:val="20"/>
                <w:szCs w:val="20"/>
              </w:rPr>
              <w:t>»</w:t>
            </w:r>
          </w:p>
        </w:tc>
        <w:tc>
          <w:tcPr>
            <w:tcW w:w="1417" w:type="dxa"/>
            <w:vMerge w:val="restart"/>
          </w:tcPr>
          <w:p w:rsidR="0069266C" w:rsidRPr="00CC7341" w:rsidRDefault="0069266C" w:rsidP="00CC7341">
            <w:pPr>
              <w:jc w:val="both"/>
              <w:rPr>
                <w:sz w:val="20"/>
                <w:szCs w:val="20"/>
              </w:rPr>
            </w:pPr>
            <w:r w:rsidRPr="00CC7341">
              <w:rPr>
                <w:sz w:val="20"/>
                <w:szCs w:val="20"/>
              </w:rPr>
              <w:t>Комитет по социальной и молодежной политике  администрации городского округа Кинешма</w:t>
            </w:r>
          </w:p>
        </w:tc>
        <w:tc>
          <w:tcPr>
            <w:tcW w:w="1418" w:type="dxa"/>
          </w:tcPr>
          <w:p w:rsidR="0069266C" w:rsidRPr="00CC7341" w:rsidRDefault="0069266C" w:rsidP="00CC7341">
            <w:pPr>
              <w:rPr>
                <w:sz w:val="20"/>
                <w:szCs w:val="20"/>
              </w:rPr>
            </w:pPr>
            <w:r w:rsidRPr="00CC7341">
              <w:rPr>
                <w:sz w:val="20"/>
                <w:szCs w:val="20"/>
              </w:rPr>
              <w:t>Всего</w:t>
            </w:r>
          </w:p>
        </w:tc>
        <w:tc>
          <w:tcPr>
            <w:tcW w:w="1276" w:type="dxa"/>
          </w:tcPr>
          <w:p w:rsidR="0069266C" w:rsidRPr="00CC7341" w:rsidRDefault="0069266C" w:rsidP="00CC7341">
            <w:pPr>
              <w:jc w:val="center"/>
              <w:rPr>
                <w:sz w:val="20"/>
                <w:szCs w:val="20"/>
              </w:rPr>
            </w:pPr>
            <w:r w:rsidRPr="00CC7341">
              <w:rPr>
                <w:sz w:val="20"/>
                <w:szCs w:val="20"/>
              </w:rPr>
              <w:t>277,0</w:t>
            </w:r>
          </w:p>
        </w:tc>
        <w:tc>
          <w:tcPr>
            <w:tcW w:w="1275" w:type="dxa"/>
          </w:tcPr>
          <w:p w:rsidR="0069266C" w:rsidRPr="00CC7341" w:rsidRDefault="0069266C" w:rsidP="00CC7341">
            <w:pPr>
              <w:jc w:val="center"/>
              <w:rPr>
                <w:sz w:val="20"/>
                <w:szCs w:val="20"/>
              </w:rPr>
            </w:pPr>
            <w:r w:rsidRPr="00CC7341">
              <w:rPr>
                <w:sz w:val="20"/>
                <w:szCs w:val="20"/>
              </w:rPr>
              <w:t>134,0</w:t>
            </w:r>
          </w:p>
        </w:tc>
        <w:tc>
          <w:tcPr>
            <w:tcW w:w="1560" w:type="dxa"/>
            <w:vMerge w:val="restart"/>
          </w:tcPr>
          <w:p w:rsidR="0069266C" w:rsidRPr="00CC7341" w:rsidRDefault="0069266C" w:rsidP="0069266C">
            <w:pPr>
              <w:rPr>
                <w:sz w:val="20"/>
                <w:szCs w:val="20"/>
              </w:rPr>
            </w:pPr>
            <w:r w:rsidRPr="00CC7341">
              <w:rPr>
                <w:sz w:val="20"/>
                <w:szCs w:val="20"/>
              </w:rPr>
              <w:t>Исполнение мероприятия планируется в 4 квартале 2016 года</w:t>
            </w:r>
          </w:p>
        </w:tc>
        <w:tc>
          <w:tcPr>
            <w:tcW w:w="2409" w:type="dxa"/>
            <w:vMerge w:val="restart"/>
          </w:tcPr>
          <w:p w:rsidR="0069266C" w:rsidRPr="00CC7341" w:rsidRDefault="0069266C" w:rsidP="00CC7341">
            <w:pPr>
              <w:jc w:val="both"/>
              <w:rPr>
                <w:sz w:val="20"/>
                <w:szCs w:val="20"/>
              </w:rPr>
            </w:pPr>
          </w:p>
        </w:tc>
        <w:tc>
          <w:tcPr>
            <w:tcW w:w="709" w:type="dxa"/>
            <w:vMerge w:val="restart"/>
          </w:tcPr>
          <w:p w:rsidR="0069266C" w:rsidRPr="00CC7341" w:rsidRDefault="0069266C" w:rsidP="00CC7341">
            <w:pPr>
              <w:pStyle w:val="a6"/>
              <w:jc w:val="center"/>
              <w:rPr>
                <w:rFonts w:ascii="Times New Roman" w:hAnsi="Times New Roman" w:cs="Times New Roman"/>
                <w:sz w:val="20"/>
                <w:szCs w:val="20"/>
              </w:rPr>
            </w:pPr>
          </w:p>
        </w:tc>
        <w:tc>
          <w:tcPr>
            <w:tcW w:w="992" w:type="dxa"/>
            <w:vMerge w:val="restart"/>
          </w:tcPr>
          <w:p w:rsidR="0069266C" w:rsidRPr="00CC7341" w:rsidRDefault="0069266C" w:rsidP="00CC7341">
            <w:pPr>
              <w:jc w:val="center"/>
              <w:rPr>
                <w:sz w:val="20"/>
                <w:szCs w:val="20"/>
              </w:rPr>
            </w:pPr>
          </w:p>
        </w:tc>
        <w:tc>
          <w:tcPr>
            <w:tcW w:w="993" w:type="dxa"/>
            <w:vMerge w:val="restart"/>
          </w:tcPr>
          <w:p w:rsidR="0069266C" w:rsidRPr="00CC7341" w:rsidRDefault="0069266C" w:rsidP="00CC7341">
            <w:pPr>
              <w:jc w:val="center"/>
              <w:rPr>
                <w:sz w:val="20"/>
                <w:szCs w:val="20"/>
              </w:rPr>
            </w:pPr>
          </w:p>
        </w:tc>
        <w:tc>
          <w:tcPr>
            <w:tcW w:w="1417" w:type="dxa"/>
            <w:vMerge w:val="restart"/>
          </w:tcPr>
          <w:p w:rsidR="0069266C" w:rsidRPr="00CC7341" w:rsidRDefault="0069266C" w:rsidP="00CC7341">
            <w:pPr>
              <w:jc w:val="center"/>
              <w:rPr>
                <w:sz w:val="20"/>
                <w:szCs w:val="20"/>
              </w:rPr>
            </w:pPr>
            <w:r w:rsidRPr="00CC7341">
              <w:rPr>
                <w:sz w:val="20"/>
                <w:szCs w:val="20"/>
              </w:rPr>
              <w:t>277,0</w:t>
            </w:r>
          </w:p>
        </w:tc>
      </w:tr>
      <w:tr w:rsidR="0069266C" w:rsidRPr="00CC7341" w:rsidTr="0096530E">
        <w:trPr>
          <w:trHeight w:val="151"/>
        </w:trPr>
        <w:tc>
          <w:tcPr>
            <w:tcW w:w="710" w:type="dxa"/>
            <w:vMerge/>
          </w:tcPr>
          <w:p w:rsidR="0069266C" w:rsidRPr="00CC7341" w:rsidRDefault="0069266C" w:rsidP="00CC7341">
            <w:pPr>
              <w:rPr>
                <w:sz w:val="20"/>
                <w:szCs w:val="20"/>
              </w:rPr>
            </w:pPr>
          </w:p>
        </w:tc>
        <w:tc>
          <w:tcPr>
            <w:tcW w:w="2126" w:type="dxa"/>
            <w:vMerge/>
          </w:tcPr>
          <w:p w:rsidR="0069266C" w:rsidRPr="00CC7341" w:rsidRDefault="0069266C" w:rsidP="00CC7341">
            <w:pPr>
              <w:jc w:val="both"/>
              <w:rPr>
                <w:b/>
                <w:sz w:val="20"/>
                <w:szCs w:val="20"/>
              </w:rPr>
            </w:pPr>
          </w:p>
        </w:tc>
        <w:tc>
          <w:tcPr>
            <w:tcW w:w="1417" w:type="dxa"/>
            <w:vMerge/>
          </w:tcPr>
          <w:p w:rsidR="0069266C" w:rsidRPr="00CC7341" w:rsidRDefault="0069266C" w:rsidP="00CC7341">
            <w:pPr>
              <w:rPr>
                <w:sz w:val="20"/>
                <w:szCs w:val="20"/>
              </w:rPr>
            </w:pPr>
          </w:p>
        </w:tc>
        <w:tc>
          <w:tcPr>
            <w:tcW w:w="1418" w:type="dxa"/>
          </w:tcPr>
          <w:p w:rsidR="0069266C" w:rsidRPr="00CC7341" w:rsidRDefault="0069266C" w:rsidP="00CC7341">
            <w:pPr>
              <w:rPr>
                <w:b/>
                <w:sz w:val="20"/>
                <w:szCs w:val="20"/>
              </w:rPr>
            </w:pPr>
            <w:r w:rsidRPr="0069266C">
              <w:rPr>
                <w:sz w:val="20"/>
                <w:szCs w:val="20"/>
              </w:rPr>
              <w:t xml:space="preserve">бюджетные ассигнования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9266C" w:rsidRPr="00CC7341" w:rsidRDefault="0069266C" w:rsidP="00CC7341">
            <w:pPr>
              <w:jc w:val="center"/>
              <w:rPr>
                <w:sz w:val="20"/>
                <w:szCs w:val="20"/>
              </w:rPr>
            </w:pPr>
            <w:r w:rsidRPr="00CC7341">
              <w:rPr>
                <w:sz w:val="20"/>
                <w:szCs w:val="20"/>
              </w:rPr>
              <w:t>277,0</w:t>
            </w:r>
          </w:p>
        </w:tc>
        <w:tc>
          <w:tcPr>
            <w:tcW w:w="1275" w:type="dxa"/>
          </w:tcPr>
          <w:p w:rsidR="0069266C" w:rsidRPr="00CC7341" w:rsidRDefault="0069266C" w:rsidP="00CC7341">
            <w:pPr>
              <w:jc w:val="center"/>
              <w:rPr>
                <w:sz w:val="20"/>
                <w:szCs w:val="20"/>
              </w:rPr>
            </w:pPr>
            <w:r w:rsidRPr="00CC7341">
              <w:rPr>
                <w:sz w:val="20"/>
                <w:szCs w:val="20"/>
              </w:rPr>
              <w:t>134,0</w:t>
            </w:r>
          </w:p>
        </w:tc>
        <w:tc>
          <w:tcPr>
            <w:tcW w:w="1560" w:type="dxa"/>
            <w:vMerge/>
          </w:tcPr>
          <w:p w:rsidR="0069266C" w:rsidRPr="00CC7341" w:rsidRDefault="0069266C" w:rsidP="00CC7341">
            <w:pPr>
              <w:jc w:val="center"/>
              <w:rPr>
                <w:sz w:val="20"/>
                <w:szCs w:val="20"/>
              </w:rPr>
            </w:pPr>
          </w:p>
        </w:tc>
        <w:tc>
          <w:tcPr>
            <w:tcW w:w="2409" w:type="dxa"/>
            <w:vMerge/>
          </w:tcPr>
          <w:p w:rsidR="0069266C" w:rsidRPr="00CC7341" w:rsidRDefault="0069266C" w:rsidP="00CC7341">
            <w:pPr>
              <w:jc w:val="both"/>
              <w:rPr>
                <w:sz w:val="20"/>
                <w:szCs w:val="20"/>
              </w:rPr>
            </w:pPr>
          </w:p>
        </w:tc>
        <w:tc>
          <w:tcPr>
            <w:tcW w:w="709" w:type="dxa"/>
            <w:vMerge/>
          </w:tcPr>
          <w:p w:rsidR="0069266C" w:rsidRPr="00CC7341" w:rsidRDefault="0069266C" w:rsidP="00CC7341">
            <w:pPr>
              <w:pStyle w:val="a6"/>
              <w:jc w:val="center"/>
              <w:rPr>
                <w:rFonts w:ascii="Times New Roman" w:hAnsi="Times New Roman" w:cs="Times New Roman"/>
                <w:sz w:val="20"/>
                <w:szCs w:val="20"/>
              </w:rPr>
            </w:pPr>
          </w:p>
        </w:tc>
        <w:tc>
          <w:tcPr>
            <w:tcW w:w="992" w:type="dxa"/>
            <w:vMerge/>
          </w:tcPr>
          <w:p w:rsidR="0069266C" w:rsidRPr="00CC7341" w:rsidRDefault="0069266C" w:rsidP="00CC7341">
            <w:pPr>
              <w:jc w:val="center"/>
              <w:rPr>
                <w:sz w:val="20"/>
                <w:szCs w:val="20"/>
              </w:rPr>
            </w:pPr>
          </w:p>
        </w:tc>
        <w:tc>
          <w:tcPr>
            <w:tcW w:w="993" w:type="dxa"/>
            <w:vMerge/>
          </w:tcPr>
          <w:p w:rsidR="0069266C" w:rsidRPr="00CC7341" w:rsidRDefault="0069266C" w:rsidP="00CC7341">
            <w:pPr>
              <w:jc w:val="center"/>
              <w:rPr>
                <w:sz w:val="20"/>
                <w:szCs w:val="20"/>
              </w:rPr>
            </w:pPr>
          </w:p>
        </w:tc>
        <w:tc>
          <w:tcPr>
            <w:tcW w:w="1417" w:type="dxa"/>
            <w:vMerge/>
          </w:tcPr>
          <w:p w:rsidR="0069266C" w:rsidRPr="00CC7341" w:rsidRDefault="0069266C" w:rsidP="00CC7341">
            <w:pPr>
              <w:jc w:val="center"/>
              <w:rPr>
                <w:sz w:val="20"/>
                <w:szCs w:val="20"/>
              </w:rPr>
            </w:pPr>
          </w:p>
        </w:tc>
      </w:tr>
      <w:tr w:rsidR="0069266C" w:rsidRPr="00CC7341" w:rsidTr="0096530E">
        <w:trPr>
          <w:trHeight w:val="151"/>
        </w:trPr>
        <w:tc>
          <w:tcPr>
            <w:tcW w:w="710" w:type="dxa"/>
            <w:vMerge/>
          </w:tcPr>
          <w:p w:rsidR="0069266C" w:rsidRPr="00CC7341" w:rsidRDefault="0069266C" w:rsidP="00CC7341">
            <w:pPr>
              <w:rPr>
                <w:sz w:val="20"/>
                <w:szCs w:val="20"/>
              </w:rPr>
            </w:pPr>
          </w:p>
        </w:tc>
        <w:tc>
          <w:tcPr>
            <w:tcW w:w="2126" w:type="dxa"/>
            <w:vMerge/>
          </w:tcPr>
          <w:p w:rsidR="0069266C" w:rsidRPr="00CC7341" w:rsidRDefault="0069266C" w:rsidP="00CC7341">
            <w:pPr>
              <w:jc w:val="both"/>
              <w:rPr>
                <w:b/>
                <w:sz w:val="20"/>
                <w:szCs w:val="20"/>
              </w:rPr>
            </w:pPr>
          </w:p>
        </w:tc>
        <w:tc>
          <w:tcPr>
            <w:tcW w:w="1417" w:type="dxa"/>
            <w:vMerge/>
          </w:tcPr>
          <w:p w:rsidR="0069266C" w:rsidRPr="00CC7341" w:rsidRDefault="0069266C" w:rsidP="00CC7341">
            <w:pPr>
              <w:rPr>
                <w:sz w:val="20"/>
                <w:szCs w:val="20"/>
              </w:rPr>
            </w:pPr>
          </w:p>
        </w:tc>
        <w:tc>
          <w:tcPr>
            <w:tcW w:w="1418" w:type="dxa"/>
          </w:tcPr>
          <w:p w:rsidR="0069266C" w:rsidRPr="00CC7341" w:rsidRDefault="0069266C" w:rsidP="00CC7341">
            <w:pPr>
              <w:rPr>
                <w:sz w:val="20"/>
                <w:szCs w:val="20"/>
              </w:rPr>
            </w:pPr>
            <w:r w:rsidRPr="00CC7341">
              <w:rPr>
                <w:sz w:val="20"/>
                <w:szCs w:val="20"/>
              </w:rPr>
              <w:t>- бюджет городского округа Кинешма</w:t>
            </w:r>
          </w:p>
        </w:tc>
        <w:tc>
          <w:tcPr>
            <w:tcW w:w="1276" w:type="dxa"/>
          </w:tcPr>
          <w:p w:rsidR="0069266C" w:rsidRPr="00CC7341" w:rsidRDefault="0069266C" w:rsidP="00CC7341">
            <w:pPr>
              <w:jc w:val="center"/>
              <w:rPr>
                <w:sz w:val="20"/>
                <w:szCs w:val="20"/>
              </w:rPr>
            </w:pPr>
            <w:r w:rsidRPr="00CC7341">
              <w:rPr>
                <w:sz w:val="20"/>
                <w:szCs w:val="20"/>
              </w:rPr>
              <w:t>277,0</w:t>
            </w:r>
          </w:p>
        </w:tc>
        <w:tc>
          <w:tcPr>
            <w:tcW w:w="1275" w:type="dxa"/>
          </w:tcPr>
          <w:p w:rsidR="0069266C" w:rsidRPr="00CC7341" w:rsidRDefault="0069266C" w:rsidP="00CC7341">
            <w:pPr>
              <w:jc w:val="center"/>
              <w:rPr>
                <w:sz w:val="20"/>
                <w:szCs w:val="20"/>
              </w:rPr>
            </w:pPr>
            <w:r w:rsidRPr="00CC7341">
              <w:rPr>
                <w:sz w:val="20"/>
                <w:szCs w:val="20"/>
              </w:rPr>
              <w:t>134,0</w:t>
            </w:r>
          </w:p>
        </w:tc>
        <w:tc>
          <w:tcPr>
            <w:tcW w:w="1560" w:type="dxa"/>
            <w:vMerge/>
          </w:tcPr>
          <w:p w:rsidR="0069266C" w:rsidRPr="00CC7341" w:rsidRDefault="0069266C" w:rsidP="00CC7341">
            <w:pPr>
              <w:jc w:val="center"/>
              <w:rPr>
                <w:sz w:val="20"/>
                <w:szCs w:val="20"/>
              </w:rPr>
            </w:pPr>
          </w:p>
        </w:tc>
        <w:tc>
          <w:tcPr>
            <w:tcW w:w="2409" w:type="dxa"/>
            <w:vMerge/>
          </w:tcPr>
          <w:p w:rsidR="0069266C" w:rsidRPr="00CC7341" w:rsidRDefault="0069266C" w:rsidP="00CC7341">
            <w:pPr>
              <w:jc w:val="both"/>
              <w:rPr>
                <w:sz w:val="20"/>
                <w:szCs w:val="20"/>
              </w:rPr>
            </w:pPr>
          </w:p>
        </w:tc>
        <w:tc>
          <w:tcPr>
            <w:tcW w:w="709" w:type="dxa"/>
            <w:vMerge/>
          </w:tcPr>
          <w:p w:rsidR="0069266C" w:rsidRPr="00CC7341" w:rsidRDefault="0069266C" w:rsidP="00CC7341">
            <w:pPr>
              <w:pStyle w:val="a6"/>
              <w:jc w:val="center"/>
              <w:rPr>
                <w:rFonts w:ascii="Times New Roman" w:hAnsi="Times New Roman" w:cs="Times New Roman"/>
                <w:sz w:val="20"/>
                <w:szCs w:val="20"/>
              </w:rPr>
            </w:pPr>
          </w:p>
        </w:tc>
        <w:tc>
          <w:tcPr>
            <w:tcW w:w="992" w:type="dxa"/>
            <w:vMerge/>
          </w:tcPr>
          <w:p w:rsidR="0069266C" w:rsidRPr="00CC7341" w:rsidRDefault="0069266C" w:rsidP="00CC7341">
            <w:pPr>
              <w:jc w:val="center"/>
              <w:rPr>
                <w:sz w:val="20"/>
                <w:szCs w:val="20"/>
              </w:rPr>
            </w:pPr>
          </w:p>
        </w:tc>
        <w:tc>
          <w:tcPr>
            <w:tcW w:w="993" w:type="dxa"/>
            <w:vMerge/>
          </w:tcPr>
          <w:p w:rsidR="0069266C" w:rsidRPr="00CC7341" w:rsidRDefault="0069266C" w:rsidP="00CC7341">
            <w:pPr>
              <w:jc w:val="center"/>
              <w:rPr>
                <w:sz w:val="20"/>
                <w:szCs w:val="20"/>
              </w:rPr>
            </w:pPr>
          </w:p>
        </w:tc>
        <w:tc>
          <w:tcPr>
            <w:tcW w:w="1417" w:type="dxa"/>
            <w:vMerge/>
          </w:tcPr>
          <w:p w:rsidR="0069266C" w:rsidRPr="00CC7341" w:rsidRDefault="0069266C" w:rsidP="00CC7341">
            <w:pPr>
              <w:jc w:val="center"/>
              <w:rPr>
                <w:sz w:val="20"/>
                <w:szCs w:val="20"/>
              </w:rPr>
            </w:pPr>
          </w:p>
        </w:tc>
      </w:tr>
      <w:tr w:rsidR="0063554B" w:rsidRPr="00CC7341" w:rsidTr="0096530E">
        <w:tc>
          <w:tcPr>
            <w:tcW w:w="710" w:type="dxa"/>
            <w:vMerge w:val="restart"/>
          </w:tcPr>
          <w:p w:rsidR="0063554B" w:rsidRPr="00CC7341" w:rsidRDefault="0063554B" w:rsidP="00CC7341">
            <w:pPr>
              <w:rPr>
                <w:sz w:val="20"/>
                <w:szCs w:val="20"/>
              </w:rPr>
            </w:pPr>
            <w:r>
              <w:rPr>
                <w:sz w:val="20"/>
                <w:szCs w:val="20"/>
              </w:rPr>
              <w:t>9</w:t>
            </w:r>
          </w:p>
        </w:tc>
        <w:tc>
          <w:tcPr>
            <w:tcW w:w="2126" w:type="dxa"/>
            <w:vMerge w:val="restart"/>
          </w:tcPr>
          <w:p w:rsidR="0063554B" w:rsidRPr="004E0149" w:rsidRDefault="0063554B" w:rsidP="00CC7341">
            <w:pPr>
              <w:jc w:val="both"/>
              <w:rPr>
                <w:sz w:val="20"/>
                <w:szCs w:val="20"/>
              </w:rPr>
            </w:pPr>
            <w:r>
              <w:rPr>
                <w:sz w:val="20"/>
                <w:szCs w:val="20"/>
              </w:rPr>
              <w:t xml:space="preserve">Подпрограмма </w:t>
            </w:r>
          </w:p>
          <w:p w:rsidR="0063554B" w:rsidRPr="00CC7341" w:rsidRDefault="0063554B" w:rsidP="00CC7341">
            <w:pPr>
              <w:jc w:val="both"/>
              <w:rPr>
                <w:b/>
                <w:sz w:val="20"/>
                <w:szCs w:val="20"/>
              </w:rPr>
            </w:pPr>
            <w:r w:rsidRPr="00CC7341">
              <w:rPr>
                <w:sz w:val="20"/>
                <w:szCs w:val="20"/>
              </w:rPr>
              <w:t>«Развитие территориального общественного самоуправления»</w:t>
            </w:r>
          </w:p>
        </w:tc>
        <w:tc>
          <w:tcPr>
            <w:tcW w:w="1417" w:type="dxa"/>
            <w:vMerge w:val="restart"/>
          </w:tcPr>
          <w:p w:rsidR="0063554B" w:rsidRPr="00CC7341" w:rsidRDefault="0063554B" w:rsidP="00CC7341">
            <w:pPr>
              <w:jc w:val="both"/>
              <w:rPr>
                <w:sz w:val="20"/>
                <w:szCs w:val="20"/>
              </w:rPr>
            </w:pPr>
            <w:r w:rsidRPr="00CC7341">
              <w:rPr>
                <w:sz w:val="20"/>
                <w:szCs w:val="20"/>
              </w:rPr>
              <w:t>Администрация городского округа Кинешма</w:t>
            </w:r>
          </w:p>
          <w:p w:rsidR="0063554B" w:rsidRPr="00CC7341" w:rsidRDefault="0063554B" w:rsidP="00CC7341">
            <w:pPr>
              <w:rPr>
                <w:sz w:val="20"/>
                <w:szCs w:val="20"/>
              </w:rPr>
            </w:pPr>
          </w:p>
          <w:p w:rsidR="0063554B" w:rsidRPr="00CC7341" w:rsidRDefault="0063554B" w:rsidP="00CC7341">
            <w:pPr>
              <w:jc w:val="both"/>
              <w:rPr>
                <w:sz w:val="20"/>
                <w:szCs w:val="20"/>
              </w:rPr>
            </w:pPr>
          </w:p>
        </w:tc>
        <w:tc>
          <w:tcPr>
            <w:tcW w:w="1418" w:type="dxa"/>
          </w:tcPr>
          <w:p w:rsidR="0063554B" w:rsidRPr="00CC7341" w:rsidRDefault="0063554B" w:rsidP="00CC7341">
            <w:pPr>
              <w:rPr>
                <w:sz w:val="20"/>
                <w:szCs w:val="20"/>
              </w:rPr>
            </w:pPr>
            <w:r w:rsidRPr="00CC7341">
              <w:rPr>
                <w:sz w:val="20"/>
                <w:szCs w:val="20"/>
              </w:rPr>
              <w:t>Всего</w:t>
            </w:r>
          </w:p>
        </w:tc>
        <w:tc>
          <w:tcPr>
            <w:tcW w:w="1276" w:type="dxa"/>
          </w:tcPr>
          <w:p w:rsidR="0063554B" w:rsidRPr="004E0149" w:rsidRDefault="0063554B" w:rsidP="00CC7341">
            <w:pPr>
              <w:jc w:val="center"/>
              <w:rPr>
                <w:sz w:val="20"/>
                <w:szCs w:val="20"/>
              </w:rPr>
            </w:pPr>
            <w:r w:rsidRPr="004E0149">
              <w:rPr>
                <w:sz w:val="20"/>
                <w:szCs w:val="20"/>
              </w:rPr>
              <w:t>200,0</w:t>
            </w:r>
          </w:p>
        </w:tc>
        <w:tc>
          <w:tcPr>
            <w:tcW w:w="1275" w:type="dxa"/>
          </w:tcPr>
          <w:p w:rsidR="0063554B" w:rsidRPr="004E0149" w:rsidRDefault="0063554B" w:rsidP="00CC7341">
            <w:pPr>
              <w:jc w:val="center"/>
              <w:rPr>
                <w:sz w:val="20"/>
                <w:szCs w:val="20"/>
              </w:rPr>
            </w:pPr>
            <w:r w:rsidRPr="004E0149">
              <w:rPr>
                <w:sz w:val="20"/>
                <w:szCs w:val="20"/>
              </w:rPr>
              <w:t>113,0</w:t>
            </w:r>
          </w:p>
        </w:tc>
        <w:tc>
          <w:tcPr>
            <w:tcW w:w="1560" w:type="dxa"/>
            <w:vMerge w:val="restart"/>
          </w:tcPr>
          <w:p w:rsidR="0063554B" w:rsidRPr="004E0149" w:rsidRDefault="0063554B" w:rsidP="00CC7341">
            <w:pPr>
              <w:jc w:val="center"/>
              <w:rPr>
                <w:sz w:val="20"/>
                <w:szCs w:val="20"/>
              </w:rPr>
            </w:pPr>
          </w:p>
        </w:tc>
        <w:tc>
          <w:tcPr>
            <w:tcW w:w="2409" w:type="dxa"/>
            <w:vMerge w:val="restart"/>
          </w:tcPr>
          <w:p w:rsidR="0063554B" w:rsidRPr="004E0149" w:rsidRDefault="0063554B" w:rsidP="00CC7341">
            <w:pPr>
              <w:jc w:val="center"/>
              <w:rPr>
                <w:sz w:val="20"/>
                <w:szCs w:val="20"/>
              </w:rPr>
            </w:pPr>
          </w:p>
        </w:tc>
        <w:tc>
          <w:tcPr>
            <w:tcW w:w="709" w:type="dxa"/>
            <w:vMerge w:val="restart"/>
          </w:tcPr>
          <w:p w:rsidR="0063554B" w:rsidRPr="004E0149" w:rsidRDefault="0063554B" w:rsidP="00CC7341">
            <w:pPr>
              <w:jc w:val="center"/>
              <w:rPr>
                <w:sz w:val="20"/>
                <w:szCs w:val="20"/>
              </w:rPr>
            </w:pPr>
          </w:p>
        </w:tc>
        <w:tc>
          <w:tcPr>
            <w:tcW w:w="992" w:type="dxa"/>
            <w:vMerge w:val="restart"/>
          </w:tcPr>
          <w:p w:rsidR="0063554B" w:rsidRPr="004E0149" w:rsidRDefault="0063554B" w:rsidP="00CC7341">
            <w:pPr>
              <w:jc w:val="center"/>
              <w:rPr>
                <w:sz w:val="20"/>
                <w:szCs w:val="20"/>
              </w:rPr>
            </w:pPr>
          </w:p>
        </w:tc>
        <w:tc>
          <w:tcPr>
            <w:tcW w:w="993" w:type="dxa"/>
            <w:vMerge w:val="restart"/>
          </w:tcPr>
          <w:p w:rsidR="0063554B" w:rsidRPr="004E0149" w:rsidRDefault="0063554B" w:rsidP="00CC7341">
            <w:pPr>
              <w:jc w:val="center"/>
              <w:rPr>
                <w:sz w:val="20"/>
                <w:szCs w:val="20"/>
              </w:rPr>
            </w:pPr>
          </w:p>
        </w:tc>
        <w:tc>
          <w:tcPr>
            <w:tcW w:w="1417" w:type="dxa"/>
            <w:vMerge w:val="restart"/>
          </w:tcPr>
          <w:p w:rsidR="0063554B" w:rsidRPr="004E0149" w:rsidRDefault="0063554B" w:rsidP="00CC7341">
            <w:pPr>
              <w:jc w:val="center"/>
              <w:rPr>
                <w:sz w:val="20"/>
                <w:szCs w:val="20"/>
              </w:rPr>
            </w:pPr>
            <w:r w:rsidRPr="004E0149">
              <w:rPr>
                <w:sz w:val="20"/>
                <w:szCs w:val="20"/>
              </w:rPr>
              <w:t>200,0</w:t>
            </w:r>
          </w:p>
        </w:tc>
      </w:tr>
      <w:tr w:rsidR="0063554B" w:rsidRPr="00CC7341" w:rsidTr="0096530E">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rPr>
                <w:sz w:val="20"/>
                <w:szCs w:val="20"/>
              </w:rPr>
            </w:pPr>
          </w:p>
        </w:tc>
        <w:tc>
          <w:tcPr>
            <w:tcW w:w="1417" w:type="dxa"/>
            <w:vMerge/>
          </w:tcPr>
          <w:p w:rsidR="0063554B" w:rsidRPr="00CC7341" w:rsidRDefault="0063554B" w:rsidP="00CC7341">
            <w:pPr>
              <w:jc w:val="both"/>
              <w:rPr>
                <w:sz w:val="20"/>
                <w:szCs w:val="20"/>
              </w:rPr>
            </w:pPr>
          </w:p>
        </w:tc>
        <w:tc>
          <w:tcPr>
            <w:tcW w:w="1418" w:type="dxa"/>
          </w:tcPr>
          <w:p w:rsidR="0063554B" w:rsidRPr="00CC7341" w:rsidRDefault="0063554B" w:rsidP="00CC7341">
            <w:pPr>
              <w:rPr>
                <w:b/>
                <w:sz w:val="20"/>
                <w:szCs w:val="20"/>
              </w:rPr>
            </w:pPr>
            <w:r w:rsidRPr="004E014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3554B" w:rsidRPr="00CC7341" w:rsidRDefault="0063554B" w:rsidP="00CC7341">
            <w:pPr>
              <w:jc w:val="center"/>
              <w:rPr>
                <w:sz w:val="20"/>
                <w:szCs w:val="20"/>
              </w:rPr>
            </w:pPr>
            <w:r w:rsidRPr="00CC7341">
              <w:rPr>
                <w:sz w:val="20"/>
                <w:szCs w:val="20"/>
              </w:rPr>
              <w:t>200,0</w:t>
            </w:r>
          </w:p>
        </w:tc>
        <w:tc>
          <w:tcPr>
            <w:tcW w:w="1275" w:type="dxa"/>
          </w:tcPr>
          <w:p w:rsidR="0063554B" w:rsidRPr="00CC7341" w:rsidRDefault="0063554B" w:rsidP="00CC7341">
            <w:pPr>
              <w:jc w:val="center"/>
              <w:rPr>
                <w:sz w:val="20"/>
                <w:szCs w:val="20"/>
              </w:rPr>
            </w:pPr>
            <w:r w:rsidRPr="00CC7341">
              <w:rPr>
                <w:sz w:val="20"/>
                <w:szCs w:val="20"/>
              </w:rPr>
              <w:t>113,0</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center"/>
              <w:rPr>
                <w:sz w:val="20"/>
                <w:szCs w:val="20"/>
              </w:rPr>
            </w:pPr>
          </w:p>
        </w:tc>
        <w:tc>
          <w:tcPr>
            <w:tcW w:w="709" w:type="dxa"/>
            <w:vMerge/>
          </w:tcPr>
          <w:p w:rsidR="0063554B" w:rsidRPr="00CC7341" w:rsidRDefault="0063554B" w:rsidP="00CC7341">
            <w:pPr>
              <w:jc w:val="center"/>
              <w:rPr>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rPr>
                <w:sz w:val="20"/>
                <w:szCs w:val="20"/>
              </w:rPr>
            </w:pPr>
          </w:p>
        </w:tc>
        <w:tc>
          <w:tcPr>
            <w:tcW w:w="1417" w:type="dxa"/>
            <w:vMerge/>
          </w:tcPr>
          <w:p w:rsidR="0063554B" w:rsidRPr="00CC7341" w:rsidRDefault="0063554B" w:rsidP="00CC7341">
            <w:pPr>
              <w:jc w:val="both"/>
              <w:rPr>
                <w:sz w:val="20"/>
                <w:szCs w:val="20"/>
              </w:rPr>
            </w:pPr>
          </w:p>
        </w:tc>
        <w:tc>
          <w:tcPr>
            <w:tcW w:w="1418" w:type="dxa"/>
          </w:tcPr>
          <w:p w:rsidR="0063554B" w:rsidRPr="00CC7341" w:rsidRDefault="0063554B" w:rsidP="00CC7341">
            <w:pPr>
              <w:rPr>
                <w:sz w:val="20"/>
                <w:szCs w:val="20"/>
              </w:rPr>
            </w:pPr>
            <w:r w:rsidRPr="00CC7341">
              <w:rPr>
                <w:sz w:val="20"/>
                <w:szCs w:val="20"/>
              </w:rPr>
              <w:t>- бюджет городского округа Кинешма</w:t>
            </w:r>
          </w:p>
        </w:tc>
        <w:tc>
          <w:tcPr>
            <w:tcW w:w="1276" w:type="dxa"/>
          </w:tcPr>
          <w:p w:rsidR="0063554B" w:rsidRPr="00CC7341" w:rsidRDefault="0063554B" w:rsidP="00CC7341">
            <w:pPr>
              <w:jc w:val="center"/>
              <w:rPr>
                <w:sz w:val="20"/>
                <w:szCs w:val="20"/>
              </w:rPr>
            </w:pPr>
            <w:r w:rsidRPr="00CC7341">
              <w:rPr>
                <w:sz w:val="20"/>
                <w:szCs w:val="20"/>
              </w:rPr>
              <w:t>200,0</w:t>
            </w:r>
          </w:p>
        </w:tc>
        <w:tc>
          <w:tcPr>
            <w:tcW w:w="1275" w:type="dxa"/>
          </w:tcPr>
          <w:p w:rsidR="0063554B" w:rsidRPr="00CC7341" w:rsidRDefault="0063554B" w:rsidP="00CC7341">
            <w:pPr>
              <w:jc w:val="center"/>
              <w:rPr>
                <w:sz w:val="20"/>
                <w:szCs w:val="20"/>
              </w:rPr>
            </w:pPr>
            <w:r w:rsidRPr="00CC7341">
              <w:rPr>
                <w:sz w:val="20"/>
                <w:szCs w:val="20"/>
              </w:rPr>
              <w:t>113,0</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center"/>
              <w:rPr>
                <w:sz w:val="20"/>
                <w:szCs w:val="20"/>
              </w:rPr>
            </w:pPr>
          </w:p>
        </w:tc>
        <w:tc>
          <w:tcPr>
            <w:tcW w:w="709" w:type="dxa"/>
            <w:vMerge/>
          </w:tcPr>
          <w:p w:rsidR="0063554B" w:rsidRPr="00CC7341" w:rsidRDefault="0063554B" w:rsidP="00CC7341">
            <w:pPr>
              <w:jc w:val="center"/>
              <w:rPr>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c>
          <w:tcPr>
            <w:tcW w:w="710" w:type="dxa"/>
            <w:vMerge w:val="restart"/>
          </w:tcPr>
          <w:p w:rsidR="0063554B" w:rsidRPr="00CC7341" w:rsidRDefault="0063554B" w:rsidP="00CC7341">
            <w:pPr>
              <w:rPr>
                <w:sz w:val="20"/>
                <w:szCs w:val="20"/>
              </w:rPr>
            </w:pPr>
            <w:r>
              <w:rPr>
                <w:sz w:val="20"/>
                <w:szCs w:val="20"/>
              </w:rPr>
              <w:t>9.1</w:t>
            </w:r>
          </w:p>
        </w:tc>
        <w:tc>
          <w:tcPr>
            <w:tcW w:w="2126" w:type="dxa"/>
            <w:vMerge w:val="restart"/>
          </w:tcPr>
          <w:p w:rsidR="0063554B" w:rsidRPr="00CC7341" w:rsidRDefault="0063554B" w:rsidP="004E0149">
            <w:pPr>
              <w:jc w:val="both"/>
              <w:rPr>
                <w:sz w:val="20"/>
                <w:szCs w:val="20"/>
              </w:rPr>
            </w:pPr>
            <w:r w:rsidRPr="004E0149">
              <w:rPr>
                <w:sz w:val="20"/>
                <w:szCs w:val="20"/>
              </w:rPr>
              <w:t xml:space="preserve">Основное мероприятие  </w:t>
            </w:r>
            <w:r w:rsidRPr="00CC7341">
              <w:rPr>
                <w:sz w:val="20"/>
                <w:szCs w:val="20"/>
              </w:rPr>
              <w:t xml:space="preserve">«Предоставление мер </w:t>
            </w:r>
            <w:r w:rsidRPr="00CC7341">
              <w:rPr>
                <w:sz w:val="20"/>
                <w:szCs w:val="20"/>
              </w:rPr>
              <w:lastRenderedPageBreak/>
              <w:t>поддержки территориальным общественным самоуправлениям»</w:t>
            </w:r>
          </w:p>
        </w:tc>
        <w:tc>
          <w:tcPr>
            <w:tcW w:w="1417" w:type="dxa"/>
            <w:vMerge/>
          </w:tcPr>
          <w:p w:rsidR="0063554B" w:rsidRPr="00CC7341" w:rsidRDefault="0063554B" w:rsidP="00CC7341">
            <w:pPr>
              <w:jc w:val="both"/>
              <w:rPr>
                <w:sz w:val="20"/>
                <w:szCs w:val="20"/>
              </w:rPr>
            </w:pPr>
          </w:p>
        </w:tc>
        <w:tc>
          <w:tcPr>
            <w:tcW w:w="1418" w:type="dxa"/>
          </w:tcPr>
          <w:p w:rsidR="0063554B" w:rsidRPr="00CC7341" w:rsidRDefault="0063554B" w:rsidP="00CC7341">
            <w:pPr>
              <w:rPr>
                <w:sz w:val="20"/>
                <w:szCs w:val="20"/>
              </w:rPr>
            </w:pPr>
            <w:r w:rsidRPr="00CC7341">
              <w:rPr>
                <w:sz w:val="20"/>
                <w:szCs w:val="20"/>
              </w:rPr>
              <w:t>Всего</w:t>
            </w:r>
          </w:p>
        </w:tc>
        <w:tc>
          <w:tcPr>
            <w:tcW w:w="1276" w:type="dxa"/>
          </w:tcPr>
          <w:p w:rsidR="0063554B" w:rsidRPr="00CC7341" w:rsidRDefault="0063554B" w:rsidP="00CC7341">
            <w:pPr>
              <w:jc w:val="center"/>
              <w:rPr>
                <w:sz w:val="20"/>
                <w:szCs w:val="20"/>
              </w:rPr>
            </w:pPr>
            <w:r w:rsidRPr="00CC7341">
              <w:rPr>
                <w:sz w:val="20"/>
                <w:szCs w:val="20"/>
              </w:rPr>
              <w:t>200,0</w:t>
            </w:r>
          </w:p>
        </w:tc>
        <w:tc>
          <w:tcPr>
            <w:tcW w:w="1275" w:type="dxa"/>
          </w:tcPr>
          <w:p w:rsidR="0063554B" w:rsidRPr="00CC7341" w:rsidRDefault="0063554B" w:rsidP="00CC7341">
            <w:pPr>
              <w:jc w:val="center"/>
              <w:rPr>
                <w:sz w:val="20"/>
                <w:szCs w:val="20"/>
              </w:rPr>
            </w:pPr>
            <w:r w:rsidRPr="00CC7341">
              <w:rPr>
                <w:sz w:val="20"/>
                <w:szCs w:val="20"/>
              </w:rPr>
              <w:t>113,0</w:t>
            </w:r>
          </w:p>
        </w:tc>
        <w:tc>
          <w:tcPr>
            <w:tcW w:w="1560" w:type="dxa"/>
            <w:vMerge w:val="restart"/>
          </w:tcPr>
          <w:p w:rsidR="0063554B" w:rsidRPr="00CC7341" w:rsidRDefault="0063554B" w:rsidP="004E0149">
            <w:pPr>
              <w:rPr>
                <w:sz w:val="20"/>
                <w:szCs w:val="20"/>
              </w:rPr>
            </w:pPr>
            <w:r w:rsidRPr="00CC7341">
              <w:rPr>
                <w:sz w:val="20"/>
                <w:szCs w:val="20"/>
              </w:rPr>
              <w:t xml:space="preserve">Оказана финансовая поддержка </w:t>
            </w:r>
            <w:r w:rsidRPr="00CC7341">
              <w:rPr>
                <w:sz w:val="20"/>
                <w:szCs w:val="20"/>
              </w:rPr>
              <w:lastRenderedPageBreak/>
              <w:t>трем территориальным общественным самоуправлениям  с выплатой Грантов в количестве 2.</w:t>
            </w:r>
          </w:p>
        </w:tc>
        <w:tc>
          <w:tcPr>
            <w:tcW w:w="2409" w:type="dxa"/>
            <w:vMerge w:val="restart"/>
          </w:tcPr>
          <w:p w:rsidR="0063554B" w:rsidRPr="00CC7341" w:rsidRDefault="0063554B" w:rsidP="00CC7341">
            <w:pPr>
              <w:jc w:val="center"/>
              <w:rPr>
                <w:sz w:val="20"/>
                <w:szCs w:val="20"/>
              </w:rPr>
            </w:pPr>
          </w:p>
        </w:tc>
        <w:tc>
          <w:tcPr>
            <w:tcW w:w="709" w:type="dxa"/>
            <w:vMerge w:val="restart"/>
          </w:tcPr>
          <w:p w:rsidR="0063554B" w:rsidRPr="00CC7341" w:rsidRDefault="0063554B" w:rsidP="00CC7341">
            <w:pPr>
              <w:jc w:val="center"/>
              <w:rPr>
                <w:sz w:val="20"/>
                <w:szCs w:val="20"/>
              </w:rPr>
            </w:pPr>
          </w:p>
        </w:tc>
        <w:tc>
          <w:tcPr>
            <w:tcW w:w="992" w:type="dxa"/>
            <w:vMerge w:val="restart"/>
          </w:tcPr>
          <w:p w:rsidR="0063554B" w:rsidRPr="00CC7341" w:rsidRDefault="0063554B" w:rsidP="00CC7341">
            <w:pPr>
              <w:jc w:val="center"/>
              <w:rPr>
                <w:sz w:val="20"/>
                <w:szCs w:val="20"/>
              </w:rPr>
            </w:pPr>
          </w:p>
        </w:tc>
        <w:tc>
          <w:tcPr>
            <w:tcW w:w="993" w:type="dxa"/>
            <w:vMerge w:val="restart"/>
          </w:tcPr>
          <w:p w:rsidR="0063554B" w:rsidRPr="00CC7341" w:rsidRDefault="0063554B" w:rsidP="00CC7341">
            <w:pPr>
              <w:jc w:val="center"/>
              <w:rPr>
                <w:sz w:val="20"/>
                <w:szCs w:val="20"/>
              </w:rPr>
            </w:pPr>
          </w:p>
        </w:tc>
        <w:tc>
          <w:tcPr>
            <w:tcW w:w="1417" w:type="dxa"/>
            <w:vMerge w:val="restart"/>
          </w:tcPr>
          <w:p w:rsidR="0063554B" w:rsidRPr="00CC7341" w:rsidRDefault="0063554B" w:rsidP="00CC7341">
            <w:pPr>
              <w:jc w:val="center"/>
              <w:rPr>
                <w:sz w:val="20"/>
                <w:szCs w:val="20"/>
              </w:rPr>
            </w:pPr>
            <w:r w:rsidRPr="00CC7341">
              <w:rPr>
                <w:sz w:val="20"/>
                <w:szCs w:val="20"/>
              </w:rPr>
              <w:t>200,0</w:t>
            </w:r>
          </w:p>
        </w:tc>
      </w:tr>
      <w:tr w:rsidR="0063554B" w:rsidRPr="00CC7341" w:rsidTr="0096530E">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rPr>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b/>
                <w:sz w:val="20"/>
                <w:szCs w:val="20"/>
              </w:rPr>
            </w:pPr>
            <w:r w:rsidRPr="004E0149">
              <w:rPr>
                <w:sz w:val="20"/>
                <w:szCs w:val="20"/>
              </w:rPr>
              <w:t>бюджетные ассигнования</w:t>
            </w:r>
            <w:r w:rsidRPr="00CC7341">
              <w:rPr>
                <w:b/>
                <w:sz w:val="20"/>
                <w:szCs w:val="20"/>
              </w:rPr>
              <w:t xml:space="preserve"> </w:t>
            </w:r>
            <w:r w:rsidRPr="00CC7341">
              <w:rPr>
                <w:sz w:val="20"/>
                <w:szCs w:val="20"/>
              </w:rPr>
              <w:lastRenderedPageBreak/>
              <w:t>всего,</w:t>
            </w:r>
            <w:r w:rsidRPr="00CC7341">
              <w:rPr>
                <w:b/>
                <w:sz w:val="20"/>
                <w:szCs w:val="20"/>
              </w:rPr>
              <w:br/>
            </w:r>
            <w:r w:rsidRPr="00CC7341">
              <w:rPr>
                <w:i/>
                <w:sz w:val="20"/>
                <w:szCs w:val="20"/>
              </w:rPr>
              <w:t>в том числе:</w:t>
            </w:r>
          </w:p>
        </w:tc>
        <w:tc>
          <w:tcPr>
            <w:tcW w:w="1276" w:type="dxa"/>
          </w:tcPr>
          <w:p w:rsidR="0063554B" w:rsidRPr="00CC7341" w:rsidRDefault="0063554B" w:rsidP="00CC7341">
            <w:pPr>
              <w:jc w:val="center"/>
              <w:rPr>
                <w:sz w:val="20"/>
                <w:szCs w:val="20"/>
              </w:rPr>
            </w:pPr>
            <w:r w:rsidRPr="00CC7341">
              <w:rPr>
                <w:sz w:val="20"/>
                <w:szCs w:val="20"/>
              </w:rPr>
              <w:lastRenderedPageBreak/>
              <w:t>200,0</w:t>
            </w:r>
          </w:p>
        </w:tc>
        <w:tc>
          <w:tcPr>
            <w:tcW w:w="1275" w:type="dxa"/>
          </w:tcPr>
          <w:p w:rsidR="0063554B" w:rsidRPr="00CC7341" w:rsidRDefault="0063554B" w:rsidP="00CC7341">
            <w:pPr>
              <w:jc w:val="center"/>
              <w:rPr>
                <w:sz w:val="20"/>
                <w:szCs w:val="20"/>
              </w:rPr>
            </w:pPr>
            <w:r w:rsidRPr="00CC7341">
              <w:rPr>
                <w:sz w:val="20"/>
                <w:szCs w:val="20"/>
              </w:rPr>
              <w:t>113,0</w:t>
            </w:r>
          </w:p>
        </w:tc>
        <w:tc>
          <w:tcPr>
            <w:tcW w:w="1560" w:type="dxa"/>
            <w:vMerge/>
          </w:tcPr>
          <w:p w:rsidR="0063554B" w:rsidRPr="00CC7341" w:rsidRDefault="0063554B" w:rsidP="00CC7341">
            <w:pPr>
              <w:jc w:val="center"/>
              <w:rPr>
                <w:b/>
                <w:sz w:val="20"/>
                <w:szCs w:val="20"/>
              </w:rPr>
            </w:pPr>
          </w:p>
        </w:tc>
        <w:tc>
          <w:tcPr>
            <w:tcW w:w="2409" w:type="dxa"/>
            <w:vMerge/>
          </w:tcPr>
          <w:p w:rsidR="0063554B" w:rsidRPr="00CC7341" w:rsidRDefault="0063554B" w:rsidP="00CC7341">
            <w:pPr>
              <w:jc w:val="center"/>
              <w:rPr>
                <w:b/>
                <w:sz w:val="20"/>
                <w:szCs w:val="20"/>
              </w:rPr>
            </w:pPr>
          </w:p>
        </w:tc>
        <w:tc>
          <w:tcPr>
            <w:tcW w:w="709" w:type="dxa"/>
            <w:vMerge/>
          </w:tcPr>
          <w:p w:rsidR="0063554B" w:rsidRPr="00CC7341" w:rsidRDefault="0063554B" w:rsidP="00CC7341">
            <w:pPr>
              <w:jc w:val="center"/>
              <w:rPr>
                <w:b/>
                <w:sz w:val="20"/>
                <w:szCs w:val="20"/>
              </w:rPr>
            </w:pPr>
          </w:p>
        </w:tc>
        <w:tc>
          <w:tcPr>
            <w:tcW w:w="992" w:type="dxa"/>
            <w:vMerge/>
          </w:tcPr>
          <w:p w:rsidR="0063554B" w:rsidRPr="00CC7341" w:rsidRDefault="0063554B" w:rsidP="00CC7341">
            <w:pPr>
              <w:jc w:val="center"/>
              <w:rPr>
                <w:b/>
                <w:sz w:val="20"/>
                <w:szCs w:val="20"/>
              </w:rPr>
            </w:pPr>
          </w:p>
        </w:tc>
        <w:tc>
          <w:tcPr>
            <w:tcW w:w="993" w:type="dxa"/>
            <w:vMerge/>
          </w:tcPr>
          <w:p w:rsidR="0063554B" w:rsidRPr="00CC7341" w:rsidRDefault="0063554B" w:rsidP="00CC7341">
            <w:pPr>
              <w:jc w:val="center"/>
              <w:rPr>
                <w:b/>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rPr>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sz w:val="20"/>
                <w:szCs w:val="20"/>
              </w:rPr>
            </w:pPr>
            <w:r w:rsidRPr="00CC7341">
              <w:rPr>
                <w:sz w:val="20"/>
                <w:szCs w:val="20"/>
              </w:rPr>
              <w:t>- бюджет городского округа Кинешма</w:t>
            </w:r>
          </w:p>
        </w:tc>
        <w:tc>
          <w:tcPr>
            <w:tcW w:w="1276" w:type="dxa"/>
          </w:tcPr>
          <w:p w:rsidR="0063554B" w:rsidRPr="00CC7341" w:rsidRDefault="0063554B" w:rsidP="00CC7341">
            <w:pPr>
              <w:jc w:val="center"/>
              <w:rPr>
                <w:sz w:val="20"/>
                <w:szCs w:val="20"/>
              </w:rPr>
            </w:pPr>
            <w:r w:rsidRPr="00CC7341">
              <w:rPr>
                <w:sz w:val="20"/>
                <w:szCs w:val="20"/>
              </w:rPr>
              <w:t>200,0</w:t>
            </w:r>
          </w:p>
        </w:tc>
        <w:tc>
          <w:tcPr>
            <w:tcW w:w="1275" w:type="dxa"/>
          </w:tcPr>
          <w:p w:rsidR="0063554B" w:rsidRPr="00CC7341" w:rsidRDefault="0063554B" w:rsidP="00CC7341">
            <w:pPr>
              <w:jc w:val="center"/>
              <w:rPr>
                <w:sz w:val="20"/>
                <w:szCs w:val="20"/>
              </w:rPr>
            </w:pPr>
            <w:r w:rsidRPr="00CC7341">
              <w:rPr>
                <w:sz w:val="20"/>
                <w:szCs w:val="20"/>
              </w:rPr>
              <w:t>113,0</w:t>
            </w:r>
          </w:p>
        </w:tc>
        <w:tc>
          <w:tcPr>
            <w:tcW w:w="1560" w:type="dxa"/>
            <w:vMerge/>
          </w:tcPr>
          <w:p w:rsidR="0063554B" w:rsidRPr="00CC7341" w:rsidRDefault="0063554B" w:rsidP="00CC7341">
            <w:pPr>
              <w:jc w:val="center"/>
              <w:rPr>
                <w:b/>
                <w:sz w:val="20"/>
                <w:szCs w:val="20"/>
              </w:rPr>
            </w:pPr>
          </w:p>
        </w:tc>
        <w:tc>
          <w:tcPr>
            <w:tcW w:w="2409" w:type="dxa"/>
            <w:vMerge/>
          </w:tcPr>
          <w:p w:rsidR="0063554B" w:rsidRPr="00CC7341" w:rsidRDefault="0063554B" w:rsidP="00CC7341">
            <w:pPr>
              <w:jc w:val="center"/>
              <w:rPr>
                <w:sz w:val="20"/>
                <w:szCs w:val="20"/>
              </w:rPr>
            </w:pPr>
          </w:p>
        </w:tc>
        <w:tc>
          <w:tcPr>
            <w:tcW w:w="709" w:type="dxa"/>
            <w:vMerge/>
          </w:tcPr>
          <w:p w:rsidR="0063554B" w:rsidRPr="00CC7341" w:rsidRDefault="0063554B" w:rsidP="00CC7341">
            <w:pPr>
              <w:jc w:val="center"/>
              <w:rPr>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rPr>
          <w:trHeight w:val="248"/>
        </w:trPr>
        <w:tc>
          <w:tcPr>
            <w:tcW w:w="710" w:type="dxa"/>
            <w:vMerge w:val="restart"/>
          </w:tcPr>
          <w:p w:rsidR="0063554B" w:rsidRPr="00CC7341" w:rsidRDefault="0063554B" w:rsidP="004E0149">
            <w:pPr>
              <w:rPr>
                <w:sz w:val="20"/>
                <w:szCs w:val="20"/>
              </w:rPr>
            </w:pPr>
            <w:r>
              <w:rPr>
                <w:sz w:val="20"/>
                <w:szCs w:val="20"/>
              </w:rPr>
              <w:t>9.1.1</w:t>
            </w:r>
          </w:p>
        </w:tc>
        <w:tc>
          <w:tcPr>
            <w:tcW w:w="2126" w:type="dxa"/>
            <w:vMerge w:val="restart"/>
          </w:tcPr>
          <w:p w:rsidR="0063554B" w:rsidRPr="004E0149" w:rsidRDefault="0063554B" w:rsidP="00CC7341">
            <w:pPr>
              <w:jc w:val="both"/>
              <w:rPr>
                <w:sz w:val="20"/>
                <w:szCs w:val="20"/>
              </w:rPr>
            </w:pPr>
            <w:r>
              <w:rPr>
                <w:sz w:val="20"/>
                <w:szCs w:val="20"/>
              </w:rPr>
              <w:t xml:space="preserve">Мероприятие </w:t>
            </w:r>
          </w:p>
          <w:p w:rsidR="0063554B" w:rsidRPr="00CC7341" w:rsidRDefault="0063554B" w:rsidP="00CC7341">
            <w:pPr>
              <w:jc w:val="both"/>
              <w:rPr>
                <w:sz w:val="20"/>
                <w:szCs w:val="20"/>
              </w:rPr>
            </w:pPr>
            <w:r>
              <w:rPr>
                <w:sz w:val="20"/>
                <w:szCs w:val="20"/>
              </w:rPr>
              <w:t>«</w:t>
            </w:r>
            <w:r w:rsidRPr="00CC7341">
              <w:rPr>
                <w:sz w:val="20"/>
                <w:szCs w:val="20"/>
              </w:rPr>
              <w:t>Оказание финансовой поддержки территориальным общественным самоуправлениям</w:t>
            </w:r>
            <w:r>
              <w:rPr>
                <w:sz w:val="20"/>
                <w:szCs w:val="20"/>
              </w:rPr>
              <w:t>»</w:t>
            </w: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sz w:val="20"/>
                <w:szCs w:val="20"/>
              </w:rPr>
            </w:pPr>
            <w:r w:rsidRPr="00CC7341">
              <w:rPr>
                <w:sz w:val="20"/>
                <w:szCs w:val="20"/>
              </w:rPr>
              <w:t>Всего</w:t>
            </w:r>
          </w:p>
        </w:tc>
        <w:tc>
          <w:tcPr>
            <w:tcW w:w="1276" w:type="dxa"/>
          </w:tcPr>
          <w:p w:rsidR="0063554B" w:rsidRPr="00CC7341" w:rsidRDefault="0063554B" w:rsidP="00CC7341">
            <w:pPr>
              <w:jc w:val="center"/>
              <w:rPr>
                <w:sz w:val="20"/>
                <w:szCs w:val="20"/>
              </w:rPr>
            </w:pPr>
            <w:r w:rsidRPr="00CC7341">
              <w:rPr>
                <w:sz w:val="20"/>
                <w:szCs w:val="20"/>
              </w:rPr>
              <w:t>200,0</w:t>
            </w:r>
          </w:p>
        </w:tc>
        <w:tc>
          <w:tcPr>
            <w:tcW w:w="1275" w:type="dxa"/>
          </w:tcPr>
          <w:p w:rsidR="0063554B" w:rsidRPr="00CC7341" w:rsidRDefault="0063554B" w:rsidP="00CC7341">
            <w:pPr>
              <w:jc w:val="center"/>
              <w:rPr>
                <w:sz w:val="20"/>
                <w:szCs w:val="20"/>
              </w:rPr>
            </w:pPr>
            <w:r w:rsidRPr="00CC7341">
              <w:rPr>
                <w:sz w:val="20"/>
                <w:szCs w:val="20"/>
              </w:rPr>
              <w:t>113,0</w:t>
            </w:r>
          </w:p>
        </w:tc>
        <w:tc>
          <w:tcPr>
            <w:tcW w:w="1560" w:type="dxa"/>
            <w:vMerge/>
          </w:tcPr>
          <w:p w:rsidR="0063554B" w:rsidRPr="00CC7341" w:rsidRDefault="0063554B" w:rsidP="00CC7341">
            <w:pPr>
              <w:jc w:val="center"/>
              <w:rPr>
                <w:sz w:val="20"/>
                <w:szCs w:val="20"/>
              </w:rPr>
            </w:pPr>
          </w:p>
        </w:tc>
        <w:tc>
          <w:tcPr>
            <w:tcW w:w="2409" w:type="dxa"/>
            <w:vMerge w:val="restart"/>
          </w:tcPr>
          <w:p w:rsidR="0063554B" w:rsidRPr="00CC7341" w:rsidRDefault="0063554B" w:rsidP="004E0149">
            <w:pPr>
              <w:rPr>
                <w:sz w:val="20"/>
                <w:szCs w:val="20"/>
              </w:rPr>
            </w:pPr>
            <w:r w:rsidRPr="00CC7341">
              <w:rPr>
                <w:sz w:val="20"/>
                <w:szCs w:val="20"/>
              </w:rPr>
              <w:t>1. Количество территориальных общественных самоуправлений</w:t>
            </w:r>
          </w:p>
        </w:tc>
        <w:tc>
          <w:tcPr>
            <w:tcW w:w="709" w:type="dxa"/>
            <w:vMerge w:val="restart"/>
          </w:tcPr>
          <w:p w:rsidR="0063554B" w:rsidRPr="00CC7341" w:rsidRDefault="0063554B"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ед.</w:t>
            </w:r>
          </w:p>
        </w:tc>
        <w:tc>
          <w:tcPr>
            <w:tcW w:w="992" w:type="dxa"/>
            <w:vMerge w:val="restart"/>
          </w:tcPr>
          <w:p w:rsidR="0063554B" w:rsidRPr="00CC7341" w:rsidRDefault="0063554B" w:rsidP="00CC7341">
            <w:pPr>
              <w:jc w:val="center"/>
              <w:rPr>
                <w:sz w:val="20"/>
                <w:szCs w:val="20"/>
              </w:rPr>
            </w:pPr>
            <w:r w:rsidRPr="00CC7341">
              <w:rPr>
                <w:sz w:val="20"/>
                <w:szCs w:val="20"/>
              </w:rPr>
              <w:t>15</w:t>
            </w:r>
          </w:p>
        </w:tc>
        <w:tc>
          <w:tcPr>
            <w:tcW w:w="993" w:type="dxa"/>
            <w:vMerge w:val="restart"/>
          </w:tcPr>
          <w:p w:rsidR="0063554B" w:rsidRPr="00CC7341" w:rsidRDefault="0063554B" w:rsidP="00CC7341">
            <w:pPr>
              <w:jc w:val="center"/>
              <w:rPr>
                <w:sz w:val="20"/>
                <w:szCs w:val="20"/>
              </w:rPr>
            </w:pPr>
            <w:r w:rsidRPr="00CC7341">
              <w:rPr>
                <w:sz w:val="20"/>
                <w:szCs w:val="20"/>
              </w:rPr>
              <w:t>14</w:t>
            </w:r>
          </w:p>
        </w:tc>
        <w:tc>
          <w:tcPr>
            <w:tcW w:w="1417" w:type="dxa"/>
            <w:vMerge w:val="restart"/>
          </w:tcPr>
          <w:p w:rsidR="0063554B" w:rsidRPr="00CC7341" w:rsidRDefault="0063554B" w:rsidP="00CC7341">
            <w:pPr>
              <w:jc w:val="center"/>
              <w:rPr>
                <w:sz w:val="20"/>
                <w:szCs w:val="20"/>
              </w:rPr>
            </w:pPr>
            <w:r w:rsidRPr="00CC7341">
              <w:rPr>
                <w:sz w:val="20"/>
                <w:szCs w:val="20"/>
              </w:rPr>
              <w:t>200,0</w:t>
            </w:r>
          </w:p>
        </w:tc>
      </w:tr>
      <w:tr w:rsidR="0063554B" w:rsidRPr="00CC7341" w:rsidTr="0096530E">
        <w:trPr>
          <w:trHeight w:val="247"/>
        </w:trPr>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jc w:val="both"/>
              <w:rPr>
                <w:b/>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b/>
                <w:sz w:val="20"/>
                <w:szCs w:val="20"/>
              </w:rPr>
            </w:pPr>
            <w:r w:rsidRPr="004E014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3554B" w:rsidRPr="00CC7341" w:rsidRDefault="0063554B" w:rsidP="00CC7341">
            <w:pPr>
              <w:jc w:val="center"/>
              <w:rPr>
                <w:sz w:val="20"/>
                <w:szCs w:val="20"/>
              </w:rPr>
            </w:pPr>
            <w:r w:rsidRPr="00CC7341">
              <w:rPr>
                <w:sz w:val="20"/>
                <w:szCs w:val="20"/>
              </w:rPr>
              <w:t>200,0</w:t>
            </w:r>
          </w:p>
        </w:tc>
        <w:tc>
          <w:tcPr>
            <w:tcW w:w="1275" w:type="dxa"/>
          </w:tcPr>
          <w:p w:rsidR="0063554B" w:rsidRPr="00CC7341" w:rsidRDefault="0063554B" w:rsidP="00CC7341">
            <w:pPr>
              <w:jc w:val="center"/>
              <w:rPr>
                <w:sz w:val="20"/>
                <w:szCs w:val="20"/>
              </w:rPr>
            </w:pPr>
            <w:r w:rsidRPr="00CC7341">
              <w:rPr>
                <w:sz w:val="20"/>
                <w:szCs w:val="20"/>
              </w:rPr>
              <w:t>113,0</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both"/>
              <w:rPr>
                <w:sz w:val="20"/>
                <w:szCs w:val="20"/>
              </w:rPr>
            </w:pPr>
          </w:p>
        </w:tc>
        <w:tc>
          <w:tcPr>
            <w:tcW w:w="709" w:type="dxa"/>
            <w:vMerge/>
          </w:tcPr>
          <w:p w:rsidR="0063554B" w:rsidRPr="00CC7341" w:rsidRDefault="0063554B" w:rsidP="00CC7341">
            <w:pPr>
              <w:pStyle w:val="a6"/>
              <w:jc w:val="center"/>
              <w:rPr>
                <w:rFonts w:ascii="Times New Roman" w:hAnsi="Times New Roman" w:cs="Times New Roman"/>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rPr>
          <w:trHeight w:val="247"/>
        </w:trPr>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jc w:val="both"/>
              <w:rPr>
                <w:b/>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sz w:val="20"/>
                <w:szCs w:val="20"/>
              </w:rPr>
            </w:pPr>
            <w:r w:rsidRPr="00CC7341">
              <w:rPr>
                <w:sz w:val="20"/>
                <w:szCs w:val="20"/>
              </w:rPr>
              <w:t>- бюджет городского округа Кинешма</w:t>
            </w:r>
          </w:p>
        </w:tc>
        <w:tc>
          <w:tcPr>
            <w:tcW w:w="1276" w:type="dxa"/>
          </w:tcPr>
          <w:p w:rsidR="0063554B" w:rsidRPr="00CC7341" w:rsidRDefault="0063554B" w:rsidP="00CC7341">
            <w:pPr>
              <w:jc w:val="center"/>
              <w:rPr>
                <w:sz w:val="20"/>
                <w:szCs w:val="20"/>
              </w:rPr>
            </w:pPr>
            <w:r w:rsidRPr="00CC7341">
              <w:rPr>
                <w:sz w:val="20"/>
                <w:szCs w:val="20"/>
              </w:rPr>
              <w:t>200,0</w:t>
            </w:r>
          </w:p>
        </w:tc>
        <w:tc>
          <w:tcPr>
            <w:tcW w:w="1275" w:type="dxa"/>
          </w:tcPr>
          <w:p w:rsidR="0063554B" w:rsidRPr="00CC7341" w:rsidRDefault="0063554B" w:rsidP="00CC7341">
            <w:pPr>
              <w:jc w:val="center"/>
              <w:rPr>
                <w:sz w:val="20"/>
                <w:szCs w:val="20"/>
              </w:rPr>
            </w:pPr>
            <w:r w:rsidRPr="00CC7341">
              <w:rPr>
                <w:sz w:val="20"/>
                <w:szCs w:val="20"/>
              </w:rPr>
              <w:t>113,0</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both"/>
              <w:rPr>
                <w:sz w:val="20"/>
                <w:szCs w:val="20"/>
              </w:rPr>
            </w:pPr>
          </w:p>
        </w:tc>
        <w:tc>
          <w:tcPr>
            <w:tcW w:w="709" w:type="dxa"/>
            <w:vMerge/>
          </w:tcPr>
          <w:p w:rsidR="0063554B" w:rsidRPr="00CC7341" w:rsidRDefault="0063554B" w:rsidP="00CC7341">
            <w:pPr>
              <w:pStyle w:val="a6"/>
              <w:jc w:val="center"/>
              <w:rPr>
                <w:rFonts w:ascii="Times New Roman" w:hAnsi="Times New Roman" w:cs="Times New Roman"/>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c>
          <w:tcPr>
            <w:tcW w:w="710" w:type="dxa"/>
            <w:vMerge w:val="restart"/>
          </w:tcPr>
          <w:p w:rsidR="0063554B" w:rsidRPr="00CC7341" w:rsidRDefault="0063554B" w:rsidP="00CC7341">
            <w:pPr>
              <w:rPr>
                <w:sz w:val="20"/>
                <w:szCs w:val="20"/>
              </w:rPr>
            </w:pPr>
            <w:r>
              <w:rPr>
                <w:sz w:val="20"/>
                <w:szCs w:val="20"/>
              </w:rPr>
              <w:t>10</w:t>
            </w:r>
          </w:p>
        </w:tc>
        <w:tc>
          <w:tcPr>
            <w:tcW w:w="2126" w:type="dxa"/>
            <w:vMerge w:val="restart"/>
          </w:tcPr>
          <w:p w:rsidR="0063554B" w:rsidRPr="004E0149" w:rsidRDefault="0063554B" w:rsidP="00CC7341">
            <w:pPr>
              <w:jc w:val="both"/>
              <w:rPr>
                <w:sz w:val="20"/>
                <w:szCs w:val="20"/>
              </w:rPr>
            </w:pPr>
            <w:r>
              <w:rPr>
                <w:sz w:val="20"/>
                <w:szCs w:val="20"/>
              </w:rPr>
              <w:t xml:space="preserve">Подпрограмма </w:t>
            </w:r>
          </w:p>
          <w:p w:rsidR="0063554B" w:rsidRPr="00CC7341" w:rsidRDefault="0063554B" w:rsidP="004E0149">
            <w:pPr>
              <w:rPr>
                <w:b/>
                <w:sz w:val="20"/>
                <w:szCs w:val="20"/>
              </w:rPr>
            </w:pPr>
            <w:r w:rsidRPr="00CC7341">
              <w:rPr>
                <w:sz w:val="20"/>
                <w:szCs w:val="20"/>
              </w:rPr>
              <w:t>«Оказание поддержки гражданам, участвующим в охране общественного порядка, создание условий для деятельности народных дружин»</w:t>
            </w:r>
          </w:p>
        </w:tc>
        <w:tc>
          <w:tcPr>
            <w:tcW w:w="1417" w:type="dxa"/>
            <w:vMerge/>
          </w:tcPr>
          <w:p w:rsidR="0063554B" w:rsidRPr="00CC7341" w:rsidRDefault="0063554B" w:rsidP="00CC7341">
            <w:pPr>
              <w:jc w:val="both"/>
              <w:rPr>
                <w:sz w:val="20"/>
                <w:szCs w:val="20"/>
              </w:rPr>
            </w:pPr>
          </w:p>
        </w:tc>
        <w:tc>
          <w:tcPr>
            <w:tcW w:w="1418" w:type="dxa"/>
          </w:tcPr>
          <w:p w:rsidR="0063554B" w:rsidRPr="00CC7341" w:rsidRDefault="0063554B" w:rsidP="00CC7341">
            <w:pPr>
              <w:rPr>
                <w:sz w:val="20"/>
                <w:szCs w:val="20"/>
              </w:rPr>
            </w:pPr>
            <w:r w:rsidRPr="00CC7341">
              <w:rPr>
                <w:sz w:val="20"/>
                <w:szCs w:val="20"/>
              </w:rPr>
              <w:t>Всего</w:t>
            </w:r>
          </w:p>
        </w:tc>
        <w:tc>
          <w:tcPr>
            <w:tcW w:w="1276" w:type="dxa"/>
          </w:tcPr>
          <w:p w:rsidR="0063554B" w:rsidRPr="004E0149" w:rsidRDefault="0063554B" w:rsidP="00CC7341">
            <w:pPr>
              <w:jc w:val="center"/>
              <w:rPr>
                <w:sz w:val="20"/>
                <w:szCs w:val="20"/>
              </w:rPr>
            </w:pPr>
            <w:r w:rsidRPr="004E0149">
              <w:rPr>
                <w:sz w:val="20"/>
                <w:szCs w:val="20"/>
              </w:rPr>
              <w:t>24,2</w:t>
            </w:r>
          </w:p>
        </w:tc>
        <w:tc>
          <w:tcPr>
            <w:tcW w:w="1275" w:type="dxa"/>
          </w:tcPr>
          <w:p w:rsidR="0063554B" w:rsidRPr="004E0149" w:rsidRDefault="0063554B" w:rsidP="00CC7341">
            <w:pPr>
              <w:jc w:val="center"/>
              <w:rPr>
                <w:sz w:val="20"/>
                <w:szCs w:val="20"/>
              </w:rPr>
            </w:pPr>
            <w:r w:rsidRPr="004E0149">
              <w:rPr>
                <w:sz w:val="20"/>
                <w:szCs w:val="20"/>
              </w:rPr>
              <w:t>16,6</w:t>
            </w:r>
          </w:p>
        </w:tc>
        <w:tc>
          <w:tcPr>
            <w:tcW w:w="1560" w:type="dxa"/>
            <w:vMerge w:val="restart"/>
          </w:tcPr>
          <w:p w:rsidR="0063554B" w:rsidRPr="004E0149" w:rsidRDefault="0063554B" w:rsidP="00CC7341">
            <w:pPr>
              <w:jc w:val="center"/>
              <w:rPr>
                <w:sz w:val="20"/>
                <w:szCs w:val="20"/>
              </w:rPr>
            </w:pPr>
            <w:r w:rsidRPr="004E0149">
              <w:rPr>
                <w:sz w:val="20"/>
                <w:szCs w:val="20"/>
              </w:rPr>
              <w:t>-</w:t>
            </w:r>
          </w:p>
          <w:p w:rsidR="0063554B" w:rsidRPr="00CC7341" w:rsidRDefault="0063554B" w:rsidP="00CC7341">
            <w:pPr>
              <w:jc w:val="center"/>
              <w:rPr>
                <w:sz w:val="20"/>
                <w:szCs w:val="20"/>
              </w:rPr>
            </w:pPr>
            <w:r w:rsidRPr="00CC7341">
              <w:rPr>
                <w:sz w:val="20"/>
                <w:szCs w:val="20"/>
              </w:rPr>
              <w:t>-</w:t>
            </w:r>
          </w:p>
          <w:p w:rsidR="0063554B" w:rsidRPr="004E0149" w:rsidRDefault="0063554B" w:rsidP="00CC7341">
            <w:pPr>
              <w:jc w:val="center"/>
              <w:rPr>
                <w:sz w:val="20"/>
                <w:szCs w:val="20"/>
              </w:rPr>
            </w:pPr>
            <w:r w:rsidRPr="00CC7341">
              <w:rPr>
                <w:sz w:val="20"/>
                <w:szCs w:val="20"/>
              </w:rPr>
              <w:t>-</w:t>
            </w:r>
          </w:p>
        </w:tc>
        <w:tc>
          <w:tcPr>
            <w:tcW w:w="2409" w:type="dxa"/>
            <w:vMerge w:val="restart"/>
          </w:tcPr>
          <w:p w:rsidR="0063554B" w:rsidRPr="004E0149" w:rsidRDefault="0063554B" w:rsidP="00CC7341">
            <w:pPr>
              <w:jc w:val="center"/>
              <w:rPr>
                <w:sz w:val="20"/>
                <w:szCs w:val="20"/>
              </w:rPr>
            </w:pPr>
          </w:p>
        </w:tc>
        <w:tc>
          <w:tcPr>
            <w:tcW w:w="709" w:type="dxa"/>
            <w:vMerge w:val="restart"/>
          </w:tcPr>
          <w:p w:rsidR="0063554B" w:rsidRPr="004E0149" w:rsidRDefault="0063554B" w:rsidP="00CC7341">
            <w:pPr>
              <w:jc w:val="center"/>
              <w:rPr>
                <w:sz w:val="20"/>
                <w:szCs w:val="20"/>
              </w:rPr>
            </w:pPr>
          </w:p>
        </w:tc>
        <w:tc>
          <w:tcPr>
            <w:tcW w:w="992" w:type="dxa"/>
            <w:vMerge w:val="restart"/>
          </w:tcPr>
          <w:p w:rsidR="0063554B" w:rsidRPr="004E0149" w:rsidRDefault="0063554B" w:rsidP="00CC7341">
            <w:pPr>
              <w:jc w:val="center"/>
              <w:rPr>
                <w:sz w:val="20"/>
                <w:szCs w:val="20"/>
              </w:rPr>
            </w:pPr>
          </w:p>
        </w:tc>
        <w:tc>
          <w:tcPr>
            <w:tcW w:w="993" w:type="dxa"/>
            <w:vMerge w:val="restart"/>
          </w:tcPr>
          <w:p w:rsidR="0063554B" w:rsidRPr="004E0149" w:rsidRDefault="0063554B" w:rsidP="00CC7341">
            <w:pPr>
              <w:jc w:val="center"/>
              <w:rPr>
                <w:sz w:val="20"/>
                <w:szCs w:val="20"/>
              </w:rPr>
            </w:pPr>
          </w:p>
        </w:tc>
        <w:tc>
          <w:tcPr>
            <w:tcW w:w="1417" w:type="dxa"/>
            <w:vMerge w:val="restart"/>
          </w:tcPr>
          <w:p w:rsidR="0063554B" w:rsidRPr="004E0149" w:rsidRDefault="0063554B" w:rsidP="00CC7341">
            <w:pPr>
              <w:jc w:val="center"/>
              <w:rPr>
                <w:sz w:val="20"/>
                <w:szCs w:val="20"/>
              </w:rPr>
            </w:pPr>
            <w:r w:rsidRPr="004E0149">
              <w:rPr>
                <w:sz w:val="20"/>
                <w:szCs w:val="20"/>
              </w:rPr>
              <w:t>24,2</w:t>
            </w:r>
          </w:p>
        </w:tc>
      </w:tr>
      <w:tr w:rsidR="0063554B" w:rsidRPr="00CC7341" w:rsidTr="0096530E">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rPr>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b/>
                <w:sz w:val="20"/>
                <w:szCs w:val="20"/>
              </w:rPr>
            </w:pPr>
            <w:r w:rsidRPr="004E014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3554B" w:rsidRPr="00CC7341" w:rsidRDefault="0063554B" w:rsidP="00CC7341">
            <w:pPr>
              <w:jc w:val="center"/>
              <w:rPr>
                <w:sz w:val="20"/>
                <w:szCs w:val="20"/>
              </w:rPr>
            </w:pPr>
            <w:r w:rsidRPr="00CC7341">
              <w:rPr>
                <w:sz w:val="20"/>
                <w:szCs w:val="20"/>
              </w:rPr>
              <w:t>24,2</w:t>
            </w:r>
          </w:p>
        </w:tc>
        <w:tc>
          <w:tcPr>
            <w:tcW w:w="1275" w:type="dxa"/>
          </w:tcPr>
          <w:p w:rsidR="0063554B" w:rsidRPr="00CC7341" w:rsidRDefault="0063554B" w:rsidP="00CC7341">
            <w:pPr>
              <w:jc w:val="center"/>
              <w:rPr>
                <w:sz w:val="20"/>
                <w:szCs w:val="20"/>
              </w:rPr>
            </w:pPr>
            <w:r w:rsidRPr="00CC7341">
              <w:rPr>
                <w:sz w:val="20"/>
                <w:szCs w:val="20"/>
              </w:rPr>
              <w:t>16,6</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center"/>
              <w:rPr>
                <w:sz w:val="20"/>
                <w:szCs w:val="20"/>
              </w:rPr>
            </w:pPr>
          </w:p>
        </w:tc>
        <w:tc>
          <w:tcPr>
            <w:tcW w:w="709" w:type="dxa"/>
            <w:vMerge/>
          </w:tcPr>
          <w:p w:rsidR="0063554B" w:rsidRPr="00CC7341" w:rsidRDefault="0063554B" w:rsidP="00CC7341">
            <w:pPr>
              <w:jc w:val="center"/>
              <w:rPr>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rPr>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sz w:val="20"/>
                <w:szCs w:val="20"/>
              </w:rPr>
            </w:pPr>
            <w:r w:rsidRPr="00CC7341">
              <w:rPr>
                <w:sz w:val="20"/>
                <w:szCs w:val="20"/>
              </w:rPr>
              <w:t>- бюджет городского округа Кинешма</w:t>
            </w:r>
          </w:p>
        </w:tc>
        <w:tc>
          <w:tcPr>
            <w:tcW w:w="1276" w:type="dxa"/>
          </w:tcPr>
          <w:p w:rsidR="0063554B" w:rsidRPr="00CC7341" w:rsidRDefault="0063554B" w:rsidP="00CC7341">
            <w:pPr>
              <w:jc w:val="center"/>
              <w:rPr>
                <w:sz w:val="20"/>
                <w:szCs w:val="20"/>
              </w:rPr>
            </w:pPr>
            <w:r w:rsidRPr="00CC7341">
              <w:rPr>
                <w:sz w:val="20"/>
                <w:szCs w:val="20"/>
              </w:rPr>
              <w:t>24,2</w:t>
            </w:r>
          </w:p>
        </w:tc>
        <w:tc>
          <w:tcPr>
            <w:tcW w:w="1275" w:type="dxa"/>
          </w:tcPr>
          <w:p w:rsidR="0063554B" w:rsidRPr="00CC7341" w:rsidRDefault="0063554B" w:rsidP="00CC7341">
            <w:pPr>
              <w:jc w:val="center"/>
              <w:rPr>
                <w:sz w:val="20"/>
                <w:szCs w:val="20"/>
              </w:rPr>
            </w:pPr>
            <w:r w:rsidRPr="00CC7341">
              <w:rPr>
                <w:sz w:val="20"/>
                <w:szCs w:val="20"/>
              </w:rPr>
              <w:t>16,6</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center"/>
              <w:rPr>
                <w:sz w:val="20"/>
                <w:szCs w:val="20"/>
              </w:rPr>
            </w:pPr>
          </w:p>
        </w:tc>
        <w:tc>
          <w:tcPr>
            <w:tcW w:w="709" w:type="dxa"/>
            <w:vMerge/>
          </w:tcPr>
          <w:p w:rsidR="0063554B" w:rsidRPr="00CC7341" w:rsidRDefault="0063554B" w:rsidP="00CC7341">
            <w:pPr>
              <w:jc w:val="center"/>
              <w:rPr>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c>
          <w:tcPr>
            <w:tcW w:w="710" w:type="dxa"/>
            <w:vMerge w:val="restart"/>
          </w:tcPr>
          <w:p w:rsidR="0063554B" w:rsidRPr="00CC7341" w:rsidRDefault="0063554B" w:rsidP="00CC7341">
            <w:pPr>
              <w:rPr>
                <w:sz w:val="20"/>
                <w:szCs w:val="20"/>
              </w:rPr>
            </w:pPr>
            <w:r>
              <w:rPr>
                <w:sz w:val="20"/>
                <w:szCs w:val="20"/>
              </w:rPr>
              <w:t>10.1</w:t>
            </w:r>
          </w:p>
        </w:tc>
        <w:tc>
          <w:tcPr>
            <w:tcW w:w="2126" w:type="dxa"/>
            <w:vMerge w:val="restart"/>
          </w:tcPr>
          <w:p w:rsidR="0063554B" w:rsidRPr="00CC7341" w:rsidRDefault="0063554B" w:rsidP="004E0149">
            <w:pPr>
              <w:rPr>
                <w:sz w:val="20"/>
                <w:szCs w:val="20"/>
              </w:rPr>
            </w:pPr>
            <w:r w:rsidRPr="004E0149">
              <w:rPr>
                <w:sz w:val="20"/>
                <w:szCs w:val="20"/>
              </w:rPr>
              <w:t xml:space="preserve">Основное мероприятие </w:t>
            </w:r>
            <w:r w:rsidRPr="00CC7341">
              <w:rPr>
                <w:sz w:val="20"/>
                <w:szCs w:val="20"/>
              </w:rPr>
              <w:t xml:space="preserve">«Оказание мер поддержки гражданам, участвующим в охране общественного </w:t>
            </w:r>
            <w:r w:rsidRPr="00CC7341">
              <w:rPr>
                <w:sz w:val="20"/>
                <w:szCs w:val="20"/>
              </w:rPr>
              <w:lastRenderedPageBreak/>
              <w:t>порядка»</w:t>
            </w:r>
          </w:p>
        </w:tc>
        <w:tc>
          <w:tcPr>
            <w:tcW w:w="1417" w:type="dxa"/>
            <w:vMerge/>
          </w:tcPr>
          <w:p w:rsidR="0063554B" w:rsidRPr="00CC7341" w:rsidRDefault="0063554B" w:rsidP="0063554B">
            <w:pPr>
              <w:rPr>
                <w:sz w:val="20"/>
                <w:szCs w:val="20"/>
              </w:rPr>
            </w:pPr>
          </w:p>
        </w:tc>
        <w:tc>
          <w:tcPr>
            <w:tcW w:w="1418" w:type="dxa"/>
          </w:tcPr>
          <w:p w:rsidR="0063554B" w:rsidRPr="00CC7341" w:rsidRDefault="0063554B" w:rsidP="00CC7341">
            <w:pPr>
              <w:rPr>
                <w:sz w:val="20"/>
                <w:szCs w:val="20"/>
              </w:rPr>
            </w:pPr>
            <w:r w:rsidRPr="00CC7341">
              <w:rPr>
                <w:sz w:val="20"/>
                <w:szCs w:val="20"/>
              </w:rPr>
              <w:t>Всего</w:t>
            </w:r>
          </w:p>
        </w:tc>
        <w:tc>
          <w:tcPr>
            <w:tcW w:w="1276" w:type="dxa"/>
          </w:tcPr>
          <w:p w:rsidR="0063554B" w:rsidRPr="00CC7341" w:rsidRDefault="0063554B" w:rsidP="00CC7341">
            <w:pPr>
              <w:jc w:val="center"/>
              <w:rPr>
                <w:sz w:val="20"/>
                <w:szCs w:val="20"/>
              </w:rPr>
            </w:pPr>
            <w:r w:rsidRPr="00CC7341">
              <w:rPr>
                <w:sz w:val="20"/>
                <w:szCs w:val="20"/>
              </w:rPr>
              <w:t>24,2</w:t>
            </w:r>
          </w:p>
        </w:tc>
        <w:tc>
          <w:tcPr>
            <w:tcW w:w="1275" w:type="dxa"/>
          </w:tcPr>
          <w:p w:rsidR="0063554B" w:rsidRPr="00CC7341" w:rsidRDefault="0063554B" w:rsidP="00CC7341">
            <w:pPr>
              <w:jc w:val="center"/>
              <w:rPr>
                <w:sz w:val="20"/>
                <w:szCs w:val="20"/>
              </w:rPr>
            </w:pPr>
            <w:r w:rsidRPr="00CC7341">
              <w:rPr>
                <w:sz w:val="20"/>
                <w:szCs w:val="20"/>
              </w:rPr>
              <w:t>16,6</w:t>
            </w:r>
          </w:p>
        </w:tc>
        <w:tc>
          <w:tcPr>
            <w:tcW w:w="1560" w:type="dxa"/>
            <w:vMerge w:val="restart"/>
          </w:tcPr>
          <w:p w:rsidR="0063554B" w:rsidRPr="00CC7341" w:rsidRDefault="0063554B" w:rsidP="00CC7341">
            <w:pPr>
              <w:jc w:val="both"/>
              <w:rPr>
                <w:sz w:val="20"/>
                <w:szCs w:val="20"/>
              </w:rPr>
            </w:pPr>
            <w:r w:rsidRPr="00CC7341">
              <w:rPr>
                <w:sz w:val="20"/>
                <w:szCs w:val="20"/>
              </w:rPr>
              <w:t xml:space="preserve">Оказана поддержка гражданам, участвующим в охране общественного порядка в  виде страхования </w:t>
            </w:r>
            <w:r w:rsidRPr="00CC7341">
              <w:rPr>
                <w:sz w:val="20"/>
                <w:szCs w:val="20"/>
              </w:rPr>
              <w:lastRenderedPageBreak/>
              <w:t>жизни гражданам, участвующим в охране общественного порядка.</w:t>
            </w:r>
          </w:p>
        </w:tc>
        <w:tc>
          <w:tcPr>
            <w:tcW w:w="2409" w:type="dxa"/>
            <w:vMerge w:val="restart"/>
          </w:tcPr>
          <w:p w:rsidR="0063554B" w:rsidRPr="00CC7341" w:rsidRDefault="0063554B" w:rsidP="00CC7341">
            <w:pPr>
              <w:jc w:val="center"/>
              <w:rPr>
                <w:sz w:val="20"/>
                <w:szCs w:val="20"/>
              </w:rPr>
            </w:pPr>
          </w:p>
        </w:tc>
        <w:tc>
          <w:tcPr>
            <w:tcW w:w="709" w:type="dxa"/>
            <w:vMerge w:val="restart"/>
          </w:tcPr>
          <w:p w:rsidR="0063554B" w:rsidRPr="00CC7341" w:rsidRDefault="0063554B" w:rsidP="00CC7341">
            <w:pPr>
              <w:jc w:val="center"/>
              <w:rPr>
                <w:sz w:val="20"/>
                <w:szCs w:val="20"/>
              </w:rPr>
            </w:pPr>
          </w:p>
        </w:tc>
        <w:tc>
          <w:tcPr>
            <w:tcW w:w="992" w:type="dxa"/>
            <w:vMerge w:val="restart"/>
          </w:tcPr>
          <w:p w:rsidR="0063554B" w:rsidRPr="00CC7341" w:rsidRDefault="0063554B" w:rsidP="00CC7341">
            <w:pPr>
              <w:jc w:val="center"/>
              <w:rPr>
                <w:sz w:val="20"/>
                <w:szCs w:val="20"/>
              </w:rPr>
            </w:pPr>
          </w:p>
        </w:tc>
        <w:tc>
          <w:tcPr>
            <w:tcW w:w="993" w:type="dxa"/>
            <w:vMerge w:val="restart"/>
          </w:tcPr>
          <w:p w:rsidR="0063554B" w:rsidRPr="00CC7341" w:rsidRDefault="0063554B" w:rsidP="00CC7341">
            <w:pPr>
              <w:jc w:val="center"/>
              <w:rPr>
                <w:sz w:val="20"/>
                <w:szCs w:val="20"/>
              </w:rPr>
            </w:pPr>
          </w:p>
        </w:tc>
        <w:tc>
          <w:tcPr>
            <w:tcW w:w="1417" w:type="dxa"/>
            <w:vMerge w:val="restart"/>
          </w:tcPr>
          <w:p w:rsidR="0063554B" w:rsidRPr="00CC7341" w:rsidRDefault="0063554B" w:rsidP="00CC7341">
            <w:pPr>
              <w:jc w:val="center"/>
              <w:rPr>
                <w:sz w:val="20"/>
                <w:szCs w:val="20"/>
              </w:rPr>
            </w:pPr>
            <w:r w:rsidRPr="00CC7341">
              <w:rPr>
                <w:sz w:val="20"/>
                <w:szCs w:val="20"/>
              </w:rPr>
              <w:t>24,2</w:t>
            </w:r>
          </w:p>
        </w:tc>
      </w:tr>
      <w:tr w:rsidR="0063554B" w:rsidRPr="00CC7341" w:rsidTr="0096530E">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rPr>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b/>
                <w:sz w:val="20"/>
                <w:szCs w:val="20"/>
              </w:rPr>
            </w:pPr>
            <w:r w:rsidRPr="004E014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3554B" w:rsidRPr="00CC7341" w:rsidRDefault="0063554B" w:rsidP="00CC7341">
            <w:pPr>
              <w:jc w:val="center"/>
              <w:rPr>
                <w:sz w:val="20"/>
                <w:szCs w:val="20"/>
              </w:rPr>
            </w:pPr>
            <w:r w:rsidRPr="00CC7341">
              <w:rPr>
                <w:sz w:val="20"/>
                <w:szCs w:val="20"/>
              </w:rPr>
              <w:t>24,2</w:t>
            </w:r>
          </w:p>
        </w:tc>
        <w:tc>
          <w:tcPr>
            <w:tcW w:w="1275" w:type="dxa"/>
          </w:tcPr>
          <w:p w:rsidR="0063554B" w:rsidRPr="00CC7341" w:rsidRDefault="0063554B" w:rsidP="00CC7341">
            <w:pPr>
              <w:jc w:val="center"/>
              <w:rPr>
                <w:sz w:val="20"/>
                <w:szCs w:val="20"/>
              </w:rPr>
            </w:pPr>
            <w:r w:rsidRPr="00CC7341">
              <w:rPr>
                <w:sz w:val="20"/>
                <w:szCs w:val="20"/>
              </w:rPr>
              <w:t>16,6</w:t>
            </w:r>
          </w:p>
        </w:tc>
        <w:tc>
          <w:tcPr>
            <w:tcW w:w="1560" w:type="dxa"/>
            <w:vMerge/>
          </w:tcPr>
          <w:p w:rsidR="0063554B" w:rsidRPr="00CC7341" w:rsidRDefault="0063554B" w:rsidP="00CC7341">
            <w:pPr>
              <w:jc w:val="center"/>
              <w:rPr>
                <w:b/>
                <w:sz w:val="20"/>
                <w:szCs w:val="20"/>
              </w:rPr>
            </w:pPr>
          </w:p>
        </w:tc>
        <w:tc>
          <w:tcPr>
            <w:tcW w:w="2409" w:type="dxa"/>
            <w:vMerge/>
          </w:tcPr>
          <w:p w:rsidR="0063554B" w:rsidRPr="00CC7341" w:rsidRDefault="0063554B" w:rsidP="00CC7341">
            <w:pPr>
              <w:jc w:val="center"/>
              <w:rPr>
                <w:b/>
                <w:sz w:val="20"/>
                <w:szCs w:val="20"/>
              </w:rPr>
            </w:pPr>
          </w:p>
        </w:tc>
        <w:tc>
          <w:tcPr>
            <w:tcW w:w="709" w:type="dxa"/>
            <w:vMerge/>
          </w:tcPr>
          <w:p w:rsidR="0063554B" w:rsidRPr="00CC7341" w:rsidRDefault="0063554B" w:rsidP="00CC7341">
            <w:pPr>
              <w:jc w:val="center"/>
              <w:rPr>
                <w:b/>
                <w:sz w:val="20"/>
                <w:szCs w:val="20"/>
              </w:rPr>
            </w:pPr>
          </w:p>
        </w:tc>
        <w:tc>
          <w:tcPr>
            <w:tcW w:w="992" w:type="dxa"/>
            <w:vMerge/>
          </w:tcPr>
          <w:p w:rsidR="0063554B" w:rsidRPr="00CC7341" w:rsidRDefault="0063554B" w:rsidP="00CC7341">
            <w:pPr>
              <w:jc w:val="center"/>
              <w:rPr>
                <w:b/>
                <w:sz w:val="20"/>
                <w:szCs w:val="20"/>
              </w:rPr>
            </w:pPr>
          </w:p>
        </w:tc>
        <w:tc>
          <w:tcPr>
            <w:tcW w:w="993" w:type="dxa"/>
            <w:vMerge/>
          </w:tcPr>
          <w:p w:rsidR="0063554B" w:rsidRPr="00CC7341" w:rsidRDefault="0063554B" w:rsidP="00CC7341">
            <w:pPr>
              <w:jc w:val="center"/>
              <w:rPr>
                <w:b/>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rPr>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sz w:val="20"/>
                <w:szCs w:val="20"/>
              </w:rPr>
            </w:pPr>
            <w:r w:rsidRPr="00CC7341">
              <w:rPr>
                <w:sz w:val="20"/>
                <w:szCs w:val="20"/>
              </w:rPr>
              <w:t xml:space="preserve">- бюджет городского округа </w:t>
            </w:r>
            <w:r w:rsidRPr="00CC7341">
              <w:rPr>
                <w:sz w:val="20"/>
                <w:szCs w:val="20"/>
              </w:rPr>
              <w:lastRenderedPageBreak/>
              <w:t>Кинешма</w:t>
            </w:r>
          </w:p>
        </w:tc>
        <w:tc>
          <w:tcPr>
            <w:tcW w:w="1276" w:type="dxa"/>
          </w:tcPr>
          <w:p w:rsidR="0063554B" w:rsidRPr="00CC7341" w:rsidRDefault="0063554B" w:rsidP="00CC7341">
            <w:pPr>
              <w:jc w:val="center"/>
              <w:rPr>
                <w:sz w:val="20"/>
                <w:szCs w:val="20"/>
              </w:rPr>
            </w:pPr>
            <w:r w:rsidRPr="00CC7341">
              <w:rPr>
                <w:sz w:val="20"/>
                <w:szCs w:val="20"/>
              </w:rPr>
              <w:lastRenderedPageBreak/>
              <w:t>24,2</w:t>
            </w:r>
          </w:p>
        </w:tc>
        <w:tc>
          <w:tcPr>
            <w:tcW w:w="1275" w:type="dxa"/>
          </w:tcPr>
          <w:p w:rsidR="0063554B" w:rsidRPr="00CC7341" w:rsidRDefault="0063554B" w:rsidP="00CC7341">
            <w:pPr>
              <w:jc w:val="center"/>
              <w:rPr>
                <w:sz w:val="20"/>
                <w:szCs w:val="20"/>
              </w:rPr>
            </w:pPr>
            <w:r w:rsidRPr="00CC7341">
              <w:rPr>
                <w:sz w:val="20"/>
                <w:szCs w:val="20"/>
              </w:rPr>
              <w:t>16,6</w:t>
            </w:r>
          </w:p>
        </w:tc>
        <w:tc>
          <w:tcPr>
            <w:tcW w:w="1560" w:type="dxa"/>
            <w:vMerge/>
          </w:tcPr>
          <w:p w:rsidR="0063554B" w:rsidRPr="00CC7341" w:rsidRDefault="0063554B" w:rsidP="00CC7341">
            <w:pPr>
              <w:jc w:val="center"/>
              <w:rPr>
                <w:b/>
                <w:sz w:val="20"/>
                <w:szCs w:val="20"/>
              </w:rPr>
            </w:pPr>
          </w:p>
        </w:tc>
        <w:tc>
          <w:tcPr>
            <w:tcW w:w="2409" w:type="dxa"/>
            <w:vMerge/>
          </w:tcPr>
          <w:p w:rsidR="0063554B" w:rsidRPr="00CC7341" w:rsidRDefault="0063554B" w:rsidP="00CC7341">
            <w:pPr>
              <w:jc w:val="center"/>
              <w:rPr>
                <w:sz w:val="20"/>
                <w:szCs w:val="20"/>
              </w:rPr>
            </w:pPr>
          </w:p>
        </w:tc>
        <w:tc>
          <w:tcPr>
            <w:tcW w:w="709" w:type="dxa"/>
            <w:vMerge/>
          </w:tcPr>
          <w:p w:rsidR="0063554B" w:rsidRPr="00CC7341" w:rsidRDefault="0063554B" w:rsidP="00CC7341">
            <w:pPr>
              <w:jc w:val="center"/>
              <w:rPr>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rPr>
          <w:trHeight w:val="372"/>
        </w:trPr>
        <w:tc>
          <w:tcPr>
            <w:tcW w:w="710" w:type="dxa"/>
            <w:vMerge w:val="restart"/>
          </w:tcPr>
          <w:p w:rsidR="0063554B" w:rsidRPr="004E0149" w:rsidRDefault="0063554B" w:rsidP="00CC7341">
            <w:pPr>
              <w:rPr>
                <w:sz w:val="18"/>
                <w:szCs w:val="18"/>
              </w:rPr>
            </w:pPr>
            <w:r w:rsidRPr="004E0149">
              <w:rPr>
                <w:sz w:val="18"/>
                <w:szCs w:val="18"/>
              </w:rPr>
              <w:lastRenderedPageBreak/>
              <w:t>10.1.1</w:t>
            </w:r>
          </w:p>
        </w:tc>
        <w:tc>
          <w:tcPr>
            <w:tcW w:w="2126" w:type="dxa"/>
            <w:vMerge w:val="restart"/>
          </w:tcPr>
          <w:p w:rsidR="0063554B" w:rsidRPr="004E0149" w:rsidRDefault="0063554B" w:rsidP="00CC7341">
            <w:pPr>
              <w:jc w:val="both"/>
              <w:rPr>
                <w:sz w:val="20"/>
                <w:szCs w:val="20"/>
              </w:rPr>
            </w:pPr>
            <w:r>
              <w:rPr>
                <w:sz w:val="20"/>
                <w:szCs w:val="20"/>
              </w:rPr>
              <w:t xml:space="preserve">Мероприятие </w:t>
            </w:r>
          </w:p>
          <w:p w:rsidR="0063554B" w:rsidRPr="00CC7341" w:rsidRDefault="0063554B" w:rsidP="004E0149">
            <w:pPr>
              <w:rPr>
                <w:sz w:val="20"/>
                <w:szCs w:val="20"/>
              </w:rPr>
            </w:pPr>
            <w:r>
              <w:rPr>
                <w:sz w:val="20"/>
                <w:szCs w:val="20"/>
              </w:rPr>
              <w:t>«</w:t>
            </w:r>
            <w:r w:rsidRPr="00CC7341">
              <w:rPr>
                <w:sz w:val="20"/>
                <w:szCs w:val="20"/>
              </w:rPr>
              <w:t>Оказание поддержки гражданам, участвующим в охране общественного порядка, создание условий для деятельности народных дружин</w:t>
            </w:r>
            <w:r>
              <w:rPr>
                <w:sz w:val="20"/>
                <w:szCs w:val="20"/>
              </w:rPr>
              <w:t>»</w:t>
            </w: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sz w:val="20"/>
                <w:szCs w:val="20"/>
              </w:rPr>
            </w:pPr>
            <w:r w:rsidRPr="00CC7341">
              <w:rPr>
                <w:sz w:val="20"/>
                <w:szCs w:val="20"/>
              </w:rPr>
              <w:t>Всего</w:t>
            </w:r>
          </w:p>
        </w:tc>
        <w:tc>
          <w:tcPr>
            <w:tcW w:w="1276" w:type="dxa"/>
          </w:tcPr>
          <w:p w:rsidR="0063554B" w:rsidRPr="00CC7341" w:rsidRDefault="0063554B" w:rsidP="00CC7341">
            <w:pPr>
              <w:jc w:val="center"/>
              <w:rPr>
                <w:sz w:val="20"/>
                <w:szCs w:val="20"/>
              </w:rPr>
            </w:pPr>
            <w:r w:rsidRPr="00CC7341">
              <w:rPr>
                <w:sz w:val="20"/>
                <w:szCs w:val="20"/>
              </w:rPr>
              <w:t>24,2</w:t>
            </w:r>
          </w:p>
        </w:tc>
        <w:tc>
          <w:tcPr>
            <w:tcW w:w="1275" w:type="dxa"/>
          </w:tcPr>
          <w:p w:rsidR="0063554B" w:rsidRPr="00CC7341" w:rsidRDefault="0063554B" w:rsidP="00CC7341">
            <w:pPr>
              <w:jc w:val="center"/>
              <w:rPr>
                <w:sz w:val="20"/>
                <w:szCs w:val="20"/>
              </w:rPr>
            </w:pPr>
            <w:r w:rsidRPr="00CC7341">
              <w:rPr>
                <w:sz w:val="20"/>
                <w:szCs w:val="20"/>
              </w:rPr>
              <w:t>16,6</w:t>
            </w:r>
          </w:p>
        </w:tc>
        <w:tc>
          <w:tcPr>
            <w:tcW w:w="1560" w:type="dxa"/>
            <w:vMerge/>
          </w:tcPr>
          <w:p w:rsidR="0063554B" w:rsidRPr="00CC7341" w:rsidRDefault="0063554B" w:rsidP="00CC7341">
            <w:pPr>
              <w:jc w:val="center"/>
              <w:rPr>
                <w:sz w:val="20"/>
                <w:szCs w:val="20"/>
              </w:rPr>
            </w:pPr>
          </w:p>
        </w:tc>
        <w:tc>
          <w:tcPr>
            <w:tcW w:w="2409" w:type="dxa"/>
            <w:vMerge w:val="restart"/>
          </w:tcPr>
          <w:p w:rsidR="0063554B" w:rsidRPr="00CC7341" w:rsidRDefault="0063554B" w:rsidP="004E0149">
            <w:pPr>
              <w:rPr>
                <w:sz w:val="20"/>
                <w:szCs w:val="20"/>
              </w:rPr>
            </w:pPr>
            <w:r w:rsidRPr="00CC7341">
              <w:rPr>
                <w:sz w:val="20"/>
                <w:szCs w:val="20"/>
              </w:rPr>
              <w:t>1. Количество общественных объединений правоохранительной направленности, народных дружин</w:t>
            </w:r>
          </w:p>
        </w:tc>
        <w:tc>
          <w:tcPr>
            <w:tcW w:w="709" w:type="dxa"/>
            <w:vMerge w:val="restart"/>
          </w:tcPr>
          <w:p w:rsidR="0063554B" w:rsidRPr="00CC7341" w:rsidRDefault="0063554B"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Ед.</w:t>
            </w:r>
          </w:p>
        </w:tc>
        <w:tc>
          <w:tcPr>
            <w:tcW w:w="992" w:type="dxa"/>
            <w:vMerge w:val="restart"/>
          </w:tcPr>
          <w:p w:rsidR="0063554B" w:rsidRPr="00CC7341" w:rsidRDefault="0063554B" w:rsidP="00CC7341">
            <w:pPr>
              <w:jc w:val="center"/>
              <w:rPr>
                <w:sz w:val="20"/>
                <w:szCs w:val="20"/>
              </w:rPr>
            </w:pPr>
            <w:r w:rsidRPr="00CC7341">
              <w:rPr>
                <w:sz w:val="20"/>
                <w:szCs w:val="20"/>
              </w:rPr>
              <w:t>3</w:t>
            </w:r>
          </w:p>
        </w:tc>
        <w:tc>
          <w:tcPr>
            <w:tcW w:w="993" w:type="dxa"/>
            <w:vMerge w:val="restart"/>
          </w:tcPr>
          <w:p w:rsidR="0063554B" w:rsidRPr="00CC7341" w:rsidRDefault="0063554B" w:rsidP="00CC7341">
            <w:pPr>
              <w:jc w:val="center"/>
              <w:rPr>
                <w:sz w:val="20"/>
                <w:szCs w:val="20"/>
              </w:rPr>
            </w:pPr>
            <w:r w:rsidRPr="00CC7341">
              <w:rPr>
                <w:sz w:val="20"/>
                <w:szCs w:val="20"/>
              </w:rPr>
              <w:t>3</w:t>
            </w:r>
          </w:p>
        </w:tc>
        <w:tc>
          <w:tcPr>
            <w:tcW w:w="1417" w:type="dxa"/>
            <w:vMerge w:val="restart"/>
          </w:tcPr>
          <w:p w:rsidR="0063554B" w:rsidRPr="00CC7341" w:rsidRDefault="0063554B" w:rsidP="00CC7341">
            <w:pPr>
              <w:jc w:val="center"/>
              <w:rPr>
                <w:sz w:val="20"/>
                <w:szCs w:val="20"/>
              </w:rPr>
            </w:pPr>
            <w:r w:rsidRPr="00CC7341">
              <w:rPr>
                <w:sz w:val="20"/>
                <w:szCs w:val="20"/>
              </w:rPr>
              <w:t>24,2</w:t>
            </w:r>
          </w:p>
        </w:tc>
      </w:tr>
      <w:tr w:rsidR="0063554B" w:rsidRPr="00CC7341" w:rsidTr="0096530E">
        <w:trPr>
          <w:trHeight w:val="372"/>
        </w:trPr>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jc w:val="both"/>
              <w:rPr>
                <w:b/>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b/>
                <w:sz w:val="20"/>
                <w:szCs w:val="20"/>
              </w:rPr>
            </w:pPr>
            <w:r w:rsidRPr="004E014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3554B" w:rsidRPr="00CC7341" w:rsidRDefault="0063554B" w:rsidP="00CC7341">
            <w:pPr>
              <w:jc w:val="center"/>
              <w:rPr>
                <w:sz w:val="20"/>
                <w:szCs w:val="20"/>
              </w:rPr>
            </w:pPr>
            <w:r w:rsidRPr="00CC7341">
              <w:rPr>
                <w:sz w:val="20"/>
                <w:szCs w:val="20"/>
              </w:rPr>
              <w:t>24,2</w:t>
            </w:r>
          </w:p>
        </w:tc>
        <w:tc>
          <w:tcPr>
            <w:tcW w:w="1275" w:type="dxa"/>
          </w:tcPr>
          <w:p w:rsidR="0063554B" w:rsidRPr="00CC7341" w:rsidRDefault="0063554B" w:rsidP="00CC7341">
            <w:pPr>
              <w:jc w:val="center"/>
              <w:rPr>
                <w:sz w:val="20"/>
                <w:szCs w:val="20"/>
              </w:rPr>
            </w:pPr>
            <w:r w:rsidRPr="00CC7341">
              <w:rPr>
                <w:sz w:val="20"/>
                <w:szCs w:val="20"/>
              </w:rPr>
              <w:t>16,6</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both"/>
              <w:rPr>
                <w:sz w:val="20"/>
                <w:szCs w:val="20"/>
              </w:rPr>
            </w:pPr>
          </w:p>
        </w:tc>
        <w:tc>
          <w:tcPr>
            <w:tcW w:w="709" w:type="dxa"/>
            <w:vMerge/>
          </w:tcPr>
          <w:p w:rsidR="0063554B" w:rsidRPr="00CC7341" w:rsidRDefault="0063554B" w:rsidP="00CC7341">
            <w:pPr>
              <w:pStyle w:val="a6"/>
              <w:jc w:val="center"/>
              <w:rPr>
                <w:rFonts w:ascii="Times New Roman" w:hAnsi="Times New Roman" w:cs="Times New Roman"/>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rPr>
          <w:trHeight w:val="372"/>
        </w:trPr>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jc w:val="both"/>
              <w:rPr>
                <w:b/>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sz w:val="20"/>
                <w:szCs w:val="20"/>
              </w:rPr>
            </w:pPr>
            <w:r w:rsidRPr="00CC7341">
              <w:rPr>
                <w:sz w:val="20"/>
                <w:szCs w:val="20"/>
              </w:rPr>
              <w:t>- бюджет городского округа Кинешма</w:t>
            </w:r>
          </w:p>
        </w:tc>
        <w:tc>
          <w:tcPr>
            <w:tcW w:w="1276" w:type="dxa"/>
          </w:tcPr>
          <w:p w:rsidR="0063554B" w:rsidRPr="00CC7341" w:rsidRDefault="0063554B" w:rsidP="00CC7341">
            <w:pPr>
              <w:jc w:val="center"/>
              <w:rPr>
                <w:sz w:val="20"/>
                <w:szCs w:val="20"/>
              </w:rPr>
            </w:pPr>
            <w:r w:rsidRPr="00CC7341">
              <w:rPr>
                <w:sz w:val="20"/>
                <w:szCs w:val="20"/>
              </w:rPr>
              <w:t>24,2</w:t>
            </w:r>
          </w:p>
        </w:tc>
        <w:tc>
          <w:tcPr>
            <w:tcW w:w="1275" w:type="dxa"/>
          </w:tcPr>
          <w:p w:rsidR="0063554B" w:rsidRPr="00CC7341" w:rsidRDefault="0063554B" w:rsidP="00CC7341">
            <w:pPr>
              <w:jc w:val="center"/>
              <w:rPr>
                <w:sz w:val="20"/>
                <w:szCs w:val="20"/>
              </w:rPr>
            </w:pPr>
            <w:r w:rsidRPr="00CC7341">
              <w:rPr>
                <w:sz w:val="20"/>
                <w:szCs w:val="20"/>
              </w:rPr>
              <w:t>16,6</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both"/>
              <w:rPr>
                <w:sz w:val="20"/>
                <w:szCs w:val="20"/>
              </w:rPr>
            </w:pPr>
          </w:p>
        </w:tc>
        <w:tc>
          <w:tcPr>
            <w:tcW w:w="709" w:type="dxa"/>
            <w:vMerge/>
          </w:tcPr>
          <w:p w:rsidR="0063554B" w:rsidRPr="00CC7341" w:rsidRDefault="0063554B" w:rsidP="00CC7341">
            <w:pPr>
              <w:pStyle w:val="a6"/>
              <w:jc w:val="center"/>
              <w:rPr>
                <w:rFonts w:ascii="Times New Roman" w:hAnsi="Times New Roman" w:cs="Times New Roman"/>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4209" w:rsidRPr="00CC7341" w:rsidTr="0096530E">
        <w:tc>
          <w:tcPr>
            <w:tcW w:w="710" w:type="dxa"/>
            <w:vMerge w:val="restart"/>
          </w:tcPr>
          <w:p w:rsidR="00634209" w:rsidRPr="00CC7341" w:rsidRDefault="00634209" w:rsidP="00CC7341">
            <w:pPr>
              <w:rPr>
                <w:sz w:val="20"/>
                <w:szCs w:val="20"/>
              </w:rPr>
            </w:pPr>
            <w:r w:rsidRPr="00CC7341">
              <w:rPr>
                <w:sz w:val="20"/>
                <w:szCs w:val="20"/>
              </w:rPr>
              <w:t>11.</w:t>
            </w:r>
          </w:p>
        </w:tc>
        <w:tc>
          <w:tcPr>
            <w:tcW w:w="2126" w:type="dxa"/>
            <w:vMerge w:val="restart"/>
          </w:tcPr>
          <w:p w:rsidR="00634209" w:rsidRPr="00634209" w:rsidRDefault="00634209" w:rsidP="00CC7341">
            <w:pPr>
              <w:jc w:val="both"/>
              <w:rPr>
                <w:sz w:val="20"/>
                <w:szCs w:val="20"/>
              </w:rPr>
            </w:pPr>
            <w:r>
              <w:rPr>
                <w:sz w:val="20"/>
                <w:szCs w:val="20"/>
              </w:rPr>
              <w:t xml:space="preserve">Подпрограмма </w:t>
            </w:r>
          </w:p>
          <w:p w:rsidR="00634209" w:rsidRPr="00CC7341" w:rsidRDefault="00634209" w:rsidP="00634209">
            <w:pPr>
              <w:rPr>
                <w:b/>
                <w:sz w:val="20"/>
                <w:szCs w:val="20"/>
              </w:rPr>
            </w:pPr>
            <w:r w:rsidRPr="00CC7341">
              <w:rPr>
                <w:sz w:val="20"/>
                <w:szCs w:val="20"/>
              </w:rPr>
              <w:t>«Формирование доступной среды жизнедеятельности для инвалидов»</w:t>
            </w:r>
          </w:p>
        </w:tc>
        <w:tc>
          <w:tcPr>
            <w:tcW w:w="1417" w:type="dxa"/>
            <w:vMerge w:val="restart"/>
          </w:tcPr>
          <w:p w:rsidR="00634209" w:rsidRPr="00CC7341" w:rsidRDefault="00634209" w:rsidP="00CC7341">
            <w:pPr>
              <w:jc w:val="both"/>
              <w:rPr>
                <w:sz w:val="20"/>
                <w:szCs w:val="20"/>
              </w:rPr>
            </w:pPr>
            <w:r w:rsidRPr="00CC7341">
              <w:rPr>
                <w:sz w:val="20"/>
                <w:szCs w:val="20"/>
              </w:rPr>
              <w:t>Комитет по социальной и молодежной политике администрации городского округа Кинешма;</w:t>
            </w:r>
          </w:p>
          <w:p w:rsidR="00634209" w:rsidRPr="00CC7341" w:rsidRDefault="00634209" w:rsidP="00CC7341">
            <w:pPr>
              <w:jc w:val="both"/>
              <w:rPr>
                <w:sz w:val="20"/>
                <w:szCs w:val="20"/>
              </w:rPr>
            </w:pPr>
            <w:r w:rsidRPr="00CC7341">
              <w:rPr>
                <w:sz w:val="20"/>
                <w:szCs w:val="20"/>
              </w:rPr>
              <w:t xml:space="preserve">Комитет по физической культуре и спорту администрации городского округа Кинешма; </w:t>
            </w:r>
          </w:p>
          <w:p w:rsidR="00634209" w:rsidRPr="00CC7341" w:rsidRDefault="00634209" w:rsidP="00CC7341">
            <w:pPr>
              <w:jc w:val="both"/>
              <w:rPr>
                <w:sz w:val="20"/>
                <w:szCs w:val="20"/>
              </w:rPr>
            </w:pPr>
            <w:r w:rsidRPr="00CC7341">
              <w:rPr>
                <w:sz w:val="20"/>
                <w:szCs w:val="20"/>
              </w:rPr>
              <w:t>Комитет по культуре и туризму администрац</w:t>
            </w:r>
            <w:r w:rsidRPr="00CC7341">
              <w:rPr>
                <w:sz w:val="20"/>
                <w:szCs w:val="20"/>
              </w:rPr>
              <w:lastRenderedPageBreak/>
              <w:t>ии городского округа Кинешма;</w:t>
            </w:r>
          </w:p>
          <w:p w:rsidR="00634209" w:rsidRPr="00CC7341" w:rsidRDefault="00634209" w:rsidP="00CC7341">
            <w:pPr>
              <w:jc w:val="both"/>
              <w:rPr>
                <w:sz w:val="20"/>
                <w:szCs w:val="20"/>
              </w:rPr>
            </w:pPr>
            <w:r w:rsidRPr="00CC7341">
              <w:rPr>
                <w:sz w:val="20"/>
                <w:szCs w:val="20"/>
              </w:rPr>
              <w:t>Управление образования администрации городского округа Кинешма;</w:t>
            </w:r>
          </w:p>
          <w:p w:rsidR="00634209" w:rsidRPr="00CC7341" w:rsidRDefault="00634209" w:rsidP="00CC7341">
            <w:pPr>
              <w:jc w:val="both"/>
              <w:rPr>
                <w:sz w:val="20"/>
                <w:szCs w:val="20"/>
              </w:rPr>
            </w:pPr>
            <w:r w:rsidRPr="00CC7341">
              <w:rPr>
                <w:sz w:val="20"/>
                <w:szCs w:val="20"/>
              </w:rPr>
              <w:t>Администрация городского округа Кинешма</w:t>
            </w:r>
          </w:p>
        </w:tc>
        <w:tc>
          <w:tcPr>
            <w:tcW w:w="1418" w:type="dxa"/>
          </w:tcPr>
          <w:p w:rsidR="00634209" w:rsidRPr="00CC7341" w:rsidRDefault="00634209" w:rsidP="00CC7341">
            <w:pPr>
              <w:rPr>
                <w:sz w:val="20"/>
                <w:szCs w:val="20"/>
              </w:rPr>
            </w:pPr>
            <w:r w:rsidRPr="00CC7341">
              <w:rPr>
                <w:sz w:val="20"/>
                <w:szCs w:val="20"/>
              </w:rPr>
              <w:lastRenderedPageBreak/>
              <w:t>Всего</w:t>
            </w:r>
          </w:p>
        </w:tc>
        <w:tc>
          <w:tcPr>
            <w:tcW w:w="1276" w:type="dxa"/>
          </w:tcPr>
          <w:p w:rsidR="00634209" w:rsidRPr="00634209" w:rsidRDefault="00634209" w:rsidP="00CC7341">
            <w:pPr>
              <w:jc w:val="center"/>
              <w:rPr>
                <w:sz w:val="20"/>
                <w:szCs w:val="20"/>
              </w:rPr>
            </w:pPr>
            <w:r w:rsidRPr="00634209">
              <w:rPr>
                <w:sz w:val="20"/>
                <w:szCs w:val="20"/>
              </w:rPr>
              <w:t>689,9</w:t>
            </w:r>
          </w:p>
        </w:tc>
        <w:tc>
          <w:tcPr>
            <w:tcW w:w="1275" w:type="dxa"/>
          </w:tcPr>
          <w:p w:rsidR="00634209" w:rsidRPr="00634209" w:rsidRDefault="00634209" w:rsidP="00CC7341">
            <w:pPr>
              <w:jc w:val="center"/>
              <w:rPr>
                <w:sz w:val="20"/>
                <w:szCs w:val="20"/>
              </w:rPr>
            </w:pPr>
            <w:r w:rsidRPr="00634209">
              <w:rPr>
                <w:sz w:val="20"/>
                <w:szCs w:val="20"/>
              </w:rPr>
              <w:t>689,9</w:t>
            </w:r>
          </w:p>
        </w:tc>
        <w:tc>
          <w:tcPr>
            <w:tcW w:w="1560" w:type="dxa"/>
            <w:vMerge w:val="restart"/>
          </w:tcPr>
          <w:p w:rsidR="00634209" w:rsidRPr="00634209" w:rsidRDefault="00634209" w:rsidP="00CC7341">
            <w:pPr>
              <w:jc w:val="center"/>
              <w:rPr>
                <w:sz w:val="20"/>
                <w:szCs w:val="20"/>
              </w:rPr>
            </w:pPr>
          </w:p>
        </w:tc>
        <w:tc>
          <w:tcPr>
            <w:tcW w:w="2409" w:type="dxa"/>
            <w:vMerge w:val="restart"/>
          </w:tcPr>
          <w:p w:rsidR="00634209" w:rsidRPr="00634209" w:rsidRDefault="00634209" w:rsidP="00CC7341">
            <w:pPr>
              <w:jc w:val="center"/>
              <w:rPr>
                <w:sz w:val="20"/>
                <w:szCs w:val="20"/>
              </w:rPr>
            </w:pPr>
          </w:p>
        </w:tc>
        <w:tc>
          <w:tcPr>
            <w:tcW w:w="709" w:type="dxa"/>
            <w:vMerge w:val="restart"/>
          </w:tcPr>
          <w:p w:rsidR="00634209" w:rsidRPr="00634209" w:rsidRDefault="00634209" w:rsidP="00CC7341">
            <w:pPr>
              <w:jc w:val="center"/>
              <w:rPr>
                <w:sz w:val="20"/>
                <w:szCs w:val="20"/>
              </w:rPr>
            </w:pPr>
          </w:p>
        </w:tc>
        <w:tc>
          <w:tcPr>
            <w:tcW w:w="992" w:type="dxa"/>
            <w:vMerge w:val="restart"/>
          </w:tcPr>
          <w:p w:rsidR="00634209" w:rsidRPr="00634209" w:rsidRDefault="00634209" w:rsidP="00CC7341">
            <w:pPr>
              <w:jc w:val="center"/>
              <w:rPr>
                <w:sz w:val="20"/>
                <w:szCs w:val="20"/>
              </w:rPr>
            </w:pPr>
          </w:p>
        </w:tc>
        <w:tc>
          <w:tcPr>
            <w:tcW w:w="993" w:type="dxa"/>
            <w:vMerge w:val="restart"/>
          </w:tcPr>
          <w:p w:rsidR="00634209" w:rsidRPr="00634209" w:rsidRDefault="00634209" w:rsidP="00CC7341">
            <w:pPr>
              <w:jc w:val="center"/>
              <w:rPr>
                <w:sz w:val="20"/>
                <w:szCs w:val="20"/>
              </w:rPr>
            </w:pPr>
          </w:p>
        </w:tc>
        <w:tc>
          <w:tcPr>
            <w:tcW w:w="1417" w:type="dxa"/>
            <w:vMerge w:val="restart"/>
          </w:tcPr>
          <w:p w:rsidR="00634209" w:rsidRPr="00634209" w:rsidRDefault="00634209" w:rsidP="00CC7341">
            <w:pPr>
              <w:jc w:val="center"/>
              <w:rPr>
                <w:sz w:val="20"/>
                <w:szCs w:val="20"/>
              </w:rPr>
            </w:pPr>
            <w:r w:rsidRPr="00634209">
              <w:rPr>
                <w:sz w:val="20"/>
                <w:szCs w:val="20"/>
              </w:rPr>
              <w:t>689,9</w:t>
            </w:r>
          </w:p>
        </w:tc>
      </w:tr>
      <w:tr w:rsidR="00634209" w:rsidRPr="00CC7341" w:rsidTr="0096530E">
        <w:tc>
          <w:tcPr>
            <w:tcW w:w="710" w:type="dxa"/>
            <w:vMerge/>
          </w:tcPr>
          <w:p w:rsidR="00634209" w:rsidRPr="00CC7341" w:rsidRDefault="00634209" w:rsidP="00CC7341">
            <w:pPr>
              <w:rPr>
                <w:sz w:val="20"/>
                <w:szCs w:val="20"/>
              </w:rPr>
            </w:pPr>
          </w:p>
        </w:tc>
        <w:tc>
          <w:tcPr>
            <w:tcW w:w="2126" w:type="dxa"/>
            <w:vMerge/>
          </w:tcPr>
          <w:p w:rsidR="00634209" w:rsidRPr="00CC7341" w:rsidRDefault="00634209" w:rsidP="00CC7341">
            <w:pPr>
              <w:rPr>
                <w:sz w:val="20"/>
                <w:szCs w:val="20"/>
              </w:rPr>
            </w:pPr>
          </w:p>
        </w:tc>
        <w:tc>
          <w:tcPr>
            <w:tcW w:w="1417" w:type="dxa"/>
            <w:vMerge/>
          </w:tcPr>
          <w:p w:rsidR="00634209" w:rsidRPr="00CC7341" w:rsidRDefault="00634209" w:rsidP="00CC7341">
            <w:pPr>
              <w:rPr>
                <w:sz w:val="20"/>
                <w:szCs w:val="20"/>
              </w:rPr>
            </w:pPr>
          </w:p>
        </w:tc>
        <w:tc>
          <w:tcPr>
            <w:tcW w:w="1418" w:type="dxa"/>
          </w:tcPr>
          <w:p w:rsidR="00634209" w:rsidRPr="00CC7341" w:rsidRDefault="00634209" w:rsidP="00CC7341">
            <w:pPr>
              <w:rPr>
                <w:b/>
                <w:sz w:val="20"/>
                <w:szCs w:val="20"/>
              </w:rPr>
            </w:pPr>
            <w:r w:rsidRPr="0063420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34209" w:rsidRPr="00CC7341" w:rsidRDefault="00634209" w:rsidP="00CC7341">
            <w:pPr>
              <w:jc w:val="center"/>
              <w:rPr>
                <w:sz w:val="20"/>
                <w:szCs w:val="20"/>
              </w:rPr>
            </w:pPr>
            <w:r w:rsidRPr="00CC7341">
              <w:rPr>
                <w:sz w:val="20"/>
                <w:szCs w:val="20"/>
              </w:rPr>
              <w:t>689,9</w:t>
            </w:r>
          </w:p>
        </w:tc>
        <w:tc>
          <w:tcPr>
            <w:tcW w:w="1275" w:type="dxa"/>
          </w:tcPr>
          <w:p w:rsidR="00634209" w:rsidRPr="00CC7341" w:rsidRDefault="00634209" w:rsidP="00CC7341">
            <w:pPr>
              <w:jc w:val="center"/>
              <w:rPr>
                <w:sz w:val="20"/>
                <w:szCs w:val="20"/>
              </w:rPr>
            </w:pPr>
            <w:r w:rsidRPr="00CC7341">
              <w:rPr>
                <w:sz w:val="20"/>
                <w:szCs w:val="20"/>
              </w:rPr>
              <w:t>689,9</w:t>
            </w:r>
          </w:p>
        </w:tc>
        <w:tc>
          <w:tcPr>
            <w:tcW w:w="1560" w:type="dxa"/>
            <w:vMerge/>
          </w:tcPr>
          <w:p w:rsidR="00634209" w:rsidRPr="00CC7341" w:rsidRDefault="00634209" w:rsidP="00CC7341">
            <w:pPr>
              <w:jc w:val="center"/>
              <w:rPr>
                <w:sz w:val="20"/>
                <w:szCs w:val="20"/>
              </w:rPr>
            </w:pPr>
          </w:p>
        </w:tc>
        <w:tc>
          <w:tcPr>
            <w:tcW w:w="2409" w:type="dxa"/>
            <w:vMerge/>
          </w:tcPr>
          <w:p w:rsidR="00634209" w:rsidRPr="00CC7341" w:rsidRDefault="00634209" w:rsidP="00CC7341">
            <w:pPr>
              <w:jc w:val="center"/>
              <w:rPr>
                <w:sz w:val="20"/>
                <w:szCs w:val="20"/>
              </w:rPr>
            </w:pPr>
          </w:p>
        </w:tc>
        <w:tc>
          <w:tcPr>
            <w:tcW w:w="709" w:type="dxa"/>
            <w:vMerge/>
          </w:tcPr>
          <w:p w:rsidR="00634209" w:rsidRPr="00CC7341" w:rsidRDefault="00634209" w:rsidP="00CC7341">
            <w:pPr>
              <w:jc w:val="center"/>
              <w:rPr>
                <w:sz w:val="20"/>
                <w:szCs w:val="20"/>
              </w:rPr>
            </w:pPr>
          </w:p>
        </w:tc>
        <w:tc>
          <w:tcPr>
            <w:tcW w:w="992" w:type="dxa"/>
            <w:vMerge/>
          </w:tcPr>
          <w:p w:rsidR="00634209" w:rsidRPr="00CC7341" w:rsidRDefault="00634209" w:rsidP="00CC7341">
            <w:pPr>
              <w:jc w:val="center"/>
              <w:rPr>
                <w:sz w:val="20"/>
                <w:szCs w:val="20"/>
              </w:rPr>
            </w:pPr>
          </w:p>
        </w:tc>
        <w:tc>
          <w:tcPr>
            <w:tcW w:w="993" w:type="dxa"/>
            <w:vMerge/>
          </w:tcPr>
          <w:p w:rsidR="00634209" w:rsidRPr="00CC7341" w:rsidRDefault="00634209" w:rsidP="00CC7341">
            <w:pPr>
              <w:jc w:val="center"/>
              <w:rPr>
                <w:sz w:val="20"/>
                <w:szCs w:val="20"/>
              </w:rPr>
            </w:pPr>
          </w:p>
        </w:tc>
        <w:tc>
          <w:tcPr>
            <w:tcW w:w="1417" w:type="dxa"/>
            <w:vMerge/>
          </w:tcPr>
          <w:p w:rsidR="00634209" w:rsidRPr="00CC7341" w:rsidRDefault="00634209" w:rsidP="00CC7341">
            <w:pPr>
              <w:jc w:val="center"/>
              <w:rPr>
                <w:sz w:val="20"/>
                <w:szCs w:val="20"/>
              </w:rPr>
            </w:pPr>
          </w:p>
        </w:tc>
      </w:tr>
      <w:tr w:rsidR="00634209" w:rsidRPr="00CC7341" w:rsidTr="0096530E">
        <w:trPr>
          <w:trHeight w:val="920"/>
        </w:trPr>
        <w:tc>
          <w:tcPr>
            <w:tcW w:w="710" w:type="dxa"/>
            <w:vMerge/>
          </w:tcPr>
          <w:p w:rsidR="00634209" w:rsidRPr="00CC7341" w:rsidRDefault="00634209" w:rsidP="00CC7341">
            <w:pPr>
              <w:rPr>
                <w:sz w:val="20"/>
                <w:szCs w:val="20"/>
              </w:rPr>
            </w:pPr>
          </w:p>
        </w:tc>
        <w:tc>
          <w:tcPr>
            <w:tcW w:w="2126" w:type="dxa"/>
            <w:vMerge/>
          </w:tcPr>
          <w:p w:rsidR="00634209" w:rsidRPr="00CC7341" w:rsidRDefault="00634209" w:rsidP="00CC7341">
            <w:pPr>
              <w:rPr>
                <w:sz w:val="20"/>
                <w:szCs w:val="20"/>
              </w:rPr>
            </w:pPr>
          </w:p>
        </w:tc>
        <w:tc>
          <w:tcPr>
            <w:tcW w:w="1417" w:type="dxa"/>
            <w:vMerge/>
          </w:tcPr>
          <w:p w:rsidR="00634209" w:rsidRPr="00CC7341" w:rsidRDefault="00634209" w:rsidP="00CC7341">
            <w:pPr>
              <w:rPr>
                <w:sz w:val="20"/>
                <w:szCs w:val="20"/>
              </w:rPr>
            </w:pPr>
          </w:p>
        </w:tc>
        <w:tc>
          <w:tcPr>
            <w:tcW w:w="1418" w:type="dxa"/>
          </w:tcPr>
          <w:p w:rsidR="00634209" w:rsidRPr="00CC7341" w:rsidRDefault="00634209" w:rsidP="00CC7341">
            <w:pPr>
              <w:rPr>
                <w:sz w:val="20"/>
                <w:szCs w:val="20"/>
              </w:rPr>
            </w:pPr>
            <w:r w:rsidRPr="00CC7341">
              <w:rPr>
                <w:sz w:val="20"/>
                <w:szCs w:val="20"/>
              </w:rPr>
              <w:t>- бюджет городского округа Кинешма</w:t>
            </w:r>
          </w:p>
        </w:tc>
        <w:tc>
          <w:tcPr>
            <w:tcW w:w="1276" w:type="dxa"/>
          </w:tcPr>
          <w:p w:rsidR="00634209" w:rsidRPr="00CC7341" w:rsidRDefault="00634209" w:rsidP="00CC7341">
            <w:pPr>
              <w:jc w:val="center"/>
              <w:rPr>
                <w:sz w:val="20"/>
                <w:szCs w:val="20"/>
              </w:rPr>
            </w:pPr>
            <w:r w:rsidRPr="00CC7341">
              <w:rPr>
                <w:sz w:val="20"/>
                <w:szCs w:val="20"/>
              </w:rPr>
              <w:t>689,9</w:t>
            </w:r>
          </w:p>
        </w:tc>
        <w:tc>
          <w:tcPr>
            <w:tcW w:w="1275" w:type="dxa"/>
          </w:tcPr>
          <w:p w:rsidR="00634209" w:rsidRPr="00CC7341" w:rsidRDefault="00634209" w:rsidP="00CC7341">
            <w:pPr>
              <w:jc w:val="center"/>
              <w:rPr>
                <w:sz w:val="20"/>
                <w:szCs w:val="20"/>
              </w:rPr>
            </w:pPr>
            <w:r w:rsidRPr="00CC7341">
              <w:rPr>
                <w:sz w:val="20"/>
                <w:szCs w:val="20"/>
              </w:rPr>
              <w:t>689,9</w:t>
            </w:r>
          </w:p>
        </w:tc>
        <w:tc>
          <w:tcPr>
            <w:tcW w:w="1560" w:type="dxa"/>
            <w:vMerge/>
          </w:tcPr>
          <w:p w:rsidR="00634209" w:rsidRPr="00CC7341" w:rsidRDefault="00634209" w:rsidP="00CC7341">
            <w:pPr>
              <w:jc w:val="center"/>
              <w:rPr>
                <w:sz w:val="20"/>
                <w:szCs w:val="20"/>
              </w:rPr>
            </w:pPr>
          </w:p>
        </w:tc>
        <w:tc>
          <w:tcPr>
            <w:tcW w:w="2409" w:type="dxa"/>
            <w:vMerge/>
          </w:tcPr>
          <w:p w:rsidR="00634209" w:rsidRPr="00CC7341" w:rsidRDefault="00634209" w:rsidP="00CC7341">
            <w:pPr>
              <w:jc w:val="center"/>
              <w:rPr>
                <w:sz w:val="20"/>
                <w:szCs w:val="20"/>
              </w:rPr>
            </w:pPr>
          </w:p>
        </w:tc>
        <w:tc>
          <w:tcPr>
            <w:tcW w:w="709" w:type="dxa"/>
            <w:vMerge/>
          </w:tcPr>
          <w:p w:rsidR="00634209" w:rsidRPr="00CC7341" w:rsidRDefault="00634209" w:rsidP="00CC7341">
            <w:pPr>
              <w:jc w:val="center"/>
              <w:rPr>
                <w:sz w:val="20"/>
                <w:szCs w:val="20"/>
              </w:rPr>
            </w:pPr>
          </w:p>
        </w:tc>
        <w:tc>
          <w:tcPr>
            <w:tcW w:w="992" w:type="dxa"/>
            <w:vMerge/>
          </w:tcPr>
          <w:p w:rsidR="00634209" w:rsidRPr="00CC7341" w:rsidRDefault="00634209" w:rsidP="00CC7341">
            <w:pPr>
              <w:jc w:val="center"/>
              <w:rPr>
                <w:sz w:val="20"/>
                <w:szCs w:val="20"/>
              </w:rPr>
            </w:pPr>
          </w:p>
        </w:tc>
        <w:tc>
          <w:tcPr>
            <w:tcW w:w="993" w:type="dxa"/>
            <w:vMerge/>
          </w:tcPr>
          <w:p w:rsidR="00634209" w:rsidRPr="00CC7341" w:rsidRDefault="00634209" w:rsidP="00CC7341">
            <w:pPr>
              <w:jc w:val="center"/>
              <w:rPr>
                <w:sz w:val="20"/>
                <w:szCs w:val="20"/>
              </w:rPr>
            </w:pPr>
          </w:p>
        </w:tc>
        <w:tc>
          <w:tcPr>
            <w:tcW w:w="1417" w:type="dxa"/>
            <w:vMerge/>
          </w:tcPr>
          <w:p w:rsidR="00634209" w:rsidRPr="00CC7341" w:rsidRDefault="00634209" w:rsidP="00CC7341">
            <w:pPr>
              <w:jc w:val="center"/>
              <w:rPr>
                <w:sz w:val="20"/>
                <w:szCs w:val="20"/>
              </w:rPr>
            </w:pPr>
          </w:p>
        </w:tc>
      </w:tr>
      <w:tr w:rsidR="00634209" w:rsidRPr="00CC7341" w:rsidTr="0096530E">
        <w:tc>
          <w:tcPr>
            <w:tcW w:w="710" w:type="dxa"/>
            <w:vMerge w:val="restart"/>
          </w:tcPr>
          <w:p w:rsidR="00634209" w:rsidRPr="00CC7341" w:rsidRDefault="00634209" w:rsidP="00CC7341">
            <w:pPr>
              <w:rPr>
                <w:sz w:val="20"/>
                <w:szCs w:val="20"/>
              </w:rPr>
            </w:pPr>
            <w:r>
              <w:rPr>
                <w:sz w:val="20"/>
                <w:szCs w:val="20"/>
              </w:rPr>
              <w:t>11.1</w:t>
            </w:r>
          </w:p>
        </w:tc>
        <w:tc>
          <w:tcPr>
            <w:tcW w:w="2126" w:type="dxa"/>
            <w:vMerge w:val="restart"/>
          </w:tcPr>
          <w:p w:rsidR="00634209" w:rsidRPr="00CC7341" w:rsidRDefault="00634209" w:rsidP="00634209">
            <w:pPr>
              <w:rPr>
                <w:sz w:val="20"/>
                <w:szCs w:val="20"/>
              </w:rPr>
            </w:pPr>
            <w:r w:rsidRPr="00634209">
              <w:rPr>
                <w:sz w:val="20"/>
                <w:szCs w:val="20"/>
              </w:rPr>
              <w:t xml:space="preserve">Основное мероприятие </w:t>
            </w:r>
            <w:r w:rsidRPr="00CC7341">
              <w:rPr>
                <w:sz w:val="20"/>
                <w:szCs w:val="20"/>
              </w:rPr>
              <w:t xml:space="preserve"> «Адаптация объектов социальной инфраструктуры городского округа Кинешма к обслуживанию инвалидов и других маломобильных групп населения»</w:t>
            </w:r>
          </w:p>
        </w:tc>
        <w:tc>
          <w:tcPr>
            <w:tcW w:w="1417" w:type="dxa"/>
            <w:vMerge/>
          </w:tcPr>
          <w:p w:rsidR="00634209" w:rsidRPr="00CC7341" w:rsidRDefault="00634209" w:rsidP="00CC7341">
            <w:pPr>
              <w:rPr>
                <w:sz w:val="20"/>
                <w:szCs w:val="20"/>
              </w:rPr>
            </w:pPr>
          </w:p>
        </w:tc>
        <w:tc>
          <w:tcPr>
            <w:tcW w:w="1418" w:type="dxa"/>
          </w:tcPr>
          <w:p w:rsidR="00634209" w:rsidRPr="00CC7341" w:rsidRDefault="00634209" w:rsidP="00CC7341">
            <w:pPr>
              <w:rPr>
                <w:sz w:val="20"/>
                <w:szCs w:val="20"/>
              </w:rPr>
            </w:pPr>
            <w:r w:rsidRPr="00CC7341">
              <w:rPr>
                <w:sz w:val="20"/>
                <w:szCs w:val="20"/>
              </w:rPr>
              <w:t>Всего</w:t>
            </w:r>
          </w:p>
        </w:tc>
        <w:tc>
          <w:tcPr>
            <w:tcW w:w="1276" w:type="dxa"/>
          </w:tcPr>
          <w:p w:rsidR="00634209" w:rsidRPr="00CC7341" w:rsidRDefault="00634209" w:rsidP="00CC7341">
            <w:pPr>
              <w:jc w:val="center"/>
              <w:rPr>
                <w:sz w:val="20"/>
                <w:szCs w:val="20"/>
              </w:rPr>
            </w:pPr>
            <w:r w:rsidRPr="00CC7341">
              <w:rPr>
                <w:sz w:val="20"/>
                <w:szCs w:val="20"/>
              </w:rPr>
              <w:t>689,9</w:t>
            </w:r>
          </w:p>
        </w:tc>
        <w:tc>
          <w:tcPr>
            <w:tcW w:w="1275" w:type="dxa"/>
          </w:tcPr>
          <w:p w:rsidR="00634209" w:rsidRPr="00CC7341" w:rsidRDefault="00634209" w:rsidP="00CC7341">
            <w:pPr>
              <w:jc w:val="center"/>
              <w:rPr>
                <w:sz w:val="20"/>
                <w:szCs w:val="20"/>
              </w:rPr>
            </w:pPr>
            <w:r w:rsidRPr="00CC7341">
              <w:rPr>
                <w:sz w:val="20"/>
                <w:szCs w:val="20"/>
              </w:rPr>
              <w:t>689,9</w:t>
            </w:r>
          </w:p>
        </w:tc>
        <w:tc>
          <w:tcPr>
            <w:tcW w:w="1560" w:type="dxa"/>
            <w:vMerge w:val="restart"/>
          </w:tcPr>
          <w:p w:rsidR="00634209" w:rsidRPr="00CC7341" w:rsidRDefault="00634209" w:rsidP="00CC7341">
            <w:pPr>
              <w:jc w:val="both"/>
              <w:rPr>
                <w:sz w:val="20"/>
                <w:szCs w:val="20"/>
              </w:rPr>
            </w:pPr>
            <w:r w:rsidRPr="00CC7341">
              <w:rPr>
                <w:sz w:val="20"/>
                <w:szCs w:val="20"/>
              </w:rPr>
              <w:t>1.Разметка пешеходных переходов в желтом цвете в количестве 42 штук.</w:t>
            </w:r>
          </w:p>
          <w:p w:rsidR="00634209" w:rsidRPr="00CC7341" w:rsidRDefault="00634209" w:rsidP="00CC7341">
            <w:pPr>
              <w:jc w:val="both"/>
              <w:rPr>
                <w:sz w:val="20"/>
                <w:szCs w:val="20"/>
              </w:rPr>
            </w:pPr>
            <w:r w:rsidRPr="00CC7341">
              <w:rPr>
                <w:sz w:val="20"/>
                <w:szCs w:val="20"/>
              </w:rPr>
              <w:t>2.Установлен</w:t>
            </w:r>
            <w:proofErr w:type="gramStart"/>
            <w:r w:rsidRPr="00CC7341">
              <w:rPr>
                <w:sz w:val="20"/>
                <w:szCs w:val="20"/>
              </w:rPr>
              <w:t>0</w:t>
            </w:r>
            <w:proofErr w:type="gramEnd"/>
            <w:r w:rsidRPr="00CC7341">
              <w:rPr>
                <w:sz w:val="20"/>
                <w:szCs w:val="20"/>
              </w:rPr>
              <w:t xml:space="preserve"> устройств звуковой сигнализации УЗС – 1 (триоли) на светофорных </w:t>
            </w:r>
            <w:r w:rsidRPr="00CC7341">
              <w:rPr>
                <w:sz w:val="20"/>
                <w:szCs w:val="20"/>
              </w:rPr>
              <w:lastRenderedPageBreak/>
              <w:t>объектах в количестве 5 штук.</w:t>
            </w:r>
          </w:p>
          <w:p w:rsidR="00634209" w:rsidRPr="00CC7341" w:rsidRDefault="00634209" w:rsidP="00CC7341">
            <w:pPr>
              <w:jc w:val="both"/>
              <w:rPr>
                <w:sz w:val="20"/>
                <w:szCs w:val="20"/>
              </w:rPr>
            </w:pPr>
            <w:r w:rsidRPr="00CC7341">
              <w:rPr>
                <w:sz w:val="20"/>
                <w:szCs w:val="20"/>
              </w:rPr>
              <w:t xml:space="preserve">3.Учебно-тренировочные занятия по видам спорта:    (настольный теннис, </w:t>
            </w:r>
            <w:proofErr w:type="spellStart"/>
            <w:r w:rsidRPr="00CC7341">
              <w:rPr>
                <w:sz w:val="20"/>
                <w:szCs w:val="20"/>
              </w:rPr>
              <w:t>голбол</w:t>
            </w:r>
            <w:proofErr w:type="spellEnd"/>
            <w:r w:rsidRPr="00CC7341">
              <w:rPr>
                <w:sz w:val="20"/>
                <w:szCs w:val="20"/>
              </w:rPr>
              <w:t xml:space="preserve"> стрельба, шахматы, шашки, </w:t>
            </w:r>
            <w:proofErr w:type="spellStart"/>
            <w:r w:rsidRPr="00CC7341">
              <w:rPr>
                <w:sz w:val="20"/>
                <w:szCs w:val="20"/>
              </w:rPr>
              <w:t>дартс</w:t>
            </w:r>
            <w:proofErr w:type="spellEnd"/>
            <w:r w:rsidRPr="00CC7341">
              <w:rPr>
                <w:sz w:val="20"/>
                <w:szCs w:val="20"/>
              </w:rPr>
              <w:t>, легкая атлетика, плавание, пауэрлифтинг) проводились на базах муниципальных учреждений дополнительного образования городского округа Кинешма.  Соревнования среди сборных команд  инвалидов по видам спорта, посвященные  9 мая и Дню города.</w:t>
            </w:r>
          </w:p>
        </w:tc>
        <w:tc>
          <w:tcPr>
            <w:tcW w:w="2409" w:type="dxa"/>
            <w:vMerge w:val="restart"/>
          </w:tcPr>
          <w:p w:rsidR="00634209" w:rsidRPr="00CC7341" w:rsidRDefault="00634209" w:rsidP="00CC7341">
            <w:pPr>
              <w:jc w:val="center"/>
              <w:rPr>
                <w:sz w:val="20"/>
                <w:szCs w:val="20"/>
              </w:rPr>
            </w:pPr>
          </w:p>
        </w:tc>
        <w:tc>
          <w:tcPr>
            <w:tcW w:w="709" w:type="dxa"/>
            <w:vMerge w:val="restart"/>
          </w:tcPr>
          <w:p w:rsidR="00634209" w:rsidRPr="00CC7341" w:rsidRDefault="00634209" w:rsidP="00CC7341">
            <w:pPr>
              <w:jc w:val="center"/>
              <w:rPr>
                <w:sz w:val="20"/>
                <w:szCs w:val="20"/>
              </w:rPr>
            </w:pPr>
          </w:p>
        </w:tc>
        <w:tc>
          <w:tcPr>
            <w:tcW w:w="992" w:type="dxa"/>
            <w:vMerge w:val="restart"/>
          </w:tcPr>
          <w:p w:rsidR="00634209" w:rsidRPr="00CC7341" w:rsidRDefault="00634209" w:rsidP="00CC7341">
            <w:pPr>
              <w:jc w:val="center"/>
              <w:rPr>
                <w:sz w:val="20"/>
                <w:szCs w:val="20"/>
              </w:rPr>
            </w:pPr>
          </w:p>
        </w:tc>
        <w:tc>
          <w:tcPr>
            <w:tcW w:w="993" w:type="dxa"/>
            <w:vMerge w:val="restart"/>
          </w:tcPr>
          <w:p w:rsidR="00634209" w:rsidRPr="00CC7341" w:rsidRDefault="00634209" w:rsidP="00CC7341">
            <w:pPr>
              <w:jc w:val="center"/>
              <w:rPr>
                <w:sz w:val="20"/>
                <w:szCs w:val="20"/>
              </w:rPr>
            </w:pPr>
          </w:p>
        </w:tc>
        <w:tc>
          <w:tcPr>
            <w:tcW w:w="1417" w:type="dxa"/>
            <w:vMerge w:val="restart"/>
          </w:tcPr>
          <w:p w:rsidR="00634209" w:rsidRPr="00CC7341" w:rsidRDefault="00634209" w:rsidP="00CC7341">
            <w:pPr>
              <w:jc w:val="center"/>
              <w:rPr>
                <w:sz w:val="20"/>
                <w:szCs w:val="20"/>
              </w:rPr>
            </w:pPr>
            <w:r w:rsidRPr="00CC7341">
              <w:rPr>
                <w:sz w:val="20"/>
                <w:szCs w:val="20"/>
              </w:rPr>
              <w:t>689,9</w:t>
            </w:r>
          </w:p>
        </w:tc>
      </w:tr>
      <w:tr w:rsidR="00634209" w:rsidRPr="00CC7341" w:rsidTr="0096530E">
        <w:tc>
          <w:tcPr>
            <w:tcW w:w="710" w:type="dxa"/>
            <w:vMerge/>
          </w:tcPr>
          <w:p w:rsidR="00634209" w:rsidRPr="00CC7341" w:rsidRDefault="00634209" w:rsidP="00CC7341">
            <w:pPr>
              <w:rPr>
                <w:sz w:val="20"/>
                <w:szCs w:val="20"/>
              </w:rPr>
            </w:pPr>
          </w:p>
        </w:tc>
        <w:tc>
          <w:tcPr>
            <w:tcW w:w="2126" w:type="dxa"/>
            <w:vMerge/>
          </w:tcPr>
          <w:p w:rsidR="00634209" w:rsidRPr="00CC7341" w:rsidRDefault="00634209" w:rsidP="00CC7341">
            <w:pPr>
              <w:rPr>
                <w:sz w:val="20"/>
                <w:szCs w:val="20"/>
              </w:rPr>
            </w:pPr>
          </w:p>
        </w:tc>
        <w:tc>
          <w:tcPr>
            <w:tcW w:w="1417" w:type="dxa"/>
            <w:vMerge/>
          </w:tcPr>
          <w:p w:rsidR="00634209" w:rsidRPr="00CC7341" w:rsidRDefault="00634209" w:rsidP="00CC7341">
            <w:pPr>
              <w:rPr>
                <w:sz w:val="20"/>
                <w:szCs w:val="20"/>
              </w:rPr>
            </w:pPr>
          </w:p>
        </w:tc>
        <w:tc>
          <w:tcPr>
            <w:tcW w:w="1418" w:type="dxa"/>
          </w:tcPr>
          <w:p w:rsidR="00634209" w:rsidRPr="00CC7341" w:rsidRDefault="00634209" w:rsidP="00CC7341">
            <w:pPr>
              <w:rPr>
                <w:b/>
                <w:sz w:val="20"/>
                <w:szCs w:val="20"/>
              </w:rPr>
            </w:pPr>
            <w:r w:rsidRPr="00634209">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34209" w:rsidRPr="00CC7341" w:rsidRDefault="00634209" w:rsidP="00CC7341">
            <w:pPr>
              <w:jc w:val="center"/>
              <w:rPr>
                <w:sz w:val="20"/>
                <w:szCs w:val="20"/>
              </w:rPr>
            </w:pPr>
            <w:r w:rsidRPr="00CC7341">
              <w:rPr>
                <w:sz w:val="20"/>
                <w:szCs w:val="20"/>
              </w:rPr>
              <w:t>689,9</w:t>
            </w:r>
          </w:p>
        </w:tc>
        <w:tc>
          <w:tcPr>
            <w:tcW w:w="1275" w:type="dxa"/>
          </w:tcPr>
          <w:p w:rsidR="00634209" w:rsidRPr="00CC7341" w:rsidRDefault="00634209" w:rsidP="00CC7341">
            <w:pPr>
              <w:jc w:val="center"/>
              <w:rPr>
                <w:sz w:val="20"/>
                <w:szCs w:val="20"/>
              </w:rPr>
            </w:pPr>
            <w:r w:rsidRPr="00CC7341">
              <w:rPr>
                <w:sz w:val="20"/>
                <w:szCs w:val="20"/>
              </w:rPr>
              <w:t>689,9</w:t>
            </w:r>
          </w:p>
        </w:tc>
        <w:tc>
          <w:tcPr>
            <w:tcW w:w="1560" w:type="dxa"/>
            <w:vMerge/>
          </w:tcPr>
          <w:p w:rsidR="00634209" w:rsidRPr="00CC7341" w:rsidRDefault="00634209" w:rsidP="00CC7341">
            <w:pPr>
              <w:jc w:val="center"/>
              <w:rPr>
                <w:b/>
                <w:sz w:val="20"/>
                <w:szCs w:val="20"/>
              </w:rPr>
            </w:pPr>
          </w:p>
        </w:tc>
        <w:tc>
          <w:tcPr>
            <w:tcW w:w="2409" w:type="dxa"/>
            <w:vMerge/>
          </w:tcPr>
          <w:p w:rsidR="00634209" w:rsidRPr="00CC7341" w:rsidRDefault="00634209" w:rsidP="00CC7341">
            <w:pPr>
              <w:jc w:val="center"/>
              <w:rPr>
                <w:b/>
                <w:sz w:val="20"/>
                <w:szCs w:val="20"/>
              </w:rPr>
            </w:pPr>
          </w:p>
        </w:tc>
        <w:tc>
          <w:tcPr>
            <w:tcW w:w="709" w:type="dxa"/>
            <w:vMerge/>
          </w:tcPr>
          <w:p w:rsidR="00634209" w:rsidRPr="00CC7341" w:rsidRDefault="00634209" w:rsidP="00CC7341">
            <w:pPr>
              <w:jc w:val="center"/>
              <w:rPr>
                <w:b/>
                <w:sz w:val="20"/>
                <w:szCs w:val="20"/>
              </w:rPr>
            </w:pPr>
          </w:p>
        </w:tc>
        <w:tc>
          <w:tcPr>
            <w:tcW w:w="992" w:type="dxa"/>
            <w:vMerge/>
          </w:tcPr>
          <w:p w:rsidR="00634209" w:rsidRPr="00CC7341" w:rsidRDefault="00634209" w:rsidP="00CC7341">
            <w:pPr>
              <w:jc w:val="center"/>
              <w:rPr>
                <w:b/>
                <w:sz w:val="20"/>
                <w:szCs w:val="20"/>
              </w:rPr>
            </w:pPr>
          </w:p>
        </w:tc>
        <w:tc>
          <w:tcPr>
            <w:tcW w:w="993" w:type="dxa"/>
            <w:vMerge/>
          </w:tcPr>
          <w:p w:rsidR="00634209" w:rsidRPr="00CC7341" w:rsidRDefault="00634209" w:rsidP="00CC7341">
            <w:pPr>
              <w:jc w:val="center"/>
              <w:rPr>
                <w:b/>
                <w:sz w:val="20"/>
                <w:szCs w:val="20"/>
              </w:rPr>
            </w:pPr>
          </w:p>
        </w:tc>
        <w:tc>
          <w:tcPr>
            <w:tcW w:w="1417" w:type="dxa"/>
            <w:vMerge/>
          </w:tcPr>
          <w:p w:rsidR="00634209" w:rsidRPr="00CC7341" w:rsidRDefault="00634209" w:rsidP="00CC7341">
            <w:pPr>
              <w:jc w:val="center"/>
              <w:rPr>
                <w:sz w:val="20"/>
                <w:szCs w:val="20"/>
              </w:rPr>
            </w:pPr>
          </w:p>
        </w:tc>
      </w:tr>
      <w:tr w:rsidR="00634209" w:rsidRPr="00CC7341" w:rsidTr="0096530E">
        <w:tc>
          <w:tcPr>
            <w:tcW w:w="710" w:type="dxa"/>
            <w:vMerge/>
          </w:tcPr>
          <w:p w:rsidR="00634209" w:rsidRPr="00CC7341" w:rsidRDefault="00634209" w:rsidP="00CC7341">
            <w:pPr>
              <w:rPr>
                <w:sz w:val="20"/>
                <w:szCs w:val="20"/>
              </w:rPr>
            </w:pPr>
          </w:p>
        </w:tc>
        <w:tc>
          <w:tcPr>
            <w:tcW w:w="2126" w:type="dxa"/>
            <w:vMerge/>
          </w:tcPr>
          <w:p w:rsidR="00634209" w:rsidRPr="00CC7341" w:rsidRDefault="00634209" w:rsidP="00CC7341">
            <w:pPr>
              <w:rPr>
                <w:sz w:val="20"/>
                <w:szCs w:val="20"/>
              </w:rPr>
            </w:pPr>
          </w:p>
        </w:tc>
        <w:tc>
          <w:tcPr>
            <w:tcW w:w="1417" w:type="dxa"/>
            <w:vMerge/>
          </w:tcPr>
          <w:p w:rsidR="00634209" w:rsidRPr="00CC7341" w:rsidRDefault="00634209" w:rsidP="00CC7341">
            <w:pPr>
              <w:rPr>
                <w:sz w:val="20"/>
                <w:szCs w:val="20"/>
              </w:rPr>
            </w:pPr>
          </w:p>
        </w:tc>
        <w:tc>
          <w:tcPr>
            <w:tcW w:w="1418" w:type="dxa"/>
          </w:tcPr>
          <w:p w:rsidR="00634209" w:rsidRPr="00CC7341" w:rsidRDefault="00634209" w:rsidP="00CC7341">
            <w:pPr>
              <w:rPr>
                <w:sz w:val="20"/>
                <w:szCs w:val="20"/>
              </w:rPr>
            </w:pPr>
            <w:r w:rsidRPr="00CC7341">
              <w:rPr>
                <w:sz w:val="20"/>
                <w:szCs w:val="20"/>
              </w:rPr>
              <w:t>- бюджет городского округа Кинешма</w:t>
            </w:r>
          </w:p>
        </w:tc>
        <w:tc>
          <w:tcPr>
            <w:tcW w:w="1276" w:type="dxa"/>
          </w:tcPr>
          <w:p w:rsidR="00634209" w:rsidRPr="00CC7341" w:rsidRDefault="00634209" w:rsidP="00CC7341">
            <w:pPr>
              <w:jc w:val="center"/>
              <w:rPr>
                <w:sz w:val="20"/>
                <w:szCs w:val="20"/>
              </w:rPr>
            </w:pPr>
            <w:r w:rsidRPr="00CC7341">
              <w:rPr>
                <w:sz w:val="20"/>
                <w:szCs w:val="20"/>
              </w:rPr>
              <w:t>689,9</w:t>
            </w:r>
          </w:p>
        </w:tc>
        <w:tc>
          <w:tcPr>
            <w:tcW w:w="1275" w:type="dxa"/>
          </w:tcPr>
          <w:p w:rsidR="00634209" w:rsidRPr="00CC7341" w:rsidRDefault="00634209" w:rsidP="00CC7341">
            <w:pPr>
              <w:jc w:val="center"/>
              <w:rPr>
                <w:sz w:val="20"/>
                <w:szCs w:val="20"/>
              </w:rPr>
            </w:pPr>
            <w:r w:rsidRPr="00CC7341">
              <w:rPr>
                <w:sz w:val="20"/>
                <w:szCs w:val="20"/>
              </w:rPr>
              <w:t>689,9</w:t>
            </w:r>
          </w:p>
        </w:tc>
        <w:tc>
          <w:tcPr>
            <w:tcW w:w="1560" w:type="dxa"/>
            <w:vMerge/>
          </w:tcPr>
          <w:p w:rsidR="00634209" w:rsidRPr="00CC7341" w:rsidRDefault="00634209" w:rsidP="00CC7341">
            <w:pPr>
              <w:jc w:val="center"/>
              <w:rPr>
                <w:b/>
                <w:sz w:val="20"/>
                <w:szCs w:val="20"/>
              </w:rPr>
            </w:pPr>
          </w:p>
        </w:tc>
        <w:tc>
          <w:tcPr>
            <w:tcW w:w="2409" w:type="dxa"/>
            <w:vMerge/>
          </w:tcPr>
          <w:p w:rsidR="00634209" w:rsidRPr="00CC7341" w:rsidRDefault="00634209" w:rsidP="00CC7341">
            <w:pPr>
              <w:jc w:val="center"/>
              <w:rPr>
                <w:sz w:val="20"/>
                <w:szCs w:val="20"/>
              </w:rPr>
            </w:pPr>
          </w:p>
        </w:tc>
        <w:tc>
          <w:tcPr>
            <w:tcW w:w="709" w:type="dxa"/>
            <w:vMerge/>
          </w:tcPr>
          <w:p w:rsidR="00634209" w:rsidRPr="00CC7341" w:rsidRDefault="00634209" w:rsidP="00CC7341">
            <w:pPr>
              <w:jc w:val="center"/>
              <w:rPr>
                <w:sz w:val="20"/>
                <w:szCs w:val="20"/>
              </w:rPr>
            </w:pPr>
          </w:p>
        </w:tc>
        <w:tc>
          <w:tcPr>
            <w:tcW w:w="992" w:type="dxa"/>
            <w:vMerge/>
          </w:tcPr>
          <w:p w:rsidR="00634209" w:rsidRPr="00CC7341" w:rsidRDefault="00634209" w:rsidP="00CC7341">
            <w:pPr>
              <w:jc w:val="center"/>
              <w:rPr>
                <w:sz w:val="20"/>
                <w:szCs w:val="20"/>
              </w:rPr>
            </w:pPr>
          </w:p>
        </w:tc>
        <w:tc>
          <w:tcPr>
            <w:tcW w:w="993" w:type="dxa"/>
            <w:vMerge/>
          </w:tcPr>
          <w:p w:rsidR="00634209" w:rsidRPr="00CC7341" w:rsidRDefault="00634209" w:rsidP="00CC7341">
            <w:pPr>
              <w:jc w:val="center"/>
              <w:rPr>
                <w:sz w:val="20"/>
                <w:szCs w:val="20"/>
              </w:rPr>
            </w:pPr>
          </w:p>
        </w:tc>
        <w:tc>
          <w:tcPr>
            <w:tcW w:w="1417" w:type="dxa"/>
            <w:vMerge/>
          </w:tcPr>
          <w:p w:rsidR="00634209" w:rsidRPr="00CC7341" w:rsidRDefault="00634209" w:rsidP="00CC7341">
            <w:pPr>
              <w:jc w:val="center"/>
              <w:rPr>
                <w:sz w:val="20"/>
                <w:szCs w:val="20"/>
              </w:rPr>
            </w:pPr>
          </w:p>
        </w:tc>
      </w:tr>
      <w:tr w:rsidR="0063554B" w:rsidRPr="00CC7341" w:rsidTr="0096530E">
        <w:trPr>
          <w:trHeight w:val="292"/>
        </w:trPr>
        <w:tc>
          <w:tcPr>
            <w:tcW w:w="710" w:type="dxa"/>
            <w:vMerge w:val="restart"/>
          </w:tcPr>
          <w:p w:rsidR="0063554B" w:rsidRPr="00634209" w:rsidRDefault="0063554B" w:rsidP="00CC7341">
            <w:pPr>
              <w:rPr>
                <w:sz w:val="18"/>
                <w:szCs w:val="18"/>
              </w:rPr>
            </w:pPr>
            <w:r w:rsidRPr="00634209">
              <w:rPr>
                <w:sz w:val="18"/>
                <w:szCs w:val="18"/>
              </w:rPr>
              <w:lastRenderedPageBreak/>
              <w:t>11.1.1</w:t>
            </w:r>
          </w:p>
        </w:tc>
        <w:tc>
          <w:tcPr>
            <w:tcW w:w="2126" w:type="dxa"/>
            <w:vMerge w:val="restart"/>
          </w:tcPr>
          <w:p w:rsidR="0063554B" w:rsidRPr="008A025B" w:rsidRDefault="0063554B" w:rsidP="00CC7341">
            <w:pPr>
              <w:jc w:val="both"/>
              <w:rPr>
                <w:sz w:val="20"/>
                <w:szCs w:val="20"/>
              </w:rPr>
            </w:pPr>
            <w:r>
              <w:rPr>
                <w:sz w:val="20"/>
                <w:szCs w:val="20"/>
              </w:rPr>
              <w:t xml:space="preserve">Мероприятие </w:t>
            </w:r>
          </w:p>
          <w:p w:rsidR="0063554B" w:rsidRPr="00CC7341" w:rsidRDefault="0063554B" w:rsidP="004D799B">
            <w:pPr>
              <w:rPr>
                <w:sz w:val="20"/>
                <w:szCs w:val="20"/>
              </w:rPr>
            </w:pPr>
            <w:r>
              <w:rPr>
                <w:sz w:val="20"/>
                <w:szCs w:val="20"/>
              </w:rPr>
              <w:t>«</w:t>
            </w:r>
            <w:r w:rsidRPr="00CC7341">
              <w:rPr>
                <w:sz w:val="20"/>
                <w:szCs w:val="20"/>
              </w:rPr>
              <w:t>Установка устройства звуковой сигнализации УЗС – 1 (триоли) на светофорных объектах</w:t>
            </w:r>
            <w:r>
              <w:rPr>
                <w:sz w:val="20"/>
                <w:szCs w:val="20"/>
              </w:rPr>
              <w:t>»</w:t>
            </w:r>
          </w:p>
        </w:tc>
        <w:tc>
          <w:tcPr>
            <w:tcW w:w="1417" w:type="dxa"/>
            <w:vMerge w:val="restart"/>
          </w:tcPr>
          <w:p w:rsidR="0063554B" w:rsidRPr="00CC7341" w:rsidRDefault="0063554B" w:rsidP="00CC7341">
            <w:pPr>
              <w:rPr>
                <w:sz w:val="20"/>
                <w:szCs w:val="20"/>
              </w:rPr>
            </w:pPr>
            <w:r w:rsidRPr="00CC7341">
              <w:rPr>
                <w:sz w:val="20"/>
                <w:szCs w:val="20"/>
              </w:rPr>
              <w:t>Управление жилищно-коммунального хозяйства администрации городского округа Кинешма</w:t>
            </w:r>
          </w:p>
        </w:tc>
        <w:tc>
          <w:tcPr>
            <w:tcW w:w="1418" w:type="dxa"/>
          </w:tcPr>
          <w:p w:rsidR="0063554B" w:rsidRPr="00CC7341" w:rsidRDefault="0063554B" w:rsidP="00CC7341">
            <w:pPr>
              <w:rPr>
                <w:sz w:val="20"/>
                <w:szCs w:val="20"/>
              </w:rPr>
            </w:pPr>
            <w:r w:rsidRPr="00CC7341">
              <w:rPr>
                <w:sz w:val="20"/>
                <w:szCs w:val="20"/>
              </w:rPr>
              <w:t>Всего</w:t>
            </w:r>
          </w:p>
        </w:tc>
        <w:tc>
          <w:tcPr>
            <w:tcW w:w="1276" w:type="dxa"/>
          </w:tcPr>
          <w:p w:rsidR="0063554B" w:rsidRPr="00CC7341" w:rsidRDefault="0063554B" w:rsidP="00CC7341">
            <w:pPr>
              <w:jc w:val="center"/>
              <w:rPr>
                <w:sz w:val="20"/>
                <w:szCs w:val="20"/>
              </w:rPr>
            </w:pPr>
            <w:r w:rsidRPr="00CC7341">
              <w:rPr>
                <w:sz w:val="20"/>
                <w:szCs w:val="20"/>
              </w:rPr>
              <w:t>325,2</w:t>
            </w:r>
          </w:p>
        </w:tc>
        <w:tc>
          <w:tcPr>
            <w:tcW w:w="1275" w:type="dxa"/>
          </w:tcPr>
          <w:p w:rsidR="0063554B" w:rsidRPr="00CC7341" w:rsidRDefault="0063554B" w:rsidP="00CC7341">
            <w:pPr>
              <w:jc w:val="center"/>
              <w:rPr>
                <w:sz w:val="20"/>
                <w:szCs w:val="20"/>
              </w:rPr>
            </w:pPr>
            <w:r w:rsidRPr="00CC7341">
              <w:rPr>
                <w:sz w:val="20"/>
                <w:szCs w:val="20"/>
              </w:rPr>
              <w:t>325,2</w:t>
            </w:r>
          </w:p>
        </w:tc>
        <w:tc>
          <w:tcPr>
            <w:tcW w:w="1560" w:type="dxa"/>
            <w:vMerge w:val="restart"/>
          </w:tcPr>
          <w:p w:rsidR="0063554B" w:rsidRPr="00CC7341" w:rsidRDefault="0063554B" w:rsidP="004D799B">
            <w:pPr>
              <w:rPr>
                <w:sz w:val="20"/>
                <w:szCs w:val="20"/>
              </w:rPr>
            </w:pPr>
            <w:r w:rsidRPr="00CC7341">
              <w:rPr>
                <w:sz w:val="20"/>
                <w:szCs w:val="20"/>
              </w:rPr>
              <w:t>установлено устрой</w:t>
            </w:r>
            <w:proofErr w:type="gramStart"/>
            <w:r w:rsidRPr="00CC7341">
              <w:rPr>
                <w:sz w:val="20"/>
                <w:szCs w:val="20"/>
              </w:rPr>
              <w:t>ств зв</w:t>
            </w:r>
            <w:proofErr w:type="gramEnd"/>
            <w:r w:rsidRPr="00CC7341">
              <w:rPr>
                <w:sz w:val="20"/>
                <w:szCs w:val="20"/>
              </w:rPr>
              <w:t>уковой сигнализации УЗС – 1 (триоли) на светофорных объектах в количестве 5 штук.</w:t>
            </w:r>
          </w:p>
        </w:tc>
        <w:tc>
          <w:tcPr>
            <w:tcW w:w="2409" w:type="dxa"/>
            <w:vMerge w:val="restart"/>
          </w:tcPr>
          <w:p w:rsidR="0063554B" w:rsidRPr="00CC7341" w:rsidRDefault="0063554B" w:rsidP="004D799B">
            <w:pPr>
              <w:rPr>
                <w:sz w:val="20"/>
                <w:szCs w:val="20"/>
              </w:rPr>
            </w:pPr>
            <w:r w:rsidRPr="00CC7341">
              <w:rPr>
                <w:sz w:val="20"/>
                <w:szCs w:val="20"/>
              </w:rPr>
              <w:t>1. Количество установленных устрой</w:t>
            </w:r>
            <w:proofErr w:type="gramStart"/>
            <w:r w:rsidRPr="00CC7341">
              <w:rPr>
                <w:sz w:val="20"/>
                <w:szCs w:val="20"/>
              </w:rPr>
              <w:t xml:space="preserve">ств </w:t>
            </w:r>
            <w:r>
              <w:rPr>
                <w:sz w:val="20"/>
                <w:szCs w:val="20"/>
              </w:rPr>
              <w:t xml:space="preserve"> </w:t>
            </w:r>
            <w:r w:rsidRPr="00CC7341">
              <w:rPr>
                <w:sz w:val="20"/>
                <w:szCs w:val="20"/>
              </w:rPr>
              <w:t>зв</w:t>
            </w:r>
            <w:proofErr w:type="gramEnd"/>
            <w:r w:rsidRPr="00CC7341">
              <w:rPr>
                <w:sz w:val="20"/>
                <w:szCs w:val="20"/>
              </w:rPr>
              <w:t>уковой сигнализации УЗС – 1 (триоли) на светофорных объектах</w:t>
            </w:r>
          </w:p>
        </w:tc>
        <w:tc>
          <w:tcPr>
            <w:tcW w:w="709" w:type="dxa"/>
            <w:vMerge w:val="restart"/>
          </w:tcPr>
          <w:p w:rsidR="0063554B" w:rsidRPr="00CC7341" w:rsidRDefault="0063554B"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шт.</w:t>
            </w:r>
          </w:p>
        </w:tc>
        <w:tc>
          <w:tcPr>
            <w:tcW w:w="992" w:type="dxa"/>
            <w:vMerge w:val="restart"/>
          </w:tcPr>
          <w:p w:rsidR="0063554B" w:rsidRPr="00CC7341" w:rsidRDefault="0063554B" w:rsidP="00CC7341">
            <w:pPr>
              <w:jc w:val="center"/>
              <w:rPr>
                <w:sz w:val="20"/>
                <w:szCs w:val="20"/>
              </w:rPr>
            </w:pPr>
            <w:r w:rsidRPr="00CC7341">
              <w:rPr>
                <w:sz w:val="20"/>
                <w:szCs w:val="20"/>
              </w:rPr>
              <w:t>5</w:t>
            </w:r>
          </w:p>
        </w:tc>
        <w:tc>
          <w:tcPr>
            <w:tcW w:w="993" w:type="dxa"/>
            <w:vMerge w:val="restart"/>
          </w:tcPr>
          <w:p w:rsidR="0063554B" w:rsidRPr="00CC7341" w:rsidRDefault="0063554B" w:rsidP="00CC7341">
            <w:pPr>
              <w:jc w:val="center"/>
              <w:rPr>
                <w:sz w:val="20"/>
                <w:szCs w:val="20"/>
              </w:rPr>
            </w:pPr>
            <w:r w:rsidRPr="00CC7341">
              <w:rPr>
                <w:sz w:val="20"/>
                <w:szCs w:val="20"/>
              </w:rPr>
              <w:t>5</w:t>
            </w:r>
          </w:p>
        </w:tc>
        <w:tc>
          <w:tcPr>
            <w:tcW w:w="1417" w:type="dxa"/>
            <w:vMerge w:val="restart"/>
          </w:tcPr>
          <w:p w:rsidR="0063554B" w:rsidRPr="00CC7341" w:rsidRDefault="0063554B" w:rsidP="00CC7341">
            <w:pPr>
              <w:jc w:val="center"/>
              <w:rPr>
                <w:sz w:val="20"/>
                <w:szCs w:val="20"/>
              </w:rPr>
            </w:pPr>
            <w:r w:rsidRPr="00CC7341">
              <w:rPr>
                <w:sz w:val="20"/>
                <w:szCs w:val="20"/>
              </w:rPr>
              <w:t>325,2</w:t>
            </w:r>
          </w:p>
        </w:tc>
      </w:tr>
      <w:tr w:rsidR="0063554B" w:rsidRPr="00CC7341" w:rsidTr="0096530E">
        <w:trPr>
          <w:trHeight w:val="290"/>
        </w:trPr>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jc w:val="both"/>
              <w:rPr>
                <w:b/>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b/>
                <w:sz w:val="20"/>
                <w:szCs w:val="20"/>
              </w:rPr>
            </w:pPr>
            <w:r w:rsidRPr="004D799B">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3554B" w:rsidRPr="00CC7341" w:rsidRDefault="0063554B" w:rsidP="00CC7341">
            <w:pPr>
              <w:jc w:val="center"/>
              <w:rPr>
                <w:sz w:val="20"/>
                <w:szCs w:val="20"/>
              </w:rPr>
            </w:pPr>
            <w:r w:rsidRPr="00CC7341">
              <w:rPr>
                <w:sz w:val="20"/>
                <w:szCs w:val="20"/>
              </w:rPr>
              <w:t>325,2</w:t>
            </w:r>
          </w:p>
        </w:tc>
        <w:tc>
          <w:tcPr>
            <w:tcW w:w="1275" w:type="dxa"/>
          </w:tcPr>
          <w:p w:rsidR="0063554B" w:rsidRPr="00CC7341" w:rsidRDefault="0063554B" w:rsidP="00CC7341">
            <w:pPr>
              <w:jc w:val="center"/>
              <w:rPr>
                <w:sz w:val="20"/>
                <w:szCs w:val="20"/>
              </w:rPr>
            </w:pPr>
            <w:r w:rsidRPr="00CC7341">
              <w:rPr>
                <w:sz w:val="20"/>
                <w:szCs w:val="20"/>
              </w:rPr>
              <w:t>325,2</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both"/>
              <w:rPr>
                <w:sz w:val="20"/>
                <w:szCs w:val="20"/>
              </w:rPr>
            </w:pPr>
          </w:p>
        </w:tc>
        <w:tc>
          <w:tcPr>
            <w:tcW w:w="709" w:type="dxa"/>
            <w:vMerge/>
          </w:tcPr>
          <w:p w:rsidR="0063554B" w:rsidRPr="00CC7341" w:rsidRDefault="0063554B" w:rsidP="00CC7341">
            <w:pPr>
              <w:pStyle w:val="a6"/>
              <w:jc w:val="center"/>
              <w:rPr>
                <w:rFonts w:ascii="Times New Roman" w:hAnsi="Times New Roman" w:cs="Times New Roman"/>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rPr>
          <w:trHeight w:val="290"/>
        </w:trPr>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jc w:val="both"/>
              <w:rPr>
                <w:b/>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sz w:val="20"/>
                <w:szCs w:val="20"/>
              </w:rPr>
            </w:pPr>
            <w:r w:rsidRPr="00CC7341">
              <w:rPr>
                <w:sz w:val="20"/>
                <w:szCs w:val="20"/>
              </w:rPr>
              <w:t>- бюджет городского округа Кинешма</w:t>
            </w:r>
          </w:p>
        </w:tc>
        <w:tc>
          <w:tcPr>
            <w:tcW w:w="1276" w:type="dxa"/>
          </w:tcPr>
          <w:p w:rsidR="0063554B" w:rsidRPr="00CC7341" w:rsidRDefault="0063554B" w:rsidP="00CC7341">
            <w:pPr>
              <w:jc w:val="center"/>
              <w:rPr>
                <w:sz w:val="20"/>
                <w:szCs w:val="20"/>
              </w:rPr>
            </w:pPr>
            <w:r w:rsidRPr="00CC7341">
              <w:rPr>
                <w:sz w:val="20"/>
                <w:szCs w:val="20"/>
              </w:rPr>
              <w:t>325,2</w:t>
            </w:r>
          </w:p>
        </w:tc>
        <w:tc>
          <w:tcPr>
            <w:tcW w:w="1275" w:type="dxa"/>
          </w:tcPr>
          <w:p w:rsidR="0063554B" w:rsidRPr="00CC7341" w:rsidRDefault="0063554B" w:rsidP="00CC7341">
            <w:pPr>
              <w:jc w:val="center"/>
              <w:rPr>
                <w:sz w:val="20"/>
                <w:szCs w:val="20"/>
              </w:rPr>
            </w:pPr>
            <w:r w:rsidRPr="00CC7341">
              <w:rPr>
                <w:sz w:val="20"/>
                <w:szCs w:val="20"/>
              </w:rPr>
              <w:t>325,2</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both"/>
              <w:rPr>
                <w:sz w:val="20"/>
                <w:szCs w:val="20"/>
              </w:rPr>
            </w:pPr>
          </w:p>
        </w:tc>
        <w:tc>
          <w:tcPr>
            <w:tcW w:w="709" w:type="dxa"/>
            <w:vMerge/>
          </w:tcPr>
          <w:p w:rsidR="0063554B" w:rsidRPr="00CC7341" w:rsidRDefault="0063554B" w:rsidP="00CC7341">
            <w:pPr>
              <w:pStyle w:val="a6"/>
              <w:jc w:val="center"/>
              <w:rPr>
                <w:rFonts w:ascii="Times New Roman" w:hAnsi="Times New Roman" w:cs="Times New Roman"/>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rPr>
          <w:trHeight w:val="208"/>
        </w:trPr>
        <w:tc>
          <w:tcPr>
            <w:tcW w:w="710" w:type="dxa"/>
            <w:vMerge w:val="restart"/>
          </w:tcPr>
          <w:p w:rsidR="0063554B" w:rsidRPr="004D799B" w:rsidRDefault="0063554B" w:rsidP="00CC7341">
            <w:pPr>
              <w:rPr>
                <w:sz w:val="18"/>
                <w:szCs w:val="18"/>
              </w:rPr>
            </w:pPr>
            <w:r w:rsidRPr="004D799B">
              <w:rPr>
                <w:sz w:val="18"/>
                <w:szCs w:val="18"/>
              </w:rPr>
              <w:t>11.1.2</w:t>
            </w:r>
          </w:p>
        </w:tc>
        <w:tc>
          <w:tcPr>
            <w:tcW w:w="2126" w:type="dxa"/>
            <w:vMerge w:val="restart"/>
          </w:tcPr>
          <w:p w:rsidR="0063554B" w:rsidRPr="004D799B" w:rsidRDefault="0063554B" w:rsidP="00CC7341">
            <w:pPr>
              <w:jc w:val="both"/>
              <w:rPr>
                <w:sz w:val="20"/>
                <w:szCs w:val="20"/>
              </w:rPr>
            </w:pPr>
            <w:r w:rsidRPr="004D799B">
              <w:rPr>
                <w:sz w:val="20"/>
                <w:szCs w:val="20"/>
              </w:rPr>
              <w:t xml:space="preserve">Мероприятие </w:t>
            </w:r>
          </w:p>
          <w:p w:rsidR="0063554B" w:rsidRPr="00CC7341" w:rsidRDefault="0063554B" w:rsidP="004D799B">
            <w:pPr>
              <w:rPr>
                <w:b/>
                <w:sz w:val="20"/>
                <w:szCs w:val="20"/>
              </w:rPr>
            </w:pPr>
            <w:r>
              <w:rPr>
                <w:b/>
                <w:sz w:val="20"/>
                <w:szCs w:val="20"/>
              </w:rPr>
              <w:t>«</w:t>
            </w:r>
            <w:r w:rsidRPr="00CC7341">
              <w:rPr>
                <w:sz w:val="20"/>
                <w:szCs w:val="20"/>
              </w:rPr>
              <w:t>Разметка пешеходных переходов в желтом цвете</w:t>
            </w:r>
            <w:r>
              <w:rPr>
                <w:sz w:val="20"/>
                <w:szCs w:val="20"/>
              </w:rPr>
              <w:t>»</w:t>
            </w: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sz w:val="20"/>
                <w:szCs w:val="20"/>
              </w:rPr>
            </w:pPr>
            <w:r w:rsidRPr="00CC7341">
              <w:rPr>
                <w:sz w:val="20"/>
                <w:szCs w:val="20"/>
              </w:rPr>
              <w:t>Всего</w:t>
            </w:r>
          </w:p>
        </w:tc>
        <w:tc>
          <w:tcPr>
            <w:tcW w:w="1276" w:type="dxa"/>
          </w:tcPr>
          <w:p w:rsidR="0063554B" w:rsidRPr="00CC7341" w:rsidRDefault="0063554B" w:rsidP="00CC7341">
            <w:pPr>
              <w:jc w:val="center"/>
              <w:rPr>
                <w:sz w:val="20"/>
                <w:szCs w:val="20"/>
              </w:rPr>
            </w:pPr>
            <w:r w:rsidRPr="00CC7341">
              <w:rPr>
                <w:sz w:val="20"/>
                <w:szCs w:val="20"/>
              </w:rPr>
              <w:t>364,7</w:t>
            </w:r>
          </w:p>
        </w:tc>
        <w:tc>
          <w:tcPr>
            <w:tcW w:w="1275" w:type="dxa"/>
          </w:tcPr>
          <w:p w:rsidR="0063554B" w:rsidRPr="00CC7341" w:rsidRDefault="0063554B" w:rsidP="00CC7341">
            <w:pPr>
              <w:jc w:val="center"/>
              <w:rPr>
                <w:sz w:val="20"/>
                <w:szCs w:val="20"/>
              </w:rPr>
            </w:pPr>
            <w:r w:rsidRPr="00CC7341">
              <w:rPr>
                <w:sz w:val="20"/>
                <w:szCs w:val="20"/>
              </w:rPr>
              <w:t>364,7</w:t>
            </w:r>
          </w:p>
        </w:tc>
        <w:tc>
          <w:tcPr>
            <w:tcW w:w="1560" w:type="dxa"/>
            <w:vMerge w:val="restart"/>
          </w:tcPr>
          <w:p w:rsidR="0063554B" w:rsidRPr="00CC7341" w:rsidRDefault="0063554B" w:rsidP="00CC7341">
            <w:pPr>
              <w:jc w:val="both"/>
              <w:rPr>
                <w:sz w:val="20"/>
                <w:szCs w:val="20"/>
              </w:rPr>
            </w:pPr>
            <w:r w:rsidRPr="00CC7341">
              <w:rPr>
                <w:sz w:val="20"/>
                <w:szCs w:val="20"/>
              </w:rPr>
              <w:t>Разметка пешеходных переходов в желтом цвете в количестве 42 штук.</w:t>
            </w:r>
          </w:p>
        </w:tc>
        <w:tc>
          <w:tcPr>
            <w:tcW w:w="2409" w:type="dxa"/>
            <w:vMerge w:val="restart"/>
          </w:tcPr>
          <w:p w:rsidR="0063554B" w:rsidRPr="00CC7341" w:rsidRDefault="0063554B" w:rsidP="004D799B">
            <w:pPr>
              <w:rPr>
                <w:sz w:val="20"/>
                <w:szCs w:val="20"/>
              </w:rPr>
            </w:pPr>
            <w:r w:rsidRPr="00CC7341">
              <w:rPr>
                <w:sz w:val="20"/>
                <w:szCs w:val="20"/>
              </w:rPr>
              <w:t>1. Количество размеченных пешеходных переходов в желтом цвете</w:t>
            </w:r>
          </w:p>
        </w:tc>
        <w:tc>
          <w:tcPr>
            <w:tcW w:w="709" w:type="dxa"/>
            <w:vMerge w:val="restart"/>
          </w:tcPr>
          <w:p w:rsidR="0063554B" w:rsidRPr="00CC7341" w:rsidRDefault="0063554B" w:rsidP="00CC7341">
            <w:pPr>
              <w:pStyle w:val="a6"/>
              <w:jc w:val="center"/>
              <w:rPr>
                <w:rFonts w:ascii="Times New Roman" w:hAnsi="Times New Roman" w:cs="Times New Roman"/>
                <w:sz w:val="20"/>
                <w:szCs w:val="20"/>
              </w:rPr>
            </w:pPr>
            <w:r>
              <w:rPr>
                <w:rFonts w:ascii="Times New Roman" w:hAnsi="Times New Roman" w:cs="Times New Roman"/>
                <w:sz w:val="20"/>
                <w:szCs w:val="20"/>
              </w:rPr>
              <w:t>ш</w:t>
            </w:r>
            <w:r w:rsidRPr="00CC7341">
              <w:rPr>
                <w:rFonts w:ascii="Times New Roman" w:hAnsi="Times New Roman" w:cs="Times New Roman"/>
                <w:sz w:val="20"/>
                <w:szCs w:val="20"/>
              </w:rPr>
              <w:t>т.</w:t>
            </w:r>
          </w:p>
        </w:tc>
        <w:tc>
          <w:tcPr>
            <w:tcW w:w="992" w:type="dxa"/>
            <w:vMerge w:val="restart"/>
          </w:tcPr>
          <w:p w:rsidR="0063554B" w:rsidRPr="00CC7341" w:rsidRDefault="0063554B" w:rsidP="00CC7341">
            <w:pPr>
              <w:jc w:val="center"/>
              <w:rPr>
                <w:sz w:val="20"/>
                <w:szCs w:val="20"/>
              </w:rPr>
            </w:pPr>
            <w:r w:rsidRPr="00CC7341">
              <w:rPr>
                <w:sz w:val="20"/>
                <w:szCs w:val="20"/>
              </w:rPr>
              <w:t>42</w:t>
            </w:r>
          </w:p>
        </w:tc>
        <w:tc>
          <w:tcPr>
            <w:tcW w:w="993" w:type="dxa"/>
            <w:vMerge w:val="restart"/>
          </w:tcPr>
          <w:p w:rsidR="0063554B" w:rsidRPr="00CC7341" w:rsidRDefault="0063554B" w:rsidP="00CC7341">
            <w:pPr>
              <w:jc w:val="center"/>
              <w:rPr>
                <w:sz w:val="20"/>
                <w:szCs w:val="20"/>
              </w:rPr>
            </w:pPr>
            <w:r w:rsidRPr="00CC7341">
              <w:rPr>
                <w:sz w:val="20"/>
                <w:szCs w:val="20"/>
              </w:rPr>
              <w:t>42</w:t>
            </w:r>
          </w:p>
        </w:tc>
        <w:tc>
          <w:tcPr>
            <w:tcW w:w="1417" w:type="dxa"/>
            <w:vMerge w:val="restart"/>
          </w:tcPr>
          <w:p w:rsidR="0063554B" w:rsidRPr="00CC7341" w:rsidRDefault="0063554B" w:rsidP="00CC7341">
            <w:pPr>
              <w:jc w:val="center"/>
              <w:rPr>
                <w:sz w:val="20"/>
                <w:szCs w:val="20"/>
              </w:rPr>
            </w:pPr>
            <w:r w:rsidRPr="00CC7341">
              <w:rPr>
                <w:sz w:val="20"/>
                <w:szCs w:val="20"/>
              </w:rPr>
              <w:t>364,7</w:t>
            </w:r>
          </w:p>
        </w:tc>
      </w:tr>
      <w:tr w:rsidR="0063554B" w:rsidRPr="00CC7341" w:rsidTr="0096530E">
        <w:trPr>
          <w:trHeight w:val="206"/>
        </w:trPr>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jc w:val="both"/>
              <w:rPr>
                <w:b/>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b/>
                <w:sz w:val="20"/>
                <w:szCs w:val="20"/>
              </w:rPr>
            </w:pPr>
            <w:r w:rsidRPr="004D799B">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3554B" w:rsidRPr="00CC7341" w:rsidRDefault="0063554B" w:rsidP="00CC7341">
            <w:pPr>
              <w:jc w:val="center"/>
              <w:rPr>
                <w:sz w:val="20"/>
                <w:szCs w:val="20"/>
              </w:rPr>
            </w:pPr>
            <w:r w:rsidRPr="00CC7341">
              <w:rPr>
                <w:sz w:val="20"/>
                <w:szCs w:val="20"/>
              </w:rPr>
              <w:t>364,7</w:t>
            </w:r>
          </w:p>
        </w:tc>
        <w:tc>
          <w:tcPr>
            <w:tcW w:w="1275" w:type="dxa"/>
          </w:tcPr>
          <w:p w:rsidR="0063554B" w:rsidRPr="00CC7341" w:rsidRDefault="0063554B" w:rsidP="00CC7341">
            <w:pPr>
              <w:jc w:val="center"/>
              <w:rPr>
                <w:sz w:val="20"/>
                <w:szCs w:val="20"/>
              </w:rPr>
            </w:pPr>
            <w:r w:rsidRPr="00CC7341">
              <w:rPr>
                <w:sz w:val="20"/>
                <w:szCs w:val="20"/>
              </w:rPr>
              <w:t>364,7</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both"/>
              <w:rPr>
                <w:sz w:val="20"/>
                <w:szCs w:val="20"/>
              </w:rPr>
            </w:pPr>
          </w:p>
        </w:tc>
        <w:tc>
          <w:tcPr>
            <w:tcW w:w="709" w:type="dxa"/>
            <w:vMerge/>
          </w:tcPr>
          <w:p w:rsidR="0063554B" w:rsidRPr="00CC7341" w:rsidRDefault="0063554B" w:rsidP="00CC7341">
            <w:pPr>
              <w:pStyle w:val="a6"/>
              <w:jc w:val="center"/>
              <w:rPr>
                <w:rFonts w:ascii="Times New Roman" w:hAnsi="Times New Roman" w:cs="Times New Roman"/>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rPr>
          <w:trHeight w:val="206"/>
        </w:trPr>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jc w:val="both"/>
              <w:rPr>
                <w:b/>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sz w:val="20"/>
                <w:szCs w:val="20"/>
              </w:rPr>
            </w:pPr>
            <w:r w:rsidRPr="00CC7341">
              <w:rPr>
                <w:sz w:val="20"/>
                <w:szCs w:val="20"/>
              </w:rPr>
              <w:t>- бюджет городского округа Кинешма</w:t>
            </w:r>
          </w:p>
        </w:tc>
        <w:tc>
          <w:tcPr>
            <w:tcW w:w="1276" w:type="dxa"/>
          </w:tcPr>
          <w:p w:rsidR="0063554B" w:rsidRPr="00CC7341" w:rsidRDefault="0063554B" w:rsidP="00CC7341">
            <w:pPr>
              <w:jc w:val="center"/>
              <w:rPr>
                <w:sz w:val="20"/>
                <w:szCs w:val="20"/>
              </w:rPr>
            </w:pPr>
            <w:r w:rsidRPr="00CC7341">
              <w:rPr>
                <w:sz w:val="20"/>
                <w:szCs w:val="20"/>
              </w:rPr>
              <w:t>364,7</w:t>
            </w:r>
          </w:p>
        </w:tc>
        <w:tc>
          <w:tcPr>
            <w:tcW w:w="1275" w:type="dxa"/>
          </w:tcPr>
          <w:p w:rsidR="0063554B" w:rsidRPr="00CC7341" w:rsidRDefault="0063554B" w:rsidP="00CC7341">
            <w:pPr>
              <w:jc w:val="center"/>
              <w:rPr>
                <w:sz w:val="20"/>
                <w:szCs w:val="20"/>
              </w:rPr>
            </w:pPr>
            <w:r w:rsidRPr="00CC7341">
              <w:rPr>
                <w:sz w:val="20"/>
                <w:szCs w:val="20"/>
              </w:rPr>
              <w:t>364,7</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both"/>
              <w:rPr>
                <w:sz w:val="20"/>
                <w:szCs w:val="20"/>
              </w:rPr>
            </w:pPr>
          </w:p>
        </w:tc>
        <w:tc>
          <w:tcPr>
            <w:tcW w:w="709" w:type="dxa"/>
            <w:vMerge/>
          </w:tcPr>
          <w:p w:rsidR="0063554B" w:rsidRPr="00CC7341" w:rsidRDefault="0063554B" w:rsidP="00CC7341">
            <w:pPr>
              <w:pStyle w:val="a6"/>
              <w:jc w:val="center"/>
              <w:rPr>
                <w:rFonts w:ascii="Times New Roman" w:hAnsi="Times New Roman" w:cs="Times New Roman"/>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2266EF" w:rsidRPr="00CC7341" w:rsidTr="0096530E">
        <w:trPr>
          <w:trHeight w:val="598"/>
        </w:trPr>
        <w:tc>
          <w:tcPr>
            <w:tcW w:w="710" w:type="dxa"/>
            <w:vMerge w:val="restart"/>
          </w:tcPr>
          <w:p w:rsidR="002266EF" w:rsidRPr="004D799B" w:rsidRDefault="004D799B" w:rsidP="00CC7341">
            <w:pPr>
              <w:rPr>
                <w:sz w:val="18"/>
                <w:szCs w:val="18"/>
              </w:rPr>
            </w:pPr>
            <w:r>
              <w:rPr>
                <w:sz w:val="18"/>
                <w:szCs w:val="18"/>
              </w:rPr>
              <w:t>11.1.3</w:t>
            </w:r>
          </w:p>
        </w:tc>
        <w:tc>
          <w:tcPr>
            <w:tcW w:w="2126" w:type="dxa"/>
            <w:vMerge w:val="restart"/>
          </w:tcPr>
          <w:p w:rsidR="002266EF" w:rsidRPr="004D799B" w:rsidRDefault="004D799B" w:rsidP="00CC7341">
            <w:pPr>
              <w:jc w:val="both"/>
              <w:rPr>
                <w:sz w:val="20"/>
                <w:szCs w:val="20"/>
              </w:rPr>
            </w:pPr>
            <w:r>
              <w:rPr>
                <w:sz w:val="20"/>
                <w:szCs w:val="20"/>
              </w:rPr>
              <w:t xml:space="preserve">Мероприятие </w:t>
            </w:r>
          </w:p>
          <w:p w:rsidR="002266EF" w:rsidRPr="00CC7341" w:rsidRDefault="004D799B" w:rsidP="004D799B">
            <w:pPr>
              <w:rPr>
                <w:b/>
                <w:sz w:val="20"/>
                <w:szCs w:val="20"/>
              </w:rPr>
            </w:pPr>
            <w:r>
              <w:rPr>
                <w:b/>
                <w:sz w:val="20"/>
                <w:szCs w:val="20"/>
              </w:rPr>
              <w:t>«</w:t>
            </w:r>
            <w:r w:rsidR="002266EF" w:rsidRPr="00CC7341">
              <w:rPr>
                <w:b/>
                <w:sz w:val="20"/>
                <w:szCs w:val="20"/>
              </w:rPr>
              <w:t xml:space="preserve"> </w:t>
            </w:r>
            <w:r w:rsidR="002266EF" w:rsidRPr="00CC7341">
              <w:rPr>
                <w:sz w:val="20"/>
                <w:szCs w:val="20"/>
              </w:rPr>
              <w:t>Организация спортивно-массовой работы среди инвалидов</w:t>
            </w:r>
            <w:r w:rsidR="00B9286B">
              <w:rPr>
                <w:sz w:val="20"/>
                <w:szCs w:val="20"/>
              </w:rPr>
              <w:t>»</w:t>
            </w:r>
          </w:p>
        </w:tc>
        <w:tc>
          <w:tcPr>
            <w:tcW w:w="1417" w:type="dxa"/>
            <w:vMerge w:val="restart"/>
          </w:tcPr>
          <w:p w:rsidR="002266EF" w:rsidRPr="00CC7341" w:rsidRDefault="002266EF" w:rsidP="00B9286B">
            <w:pPr>
              <w:rPr>
                <w:sz w:val="20"/>
                <w:szCs w:val="20"/>
              </w:rPr>
            </w:pPr>
            <w:r w:rsidRPr="00CC7341">
              <w:rPr>
                <w:sz w:val="20"/>
                <w:szCs w:val="20"/>
              </w:rPr>
              <w:t>Комитет по физической культуре и спорту администр</w:t>
            </w:r>
            <w:r w:rsidR="00B9286B">
              <w:rPr>
                <w:sz w:val="20"/>
                <w:szCs w:val="20"/>
              </w:rPr>
              <w:t>ации городского округа Кинешма</w:t>
            </w:r>
          </w:p>
          <w:p w:rsidR="002266EF" w:rsidRPr="00CC7341" w:rsidRDefault="002266EF" w:rsidP="00CC7341">
            <w:pPr>
              <w:rPr>
                <w:sz w:val="20"/>
                <w:szCs w:val="20"/>
              </w:rPr>
            </w:pPr>
          </w:p>
        </w:tc>
        <w:tc>
          <w:tcPr>
            <w:tcW w:w="1418" w:type="dxa"/>
          </w:tcPr>
          <w:p w:rsidR="002266EF" w:rsidRPr="00CC7341" w:rsidRDefault="002266EF" w:rsidP="00CC7341">
            <w:pPr>
              <w:rPr>
                <w:sz w:val="20"/>
                <w:szCs w:val="20"/>
              </w:rPr>
            </w:pPr>
            <w:r w:rsidRPr="00CC7341">
              <w:rPr>
                <w:sz w:val="20"/>
                <w:szCs w:val="20"/>
              </w:rPr>
              <w:t>Всего</w:t>
            </w:r>
          </w:p>
        </w:tc>
        <w:tc>
          <w:tcPr>
            <w:tcW w:w="1276" w:type="dxa"/>
          </w:tcPr>
          <w:p w:rsidR="002266EF" w:rsidRPr="00CC7341" w:rsidRDefault="002266EF" w:rsidP="00CC7341">
            <w:pPr>
              <w:jc w:val="center"/>
              <w:rPr>
                <w:sz w:val="20"/>
                <w:szCs w:val="20"/>
              </w:rPr>
            </w:pPr>
            <w:r w:rsidRPr="00CC7341">
              <w:rPr>
                <w:sz w:val="20"/>
                <w:szCs w:val="20"/>
              </w:rPr>
              <w:t>0</w:t>
            </w:r>
          </w:p>
        </w:tc>
        <w:tc>
          <w:tcPr>
            <w:tcW w:w="1275" w:type="dxa"/>
          </w:tcPr>
          <w:p w:rsidR="002266EF" w:rsidRPr="00CC7341" w:rsidRDefault="002266EF" w:rsidP="00CC7341">
            <w:pPr>
              <w:jc w:val="center"/>
              <w:rPr>
                <w:sz w:val="20"/>
                <w:szCs w:val="20"/>
              </w:rPr>
            </w:pPr>
            <w:r w:rsidRPr="00CC7341">
              <w:rPr>
                <w:sz w:val="20"/>
                <w:szCs w:val="20"/>
              </w:rPr>
              <w:t>0</w:t>
            </w:r>
          </w:p>
        </w:tc>
        <w:tc>
          <w:tcPr>
            <w:tcW w:w="1560" w:type="dxa"/>
            <w:vMerge w:val="restart"/>
          </w:tcPr>
          <w:p w:rsidR="0063554B" w:rsidRDefault="002266EF" w:rsidP="00CC7341">
            <w:pPr>
              <w:jc w:val="both"/>
              <w:rPr>
                <w:sz w:val="20"/>
                <w:szCs w:val="20"/>
              </w:rPr>
            </w:pPr>
            <w:r w:rsidRPr="00CC7341">
              <w:rPr>
                <w:sz w:val="20"/>
                <w:szCs w:val="20"/>
              </w:rPr>
              <w:t xml:space="preserve">Учебно-тренировочные занятия по видам спорта:    (настольный теннис, </w:t>
            </w:r>
            <w:proofErr w:type="spellStart"/>
            <w:r w:rsidRPr="00CC7341">
              <w:rPr>
                <w:sz w:val="20"/>
                <w:szCs w:val="20"/>
              </w:rPr>
              <w:t>голбол</w:t>
            </w:r>
            <w:proofErr w:type="spellEnd"/>
            <w:r w:rsidRPr="00CC7341">
              <w:rPr>
                <w:sz w:val="20"/>
                <w:szCs w:val="20"/>
              </w:rPr>
              <w:t xml:space="preserve"> стрельба, шахматы, шашки, </w:t>
            </w:r>
            <w:proofErr w:type="spellStart"/>
            <w:r w:rsidRPr="00CC7341">
              <w:rPr>
                <w:sz w:val="20"/>
                <w:szCs w:val="20"/>
              </w:rPr>
              <w:t>дартс</w:t>
            </w:r>
            <w:proofErr w:type="spellEnd"/>
            <w:r w:rsidRPr="00CC7341">
              <w:rPr>
                <w:sz w:val="20"/>
                <w:szCs w:val="20"/>
              </w:rPr>
              <w:t xml:space="preserve">, легкая атлетика, плавание, пауэрлифтинг) проводились на </w:t>
            </w:r>
            <w:r w:rsidRPr="00CC7341">
              <w:rPr>
                <w:sz w:val="20"/>
                <w:szCs w:val="20"/>
              </w:rPr>
              <w:lastRenderedPageBreak/>
              <w:t xml:space="preserve">базах муниципальных учреждений дополнительного образования городского округа Кинешма.  Соревнования среди сборных команд  инвалидов по видам спорта, посвященные  Дню </w:t>
            </w:r>
            <w:proofErr w:type="spellStart"/>
            <w:r w:rsidRPr="00CC7341">
              <w:rPr>
                <w:sz w:val="20"/>
                <w:szCs w:val="20"/>
              </w:rPr>
              <w:t>физкуль</w:t>
            </w:r>
            <w:proofErr w:type="spellEnd"/>
          </w:p>
          <w:p w:rsidR="002266EF" w:rsidRPr="00CC7341" w:rsidRDefault="002266EF" w:rsidP="00CC7341">
            <w:pPr>
              <w:jc w:val="both"/>
              <w:rPr>
                <w:sz w:val="20"/>
                <w:szCs w:val="20"/>
              </w:rPr>
            </w:pPr>
            <w:r w:rsidRPr="00CC7341">
              <w:rPr>
                <w:sz w:val="20"/>
                <w:szCs w:val="20"/>
              </w:rPr>
              <w:t>турника.</w:t>
            </w:r>
          </w:p>
        </w:tc>
        <w:tc>
          <w:tcPr>
            <w:tcW w:w="2409" w:type="dxa"/>
            <w:vMerge w:val="restart"/>
          </w:tcPr>
          <w:p w:rsidR="002266EF" w:rsidRPr="00CC7341" w:rsidRDefault="002266EF" w:rsidP="00B9286B">
            <w:pPr>
              <w:rPr>
                <w:sz w:val="20"/>
                <w:szCs w:val="20"/>
              </w:rPr>
            </w:pPr>
            <w:r w:rsidRPr="00CC7341">
              <w:rPr>
                <w:sz w:val="20"/>
                <w:szCs w:val="20"/>
              </w:rPr>
              <w:lastRenderedPageBreak/>
              <w:t xml:space="preserve">1. Доля людей с ограниченными возможностями здоровья, охваченных мероприятиями,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w:t>
            </w:r>
            <w:r w:rsidRPr="00CC7341">
              <w:rPr>
                <w:sz w:val="20"/>
                <w:szCs w:val="20"/>
              </w:rPr>
              <w:lastRenderedPageBreak/>
              <w:t>Кинешма</w:t>
            </w:r>
          </w:p>
        </w:tc>
        <w:tc>
          <w:tcPr>
            <w:tcW w:w="709" w:type="dxa"/>
            <w:vMerge w:val="restart"/>
          </w:tcPr>
          <w:p w:rsidR="002266EF" w:rsidRPr="00CC7341" w:rsidRDefault="002266EF"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lastRenderedPageBreak/>
              <w:t>%</w:t>
            </w:r>
          </w:p>
        </w:tc>
        <w:tc>
          <w:tcPr>
            <w:tcW w:w="992" w:type="dxa"/>
            <w:vMerge w:val="restart"/>
          </w:tcPr>
          <w:p w:rsidR="002266EF" w:rsidRPr="00CC7341" w:rsidRDefault="002266EF" w:rsidP="00CC7341">
            <w:pPr>
              <w:jc w:val="center"/>
              <w:rPr>
                <w:sz w:val="20"/>
                <w:szCs w:val="20"/>
              </w:rPr>
            </w:pPr>
            <w:r w:rsidRPr="00CC7341">
              <w:rPr>
                <w:sz w:val="20"/>
                <w:szCs w:val="20"/>
              </w:rPr>
              <w:t>28,09</w:t>
            </w:r>
          </w:p>
        </w:tc>
        <w:tc>
          <w:tcPr>
            <w:tcW w:w="993" w:type="dxa"/>
            <w:vMerge w:val="restart"/>
          </w:tcPr>
          <w:p w:rsidR="002266EF" w:rsidRPr="00CC7341" w:rsidRDefault="002266EF" w:rsidP="00CC7341">
            <w:pPr>
              <w:jc w:val="center"/>
              <w:rPr>
                <w:sz w:val="20"/>
                <w:szCs w:val="20"/>
              </w:rPr>
            </w:pPr>
            <w:r w:rsidRPr="00CC7341">
              <w:rPr>
                <w:sz w:val="20"/>
                <w:szCs w:val="20"/>
              </w:rPr>
              <w:t>21,0</w:t>
            </w:r>
          </w:p>
        </w:tc>
        <w:tc>
          <w:tcPr>
            <w:tcW w:w="1417" w:type="dxa"/>
            <w:vMerge w:val="restart"/>
          </w:tcPr>
          <w:p w:rsidR="002266EF" w:rsidRPr="00CC7341" w:rsidRDefault="002266EF" w:rsidP="00B9286B">
            <w:pPr>
              <w:jc w:val="center"/>
              <w:rPr>
                <w:sz w:val="20"/>
                <w:szCs w:val="20"/>
              </w:rPr>
            </w:pPr>
            <w:r w:rsidRPr="00CC7341">
              <w:rPr>
                <w:sz w:val="20"/>
                <w:szCs w:val="20"/>
              </w:rPr>
              <w:t>0</w:t>
            </w:r>
          </w:p>
        </w:tc>
      </w:tr>
      <w:tr w:rsidR="00B9286B" w:rsidRPr="00CC7341" w:rsidTr="0096530E">
        <w:trPr>
          <w:trHeight w:val="1498"/>
        </w:trPr>
        <w:tc>
          <w:tcPr>
            <w:tcW w:w="710" w:type="dxa"/>
            <w:vMerge/>
          </w:tcPr>
          <w:p w:rsidR="00B9286B" w:rsidRPr="00CC7341" w:rsidRDefault="00B9286B" w:rsidP="00CC7341">
            <w:pPr>
              <w:rPr>
                <w:sz w:val="20"/>
                <w:szCs w:val="20"/>
              </w:rPr>
            </w:pPr>
          </w:p>
        </w:tc>
        <w:tc>
          <w:tcPr>
            <w:tcW w:w="2126" w:type="dxa"/>
            <w:vMerge/>
          </w:tcPr>
          <w:p w:rsidR="00B9286B" w:rsidRPr="00CC7341" w:rsidRDefault="00B9286B" w:rsidP="00CC7341">
            <w:pPr>
              <w:jc w:val="both"/>
              <w:rPr>
                <w:b/>
                <w:sz w:val="20"/>
                <w:szCs w:val="20"/>
              </w:rPr>
            </w:pPr>
          </w:p>
        </w:tc>
        <w:tc>
          <w:tcPr>
            <w:tcW w:w="1417" w:type="dxa"/>
            <w:vMerge/>
          </w:tcPr>
          <w:p w:rsidR="00B9286B" w:rsidRPr="00CC7341" w:rsidRDefault="00B9286B" w:rsidP="00CC7341">
            <w:pPr>
              <w:jc w:val="both"/>
              <w:rPr>
                <w:sz w:val="20"/>
                <w:szCs w:val="20"/>
              </w:rPr>
            </w:pPr>
          </w:p>
        </w:tc>
        <w:tc>
          <w:tcPr>
            <w:tcW w:w="1418" w:type="dxa"/>
          </w:tcPr>
          <w:p w:rsidR="00B9286B" w:rsidRPr="00CC7341" w:rsidRDefault="00B9286B" w:rsidP="00CC7341">
            <w:pPr>
              <w:rPr>
                <w:b/>
                <w:sz w:val="20"/>
                <w:szCs w:val="20"/>
              </w:rPr>
            </w:pPr>
            <w:r w:rsidRPr="00B9286B">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B9286B" w:rsidRPr="00CC7341" w:rsidRDefault="00B9286B" w:rsidP="00CC7341">
            <w:pPr>
              <w:jc w:val="center"/>
              <w:rPr>
                <w:sz w:val="20"/>
                <w:szCs w:val="20"/>
              </w:rPr>
            </w:pPr>
            <w:r w:rsidRPr="00CC7341">
              <w:rPr>
                <w:sz w:val="20"/>
                <w:szCs w:val="20"/>
              </w:rPr>
              <w:t>0</w:t>
            </w:r>
          </w:p>
        </w:tc>
        <w:tc>
          <w:tcPr>
            <w:tcW w:w="1275" w:type="dxa"/>
          </w:tcPr>
          <w:p w:rsidR="00B9286B" w:rsidRPr="00CC7341" w:rsidRDefault="00B9286B" w:rsidP="00CC7341">
            <w:pPr>
              <w:jc w:val="center"/>
              <w:rPr>
                <w:sz w:val="20"/>
                <w:szCs w:val="20"/>
              </w:rPr>
            </w:pPr>
            <w:r w:rsidRPr="00CC7341">
              <w:rPr>
                <w:sz w:val="20"/>
                <w:szCs w:val="20"/>
              </w:rPr>
              <w:t>0</w:t>
            </w:r>
          </w:p>
        </w:tc>
        <w:tc>
          <w:tcPr>
            <w:tcW w:w="1560" w:type="dxa"/>
            <w:vMerge/>
          </w:tcPr>
          <w:p w:rsidR="00B9286B" w:rsidRPr="00CC7341" w:rsidRDefault="00B9286B" w:rsidP="00CC7341">
            <w:pPr>
              <w:jc w:val="center"/>
              <w:rPr>
                <w:sz w:val="20"/>
                <w:szCs w:val="20"/>
              </w:rPr>
            </w:pPr>
          </w:p>
        </w:tc>
        <w:tc>
          <w:tcPr>
            <w:tcW w:w="2409" w:type="dxa"/>
            <w:vMerge/>
          </w:tcPr>
          <w:p w:rsidR="00B9286B" w:rsidRPr="00CC7341" w:rsidRDefault="00B9286B" w:rsidP="00CC7341">
            <w:pPr>
              <w:jc w:val="both"/>
              <w:rPr>
                <w:sz w:val="20"/>
                <w:szCs w:val="20"/>
              </w:rPr>
            </w:pPr>
          </w:p>
        </w:tc>
        <w:tc>
          <w:tcPr>
            <w:tcW w:w="709" w:type="dxa"/>
            <w:vMerge/>
          </w:tcPr>
          <w:p w:rsidR="00B9286B" w:rsidRPr="00CC7341" w:rsidRDefault="00B9286B" w:rsidP="00CC7341">
            <w:pPr>
              <w:pStyle w:val="a6"/>
              <w:jc w:val="center"/>
              <w:rPr>
                <w:rFonts w:ascii="Times New Roman" w:hAnsi="Times New Roman" w:cs="Times New Roman"/>
                <w:sz w:val="20"/>
                <w:szCs w:val="20"/>
              </w:rPr>
            </w:pPr>
          </w:p>
        </w:tc>
        <w:tc>
          <w:tcPr>
            <w:tcW w:w="992" w:type="dxa"/>
            <w:vMerge/>
          </w:tcPr>
          <w:p w:rsidR="00B9286B" w:rsidRPr="00CC7341" w:rsidRDefault="00B9286B" w:rsidP="00CC7341">
            <w:pPr>
              <w:jc w:val="center"/>
              <w:rPr>
                <w:sz w:val="20"/>
                <w:szCs w:val="20"/>
              </w:rPr>
            </w:pPr>
          </w:p>
        </w:tc>
        <w:tc>
          <w:tcPr>
            <w:tcW w:w="993" w:type="dxa"/>
            <w:vMerge/>
          </w:tcPr>
          <w:p w:rsidR="00B9286B" w:rsidRPr="00CC7341" w:rsidRDefault="00B9286B" w:rsidP="00CC7341">
            <w:pPr>
              <w:jc w:val="center"/>
              <w:rPr>
                <w:sz w:val="20"/>
                <w:szCs w:val="20"/>
              </w:rPr>
            </w:pPr>
          </w:p>
        </w:tc>
        <w:tc>
          <w:tcPr>
            <w:tcW w:w="1417" w:type="dxa"/>
            <w:vMerge/>
          </w:tcPr>
          <w:p w:rsidR="00B9286B" w:rsidRPr="00CC7341" w:rsidRDefault="00B9286B" w:rsidP="00CC7341">
            <w:pPr>
              <w:jc w:val="center"/>
              <w:rPr>
                <w:sz w:val="20"/>
                <w:szCs w:val="20"/>
              </w:rPr>
            </w:pPr>
          </w:p>
        </w:tc>
      </w:tr>
      <w:tr w:rsidR="002266EF" w:rsidRPr="00CC7341" w:rsidTr="0096530E">
        <w:trPr>
          <w:trHeight w:val="492"/>
        </w:trPr>
        <w:tc>
          <w:tcPr>
            <w:tcW w:w="710" w:type="dxa"/>
            <w:vMerge w:val="restart"/>
          </w:tcPr>
          <w:p w:rsidR="002266EF" w:rsidRPr="00817DCE" w:rsidRDefault="002266EF" w:rsidP="00CC7341">
            <w:pPr>
              <w:rPr>
                <w:sz w:val="18"/>
                <w:szCs w:val="18"/>
              </w:rPr>
            </w:pPr>
            <w:r w:rsidRPr="00817DCE">
              <w:rPr>
                <w:sz w:val="18"/>
                <w:szCs w:val="18"/>
              </w:rPr>
              <w:lastRenderedPageBreak/>
              <w:t>11.1.4.</w:t>
            </w:r>
          </w:p>
        </w:tc>
        <w:tc>
          <w:tcPr>
            <w:tcW w:w="2126" w:type="dxa"/>
            <w:vMerge w:val="restart"/>
          </w:tcPr>
          <w:p w:rsidR="002266EF" w:rsidRPr="00817DCE" w:rsidRDefault="00817DCE" w:rsidP="00CC7341">
            <w:pPr>
              <w:jc w:val="both"/>
              <w:rPr>
                <w:sz w:val="20"/>
                <w:szCs w:val="20"/>
              </w:rPr>
            </w:pPr>
            <w:r>
              <w:rPr>
                <w:sz w:val="20"/>
                <w:szCs w:val="20"/>
              </w:rPr>
              <w:t xml:space="preserve">Мероприятие </w:t>
            </w:r>
          </w:p>
          <w:p w:rsidR="002266EF" w:rsidRPr="00CC7341" w:rsidRDefault="00817DCE" w:rsidP="00CC7341">
            <w:pPr>
              <w:jc w:val="both"/>
              <w:rPr>
                <w:b/>
                <w:sz w:val="20"/>
                <w:szCs w:val="20"/>
              </w:rPr>
            </w:pPr>
            <w:r>
              <w:rPr>
                <w:sz w:val="20"/>
                <w:szCs w:val="20"/>
              </w:rPr>
              <w:t>«</w:t>
            </w:r>
            <w:r w:rsidR="002266EF" w:rsidRPr="00CC7341">
              <w:rPr>
                <w:sz w:val="20"/>
                <w:szCs w:val="20"/>
              </w:rPr>
              <w:t>Организация культурно-досуговой деятельности инвалидов</w:t>
            </w:r>
            <w:r>
              <w:rPr>
                <w:sz w:val="20"/>
                <w:szCs w:val="20"/>
              </w:rPr>
              <w:t>»</w:t>
            </w:r>
          </w:p>
        </w:tc>
        <w:tc>
          <w:tcPr>
            <w:tcW w:w="1417" w:type="dxa"/>
            <w:vMerge w:val="restart"/>
          </w:tcPr>
          <w:p w:rsidR="002266EF" w:rsidRPr="00CC7341" w:rsidRDefault="002266EF" w:rsidP="00CC7341">
            <w:pPr>
              <w:jc w:val="both"/>
              <w:rPr>
                <w:sz w:val="20"/>
                <w:szCs w:val="20"/>
              </w:rPr>
            </w:pPr>
            <w:r w:rsidRPr="00CC7341">
              <w:rPr>
                <w:sz w:val="20"/>
                <w:szCs w:val="20"/>
              </w:rPr>
              <w:t>Комитет по культуре и туризму администрации городского округа Кинешма;</w:t>
            </w:r>
          </w:p>
          <w:p w:rsidR="002266EF" w:rsidRPr="00CC7341" w:rsidRDefault="002266EF" w:rsidP="00CC7341">
            <w:pPr>
              <w:jc w:val="both"/>
              <w:rPr>
                <w:sz w:val="20"/>
                <w:szCs w:val="20"/>
              </w:rPr>
            </w:pPr>
            <w:r w:rsidRPr="00CC7341">
              <w:rPr>
                <w:sz w:val="20"/>
                <w:szCs w:val="20"/>
              </w:rPr>
              <w:t>Управление образования администрации городского округа Кинешма;</w:t>
            </w:r>
          </w:p>
          <w:p w:rsidR="002266EF" w:rsidRPr="00CC7341" w:rsidRDefault="002266EF" w:rsidP="00CC7341">
            <w:pPr>
              <w:rPr>
                <w:sz w:val="20"/>
                <w:szCs w:val="20"/>
              </w:rPr>
            </w:pPr>
            <w:r w:rsidRPr="00CC7341">
              <w:rPr>
                <w:sz w:val="20"/>
                <w:szCs w:val="20"/>
              </w:rPr>
              <w:t xml:space="preserve">Комитет по социальной и </w:t>
            </w:r>
            <w:r w:rsidRPr="00CC7341">
              <w:rPr>
                <w:sz w:val="20"/>
                <w:szCs w:val="20"/>
              </w:rPr>
              <w:lastRenderedPageBreak/>
              <w:t>молодежной политике  администрации городского округа Кинешма</w:t>
            </w:r>
          </w:p>
        </w:tc>
        <w:tc>
          <w:tcPr>
            <w:tcW w:w="1418" w:type="dxa"/>
          </w:tcPr>
          <w:p w:rsidR="002266EF" w:rsidRPr="00CC7341" w:rsidRDefault="002266EF" w:rsidP="00CC7341">
            <w:pPr>
              <w:rPr>
                <w:sz w:val="20"/>
                <w:szCs w:val="20"/>
              </w:rPr>
            </w:pPr>
            <w:r w:rsidRPr="00CC7341">
              <w:rPr>
                <w:sz w:val="20"/>
                <w:szCs w:val="20"/>
              </w:rPr>
              <w:lastRenderedPageBreak/>
              <w:t>Всего</w:t>
            </w:r>
          </w:p>
        </w:tc>
        <w:tc>
          <w:tcPr>
            <w:tcW w:w="1276" w:type="dxa"/>
          </w:tcPr>
          <w:p w:rsidR="002266EF" w:rsidRPr="00CC7341" w:rsidRDefault="002266EF" w:rsidP="00CC7341">
            <w:pPr>
              <w:jc w:val="center"/>
              <w:rPr>
                <w:sz w:val="20"/>
                <w:szCs w:val="20"/>
              </w:rPr>
            </w:pPr>
            <w:r w:rsidRPr="00CC7341">
              <w:rPr>
                <w:sz w:val="20"/>
                <w:szCs w:val="20"/>
              </w:rPr>
              <w:t>0</w:t>
            </w:r>
          </w:p>
        </w:tc>
        <w:tc>
          <w:tcPr>
            <w:tcW w:w="1275" w:type="dxa"/>
          </w:tcPr>
          <w:p w:rsidR="002266EF" w:rsidRPr="00CC7341" w:rsidRDefault="002266EF" w:rsidP="00CC7341">
            <w:pPr>
              <w:jc w:val="center"/>
              <w:rPr>
                <w:sz w:val="20"/>
                <w:szCs w:val="20"/>
              </w:rPr>
            </w:pPr>
            <w:r w:rsidRPr="00CC7341">
              <w:rPr>
                <w:sz w:val="20"/>
                <w:szCs w:val="20"/>
              </w:rPr>
              <w:t>0</w:t>
            </w:r>
          </w:p>
        </w:tc>
        <w:tc>
          <w:tcPr>
            <w:tcW w:w="1560" w:type="dxa"/>
            <w:vMerge w:val="restart"/>
          </w:tcPr>
          <w:p w:rsidR="002266EF" w:rsidRPr="00CC7341" w:rsidRDefault="002266EF" w:rsidP="00CC7341">
            <w:pPr>
              <w:jc w:val="center"/>
              <w:rPr>
                <w:sz w:val="20"/>
                <w:szCs w:val="20"/>
              </w:rPr>
            </w:pPr>
          </w:p>
        </w:tc>
        <w:tc>
          <w:tcPr>
            <w:tcW w:w="2409" w:type="dxa"/>
            <w:vMerge/>
          </w:tcPr>
          <w:p w:rsidR="002266EF" w:rsidRPr="00CC7341" w:rsidRDefault="002266EF" w:rsidP="00CC7341">
            <w:pPr>
              <w:jc w:val="both"/>
              <w:rPr>
                <w:sz w:val="20"/>
                <w:szCs w:val="20"/>
              </w:rPr>
            </w:pPr>
          </w:p>
        </w:tc>
        <w:tc>
          <w:tcPr>
            <w:tcW w:w="709" w:type="dxa"/>
            <w:vMerge w:val="restart"/>
          </w:tcPr>
          <w:p w:rsidR="002266EF" w:rsidRPr="00CC7341" w:rsidRDefault="002266EF"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w:t>
            </w:r>
          </w:p>
        </w:tc>
        <w:tc>
          <w:tcPr>
            <w:tcW w:w="992" w:type="dxa"/>
            <w:vMerge w:val="restart"/>
          </w:tcPr>
          <w:p w:rsidR="002266EF" w:rsidRPr="00CC7341" w:rsidRDefault="002266EF" w:rsidP="00CC7341">
            <w:pPr>
              <w:jc w:val="center"/>
              <w:rPr>
                <w:sz w:val="20"/>
                <w:szCs w:val="20"/>
              </w:rPr>
            </w:pPr>
            <w:r w:rsidRPr="00CC7341">
              <w:rPr>
                <w:sz w:val="20"/>
                <w:szCs w:val="20"/>
              </w:rPr>
              <w:t>28,09</w:t>
            </w:r>
          </w:p>
        </w:tc>
        <w:tc>
          <w:tcPr>
            <w:tcW w:w="993" w:type="dxa"/>
            <w:vMerge w:val="restart"/>
          </w:tcPr>
          <w:p w:rsidR="002266EF" w:rsidRPr="00CC7341" w:rsidRDefault="002266EF"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21,0</w:t>
            </w:r>
          </w:p>
        </w:tc>
        <w:tc>
          <w:tcPr>
            <w:tcW w:w="1417" w:type="dxa"/>
            <w:vMerge w:val="restart"/>
          </w:tcPr>
          <w:p w:rsidR="002266EF" w:rsidRPr="00CC7341" w:rsidRDefault="002266EF" w:rsidP="00CC7341">
            <w:pPr>
              <w:jc w:val="center"/>
              <w:rPr>
                <w:sz w:val="20"/>
                <w:szCs w:val="20"/>
              </w:rPr>
            </w:pPr>
            <w:r w:rsidRPr="00CC7341">
              <w:rPr>
                <w:sz w:val="20"/>
                <w:szCs w:val="20"/>
              </w:rPr>
              <w:t>0</w:t>
            </w:r>
          </w:p>
        </w:tc>
      </w:tr>
      <w:tr w:rsidR="008F2631" w:rsidRPr="00CC7341" w:rsidTr="0096530E">
        <w:trPr>
          <w:trHeight w:val="1498"/>
        </w:trPr>
        <w:tc>
          <w:tcPr>
            <w:tcW w:w="710" w:type="dxa"/>
            <w:vMerge/>
          </w:tcPr>
          <w:p w:rsidR="008F2631" w:rsidRPr="00CC7341" w:rsidRDefault="008F2631" w:rsidP="00CC7341">
            <w:pPr>
              <w:rPr>
                <w:sz w:val="20"/>
                <w:szCs w:val="20"/>
              </w:rPr>
            </w:pPr>
          </w:p>
        </w:tc>
        <w:tc>
          <w:tcPr>
            <w:tcW w:w="2126" w:type="dxa"/>
            <w:vMerge/>
          </w:tcPr>
          <w:p w:rsidR="008F2631" w:rsidRPr="00CC7341" w:rsidRDefault="008F2631" w:rsidP="00CC7341">
            <w:pPr>
              <w:jc w:val="both"/>
              <w:rPr>
                <w:b/>
                <w:sz w:val="20"/>
                <w:szCs w:val="20"/>
              </w:rPr>
            </w:pPr>
          </w:p>
        </w:tc>
        <w:tc>
          <w:tcPr>
            <w:tcW w:w="1417" w:type="dxa"/>
            <w:vMerge/>
          </w:tcPr>
          <w:p w:rsidR="008F2631" w:rsidRPr="00CC7341" w:rsidRDefault="008F2631" w:rsidP="00CC7341">
            <w:pPr>
              <w:jc w:val="both"/>
              <w:rPr>
                <w:sz w:val="20"/>
                <w:szCs w:val="20"/>
              </w:rPr>
            </w:pPr>
          </w:p>
        </w:tc>
        <w:tc>
          <w:tcPr>
            <w:tcW w:w="1418" w:type="dxa"/>
          </w:tcPr>
          <w:p w:rsidR="008F2631" w:rsidRPr="00CC7341" w:rsidRDefault="008F2631" w:rsidP="00CC7341">
            <w:pPr>
              <w:rPr>
                <w:b/>
                <w:sz w:val="20"/>
                <w:szCs w:val="20"/>
              </w:rPr>
            </w:pPr>
            <w:r w:rsidRPr="008F2631">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8F2631" w:rsidRPr="00CC7341" w:rsidRDefault="008F2631" w:rsidP="00CC7341">
            <w:pPr>
              <w:jc w:val="center"/>
              <w:rPr>
                <w:sz w:val="20"/>
                <w:szCs w:val="20"/>
              </w:rPr>
            </w:pPr>
            <w:r w:rsidRPr="00CC7341">
              <w:rPr>
                <w:sz w:val="20"/>
                <w:szCs w:val="20"/>
              </w:rPr>
              <w:t>0</w:t>
            </w:r>
          </w:p>
        </w:tc>
        <w:tc>
          <w:tcPr>
            <w:tcW w:w="1275" w:type="dxa"/>
          </w:tcPr>
          <w:p w:rsidR="008F2631" w:rsidRPr="00CC7341" w:rsidRDefault="008F2631" w:rsidP="00CC7341">
            <w:pPr>
              <w:jc w:val="center"/>
              <w:rPr>
                <w:sz w:val="20"/>
                <w:szCs w:val="20"/>
              </w:rPr>
            </w:pPr>
            <w:r w:rsidRPr="00CC7341">
              <w:rPr>
                <w:sz w:val="20"/>
                <w:szCs w:val="20"/>
              </w:rPr>
              <w:t>0</w:t>
            </w:r>
          </w:p>
        </w:tc>
        <w:tc>
          <w:tcPr>
            <w:tcW w:w="1560" w:type="dxa"/>
            <w:vMerge/>
          </w:tcPr>
          <w:p w:rsidR="008F2631" w:rsidRPr="00CC7341" w:rsidRDefault="008F2631" w:rsidP="00CC7341">
            <w:pPr>
              <w:jc w:val="center"/>
              <w:rPr>
                <w:sz w:val="20"/>
                <w:szCs w:val="20"/>
              </w:rPr>
            </w:pPr>
          </w:p>
        </w:tc>
        <w:tc>
          <w:tcPr>
            <w:tcW w:w="2409" w:type="dxa"/>
            <w:vMerge/>
          </w:tcPr>
          <w:p w:rsidR="008F2631" w:rsidRPr="00CC7341" w:rsidRDefault="008F2631" w:rsidP="00CC7341">
            <w:pPr>
              <w:jc w:val="both"/>
              <w:rPr>
                <w:sz w:val="20"/>
                <w:szCs w:val="20"/>
              </w:rPr>
            </w:pPr>
          </w:p>
        </w:tc>
        <w:tc>
          <w:tcPr>
            <w:tcW w:w="709" w:type="dxa"/>
            <w:vMerge/>
          </w:tcPr>
          <w:p w:rsidR="008F2631" w:rsidRPr="00CC7341" w:rsidRDefault="008F2631" w:rsidP="00CC7341">
            <w:pPr>
              <w:pStyle w:val="a6"/>
              <w:jc w:val="center"/>
              <w:rPr>
                <w:rFonts w:ascii="Times New Roman" w:hAnsi="Times New Roman" w:cs="Times New Roman"/>
                <w:sz w:val="20"/>
                <w:szCs w:val="20"/>
              </w:rPr>
            </w:pPr>
          </w:p>
        </w:tc>
        <w:tc>
          <w:tcPr>
            <w:tcW w:w="992" w:type="dxa"/>
            <w:vMerge/>
          </w:tcPr>
          <w:p w:rsidR="008F2631" w:rsidRPr="00CC7341" w:rsidRDefault="008F2631" w:rsidP="00CC7341">
            <w:pPr>
              <w:jc w:val="center"/>
              <w:rPr>
                <w:sz w:val="20"/>
                <w:szCs w:val="20"/>
              </w:rPr>
            </w:pPr>
          </w:p>
        </w:tc>
        <w:tc>
          <w:tcPr>
            <w:tcW w:w="993" w:type="dxa"/>
            <w:vMerge/>
          </w:tcPr>
          <w:p w:rsidR="008F2631" w:rsidRPr="00CC7341" w:rsidRDefault="008F2631" w:rsidP="00CC7341">
            <w:pPr>
              <w:jc w:val="center"/>
              <w:rPr>
                <w:sz w:val="20"/>
                <w:szCs w:val="20"/>
              </w:rPr>
            </w:pPr>
          </w:p>
        </w:tc>
        <w:tc>
          <w:tcPr>
            <w:tcW w:w="1417" w:type="dxa"/>
            <w:vMerge/>
          </w:tcPr>
          <w:p w:rsidR="008F2631" w:rsidRPr="00CC7341" w:rsidRDefault="008F2631" w:rsidP="00CC7341">
            <w:pPr>
              <w:jc w:val="center"/>
              <w:rPr>
                <w:sz w:val="20"/>
                <w:szCs w:val="20"/>
              </w:rPr>
            </w:pPr>
          </w:p>
        </w:tc>
      </w:tr>
      <w:tr w:rsidR="008F2631" w:rsidRPr="00CC7341" w:rsidTr="0096530E">
        <w:tc>
          <w:tcPr>
            <w:tcW w:w="710" w:type="dxa"/>
            <w:vMerge w:val="restart"/>
          </w:tcPr>
          <w:p w:rsidR="008F2631" w:rsidRPr="00CC7341" w:rsidRDefault="008F2631" w:rsidP="00CC7341">
            <w:pPr>
              <w:rPr>
                <w:sz w:val="20"/>
                <w:szCs w:val="20"/>
              </w:rPr>
            </w:pPr>
            <w:r>
              <w:rPr>
                <w:sz w:val="20"/>
                <w:szCs w:val="20"/>
              </w:rPr>
              <w:lastRenderedPageBreak/>
              <w:t>12</w:t>
            </w:r>
          </w:p>
        </w:tc>
        <w:tc>
          <w:tcPr>
            <w:tcW w:w="2126" w:type="dxa"/>
            <w:vMerge w:val="restart"/>
          </w:tcPr>
          <w:p w:rsidR="008F2631" w:rsidRPr="008F2631" w:rsidRDefault="008F2631" w:rsidP="00CC7341">
            <w:pPr>
              <w:jc w:val="both"/>
              <w:rPr>
                <w:sz w:val="20"/>
                <w:szCs w:val="20"/>
              </w:rPr>
            </w:pPr>
            <w:r>
              <w:rPr>
                <w:sz w:val="20"/>
                <w:szCs w:val="20"/>
              </w:rPr>
              <w:t xml:space="preserve">Подпрограмма </w:t>
            </w:r>
          </w:p>
          <w:p w:rsidR="008F2631" w:rsidRPr="00CC7341" w:rsidRDefault="008F2631" w:rsidP="008F2631">
            <w:pPr>
              <w:rPr>
                <w:b/>
                <w:sz w:val="20"/>
                <w:szCs w:val="20"/>
              </w:rPr>
            </w:pPr>
            <w:r w:rsidRPr="00CC7341">
              <w:rPr>
                <w:b/>
                <w:sz w:val="20"/>
                <w:szCs w:val="20"/>
              </w:rPr>
              <w:t>«</w:t>
            </w:r>
            <w:r w:rsidRPr="00CC7341">
              <w:rPr>
                <w:sz w:val="20"/>
                <w:szCs w:val="20"/>
              </w:rPr>
              <w:t>Повышение качества жизни граждан пожилого возраста</w:t>
            </w:r>
            <w:r w:rsidRPr="00CC7341">
              <w:rPr>
                <w:b/>
                <w:sz w:val="20"/>
                <w:szCs w:val="20"/>
              </w:rPr>
              <w:t>»</w:t>
            </w:r>
          </w:p>
        </w:tc>
        <w:tc>
          <w:tcPr>
            <w:tcW w:w="1417" w:type="dxa"/>
            <w:vMerge w:val="restart"/>
          </w:tcPr>
          <w:p w:rsidR="00A61C21" w:rsidRDefault="008F2631" w:rsidP="008F2631">
            <w:pPr>
              <w:rPr>
                <w:sz w:val="20"/>
                <w:szCs w:val="20"/>
              </w:rPr>
            </w:pPr>
            <w:r w:rsidRPr="00CC7341">
              <w:rPr>
                <w:sz w:val="20"/>
                <w:szCs w:val="20"/>
              </w:rPr>
              <w:t xml:space="preserve">Комитет </w:t>
            </w:r>
            <w:proofErr w:type="gramStart"/>
            <w:r w:rsidRPr="00CC7341">
              <w:rPr>
                <w:sz w:val="20"/>
                <w:szCs w:val="20"/>
              </w:rPr>
              <w:t>по</w:t>
            </w:r>
            <w:proofErr w:type="gramEnd"/>
            <w:r w:rsidRPr="00CC7341">
              <w:rPr>
                <w:sz w:val="20"/>
                <w:szCs w:val="20"/>
              </w:rPr>
              <w:t xml:space="preserve"> </w:t>
            </w:r>
          </w:p>
          <w:p w:rsidR="008F2631" w:rsidRPr="00CC7341" w:rsidRDefault="008F2631" w:rsidP="008F2631">
            <w:pPr>
              <w:rPr>
                <w:sz w:val="20"/>
                <w:szCs w:val="20"/>
              </w:rPr>
            </w:pPr>
            <w:r w:rsidRPr="00CC7341">
              <w:rPr>
                <w:sz w:val="20"/>
                <w:szCs w:val="20"/>
              </w:rPr>
              <w:t>социальной и молодежной политике  администрации городского округа Кинешма;</w:t>
            </w:r>
          </w:p>
          <w:p w:rsidR="008F2631" w:rsidRPr="00CC7341" w:rsidRDefault="008F2631" w:rsidP="008F2631">
            <w:pPr>
              <w:rPr>
                <w:sz w:val="20"/>
                <w:szCs w:val="20"/>
              </w:rPr>
            </w:pPr>
            <w:r w:rsidRPr="00CC7341">
              <w:rPr>
                <w:sz w:val="20"/>
                <w:szCs w:val="20"/>
              </w:rPr>
              <w:t xml:space="preserve">Комитет по физической культуре и спорту администрации городского округа Кинешма; </w:t>
            </w:r>
          </w:p>
          <w:p w:rsidR="008F2631" w:rsidRPr="00CC7341" w:rsidRDefault="008F2631" w:rsidP="008F2631">
            <w:pPr>
              <w:rPr>
                <w:sz w:val="20"/>
                <w:szCs w:val="20"/>
              </w:rPr>
            </w:pPr>
            <w:r w:rsidRPr="00CC7341">
              <w:rPr>
                <w:sz w:val="20"/>
                <w:szCs w:val="20"/>
              </w:rPr>
              <w:t>Комитет по культуре и туризму администрации городского округа Кинешма;</w:t>
            </w:r>
          </w:p>
          <w:p w:rsidR="008F2631" w:rsidRPr="00CC7341" w:rsidRDefault="008F2631" w:rsidP="008F2631">
            <w:pPr>
              <w:rPr>
                <w:sz w:val="20"/>
                <w:szCs w:val="20"/>
              </w:rPr>
            </w:pPr>
            <w:r w:rsidRPr="00CC7341">
              <w:rPr>
                <w:sz w:val="20"/>
                <w:szCs w:val="20"/>
              </w:rPr>
              <w:lastRenderedPageBreak/>
              <w:t>Администрация городского округа Кинешма: муниципальное учреждение города Кинешмы «Управление капитального строительства»</w:t>
            </w:r>
          </w:p>
        </w:tc>
        <w:tc>
          <w:tcPr>
            <w:tcW w:w="1418" w:type="dxa"/>
          </w:tcPr>
          <w:p w:rsidR="008F2631" w:rsidRPr="00CC7341" w:rsidRDefault="008F2631" w:rsidP="00CC7341">
            <w:pPr>
              <w:rPr>
                <w:sz w:val="20"/>
                <w:szCs w:val="20"/>
              </w:rPr>
            </w:pPr>
            <w:r w:rsidRPr="00CC7341">
              <w:rPr>
                <w:sz w:val="20"/>
                <w:szCs w:val="20"/>
              </w:rPr>
              <w:lastRenderedPageBreak/>
              <w:t>Всего</w:t>
            </w:r>
          </w:p>
        </w:tc>
        <w:tc>
          <w:tcPr>
            <w:tcW w:w="1276" w:type="dxa"/>
          </w:tcPr>
          <w:p w:rsidR="008F2631" w:rsidRPr="00CC7341" w:rsidRDefault="008F2631" w:rsidP="00CC7341">
            <w:pPr>
              <w:jc w:val="center"/>
              <w:rPr>
                <w:sz w:val="20"/>
                <w:szCs w:val="20"/>
              </w:rPr>
            </w:pPr>
            <w:r w:rsidRPr="00CC7341">
              <w:rPr>
                <w:sz w:val="20"/>
                <w:szCs w:val="20"/>
              </w:rPr>
              <w:t>0</w:t>
            </w:r>
          </w:p>
        </w:tc>
        <w:tc>
          <w:tcPr>
            <w:tcW w:w="1275" w:type="dxa"/>
          </w:tcPr>
          <w:p w:rsidR="008F2631" w:rsidRPr="00CC7341" w:rsidRDefault="008F2631" w:rsidP="00CC7341">
            <w:pPr>
              <w:jc w:val="center"/>
              <w:rPr>
                <w:sz w:val="20"/>
                <w:szCs w:val="20"/>
              </w:rPr>
            </w:pPr>
            <w:r w:rsidRPr="00CC7341">
              <w:rPr>
                <w:sz w:val="20"/>
                <w:szCs w:val="20"/>
              </w:rPr>
              <w:t>0</w:t>
            </w:r>
          </w:p>
        </w:tc>
        <w:tc>
          <w:tcPr>
            <w:tcW w:w="1560" w:type="dxa"/>
            <w:vMerge w:val="restart"/>
          </w:tcPr>
          <w:p w:rsidR="008F2631" w:rsidRPr="00CC7341" w:rsidRDefault="008F2631" w:rsidP="00CC7341">
            <w:pPr>
              <w:jc w:val="center"/>
              <w:rPr>
                <w:sz w:val="20"/>
                <w:szCs w:val="20"/>
              </w:rPr>
            </w:pPr>
          </w:p>
        </w:tc>
        <w:tc>
          <w:tcPr>
            <w:tcW w:w="2409" w:type="dxa"/>
            <w:vMerge w:val="restart"/>
          </w:tcPr>
          <w:p w:rsidR="008F2631" w:rsidRPr="00CC7341" w:rsidRDefault="008F2631" w:rsidP="00CC7341">
            <w:pPr>
              <w:jc w:val="both"/>
              <w:rPr>
                <w:sz w:val="20"/>
                <w:szCs w:val="20"/>
              </w:rPr>
            </w:pPr>
          </w:p>
        </w:tc>
        <w:tc>
          <w:tcPr>
            <w:tcW w:w="709" w:type="dxa"/>
            <w:vMerge w:val="restart"/>
          </w:tcPr>
          <w:p w:rsidR="008F2631" w:rsidRPr="00CC7341" w:rsidRDefault="008F2631" w:rsidP="00CC7341">
            <w:pPr>
              <w:pStyle w:val="a6"/>
              <w:rPr>
                <w:rFonts w:ascii="Times New Roman" w:hAnsi="Times New Roman" w:cs="Times New Roman"/>
                <w:sz w:val="20"/>
                <w:szCs w:val="20"/>
              </w:rPr>
            </w:pPr>
          </w:p>
        </w:tc>
        <w:tc>
          <w:tcPr>
            <w:tcW w:w="992" w:type="dxa"/>
            <w:vMerge w:val="restart"/>
          </w:tcPr>
          <w:p w:rsidR="008F2631" w:rsidRPr="00CC7341" w:rsidRDefault="008F2631" w:rsidP="00CC7341">
            <w:pPr>
              <w:jc w:val="center"/>
              <w:rPr>
                <w:sz w:val="20"/>
                <w:szCs w:val="20"/>
              </w:rPr>
            </w:pPr>
          </w:p>
        </w:tc>
        <w:tc>
          <w:tcPr>
            <w:tcW w:w="993" w:type="dxa"/>
            <w:vMerge w:val="restart"/>
          </w:tcPr>
          <w:p w:rsidR="008F2631" w:rsidRPr="00CC7341" w:rsidRDefault="008F2631" w:rsidP="00CC7341">
            <w:pPr>
              <w:jc w:val="center"/>
              <w:rPr>
                <w:sz w:val="20"/>
                <w:szCs w:val="20"/>
              </w:rPr>
            </w:pPr>
          </w:p>
        </w:tc>
        <w:tc>
          <w:tcPr>
            <w:tcW w:w="1417" w:type="dxa"/>
            <w:vMerge w:val="restart"/>
          </w:tcPr>
          <w:p w:rsidR="008F2631" w:rsidRDefault="008F2631" w:rsidP="00CC7341">
            <w:pPr>
              <w:jc w:val="center"/>
              <w:rPr>
                <w:sz w:val="20"/>
                <w:szCs w:val="20"/>
              </w:rPr>
            </w:pPr>
            <w:r w:rsidRPr="00CC7341">
              <w:rPr>
                <w:sz w:val="20"/>
                <w:szCs w:val="20"/>
              </w:rPr>
              <w:t>84,6</w:t>
            </w:r>
          </w:p>
          <w:p w:rsidR="00A61C21" w:rsidRPr="00CC7341" w:rsidRDefault="00A61C21" w:rsidP="00CC7341">
            <w:pPr>
              <w:jc w:val="center"/>
              <w:rPr>
                <w:sz w:val="20"/>
                <w:szCs w:val="20"/>
              </w:rPr>
            </w:pPr>
          </w:p>
        </w:tc>
      </w:tr>
      <w:tr w:rsidR="008F2631" w:rsidRPr="00CC7341" w:rsidTr="0096530E">
        <w:trPr>
          <w:trHeight w:val="920"/>
        </w:trPr>
        <w:tc>
          <w:tcPr>
            <w:tcW w:w="710" w:type="dxa"/>
            <w:vMerge/>
          </w:tcPr>
          <w:p w:rsidR="008F2631" w:rsidRPr="00CC7341" w:rsidRDefault="008F2631" w:rsidP="00CC7341">
            <w:pPr>
              <w:rPr>
                <w:sz w:val="20"/>
                <w:szCs w:val="20"/>
              </w:rPr>
            </w:pPr>
          </w:p>
        </w:tc>
        <w:tc>
          <w:tcPr>
            <w:tcW w:w="2126" w:type="dxa"/>
            <w:vMerge/>
          </w:tcPr>
          <w:p w:rsidR="008F2631" w:rsidRPr="00CC7341" w:rsidRDefault="008F2631" w:rsidP="00CC7341">
            <w:pPr>
              <w:jc w:val="both"/>
              <w:rPr>
                <w:b/>
                <w:sz w:val="20"/>
                <w:szCs w:val="20"/>
              </w:rPr>
            </w:pPr>
          </w:p>
        </w:tc>
        <w:tc>
          <w:tcPr>
            <w:tcW w:w="1417" w:type="dxa"/>
            <w:vMerge/>
          </w:tcPr>
          <w:p w:rsidR="008F2631" w:rsidRPr="00CC7341" w:rsidRDefault="008F2631" w:rsidP="00CC7341">
            <w:pPr>
              <w:rPr>
                <w:sz w:val="20"/>
                <w:szCs w:val="20"/>
              </w:rPr>
            </w:pPr>
          </w:p>
        </w:tc>
        <w:tc>
          <w:tcPr>
            <w:tcW w:w="1418" w:type="dxa"/>
          </w:tcPr>
          <w:p w:rsidR="008F2631" w:rsidRPr="00CC7341" w:rsidRDefault="008F2631" w:rsidP="00CC7341">
            <w:pPr>
              <w:rPr>
                <w:sz w:val="20"/>
                <w:szCs w:val="20"/>
              </w:rPr>
            </w:pPr>
            <w:r w:rsidRPr="00CC7341">
              <w:rPr>
                <w:sz w:val="20"/>
                <w:szCs w:val="20"/>
              </w:rPr>
              <w:t>бюджетные ассигнования всего,</w:t>
            </w:r>
            <w:r w:rsidRPr="00CC7341">
              <w:rPr>
                <w:sz w:val="20"/>
                <w:szCs w:val="20"/>
              </w:rPr>
              <w:br/>
              <w:t>в том числе:</w:t>
            </w:r>
          </w:p>
        </w:tc>
        <w:tc>
          <w:tcPr>
            <w:tcW w:w="1276" w:type="dxa"/>
          </w:tcPr>
          <w:p w:rsidR="008F2631" w:rsidRPr="00CC7341" w:rsidRDefault="008F2631" w:rsidP="00CC7341">
            <w:pPr>
              <w:jc w:val="center"/>
              <w:rPr>
                <w:sz w:val="20"/>
                <w:szCs w:val="20"/>
              </w:rPr>
            </w:pPr>
          </w:p>
        </w:tc>
        <w:tc>
          <w:tcPr>
            <w:tcW w:w="1275" w:type="dxa"/>
          </w:tcPr>
          <w:p w:rsidR="008F2631" w:rsidRPr="00CC7341" w:rsidRDefault="008F2631" w:rsidP="00CC7341">
            <w:pPr>
              <w:jc w:val="center"/>
              <w:rPr>
                <w:sz w:val="20"/>
                <w:szCs w:val="20"/>
              </w:rPr>
            </w:pPr>
          </w:p>
        </w:tc>
        <w:tc>
          <w:tcPr>
            <w:tcW w:w="1560" w:type="dxa"/>
            <w:vMerge/>
          </w:tcPr>
          <w:p w:rsidR="008F2631" w:rsidRPr="00CC7341" w:rsidRDefault="008F2631" w:rsidP="00CC7341">
            <w:pPr>
              <w:jc w:val="center"/>
              <w:rPr>
                <w:sz w:val="20"/>
                <w:szCs w:val="20"/>
              </w:rPr>
            </w:pPr>
          </w:p>
        </w:tc>
        <w:tc>
          <w:tcPr>
            <w:tcW w:w="2409" w:type="dxa"/>
            <w:vMerge/>
          </w:tcPr>
          <w:p w:rsidR="008F2631" w:rsidRPr="00CC7341" w:rsidRDefault="008F2631" w:rsidP="00CC7341">
            <w:pPr>
              <w:jc w:val="both"/>
              <w:rPr>
                <w:sz w:val="20"/>
                <w:szCs w:val="20"/>
              </w:rPr>
            </w:pPr>
          </w:p>
        </w:tc>
        <w:tc>
          <w:tcPr>
            <w:tcW w:w="709" w:type="dxa"/>
            <w:vMerge/>
          </w:tcPr>
          <w:p w:rsidR="008F2631" w:rsidRPr="00CC7341" w:rsidRDefault="008F2631" w:rsidP="00CC7341">
            <w:pPr>
              <w:pStyle w:val="a6"/>
              <w:rPr>
                <w:rFonts w:ascii="Times New Roman" w:hAnsi="Times New Roman" w:cs="Times New Roman"/>
                <w:sz w:val="20"/>
                <w:szCs w:val="20"/>
              </w:rPr>
            </w:pPr>
          </w:p>
        </w:tc>
        <w:tc>
          <w:tcPr>
            <w:tcW w:w="992" w:type="dxa"/>
            <w:vMerge/>
          </w:tcPr>
          <w:p w:rsidR="008F2631" w:rsidRPr="00CC7341" w:rsidRDefault="008F2631" w:rsidP="00CC7341">
            <w:pPr>
              <w:jc w:val="center"/>
              <w:rPr>
                <w:sz w:val="20"/>
                <w:szCs w:val="20"/>
              </w:rPr>
            </w:pPr>
          </w:p>
        </w:tc>
        <w:tc>
          <w:tcPr>
            <w:tcW w:w="993" w:type="dxa"/>
            <w:vMerge/>
          </w:tcPr>
          <w:p w:rsidR="008F2631" w:rsidRPr="00CC7341" w:rsidRDefault="008F2631" w:rsidP="00CC7341">
            <w:pPr>
              <w:jc w:val="center"/>
              <w:rPr>
                <w:sz w:val="20"/>
                <w:szCs w:val="20"/>
              </w:rPr>
            </w:pPr>
          </w:p>
        </w:tc>
        <w:tc>
          <w:tcPr>
            <w:tcW w:w="1417" w:type="dxa"/>
            <w:vMerge/>
          </w:tcPr>
          <w:p w:rsidR="008F2631" w:rsidRPr="00CC7341" w:rsidRDefault="008F2631" w:rsidP="00CC7341">
            <w:pPr>
              <w:jc w:val="center"/>
              <w:rPr>
                <w:sz w:val="20"/>
                <w:szCs w:val="20"/>
              </w:rPr>
            </w:pPr>
          </w:p>
        </w:tc>
      </w:tr>
      <w:tr w:rsidR="008F2631" w:rsidRPr="00CC7341" w:rsidTr="0096530E">
        <w:trPr>
          <w:trHeight w:val="370"/>
        </w:trPr>
        <w:tc>
          <w:tcPr>
            <w:tcW w:w="710" w:type="dxa"/>
            <w:vMerge w:val="restart"/>
          </w:tcPr>
          <w:p w:rsidR="008F2631" w:rsidRPr="00CC7341" w:rsidRDefault="008F2631" w:rsidP="00CC7341">
            <w:pPr>
              <w:rPr>
                <w:sz w:val="20"/>
                <w:szCs w:val="20"/>
              </w:rPr>
            </w:pPr>
            <w:r>
              <w:rPr>
                <w:sz w:val="20"/>
                <w:szCs w:val="20"/>
              </w:rPr>
              <w:t>12.1</w:t>
            </w:r>
          </w:p>
        </w:tc>
        <w:tc>
          <w:tcPr>
            <w:tcW w:w="2126" w:type="dxa"/>
            <w:vMerge w:val="restart"/>
          </w:tcPr>
          <w:p w:rsidR="008F2631" w:rsidRPr="00CC7341" w:rsidRDefault="008F2631" w:rsidP="008F2631">
            <w:pPr>
              <w:jc w:val="both"/>
              <w:rPr>
                <w:b/>
                <w:sz w:val="20"/>
                <w:szCs w:val="20"/>
              </w:rPr>
            </w:pPr>
            <w:r w:rsidRPr="008F2631">
              <w:rPr>
                <w:sz w:val="20"/>
                <w:szCs w:val="20"/>
              </w:rPr>
              <w:t xml:space="preserve">Основное мероприятие </w:t>
            </w:r>
            <w:r w:rsidRPr="00CC7341">
              <w:rPr>
                <w:b/>
                <w:sz w:val="20"/>
                <w:szCs w:val="20"/>
              </w:rPr>
              <w:t xml:space="preserve"> </w:t>
            </w:r>
            <w:r w:rsidRPr="00CC7341">
              <w:rPr>
                <w:sz w:val="20"/>
                <w:szCs w:val="20"/>
                <w:lang w:eastAsia="en-US"/>
              </w:rPr>
              <w:t>«</w:t>
            </w:r>
            <w:r w:rsidRPr="00CC7341">
              <w:rPr>
                <w:sz w:val="20"/>
                <w:szCs w:val="20"/>
              </w:rPr>
              <w:t>Оказание мер поддержки граждан пожилого возраста»</w:t>
            </w:r>
          </w:p>
        </w:tc>
        <w:tc>
          <w:tcPr>
            <w:tcW w:w="1417" w:type="dxa"/>
            <w:vMerge/>
          </w:tcPr>
          <w:p w:rsidR="008F2631" w:rsidRPr="00CC7341" w:rsidRDefault="008F2631" w:rsidP="00CC7341">
            <w:pPr>
              <w:rPr>
                <w:sz w:val="20"/>
                <w:szCs w:val="20"/>
              </w:rPr>
            </w:pPr>
          </w:p>
        </w:tc>
        <w:tc>
          <w:tcPr>
            <w:tcW w:w="1418" w:type="dxa"/>
          </w:tcPr>
          <w:p w:rsidR="008F2631" w:rsidRPr="00CC7341" w:rsidRDefault="008F2631" w:rsidP="00CC7341">
            <w:pPr>
              <w:rPr>
                <w:sz w:val="20"/>
                <w:szCs w:val="20"/>
              </w:rPr>
            </w:pPr>
            <w:r w:rsidRPr="00CC7341">
              <w:rPr>
                <w:sz w:val="20"/>
                <w:szCs w:val="20"/>
              </w:rPr>
              <w:t>Всего</w:t>
            </w:r>
          </w:p>
        </w:tc>
        <w:tc>
          <w:tcPr>
            <w:tcW w:w="1276" w:type="dxa"/>
          </w:tcPr>
          <w:p w:rsidR="008F2631" w:rsidRPr="00CC7341" w:rsidRDefault="008F2631" w:rsidP="00CC7341">
            <w:pPr>
              <w:jc w:val="center"/>
              <w:rPr>
                <w:sz w:val="20"/>
                <w:szCs w:val="20"/>
              </w:rPr>
            </w:pPr>
            <w:r w:rsidRPr="00CC7341">
              <w:rPr>
                <w:sz w:val="20"/>
                <w:szCs w:val="20"/>
              </w:rPr>
              <w:t>0</w:t>
            </w:r>
          </w:p>
        </w:tc>
        <w:tc>
          <w:tcPr>
            <w:tcW w:w="1275" w:type="dxa"/>
          </w:tcPr>
          <w:p w:rsidR="008F2631" w:rsidRPr="00CC7341" w:rsidRDefault="008F2631" w:rsidP="00CC7341">
            <w:pPr>
              <w:jc w:val="center"/>
              <w:rPr>
                <w:sz w:val="20"/>
                <w:szCs w:val="20"/>
              </w:rPr>
            </w:pPr>
            <w:r w:rsidRPr="00CC7341">
              <w:rPr>
                <w:sz w:val="20"/>
                <w:szCs w:val="20"/>
              </w:rPr>
              <w:t>0</w:t>
            </w:r>
          </w:p>
        </w:tc>
        <w:tc>
          <w:tcPr>
            <w:tcW w:w="1560" w:type="dxa"/>
            <w:vMerge w:val="restart"/>
          </w:tcPr>
          <w:p w:rsidR="008F2631" w:rsidRPr="00CC7341" w:rsidRDefault="008F2631" w:rsidP="008F2631">
            <w:pPr>
              <w:rPr>
                <w:sz w:val="20"/>
                <w:szCs w:val="20"/>
              </w:rPr>
            </w:pPr>
            <w:r w:rsidRPr="00CC7341">
              <w:rPr>
                <w:sz w:val="20"/>
                <w:szCs w:val="20"/>
              </w:rPr>
              <w:t xml:space="preserve">Учебно-тренировочные занятия по видам спорта (шахматы, настольный теннис, теннис,    волейбол, пауэрлифтинг) проводились в спортивных залах  на базах муниципальных учреждений дополнительного образования. Соревнования по настольному теннису среди ветеранов, </w:t>
            </w:r>
            <w:r w:rsidRPr="00CC7341">
              <w:rPr>
                <w:sz w:val="20"/>
                <w:szCs w:val="20"/>
              </w:rPr>
              <w:lastRenderedPageBreak/>
              <w:t xml:space="preserve">посвященные Дню пожилых людей. Кубок Федерации по быстрым  шахматам  среди ветеранов. Турнир по шахматам, посвященный Дню пожилых людей.    Спортивные соревнования по волейболу, посвященные Всероссийскому Дню физкультурника. Городская Спартакиада среди ветеранских командных организаций, посвященная Дню пожилых людей. Летний чемпионат </w:t>
            </w:r>
            <w:proofErr w:type="spellStart"/>
            <w:r w:rsidRPr="00CC7341">
              <w:rPr>
                <w:sz w:val="20"/>
                <w:szCs w:val="20"/>
              </w:rPr>
              <w:t>г.о</w:t>
            </w:r>
            <w:proofErr w:type="spellEnd"/>
            <w:r w:rsidRPr="00CC7341">
              <w:rPr>
                <w:sz w:val="20"/>
                <w:szCs w:val="20"/>
              </w:rPr>
              <w:t xml:space="preserve">. Кинешма по футболу среди ветеранов.  </w:t>
            </w:r>
          </w:p>
        </w:tc>
        <w:tc>
          <w:tcPr>
            <w:tcW w:w="2409" w:type="dxa"/>
            <w:vMerge w:val="restart"/>
          </w:tcPr>
          <w:p w:rsidR="008F2631" w:rsidRPr="00CC7341" w:rsidRDefault="008F2631" w:rsidP="00CC7341">
            <w:pPr>
              <w:jc w:val="both"/>
              <w:rPr>
                <w:sz w:val="20"/>
                <w:szCs w:val="20"/>
              </w:rPr>
            </w:pPr>
          </w:p>
        </w:tc>
        <w:tc>
          <w:tcPr>
            <w:tcW w:w="709" w:type="dxa"/>
            <w:vMerge w:val="restart"/>
          </w:tcPr>
          <w:p w:rsidR="008F2631" w:rsidRPr="00CC7341" w:rsidRDefault="008F2631" w:rsidP="00CC7341">
            <w:pPr>
              <w:pStyle w:val="a6"/>
              <w:rPr>
                <w:rFonts w:ascii="Times New Roman" w:hAnsi="Times New Roman" w:cs="Times New Roman"/>
                <w:sz w:val="20"/>
                <w:szCs w:val="20"/>
              </w:rPr>
            </w:pPr>
          </w:p>
        </w:tc>
        <w:tc>
          <w:tcPr>
            <w:tcW w:w="992" w:type="dxa"/>
            <w:vMerge w:val="restart"/>
          </w:tcPr>
          <w:p w:rsidR="008F2631" w:rsidRPr="00CC7341" w:rsidRDefault="008F2631" w:rsidP="00CC7341">
            <w:pPr>
              <w:jc w:val="center"/>
              <w:rPr>
                <w:sz w:val="20"/>
                <w:szCs w:val="20"/>
              </w:rPr>
            </w:pPr>
          </w:p>
        </w:tc>
        <w:tc>
          <w:tcPr>
            <w:tcW w:w="993" w:type="dxa"/>
            <w:vMerge w:val="restart"/>
          </w:tcPr>
          <w:p w:rsidR="008F2631" w:rsidRPr="00CC7341" w:rsidRDefault="008F2631" w:rsidP="00CC7341">
            <w:pPr>
              <w:jc w:val="center"/>
              <w:rPr>
                <w:sz w:val="20"/>
                <w:szCs w:val="20"/>
              </w:rPr>
            </w:pPr>
          </w:p>
        </w:tc>
        <w:tc>
          <w:tcPr>
            <w:tcW w:w="1417" w:type="dxa"/>
            <w:vMerge w:val="restart"/>
          </w:tcPr>
          <w:p w:rsidR="008F2631" w:rsidRPr="00CC7341" w:rsidRDefault="008F2631" w:rsidP="00CC7341">
            <w:pPr>
              <w:jc w:val="center"/>
              <w:rPr>
                <w:sz w:val="20"/>
                <w:szCs w:val="20"/>
              </w:rPr>
            </w:pPr>
            <w:r w:rsidRPr="00CC7341">
              <w:rPr>
                <w:sz w:val="20"/>
                <w:szCs w:val="20"/>
              </w:rPr>
              <w:t>84,6</w:t>
            </w:r>
          </w:p>
          <w:p w:rsidR="008F2631" w:rsidRPr="00CC7341" w:rsidRDefault="008F2631" w:rsidP="00CC7341">
            <w:pPr>
              <w:jc w:val="center"/>
              <w:rPr>
                <w:sz w:val="20"/>
                <w:szCs w:val="20"/>
              </w:rPr>
            </w:pPr>
          </w:p>
        </w:tc>
      </w:tr>
      <w:tr w:rsidR="008F2631" w:rsidRPr="00CC7341" w:rsidTr="0096530E">
        <w:tc>
          <w:tcPr>
            <w:tcW w:w="710" w:type="dxa"/>
            <w:vMerge/>
          </w:tcPr>
          <w:p w:rsidR="008F2631" w:rsidRPr="00CC7341" w:rsidRDefault="008F2631" w:rsidP="00CC7341">
            <w:pPr>
              <w:rPr>
                <w:sz w:val="20"/>
                <w:szCs w:val="20"/>
              </w:rPr>
            </w:pPr>
          </w:p>
        </w:tc>
        <w:tc>
          <w:tcPr>
            <w:tcW w:w="2126" w:type="dxa"/>
            <w:vMerge/>
          </w:tcPr>
          <w:p w:rsidR="008F2631" w:rsidRPr="00CC7341" w:rsidRDefault="008F2631" w:rsidP="00CC7341">
            <w:pPr>
              <w:jc w:val="both"/>
              <w:rPr>
                <w:b/>
                <w:sz w:val="20"/>
                <w:szCs w:val="20"/>
              </w:rPr>
            </w:pPr>
          </w:p>
        </w:tc>
        <w:tc>
          <w:tcPr>
            <w:tcW w:w="1417" w:type="dxa"/>
            <w:vMerge/>
          </w:tcPr>
          <w:p w:rsidR="008F2631" w:rsidRPr="00CC7341" w:rsidRDefault="008F2631" w:rsidP="00CC7341">
            <w:pPr>
              <w:rPr>
                <w:sz w:val="20"/>
                <w:szCs w:val="20"/>
              </w:rPr>
            </w:pPr>
          </w:p>
        </w:tc>
        <w:tc>
          <w:tcPr>
            <w:tcW w:w="1418" w:type="dxa"/>
          </w:tcPr>
          <w:p w:rsidR="008F2631" w:rsidRPr="00CC7341" w:rsidRDefault="008F2631" w:rsidP="00CC7341">
            <w:pPr>
              <w:rPr>
                <w:sz w:val="20"/>
                <w:szCs w:val="20"/>
              </w:rPr>
            </w:pPr>
            <w:r w:rsidRPr="00CC7341">
              <w:rPr>
                <w:sz w:val="20"/>
                <w:szCs w:val="20"/>
              </w:rPr>
              <w:t>бюджетные ассигнования всего,</w:t>
            </w:r>
            <w:r w:rsidRPr="00CC7341">
              <w:rPr>
                <w:sz w:val="20"/>
                <w:szCs w:val="20"/>
              </w:rPr>
              <w:br/>
              <w:t>в том числе:</w:t>
            </w:r>
          </w:p>
        </w:tc>
        <w:tc>
          <w:tcPr>
            <w:tcW w:w="1276" w:type="dxa"/>
          </w:tcPr>
          <w:p w:rsidR="008F2631" w:rsidRPr="00CC7341" w:rsidRDefault="008F2631" w:rsidP="00CC7341">
            <w:pPr>
              <w:jc w:val="center"/>
              <w:rPr>
                <w:sz w:val="20"/>
                <w:szCs w:val="20"/>
              </w:rPr>
            </w:pPr>
            <w:r w:rsidRPr="00CC7341">
              <w:rPr>
                <w:sz w:val="20"/>
                <w:szCs w:val="20"/>
              </w:rPr>
              <w:t>0</w:t>
            </w:r>
          </w:p>
        </w:tc>
        <w:tc>
          <w:tcPr>
            <w:tcW w:w="1275" w:type="dxa"/>
          </w:tcPr>
          <w:p w:rsidR="008F2631" w:rsidRPr="00CC7341" w:rsidRDefault="008F2631" w:rsidP="00CC7341">
            <w:pPr>
              <w:jc w:val="center"/>
              <w:rPr>
                <w:sz w:val="20"/>
                <w:szCs w:val="20"/>
              </w:rPr>
            </w:pPr>
            <w:r w:rsidRPr="00CC7341">
              <w:rPr>
                <w:sz w:val="20"/>
                <w:szCs w:val="20"/>
              </w:rPr>
              <w:t>0</w:t>
            </w:r>
          </w:p>
        </w:tc>
        <w:tc>
          <w:tcPr>
            <w:tcW w:w="1560" w:type="dxa"/>
            <w:vMerge/>
          </w:tcPr>
          <w:p w:rsidR="008F2631" w:rsidRPr="00CC7341" w:rsidRDefault="008F2631" w:rsidP="00CC7341">
            <w:pPr>
              <w:jc w:val="center"/>
              <w:rPr>
                <w:sz w:val="20"/>
                <w:szCs w:val="20"/>
              </w:rPr>
            </w:pPr>
          </w:p>
        </w:tc>
        <w:tc>
          <w:tcPr>
            <w:tcW w:w="2409" w:type="dxa"/>
            <w:vMerge/>
          </w:tcPr>
          <w:p w:rsidR="008F2631" w:rsidRPr="00CC7341" w:rsidRDefault="008F2631" w:rsidP="00CC7341">
            <w:pPr>
              <w:jc w:val="both"/>
              <w:rPr>
                <w:sz w:val="20"/>
                <w:szCs w:val="20"/>
              </w:rPr>
            </w:pPr>
          </w:p>
        </w:tc>
        <w:tc>
          <w:tcPr>
            <w:tcW w:w="709" w:type="dxa"/>
            <w:vMerge/>
          </w:tcPr>
          <w:p w:rsidR="008F2631" w:rsidRPr="00CC7341" w:rsidRDefault="008F2631" w:rsidP="00CC7341">
            <w:pPr>
              <w:pStyle w:val="a6"/>
              <w:rPr>
                <w:rFonts w:ascii="Times New Roman" w:hAnsi="Times New Roman" w:cs="Times New Roman"/>
                <w:sz w:val="20"/>
                <w:szCs w:val="20"/>
              </w:rPr>
            </w:pPr>
          </w:p>
        </w:tc>
        <w:tc>
          <w:tcPr>
            <w:tcW w:w="992" w:type="dxa"/>
            <w:vMerge/>
          </w:tcPr>
          <w:p w:rsidR="008F2631" w:rsidRPr="00CC7341" w:rsidRDefault="008F2631" w:rsidP="00CC7341">
            <w:pPr>
              <w:jc w:val="center"/>
              <w:rPr>
                <w:sz w:val="20"/>
                <w:szCs w:val="20"/>
              </w:rPr>
            </w:pPr>
          </w:p>
        </w:tc>
        <w:tc>
          <w:tcPr>
            <w:tcW w:w="993" w:type="dxa"/>
            <w:vMerge/>
          </w:tcPr>
          <w:p w:rsidR="008F2631" w:rsidRPr="00CC7341" w:rsidRDefault="008F2631" w:rsidP="00CC7341">
            <w:pPr>
              <w:jc w:val="center"/>
              <w:rPr>
                <w:sz w:val="20"/>
                <w:szCs w:val="20"/>
              </w:rPr>
            </w:pPr>
          </w:p>
        </w:tc>
        <w:tc>
          <w:tcPr>
            <w:tcW w:w="1417" w:type="dxa"/>
            <w:vMerge/>
          </w:tcPr>
          <w:p w:rsidR="008F2631" w:rsidRPr="00CC7341" w:rsidRDefault="008F2631" w:rsidP="00CC7341">
            <w:pPr>
              <w:jc w:val="center"/>
              <w:rPr>
                <w:sz w:val="20"/>
                <w:szCs w:val="20"/>
              </w:rPr>
            </w:pPr>
          </w:p>
        </w:tc>
      </w:tr>
      <w:tr w:rsidR="008F2631" w:rsidRPr="00CC7341" w:rsidTr="0096530E">
        <w:trPr>
          <w:trHeight w:val="2044"/>
        </w:trPr>
        <w:tc>
          <w:tcPr>
            <w:tcW w:w="710" w:type="dxa"/>
            <w:vMerge/>
          </w:tcPr>
          <w:p w:rsidR="008F2631" w:rsidRPr="00CC7341" w:rsidRDefault="008F2631" w:rsidP="00CC7341">
            <w:pPr>
              <w:rPr>
                <w:sz w:val="20"/>
                <w:szCs w:val="20"/>
              </w:rPr>
            </w:pPr>
          </w:p>
        </w:tc>
        <w:tc>
          <w:tcPr>
            <w:tcW w:w="2126" w:type="dxa"/>
            <w:vMerge/>
          </w:tcPr>
          <w:p w:rsidR="008F2631" w:rsidRPr="00CC7341" w:rsidRDefault="008F2631" w:rsidP="00CC7341">
            <w:pPr>
              <w:jc w:val="both"/>
              <w:rPr>
                <w:b/>
                <w:sz w:val="20"/>
                <w:szCs w:val="20"/>
              </w:rPr>
            </w:pPr>
          </w:p>
        </w:tc>
        <w:tc>
          <w:tcPr>
            <w:tcW w:w="1417" w:type="dxa"/>
            <w:vMerge/>
          </w:tcPr>
          <w:p w:rsidR="008F2631" w:rsidRPr="00CC7341" w:rsidRDefault="008F2631" w:rsidP="00CC7341">
            <w:pPr>
              <w:rPr>
                <w:sz w:val="20"/>
                <w:szCs w:val="20"/>
              </w:rPr>
            </w:pPr>
          </w:p>
        </w:tc>
        <w:tc>
          <w:tcPr>
            <w:tcW w:w="1418" w:type="dxa"/>
          </w:tcPr>
          <w:p w:rsidR="008F2631" w:rsidRPr="00CC7341" w:rsidRDefault="008F2631" w:rsidP="00CC7341">
            <w:pPr>
              <w:rPr>
                <w:sz w:val="20"/>
                <w:szCs w:val="20"/>
              </w:rPr>
            </w:pPr>
            <w:r w:rsidRPr="00CC7341">
              <w:rPr>
                <w:sz w:val="20"/>
                <w:szCs w:val="20"/>
              </w:rPr>
              <w:t>- бюджет городского округа Кинешма</w:t>
            </w:r>
          </w:p>
        </w:tc>
        <w:tc>
          <w:tcPr>
            <w:tcW w:w="1276" w:type="dxa"/>
          </w:tcPr>
          <w:p w:rsidR="008F2631" w:rsidRPr="00CC7341" w:rsidRDefault="008F2631" w:rsidP="00CC7341">
            <w:pPr>
              <w:jc w:val="center"/>
              <w:rPr>
                <w:sz w:val="20"/>
                <w:szCs w:val="20"/>
              </w:rPr>
            </w:pPr>
            <w:r w:rsidRPr="00CC7341">
              <w:rPr>
                <w:sz w:val="20"/>
                <w:szCs w:val="20"/>
              </w:rPr>
              <w:t>0</w:t>
            </w:r>
          </w:p>
        </w:tc>
        <w:tc>
          <w:tcPr>
            <w:tcW w:w="1275" w:type="dxa"/>
          </w:tcPr>
          <w:p w:rsidR="008F2631" w:rsidRPr="00CC7341" w:rsidRDefault="008F2631" w:rsidP="00CC7341">
            <w:pPr>
              <w:jc w:val="center"/>
              <w:rPr>
                <w:sz w:val="20"/>
                <w:szCs w:val="20"/>
              </w:rPr>
            </w:pPr>
            <w:r w:rsidRPr="00CC7341">
              <w:rPr>
                <w:sz w:val="20"/>
                <w:szCs w:val="20"/>
              </w:rPr>
              <w:t>0</w:t>
            </w:r>
          </w:p>
        </w:tc>
        <w:tc>
          <w:tcPr>
            <w:tcW w:w="1560" w:type="dxa"/>
            <w:vMerge/>
          </w:tcPr>
          <w:p w:rsidR="008F2631" w:rsidRPr="00CC7341" w:rsidRDefault="008F2631" w:rsidP="00CC7341">
            <w:pPr>
              <w:jc w:val="center"/>
              <w:rPr>
                <w:sz w:val="20"/>
                <w:szCs w:val="20"/>
              </w:rPr>
            </w:pPr>
          </w:p>
        </w:tc>
        <w:tc>
          <w:tcPr>
            <w:tcW w:w="2409" w:type="dxa"/>
            <w:vMerge/>
          </w:tcPr>
          <w:p w:rsidR="008F2631" w:rsidRPr="00CC7341" w:rsidRDefault="008F2631" w:rsidP="00CC7341">
            <w:pPr>
              <w:jc w:val="both"/>
              <w:rPr>
                <w:sz w:val="20"/>
                <w:szCs w:val="20"/>
              </w:rPr>
            </w:pPr>
          </w:p>
        </w:tc>
        <w:tc>
          <w:tcPr>
            <w:tcW w:w="709" w:type="dxa"/>
            <w:vMerge/>
          </w:tcPr>
          <w:p w:rsidR="008F2631" w:rsidRPr="00CC7341" w:rsidRDefault="008F2631" w:rsidP="00CC7341">
            <w:pPr>
              <w:pStyle w:val="a6"/>
              <w:rPr>
                <w:rFonts w:ascii="Times New Roman" w:hAnsi="Times New Roman" w:cs="Times New Roman"/>
                <w:sz w:val="20"/>
                <w:szCs w:val="20"/>
              </w:rPr>
            </w:pPr>
          </w:p>
        </w:tc>
        <w:tc>
          <w:tcPr>
            <w:tcW w:w="992" w:type="dxa"/>
            <w:vMerge/>
          </w:tcPr>
          <w:p w:rsidR="008F2631" w:rsidRPr="00CC7341" w:rsidRDefault="008F2631" w:rsidP="00CC7341">
            <w:pPr>
              <w:jc w:val="center"/>
              <w:rPr>
                <w:sz w:val="20"/>
                <w:szCs w:val="20"/>
              </w:rPr>
            </w:pPr>
          </w:p>
        </w:tc>
        <w:tc>
          <w:tcPr>
            <w:tcW w:w="993" w:type="dxa"/>
            <w:vMerge/>
          </w:tcPr>
          <w:p w:rsidR="008F2631" w:rsidRPr="00CC7341" w:rsidRDefault="008F2631" w:rsidP="00CC7341">
            <w:pPr>
              <w:jc w:val="center"/>
              <w:rPr>
                <w:sz w:val="20"/>
                <w:szCs w:val="20"/>
              </w:rPr>
            </w:pPr>
          </w:p>
        </w:tc>
        <w:tc>
          <w:tcPr>
            <w:tcW w:w="1417" w:type="dxa"/>
            <w:vMerge/>
          </w:tcPr>
          <w:p w:rsidR="008F2631" w:rsidRPr="00CC7341" w:rsidRDefault="008F2631" w:rsidP="00CC7341">
            <w:pPr>
              <w:jc w:val="center"/>
              <w:rPr>
                <w:sz w:val="20"/>
                <w:szCs w:val="20"/>
              </w:rPr>
            </w:pPr>
          </w:p>
        </w:tc>
      </w:tr>
      <w:tr w:rsidR="002266EF" w:rsidRPr="00CC7341" w:rsidTr="0096530E">
        <w:trPr>
          <w:trHeight w:val="173"/>
        </w:trPr>
        <w:tc>
          <w:tcPr>
            <w:tcW w:w="710" w:type="dxa"/>
            <w:vMerge w:val="restart"/>
          </w:tcPr>
          <w:p w:rsidR="002266EF" w:rsidRPr="008F2631" w:rsidRDefault="008F2631" w:rsidP="00CC7341">
            <w:pPr>
              <w:rPr>
                <w:sz w:val="18"/>
                <w:szCs w:val="18"/>
              </w:rPr>
            </w:pPr>
            <w:r w:rsidRPr="008F2631">
              <w:rPr>
                <w:sz w:val="18"/>
                <w:szCs w:val="18"/>
              </w:rPr>
              <w:lastRenderedPageBreak/>
              <w:t>12.1.1</w:t>
            </w:r>
          </w:p>
        </w:tc>
        <w:tc>
          <w:tcPr>
            <w:tcW w:w="2126" w:type="dxa"/>
            <w:vMerge w:val="restart"/>
          </w:tcPr>
          <w:p w:rsidR="002266EF" w:rsidRPr="00A61C21" w:rsidRDefault="008F2631" w:rsidP="00CC7341">
            <w:pPr>
              <w:jc w:val="both"/>
              <w:rPr>
                <w:sz w:val="20"/>
                <w:szCs w:val="20"/>
              </w:rPr>
            </w:pPr>
            <w:r w:rsidRPr="00A61C21">
              <w:rPr>
                <w:sz w:val="20"/>
                <w:szCs w:val="20"/>
              </w:rPr>
              <w:t xml:space="preserve">Мероприятие </w:t>
            </w:r>
          </w:p>
          <w:p w:rsidR="002266EF" w:rsidRPr="00CC7341" w:rsidRDefault="0063554B" w:rsidP="00CC7341">
            <w:pPr>
              <w:jc w:val="both"/>
              <w:rPr>
                <w:b/>
                <w:sz w:val="20"/>
                <w:szCs w:val="20"/>
              </w:rPr>
            </w:pPr>
            <w:r>
              <w:rPr>
                <w:sz w:val="20"/>
                <w:szCs w:val="20"/>
              </w:rPr>
              <w:t>«</w:t>
            </w:r>
            <w:r w:rsidR="002266EF" w:rsidRPr="00CC7341">
              <w:rPr>
                <w:sz w:val="20"/>
                <w:szCs w:val="20"/>
              </w:rPr>
              <w:t>Организация свободного времени и культурного досуга граждан пожилого возраста</w:t>
            </w:r>
            <w:r>
              <w:rPr>
                <w:sz w:val="20"/>
                <w:szCs w:val="20"/>
              </w:rPr>
              <w:t>»</w:t>
            </w:r>
          </w:p>
        </w:tc>
        <w:tc>
          <w:tcPr>
            <w:tcW w:w="1417" w:type="dxa"/>
            <w:vMerge w:val="restart"/>
          </w:tcPr>
          <w:p w:rsidR="002266EF" w:rsidRPr="00CC7341" w:rsidRDefault="002266EF" w:rsidP="00CC7341">
            <w:pPr>
              <w:rPr>
                <w:sz w:val="20"/>
                <w:szCs w:val="20"/>
              </w:rPr>
            </w:pPr>
            <w:r w:rsidRPr="00CC7341">
              <w:rPr>
                <w:sz w:val="20"/>
                <w:szCs w:val="20"/>
              </w:rPr>
              <w:t>Комитет по социальной и молодежной политике  администрации городского округа Кинешма;</w:t>
            </w:r>
          </w:p>
          <w:p w:rsidR="002266EF" w:rsidRPr="00CC7341" w:rsidRDefault="002266EF" w:rsidP="00CC7341">
            <w:pPr>
              <w:jc w:val="both"/>
              <w:rPr>
                <w:sz w:val="20"/>
                <w:szCs w:val="20"/>
              </w:rPr>
            </w:pPr>
            <w:r w:rsidRPr="00CC7341">
              <w:rPr>
                <w:sz w:val="20"/>
                <w:szCs w:val="20"/>
              </w:rPr>
              <w:t>Комитет по культуре и туризму администрации городского округа Кинешма;</w:t>
            </w:r>
          </w:p>
        </w:tc>
        <w:tc>
          <w:tcPr>
            <w:tcW w:w="1418" w:type="dxa"/>
          </w:tcPr>
          <w:p w:rsidR="002266EF" w:rsidRPr="00CC7341" w:rsidRDefault="002266EF" w:rsidP="00CC7341">
            <w:pPr>
              <w:rPr>
                <w:sz w:val="20"/>
                <w:szCs w:val="20"/>
              </w:rPr>
            </w:pPr>
            <w:r w:rsidRPr="00CC7341">
              <w:rPr>
                <w:sz w:val="20"/>
                <w:szCs w:val="20"/>
              </w:rPr>
              <w:t>Всего</w:t>
            </w:r>
          </w:p>
        </w:tc>
        <w:tc>
          <w:tcPr>
            <w:tcW w:w="1276" w:type="dxa"/>
          </w:tcPr>
          <w:p w:rsidR="002266EF" w:rsidRPr="00CC7341" w:rsidRDefault="002266EF" w:rsidP="00CC7341">
            <w:pPr>
              <w:jc w:val="center"/>
              <w:rPr>
                <w:sz w:val="20"/>
                <w:szCs w:val="20"/>
              </w:rPr>
            </w:pPr>
            <w:r w:rsidRPr="00CC7341">
              <w:rPr>
                <w:sz w:val="20"/>
                <w:szCs w:val="20"/>
              </w:rPr>
              <w:t>0</w:t>
            </w:r>
          </w:p>
        </w:tc>
        <w:tc>
          <w:tcPr>
            <w:tcW w:w="1275" w:type="dxa"/>
          </w:tcPr>
          <w:p w:rsidR="002266EF" w:rsidRPr="00CC7341" w:rsidRDefault="002266EF" w:rsidP="00CC7341">
            <w:pPr>
              <w:jc w:val="center"/>
              <w:rPr>
                <w:sz w:val="20"/>
                <w:szCs w:val="20"/>
              </w:rPr>
            </w:pPr>
            <w:r w:rsidRPr="00CC7341">
              <w:rPr>
                <w:sz w:val="20"/>
                <w:szCs w:val="20"/>
              </w:rPr>
              <w:t>0</w:t>
            </w:r>
          </w:p>
        </w:tc>
        <w:tc>
          <w:tcPr>
            <w:tcW w:w="1560" w:type="dxa"/>
            <w:vMerge w:val="restart"/>
          </w:tcPr>
          <w:p w:rsidR="002266EF" w:rsidRPr="00CC7341" w:rsidRDefault="002266EF" w:rsidP="00CC7341">
            <w:pPr>
              <w:jc w:val="center"/>
              <w:rPr>
                <w:sz w:val="20"/>
                <w:szCs w:val="20"/>
              </w:rPr>
            </w:pPr>
            <w:r w:rsidRPr="00CC7341">
              <w:rPr>
                <w:sz w:val="20"/>
                <w:szCs w:val="20"/>
              </w:rPr>
              <w:t>-</w:t>
            </w:r>
          </w:p>
        </w:tc>
        <w:tc>
          <w:tcPr>
            <w:tcW w:w="2409" w:type="dxa"/>
            <w:vMerge w:val="restart"/>
          </w:tcPr>
          <w:p w:rsidR="002266EF" w:rsidRPr="00CC7341" w:rsidRDefault="002266EF" w:rsidP="00A61C21">
            <w:pPr>
              <w:rPr>
                <w:sz w:val="20"/>
                <w:szCs w:val="20"/>
              </w:rPr>
            </w:pPr>
            <w:r w:rsidRPr="00CC7341">
              <w:rPr>
                <w:sz w:val="20"/>
                <w:szCs w:val="20"/>
              </w:rPr>
              <w:t>1. Количество граждан пожилого возраста, принимающих участие в клубных объединениях</w:t>
            </w:r>
          </w:p>
        </w:tc>
        <w:tc>
          <w:tcPr>
            <w:tcW w:w="709" w:type="dxa"/>
            <w:vMerge w:val="restart"/>
          </w:tcPr>
          <w:p w:rsidR="002266EF" w:rsidRPr="00CC7341" w:rsidRDefault="002266EF"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чел.</w:t>
            </w:r>
          </w:p>
        </w:tc>
        <w:tc>
          <w:tcPr>
            <w:tcW w:w="992" w:type="dxa"/>
            <w:vMerge w:val="restart"/>
          </w:tcPr>
          <w:p w:rsidR="002266EF" w:rsidRPr="00CC7341" w:rsidRDefault="002266EF" w:rsidP="00CC7341">
            <w:pPr>
              <w:jc w:val="center"/>
              <w:rPr>
                <w:sz w:val="20"/>
                <w:szCs w:val="20"/>
              </w:rPr>
            </w:pPr>
            <w:r w:rsidRPr="00CC7341">
              <w:rPr>
                <w:sz w:val="20"/>
                <w:szCs w:val="20"/>
              </w:rPr>
              <w:t>600</w:t>
            </w:r>
          </w:p>
        </w:tc>
        <w:tc>
          <w:tcPr>
            <w:tcW w:w="993" w:type="dxa"/>
            <w:vMerge w:val="restart"/>
          </w:tcPr>
          <w:p w:rsidR="002266EF" w:rsidRPr="00CC7341" w:rsidRDefault="002266EF" w:rsidP="00CC7341">
            <w:pPr>
              <w:jc w:val="center"/>
              <w:rPr>
                <w:sz w:val="20"/>
                <w:szCs w:val="20"/>
              </w:rPr>
            </w:pPr>
            <w:r w:rsidRPr="00CC7341">
              <w:rPr>
                <w:sz w:val="20"/>
                <w:szCs w:val="20"/>
              </w:rPr>
              <w:t>450</w:t>
            </w:r>
          </w:p>
        </w:tc>
        <w:tc>
          <w:tcPr>
            <w:tcW w:w="1417" w:type="dxa"/>
            <w:vMerge w:val="restart"/>
          </w:tcPr>
          <w:p w:rsidR="002266EF" w:rsidRPr="00CC7341" w:rsidRDefault="002266EF" w:rsidP="00CC7341">
            <w:pPr>
              <w:jc w:val="center"/>
              <w:rPr>
                <w:sz w:val="20"/>
                <w:szCs w:val="20"/>
              </w:rPr>
            </w:pPr>
            <w:r w:rsidRPr="00CC7341">
              <w:rPr>
                <w:sz w:val="20"/>
                <w:szCs w:val="20"/>
              </w:rPr>
              <w:t>0</w:t>
            </w:r>
          </w:p>
        </w:tc>
      </w:tr>
      <w:tr w:rsidR="00A61C21" w:rsidRPr="00CC7341" w:rsidTr="0096530E">
        <w:trPr>
          <w:trHeight w:val="920"/>
        </w:trPr>
        <w:tc>
          <w:tcPr>
            <w:tcW w:w="710" w:type="dxa"/>
            <w:vMerge/>
          </w:tcPr>
          <w:p w:rsidR="00A61C21" w:rsidRPr="00CC7341" w:rsidRDefault="00A61C21" w:rsidP="00CC7341">
            <w:pPr>
              <w:rPr>
                <w:sz w:val="20"/>
                <w:szCs w:val="20"/>
              </w:rPr>
            </w:pPr>
          </w:p>
        </w:tc>
        <w:tc>
          <w:tcPr>
            <w:tcW w:w="2126" w:type="dxa"/>
            <w:vMerge/>
          </w:tcPr>
          <w:p w:rsidR="00A61C21" w:rsidRPr="00CC7341" w:rsidRDefault="00A61C21" w:rsidP="00CC7341">
            <w:pPr>
              <w:jc w:val="both"/>
              <w:rPr>
                <w:b/>
                <w:sz w:val="20"/>
                <w:szCs w:val="20"/>
              </w:rPr>
            </w:pPr>
          </w:p>
        </w:tc>
        <w:tc>
          <w:tcPr>
            <w:tcW w:w="1417" w:type="dxa"/>
            <w:vMerge/>
          </w:tcPr>
          <w:p w:rsidR="00A61C21" w:rsidRPr="00CC7341" w:rsidRDefault="00A61C21" w:rsidP="00CC7341">
            <w:pPr>
              <w:rPr>
                <w:sz w:val="20"/>
                <w:szCs w:val="20"/>
              </w:rPr>
            </w:pPr>
          </w:p>
        </w:tc>
        <w:tc>
          <w:tcPr>
            <w:tcW w:w="1418" w:type="dxa"/>
          </w:tcPr>
          <w:p w:rsidR="00A61C21" w:rsidRPr="00CC7341" w:rsidRDefault="00A61C21" w:rsidP="00CC7341">
            <w:pPr>
              <w:rPr>
                <w:b/>
                <w:sz w:val="20"/>
                <w:szCs w:val="20"/>
              </w:rPr>
            </w:pPr>
            <w:r w:rsidRPr="00A61C21">
              <w:rPr>
                <w:sz w:val="20"/>
                <w:szCs w:val="20"/>
              </w:rPr>
              <w:t xml:space="preserve">бюджетные ассигнования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A61C21" w:rsidRPr="00CC7341" w:rsidRDefault="00A61C21" w:rsidP="00CC7341">
            <w:pPr>
              <w:jc w:val="center"/>
              <w:rPr>
                <w:sz w:val="20"/>
                <w:szCs w:val="20"/>
              </w:rPr>
            </w:pPr>
            <w:r w:rsidRPr="00CC7341">
              <w:rPr>
                <w:sz w:val="20"/>
                <w:szCs w:val="20"/>
              </w:rPr>
              <w:t>0</w:t>
            </w:r>
          </w:p>
        </w:tc>
        <w:tc>
          <w:tcPr>
            <w:tcW w:w="1275" w:type="dxa"/>
          </w:tcPr>
          <w:p w:rsidR="00A61C21" w:rsidRPr="00CC7341" w:rsidRDefault="00A61C21" w:rsidP="00CC7341">
            <w:pPr>
              <w:jc w:val="center"/>
              <w:rPr>
                <w:sz w:val="20"/>
                <w:szCs w:val="20"/>
              </w:rPr>
            </w:pPr>
            <w:r w:rsidRPr="00CC7341">
              <w:rPr>
                <w:sz w:val="20"/>
                <w:szCs w:val="20"/>
              </w:rPr>
              <w:t>0</w:t>
            </w:r>
          </w:p>
        </w:tc>
        <w:tc>
          <w:tcPr>
            <w:tcW w:w="1560" w:type="dxa"/>
            <w:vMerge/>
          </w:tcPr>
          <w:p w:rsidR="00A61C21" w:rsidRPr="00CC7341" w:rsidRDefault="00A61C21" w:rsidP="00CC7341">
            <w:pPr>
              <w:jc w:val="center"/>
              <w:rPr>
                <w:sz w:val="20"/>
                <w:szCs w:val="20"/>
              </w:rPr>
            </w:pPr>
          </w:p>
        </w:tc>
        <w:tc>
          <w:tcPr>
            <w:tcW w:w="2409" w:type="dxa"/>
            <w:vMerge/>
          </w:tcPr>
          <w:p w:rsidR="00A61C21" w:rsidRPr="00CC7341" w:rsidRDefault="00A61C21" w:rsidP="00CC7341">
            <w:pPr>
              <w:jc w:val="both"/>
              <w:rPr>
                <w:sz w:val="20"/>
                <w:szCs w:val="20"/>
              </w:rPr>
            </w:pPr>
          </w:p>
        </w:tc>
        <w:tc>
          <w:tcPr>
            <w:tcW w:w="709" w:type="dxa"/>
            <w:vMerge/>
          </w:tcPr>
          <w:p w:rsidR="00A61C21" w:rsidRPr="00CC7341" w:rsidRDefault="00A61C21" w:rsidP="00CC7341">
            <w:pPr>
              <w:pStyle w:val="a6"/>
              <w:jc w:val="center"/>
              <w:rPr>
                <w:rFonts w:ascii="Times New Roman" w:hAnsi="Times New Roman" w:cs="Times New Roman"/>
                <w:sz w:val="20"/>
                <w:szCs w:val="20"/>
              </w:rPr>
            </w:pPr>
          </w:p>
        </w:tc>
        <w:tc>
          <w:tcPr>
            <w:tcW w:w="992" w:type="dxa"/>
            <w:vMerge/>
          </w:tcPr>
          <w:p w:rsidR="00A61C21" w:rsidRPr="00CC7341" w:rsidRDefault="00A61C21" w:rsidP="00CC7341">
            <w:pPr>
              <w:jc w:val="center"/>
              <w:rPr>
                <w:sz w:val="20"/>
                <w:szCs w:val="20"/>
              </w:rPr>
            </w:pPr>
          </w:p>
        </w:tc>
        <w:tc>
          <w:tcPr>
            <w:tcW w:w="993" w:type="dxa"/>
            <w:vMerge/>
          </w:tcPr>
          <w:p w:rsidR="00A61C21" w:rsidRPr="00CC7341" w:rsidRDefault="00A61C21" w:rsidP="00CC7341">
            <w:pPr>
              <w:jc w:val="center"/>
              <w:rPr>
                <w:sz w:val="20"/>
                <w:szCs w:val="20"/>
              </w:rPr>
            </w:pPr>
          </w:p>
        </w:tc>
        <w:tc>
          <w:tcPr>
            <w:tcW w:w="1417" w:type="dxa"/>
            <w:vMerge/>
          </w:tcPr>
          <w:p w:rsidR="00A61C21" w:rsidRPr="00CC7341" w:rsidRDefault="00A61C21" w:rsidP="00CC7341">
            <w:pPr>
              <w:jc w:val="center"/>
              <w:rPr>
                <w:sz w:val="20"/>
                <w:szCs w:val="20"/>
              </w:rPr>
            </w:pPr>
          </w:p>
        </w:tc>
      </w:tr>
      <w:tr w:rsidR="002266EF" w:rsidRPr="00CC7341" w:rsidTr="0096530E">
        <w:trPr>
          <w:trHeight w:val="368"/>
        </w:trPr>
        <w:tc>
          <w:tcPr>
            <w:tcW w:w="710" w:type="dxa"/>
            <w:vMerge w:val="restart"/>
          </w:tcPr>
          <w:p w:rsidR="002266EF" w:rsidRPr="00A61C21" w:rsidRDefault="00A61C21" w:rsidP="00CC7341">
            <w:pPr>
              <w:rPr>
                <w:sz w:val="18"/>
                <w:szCs w:val="18"/>
              </w:rPr>
            </w:pPr>
            <w:r w:rsidRPr="00A61C21">
              <w:rPr>
                <w:sz w:val="18"/>
                <w:szCs w:val="18"/>
              </w:rPr>
              <w:t>12.1.2</w:t>
            </w:r>
          </w:p>
        </w:tc>
        <w:tc>
          <w:tcPr>
            <w:tcW w:w="2126" w:type="dxa"/>
            <w:vMerge w:val="restart"/>
          </w:tcPr>
          <w:p w:rsidR="002266EF" w:rsidRPr="00A61C21" w:rsidRDefault="00A61C21" w:rsidP="00CC7341">
            <w:pPr>
              <w:jc w:val="both"/>
              <w:rPr>
                <w:sz w:val="20"/>
                <w:szCs w:val="20"/>
              </w:rPr>
            </w:pPr>
            <w:r>
              <w:rPr>
                <w:sz w:val="20"/>
                <w:szCs w:val="20"/>
              </w:rPr>
              <w:t xml:space="preserve">Мероприятие </w:t>
            </w:r>
          </w:p>
          <w:p w:rsidR="002266EF" w:rsidRPr="00CC7341" w:rsidRDefault="00A61C21" w:rsidP="00A61C21">
            <w:pPr>
              <w:rPr>
                <w:b/>
                <w:sz w:val="20"/>
                <w:szCs w:val="20"/>
              </w:rPr>
            </w:pPr>
            <w:r>
              <w:rPr>
                <w:sz w:val="20"/>
                <w:szCs w:val="20"/>
              </w:rPr>
              <w:t>«</w:t>
            </w:r>
            <w:r w:rsidR="002266EF" w:rsidRPr="00CC7341">
              <w:rPr>
                <w:sz w:val="20"/>
                <w:szCs w:val="20"/>
              </w:rPr>
              <w:t>Число граждан пожилого возраста, охваченных спортивными и культурно-массовыми мероприятиями</w:t>
            </w:r>
            <w:r>
              <w:rPr>
                <w:sz w:val="20"/>
                <w:szCs w:val="20"/>
              </w:rPr>
              <w:t>»</w:t>
            </w:r>
          </w:p>
        </w:tc>
        <w:tc>
          <w:tcPr>
            <w:tcW w:w="1417" w:type="dxa"/>
            <w:vMerge w:val="restart"/>
          </w:tcPr>
          <w:p w:rsidR="002266EF" w:rsidRPr="00CC7341" w:rsidRDefault="002266EF" w:rsidP="00CC7341">
            <w:pPr>
              <w:rPr>
                <w:sz w:val="20"/>
                <w:szCs w:val="20"/>
              </w:rPr>
            </w:pPr>
            <w:r w:rsidRPr="00CC7341">
              <w:rPr>
                <w:sz w:val="20"/>
                <w:szCs w:val="20"/>
              </w:rPr>
              <w:t>Комитет по социальной и молодежной политике  администрации городского округа Кинешма;</w:t>
            </w:r>
          </w:p>
          <w:p w:rsidR="002266EF" w:rsidRPr="00CC7341" w:rsidRDefault="002266EF" w:rsidP="00CC7341">
            <w:pPr>
              <w:jc w:val="both"/>
              <w:rPr>
                <w:sz w:val="20"/>
                <w:szCs w:val="20"/>
              </w:rPr>
            </w:pPr>
            <w:r w:rsidRPr="00CC7341">
              <w:rPr>
                <w:sz w:val="20"/>
                <w:szCs w:val="20"/>
              </w:rPr>
              <w:t xml:space="preserve">Комитет по физической культуре и спорту администрации городского </w:t>
            </w:r>
            <w:r w:rsidRPr="00CC7341">
              <w:rPr>
                <w:sz w:val="20"/>
                <w:szCs w:val="20"/>
              </w:rPr>
              <w:lastRenderedPageBreak/>
              <w:t xml:space="preserve">округа Кинешма; </w:t>
            </w:r>
          </w:p>
          <w:p w:rsidR="002266EF" w:rsidRPr="00CC7341" w:rsidRDefault="002266EF" w:rsidP="00CC7341">
            <w:pPr>
              <w:rPr>
                <w:sz w:val="20"/>
                <w:szCs w:val="20"/>
              </w:rPr>
            </w:pPr>
            <w:r w:rsidRPr="00CC7341">
              <w:rPr>
                <w:sz w:val="20"/>
                <w:szCs w:val="20"/>
              </w:rPr>
              <w:t>Комитет по культуре и туризму администрации городского округа Кинешма</w:t>
            </w:r>
          </w:p>
        </w:tc>
        <w:tc>
          <w:tcPr>
            <w:tcW w:w="1418" w:type="dxa"/>
          </w:tcPr>
          <w:p w:rsidR="002266EF" w:rsidRPr="00CC7341" w:rsidRDefault="002266EF" w:rsidP="00CC7341">
            <w:pPr>
              <w:rPr>
                <w:sz w:val="20"/>
                <w:szCs w:val="20"/>
              </w:rPr>
            </w:pPr>
            <w:r w:rsidRPr="00CC7341">
              <w:rPr>
                <w:sz w:val="20"/>
                <w:szCs w:val="20"/>
              </w:rPr>
              <w:lastRenderedPageBreak/>
              <w:t>Всего</w:t>
            </w:r>
          </w:p>
        </w:tc>
        <w:tc>
          <w:tcPr>
            <w:tcW w:w="1276" w:type="dxa"/>
          </w:tcPr>
          <w:p w:rsidR="002266EF" w:rsidRPr="00CC7341" w:rsidRDefault="002266EF" w:rsidP="00CC7341">
            <w:pPr>
              <w:jc w:val="center"/>
              <w:rPr>
                <w:sz w:val="20"/>
                <w:szCs w:val="20"/>
              </w:rPr>
            </w:pPr>
            <w:r w:rsidRPr="00CC7341">
              <w:rPr>
                <w:sz w:val="20"/>
                <w:szCs w:val="20"/>
              </w:rPr>
              <w:t>0</w:t>
            </w:r>
          </w:p>
        </w:tc>
        <w:tc>
          <w:tcPr>
            <w:tcW w:w="1275" w:type="dxa"/>
          </w:tcPr>
          <w:p w:rsidR="002266EF" w:rsidRPr="00CC7341" w:rsidRDefault="002266EF" w:rsidP="00CC7341">
            <w:pPr>
              <w:jc w:val="center"/>
              <w:rPr>
                <w:sz w:val="20"/>
                <w:szCs w:val="20"/>
              </w:rPr>
            </w:pPr>
            <w:r w:rsidRPr="00CC7341">
              <w:rPr>
                <w:sz w:val="20"/>
                <w:szCs w:val="20"/>
              </w:rPr>
              <w:t>0</w:t>
            </w:r>
          </w:p>
        </w:tc>
        <w:tc>
          <w:tcPr>
            <w:tcW w:w="1560" w:type="dxa"/>
            <w:vMerge w:val="restart"/>
          </w:tcPr>
          <w:p w:rsidR="002266EF" w:rsidRPr="00CC7341" w:rsidRDefault="002266EF" w:rsidP="00CC7341">
            <w:pPr>
              <w:jc w:val="center"/>
              <w:rPr>
                <w:sz w:val="20"/>
                <w:szCs w:val="20"/>
              </w:rPr>
            </w:pPr>
            <w:r w:rsidRPr="00CC7341">
              <w:rPr>
                <w:sz w:val="20"/>
                <w:szCs w:val="20"/>
              </w:rPr>
              <w:t>-</w:t>
            </w:r>
          </w:p>
        </w:tc>
        <w:tc>
          <w:tcPr>
            <w:tcW w:w="2409" w:type="dxa"/>
            <w:vMerge w:val="restart"/>
          </w:tcPr>
          <w:p w:rsidR="002266EF" w:rsidRPr="00CC7341" w:rsidRDefault="002266EF" w:rsidP="00A61C21">
            <w:pPr>
              <w:rPr>
                <w:sz w:val="20"/>
                <w:szCs w:val="20"/>
              </w:rPr>
            </w:pPr>
            <w:r w:rsidRPr="00CC7341">
              <w:rPr>
                <w:sz w:val="20"/>
                <w:szCs w:val="20"/>
              </w:rPr>
              <w:t>1. Число граждан пожилого возраста, охваченных спортивными и культурно-массовыми мероприятиями</w:t>
            </w:r>
          </w:p>
        </w:tc>
        <w:tc>
          <w:tcPr>
            <w:tcW w:w="709" w:type="dxa"/>
            <w:vMerge w:val="restart"/>
          </w:tcPr>
          <w:p w:rsidR="002266EF" w:rsidRPr="00CC7341" w:rsidRDefault="002266EF"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чел.</w:t>
            </w:r>
          </w:p>
        </w:tc>
        <w:tc>
          <w:tcPr>
            <w:tcW w:w="992" w:type="dxa"/>
            <w:vMerge w:val="restart"/>
          </w:tcPr>
          <w:p w:rsidR="002266EF" w:rsidRPr="00CC7341" w:rsidRDefault="002266EF" w:rsidP="00CC7341">
            <w:pPr>
              <w:jc w:val="center"/>
              <w:rPr>
                <w:sz w:val="20"/>
                <w:szCs w:val="20"/>
              </w:rPr>
            </w:pPr>
            <w:r w:rsidRPr="00CC7341">
              <w:rPr>
                <w:sz w:val="20"/>
                <w:szCs w:val="20"/>
              </w:rPr>
              <w:t>5000</w:t>
            </w:r>
          </w:p>
        </w:tc>
        <w:tc>
          <w:tcPr>
            <w:tcW w:w="993" w:type="dxa"/>
            <w:vMerge w:val="restart"/>
          </w:tcPr>
          <w:p w:rsidR="002266EF" w:rsidRPr="00CC7341" w:rsidRDefault="002266EF" w:rsidP="00CC7341">
            <w:pPr>
              <w:jc w:val="center"/>
              <w:rPr>
                <w:sz w:val="20"/>
                <w:szCs w:val="20"/>
              </w:rPr>
            </w:pPr>
            <w:r w:rsidRPr="00CC7341">
              <w:rPr>
                <w:sz w:val="20"/>
                <w:szCs w:val="20"/>
              </w:rPr>
              <w:t>3800</w:t>
            </w:r>
          </w:p>
        </w:tc>
        <w:tc>
          <w:tcPr>
            <w:tcW w:w="1417" w:type="dxa"/>
            <w:vMerge w:val="restart"/>
          </w:tcPr>
          <w:p w:rsidR="002266EF" w:rsidRPr="00CC7341" w:rsidRDefault="002266EF" w:rsidP="00CC7341">
            <w:pPr>
              <w:jc w:val="center"/>
              <w:rPr>
                <w:sz w:val="20"/>
                <w:szCs w:val="20"/>
              </w:rPr>
            </w:pPr>
            <w:r w:rsidRPr="00CC7341">
              <w:rPr>
                <w:sz w:val="20"/>
                <w:szCs w:val="20"/>
              </w:rPr>
              <w:t>0</w:t>
            </w:r>
          </w:p>
        </w:tc>
      </w:tr>
      <w:tr w:rsidR="00A61C21" w:rsidRPr="00CC7341" w:rsidTr="0096530E">
        <w:trPr>
          <w:trHeight w:val="920"/>
        </w:trPr>
        <w:tc>
          <w:tcPr>
            <w:tcW w:w="710" w:type="dxa"/>
            <w:vMerge/>
          </w:tcPr>
          <w:p w:rsidR="00A61C21" w:rsidRPr="00CC7341" w:rsidRDefault="00A61C21" w:rsidP="00CC7341">
            <w:pPr>
              <w:rPr>
                <w:sz w:val="20"/>
                <w:szCs w:val="20"/>
              </w:rPr>
            </w:pPr>
          </w:p>
        </w:tc>
        <w:tc>
          <w:tcPr>
            <w:tcW w:w="2126" w:type="dxa"/>
            <w:vMerge/>
          </w:tcPr>
          <w:p w:rsidR="00A61C21" w:rsidRPr="00CC7341" w:rsidRDefault="00A61C21" w:rsidP="00CC7341">
            <w:pPr>
              <w:jc w:val="both"/>
              <w:rPr>
                <w:b/>
                <w:sz w:val="20"/>
                <w:szCs w:val="20"/>
              </w:rPr>
            </w:pPr>
          </w:p>
        </w:tc>
        <w:tc>
          <w:tcPr>
            <w:tcW w:w="1417" w:type="dxa"/>
            <w:vMerge/>
          </w:tcPr>
          <w:p w:rsidR="00A61C21" w:rsidRPr="00CC7341" w:rsidRDefault="00A61C21" w:rsidP="00CC7341">
            <w:pPr>
              <w:rPr>
                <w:sz w:val="20"/>
                <w:szCs w:val="20"/>
              </w:rPr>
            </w:pPr>
          </w:p>
        </w:tc>
        <w:tc>
          <w:tcPr>
            <w:tcW w:w="1418" w:type="dxa"/>
          </w:tcPr>
          <w:p w:rsidR="00A61C21" w:rsidRPr="00CC7341" w:rsidRDefault="00A61C21" w:rsidP="00CC7341">
            <w:pPr>
              <w:rPr>
                <w:b/>
                <w:sz w:val="20"/>
                <w:szCs w:val="20"/>
              </w:rPr>
            </w:pPr>
            <w:r w:rsidRPr="00A61C21">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A61C21" w:rsidRPr="00CC7341" w:rsidRDefault="00A61C21" w:rsidP="00CC7341">
            <w:pPr>
              <w:jc w:val="center"/>
              <w:rPr>
                <w:sz w:val="20"/>
                <w:szCs w:val="20"/>
              </w:rPr>
            </w:pPr>
            <w:r w:rsidRPr="00CC7341">
              <w:rPr>
                <w:sz w:val="20"/>
                <w:szCs w:val="20"/>
              </w:rPr>
              <w:t>0</w:t>
            </w:r>
          </w:p>
        </w:tc>
        <w:tc>
          <w:tcPr>
            <w:tcW w:w="1275" w:type="dxa"/>
          </w:tcPr>
          <w:p w:rsidR="00A61C21" w:rsidRPr="00CC7341" w:rsidRDefault="00A61C21" w:rsidP="00CC7341">
            <w:pPr>
              <w:jc w:val="center"/>
              <w:rPr>
                <w:sz w:val="20"/>
                <w:szCs w:val="20"/>
              </w:rPr>
            </w:pPr>
            <w:r w:rsidRPr="00CC7341">
              <w:rPr>
                <w:sz w:val="20"/>
                <w:szCs w:val="20"/>
              </w:rPr>
              <w:t>0</w:t>
            </w:r>
          </w:p>
        </w:tc>
        <w:tc>
          <w:tcPr>
            <w:tcW w:w="1560" w:type="dxa"/>
            <w:vMerge/>
          </w:tcPr>
          <w:p w:rsidR="00A61C21" w:rsidRPr="00CC7341" w:rsidRDefault="00A61C21" w:rsidP="00CC7341">
            <w:pPr>
              <w:jc w:val="center"/>
              <w:rPr>
                <w:sz w:val="20"/>
                <w:szCs w:val="20"/>
              </w:rPr>
            </w:pPr>
          </w:p>
        </w:tc>
        <w:tc>
          <w:tcPr>
            <w:tcW w:w="2409" w:type="dxa"/>
            <w:vMerge/>
          </w:tcPr>
          <w:p w:rsidR="00A61C21" w:rsidRPr="00CC7341" w:rsidRDefault="00A61C21" w:rsidP="00CC7341">
            <w:pPr>
              <w:jc w:val="both"/>
              <w:rPr>
                <w:sz w:val="20"/>
                <w:szCs w:val="20"/>
              </w:rPr>
            </w:pPr>
          </w:p>
        </w:tc>
        <w:tc>
          <w:tcPr>
            <w:tcW w:w="709" w:type="dxa"/>
            <w:vMerge/>
          </w:tcPr>
          <w:p w:rsidR="00A61C21" w:rsidRPr="00CC7341" w:rsidRDefault="00A61C21" w:rsidP="00CC7341">
            <w:pPr>
              <w:pStyle w:val="a6"/>
              <w:jc w:val="center"/>
              <w:rPr>
                <w:rFonts w:ascii="Times New Roman" w:hAnsi="Times New Roman" w:cs="Times New Roman"/>
                <w:sz w:val="20"/>
                <w:szCs w:val="20"/>
              </w:rPr>
            </w:pPr>
          </w:p>
        </w:tc>
        <w:tc>
          <w:tcPr>
            <w:tcW w:w="992" w:type="dxa"/>
            <w:vMerge/>
          </w:tcPr>
          <w:p w:rsidR="00A61C21" w:rsidRPr="00CC7341" w:rsidRDefault="00A61C21" w:rsidP="00CC7341">
            <w:pPr>
              <w:jc w:val="center"/>
              <w:rPr>
                <w:sz w:val="20"/>
                <w:szCs w:val="20"/>
              </w:rPr>
            </w:pPr>
          </w:p>
        </w:tc>
        <w:tc>
          <w:tcPr>
            <w:tcW w:w="993" w:type="dxa"/>
            <w:vMerge/>
          </w:tcPr>
          <w:p w:rsidR="00A61C21" w:rsidRPr="00CC7341" w:rsidRDefault="00A61C21" w:rsidP="00CC7341">
            <w:pPr>
              <w:jc w:val="center"/>
              <w:rPr>
                <w:sz w:val="20"/>
                <w:szCs w:val="20"/>
              </w:rPr>
            </w:pPr>
          </w:p>
        </w:tc>
        <w:tc>
          <w:tcPr>
            <w:tcW w:w="1417" w:type="dxa"/>
            <w:vMerge/>
          </w:tcPr>
          <w:p w:rsidR="00A61C21" w:rsidRPr="00CC7341" w:rsidRDefault="00A61C21" w:rsidP="00CC7341">
            <w:pPr>
              <w:jc w:val="center"/>
              <w:rPr>
                <w:sz w:val="20"/>
                <w:szCs w:val="20"/>
              </w:rPr>
            </w:pPr>
          </w:p>
        </w:tc>
      </w:tr>
      <w:tr w:rsidR="0063554B" w:rsidRPr="00CC7341" w:rsidTr="0096530E">
        <w:trPr>
          <w:trHeight w:val="500"/>
        </w:trPr>
        <w:tc>
          <w:tcPr>
            <w:tcW w:w="710" w:type="dxa"/>
            <w:vMerge w:val="restart"/>
          </w:tcPr>
          <w:p w:rsidR="0063554B" w:rsidRPr="00A61C21" w:rsidRDefault="0063554B" w:rsidP="00CC7341">
            <w:pPr>
              <w:rPr>
                <w:sz w:val="18"/>
                <w:szCs w:val="18"/>
              </w:rPr>
            </w:pPr>
            <w:r w:rsidRPr="00A61C21">
              <w:rPr>
                <w:sz w:val="18"/>
                <w:szCs w:val="18"/>
              </w:rPr>
              <w:lastRenderedPageBreak/>
              <w:t>12.1.3</w:t>
            </w:r>
          </w:p>
        </w:tc>
        <w:tc>
          <w:tcPr>
            <w:tcW w:w="2126" w:type="dxa"/>
            <w:vMerge w:val="restart"/>
          </w:tcPr>
          <w:p w:rsidR="0063554B" w:rsidRPr="00A61C21" w:rsidRDefault="0063554B" w:rsidP="00CC7341">
            <w:pPr>
              <w:jc w:val="both"/>
              <w:rPr>
                <w:sz w:val="20"/>
                <w:szCs w:val="20"/>
              </w:rPr>
            </w:pPr>
            <w:r>
              <w:rPr>
                <w:sz w:val="20"/>
                <w:szCs w:val="20"/>
              </w:rPr>
              <w:t xml:space="preserve">Мероприятие </w:t>
            </w:r>
          </w:p>
          <w:p w:rsidR="0063554B" w:rsidRPr="00CC7341" w:rsidRDefault="0063554B" w:rsidP="00A61C21">
            <w:pPr>
              <w:rPr>
                <w:b/>
                <w:sz w:val="20"/>
                <w:szCs w:val="20"/>
              </w:rPr>
            </w:pPr>
            <w:r>
              <w:rPr>
                <w:sz w:val="20"/>
                <w:szCs w:val="20"/>
              </w:rPr>
              <w:t>«</w:t>
            </w:r>
            <w:r w:rsidRPr="00CC7341">
              <w:rPr>
                <w:sz w:val="20"/>
                <w:szCs w:val="20"/>
              </w:rPr>
              <w:t>Ремонт жилых помещений, замена бытового и сантехнического оборудования в жилых помещениях, занимаемых инвалидами и участниками Великой Отечественной войны 1941-1945 годов</w:t>
            </w:r>
            <w:r>
              <w:rPr>
                <w:sz w:val="20"/>
                <w:szCs w:val="20"/>
              </w:rPr>
              <w:t>»</w:t>
            </w:r>
          </w:p>
        </w:tc>
        <w:tc>
          <w:tcPr>
            <w:tcW w:w="1417" w:type="dxa"/>
            <w:vMerge w:val="restart"/>
          </w:tcPr>
          <w:p w:rsidR="0063554B" w:rsidRPr="00CC7341" w:rsidRDefault="0063554B" w:rsidP="00CC7341">
            <w:pPr>
              <w:rPr>
                <w:sz w:val="20"/>
                <w:szCs w:val="20"/>
              </w:rPr>
            </w:pPr>
            <w:r w:rsidRPr="00CC7341">
              <w:rPr>
                <w:sz w:val="20"/>
                <w:szCs w:val="20"/>
              </w:rPr>
              <w:t>Администрация городского округа Кинешма: муниципальное учреждение города Кинешмы «Управление капитального строительства»</w:t>
            </w:r>
          </w:p>
          <w:p w:rsidR="0063554B" w:rsidRPr="00CC7341" w:rsidRDefault="0063554B" w:rsidP="00CC7341">
            <w:pPr>
              <w:rPr>
                <w:sz w:val="20"/>
                <w:szCs w:val="20"/>
              </w:rPr>
            </w:pPr>
          </w:p>
        </w:tc>
        <w:tc>
          <w:tcPr>
            <w:tcW w:w="1418" w:type="dxa"/>
          </w:tcPr>
          <w:p w:rsidR="0063554B" w:rsidRPr="00CC7341" w:rsidRDefault="0063554B" w:rsidP="00CC7341">
            <w:pPr>
              <w:rPr>
                <w:sz w:val="20"/>
                <w:szCs w:val="20"/>
              </w:rPr>
            </w:pPr>
            <w:r w:rsidRPr="00CC7341">
              <w:rPr>
                <w:sz w:val="20"/>
                <w:szCs w:val="20"/>
              </w:rPr>
              <w:t>Всего</w:t>
            </w:r>
          </w:p>
        </w:tc>
        <w:tc>
          <w:tcPr>
            <w:tcW w:w="1276" w:type="dxa"/>
          </w:tcPr>
          <w:p w:rsidR="0063554B" w:rsidRPr="00CC7341" w:rsidRDefault="0063554B" w:rsidP="00CC7341">
            <w:pPr>
              <w:jc w:val="center"/>
              <w:rPr>
                <w:sz w:val="20"/>
                <w:szCs w:val="20"/>
              </w:rPr>
            </w:pPr>
            <w:r w:rsidRPr="00CC7341">
              <w:rPr>
                <w:sz w:val="20"/>
                <w:szCs w:val="20"/>
              </w:rPr>
              <w:t>0</w:t>
            </w:r>
          </w:p>
        </w:tc>
        <w:tc>
          <w:tcPr>
            <w:tcW w:w="1275" w:type="dxa"/>
          </w:tcPr>
          <w:p w:rsidR="0063554B" w:rsidRPr="00CC7341" w:rsidRDefault="0063554B" w:rsidP="00CC7341">
            <w:pPr>
              <w:jc w:val="center"/>
              <w:rPr>
                <w:sz w:val="20"/>
                <w:szCs w:val="20"/>
              </w:rPr>
            </w:pPr>
            <w:r w:rsidRPr="00CC7341">
              <w:rPr>
                <w:sz w:val="20"/>
                <w:szCs w:val="20"/>
              </w:rPr>
              <w:t>0</w:t>
            </w:r>
          </w:p>
        </w:tc>
        <w:tc>
          <w:tcPr>
            <w:tcW w:w="1560" w:type="dxa"/>
            <w:vMerge w:val="restart"/>
          </w:tcPr>
          <w:p w:rsidR="0063554B" w:rsidRPr="00CC7341" w:rsidRDefault="0063554B" w:rsidP="00CC7341">
            <w:pPr>
              <w:jc w:val="center"/>
              <w:rPr>
                <w:sz w:val="20"/>
                <w:szCs w:val="20"/>
              </w:rPr>
            </w:pPr>
          </w:p>
        </w:tc>
        <w:tc>
          <w:tcPr>
            <w:tcW w:w="2409" w:type="dxa"/>
            <w:vMerge w:val="restart"/>
          </w:tcPr>
          <w:p w:rsidR="0063554B" w:rsidRPr="00CC7341" w:rsidRDefault="0063554B" w:rsidP="00A61C21">
            <w:pPr>
              <w:rPr>
                <w:sz w:val="20"/>
                <w:szCs w:val="20"/>
              </w:rPr>
            </w:pPr>
            <w:r w:rsidRPr="00CC7341">
              <w:rPr>
                <w:sz w:val="20"/>
                <w:szCs w:val="20"/>
              </w:rPr>
              <w:t>1. Количество жилых помещений, в которых проведен ремонт, замена бытового и сантехнического оборудования</w:t>
            </w:r>
          </w:p>
        </w:tc>
        <w:tc>
          <w:tcPr>
            <w:tcW w:w="709" w:type="dxa"/>
            <w:vMerge w:val="restart"/>
          </w:tcPr>
          <w:p w:rsidR="0063554B" w:rsidRPr="00CC7341" w:rsidRDefault="0063554B"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шт.</w:t>
            </w:r>
          </w:p>
        </w:tc>
        <w:tc>
          <w:tcPr>
            <w:tcW w:w="992" w:type="dxa"/>
            <w:vMerge w:val="restart"/>
          </w:tcPr>
          <w:p w:rsidR="0063554B" w:rsidRPr="00CC7341" w:rsidRDefault="0063554B" w:rsidP="00CC7341">
            <w:pPr>
              <w:jc w:val="center"/>
              <w:rPr>
                <w:sz w:val="20"/>
                <w:szCs w:val="20"/>
              </w:rPr>
            </w:pPr>
            <w:r w:rsidRPr="00CC7341">
              <w:rPr>
                <w:sz w:val="20"/>
                <w:szCs w:val="20"/>
              </w:rPr>
              <w:t>20</w:t>
            </w:r>
          </w:p>
        </w:tc>
        <w:tc>
          <w:tcPr>
            <w:tcW w:w="993" w:type="dxa"/>
            <w:vMerge w:val="restart"/>
          </w:tcPr>
          <w:p w:rsidR="0063554B" w:rsidRPr="00CC7341" w:rsidRDefault="0063554B" w:rsidP="00CC7341">
            <w:pPr>
              <w:jc w:val="center"/>
              <w:rPr>
                <w:sz w:val="20"/>
                <w:szCs w:val="20"/>
              </w:rPr>
            </w:pPr>
            <w:r w:rsidRPr="00CC7341">
              <w:rPr>
                <w:sz w:val="20"/>
                <w:szCs w:val="20"/>
              </w:rPr>
              <w:t>0</w:t>
            </w:r>
          </w:p>
        </w:tc>
        <w:tc>
          <w:tcPr>
            <w:tcW w:w="1417" w:type="dxa"/>
            <w:vMerge w:val="restart"/>
          </w:tcPr>
          <w:p w:rsidR="0063554B" w:rsidRPr="00CC7341" w:rsidRDefault="0063554B" w:rsidP="00CC7341">
            <w:pPr>
              <w:jc w:val="center"/>
              <w:rPr>
                <w:sz w:val="20"/>
                <w:szCs w:val="20"/>
              </w:rPr>
            </w:pPr>
            <w:r w:rsidRPr="00CC7341">
              <w:rPr>
                <w:sz w:val="20"/>
                <w:szCs w:val="20"/>
              </w:rPr>
              <w:t>84,6</w:t>
            </w:r>
          </w:p>
          <w:p w:rsidR="0063554B" w:rsidRPr="00CC7341" w:rsidRDefault="0063554B" w:rsidP="00CC7341">
            <w:pPr>
              <w:jc w:val="center"/>
              <w:rPr>
                <w:sz w:val="20"/>
                <w:szCs w:val="20"/>
              </w:rPr>
            </w:pPr>
          </w:p>
        </w:tc>
      </w:tr>
      <w:tr w:rsidR="0063554B" w:rsidRPr="00CC7341" w:rsidTr="0096530E">
        <w:trPr>
          <w:trHeight w:val="1002"/>
        </w:trPr>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jc w:val="both"/>
              <w:rPr>
                <w:b/>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b/>
                <w:sz w:val="20"/>
                <w:szCs w:val="20"/>
              </w:rPr>
            </w:pPr>
            <w:r w:rsidRPr="00A61C21">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3554B" w:rsidRPr="00CC7341" w:rsidRDefault="0063554B" w:rsidP="00CC7341">
            <w:pPr>
              <w:jc w:val="center"/>
              <w:rPr>
                <w:sz w:val="20"/>
                <w:szCs w:val="20"/>
              </w:rPr>
            </w:pPr>
            <w:r w:rsidRPr="00CC7341">
              <w:rPr>
                <w:sz w:val="20"/>
                <w:szCs w:val="20"/>
              </w:rPr>
              <w:t>0</w:t>
            </w:r>
          </w:p>
        </w:tc>
        <w:tc>
          <w:tcPr>
            <w:tcW w:w="1275" w:type="dxa"/>
          </w:tcPr>
          <w:p w:rsidR="0063554B" w:rsidRPr="00CC7341" w:rsidRDefault="0063554B" w:rsidP="00CC7341">
            <w:pPr>
              <w:jc w:val="center"/>
              <w:rPr>
                <w:sz w:val="20"/>
                <w:szCs w:val="20"/>
              </w:rPr>
            </w:pPr>
            <w:r w:rsidRPr="00CC7341">
              <w:rPr>
                <w:sz w:val="20"/>
                <w:szCs w:val="20"/>
              </w:rPr>
              <w:t>0</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both"/>
              <w:rPr>
                <w:sz w:val="20"/>
                <w:szCs w:val="20"/>
              </w:rPr>
            </w:pPr>
          </w:p>
        </w:tc>
        <w:tc>
          <w:tcPr>
            <w:tcW w:w="709" w:type="dxa"/>
            <w:vMerge/>
          </w:tcPr>
          <w:p w:rsidR="0063554B" w:rsidRPr="00CC7341" w:rsidRDefault="0063554B" w:rsidP="00CC7341">
            <w:pPr>
              <w:pStyle w:val="a6"/>
              <w:jc w:val="center"/>
              <w:rPr>
                <w:rFonts w:ascii="Times New Roman" w:hAnsi="Times New Roman" w:cs="Times New Roman"/>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63554B" w:rsidRPr="00CC7341" w:rsidTr="0096530E">
        <w:trPr>
          <w:trHeight w:val="580"/>
        </w:trPr>
        <w:tc>
          <w:tcPr>
            <w:tcW w:w="710" w:type="dxa"/>
            <w:vMerge w:val="restart"/>
          </w:tcPr>
          <w:p w:rsidR="0063554B" w:rsidRPr="00A61C21" w:rsidRDefault="0063554B" w:rsidP="00CC7341">
            <w:pPr>
              <w:rPr>
                <w:sz w:val="18"/>
                <w:szCs w:val="18"/>
              </w:rPr>
            </w:pPr>
            <w:r w:rsidRPr="00A61C21">
              <w:rPr>
                <w:sz w:val="18"/>
                <w:szCs w:val="18"/>
              </w:rPr>
              <w:t>12.1.4</w:t>
            </w:r>
          </w:p>
        </w:tc>
        <w:tc>
          <w:tcPr>
            <w:tcW w:w="2126" w:type="dxa"/>
            <w:vMerge w:val="restart"/>
          </w:tcPr>
          <w:p w:rsidR="0063554B" w:rsidRPr="00A61C21" w:rsidRDefault="0063554B" w:rsidP="00CC7341">
            <w:pPr>
              <w:jc w:val="both"/>
              <w:rPr>
                <w:sz w:val="20"/>
                <w:szCs w:val="20"/>
              </w:rPr>
            </w:pPr>
            <w:r>
              <w:rPr>
                <w:sz w:val="20"/>
                <w:szCs w:val="20"/>
              </w:rPr>
              <w:t xml:space="preserve">Мероприятие </w:t>
            </w:r>
          </w:p>
          <w:p w:rsidR="0063554B" w:rsidRPr="00CC7341" w:rsidRDefault="0063554B" w:rsidP="00CC7341">
            <w:pPr>
              <w:jc w:val="both"/>
              <w:rPr>
                <w:b/>
                <w:sz w:val="20"/>
                <w:szCs w:val="20"/>
              </w:rPr>
            </w:pPr>
            <w:r>
              <w:rPr>
                <w:sz w:val="20"/>
                <w:szCs w:val="20"/>
              </w:rPr>
              <w:t>«</w:t>
            </w:r>
            <w:r w:rsidRPr="00CC7341">
              <w:rPr>
                <w:sz w:val="20"/>
                <w:szCs w:val="20"/>
              </w:rPr>
              <w:t xml:space="preserve">Проведение ремонта жилых помещений и (или) замену (приобретение) бытового и сантехнического оборудования в жилых помещениях, занимаемых инвалидами и </w:t>
            </w:r>
            <w:r w:rsidRPr="00CC7341">
              <w:rPr>
                <w:sz w:val="20"/>
                <w:szCs w:val="20"/>
              </w:rPr>
              <w:lastRenderedPageBreak/>
              <w:t>участниками Великой Отечественной войны 1941-1945 годов</w:t>
            </w:r>
            <w:r>
              <w:rPr>
                <w:sz w:val="20"/>
                <w:szCs w:val="20"/>
              </w:rPr>
              <w:t>»</w:t>
            </w:r>
          </w:p>
        </w:tc>
        <w:tc>
          <w:tcPr>
            <w:tcW w:w="1417" w:type="dxa"/>
            <w:vMerge/>
          </w:tcPr>
          <w:p w:rsidR="0063554B" w:rsidRPr="00CC7341" w:rsidRDefault="0063554B" w:rsidP="0063554B">
            <w:pPr>
              <w:rPr>
                <w:sz w:val="20"/>
                <w:szCs w:val="20"/>
              </w:rPr>
            </w:pPr>
          </w:p>
        </w:tc>
        <w:tc>
          <w:tcPr>
            <w:tcW w:w="1418" w:type="dxa"/>
          </w:tcPr>
          <w:p w:rsidR="0063554B" w:rsidRPr="00CC7341" w:rsidRDefault="0063554B" w:rsidP="00CC7341">
            <w:pPr>
              <w:rPr>
                <w:sz w:val="20"/>
                <w:szCs w:val="20"/>
              </w:rPr>
            </w:pPr>
            <w:r w:rsidRPr="00CC7341">
              <w:rPr>
                <w:sz w:val="20"/>
                <w:szCs w:val="20"/>
              </w:rPr>
              <w:t>Всего</w:t>
            </w:r>
          </w:p>
        </w:tc>
        <w:tc>
          <w:tcPr>
            <w:tcW w:w="1276" w:type="dxa"/>
          </w:tcPr>
          <w:p w:rsidR="0063554B" w:rsidRPr="00CC7341" w:rsidRDefault="0063554B" w:rsidP="00CC7341">
            <w:pPr>
              <w:jc w:val="center"/>
              <w:rPr>
                <w:sz w:val="20"/>
                <w:szCs w:val="20"/>
              </w:rPr>
            </w:pPr>
            <w:r w:rsidRPr="00CC7341">
              <w:rPr>
                <w:sz w:val="20"/>
                <w:szCs w:val="20"/>
              </w:rPr>
              <w:t>0</w:t>
            </w:r>
          </w:p>
        </w:tc>
        <w:tc>
          <w:tcPr>
            <w:tcW w:w="1275" w:type="dxa"/>
          </w:tcPr>
          <w:p w:rsidR="0063554B" w:rsidRPr="00CC7341" w:rsidRDefault="0063554B" w:rsidP="00CC7341">
            <w:pPr>
              <w:jc w:val="center"/>
              <w:rPr>
                <w:sz w:val="20"/>
                <w:szCs w:val="20"/>
              </w:rPr>
            </w:pPr>
            <w:r>
              <w:rPr>
                <w:sz w:val="20"/>
                <w:szCs w:val="20"/>
              </w:rPr>
              <w:t>0</w:t>
            </w:r>
          </w:p>
        </w:tc>
        <w:tc>
          <w:tcPr>
            <w:tcW w:w="1560" w:type="dxa"/>
            <w:vMerge w:val="restart"/>
          </w:tcPr>
          <w:p w:rsidR="0063554B" w:rsidRPr="00CC7341" w:rsidRDefault="0063554B" w:rsidP="00CC7341">
            <w:pPr>
              <w:jc w:val="center"/>
              <w:rPr>
                <w:sz w:val="20"/>
                <w:szCs w:val="20"/>
              </w:rPr>
            </w:pPr>
            <w:r w:rsidRPr="00CC7341">
              <w:rPr>
                <w:sz w:val="20"/>
                <w:szCs w:val="20"/>
              </w:rPr>
              <w:t>-</w:t>
            </w:r>
          </w:p>
        </w:tc>
        <w:tc>
          <w:tcPr>
            <w:tcW w:w="2409" w:type="dxa"/>
            <w:vMerge w:val="restart"/>
          </w:tcPr>
          <w:p w:rsidR="0063554B" w:rsidRPr="00CC7341" w:rsidRDefault="0063554B" w:rsidP="00A61C21">
            <w:pPr>
              <w:rPr>
                <w:sz w:val="20"/>
                <w:szCs w:val="20"/>
              </w:rPr>
            </w:pPr>
            <w:r w:rsidRPr="00CC7341">
              <w:rPr>
                <w:sz w:val="20"/>
                <w:szCs w:val="20"/>
              </w:rPr>
              <w:t>1. Количество жилых помещений, в которых проведен ремонт, замена бытового и сантехнического оборудования</w:t>
            </w:r>
          </w:p>
        </w:tc>
        <w:tc>
          <w:tcPr>
            <w:tcW w:w="709" w:type="dxa"/>
            <w:vMerge w:val="restart"/>
          </w:tcPr>
          <w:p w:rsidR="0063554B" w:rsidRPr="00CC7341" w:rsidRDefault="0063554B" w:rsidP="00CC7341">
            <w:pPr>
              <w:pStyle w:val="a6"/>
              <w:jc w:val="center"/>
              <w:rPr>
                <w:rFonts w:ascii="Times New Roman" w:hAnsi="Times New Roman" w:cs="Times New Roman"/>
                <w:sz w:val="20"/>
                <w:szCs w:val="20"/>
              </w:rPr>
            </w:pPr>
            <w:r w:rsidRPr="00CC7341">
              <w:rPr>
                <w:rFonts w:ascii="Times New Roman" w:hAnsi="Times New Roman" w:cs="Times New Roman"/>
                <w:sz w:val="20"/>
                <w:szCs w:val="20"/>
              </w:rPr>
              <w:t>шт.</w:t>
            </w:r>
          </w:p>
        </w:tc>
        <w:tc>
          <w:tcPr>
            <w:tcW w:w="992" w:type="dxa"/>
            <w:vMerge w:val="restart"/>
          </w:tcPr>
          <w:p w:rsidR="0063554B" w:rsidRPr="00CC7341" w:rsidRDefault="0063554B" w:rsidP="00CC7341">
            <w:pPr>
              <w:jc w:val="center"/>
              <w:rPr>
                <w:sz w:val="20"/>
                <w:szCs w:val="20"/>
              </w:rPr>
            </w:pPr>
            <w:r w:rsidRPr="00CC7341">
              <w:rPr>
                <w:sz w:val="20"/>
                <w:szCs w:val="20"/>
              </w:rPr>
              <w:t>20</w:t>
            </w:r>
          </w:p>
        </w:tc>
        <w:tc>
          <w:tcPr>
            <w:tcW w:w="993" w:type="dxa"/>
            <w:vMerge w:val="restart"/>
          </w:tcPr>
          <w:p w:rsidR="0063554B" w:rsidRPr="00CC7341" w:rsidRDefault="0063554B" w:rsidP="00CC7341">
            <w:pPr>
              <w:jc w:val="center"/>
              <w:rPr>
                <w:sz w:val="20"/>
                <w:szCs w:val="20"/>
              </w:rPr>
            </w:pPr>
            <w:r w:rsidRPr="00CC7341">
              <w:rPr>
                <w:sz w:val="20"/>
                <w:szCs w:val="20"/>
              </w:rPr>
              <w:t>0</w:t>
            </w:r>
          </w:p>
        </w:tc>
        <w:tc>
          <w:tcPr>
            <w:tcW w:w="1417" w:type="dxa"/>
            <w:vMerge w:val="restart"/>
          </w:tcPr>
          <w:p w:rsidR="0063554B" w:rsidRPr="00CC7341" w:rsidRDefault="0063554B" w:rsidP="00CC7341">
            <w:pPr>
              <w:jc w:val="center"/>
              <w:rPr>
                <w:sz w:val="20"/>
                <w:szCs w:val="20"/>
              </w:rPr>
            </w:pPr>
            <w:r w:rsidRPr="00CC7341">
              <w:rPr>
                <w:sz w:val="20"/>
                <w:szCs w:val="20"/>
              </w:rPr>
              <w:t>0</w:t>
            </w:r>
          </w:p>
        </w:tc>
      </w:tr>
      <w:tr w:rsidR="0063554B" w:rsidRPr="00CC7341" w:rsidTr="0096530E">
        <w:trPr>
          <w:trHeight w:val="1166"/>
        </w:trPr>
        <w:tc>
          <w:tcPr>
            <w:tcW w:w="710" w:type="dxa"/>
            <w:vMerge/>
          </w:tcPr>
          <w:p w:rsidR="0063554B" w:rsidRPr="00CC7341" w:rsidRDefault="0063554B" w:rsidP="00CC7341">
            <w:pPr>
              <w:rPr>
                <w:sz w:val="20"/>
                <w:szCs w:val="20"/>
              </w:rPr>
            </w:pPr>
          </w:p>
        </w:tc>
        <w:tc>
          <w:tcPr>
            <w:tcW w:w="2126" w:type="dxa"/>
            <w:vMerge/>
          </w:tcPr>
          <w:p w:rsidR="0063554B" w:rsidRPr="00CC7341" w:rsidRDefault="0063554B" w:rsidP="00CC7341">
            <w:pPr>
              <w:jc w:val="both"/>
              <w:rPr>
                <w:b/>
                <w:sz w:val="20"/>
                <w:szCs w:val="20"/>
              </w:rPr>
            </w:pPr>
          </w:p>
        </w:tc>
        <w:tc>
          <w:tcPr>
            <w:tcW w:w="1417" w:type="dxa"/>
            <w:vMerge/>
          </w:tcPr>
          <w:p w:rsidR="0063554B" w:rsidRPr="00CC7341" w:rsidRDefault="0063554B" w:rsidP="00CC7341">
            <w:pPr>
              <w:rPr>
                <w:sz w:val="20"/>
                <w:szCs w:val="20"/>
              </w:rPr>
            </w:pPr>
          </w:p>
        </w:tc>
        <w:tc>
          <w:tcPr>
            <w:tcW w:w="1418" w:type="dxa"/>
          </w:tcPr>
          <w:p w:rsidR="0063554B" w:rsidRPr="00CC7341" w:rsidRDefault="0063554B" w:rsidP="00CC7341">
            <w:pPr>
              <w:rPr>
                <w:b/>
                <w:sz w:val="20"/>
                <w:szCs w:val="20"/>
              </w:rPr>
            </w:pPr>
            <w:r w:rsidRPr="00A61C21">
              <w:rPr>
                <w:sz w:val="20"/>
                <w:szCs w:val="20"/>
              </w:rPr>
              <w:t>бюджетные ассигнования</w:t>
            </w:r>
            <w:r w:rsidRPr="00CC7341">
              <w:rPr>
                <w:b/>
                <w:sz w:val="20"/>
                <w:szCs w:val="20"/>
              </w:rPr>
              <w:t xml:space="preserve"> </w:t>
            </w:r>
            <w:r w:rsidRPr="00CC7341">
              <w:rPr>
                <w:sz w:val="20"/>
                <w:szCs w:val="20"/>
              </w:rPr>
              <w:t>всего,</w:t>
            </w:r>
            <w:r w:rsidRPr="00CC7341">
              <w:rPr>
                <w:b/>
                <w:sz w:val="20"/>
                <w:szCs w:val="20"/>
              </w:rPr>
              <w:br/>
            </w:r>
            <w:r w:rsidRPr="00CC7341">
              <w:rPr>
                <w:i/>
                <w:sz w:val="20"/>
                <w:szCs w:val="20"/>
              </w:rPr>
              <w:t>в том числе:</w:t>
            </w:r>
          </w:p>
        </w:tc>
        <w:tc>
          <w:tcPr>
            <w:tcW w:w="1276" w:type="dxa"/>
          </w:tcPr>
          <w:p w:rsidR="0063554B" w:rsidRPr="00CC7341" w:rsidRDefault="0063554B" w:rsidP="00CC7341">
            <w:pPr>
              <w:jc w:val="center"/>
              <w:rPr>
                <w:sz w:val="20"/>
                <w:szCs w:val="20"/>
              </w:rPr>
            </w:pPr>
            <w:r w:rsidRPr="00CC7341">
              <w:rPr>
                <w:sz w:val="20"/>
                <w:szCs w:val="20"/>
              </w:rPr>
              <w:t>0</w:t>
            </w:r>
          </w:p>
        </w:tc>
        <w:tc>
          <w:tcPr>
            <w:tcW w:w="1275" w:type="dxa"/>
          </w:tcPr>
          <w:p w:rsidR="0063554B" w:rsidRPr="00CC7341" w:rsidRDefault="0063554B" w:rsidP="00CC7341">
            <w:pPr>
              <w:jc w:val="center"/>
              <w:rPr>
                <w:sz w:val="20"/>
                <w:szCs w:val="20"/>
              </w:rPr>
            </w:pPr>
            <w:r>
              <w:rPr>
                <w:sz w:val="20"/>
                <w:szCs w:val="20"/>
              </w:rPr>
              <w:t>0</w:t>
            </w:r>
          </w:p>
        </w:tc>
        <w:tc>
          <w:tcPr>
            <w:tcW w:w="1560" w:type="dxa"/>
            <w:vMerge/>
          </w:tcPr>
          <w:p w:rsidR="0063554B" w:rsidRPr="00CC7341" w:rsidRDefault="0063554B" w:rsidP="00CC7341">
            <w:pPr>
              <w:jc w:val="center"/>
              <w:rPr>
                <w:sz w:val="20"/>
                <w:szCs w:val="20"/>
              </w:rPr>
            </w:pPr>
          </w:p>
        </w:tc>
        <w:tc>
          <w:tcPr>
            <w:tcW w:w="2409" w:type="dxa"/>
            <w:vMerge/>
          </w:tcPr>
          <w:p w:rsidR="0063554B" w:rsidRPr="00CC7341" w:rsidRDefault="0063554B" w:rsidP="00CC7341">
            <w:pPr>
              <w:jc w:val="both"/>
              <w:rPr>
                <w:sz w:val="20"/>
                <w:szCs w:val="20"/>
              </w:rPr>
            </w:pPr>
          </w:p>
        </w:tc>
        <w:tc>
          <w:tcPr>
            <w:tcW w:w="709" w:type="dxa"/>
            <w:vMerge/>
          </w:tcPr>
          <w:p w:rsidR="0063554B" w:rsidRPr="00CC7341" w:rsidRDefault="0063554B" w:rsidP="00CC7341">
            <w:pPr>
              <w:pStyle w:val="a6"/>
              <w:jc w:val="center"/>
              <w:rPr>
                <w:rFonts w:ascii="Times New Roman" w:hAnsi="Times New Roman" w:cs="Times New Roman"/>
                <w:sz w:val="20"/>
                <w:szCs w:val="20"/>
              </w:rPr>
            </w:pPr>
          </w:p>
        </w:tc>
        <w:tc>
          <w:tcPr>
            <w:tcW w:w="992" w:type="dxa"/>
            <w:vMerge/>
          </w:tcPr>
          <w:p w:rsidR="0063554B" w:rsidRPr="00CC7341" w:rsidRDefault="0063554B" w:rsidP="00CC7341">
            <w:pPr>
              <w:jc w:val="center"/>
              <w:rPr>
                <w:sz w:val="20"/>
                <w:szCs w:val="20"/>
              </w:rPr>
            </w:pPr>
          </w:p>
        </w:tc>
        <w:tc>
          <w:tcPr>
            <w:tcW w:w="993" w:type="dxa"/>
            <w:vMerge/>
          </w:tcPr>
          <w:p w:rsidR="0063554B" w:rsidRPr="00CC7341" w:rsidRDefault="0063554B" w:rsidP="00CC7341">
            <w:pPr>
              <w:jc w:val="center"/>
              <w:rPr>
                <w:sz w:val="20"/>
                <w:szCs w:val="20"/>
              </w:rPr>
            </w:pPr>
          </w:p>
        </w:tc>
        <w:tc>
          <w:tcPr>
            <w:tcW w:w="1417" w:type="dxa"/>
            <w:vMerge/>
          </w:tcPr>
          <w:p w:rsidR="0063554B" w:rsidRPr="00CC7341" w:rsidRDefault="0063554B" w:rsidP="00CC7341">
            <w:pPr>
              <w:jc w:val="center"/>
              <w:rPr>
                <w:sz w:val="20"/>
                <w:szCs w:val="20"/>
              </w:rPr>
            </w:pPr>
          </w:p>
        </w:tc>
      </w:tr>
      <w:tr w:rsidR="000706E7" w:rsidRPr="00EB50F4" w:rsidTr="0096530E">
        <w:tc>
          <w:tcPr>
            <w:tcW w:w="710" w:type="dxa"/>
            <w:vMerge w:val="restart"/>
          </w:tcPr>
          <w:p w:rsidR="000706E7" w:rsidRPr="00EB50F4" w:rsidRDefault="000706E7" w:rsidP="000706E7">
            <w:pPr>
              <w:rPr>
                <w:strike/>
                <w:sz w:val="20"/>
                <w:szCs w:val="20"/>
              </w:rPr>
            </w:pPr>
          </w:p>
        </w:tc>
        <w:tc>
          <w:tcPr>
            <w:tcW w:w="2126" w:type="dxa"/>
            <w:vMerge w:val="restart"/>
          </w:tcPr>
          <w:p w:rsidR="000706E7" w:rsidRPr="00EB50F4" w:rsidRDefault="000706E7" w:rsidP="000706E7">
            <w:pPr>
              <w:rPr>
                <w:sz w:val="20"/>
                <w:szCs w:val="20"/>
              </w:rPr>
            </w:pPr>
            <w:r w:rsidRPr="00EB50F4">
              <w:rPr>
                <w:b/>
                <w:sz w:val="20"/>
                <w:szCs w:val="20"/>
              </w:rPr>
              <w:t>"Развитие образования городского округа Кинешма"</w:t>
            </w:r>
          </w:p>
        </w:tc>
        <w:tc>
          <w:tcPr>
            <w:tcW w:w="1417" w:type="dxa"/>
            <w:vMerge w:val="restart"/>
          </w:tcPr>
          <w:p w:rsidR="000706E7" w:rsidRPr="00EB50F4" w:rsidRDefault="000706E7" w:rsidP="000706E7">
            <w:pPr>
              <w:rPr>
                <w:sz w:val="20"/>
                <w:szCs w:val="20"/>
              </w:rPr>
            </w:pPr>
          </w:p>
        </w:tc>
        <w:tc>
          <w:tcPr>
            <w:tcW w:w="1418" w:type="dxa"/>
          </w:tcPr>
          <w:p w:rsidR="000706E7" w:rsidRPr="00EB50F4" w:rsidRDefault="000706E7" w:rsidP="000706E7">
            <w:pPr>
              <w:rPr>
                <w:sz w:val="20"/>
                <w:szCs w:val="20"/>
              </w:rPr>
            </w:pPr>
            <w:r w:rsidRPr="00EB50F4">
              <w:rPr>
                <w:sz w:val="20"/>
                <w:szCs w:val="20"/>
              </w:rPr>
              <w:t>Всего</w:t>
            </w:r>
          </w:p>
        </w:tc>
        <w:tc>
          <w:tcPr>
            <w:tcW w:w="1276" w:type="dxa"/>
          </w:tcPr>
          <w:p w:rsidR="000706E7" w:rsidRPr="001546C8" w:rsidRDefault="000706E7" w:rsidP="000706E7">
            <w:pPr>
              <w:jc w:val="center"/>
              <w:rPr>
                <w:b/>
                <w:sz w:val="20"/>
                <w:szCs w:val="20"/>
              </w:rPr>
            </w:pPr>
            <w:r w:rsidRPr="001546C8">
              <w:rPr>
                <w:b/>
                <w:sz w:val="20"/>
                <w:szCs w:val="20"/>
              </w:rPr>
              <w:t>734534,7</w:t>
            </w:r>
          </w:p>
        </w:tc>
        <w:tc>
          <w:tcPr>
            <w:tcW w:w="1275" w:type="dxa"/>
          </w:tcPr>
          <w:p w:rsidR="000706E7" w:rsidRPr="001546C8" w:rsidRDefault="000706E7" w:rsidP="000706E7">
            <w:pPr>
              <w:jc w:val="center"/>
              <w:rPr>
                <w:b/>
                <w:sz w:val="20"/>
                <w:szCs w:val="20"/>
              </w:rPr>
            </w:pPr>
            <w:r w:rsidRPr="001546C8">
              <w:rPr>
                <w:b/>
                <w:sz w:val="20"/>
                <w:szCs w:val="20"/>
              </w:rPr>
              <w:t>493150,558</w:t>
            </w:r>
          </w:p>
        </w:tc>
        <w:tc>
          <w:tcPr>
            <w:tcW w:w="1560" w:type="dxa"/>
            <w:vMerge w:val="restart"/>
          </w:tcPr>
          <w:p w:rsidR="000706E7" w:rsidRPr="00EB50F4" w:rsidRDefault="00463A79" w:rsidP="00463A79">
            <w:pPr>
              <w:rPr>
                <w:sz w:val="20"/>
                <w:szCs w:val="20"/>
              </w:rPr>
            </w:pPr>
            <w:r>
              <w:rPr>
                <w:sz w:val="20"/>
                <w:szCs w:val="20"/>
              </w:rPr>
              <w:t xml:space="preserve">Изменения в программу будут внесены в 4 квартале 2016г. на сумму 6911,7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c>
        <w:tc>
          <w:tcPr>
            <w:tcW w:w="2409" w:type="dxa"/>
            <w:vMerge w:val="restart"/>
          </w:tcPr>
          <w:p w:rsidR="000706E7" w:rsidRPr="00EB50F4" w:rsidRDefault="000706E7" w:rsidP="000706E7">
            <w:pPr>
              <w:rPr>
                <w:sz w:val="20"/>
                <w:szCs w:val="20"/>
              </w:rPr>
            </w:pPr>
            <w:r w:rsidRPr="00EB50F4">
              <w:rPr>
                <w:sz w:val="20"/>
                <w:szCs w:val="20"/>
              </w:rPr>
              <w:t>Охват образовательными программами дошкольного образования детей в возрасте от 1 года до 7 лет</w:t>
            </w:r>
          </w:p>
        </w:tc>
        <w:tc>
          <w:tcPr>
            <w:tcW w:w="709" w:type="dxa"/>
            <w:vMerge w:val="restart"/>
          </w:tcPr>
          <w:p w:rsidR="000706E7" w:rsidRPr="00EB50F4" w:rsidRDefault="000706E7" w:rsidP="000706E7">
            <w:pPr>
              <w:jc w:val="center"/>
              <w:rPr>
                <w:sz w:val="20"/>
                <w:szCs w:val="20"/>
              </w:rPr>
            </w:pPr>
            <w:r w:rsidRPr="00EB50F4">
              <w:rPr>
                <w:sz w:val="20"/>
                <w:szCs w:val="20"/>
              </w:rPr>
              <w:t>%</w:t>
            </w:r>
          </w:p>
        </w:tc>
        <w:tc>
          <w:tcPr>
            <w:tcW w:w="992" w:type="dxa"/>
            <w:vMerge w:val="restart"/>
          </w:tcPr>
          <w:p w:rsidR="000706E7" w:rsidRPr="00EB50F4" w:rsidRDefault="000706E7" w:rsidP="000706E7">
            <w:pPr>
              <w:jc w:val="center"/>
              <w:rPr>
                <w:sz w:val="20"/>
                <w:szCs w:val="20"/>
              </w:rPr>
            </w:pPr>
            <w:r w:rsidRPr="00EB50F4">
              <w:rPr>
                <w:sz w:val="20"/>
                <w:szCs w:val="20"/>
              </w:rPr>
              <w:t>82</w:t>
            </w:r>
          </w:p>
        </w:tc>
        <w:tc>
          <w:tcPr>
            <w:tcW w:w="993" w:type="dxa"/>
            <w:vMerge w:val="restart"/>
          </w:tcPr>
          <w:p w:rsidR="000706E7" w:rsidRPr="00EB50F4" w:rsidRDefault="000706E7" w:rsidP="000706E7">
            <w:pPr>
              <w:jc w:val="center"/>
              <w:rPr>
                <w:sz w:val="20"/>
                <w:szCs w:val="20"/>
              </w:rPr>
            </w:pPr>
            <w:r w:rsidRPr="00EB50F4">
              <w:rPr>
                <w:sz w:val="20"/>
                <w:szCs w:val="20"/>
              </w:rPr>
              <w:t>8</w:t>
            </w:r>
            <w:r>
              <w:rPr>
                <w:sz w:val="20"/>
                <w:szCs w:val="20"/>
              </w:rPr>
              <w:t>1</w:t>
            </w:r>
          </w:p>
        </w:tc>
        <w:tc>
          <w:tcPr>
            <w:tcW w:w="1417" w:type="dxa"/>
          </w:tcPr>
          <w:p w:rsidR="000706E7" w:rsidRPr="00EB50F4" w:rsidRDefault="000706E7" w:rsidP="000706E7">
            <w:pPr>
              <w:rPr>
                <w:b/>
                <w:sz w:val="20"/>
                <w:szCs w:val="20"/>
              </w:rPr>
            </w:pPr>
            <w:r>
              <w:rPr>
                <w:b/>
                <w:sz w:val="20"/>
                <w:szCs w:val="20"/>
              </w:rPr>
              <w:t>741446,401</w:t>
            </w:r>
          </w:p>
        </w:tc>
      </w:tr>
      <w:tr w:rsidR="000706E7" w:rsidRPr="00EB50F4" w:rsidTr="0096530E">
        <w:tc>
          <w:tcPr>
            <w:tcW w:w="710" w:type="dxa"/>
            <w:vMerge/>
          </w:tcPr>
          <w:p w:rsidR="000706E7" w:rsidRPr="00EB50F4" w:rsidRDefault="000706E7" w:rsidP="000706E7">
            <w:pPr>
              <w:rPr>
                <w:sz w:val="20"/>
                <w:szCs w:val="20"/>
              </w:rPr>
            </w:pPr>
          </w:p>
        </w:tc>
        <w:tc>
          <w:tcPr>
            <w:tcW w:w="2126" w:type="dxa"/>
            <w:vMerge/>
          </w:tcPr>
          <w:p w:rsidR="000706E7" w:rsidRPr="00EB50F4" w:rsidRDefault="000706E7" w:rsidP="000706E7">
            <w:pPr>
              <w:rPr>
                <w:sz w:val="20"/>
                <w:szCs w:val="20"/>
              </w:rPr>
            </w:pPr>
          </w:p>
        </w:tc>
        <w:tc>
          <w:tcPr>
            <w:tcW w:w="1417" w:type="dxa"/>
            <w:vMerge/>
          </w:tcPr>
          <w:p w:rsidR="000706E7" w:rsidRPr="00EB50F4" w:rsidRDefault="000706E7" w:rsidP="000706E7">
            <w:pPr>
              <w:rPr>
                <w:sz w:val="20"/>
                <w:szCs w:val="20"/>
              </w:rPr>
            </w:pPr>
          </w:p>
        </w:tc>
        <w:tc>
          <w:tcPr>
            <w:tcW w:w="1418" w:type="dxa"/>
          </w:tcPr>
          <w:p w:rsidR="000706E7" w:rsidRPr="00EB50F4" w:rsidRDefault="000706E7" w:rsidP="000706E7">
            <w:pPr>
              <w:rPr>
                <w:b/>
                <w:sz w:val="20"/>
                <w:szCs w:val="20"/>
              </w:rPr>
            </w:pPr>
            <w:r w:rsidRPr="00463A79">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0706E7" w:rsidRPr="00463A79" w:rsidRDefault="000706E7" w:rsidP="000706E7">
            <w:pPr>
              <w:jc w:val="center"/>
              <w:rPr>
                <w:sz w:val="20"/>
                <w:szCs w:val="20"/>
              </w:rPr>
            </w:pPr>
            <w:r w:rsidRPr="00463A79">
              <w:rPr>
                <w:sz w:val="20"/>
                <w:szCs w:val="20"/>
              </w:rPr>
              <w:t>734534,7</w:t>
            </w:r>
          </w:p>
        </w:tc>
        <w:tc>
          <w:tcPr>
            <w:tcW w:w="1275" w:type="dxa"/>
          </w:tcPr>
          <w:p w:rsidR="000706E7" w:rsidRPr="00463A79" w:rsidRDefault="000706E7" w:rsidP="000706E7">
            <w:pPr>
              <w:jc w:val="center"/>
              <w:rPr>
                <w:sz w:val="20"/>
                <w:szCs w:val="20"/>
              </w:rPr>
            </w:pPr>
            <w:r w:rsidRPr="00463A79">
              <w:rPr>
                <w:sz w:val="20"/>
                <w:szCs w:val="20"/>
              </w:rPr>
              <w:t>493150,558</w:t>
            </w:r>
          </w:p>
        </w:tc>
        <w:tc>
          <w:tcPr>
            <w:tcW w:w="1560" w:type="dxa"/>
            <w:vMerge/>
          </w:tcPr>
          <w:p w:rsidR="000706E7" w:rsidRPr="00EB50F4" w:rsidRDefault="000706E7" w:rsidP="000706E7">
            <w:pPr>
              <w:jc w:val="center"/>
              <w:rPr>
                <w:sz w:val="20"/>
                <w:szCs w:val="20"/>
              </w:rPr>
            </w:pPr>
          </w:p>
        </w:tc>
        <w:tc>
          <w:tcPr>
            <w:tcW w:w="2409" w:type="dxa"/>
            <w:vMerge/>
          </w:tcPr>
          <w:p w:rsidR="000706E7" w:rsidRPr="00EB50F4" w:rsidRDefault="000706E7" w:rsidP="000706E7">
            <w:pPr>
              <w:jc w:val="center"/>
              <w:rPr>
                <w:sz w:val="20"/>
                <w:szCs w:val="20"/>
              </w:rPr>
            </w:pPr>
          </w:p>
        </w:tc>
        <w:tc>
          <w:tcPr>
            <w:tcW w:w="709" w:type="dxa"/>
            <w:vMerge/>
          </w:tcPr>
          <w:p w:rsidR="000706E7" w:rsidRPr="00EB50F4" w:rsidRDefault="000706E7" w:rsidP="000706E7">
            <w:pPr>
              <w:jc w:val="center"/>
              <w:rPr>
                <w:sz w:val="20"/>
                <w:szCs w:val="20"/>
              </w:rPr>
            </w:pPr>
          </w:p>
        </w:tc>
        <w:tc>
          <w:tcPr>
            <w:tcW w:w="992" w:type="dxa"/>
            <w:vMerge/>
          </w:tcPr>
          <w:p w:rsidR="000706E7" w:rsidRPr="00EB50F4" w:rsidRDefault="000706E7" w:rsidP="000706E7">
            <w:pPr>
              <w:jc w:val="center"/>
              <w:rPr>
                <w:sz w:val="20"/>
                <w:szCs w:val="20"/>
              </w:rPr>
            </w:pPr>
          </w:p>
        </w:tc>
        <w:tc>
          <w:tcPr>
            <w:tcW w:w="993" w:type="dxa"/>
            <w:vMerge/>
          </w:tcPr>
          <w:p w:rsidR="000706E7" w:rsidRPr="00EB50F4" w:rsidRDefault="000706E7" w:rsidP="000706E7">
            <w:pPr>
              <w:jc w:val="center"/>
              <w:rPr>
                <w:sz w:val="20"/>
                <w:szCs w:val="20"/>
              </w:rPr>
            </w:pPr>
          </w:p>
        </w:tc>
        <w:tc>
          <w:tcPr>
            <w:tcW w:w="1417" w:type="dxa"/>
          </w:tcPr>
          <w:p w:rsidR="000706E7" w:rsidRPr="00463A79" w:rsidRDefault="000706E7" w:rsidP="000706E7">
            <w:pPr>
              <w:rPr>
                <w:sz w:val="20"/>
                <w:szCs w:val="20"/>
              </w:rPr>
            </w:pPr>
            <w:r w:rsidRPr="00463A79">
              <w:rPr>
                <w:sz w:val="20"/>
                <w:szCs w:val="20"/>
              </w:rPr>
              <w:t>741446,401</w:t>
            </w:r>
          </w:p>
        </w:tc>
      </w:tr>
      <w:tr w:rsidR="000706E7" w:rsidRPr="00EB50F4" w:rsidTr="0096530E">
        <w:tc>
          <w:tcPr>
            <w:tcW w:w="710" w:type="dxa"/>
            <w:vMerge/>
          </w:tcPr>
          <w:p w:rsidR="000706E7" w:rsidRPr="00EB50F4" w:rsidRDefault="000706E7" w:rsidP="000706E7">
            <w:pPr>
              <w:rPr>
                <w:sz w:val="20"/>
                <w:szCs w:val="20"/>
              </w:rPr>
            </w:pPr>
          </w:p>
        </w:tc>
        <w:tc>
          <w:tcPr>
            <w:tcW w:w="2126" w:type="dxa"/>
            <w:vMerge/>
          </w:tcPr>
          <w:p w:rsidR="000706E7" w:rsidRPr="00EB50F4" w:rsidRDefault="000706E7" w:rsidP="000706E7">
            <w:pPr>
              <w:rPr>
                <w:sz w:val="20"/>
                <w:szCs w:val="20"/>
              </w:rPr>
            </w:pPr>
          </w:p>
        </w:tc>
        <w:tc>
          <w:tcPr>
            <w:tcW w:w="1417" w:type="dxa"/>
            <w:vMerge/>
          </w:tcPr>
          <w:p w:rsidR="000706E7" w:rsidRPr="00EB50F4" w:rsidRDefault="000706E7" w:rsidP="000706E7">
            <w:pPr>
              <w:rPr>
                <w:sz w:val="20"/>
                <w:szCs w:val="20"/>
              </w:rPr>
            </w:pPr>
          </w:p>
        </w:tc>
        <w:tc>
          <w:tcPr>
            <w:tcW w:w="1418" w:type="dxa"/>
          </w:tcPr>
          <w:p w:rsidR="000706E7" w:rsidRPr="00EB50F4" w:rsidRDefault="000706E7" w:rsidP="000706E7">
            <w:pPr>
              <w:rPr>
                <w:sz w:val="20"/>
                <w:szCs w:val="20"/>
              </w:rPr>
            </w:pPr>
            <w:r w:rsidRPr="00EB50F4">
              <w:rPr>
                <w:sz w:val="20"/>
                <w:szCs w:val="20"/>
              </w:rPr>
              <w:t>- бюджет городского округа Кинешма</w:t>
            </w:r>
          </w:p>
        </w:tc>
        <w:tc>
          <w:tcPr>
            <w:tcW w:w="1276" w:type="dxa"/>
          </w:tcPr>
          <w:p w:rsidR="000706E7" w:rsidRPr="001546C8" w:rsidRDefault="000706E7" w:rsidP="000706E7">
            <w:pPr>
              <w:jc w:val="center"/>
              <w:rPr>
                <w:sz w:val="20"/>
                <w:szCs w:val="20"/>
              </w:rPr>
            </w:pPr>
            <w:r w:rsidRPr="001546C8">
              <w:rPr>
                <w:sz w:val="20"/>
                <w:szCs w:val="20"/>
              </w:rPr>
              <w:t>399576,2</w:t>
            </w:r>
          </w:p>
        </w:tc>
        <w:tc>
          <w:tcPr>
            <w:tcW w:w="1275" w:type="dxa"/>
          </w:tcPr>
          <w:p w:rsidR="000706E7" w:rsidRPr="001546C8" w:rsidRDefault="000706E7" w:rsidP="000706E7">
            <w:pPr>
              <w:jc w:val="center"/>
              <w:rPr>
                <w:sz w:val="20"/>
                <w:szCs w:val="20"/>
              </w:rPr>
            </w:pPr>
            <w:r w:rsidRPr="001546C8">
              <w:rPr>
                <w:sz w:val="20"/>
                <w:szCs w:val="20"/>
              </w:rPr>
              <w:t>260801,495</w:t>
            </w:r>
          </w:p>
        </w:tc>
        <w:tc>
          <w:tcPr>
            <w:tcW w:w="1560" w:type="dxa"/>
          </w:tcPr>
          <w:p w:rsidR="000706E7" w:rsidRPr="00EB50F4" w:rsidRDefault="000706E7" w:rsidP="000706E7">
            <w:pPr>
              <w:jc w:val="center"/>
              <w:rPr>
                <w:sz w:val="20"/>
                <w:szCs w:val="20"/>
              </w:rPr>
            </w:pPr>
            <w:r w:rsidRPr="00EB50F4">
              <w:rPr>
                <w:sz w:val="20"/>
                <w:szCs w:val="20"/>
              </w:rPr>
              <w:t>-</w:t>
            </w:r>
          </w:p>
        </w:tc>
        <w:tc>
          <w:tcPr>
            <w:tcW w:w="2409" w:type="dxa"/>
            <w:vMerge w:val="restart"/>
          </w:tcPr>
          <w:p w:rsidR="000706E7" w:rsidRPr="00EB50F4" w:rsidRDefault="000706E7" w:rsidP="000706E7">
            <w:pPr>
              <w:rPr>
                <w:sz w:val="20"/>
                <w:szCs w:val="20"/>
              </w:rPr>
            </w:pPr>
            <w:r w:rsidRPr="00EB50F4">
              <w:rPr>
                <w:sz w:val="20"/>
                <w:szCs w:val="20"/>
              </w:rPr>
              <w:t>Отношение средней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Ивановской области</w:t>
            </w:r>
          </w:p>
        </w:tc>
        <w:tc>
          <w:tcPr>
            <w:tcW w:w="709" w:type="dxa"/>
            <w:vMerge w:val="restart"/>
          </w:tcPr>
          <w:p w:rsidR="000706E7" w:rsidRPr="00EB50F4" w:rsidRDefault="000706E7" w:rsidP="000706E7">
            <w:pPr>
              <w:jc w:val="center"/>
              <w:rPr>
                <w:sz w:val="20"/>
                <w:szCs w:val="20"/>
              </w:rPr>
            </w:pPr>
            <w:r w:rsidRPr="00EB50F4">
              <w:rPr>
                <w:sz w:val="20"/>
                <w:szCs w:val="20"/>
              </w:rPr>
              <w:t>%</w:t>
            </w:r>
          </w:p>
        </w:tc>
        <w:tc>
          <w:tcPr>
            <w:tcW w:w="992" w:type="dxa"/>
            <w:vMerge w:val="restart"/>
          </w:tcPr>
          <w:p w:rsidR="000706E7" w:rsidRPr="00EB50F4" w:rsidRDefault="000706E7" w:rsidP="000706E7">
            <w:pPr>
              <w:jc w:val="center"/>
              <w:rPr>
                <w:sz w:val="20"/>
                <w:szCs w:val="20"/>
              </w:rPr>
            </w:pPr>
            <w:r w:rsidRPr="00EB50F4">
              <w:rPr>
                <w:sz w:val="20"/>
                <w:szCs w:val="20"/>
              </w:rPr>
              <w:t>100</w:t>
            </w:r>
          </w:p>
        </w:tc>
        <w:tc>
          <w:tcPr>
            <w:tcW w:w="993" w:type="dxa"/>
            <w:vMerge w:val="restart"/>
          </w:tcPr>
          <w:p w:rsidR="000706E7" w:rsidRPr="00EB50F4" w:rsidRDefault="000706E7" w:rsidP="000706E7">
            <w:pPr>
              <w:jc w:val="center"/>
              <w:rPr>
                <w:sz w:val="20"/>
                <w:szCs w:val="20"/>
              </w:rPr>
            </w:pPr>
            <w:r>
              <w:rPr>
                <w:sz w:val="20"/>
                <w:szCs w:val="20"/>
              </w:rPr>
              <w:t>94,8</w:t>
            </w:r>
          </w:p>
        </w:tc>
        <w:tc>
          <w:tcPr>
            <w:tcW w:w="1417" w:type="dxa"/>
          </w:tcPr>
          <w:p w:rsidR="000706E7" w:rsidRPr="00EB50F4" w:rsidRDefault="000706E7" w:rsidP="000706E7">
            <w:pPr>
              <w:rPr>
                <w:sz w:val="20"/>
                <w:szCs w:val="20"/>
              </w:rPr>
            </w:pPr>
            <w:r>
              <w:rPr>
                <w:sz w:val="20"/>
                <w:szCs w:val="20"/>
              </w:rPr>
              <w:t>406487,825</w:t>
            </w:r>
          </w:p>
        </w:tc>
      </w:tr>
      <w:tr w:rsidR="000706E7" w:rsidRPr="00EB50F4" w:rsidTr="0096530E">
        <w:trPr>
          <w:trHeight w:val="230"/>
        </w:trPr>
        <w:tc>
          <w:tcPr>
            <w:tcW w:w="710" w:type="dxa"/>
            <w:vMerge/>
          </w:tcPr>
          <w:p w:rsidR="000706E7" w:rsidRPr="00EB50F4" w:rsidRDefault="000706E7" w:rsidP="000706E7">
            <w:pPr>
              <w:rPr>
                <w:sz w:val="20"/>
                <w:szCs w:val="20"/>
              </w:rPr>
            </w:pPr>
          </w:p>
        </w:tc>
        <w:tc>
          <w:tcPr>
            <w:tcW w:w="2126" w:type="dxa"/>
            <w:vMerge/>
          </w:tcPr>
          <w:p w:rsidR="000706E7" w:rsidRPr="00EB50F4" w:rsidRDefault="000706E7" w:rsidP="000706E7">
            <w:pPr>
              <w:rPr>
                <w:sz w:val="20"/>
                <w:szCs w:val="20"/>
              </w:rPr>
            </w:pPr>
          </w:p>
        </w:tc>
        <w:tc>
          <w:tcPr>
            <w:tcW w:w="1417" w:type="dxa"/>
            <w:vMerge/>
          </w:tcPr>
          <w:p w:rsidR="000706E7" w:rsidRPr="00EB50F4" w:rsidRDefault="000706E7" w:rsidP="000706E7">
            <w:pPr>
              <w:rPr>
                <w:sz w:val="20"/>
                <w:szCs w:val="20"/>
              </w:rPr>
            </w:pPr>
          </w:p>
        </w:tc>
        <w:tc>
          <w:tcPr>
            <w:tcW w:w="1418" w:type="dxa"/>
            <w:vMerge w:val="restart"/>
          </w:tcPr>
          <w:p w:rsidR="000706E7" w:rsidRPr="00EB50F4" w:rsidRDefault="000706E7" w:rsidP="000706E7">
            <w:pPr>
              <w:rPr>
                <w:sz w:val="20"/>
                <w:szCs w:val="20"/>
              </w:rPr>
            </w:pPr>
            <w:r w:rsidRPr="00EB50F4">
              <w:rPr>
                <w:sz w:val="20"/>
                <w:szCs w:val="20"/>
              </w:rPr>
              <w:t>- областной бюджет</w:t>
            </w:r>
          </w:p>
        </w:tc>
        <w:tc>
          <w:tcPr>
            <w:tcW w:w="1276" w:type="dxa"/>
            <w:vMerge w:val="restart"/>
          </w:tcPr>
          <w:p w:rsidR="000706E7" w:rsidRPr="001546C8" w:rsidRDefault="000706E7" w:rsidP="000706E7">
            <w:pPr>
              <w:jc w:val="center"/>
              <w:rPr>
                <w:sz w:val="20"/>
                <w:szCs w:val="20"/>
              </w:rPr>
            </w:pPr>
            <w:r w:rsidRPr="001546C8">
              <w:rPr>
                <w:sz w:val="20"/>
                <w:szCs w:val="20"/>
              </w:rPr>
              <w:t>334958,5</w:t>
            </w:r>
          </w:p>
        </w:tc>
        <w:tc>
          <w:tcPr>
            <w:tcW w:w="1275" w:type="dxa"/>
            <w:vMerge w:val="restart"/>
          </w:tcPr>
          <w:p w:rsidR="000706E7" w:rsidRPr="001546C8" w:rsidRDefault="000706E7" w:rsidP="000706E7">
            <w:pPr>
              <w:jc w:val="center"/>
              <w:rPr>
                <w:sz w:val="20"/>
                <w:szCs w:val="20"/>
              </w:rPr>
            </w:pPr>
            <w:r w:rsidRPr="001546C8">
              <w:rPr>
                <w:sz w:val="20"/>
                <w:szCs w:val="20"/>
              </w:rPr>
              <w:t>232349,063</w:t>
            </w:r>
          </w:p>
        </w:tc>
        <w:tc>
          <w:tcPr>
            <w:tcW w:w="1560" w:type="dxa"/>
            <w:vMerge w:val="restart"/>
          </w:tcPr>
          <w:p w:rsidR="000706E7" w:rsidRPr="00EB50F4" w:rsidRDefault="000706E7" w:rsidP="000706E7">
            <w:pPr>
              <w:jc w:val="center"/>
              <w:rPr>
                <w:sz w:val="20"/>
                <w:szCs w:val="20"/>
              </w:rPr>
            </w:pPr>
            <w:r w:rsidRPr="00EB50F4">
              <w:rPr>
                <w:sz w:val="20"/>
                <w:szCs w:val="20"/>
              </w:rPr>
              <w:t>-</w:t>
            </w:r>
          </w:p>
        </w:tc>
        <w:tc>
          <w:tcPr>
            <w:tcW w:w="2409" w:type="dxa"/>
            <w:vMerge/>
          </w:tcPr>
          <w:p w:rsidR="000706E7" w:rsidRPr="00EB50F4" w:rsidRDefault="000706E7" w:rsidP="000706E7">
            <w:pPr>
              <w:jc w:val="center"/>
              <w:rPr>
                <w:sz w:val="20"/>
                <w:szCs w:val="20"/>
              </w:rPr>
            </w:pPr>
          </w:p>
        </w:tc>
        <w:tc>
          <w:tcPr>
            <w:tcW w:w="709" w:type="dxa"/>
            <w:vMerge/>
          </w:tcPr>
          <w:p w:rsidR="000706E7" w:rsidRPr="00EB50F4" w:rsidRDefault="000706E7" w:rsidP="000706E7">
            <w:pPr>
              <w:jc w:val="center"/>
              <w:rPr>
                <w:sz w:val="20"/>
                <w:szCs w:val="20"/>
              </w:rPr>
            </w:pPr>
          </w:p>
        </w:tc>
        <w:tc>
          <w:tcPr>
            <w:tcW w:w="992" w:type="dxa"/>
            <w:vMerge/>
          </w:tcPr>
          <w:p w:rsidR="000706E7" w:rsidRPr="00EB50F4" w:rsidRDefault="000706E7" w:rsidP="000706E7">
            <w:pPr>
              <w:jc w:val="center"/>
              <w:rPr>
                <w:sz w:val="20"/>
                <w:szCs w:val="20"/>
              </w:rPr>
            </w:pPr>
          </w:p>
        </w:tc>
        <w:tc>
          <w:tcPr>
            <w:tcW w:w="993" w:type="dxa"/>
            <w:vMerge/>
          </w:tcPr>
          <w:p w:rsidR="000706E7" w:rsidRPr="00EB50F4" w:rsidRDefault="000706E7" w:rsidP="000706E7">
            <w:pPr>
              <w:jc w:val="center"/>
              <w:rPr>
                <w:sz w:val="20"/>
                <w:szCs w:val="20"/>
              </w:rPr>
            </w:pPr>
          </w:p>
        </w:tc>
        <w:tc>
          <w:tcPr>
            <w:tcW w:w="1417" w:type="dxa"/>
            <w:vMerge w:val="restart"/>
          </w:tcPr>
          <w:p w:rsidR="000706E7" w:rsidRPr="00EB50F4" w:rsidRDefault="000706E7" w:rsidP="000706E7">
            <w:pPr>
              <w:rPr>
                <w:sz w:val="20"/>
                <w:szCs w:val="20"/>
              </w:rPr>
            </w:pPr>
            <w:r>
              <w:rPr>
                <w:sz w:val="20"/>
                <w:szCs w:val="20"/>
              </w:rPr>
              <w:t>334958,576</w:t>
            </w:r>
          </w:p>
        </w:tc>
      </w:tr>
      <w:tr w:rsidR="000706E7" w:rsidRPr="00EB50F4" w:rsidTr="0096530E">
        <w:tc>
          <w:tcPr>
            <w:tcW w:w="710" w:type="dxa"/>
            <w:vMerge/>
          </w:tcPr>
          <w:p w:rsidR="000706E7" w:rsidRPr="00EB50F4" w:rsidRDefault="000706E7" w:rsidP="000706E7">
            <w:pPr>
              <w:jc w:val="center"/>
              <w:rPr>
                <w:sz w:val="20"/>
                <w:szCs w:val="20"/>
              </w:rPr>
            </w:pPr>
          </w:p>
        </w:tc>
        <w:tc>
          <w:tcPr>
            <w:tcW w:w="2126" w:type="dxa"/>
            <w:vMerge/>
          </w:tcPr>
          <w:p w:rsidR="000706E7" w:rsidRPr="00EB50F4" w:rsidRDefault="000706E7" w:rsidP="000706E7">
            <w:pPr>
              <w:rPr>
                <w:sz w:val="20"/>
                <w:szCs w:val="20"/>
              </w:rPr>
            </w:pPr>
          </w:p>
        </w:tc>
        <w:tc>
          <w:tcPr>
            <w:tcW w:w="1417" w:type="dxa"/>
            <w:vMerge/>
          </w:tcPr>
          <w:p w:rsidR="000706E7" w:rsidRPr="00EB50F4" w:rsidRDefault="000706E7" w:rsidP="000706E7">
            <w:pPr>
              <w:rPr>
                <w:sz w:val="20"/>
                <w:szCs w:val="20"/>
              </w:rPr>
            </w:pPr>
          </w:p>
        </w:tc>
        <w:tc>
          <w:tcPr>
            <w:tcW w:w="1418" w:type="dxa"/>
            <w:vMerge/>
          </w:tcPr>
          <w:p w:rsidR="000706E7" w:rsidRPr="00EB50F4" w:rsidRDefault="000706E7" w:rsidP="000706E7">
            <w:pPr>
              <w:rPr>
                <w:b/>
                <w:sz w:val="20"/>
                <w:szCs w:val="20"/>
              </w:rPr>
            </w:pPr>
          </w:p>
        </w:tc>
        <w:tc>
          <w:tcPr>
            <w:tcW w:w="1276" w:type="dxa"/>
            <w:vMerge/>
          </w:tcPr>
          <w:p w:rsidR="000706E7" w:rsidRPr="00EB50F4" w:rsidRDefault="000706E7" w:rsidP="000706E7">
            <w:pPr>
              <w:jc w:val="center"/>
              <w:rPr>
                <w:b/>
                <w:sz w:val="20"/>
                <w:szCs w:val="20"/>
              </w:rPr>
            </w:pPr>
          </w:p>
        </w:tc>
        <w:tc>
          <w:tcPr>
            <w:tcW w:w="1275" w:type="dxa"/>
            <w:vMerge/>
          </w:tcPr>
          <w:p w:rsidR="000706E7" w:rsidRPr="00EB50F4" w:rsidRDefault="000706E7" w:rsidP="000706E7">
            <w:pPr>
              <w:jc w:val="center"/>
              <w:rPr>
                <w:b/>
                <w:sz w:val="20"/>
                <w:szCs w:val="20"/>
              </w:rPr>
            </w:pPr>
          </w:p>
        </w:tc>
        <w:tc>
          <w:tcPr>
            <w:tcW w:w="1560" w:type="dxa"/>
            <w:vMerge/>
          </w:tcPr>
          <w:p w:rsidR="000706E7" w:rsidRPr="00EB50F4" w:rsidRDefault="000706E7" w:rsidP="000706E7">
            <w:pPr>
              <w:jc w:val="center"/>
              <w:rPr>
                <w:sz w:val="20"/>
                <w:szCs w:val="20"/>
              </w:rPr>
            </w:pPr>
          </w:p>
        </w:tc>
        <w:tc>
          <w:tcPr>
            <w:tcW w:w="2409" w:type="dxa"/>
          </w:tcPr>
          <w:p w:rsidR="000706E7" w:rsidRPr="00EB50F4" w:rsidRDefault="000706E7" w:rsidP="000706E7">
            <w:pPr>
              <w:rPr>
                <w:sz w:val="20"/>
                <w:szCs w:val="20"/>
              </w:rPr>
            </w:pPr>
            <w:r w:rsidRPr="00EB50F4">
              <w:rPr>
                <w:sz w:val="20"/>
                <w:szCs w:val="20"/>
              </w:rPr>
              <w:t>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w:t>
            </w:r>
          </w:p>
        </w:tc>
        <w:tc>
          <w:tcPr>
            <w:tcW w:w="709" w:type="dxa"/>
          </w:tcPr>
          <w:p w:rsidR="000706E7" w:rsidRPr="00EB50F4" w:rsidRDefault="000706E7" w:rsidP="000706E7">
            <w:pPr>
              <w:jc w:val="center"/>
              <w:rPr>
                <w:sz w:val="20"/>
                <w:szCs w:val="20"/>
              </w:rPr>
            </w:pPr>
            <w:r w:rsidRPr="00EB50F4">
              <w:rPr>
                <w:sz w:val="20"/>
                <w:szCs w:val="20"/>
              </w:rPr>
              <w:t>%</w:t>
            </w:r>
          </w:p>
        </w:tc>
        <w:tc>
          <w:tcPr>
            <w:tcW w:w="992" w:type="dxa"/>
          </w:tcPr>
          <w:p w:rsidR="000706E7" w:rsidRPr="00EB50F4" w:rsidRDefault="000706E7" w:rsidP="000706E7">
            <w:pPr>
              <w:jc w:val="center"/>
              <w:rPr>
                <w:sz w:val="20"/>
                <w:szCs w:val="20"/>
              </w:rPr>
            </w:pPr>
            <w:r w:rsidRPr="00EB50F4">
              <w:rPr>
                <w:sz w:val="20"/>
                <w:szCs w:val="20"/>
              </w:rPr>
              <w:t>100</w:t>
            </w:r>
          </w:p>
        </w:tc>
        <w:tc>
          <w:tcPr>
            <w:tcW w:w="993" w:type="dxa"/>
          </w:tcPr>
          <w:p w:rsidR="000706E7" w:rsidRPr="00EB50F4" w:rsidRDefault="000706E7" w:rsidP="000706E7">
            <w:pPr>
              <w:jc w:val="center"/>
              <w:rPr>
                <w:sz w:val="20"/>
                <w:szCs w:val="20"/>
              </w:rPr>
            </w:pPr>
            <w:r>
              <w:rPr>
                <w:sz w:val="20"/>
                <w:szCs w:val="20"/>
              </w:rPr>
              <w:t>94,5</w:t>
            </w:r>
          </w:p>
        </w:tc>
        <w:tc>
          <w:tcPr>
            <w:tcW w:w="1417" w:type="dxa"/>
            <w:vMerge/>
          </w:tcPr>
          <w:p w:rsidR="000706E7" w:rsidRPr="00EB50F4" w:rsidRDefault="000706E7" w:rsidP="000706E7">
            <w:pPr>
              <w:rPr>
                <w:b/>
                <w:sz w:val="20"/>
                <w:szCs w:val="20"/>
              </w:rPr>
            </w:pPr>
          </w:p>
        </w:tc>
      </w:tr>
      <w:tr w:rsidR="000706E7" w:rsidRPr="00EB50F4" w:rsidTr="0096530E">
        <w:tc>
          <w:tcPr>
            <w:tcW w:w="710" w:type="dxa"/>
            <w:vMerge/>
          </w:tcPr>
          <w:p w:rsidR="000706E7" w:rsidRPr="00EB50F4" w:rsidRDefault="000706E7" w:rsidP="000706E7">
            <w:pPr>
              <w:jc w:val="center"/>
              <w:rPr>
                <w:sz w:val="20"/>
                <w:szCs w:val="20"/>
              </w:rPr>
            </w:pPr>
          </w:p>
        </w:tc>
        <w:tc>
          <w:tcPr>
            <w:tcW w:w="2126" w:type="dxa"/>
            <w:vMerge/>
          </w:tcPr>
          <w:p w:rsidR="000706E7" w:rsidRPr="00EB50F4" w:rsidRDefault="000706E7" w:rsidP="000706E7">
            <w:pPr>
              <w:rPr>
                <w:sz w:val="20"/>
                <w:szCs w:val="20"/>
              </w:rPr>
            </w:pPr>
          </w:p>
        </w:tc>
        <w:tc>
          <w:tcPr>
            <w:tcW w:w="1417" w:type="dxa"/>
            <w:vMerge/>
          </w:tcPr>
          <w:p w:rsidR="000706E7" w:rsidRPr="00EB50F4" w:rsidRDefault="000706E7" w:rsidP="000706E7">
            <w:pPr>
              <w:rPr>
                <w:sz w:val="20"/>
                <w:szCs w:val="20"/>
              </w:rPr>
            </w:pPr>
          </w:p>
        </w:tc>
        <w:tc>
          <w:tcPr>
            <w:tcW w:w="1418" w:type="dxa"/>
            <w:vMerge/>
          </w:tcPr>
          <w:p w:rsidR="000706E7" w:rsidRPr="00EB50F4" w:rsidRDefault="000706E7" w:rsidP="000706E7">
            <w:pPr>
              <w:rPr>
                <w:b/>
                <w:sz w:val="20"/>
                <w:szCs w:val="20"/>
              </w:rPr>
            </w:pPr>
          </w:p>
        </w:tc>
        <w:tc>
          <w:tcPr>
            <w:tcW w:w="1276" w:type="dxa"/>
            <w:vMerge/>
          </w:tcPr>
          <w:p w:rsidR="000706E7" w:rsidRPr="00EB50F4" w:rsidRDefault="000706E7" w:rsidP="000706E7">
            <w:pPr>
              <w:jc w:val="center"/>
              <w:rPr>
                <w:b/>
                <w:sz w:val="20"/>
                <w:szCs w:val="20"/>
              </w:rPr>
            </w:pPr>
          </w:p>
        </w:tc>
        <w:tc>
          <w:tcPr>
            <w:tcW w:w="1275" w:type="dxa"/>
            <w:vMerge/>
          </w:tcPr>
          <w:p w:rsidR="000706E7" w:rsidRPr="00EB50F4" w:rsidRDefault="000706E7" w:rsidP="000706E7">
            <w:pPr>
              <w:jc w:val="center"/>
              <w:rPr>
                <w:b/>
                <w:sz w:val="20"/>
                <w:szCs w:val="20"/>
              </w:rPr>
            </w:pPr>
          </w:p>
        </w:tc>
        <w:tc>
          <w:tcPr>
            <w:tcW w:w="1560" w:type="dxa"/>
            <w:vMerge/>
          </w:tcPr>
          <w:p w:rsidR="000706E7" w:rsidRPr="00EB50F4" w:rsidRDefault="000706E7" w:rsidP="000706E7">
            <w:pPr>
              <w:jc w:val="center"/>
              <w:rPr>
                <w:sz w:val="20"/>
                <w:szCs w:val="20"/>
              </w:rPr>
            </w:pPr>
          </w:p>
        </w:tc>
        <w:tc>
          <w:tcPr>
            <w:tcW w:w="2409" w:type="dxa"/>
          </w:tcPr>
          <w:p w:rsidR="000706E7" w:rsidRPr="00EB50F4" w:rsidRDefault="000706E7" w:rsidP="000706E7">
            <w:pPr>
              <w:rPr>
                <w:sz w:val="20"/>
                <w:szCs w:val="20"/>
              </w:rPr>
            </w:pPr>
            <w:r w:rsidRPr="00EB50F4">
              <w:rPr>
                <w:sz w:val="20"/>
                <w:szCs w:val="20"/>
              </w:rPr>
              <w:t>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w:t>
            </w:r>
          </w:p>
        </w:tc>
        <w:tc>
          <w:tcPr>
            <w:tcW w:w="709" w:type="dxa"/>
          </w:tcPr>
          <w:p w:rsidR="000706E7" w:rsidRPr="00EB50F4" w:rsidRDefault="000706E7" w:rsidP="000706E7">
            <w:pPr>
              <w:jc w:val="center"/>
              <w:rPr>
                <w:sz w:val="20"/>
                <w:szCs w:val="20"/>
              </w:rPr>
            </w:pPr>
            <w:r w:rsidRPr="00EB50F4">
              <w:rPr>
                <w:sz w:val="20"/>
                <w:szCs w:val="20"/>
              </w:rPr>
              <w:t>%</w:t>
            </w:r>
          </w:p>
        </w:tc>
        <w:tc>
          <w:tcPr>
            <w:tcW w:w="992" w:type="dxa"/>
          </w:tcPr>
          <w:p w:rsidR="000706E7" w:rsidRPr="00EB50F4" w:rsidRDefault="000706E7" w:rsidP="000706E7">
            <w:pPr>
              <w:jc w:val="center"/>
              <w:rPr>
                <w:sz w:val="20"/>
                <w:szCs w:val="20"/>
              </w:rPr>
            </w:pPr>
            <w:r w:rsidRPr="00EB50F4">
              <w:rPr>
                <w:sz w:val="20"/>
                <w:szCs w:val="20"/>
              </w:rPr>
              <w:t>90</w:t>
            </w:r>
          </w:p>
        </w:tc>
        <w:tc>
          <w:tcPr>
            <w:tcW w:w="993" w:type="dxa"/>
          </w:tcPr>
          <w:p w:rsidR="000706E7" w:rsidRPr="00EB50F4" w:rsidRDefault="000706E7" w:rsidP="000706E7">
            <w:pPr>
              <w:jc w:val="center"/>
              <w:rPr>
                <w:sz w:val="20"/>
                <w:szCs w:val="20"/>
              </w:rPr>
            </w:pPr>
            <w:r>
              <w:rPr>
                <w:sz w:val="20"/>
                <w:szCs w:val="20"/>
              </w:rPr>
              <w:t>88,5</w:t>
            </w:r>
          </w:p>
        </w:tc>
        <w:tc>
          <w:tcPr>
            <w:tcW w:w="1417" w:type="dxa"/>
            <w:vMerge/>
          </w:tcPr>
          <w:p w:rsidR="000706E7" w:rsidRPr="00EB50F4" w:rsidRDefault="000706E7" w:rsidP="000706E7">
            <w:pPr>
              <w:rPr>
                <w:b/>
                <w:sz w:val="20"/>
                <w:szCs w:val="20"/>
              </w:rPr>
            </w:pPr>
          </w:p>
        </w:tc>
      </w:tr>
      <w:tr w:rsidR="000706E7" w:rsidRPr="00EB50F4" w:rsidTr="0096530E">
        <w:tc>
          <w:tcPr>
            <w:tcW w:w="710" w:type="dxa"/>
            <w:vMerge/>
          </w:tcPr>
          <w:p w:rsidR="000706E7" w:rsidRPr="00EB50F4" w:rsidRDefault="000706E7" w:rsidP="000706E7">
            <w:pPr>
              <w:jc w:val="center"/>
              <w:rPr>
                <w:sz w:val="20"/>
                <w:szCs w:val="20"/>
              </w:rPr>
            </w:pPr>
          </w:p>
        </w:tc>
        <w:tc>
          <w:tcPr>
            <w:tcW w:w="2126" w:type="dxa"/>
            <w:vMerge/>
          </w:tcPr>
          <w:p w:rsidR="000706E7" w:rsidRPr="00EB50F4" w:rsidRDefault="000706E7" w:rsidP="000706E7">
            <w:pPr>
              <w:rPr>
                <w:sz w:val="20"/>
                <w:szCs w:val="20"/>
              </w:rPr>
            </w:pPr>
          </w:p>
        </w:tc>
        <w:tc>
          <w:tcPr>
            <w:tcW w:w="1417" w:type="dxa"/>
            <w:vMerge/>
          </w:tcPr>
          <w:p w:rsidR="000706E7" w:rsidRPr="00EB50F4" w:rsidRDefault="000706E7" w:rsidP="000706E7">
            <w:pPr>
              <w:rPr>
                <w:sz w:val="20"/>
                <w:szCs w:val="20"/>
              </w:rPr>
            </w:pPr>
          </w:p>
        </w:tc>
        <w:tc>
          <w:tcPr>
            <w:tcW w:w="1418" w:type="dxa"/>
            <w:vMerge/>
          </w:tcPr>
          <w:p w:rsidR="000706E7" w:rsidRPr="00EB50F4" w:rsidRDefault="000706E7" w:rsidP="000706E7">
            <w:pPr>
              <w:rPr>
                <w:b/>
                <w:sz w:val="20"/>
                <w:szCs w:val="20"/>
              </w:rPr>
            </w:pPr>
          </w:p>
        </w:tc>
        <w:tc>
          <w:tcPr>
            <w:tcW w:w="1276" w:type="dxa"/>
            <w:vMerge/>
          </w:tcPr>
          <w:p w:rsidR="000706E7" w:rsidRPr="00EB50F4" w:rsidRDefault="000706E7" w:rsidP="000706E7">
            <w:pPr>
              <w:jc w:val="center"/>
              <w:rPr>
                <w:b/>
                <w:sz w:val="20"/>
                <w:szCs w:val="20"/>
              </w:rPr>
            </w:pPr>
          </w:p>
        </w:tc>
        <w:tc>
          <w:tcPr>
            <w:tcW w:w="1275" w:type="dxa"/>
            <w:vMerge/>
          </w:tcPr>
          <w:p w:rsidR="000706E7" w:rsidRPr="00EB50F4" w:rsidRDefault="000706E7" w:rsidP="000706E7">
            <w:pPr>
              <w:jc w:val="center"/>
              <w:rPr>
                <w:b/>
                <w:sz w:val="20"/>
                <w:szCs w:val="20"/>
              </w:rPr>
            </w:pPr>
          </w:p>
        </w:tc>
        <w:tc>
          <w:tcPr>
            <w:tcW w:w="1560" w:type="dxa"/>
            <w:vMerge/>
          </w:tcPr>
          <w:p w:rsidR="000706E7" w:rsidRPr="00EB50F4" w:rsidRDefault="000706E7" w:rsidP="000706E7">
            <w:pPr>
              <w:jc w:val="center"/>
              <w:rPr>
                <w:sz w:val="20"/>
                <w:szCs w:val="20"/>
              </w:rPr>
            </w:pPr>
          </w:p>
        </w:tc>
        <w:tc>
          <w:tcPr>
            <w:tcW w:w="2409" w:type="dxa"/>
          </w:tcPr>
          <w:p w:rsidR="000706E7" w:rsidRPr="00EB50F4" w:rsidRDefault="000706E7" w:rsidP="000706E7">
            <w:pPr>
              <w:rPr>
                <w:sz w:val="20"/>
                <w:szCs w:val="20"/>
              </w:rPr>
            </w:pPr>
            <w:r w:rsidRPr="00EB50F4">
              <w:rPr>
                <w:sz w:val="20"/>
                <w:szCs w:val="20"/>
              </w:rPr>
              <w:t xml:space="preserve">Удельный вес населения в возрасте 5-18 лет, охваченного </w:t>
            </w:r>
            <w:proofErr w:type="gramStart"/>
            <w:r w:rsidRPr="00EB50F4">
              <w:rPr>
                <w:sz w:val="20"/>
                <w:szCs w:val="20"/>
              </w:rPr>
              <w:t>дополнительным</w:t>
            </w:r>
            <w:proofErr w:type="gramEnd"/>
            <w:r w:rsidRPr="00EB50F4">
              <w:rPr>
                <w:sz w:val="20"/>
                <w:szCs w:val="20"/>
              </w:rPr>
              <w:t xml:space="preserve"> образование, в общей численности населения в возрасте 5-18 лет</w:t>
            </w:r>
          </w:p>
        </w:tc>
        <w:tc>
          <w:tcPr>
            <w:tcW w:w="709" w:type="dxa"/>
          </w:tcPr>
          <w:p w:rsidR="000706E7" w:rsidRPr="00EB50F4" w:rsidRDefault="000706E7" w:rsidP="000706E7">
            <w:pPr>
              <w:jc w:val="center"/>
              <w:rPr>
                <w:sz w:val="20"/>
                <w:szCs w:val="20"/>
              </w:rPr>
            </w:pPr>
            <w:r w:rsidRPr="00EB50F4">
              <w:rPr>
                <w:sz w:val="20"/>
                <w:szCs w:val="20"/>
              </w:rPr>
              <w:t>%</w:t>
            </w:r>
          </w:p>
        </w:tc>
        <w:tc>
          <w:tcPr>
            <w:tcW w:w="992" w:type="dxa"/>
          </w:tcPr>
          <w:p w:rsidR="000706E7" w:rsidRPr="00EB50F4" w:rsidRDefault="000706E7" w:rsidP="000706E7">
            <w:pPr>
              <w:jc w:val="center"/>
              <w:rPr>
                <w:sz w:val="20"/>
                <w:szCs w:val="20"/>
              </w:rPr>
            </w:pPr>
            <w:r w:rsidRPr="00EB50F4">
              <w:rPr>
                <w:sz w:val="20"/>
                <w:szCs w:val="20"/>
              </w:rPr>
              <w:t>77</w:t>
            </w:r>
          </w:p>
        </w:tc>
        <w:tc>
          <w:tcPr>
            <w:tcW w:w="993" w:type="dxa"/>
          </w:tcPr>
          <w:p w:rsidR="000706E7" w:rsidRPr="00EB50F4" w:rsidRDefault="000706E7" w:rsidP="000706E7">
            <w:pPr>
              <w:jc w:val="center"/>
              <w:rPr>
                <w:sz w:val="20"/>
                <w:szCs w:val="20"/>
              </w:rPr>
            </w:pPr>
            <w:r w:rsidRPr="00EB50F4">
              <w:rPr>
                <w:sz w:val="20"/>
                <w:szCs w:val="20"/>
              </w:rPr>
              <w:t>77</w:t>
            </w:r>
          </w:p>
        </w:tc>
        <w:tc>
          <w:tcPr>
            <w:tcW w:w="1417" w:type="dxa"/>
            <w:vMerge/>
          </w:tcPr>
          <w:p w:rsidR="000706E7" w:rsidRPr="00EB50F4" w:rsidRDefault="000706E7" w:rsidP="000706E7">
            <w:pPr>
              <w:rPr>
                <w:b/>
                <w:sz w:val="20"/>
                <w:szCs w:val="20"/>
              </w:rPr>
            </w:pPr>
          </w:p>
        </w:tc>
      </w:tr>
      <w:tr w:rsidR="00D22467" w:rsidRPr="00EB50F4" w:rsidTr="0096530E">
        <w:trPr>
          <w:trHeight w:val="306"/>
        </w:trPr>
        <w:tc>
          <w:tcPr>
            <w:tcW w:w="710" w:type="dxa"/>
            <w:vMerge w:val="restart"/>
          </w:tcPr>
          <w:p w:rsidR="00D22467" w:rsidRPr="00EB50F4" w:rsidRDefault="00D22467" w:rsidP="000706E7">
            <w:pPr>
              <w:jc w:val="center"/>
              <w:rPr>
                <w:sz w:val="20"/>
                <w:szCs w:val="20"/>
              </w:rPr>
            </w:pPr>
            <w:r>
              <w:rPr>
                <w:sz w:val="20"/>
                <w:szCs w:val="20"/>
              </w:rPr>
              <w:t>1</w:t>
            </w:r>
          </w:p>
        </w:tc>
        <w:tc>
          <w:tcPr>
            <w:tcW w:w="2126" w:type="dxa"/>
            <w:vMerge w:val="restart"/>
          </w:tcPr>
          <w:p w:rsidR="00D22467" w:rsidRPr="00EB50F4" w:rsidRDefault="00D22467" w:rsidP="000706E7">
            <w:pPr>
              <w:rPr>
                <w:sz w:val="20"/>
                <w:szCs w:val="20"/>
              </w:rPr>
            </w:pPr>
            <w:r w:rsidRPr="00EB50F4">
              <w:rPr>
                <w:sz w:val="20"/>
                <w:szCs w:val="20"/>
              </w:rPr>
              <w:t>Подпрограмма "Дошкольное образование детей в муниципальных организациях городского округа Кинешма"</w:t>
            </w:r>
          </w:p>
        </w:tc>
        <w:tc>
          <w:tcPr>
            <w:tcW w:w="1417" w:type="dxa"/>
            <w:vMerge w:val="restart"/>
          </w:tcPr>
          <w:p w:rsidR="00D22467" w:rsidRPr="00EB50F4" w:rsidRDefault="00D22467" w:rsidP="00D22467">
            <w:pPr>
              <w:rPr>
                <w:sz w:val="20"/>
                <w:szCs w:val="20"/>
              </w:rPr>
            </w:pPr>
            <w:r w:rsidRPr="00EB50F4">
              <w:rPr>
                <w:sz w:val="20"/>
                <w:szCs w:val="20"/>
              </w:rPr>
              <w:t>Управление образования администрации городского округа Кинешма</w:t>
            </w:r>
          </w:p>
          <w:p w:rsidR="00D22467" w:rsidRPr="00EB50F4" w:rsidRDefault="00D22467" w:rsidP="000706E7">
            <w:pPr>
              <w:jc w:val="center"/>
              <w:rPr>
                <w:sz w:val="20"/>
                <w:szCs w:val="20"/>
              </w:rPr>
            </w:pPr>
          </w:p>
        </w:tc>
        <w:tc>
          <w:tcPr>
            <w:tcW w:w="1418" w:type="dxa"/>
          </w:tcPr>
          <w:p w:rsidR="00D22467" w:rsidRPr="00BA2C86" w:rsidRDefault="00D22467" w:rsidP="000706E7">
            <w:pPr>
              <w:rPr>
                <w:sz w:val="20"/>
                <w:szCs w:val="20"/>
              </w:rPr>
            </w:pPr>
            <w:r w:rsidRPr="00BA2C86">
              <w:rPr>
                <w:sz w:val="20"/>
                <w:szCs w:val="20"/>
              </w:rPr>
              <w:t>Всего</w:t>
            </w:r>
          </w:p>
        </w:tc>
        <w:tc>
          <w:tcPr>
            <w:tcW w:w="1276" w:type="dxa"/>
          </w:tcPr>
          <w:p w:rsidR="00D22467" w:rsidRPr="00BA2C86" w:rsidRDefault="00D22467" w:rsidP="000706E7">
            <w:pPr>
              <w:jc w:val="center"/>
              <w:rPr>
                <w:sz w:val="20"/>
                <w:szCs w:val="20"/>
              </w:rPr>
            </w:pPr>
            <w:r w:rsidRPr="00BA2C86">
              <w:rPr>
                <w:sz w:val="20"/>
                <w:szCs w:val="20"/>
              </w:rPr>
              <w:t>318087,4</w:t>
            </w:r>
          </w:p>
        </w:tc>
        <w:tc>
          <w:tcPr>
            <w:tcW w:w="1275" w:type="dxa"/>
          </w:tcPr>
          <w:p w:rsidR="00D22467" w:rsidRPr="00BA2C86" w:rsidRDefault="00D22467" w:rsidP="000706E7">
            <w:pPr>
              <w:jc w:val="center"/>
              <w:rPr>
                <w:sz w:val="20"/>
                <w:szCs w:val="20"/>
              </w:rPr>
            </w:pPr>
            <w:r w:rsidRPr="00BA2C86">
              <w:rPr>
                <w:sz w:val="20"/>
                <w:szCs w:val="20"/>
              </w:rPr>
              <w:t>209532,707</w:t>
            </w:r>
          </w:p>
        </w:tc>
        <w:tc>
          <w:tcPr>
            <w:tcW w:w="1560" w:type="dxa"/>
            <w:vMerge w:val="restart"/>
          </w:tcPr>
          <w:p w:rsidR="00D22467" w:rsidRPr="00BA2C86" w:rsidRDefault="00D22467" w:rsidP="000706E7">
            <w:pPr>
              <w:jc w:val="center"/>
              <w:rPr>
                <w:sz w:val="20"/>
                <w:szCs w:val="20"/>
              </w:rPr>
            </w:pPr>
          </w:p>
        </w:tc>
        <w:tc>
          <w:tcPr>
            <w:tcW w:w="2409" w:type="dxa"/>
          </w:tcPr>
          <w:p w:rsidR="00D22467" w:rsidRPr="00BA2C86" w:rsidRDefault="00D22467" w:rsidP="000706E7">
            <w:pPr>
              <w:jc w:val="center"/>
              <w:rPr>
                <w:sz w:val="20"/>
                <w:szCs w:val="20"/>
              </w:rPr>
            </w:pPr>
          </w:p>
        </w:tc>
        <w:tc>
          <w:tcPr>
            <w:tcW w:w="709" w:type="dxa"/>
          </w:tcPr>
          <w:p w:rsidR="00D22467" w:rsidRPr="00BA2C86" w:rsidRDefault="00D22467" w:rsidP="000706E7">
            <w:pPr>
              <w:jc w:val="center"/>
              <w:rPr>
                <w:sz w:val="20"/>
                <w:szCs w:val="20"/>
              </w:rPr>
            </w:pPr>
          </w:p>
        </w:tc>
        <w:tc>
          <w:tcPr>
            <w:tcW w:w="992" w:type="dxa"/>
          </w:tcPr>
          <w:p w:rsidR="00D22467" w:rsidRPr="00BA2C86" w:rsidRDefault="00D22467" w:rsidP="000706E7">
            <w:pPr>
              <w:jc w:val="center"/>
              <w:rPr>
                <w:sz w:val="20"/>
                <w:szCs w:val="20"/>
              </w:rPr>
            </w:pPr>
          </w:p>
        </w:tc>
        <w:tc>
          <w:tcPr>
            <w:tcW w:w="993" w:type="dxa"/>
          </w:tcPr>
          <w:p w:rsidR="00D22467" w:rsidRPr="00BA2C86" w:rsidRDefault="00D22467" w:rsidP="000706E7">
            <w:pPr>
              <w:jc w:val="center"/>
              <w:rPr>
                <w:sz w:val="20"/>
                <w:szCs w:val="20"/>
              </w:rPr>
            </w:pPr>
          </w:p>
        </w:tc>
        <w:tc>
          <w:tcPr>
            <w:tcW w:w="1417" w:type="dxa"/>
          </w:tcPr>
          <w:p w:rsidR="00D22467" w:rsidRPr="00BA2C86" w:rsidRDefault="00D22467" w:rsidP="000706E7">
            <w:pPr>
              <w:rPr>
                <w:sz w:val="20"/>
                <w:szCs w:val="20"/>
              </w:rPr>
            </w:pPr>
            <w:r w:rsidRPr="00BA2C86">
              <w:rPr>
                <w:sz w:val="20"/>
                <w:szCs w:val="20"/>
              </w:rPr>
              <w:t>324065,016</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BA2C86">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Pr>
                <w:sz w:val="20"/>
                <w:szCs w:val="20"/>
              </w:rPr>
              <w:t>318087,4</w:t>
            </w:r>
          </w:p>
        </w:tc>
        <w:tc>
          <w:tcPr>
            <w:tcW w:w="1275" w:type="dxa"/>
          </w:tcPr>
          <w:p w:rsidR="00D22467" w:rsidRPr="00EB50F4" w:rsidRDefault="00D22467" w:rsidP="000706E7">
            <w:pPr>
              <w:jc w:val="center"/>
              <w:rPr>
                <w:sz w:val="20"/>
                <w:szCs w:val="20"/>
              </w:rPr>
            </w:pPr>
            <w:r>
              <w:rPr>
                <w:sz w:val="20"/>
                <w:szCs w:val="20"/>
              </w:rPr>
              <w:t>209532,707</w:t>
            </w:r>
          </w:p>
        </w:tc>
        <w:tc>
          <w:tcPr>
            <w:tcW w:w="1560" w:type="dxa"/>
            <w:vMerge/>
          </w:tcPr>
          <w:p w:rsidR="00D22467" w:rsidRPr="00EB50F4" w:rsidRDefault="00D22467" w:rsidP="000706E7">
            <w:pPr>
              <w:jc w:val="center"/>
              <w:rPr>
                <w:sz w:val="20"/>
                <w:szCs w:val="20"/>
              </w:rPr>
            </w:pPr>
          </w:p>
        </w:tc>
        <w:tc>
          <w:tcPr>
            <w:tcW w:w="2409" w:type="dxa"/>
          </w:tcPr>
          <w:p w:rsidR="00D22467" w:rsidRPr="00EB50F4" w:rsidRDefault="00D22467" w:rsidP="000706E7">
            <w:pPr>
              <w:jc w:val="center"/>
              <w:rPr>
                <w:sz w:val="20"/>
                <w:szCs w:val="20"/>
              </w:rPr>
            </w:pPr>
          </w:p>
        </w:tc>
        <w:tc>
          <w:tcPr>
            <w:tcW w:w="709" w:type="dxa"/>
          </w:tcPr>
          <w:p w:rsidR="00D22467" w:rsidRPr="00EB50F4" w:rsidRDefault="00D22467" w:rsidP="000706E7">
            <w:pPr>
              <w:jc w:val="center"/>
              <w:rPr>
                <w:sz w:val="20"/>
                <w:szCs w:val="20"/>
              </w:rPr>
            </w:pPr>
          </w:p>
        </w:tc>
        <w:tc>
          <w:tcPr>
            <w:tcW w:w="992" w:type="dxa"/>
          </w:tcPr>
          <w:p w:rsidR="00D22467" w:rsidRPr="00EB50F4" w:rsidRDefault="00D22467" w:rsidP="000706E7">
            <w:pPr>
              <w:jc w:val="center"/>
              <w:rPr>
                <w:sz w:val="20"/>
                <w:szCs w:val="20"/>
              </w:rPr>
            </w:pPr>
          </w:p>
        </w:tc>
        <w:tc>
          <w:tcPr>
            <w:tcW w:w="993" w:type="dxa"/>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Pr>
                <w:sz w:val="20"/>
                <w:szCs w:val="20"/>
              </w:rPr>
              <w:t>324065,016</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Pr>
                <w:sz w:val="20"/>
                <w:szCs w:val="20"/>
              </w:rPr>
              <w:t>182723,8</w:t>
            </w:r>
          </w:p>
        </w:tc>
        <w:tc>
          <w:tcPr>
            <w:tcW w:w="1275" w:type="dxa"/>
          </w:tcPr>
          <w:p w:rsidR="00D22467" w:rsidRPr="001546C8" w:rsidRDefault="00D22467" w:rsidP="000706E7">
            <w:pPr>
              <w:jc w:val="center"/>
              <w:rPr>
                <w:sz w:val="20"/>
                <w:szCs w:val="20"/>
              </w:rPr>
            </w:pPr>
            <w:r w:rsidRPr="001546C8">
              <w:rPr>
                <w:sz w:val="20"/>
                <w:szCs w:val="20"/>
              </w:rPr>
              <w:t>120002,983</w:t>
            </w:r>
          </w:p>
          <w:p w:rsidR="00D22467" w:rsidRPr="00EB50F4" w:rsidRDefault="00D22467" w:rsidP="000706E7">
            <w:pPr>
              <w:jc w:val="center"/>
              <w:rPr>
                <w:sz w:val="20"/>
                <w:szCs w:val="20"/>
              </w:rPr>
            </w:pPr>
          </w:p>
        </w:tc>
        <w:tc>
          <w:tcPr>
            <w:tcW w:w="1560" w:type="dxa"/>
            <w:vMerge/>
          </w:tcPr>
          <w:p w:rsidR="00D22467" w:rsidRPr="00EB50F4" w:rsidRDefault="00D22467" w:rsidP="000706E7">
            <w:pPr>
              <w:jc w:val="center"/>
              <w:rPr>
                <w:sz w:val="20"/>
                <w:szCs w:val="20"/>
              </w:rPr>
            </w:pPr>
          </w:p>
        </w:tc>
        <w:tc>
          <w:tcPr>
            <w:tcW w:w="2409" w:type="dxa"/>
          </w:tcPr>
          <w:p w:rsidR="00D22467" w:rsidRPr="00EB50F4" w:rsidRDefault="00D22467" w:rsidP="000706E7">
            <w:pPr>
              <w:jc w:val="center"/>
              <w:rPr>
                <w:sz w:val="20"/>
                <w:szCs w:val="20"/>
              </w:rPr>
            </w:pPr>
          </w:p>
        </w:tc>
        <w:tc>
          <w:tcPr>
            <w:tcW w:w="709" w:type="dxa"/>
          </w:tcPr>
          <w:p w:rsidR="00D22467" w:rsidRPr="00EB50F4" w:rsidRDefault="00D22467" w:rsidP="000706E7">
            <w:pPr>
              <w:jc w:val="center"/>
              <w:rPr>
                <w:sz w:val="20"/>
                <w:szCs w:val="20"/>
              </w:rPr>
            </w:pPr>
          </w:p>
        </w:tc>
        <w:tc>
          <w:tcPr>
            <w:tcW w:w="992" w:type="dxa"/>
          </w:tcPr>
          <w:p w:rsidR="00D22467" w:rsidRPr="00EB50F4" w:rsidRDefault="00D22467" w:rsidP="000706E7">
            <w:pPr>
              <w:jc w:val="center"/>
              <w:rPr>
                <w:sz w:val="20"/>
                <w:szCs w:val="20"/>
              </w:rPr>
            </w:pPr>
          </w:p>
        </w:tc>
        <w:tc>
          <w:tcPr>
            <w:tcW w:w="993" w:type="dxa"/>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Pr>
                <w:sz w:val="20"/>
                <w:szCs w:val="20"/>
              </w:rPr>
              <w:t>188701,360</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областной бюджет</w:t>
            </w:r>
          </w:p>
        </w:tc>
        <w:tc>
          <w:tcPr>
            <w:tcW w:w="1276" w:type="dxa"/>
          </w:tcPr>
          <w:p w:rsidR="00D22467" w:rsidRPr="00EB50F4" w:rsidRDefault="00D22467" w:rsidP="000706E7">
            <w:pPr>
              <w:jc w:val="center"/>
              <w:rPr>
                <w:sz w:val="20"/>
                <w:szCs w:val="20"/>
              </w:rPr>
            </w:pPr>
            <w:r w:rsidRPr="00EB50F4">
              <w:rPr>
                <w:sz w:val="20"/>
                <w:szCs w:val="20"/>
              </w:rPr>
              <w:t>135363,6</w:t>
            </w:r>
          </w:p>
        </w:tc>
        <w:tc>
          <w:tcPr>
            <w:tcW w:w="1275" w:type="dxa"/>
          </w:tcPr>
          <w:p w:rsidR="00D22467" w:rsidRPr="00EB50F4" w:rsidRDefault="00D22467" w:rsidP="000706E7">
            <w:pPr>
              <w:jc w:val="center"/>
              <w:rPr>
                <w:sz w:val="20"/>
                <w:szCs w:val="20"/>
              </w:rPr>
            </w:pPr>
            <w:r>
              <w:rPr>
                <w:sz w:val="20"/>
                <w:szCs w:val="20"/>
              </w:rPr>
              <w:t>89529,724</w:t>
            </w:r>
          </w:p>
        </w:tc>
        <w:tc>
          <w:tcPr>
            <w:tcW w:w="1560" w:type="dxa"/>
            <w:vMerge/>
          </w:tcPr>
          <w:p w:rsidR="00D22467" w:rsidRPr="00EB50F4" w:rsidRDefault="00D22467" w:rsidP="000706E7">
            <w:pPr>
              <w:jc w:val="center"/>
              <w:rPr>
                <w:sz w:val="20"/>
                <w:szCs w:val="20"/>
              </w:rPr>
            </w:pPr>
          </w:p>
        </w:tc>
        <w:tc>
          <w:tcPr>
            <w:tcW w:w="2409" w:type="dxa"/>
          </w:tcPr>
          <w:p w:rsidR="00D22467" w:rsidRPr="00EB50F4" w:rsidRDefault="00D22467" w:rsidP="000706E7">
            <w:pPr>
              <w:jc w:val="center"/>
              <w:rPr>
                <w:sz w:val="20"/>
                <w:szCs w:val="20"/>
              </w:rPr>
            </w:pPr>
          </w:p>
        </w:tc>
        <w:tc>
          <w:tcPr>
            <w:tcW w:w="709" w:type="dxa"/>
          </w:tcPr>
          <w:p w:rsidR="00D22467" w:rsidRPr="00EB50F4" w:rsidRDefault="00D22467" w:rsidP="000706E7">
            <w:pPr>
              <w:jc w:val="center"/>
              <w:rPr>
                <w:sz w:val="20"/>
                <w:szCs w:val="20"/>
              </w:rPr>
            </w:pPr>
          </w:p>
        </w:tc>
        <w:tc>
          <w:tcPr>
            <w:tcW w:w="992" w:type="dxa"/>
          </w:tcPr>
          <w:p w:rsidR="00D22467" w:rsidRPr="00EB50F4" w:rsidRDefault="00D22467" w:rsidP="000706E7">
            <w:pPr>
              <w:jc w:val="center"/>
              <w:rPr>
                <w:sz w:val="20"/>
                <w:szCs w:val="20"/>
              </w:rPr>
            </w:pPr>
          </w:p>
        </w:tc>
        <w:tc>
          <w:tcPr>
            <w:tcW w:w="993" w:type="dxa"/>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Pr>
                <w:sz w:val="20"/>
                <w:szCs w:val="20"/>
              </w:rPr>
              <w:t>135363,66</w:t>
            </w:r>
          </w:p>
        </w:tc>
      </w:tr>
      <w:tr w:rsidR="00D22467" w:rsidRPr="00BA2C86" w:rsidTr="0096530E">
        <w:trPr>
          <w:trHeight w:val="382"/>
        </w:trPr>
        <w:tc>
          <w:tcPr>
            <w:tcW w:w="710" w:type="dxa"/>
            <w:vMerge w:val="restart"/>
          </w:tcPr>
          <w:p w:rsidR="00D22467" w:rsidRPr="00EB50F4" w:rsidRDefault="00D22467" w:rsidP="000706E7">
            <w:pPr>
              <w:jc w:val="center"/>
              <w:rPr>
                <w:sz w:val="20"/>
                <w:szCs w:val="20"/>
              </w:rPr>
            </w:pPr>
            <w:r w:rsidRPr="00EB50F4">
              <w:rPr>
                <w:sz w:val="20"/>
                <w:szCs w:val="20"/>
              </w:rPr>
              <w:t>1.1</w:t>
            </w:r>
          </w:p>
        </w:tc>
        <w:tc>
          <w:tcPr>
            <w:tcW w:w="2126" w:type="dxa"/>
            <w:vMerge w:val="restart"/>
          </w:tcPr>
          <w:p w:rsidR="00D22467" w:rsidRPr="00EB50F4" w:rsidRDefault="00D22467" w:rsidP="000706E7">
            <w:pPr>
              <w:rPr>
                <w:sz w:val="20"/>
                <w:szCs w:val="20"/>
              </w:rPr>
            </w:pPr>
            <w:r w:rsidRPr="00EB50F4">
              <w:rPr>
                <w:sz w:val="20"/>
                <w:szCs w:val="20"/>
              </w:rPr>
              <w:t xml:space="preserve">Основное мероприятие "Дошкольное образование. Присмотр и уход за </w:t>
            </w:r>
            <w:r w:rsidRPr="00EB50F4">
              <w:rPr>
                <w:sz w:val="20"/>
                <w:szCs w:val="20"/>
              </w:rPr>
              <w:lastRenderedPageBreak/>
              <w:t>детьми"</w:t>
            </w:r>
          </w:p>
        </w:tc>
        <w:tc>
          <w:tcPr>
            <w:tcW w:w="1417" w:type="dxa"/>
            <w:vMerge/>
          </w:tcPr>
          <w:p w:rsidR="00D22467" w:rsidRPr="00EB50F4" w:rsidRDefault="00D22467" w:rsidP="000706E7">
            <w:pPr>
              <w:jc w:val="center"/>
              <w:rPr>
                <w:sz w:val="20"/>
                <w:szCs w:val="20"/>
              </w:rPr>
            </w:pPr>
          </w:p>
        </w:tc>
        <w:tc>
          <w:tcPr>
            <w:tcW w:w="1418" w:type="dxa"/>
          </w:tcPr>
          <w:p w:rsidR="00D22467" w:rsidRPr="00BA2C86" w:rsidRDefault="00D22467" w:rsidP="000706E7">
            <w:pPr>
              <w:rPr>
                <w:sz w:val="20"/>
                <w:szCs w:val="20"/>
              </w:rPr>
            </w:pPr>
            <w:r w:rsidRPr="00BA2C86">
              <w:rPr>
                <w:sz w:val="20"/>
                <w:szCs w:val="20"/>
              </w:rPr>
              <w:t>Всего</w:t>
            </w:r>
          </w:p>
        </w:tc>
        <w:tc>
          <w:tcPr>
            <w:tcW w:w="1276" w:type="dxa"/>
          </w:tcPr>
          <w:p w:rsidR="00D22467" w:rsidRPr="00BA2C86" w:rsidRDefault="00D22467" w:rsidP="000706E7">
            <w:pPr>
              <w:jc w:val="center"/>
              <w:rPr>
                <w:sz w:val="20"/>
                <w:szCs w:val="20"/>
              </w:rPr>
            </w:pPr>
            <w:r w:rsidRPr="00BA2C86">
              <w:rPr>
                <w:sz w:val="20"/>
                <w:szCs w:val="20"/>
              </w:rPr>
              <w:t>318087,4</w:t>
            </w:r>
          </w:p>
        </w:tc>
        <w:tc>
          <w:tcPr>
            <w:tcW w:w="1275" w:type="dxa"/>
          </w:tcPr>
          <w:p w:rsidR="00D22467" w:rsidRPr="00BA2C86" w:rsidRDefault="00D22467" w:rsidP="000706E7">
            <w:pPr>
              <w:jc w:val="center"/>
              <w:rPr>
                <w:sz w:val="20"/>
                <w:szCs w:val="20"/>
              </w:rPr>
            </w:pPr>
            <w:r w:rsidRPr="00BA2C86">
              <w:rPr>
                <w:sz w:val="20"/>
                <w:szCs w:val="20"/>
              </w:rPr>
              <w:t>209532,707</w:t>
            </w:r>
          </w:p>
        </w:tc>
        <w:tc>
          <w:tcPr>
            <w:tcW w:w="1560" w:type="dxa"/>
            <w:vMerge w:val="restart"/>
          </w:tcPr>
          <w:p w:rsidR="00D22467" w:rsidRPr="00EB50F4" w:rsidRDefault="00D22467" w:rsidP="00BA2C86">
            <w:pPr>
              <w:rPr>
                <w:sz w:val="20"/>
                <w:szCs w:val="20"/>
              </w:rPr>
            </w:pPr>
            <w:r w:rsidRPr="00EB50F4">
              <w:rPr>
                <w:sz w:val="20"/>
                <w:szCs w:val="20"/>
              </w:rPr>
              <w:t>Реализация мероприятия осуществляется 34 муниципальны</w:t>
            </w:r>
            <w:r w:rsidRPr="00EB50F4">
              <w:rPr>
                <w:sz w:val="20"/>
                <w:szCs w:val="20"/>
              </w:rPr>
              <w:lastRenderedPageBreak/>
              <w:t>ми организациями дошкольного образования</w:t>
            </w:r>
          </w:p>
        </w:tc>
        <w:tc>
          <w:tcPr>
            <w:tcW w:w="2409" w:type="dxa"/>
            <w:vMerge w:val="restart"/>
          </w:tcPr>
          <w:p w:rsidR="00D22467" w:rsidRPr="00EB50F4" w:rsidRDefault="00D22467" w:rsidP="000706E7">
            <w:pPr>
              <w:rPr>
                <w:sz w:val="20"/>
                <w:szCs w:val="20"/>
              </w:rPr>
            </w:pPr>
            <w:r w:rsidRPr="00EB50F4">
              <w:rPr>
                <w:sz w:val="20"/>
                <w:szCs w:val="20"/>
              </w:rPr>
              <w:lastRenderedPageBreak/>
              <w:t xml:space="preserve">Охват образовательными программами дошкольного образования детей в возрасте от 1 года до 7 </w:t>
            </w:r>
            <w:r w:rsidRPr="00EB50F4">
              <w:rPr>
                <w:sz w:val="20"/>
                <w:szCs w:val="20"/>
              </w:rPr>
              <w:lastRenderedPageBreak/>
              <w:t>лет</w:t>
            </w:r>
          </w:p>
        </w:tc>
        <w:tc>
          <w:tcPr>
            <w:tcW w:w="709" w:type="dxa"/>
            <w:vMerge w:val="restart"/>
          </w:tcPr>
          <w:p w:rsidR="00D22467" w:rsidRPr="00EB50F4" w:rsidRDefault="00D22467" w:rsidP="000706E7">
            <w:pPr>
              <w:jc w:val="center"/>
              <w:rPr>
                <w:sz w:val="20"/>
                <w:szCs w:val="20"/>
              </w:rPr>
            </w:pPr>
            <w:r w:rsidRPr="00EB50F4">
              <w:rPr>
                <w:sz w:val="20"/>
                <w:szCs w:val="20"/>
              </w:rPr>
              <w:lastRenderedPageBreak/>
              <w:t>%</w:t>
            </w:r>
          </w:p>
        </w:tc>
        <w:tc>
          <w:tcPr>
            <w:tcW w:w="992" w:type="dxa"/>
            <w:vMerge w:val="restart"/>
          </w:tcPr>
          <w:p w:rsidR="00D22467" w:rsidRPr="00EB50F4" w:rsidRDefault="00D22467" w:rsidP="000706E7">
            <w:pPr>
              <w:jc w:val="center"/>
              <w:rPr>
                <w:sz w:val="20"/>
                <w:szCs w:val="20"/>
              </w:rPr>
            </w:pPr>
            <w:r w:rsidRPr="00EB50F4">
              <w:rPr>
                <w:sz w:val="20"/>
                <w:szCs w:val="20"/>
              </w:rPr>
              <w:t>82</w:t>
            </w:r>
          </w:p>
        </w:tc>
        <w:tc>
          <w:tcPr>
            <w:tcW w:w="993" w:type="dxa"/>
            <w:vMerge w:val="restart"/>
          </w:tcPr>
          <w:p w:rsidR="00D22467" w:rsidRPr="00EB50F4" w:rsidRDefault="00D22467" w:rsidP="000706E7">
            <w:pPr>
              <w:jc w:val="center"/>
              <w:rPr>
                <w:sz w:val="20"/>
                <w:szCs w:val="20"/>
              </w:rPr>
            </w:pPr>
            <w:r>
              <w:rPr>
                <w:sz w:val="20"/>
                <w:szCs w:val="20"/>
              </w:rPr>
              <w:t>81</w:t>
            </w:r>
          </w:p>
        </w:tc>
        <w:tc>
          <w:tcPr>
            <w:tcW w:w="1417" w:type="dxa"/>
          </w:tcPr>
          <w:p w:rsidR="00D22467" w:rsidRPr="00BA2C86" w:rsidRDefault="00D22467" w:rsidP="000706E7">
            <w:pPr>
              <w:rPr>
                <w:sz w:val="20"/>
                <w:szCs w:val="20"/>
              </w:rPr>
            </w:pPr>
            <w:r w:rsidRPr="00BA2C86">
              <w:rPr>
                <w:sz w:val="20"/>
                <w:szCs w:val="20"/>
              </w:rPr>
              <w:t>324065,016</w:t>
            </w:r>
          </w:p>
        </w:tc>
      </w:tr>
      <w:tr w:rsidR="00D22467" w:rsidRPr="00BA2C86"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BA2C86" w:rsidRDefault="00D22467" w:rsidP="000706E7">
            <w:pPr>
              <w:rPr>
                <w:sz w:val="20"/>
                <w:szCs w:val="20"/>
              </w:rPr>
            </w:pPr>
            <w:r w:rsidRPr="00BA2C86">
              <w:rPr>
                <w:sz w:val="20"/>
                <w:szCs w:val="20"/>
              </w:rPr>
              <w:t>бюджетные ассигнования всего,</w:t>
            </w:r>
            <w:r w:rsidRPr="00BA2C86">
              <w:rPr>
                <w:sz w:val="20"/>
                <w:szCs w:val="20"/>
              </w:rPr>
              <w:br/>
            </w:r>
            <w:r w:rsidRPr="00BA2C86">
              <w:rPr>
                <w:i/>
                <w:sz w:val="20"/>
                <w:szCs w:val="20"/>
              </w:rPr>
              <w:t>в том числе:</w:t>
            </w:r>
          </w:p>
        </w:tc>
        <w:tc>
          <w:tcPr>
            <w:tcW w:w="1276" w:type="dxa"/>
          </w:tcPr>
          <w:p w:rsidR="00D22467" w:rsidRPr="00BA2C86" w:rsidRDefault="00D22467" w:rsidP="000706E7">
            <w:pPr>
              <w:jc w:val="center"/>
              <w:rPr>
                <w:sz w:val="20"/>
                <w:szCs w:val="20"/>
              </w:rPr>
            </w:pPr>
            <w:r w:rsidRPr="00BA2C86">
              <w:rPr>
                <w:sz w:val="20"/>
                <w:szCs w:val="20"/>
              </w:rPr>
              <w:t>318087,4</w:t>
            </w:r>
          </w:p>
        </w:tc>
        <w:tc>
          <w:tcPr>
            <w:tcW w:w="1275" w:type="dxa"/>
          </w:tcPr>
          <w:p w:rsidR="00D22467" w:rsidRPr="00BA2C86" w:rsidRDefault="00D22467" w:rsidP="000706E7">
            <w:pPr>
              <w:jc w:val="center"/>
              <w:rPr>
                <w:sz w:val="20"/>
                <w:szCs w:val="20"/>
              </w:rPr>
            </w:pPr>
            <w:r w:rsidRPr="00BA2C86">
              <w:rPr>
                <w:sz w:val="20"/>
                <w:szCs w:val="20"/>
              </w:rPr>
              <w:t>209532,707</w:t>
            </w:r>
          </w:p>
        </w:tc>
        <w:tc>
          <w:tcPr>
            <w:tcW w:w="1560" w:type="dxa"/>
            <w:vMerge/>
          </w:tcPr>
          <w:p w:rsidR="00D22467" w:rsidRPr="00EB50F4" w:rsidRDefault="00D22467" w:rsidP="000706E7">
            <w:pPr>
              <w:jc w:val="cente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BA2C86" w:rsidRDefault="00D22467" w:rsidP="000706E7">
            <w:pPr>
              <w:rPr>
                <w:sz w:val="20"/>
                <w:szCs w:val="20"/>
              </w:rPr>
            </w:pPr>
            <w:r w:rsidRPr="00BA2C86">
              <w:rPr>
                <w:sz w:val="20"/>
                <w:szCs w:val="20"/>
              </w:rPr>
              <w:t>324065,016</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Pr>
                <w:sz w:val="20"/>
                <w:szCs w:val="20"/>
              </w:rPr>
              <w:t>182723,8</w:t>
            </w:r>
          </w:p>
        </w:tc>
        <w:tc>
          <w:tcPr>
            <w:tcW w:w="1275" w:type="dxa"/>
          </w:tcPr>
          <w:p w:rsidR="00D22467" w:rsidRPr="00EB50F4" w:rsidRDefault="00D22467" w:rsidP="000706E7">
            <w:pPr>
              <w:jc w:val="center"/>
              <w:rPr>
                <w:sz w:val="20"/>
                <w:szCs w:val="20"/>
              </w:rPr>
            </w:pPr>
            <w:r>
              <w:rPr>
                <w:sz w:val="20"/>
                <w:szCs w:val="20"/>
              </w:rPr>
              <w:t>120002,983</w:t>
            </w:r>
          </w:p>
        </w:tc>
        <w:tc>
          <w:tcPr>
            <w:tcW w:w="1560" w:type="dxa"/>
            <w:vMerge/>
          </w:tcPr>
          <w:p w:rsidR="00D22467" w:rsidRPr="00EB50F4" w:rsidRDefault="00D22467" w:rsidP="000706E7">
            <w:pPr>
              <w:jc w:val="cente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Pr>
                <w:sz w:val="20"/>
                <w:szCs w:val="20"/>
              </w:rPr>
              <w:t>188701,360</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областной бюджет</w:t>
            </w:r>
          </w:p>
        </w:tc>
        <w:tc>
          <w:tcPr>
            <w:tcW w:w="1276" w:type="dxa"/>
          </w:tcPr>
          <w:p w:rsidR="00D22467" w:rsidRPr="00EB50F4" w:rsidRDefault="00D22467" w:rsidP="000706E7">
            <w:pPr>
              <w:jc w:val="center"/>
              <w:rPr>
                <w:sz w:val="20"/>
                <w:szCs w:val="20"/>
              </w:rPr>
            </w:pPr>
            <w:r w:rsidRPr="00EB50F4">
              <w:rPr>
                <w:sz w:val="20"/>
                <w:szCs w:val="20"/>
              </w:rPr>
              <w:t>135363,6</w:t>
            </w:r>
          </w:p>
        </w:tc>
        <w:tc>
          <w:tcPr>
            <w:tcW w:w="1275" w:type="dxa"/>
          </w:tcPr>
          <w:p w:rsidR="00D22467" w:rsidRPr="00EB50F4" w:rsidRDefault="00D22467" w:rsidP="000706E7">
            <w:pPr>
              <w:jc w:val="center"/>
              <w:rPr>
                <w:sz w:val="20"/>
                <w:szCs w:val="20"/>
              </w:rPr>
            </w:pPr>
            <w:r>
              <w:rPr>
                <w:sz w:val="20"/>
                <w:szCs w:val="20"/>
              </w:rPr>
              <w:t>89529,724</w:t>
            </w:r>
          </w:p>
        </w:tc>
        <w:tc>
          <w:tcPr>
            <w:tcW w:w="1560" w:type="dxa"/>
            <w:vMerge/>
          </w:tcPr>
          <w:p w:rsidR="00D22467" w:rsidRPr="00EB50F4" w:rsidRDefault="00D22467" w:rsidP="000706E7">
            <w:pPr>
              <w:jc w:val="center"/>
              <w:rPr>
                <w:sz w:val="20"/>
                <w:szCs w:val="20"/>
              </w:rPr>
            </w:pPr>
          </w:p>
        </w:tc>
        <w:tc>
          <w:tcPr>
            <w:tcW w:w="2409" w:type="dxa"/>
          </w:tcPr>
          <w:p w:rsidR="00D22467" w:rsidRPr="00EB50F4" w:rsidRDefault="00D22467" w:rsidP="000706E7">
            <w:pPr>
              <w:jc w:val="center"/>
              <w:rPr>
                <w:sz w:val="20"/>
                <w:szCs w:val="20"/>
              </w:rPr>
            </w:pPr>
          </w:p>
        </w:tc>
        <w:tc>
          <w:tcPr>
            <w:tcW w:w="709" w:type="dxa"/>
          </w:tcPr>
          <w:p w:rsidR="00D22467" w:rsidRPr="00EB50F4" w:rsidRDefault="00D22467" w:rsidP="000706E7">
            <w:pPr>
              <w:jc w:val="center"/>
              <w:rPr>
                <w:sz w:val="20"/>
                <w:szCs w:val="20"/>
              </w:rPr>
            </w:pPr>
          </w:p>
        </w:tc>
        <w:tc>
          <w:tcPr>
            <w:tcW w:w="992" w:type="dxa"/>
          </w:tcPr>
          <w:p w:rsidR="00D22467" w:rsidRPr="00EB50F4" w:rsidRDefault="00D22467" w:rsidP="000706E7">
            <w:pPr>
              <w:jc w:val="center"/>
              <w:rPr>
                <w:sz w:val="20"/>
                <w:szCs w:val="20"/>
              </w:rPr>
            </w:pPr>
          </w:p>
        </w:tc>
        <w:tc>
          <w:tcPr>
            <w:tcW w:w="993" w:type="dxa"/>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sidRPr="00EB50F4">
              <w:rPr>
                <w:sz w:val="20"/>
                <w:szCs w:val="20"/>
              </w:rPr>
              <w:t>135363,656</w:t>
            </w:r>
          </w:p>
        </w:tc>
      </w:tr>
      <w:tr w:rsidR="00D22467" w:rsidRPr="00EB50F4" w:rsidTr="0096530E">
        <w:trPr>
          <w:trHeight w:val="309"/>
        </w:trPr>
        <w:tc>
          <w:tcPr>
            <w:tcW w:w="710" w:type="dxa"/>
            <w:vMerge w:val="restart"/>
          </w:tcPr>
          <w:p w:rsidR="00D22467" w:rsidRPr="00EB50F4" w:rsidRDefault="00D22467" w:rsidP="000706E7">
            <w:pPr>
              <w:jc w:val="center"/>
              <w:rPr>
                <w:sz w:val="20"/>
                <w:szCs w:val="20"/>
              </w:rPr>
            </w:pPr>
            <w:r w:rsidRPr="00EB50F4">
              <w:rPr>
                <w:sz w:val="20"/>
                <w:szCs w:val="20"/>
              </w:rPr>
              <w:t>1.1.1</w:t>
            </w:r>
          </w:p>
        </w:tc>
        <w:tc>
          <w:tcPr>
            <w:tcW w:w="2126" w:type="dxa"/>
            <w:vMerge w:val="restart"/>
          </w:tcPr>
          <w:p w:rsidR="00D22467" w:rsidRPr="00EB50F4" w:rsidRDefault="00D22467" w:rsidP="000706E7">
            <w:pPr>
              <w:rPr>
                <w:sz w:val="20"/>
                <w:szCs w:val="20"/>
              </w:rPr>
            </w:pPr>
            <w:r>
              <w:rPr>
                <w:sz w:val="20"/>
                <w:szCs w:val="20"/>
              </w:rPr>
              <w:t>Мероприятие «</w:t>
            </w:r>
            <w:r w:rsidRPr="00EB50F4">
              <w:rPr>
                <w:sz w:val="20"/>
                <w:szCs w:val="20"/>
              </w:rPr>
              <w:t>Организация дошкольного образования и обеспечение функционирования муниципальных организаций</w:t>
            </w:r>
            <w:r>
              <w:rPr>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BA2C86" w:rsidRDefault="00D22467" w:rsidP="000706E7">
            <w:pPr>
              <w:rPr>
                <w:sz w:val="20"/>
                <w:szCs w:val="20"/>
              </w:rPr>
            </w:pPr>
            <w:r w:rsidRPr="00BA2C86">
              <w:rPr>
                <w:sz w:val="20"/>
                <w:szCs w:val="20"/>
              </w:rPr>
              <w:t>Всего</w:t>
            </w:r>
          </w:p>
        </w:tc>
        <w:tc>
          <w:tcPr>
            <w:tcW w:w="1276" w:type="dxa"/>
          </w:tcPr>
          <w:p w:rsidR="00D22467" w:rsidRPr="00BA2C86" w:rsidRDefault="00D22467" w:rsidP="000706E7">
            <w:pPr>
              <w:jc w:val="center"/>
              <w:rPr>
                <w:sz w:val="20"/>
                <w:szCs w:val="20"/>
              </w:rPr>
            </w:pPr>
            <w:r w:rsidRPr="00BA2C86">
              <w:rPr>
                <w:sz w:val="20"/>
                <w:szCs w:val="20"/>
              </w:rPr>
              <w:t>182723,8</w:t>
            </w:r>
          </w:p>
        </w:tc>
        <w:tc>
          <w:tcPr>
            <w:tcW w:w="1275" w:type="dxa"/>
          </w:tcPr>
          <w:p w:rsidR="00D22467" w:rsidRPr="00BA2C86" w:rsidRDefault="00D22467" w:rsidP="000706E7">
            <w:pPr>
              <w:jc w:val="center"/>
              <w:rPr>
                <w:sz w:val="20"/>
                <w:szCs w:val="20"/>
              </w:rPr>
            </w:pPr>
            <w:r w:rsidRPr="00BA2C86">
              <w:rPr>
                <w:sz w:val="20"/>
                <w:szCs w:val="20"/>
              </w:rPr>
              <w:t>120002,983</w:t>
            </w:r>
          </w:p>
        </w:tc>
        <w:tc>
          <w:tcPr>
            <w:tcW w:w="1560" w:type="dxa"/>
            <w:vMerge w:val="restart"/>
          </w:tcPr>
          <w:p w:rsidR="00D22467" w:rsidRPr="00EB50F4" w:rsidRDefault="00D22467" w:rsidP="00BA2C86">
            <w:pPr>
              <w:rPr>
                <w:sz w:val="20"/>
                <w:szCs w:val="20"/>
              </w:rPr>
            </w:pPr>
            <w:r w:rsidRPr="00EB50F4">
              <w:rPr>
                <w:sz w:val="20"/>
                <w:szCs w:val="20"/>
              </w:rPr>
              <w:t xml:space="preserve">Мероприятие по предоставлению муниципальной услуги в части осуществления присмотра и ухода за детьми и обеспечению функционирования дошкольных учреждений реализуется в соответствии с кассовым планом и графиком осуществления закупок и платежей. За счет средств, предусмотренных на </w:t>
            </w:r>
            <w:r w:rsidRPr="00EB50F4">
              <w:rPr>
                <w:sz w:val="20"/>
                <w:szCs w:val="20"/>
              </w:rPr>
              <w:lastRenderedPageBreak/>
              <w:t xml:space="preserve">выполнение муниципальных заданий 2016 года, погашена кредиторская задолженность в сумме 6050,529 тыс. руб.   </w:t>
            </w:r>
          </w:p>
        </w:tc>
        <w:tc>
          <w:tcPr>
            <w:tcW w:w="2409" w:type="dxa"/>
            <w:vMerge w:val="restart"/>
          </w:tcPr>
          <w:p w:rsidR="00D22467" w:rsidRPr="00EB50F4" w:rsidRDefault="00D22467" w:rsidP="000706E7">
            <w:pPr>
              <w:rPr>
                <w:sz w:val="20"/>
                <w:szCs w:val="20"/>
              </w:rPr>
            </w:pPr>
            <w:r w:rsidRPr="00EB50F4">
              <w:rPr>
                <w:sz w:val="20"/>
                <w:szCs w:val="20"/>
              </w:rPr>
              <w:lastRenderedPageBreak/>
              <w:t>Численность воспитанников муниципальных дошкольных образовательных организаций</w:t>
            </w:r>
          </w:p>
        </w:tc>
        <w:tc>
          <w:tcPr>
            <w:tcW w:w="709" w:type="dxa"/>
            <w:vMerge w:val="restart"/>
          </w:tcPr>
          <w:p w:rsidR="00D22467" w:rsidRPr="00EB50F4" w:rsidRDefault="00D22467" w:rsidP="000706E7">
            <w:pPr>
              <w:jc w:val="center"/>
              <w:rPr>
                <w:sz w:val="20"/>
                <w:szCs w:val="20"/>
              </w:rPr>
            </w:pPr>
            <w:r w:rsidRPr="00EB50F4">
              <w:rPr>
                <w:sz w:val="20"/>
                <w:szCs w:val="20"/>
              </w:rPr>
              <w:t xml:space="preserve">чел. </w:t>
            </w:r>
          </w:p>
        </w:tc>
        <w:tc>
          <w:tcPr>
            <w:tcW w:w="992" w:type="dxa"/>
            <w:vMerge w:val="restart"/>
          </w:tcPr>
          <w:p w:rsidR="00D22467" w:rsidRPr="00EB50F4" w:rsidRDefault="00D22467" w:rsidP="000706E7">
            <w:pPr>
              <w:jc w:val="center"/>
              <w:rPr>
                <w:sz w:val="20"/>
                <w:szCs w:val="20"/>
              </w:rPr>
            </w:pPr>
            <w:r w:rsidRPr="00EB50F4">
              <w:rPr>
                <w:sz w:val="20"/>
                <w:szCs w:val="20"/>
              </w:rPr>
              <w:t>4746</w:t>
            </w:r>
          </w:p>
        </w:tc>
        <w:tc>
          <w:tcPr>
            <w:tcW w:w="993" w:type="dxa"/>
            <w:vMerge w:val="restart"/>
          </w:tcPr>
          <w:p w:rsidR="00D22467" w:rsidRPr="00EB50F4" w:rsidRDefault="00D22467" w:rsidP="000706E7">
            <w:pPr>
              <w:jc w:val="center"/>
              <w:rPr>
                <w:sz w:val="20"/>
                <w:szCs w:val="20"/>
              </w:rPr>
            </w:pPr>
            <w:r w:rsidRPr="00EB50F4">
              <w:rPr>
                <w:sz w:val="20"/>
                <w:szCs w:val="20"/>
              </w:rPr>
              <w:t>4636</w:t>
            </w:r>
          </w:p>
        </w:tc>
        <w:tc>
          <w:tcPr>
            <w:tcW w:w="1417" w:type="dxa"/>
            <w:vMerge w:val="restart"/>
          </w:tcPr>
          <w:p w:rsidR="00D22467" w:rsidRPr="00BA2C86" w:rsidRDefault="00D22467" w:rsidP="000706E7">
            <w:pPr>
              <w:rPr>
                <w:sz w:val="20"/>
                <w:szCs w:val="20"/>
              </w:rPr>
            </w:pPr>
            <w:r w:rsidRPr="00BA2C86">
              <w:rPr>
                <w:sz w:val="20"/>
                <w:szCs w:val="20"/>
              </w:rPr>
              <w:t>188701,36</w:t>
            </w:r>
          </w:p>
          <w:p w:rsidR="00D22467" w:rsidRPr="00BA2C86" w:rsidRDefault="00D22467" w:rsidP="00BA2C86">
            <w:pPr>
              <w:rPr>
                <w:sz w:val="20"/>
                <w:szCs w:val="20"/>
              </w:rPr>
            </w:pP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BA2C86" w:rsidRDefault="00D22467" w:rsidP="000706E7">
            <w:pPr>
              <w:rPr>
                <w:sz w:val="20"/>
                <w:szCs w:val="20"/>
              </w:rPr>
            </w:pPr>
            <w:r w:rsidRPr="00BA2C86">
              <w:rPr>
                <w:sz w:val="20"/>
                <w:szCs w:val="20"/>
              </w:rPr>
              <w:t>бюджетные ассигнования всего,</w:t>
            </w:r>
            <w:r w:rsidRPr="00BA2C86">
              <w:rPr>
                <w:sz w:val="20"/>
                <w:szCs w:val="20"/>
              </w:rPr>
              <w:br/>
            </w:r>
            <w:r w:rsidRPr="00BA2C86">
              <w:rPr>
                <w:i/>
                <w:sz w:val="20"/>
                <w:szCs w:val="20"/>
              </w:rPr>
              <w:t>в том числе:</w:t>
            </w:r>
          </w:p>
        </w:tc>
        <w:tc>
          <w:tcPr>
            <w:tcW w:w="1276" w:type="dxa"/>
          </w:tcPr>
          <w:p w:rsidR="00D22467" w:rsidRPr="00BA2C86" w:rsidRDefault="00D22467" w:rsidP="000706E7">
            <w:pPr>
              <w:jc w:val="center"/>
              <w:rPr>
                <w:sz w:val="20"/>
                <w:szCs w:val="20"/>
              </w:rPr>
            </w:pPr>
            <w:r w:rsidRPr="00BA2C86">
              <w:rPr>
                <w:sz w:val="20"/>
                <w:szCs w:val="20"/>
              </w:rPr>
              <w:t>182723,8</w:t>
            </w:r>
          </w:p>
        </w:tc>
        <w:tc>
          <w:tcPr>
            <w:tcW w:w="1275" w:type="dxa"/>
          </w:tcPr>
          <w:p w:rsidR="00D22467" w:rsidRPr="00BA2C86" w:rsidRDefault="00D22467" w:rsidP="000706E7">
            <w:pPr>
              <w:jc w:val="center"/>
              <w:rPr>
                <w:sz w:val="20"/>
                <w:szCs w:val="20"/>
              </w:rPr>
            </w:pPr>
            <w:r w:rsidRPr="00BA2C86">
              <w:rPr>
                <w:sz w:val="20"/>
                <w:szCs w:val="20"/>
              </w:rPr>
              <w:t>120002,983</w:t>
            </w:r>
          </w:p>
        </w:tc>
        <w:tc>
          <w:tcPr>
            <w:tcW w:w="1560" w:type="dxa"/>
            <w:vMerge/>
          </w:tcPr>
          <w:p w:rsidR="00D22467" w:rsidRPr="00EB50F4" w:rsidRDefault="00D22467" w:rsidP="000706E7">
            <w:pPr>
              <w:jc w:val="cente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920"/>
        </w:trPr>
        <w:tc>
          <w:tcPr>
            <w:tcW w:w="710" w:type="dxa"/>
            <w:vMerge/>
            <w:tcBorders>
              <w:bottom w:val="single" w:sz="4" w:space="0" w:color="auto"/>
            </w:tcBorders>
          </w:tcPr>
          <w:p w:rsidR="00D22467" w:rsidRPr="00EB50F4" w:rsidRDefault="00D22467" w:rsidP="000706E7">
            <w:pPr>
              <w:rPr>
                <w:sz w:val="20"/>
                <w:szCs w:val="20"/>
              </w:rPr>
            </w:pPr>
          </w:p>
        </w:tc>
        <w:tc>
          <w:tcPr>
            <w:tcW w:w="2126" w:type="dxa"/>
            <w:vMerge/>
            <w:tcBorders>
              <w:bottom w:val="single" w:sz="4" w:space="0" w:color="auto"/>
            </w:tcBorders>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Borders>
              <w:bottom w:val="single" w:sz="4" w:space="0" w:color="auto"/>
            </w:tcBorders>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Borders>
              <w:bottom w:val="single" w:sz="4" w:space="0" w:color="auto"/>
            </w:tcBorders>
          </w:tcPr>
          <w:p w:rsidR="00D22467" w:rsidRPr="00EB50F4" w:rsidRDefault="00D22467" w:rsidP="000706E7">
            <w:pPr>
              <w:jc w:val="center"/>
              <w:rPr>
                <w:sz w:val="20"/>
                <w:szCs w:val="20"/>
              </w:rPr>
            </w:pPr>
            <w:r>
              <w:rPr>
                <w:sz w:val="20"/>
                <w:szCs w:val="20"/>
              </w:rPr>
              <w:t>182723,8</w:t>
            </w:r>
          </w:p>
        </w:tc>
        <w:tc>
          <w:tcPr>
            <w:tcW w:w="1275" w:type="dxa"/>
            <w:tcBorders>
              <w:bottom w:val="single" w:sz="4" w:space="0" w:color="auto"/>
            </w:tcBorders>
          </w:tcPr>
          <w:p w:rsidR="00D22467" w:rsidRPr="00EB50F4" w:rsidRDefault="00D22467" w:rsidP="000706E7">
            <w:pPr>
              <w:jc w:val="center"/>
              <w:rPr>
                <w:sz w:val="20"/>
                <w:szCs w:val="20"/>
              </w:rPr>
            </w:pPr>
            <w:r>
              <w:rPr>
                <w:sz w:val="20"/>
                <w:szCs w:val="20"/>
              </w:rPr>
              <w:t>120002,983</w:t>
            </w:r>
          </w:p>
        </w:tc>
        <w:tc>
          <w:tcPr>
            <w:tcW w:w="1560" w:type="dxa"/>
            <w:vMerge/>
            <w:tcBorders>
              <w:bottom w:val="single" w:sz="4" w:space="0" w:color="auto"/>
            </w:tcBorders>
          </w:tcPr>
          <w:p w:rsidR="00D22467" w:rsidRPr="00EB50F4" w:rsidRDefault="00D22467" w:rsidP="000706E7">
            <w:pPr>
              <w:jc w:val="center"/>
              <w:rPr>
                <w:sz w:val="20"/>
                <w:szCs w:val="20"/>
              </w:rPr>
            </w:pPr>
          </w:p>
        </w:tc>
        <w:tc>
          <w:tcPr>
            <w:tcW w:w="2409" w:type="dxa"/>
            <w:vMerge/>
            <w:tcBorders>
              <w:bottom w:val="single" w:sz="4" w:space="0" w:color="auto"/>
            </w:tcBorders>
          </w:tcPr>
          <w:p w:rsidR="00D22467" w:rsidRPr="00EB50F4" w:rsidRDefault="00D22467" w:rsidP="000706E7">
            <w:pPr>
              <w:jc w:val="center"/>
              <w:rPr>
                <w:sz w:val="20"/>
                <w:szCs w:val="20"/>
              </w:rPr>
            </w:pPr>
          </w:p>
        </w:tc>
        <w:tc>
          <w:tcPr>
            <w:tcW w:w="709" w:type="dxa"/>
            <w:vMerge/>
            <w:tcBorders>
              <w:bottom w:val="single" w:sz="4" w:space="0" w:color="auto"/>
            </w:tcBorders>
          </w:tcPr>
          <w:p w:rsidR="00D22467" w:rsidRPr="00EB50F4" w:rsidRDefault="00D22467" w:rsidP="000706E7">
            <w:pPr>
              <w:jc w:val="center"/>
              <w:rPr>
                <w:sz w:val="20"/>
                <w:szCs w:val="20"/>
              </w:rPr>
            </w:pPr>
          </w:p>
        </w:tc>
        <w:tc>
          <w:tcPr>
            <w:tcW w:w="992" w:type="dxa"/>
            <w:vMerge/>
            <w:tcBorders>
              <w:bottom w:val="single" w:sz="4" w:space="0" w:color="auto"/>
            </w:tcBorders>
          </w:tcPr>
          <w:p w:rsidR="00D22467" w:rsidRPr="00EB50F4" w:rsidRDefault="00D22467" w:rsidP="000706E7">
            <w:pPr>
              <w:jc w:val="center"/>
              <w:rPr>
                <w:sz w:val="20"/>
                <w:szCs w:val="20"/>
              </w:rPr>
            </w:pPr>
          </w:p>
        </w:tc>
        <w:tc>
          <w:tcPr>
            <w:tcW w:w="993" w:type="dxa"/>
            <w:vMerge/>
            <w:tcBorders>
              <w:bottom w:val="single" w:sz="4" w:space="0" w:color="auto"/>
            </w:tcBorders>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sz w:val="20"/>
                <w:szCs w:val="20"/>
              </w:rPr>
            </w:pPr>
          </w:p>
        </w:tc>
      </w:tr>
      <w:tr w:rsidR="00D22467" w:rsidRPr="00EB50F4" w:rsidTr="0096530E">
        <w:trPr>
          <w:trHeight w:val="325"/>
        </w:trPr>
        <w:tc>
          <w:tcPr>
            <w:tcW w:w="710" w:type="dxa"/>
            <w:vMerge w:val="restart"/>
          </w:tcPr>
          <w:p w:rsidR="00D22467" w:rsidRPr="00EB50F4" w:rsidRDefault="00D22467" w:rsidP="000706E7">
            <w:pPr>
              <w:rPr>
                <w:sz w:val="20"/>
                <w:szCs w:val="20"/>
              </w:rPr>
            </w:pPr>
            <w:r w:rsidRPr="00EB50F4">
              <w:rPr>
                <w:sz w:val="20"/>
                <w:szCs w:val="20"/>
              </w:rPr>
              <w:lastRenderedPageBreak/>
              <w:t>1.1.2</w:t>
            </w:r>
          </w:p>
        </w:tc>
        <w:tc>
          <w:tcPr>
            <w:tcW w:w="2126" w:type="dxa"/>
            <w:vMerge w:val="restart"/>
          </w:tcPr>
          <w:p w:rsidR="00D22467" w:rsidRPr="00EB50F4" w:rsidRDefault="00D22467" w:rsidP="000706E7">
            <w:pPr>
              <w:rPr>
                <w:sz w:val="20"/>
                <w:szCs w:val="20"/>
              </w:rPr>
            </w:pPr>
            <w:r>
              <w:rPr>
                <w:sz w:val="20"/>
                <w:szCs w:val="20"/>
              </w:rPr>
              <w:t>Мероприятие «</w:t>
            </w:r>
            <w:r w:rsidRPr="00EB50F4">
              <w:rPr>
                <w:sz w:val="20"/>
                <w:szCs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w:t>
            </w:r>
            <w:proofErr w:type="gramStart"/>
            <w:r w:rsidRPr="00EB50F4">
              <w:rPr>
                <w:sz w:val="20"/>
                <w:szCs w:val="20"/>
              </w:rPr>
              <w:t>в</w:t>
            </w:r>
            <w:proofErr w:type="gramEnd"/>
            <w:r w:rsidRPr="00EB50F4">
              <w:rPr>
                <w:sz w:val="20"/>
                <w:szCs w:val="20"/>
              </w:rPr>
              <w:t xml:space="preserve"> </w:t>
            </w:r>
          </w:p>
          <w:p w:rsidR="00D22467" w:rsidRPr="00EB50F4" w:rsidRDefault="00D22467" w:rsidP="000706E7">
            <w:pPr>
              <w:rPr>
                <w:sz w:val="20"/>
                <w:szCs w:val="20"/>
              </w:rPr>
            </w:pPr>
            <w:r w:rsidRPr="00EB50F4">
              <w:rPr>
                <w:sz w:val="20"/>
                <w:szCs w:val="20"/>
              </w:rPr>
              <w:t xml:space="preserve">длительном лечении, в </w:t>
            </w:r>
            <w:proofErr w:type="gramStart"/>
            <w:r w:rsidRPr="00EB50F4">
              <w:rPr>
                <w:sz w:val="20"/>
                <w:szCs w:val="20"/>
              </w:rPr>
              <w:t>муниципальных</w:t>
            </w:r>
            <w:proofErr w:type="gramEnd"/>
            <w:r w:rsidRPr="00EB50F4">
              <w:rPr>
                <w:sz w:val="20"/>
                <w:szCs w:val="20"/>
              </w:rPr>
              <w:t xml:space="preserve"> дошкольных </w:t>
            </w:r>
          </w:p>
          <w:p w:rsidR="00D22467" w:rsidRPr="00EB50F4" w:rsidRDefault="00D22467" w:rsidP="000706E7">
            <w:pPr>
              <w:rPr>
                <w:sz w:val="20"/>
                <w:szCs w:val="20"/>
              </w:rPr>
            </w:pPr>
            <w:r w:rsidRPr="00EB50F4">
              <w:rPr>
                <w:sz w:val="20"/>
                <w:szCs w:val="20"/>
              </w:rPr>
              <w:t xml:space="preserve">образовательных </w:t>
            </w:r>
            <w:proofErr w:type="gramStart"/>
            <w:r w:rsidRPr="00EB50F4">
              <w:rPr>
                <w:sz w:val="20"/>
                <w:szCs w:val="20"/>
              </w:rPr>
              <w:lastRenderedPageBreak/>
              <w:t>организациях</w:t>
            </w:r>
            <w:proofErr w:type="gramEnd"/>
            <w:r w:rsidRPr="00EB50F4">
              <w:rPr>
                <w:sz w:val="20"/>
                <w:szCs w:val="20"/>
              </w:rPr>
              <w:t>, осуществляющих оздоровление</w:t>
            </w:r>
            <w:r>
              <w:rPr>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CB0396" w:rsidRDefault="00D22467" w:rsidP="000706E7">
            <w:pPr>
              <w:rPr>
                <w:sz w:val="20"/>
                <w:szCs w:val="20"/>
              </w:rPr>
            </w:pPr>
            <w:r w:rsidRPr="00CB0396">
              <w:rPr>
                <w:sz w:val="20"/>
                <w:szCs w:val="20"/>
              </w:rPr>
              <w:t>Всего</w:t>
            </w:r>
          </w:p>
        </w:tc>
        <w:tc>
          <w:tcPr>
            <w:tcW w:w="1276" w:type="dxa"/>
          </w:tcPr>
          <w:p w:rsidR="00D22467" w:rsidRPr="00CB0396" w:rsidRDefault="00D22467" w:rsidP="000706E7">
            <w:pPr>
              <w:jc w:val="center"/>
              <w:rPr>
                <w:sz w:val="20"/>
                <w:szCs w:val="20"/>
              </w:rPr>
            </w:pPr>
            <w:r w:rsidRPr="00CB0396">
              <w:rPr>
                <w:sz w:val="20"/>
                <w:szCs w:val="20"/>
              </w:rPr>
              <w:t>2610,6</w:t>
            </w:r>
          </w:p>
        </w:tc>
        <w:tc>
          <w:tcPr>
            <w:tcW w:w="1275" w:type="dxa"/>
          </w:tcPr>
          <w:p w:rsidR="00D22467" w:rsidRPr="00CB0396" w:rsidRDefault="00D22467" w:rsidP="000706E7">
            <w:pPr>
              <w:jc w:val="center"/>
              <w:rPr>
                <w:sz w:val="20"/>
                <w:szCs w:val="20"/>
              </w:rPr>
            </w:pPr>
            <w:r w:rsidRPr="00CB0396">
              <w:rPr>
                <w:sz w:val="20"/>
                <w:szCs w:val="20"/>
              </w:rPr>
              <w:t>1919,545</w:t>
            </w:r>
          </w:p>
        </w:tc>
        <w:tc>
          <w:tcPr>
            <w:tcW w:w="1560" w:type="dxa"/>
            <w:vMerge w:val="restart"/>
          </w:tcPr>
          <w:p w:rsidR="00D22467" w:rsidRPr="00EB50F4" w:rsidRDefault="00D22467" w:rsidP="00787099">
            <w:pPr>
              <w:rPr>
                <w:sz w:val="20"/>
                <w:szCs w:val="20"/>
              </w:rPr>
            </w:pPr>
            <w:r w:rsidRPr="00EB50F4">
              <w:rPr>
                <w:sz w:val="20"/>
                <w:szCs w:val="20"/>
              </w:rPr>
              <w:t xml:space="preserve">Мероприятие по осуществлению переданных полномочий в части обеспечения присмотра и ухода за детьми-инвалидами, сиротами и детьми, оставшимися без попечения родителей, реализуется в соответствии с кассовым планом и графиком осуществления закупок и платежей за </w:t>
            </w:r>
            <w:r w:rsidRPr="00EB50F4">
              <w:rPr>
                <w:sz w:val="20"/>
                <w:szCs w:val="20"/>
              </w:rPr>
              <w:lastRenderedPageBreak/>
              <w:t>счет средств регионального бюджета</w:t>
            </w:r>
          </w:p>
        </w:tc>
        <w:tc>
          <w:tcPr>
            <w:tcW w:w="2409" w:type="dxa"/>
            <w:vMerge w:val="restart"/>
          </w:tcPr>
          <w:p w:rsidR="00D22467" w:rsidRPr="00EB50F4" w:rsidRDefault="00D22467" w:rsidP="000706E7">
            <w:pPr>
              <w:rPr>
                <w:sz w:val="20"/>
                <w:szCs w:val="20"/>
              </w:rPr>
            </w:pPr>
            <w:r w:rsidRPr="00EB50F4">
              <w:rPr>
                <w:sz w:val="20"/>
                <w:szCs w:val="20"/>
              </w:rPr>
              <w:lastRenderedPageBreak/>
              <w:t>Численность детей-сирот, детей-инвалидов и детей, оставшихся без попечения родителей в муниципальных дошкольных образовательных организациях</w:t>
            </w:r>
          </w:p>
        </w:tc>
        <w:tc>
          <w:tcPr>
            <w:tcW w:w="709" w:type="dxa"/>
            <w:vMerge w:val="restart"/>
          </w:tcPr>
          <w:p w:rsidR="00D22467" w:rsidRPr="00EB50F4" w:rsidRDefault="00D22467" w:rsidP="000706E7">
            <w:pPr>
              <w:jc w:val="center"/>
              <w:rPr>
                <w:sz w:val="20"/>
                <w:szCs w:val="20"/>
              </w:rPr>
            </w:pPr>
            <w:r w:rsidRPr="00EB50F4">
              <w:rPr>
                <w:sz w:val="20"/>
                <w:szCs w:val="20"/>
              </w:rPr>
              <w:t xml:space="preserve">чел. </w:t>
            </w:r>
          </w:p>
        </w:tc>
        <w:tc>
          <w:tcPr>
            <w:tcW w:w="992" w:type="dxa"/>
            <w:vMerge w:val="restart"/>
          </w:tcPr>
          <w:p w:rsidR="00D22467" w:rsidRPr="00EB50F4" w:rsidRDefault="00D22467" w:rsidP="000706E7">
            <w:pPr>
              <w:jc w:val="center"/>
              <w:rPr>
                <w:sz w:val="20"/>
                <w:szCs w:val="20"/>
              </w:rPr>
            </w:pPr>
            <w:r w:rsidRPr="00EB50F4">
              <w:rPr>
                <w:sz w:val="20"/>
                <w:szCs w:val="20"/>
              </w:rPr>
              <w:t>58</w:t>
            </w:r>
          </w:p>
        </w:tc>
        <w:tc>
          <w:tcPr>
            <w:tcW w:w="993" w:type="dxa"/>
            <w:vMerge w:val="restart"/>
          </w:tcPr>
          <w:p w:rsidR="00D22467" w:rsidRPr="00EB50F4" w:rsidRDefault="00D22467" w:rsidP="000706E7">
            <w:pPr>
              <w:jc w:val="center"/>
              <w:rPr>
                <w:sz w:val="20"/>
                <w:szCs w:val="20"/>
              </w:rPr>
            </w:pPr>
            <w:r w:rsidRPr="00EB50F4">
              <w:rPr>
                <w:sz w:val="20"/>
                <w:szCs w:val="20"/>
              </w:rPr>
              <w:t>68</w:t>
            </w:r>
          </w:p>
        </w:tc>
        <w:tc>
          <w:tcPr>
            <w:tcW w:w="1417" w:type="dxa"/>
          </w:tcPr>
          <w:p w:rsidR="00D22467" w:rsidRPr="00CB0396" w:rsidRDefault="00D22467" w:rsidP="000706E7">
            <w:pPr>
              <w:rPr>
                <w:sz w:val="20"/>
                <w:szCs w:val="20"/>
              </w:rPr>
            </w:pPr>
            <w:r w:rsidRPr="00CB0396">
              <w:rPr>
                <w:sz w:val="20"/>
                <w:szCs w:val="20"/>
              </w:rPr>
              <w:t>2610,656</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CB0396" w:rsidRDefault="00D22467" w:rsidP="000706E7">
            <w:pPr>
              <w:rPr>
                <w:sz w:val="20"/>
                <w:szCs w:val="20"/>
              </w:rPr>
            </w:pPr>
            <w:r w:rsidRPr="00CB0396">
              <w:rPr>
                <w:sz w:val="20"/>
                <w:szCs w:val="20"/>
              </w:rPr>
              <w:t>бюджетные ассигнования всего,</w:t>
            </w:r>
            <w:r w:rsidRPr="00CB0396">
              <w:rPr>
                <w:sz w:val="20"/>
                <w:szCs w:val="20"/>
              </w:rPr>
              <w:br/>
            </w:r>
            <w:r w:rsidRPr="00CB0396">
              <w:rPr>
                <w:i/>
                <w:sz w:val="20"/>
                <w:szCs w:val="20"/>
              </w:rPr>
              <w:t>в том числе:</w:t>
            </w:r>
          </w:p>
        </w:tc>
        <w:tc>
          <w:tcPr>
            <w:tcW w:w="1276" w:type="dxa"/>
          </w:tcPr>
          <w:p w:rsidR="00D22467" w:rsidRPr="00EB50F4" w:rsidRDefault="00D22467" w:rsidP="000706E7">
            <w:pPr>
              <w:jc w:val="center"/>
              <w:rPr>
                <w:sz w:val="20"/>
                <w:szCs w:val="20"/>
              </w:rPr>
            </w:pPr>
            <w:r w:rsidRPr="00EB50F4">
              <w:rPr>
                <w:sz w:val="20"/>
                <w:szCs w:val="20"/>
              </w:rPr>
              <w:t>2610,6</w:t>
            </w:r>
          </w:p>
        </w:tc>
        <w:tc>
          <w:tcPr>
            <w:tcW w:w="1275" w:type="dxa"/>
          </w:tcPr>
          <w:p w:rsidR="00D22467" w:rsidRPr="00EB50F4" w:rsidRDefault="00D22467" w:rsidP="000706E7">
            <w:pPr>
              <w:jc w:val="center"/>
              <w:rPr>
                <w:sz w:val="20"/>
                <w:szCs w:val="20"/>
              </w:rPr>
            </w:pPr>
            <w:r>
              <w:rPr>
                <w:sz w:val="20"/>
                <w:szCs w:val="20"/>
              </w:rPr>
              <w:t>1919,545</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sidRPr="00EB50F4">
              <w:rPr>
                <w:sz w:val="20"/>
                <w:szCs w:val="20"/>
              </w:rPr>
              <w:t>2610,656</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sidRPr="00EB50F4">
              <w:rPr>
                <w:sz w:val="20"/>
                <w:szCs w:val="20"/>
              </w:rPr>
              <w:t>0,0</w:t>
            </w:r>
          </w:p>
        </w:tc>
        <w:tc>
          <w:tcPr>
            <w:tcW w:w="1275" w:type="dxa"/>
          </w:tcPr>
          <w:p w:rsidR="00D22467" w:rsidRPr="00EB50F4" w:rsidRDefault="00D22467" w:rsidP="000706E7">
            <w:pPr>
              <w:jc w:val="center"/>
              <w:rPr>
                <w:sz w:val="20"/>
                <w:szCs w:val="20"/>
              </w:rPr>
            </w:pPr>
            <w:r w:rsidRPr="00EB50F4">
              <w:rPr>
                <w:sz w:val="20"/>
                <w:szCs w:val="20"/>
              </w:rPr>
              <w:t>0,0</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tcPr>
          <w:p w:rsidR="00D22467" w:rsidRPr="00EB50F4" w:rsidRDefault="00D22467" w:rsidP="000706E7">
            <w:pPr>
              <w:jc w:val="center"/>
              <w:rPr>
                <w:sz w:val="20"/>
                <w:szCs w:val="20"/>
              </w:rPr>
            </w:pPr>
          </w:p>
        </w:tc>
        <w:tc>
          <w:tcPr>
            <w:tcW w:w="992" w:type="dxa"/>
          </w:tcPr>
          <w:p w:rsidR="00D22467" w:rsidRPr="00EB50F4" w:rsidRDefault="00D22467" w:rsidP="000706E7">
            <w:pPr>
              <w:jc w:val="center"/>
              <w:rPr>
                <w:sz w:val="20"/>
                <w:szCs w:val="20"/>
              </w:rPr>
            </w:pPr>
          </w:p>
        </w:tc>
        <w:tc>
          <w:tcPr>
            <w:tcW w:w="993" w:type="dxa"/>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sidRPr="00EB50F4">
              <w:rPr>
                <w:sz w:val="20"/>
                <w:szCs w:val="20"/>
              </w:rPr>
              <w:t>0,0</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областной бюджет</w:t>
            </w:r>
          </w:p>
        </w:tc>
        <w:tc>
          <w:tcPr>
            <w:tcW w:w="1276" w:type="dxa"/>
          </w:tcPr>
          <w:p w:rsidR="00D22467" w:rsidRPr="00EB50F4" w:rsidRDefault="00D22467" w:rsidP="000706E7">
            <w:pPr>
              <w:jc w:val="center"/>
              <w:rPr>
                <w:sz w:val="20"/>
                <w:szCs w:val="20"/>
              </w:rPr>
            </w:pPr>
            <w:r w:rsidRPr="00EB50F4">
              <w:rPr>
                <w:sz w:val="20"/>
                <w:szCs w:val="20"/>
              </w:rPr>
              <w:t>2610,6</w:t>
            </w:r>
          </w:p>
        </w:tc>
        <w:tc>
          <w:tcPr>
            <w:tcW w:w="1275" w:type="dxa"/>
          </w:tcPr>
          <w:p w:rsidR="00D22467" w:rsidRPr="00EB50F4" w:rsidRDefault="00D22467" w:rsidP="000706E7">
            <w:pPr>
              <w:jc w:val="center"/>
              <w:rPr>
                <w:sz w:val="20"/>
                <w:szCs w:val="20"/>
              </w:rPr>
            </w:pPr>
            <w:r>
              <w:rPr>
                <w:sz w:val="20"/>
                <w:szCs w:val="20"/>
              </w:rPr>
              <w:t>1919,545</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tcPr>
          <w:p w:rsidR="00D22467" w:rsidRPr="00EB50F4" w:rsidRDefault="00D22467" w:rsidP="000706E7">
            <w:pPr>
              <w:jc w:val="center"/>
              <w:rPr>
                <w:sz w:val="20"/>
                <w:szCs w:val="20"/>
              </w:rPr>
            </w:pPr>
          </w:p>
        </w:tc>
        <w:tc>
          <w:tcPr>
            <w:tcW w:w="992" w:type="dxa"/>
          </w:tcPr>
          <w:p w:rsidR="00D22467" w:rsidRPr="00EB50F4" w:rsidRDefault="00D22467" w:rsidP="000706E7">
            <w:pPr>
              <w:jc w:val="center"/>
              <w:rPr>
                <w:sz w:val="20"/>
                <w:szCs w:val="20"/>
              </w:rPr>
            </w:pPr>
          </w:p>
        </w:tc>
        <w:tc>
          <w:tcPr>
            <w:tcW w:w="993" w:type="dxa"/>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sidRPr="00EB50F4">
              <w:rPr>
                <w:sz w:val="20"/>
                <w:szCs w:val="20"/>
              </w:rPr>
              <w:t>2610,656</w:t>
            </w:r>
          </w:p>
        </w:tc>
      </w:tr>
      <w:tr w:rsidR="00D22467" w:rsidRPr="00EB50F4" w:rsidTr="0096530E">
        <w:trPr>
          <w:trHeight w:val="318"/>
        </w:trPr>
        <w:tc>
          <w:tcPr>
            <w:tcW w:w="710" w:type="dxa"/>
            <w:vMerge w:val="restart"/>
          </w:tcPr>
          <w:p w:rsidR="00D22467" w:rsidRPr="00EB50F4" w:rsidRDefault="00D22467" w:rsidP="000706E7">
            <w:pPr>
              <w:rPr>
                <w:sz w:val="20"/>
                <w:szCs w:val="20"/>
              </w:rPr>
            </w:pPr>
            <w:r w:rsidRPr="00EB50F4">
              <w:rPr>
                <w:sz w:val="20"/>
                <w:szCs w:val="20"/>
              </w:rPr>
              <w:lastRenderedPageBreak/>
              <w:t>1.1.3</w:t>
            </w:r>
          </w:p>
        </w:tc>
        <w:tc>
          <w:tcPr>
            <w:tcW w:w="2126" w:type="dxa"/>
            <w:vMerge w:val="restart"/>
          </w:tcPr>
          <w:p w:rsidR="00D22467" w:rsidRPr="00EB50F4" w:rsidRDefault="00D22467" w:rsidP="000706E7">
            <w:pPr>
              <w:rPr>
                <w:sz w:val="20"/>
                <w:szCs w:val="20"/>
              </w:rPr>
            </w:pPr>
            <w:proofErr w:type="gramStart"/>
            <w:r>
              <w:rPr>
                <w:sz w:val="20"/>
                <w:szCs w:val="20"/>
              </w:rPr>
              <w:t>Мероприятие «</w:t>
            </w:r>
            <w:r w:rsidRPr="00EB50F4">
              <w:rPr>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w:t>
            </w:r>
            <w:proofErr w:type="spellStart"/>
            <w:r w:rsidRPr="00EB50F4">
              <w:rPr>
                <w:sz w:val="20"/>
                <w:szCs w:val="20"/>
              </w:rPr>
              <w:t>дошколь-ных</w:t>
            </w:r>
            <w:proofErr w:type="spellEnd"/>
            <w:r w:rsidRPr="00EB50F4">
              <w:rPr>
                <w:sz w:val="20"/>
                <w:szCs w:val="20"/>
              </w:rPr>
              <w:t xml:space="preserve"> образователь-</w:t>
            </w:r>
            <w:proofErr w:type="spellStart"/>
            <w:r w:rsidRPr="00EB50F4">
              <w:rPr>
                <w:sz w:val="20"/>
                <w:szCs w:val="20"/>
              </w:rPr>
              <w:t>ных</w:t>
            </w:r>
            <w:proofErr w:type="spellEnd"/>
            <w:r w:rsidRPr="00EB50F4">
              <w:rPr>
                <w:sz w:val="20"/>
                <w:szCs w:val="20"/>
              </w:rPr>
              <w:t xml:space="preserve"> организациях, включая расходы на оплату труда, на приобретение учебников и учебных, учебно-наглядных пособий, технических средств обучения, </w:t>
            </w:r>
            <w:r w:rsidRPr="00EB50F4">
              <w:rPr>
                <w:sz w:val="20"/>
                <w:szCs w:val="20"/>
              </w:rPr>
              <w:lastRenderedPageBreak/>
              <w:t>игры, игрушки (за исключением расходов на содержание зданий и оплату коммунальных услуг)</w:t>
            </w:r>
            <w:r>
              <w:rPr>
                <w:sz w:val="20"/>
                <w:szCs w:val="20"/>
              </w:rPr>
              <w:t>»</w:t>
            </w:r>
            <w:proofErr w:type="gramEnd"/>
          </w:p>
        </w:tc>
        <w:tc>
          <w:tcPr>
            <w:tcW w:w="1417" w:type="dxa"/>
            <w:vMerge/>
          </w:tcPr>
          <w:p w:rsidR="00D22467" w:rsidRPr="00EB50F4" w:rsidRDefault="00D22467" w:rsidP="000706E7">
            <w:pPr>
              <w:jc w:val="center"/>
              <w:rPr>
                <w:sz w:val="20"/>
                <w:szCs w:val="20"/>
              </w:rPr>
            </w:pPr>
          </w:p>
        </w:tc>
        <w:tc>
          <w:tcPr>
            <w:tcW w:w="1418" w:type="dxa"/>
          </w:tcPr>
          <w:p w:rsidR="00D22467" w:rsidRPr="00462131" w:rsidRDefault="00D22467" w:rsidP="000706E7">
            <w:pPr>
              <w:rPr>
                <w:sz w:val="20"/>
                <w:szCs w:val="20"/>
              </w:rPr>
            </w:pPr>
            <w:r w:rsidRPr="00462131">
              <w:rPr>
                <w:sz w:val="20"/>
                <w:szCs w:val="20"/>
              </w:rPr>
              <w:t>Всего</w:t>
            </w:r>
          </w:p>
        </w:tc>
        <w:tc>
          <w:tcPr>
            <w:tcW w:w="1276" w:type="dxa"/>
          </w:tcPr>
          <w:p w:rsidR="00D22467" w:rsidRPr="00462131" w:rsidRDefault="00D22467" w:rsidP="000706E7">
            <w:pPr>
              <w:jc w:val="center"/>
              <w:rPr>
                <w:sz w:val="20"/>
                <w:szCs w:val="20"/>
              </w:rPr>
            </w:pPr>
            <w:r w:rsidRPr="00462131">
              <w:rPr>
                <w:sz w:val="20"/>
                <w:szCs w:val="20"/>
              </w:rPr>
              <w:t>132753,0</w:t>
            </w:r>
          </w:p>
        </w:tc>
        <w:tc>
          <w:tcPr>
            <w:tcW w:w="1275" w:type="dxa"/>
          </w:tcPr>
          <w:p w:rsidR="00D22467" w:rsidRPr="00462131" w:rsidRDefault="00D22467" w:rsidP="000706E7">
            <w:pPr>
              <w:jc w:val="center"/>
              <w:rPr>
                <w:sz w:val="20"/>
                <w:szCs w:val="20"/>
              </w:rPr>
            </w:pPr>
            <w:r w:rsidRPr="00462131">
              <w:rPr>
                <w:sz w:val="20"/>
                <w:szCs w:val="20"/>
              </w:rPr>
              <w:t>87610,179</w:t>
            </w:r>
          </w:p>
        </w:tc>
        <w:tc>
          <w:tcPr>
            <w:tcW w:w="1560" w:type="dxa"/>
            <w:vMerge w:val="restart"/>
          </w:tcPr>
          <w:p w:rsidR="00D22467" w:rsidRPr="00EB50F4" w:rsidRDefault="00D22467" w:rsidP="0069564D">
            <w:pPr>
              <w:rPr>
                <w:sz w:val="20"/>
                <w:szCs w:val="20"/>
              </w:rPr>
            </w:pPr>
            <w:r w:rsidRPr="00EB50F4">
              <w:rPr>
                <w:sz w:val="20"/>
                <w:szCs w:val="20"/>
              </w:rPr>
              <w:t>Мероприятие по предоставлению государственных гарантий реализации прав на получение общедоступного и бесплатного дошкольного образования реализуется в соответствии с кассовым планом и графиком осуществления закупок и платежей за счет средств регионального бюджета</w:t>
            </w:r>
          </w:p>
        </w:tc>
        <w:tc>
          <w:tcPr>
            <w:tcW w:w="2409" w:type="dxa"/>
            <w:vMerge w:val="restart"/>
          </w:tcPr>
          <w:p w:rsidR="00D22467" w:rsidRPr="00EB50F4" w:rsidRDefault="00D22467" w:rsidP="000706E7">
            <w:pPr>
              <w:rPr>
                <w:sz w:val="20"/>
                <w:szCs w:val="20"/>
              </w:rPr>
            </w:pPr>
            <w:r w:rsidRPr="00EB50F4">
              <w:rPr>
                <w:sz w:val="20"/>
                <w:szCs w:val="20"/>
              </w:rPr>
              <w:t>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w:t>
            </w:r>
          </w:p>
        </w:tc>
        <w:tc>
          <w:tcPr>
            <w:tcW w:w="709" w:type="dxa"/>
            <w:vMerge w:val="restart"/>
          </w:tcPr>
          <w:p w:rsidR="00D22467" w:rsidRPr="00EB50F4" w:rsidRDefault="00D22467" w:rsidP="000706E7">
            <w:pPr>
              <w:jc w:val="center"/>
              <w:rPr>
                <w:sz w:val="20"/>
                <w:szCs w:val="20"/>
              </w:rPr>
            </w:pPr>
            <w:r w:rsidRPr="00EB50F4">
              <w:rPr>
                <w:sz w:val="20"/>
                <w:szCs w:val="20"/>
              </w:rPr>
              <w:t>%</w:t>
            </w:r>
          </w:p>
        </w:tc>
        <w:tc>
          <w:tcPr>
            <w:tcW w:w="992" w:type="dxa"/>
            <w:vMerge w:val="restart"/>
          </w:tcPr>
          <w:p w:rsidR="00D22467" w:rsidRPr="00EB50F4" w:rsidRDefault="00D22467" w:rsidP="000706E7">
            <w:pPr>
              <w:jc w:val="center"/>
              <w:rPr>
                <w:sz w:val="20"/>
                <w:szCs w:val="20"/>
              </w:rPr>
            </w:pPr>
            <w:r w:rsidRPr="00EB50F4">
              <w:rPr>
                <w:sz w:val="20"/>
                <w:szCs w:val="20"/>
              </w:rPr>
              <w:t>60</w:t>
            </w:r>
          </w:p>
        </w:tc>
        <w:tc>
          <w:tcPr>
            <w:tcW w:w="993" w:type="dxa"/>
            <w:vMerge w:val="restart"/>
          </w:tcPr>
          <w:p w:rsidR="00D22467" w:rsidRPr="00EB50F4" w:rsidRDefault="00D22467" w:rsidP="000706E7">
            <w:pPr>
              <w:jc w:val="center"/>
              <w:rPr>
                <w:sz w:val="20"/>
                <w:szCs w:val="20"/>
              </w:rPr>
            </w:pPr>
            <w:r>
              <w:rPr>
                <w:sz w:val="20"/>
                <w:szCs w:val="20"/>
              </w:rPr>
              <w:t>6</w:t>
            </w:r>
            <w:r w:rsidRPr="00EB50F4">
              <w:rPr>
                <w:sz w:val="20"/>
                <w:szCs w:val="20"/>
              </w:rPr>
              <w:t>0</w:t>
            </w:r>
          </w:p>
        </w:tc>
        <w:tc>
          <w:tcPr>
            <w:tcW w:w="1417" w:type="dxa"/>
          </w:tcPr>
          <w:p w:rsidR="00D22467" w:rsidRPr="00462131" w:rsidRDefault="00D22467" w:rsidP="000706E7">
            <w:pPr>
              <w:rPr>
                <w:sz w:val="20"/>
                <w:szCs w:val="20"/>
              </w:rPr>
            </w:pPr>
            <w:r w:rsidRPr="00462131">
              <w:rPr>
                <w:sz w:val="20"/>
                <w:szCs w:val="20"/>
              </w:rPr>
              <w:t>132753,0</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462131">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sidRPr="00EB50F4">
              <w:rPr>
                <w:sz w:val="20"/>
                <w:szCs w:val="20"/>
              </w:rPr>
              <w:t>132753,0</w:t>
            </w:r>
          </w:p>
        </w:tc>
        <w:tc>
          <w:tcPr>
            <w:tcW w:w="1275" w:type="dxa"/>
          </w:tcPr>
          <w:p w:rsidR="00D22467" w:rsidRPr="00EB50F4" w:rsidRDefault="00D22467" w:rsidP="000706E7">
            <w:pPr>
              <w:jc w:val="center"/>
              <w:rPr>
                <w:sz w:val="20"/>
                <w:szCs w:val="20"/>
              </w:rPr>
            </w:pPr>
            <w:r>
              <w:rPr>
                <w:sz w:val="20"/>
                <w:szCs w:val="20"/>
              </w:rPr>
              <w:t>87610,179</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sidRPr="00EB50F4">
              <w:rPr>
                <w:sz w:val="20"/>
                <w:szCs w:val="20"/>
              </w:rPr>
              <w:t>132753,0</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sidRPr="00EB50F4">
              <w:rPr>
                <w:sz w:val="20"/>
                <w:szCs w:val="20"/>
              </w:rPr>
              <w:t>0,0</w:t>
            </w:r>
          </w:p>
        </w:tc>
        <w:tc>
          <w:tcPr>
            <w:tcW w:w="1275" w:type="dxa"/>
          </w:tcPr>
          <w:p w:rsidR="00D22467" w:rsidRPr="00EB50F4" w:rsidRDefault="00D22467" w:rsidP="000706E7">
            <w:pPr>
              <w:jc w:val="center"/>
              <w:rPr>
                <w:sz w:val="20"/>
                <w:szCs w:val="20"/>
              </w:rPr>
            </w:pPr>
            <w:r w:rsidRPr="00EB50F4">
              <w:rPr>
                <w:sz w:val="20"/>
                <w:szCs w:val="20"/>
              </w:rPr>
              <w:t>0,0</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sidRPr="00EB50F4">
              <w:rPr>
                <w:sz w:val="20"/>
                <w:szCs w:val="20"/>
              </w:rPr>
              <w:t>0,0</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областной бюджет</w:t>
            </w:r>
          </w:p>
        </w:tc>
        <w:tc>
          <w:tcPr>
            <w:tcW w:w="1276" w:type="dxa"/>
          </w:tcPr>
          <w:p w:rsidR="00D22467" w:rsidRPr="00EB50F4" w:rsidRDefault="00D22467" w:rsidP="000706E7">
            <w:pPr>
              <w:jc w:val="center"/>
              <w:rPr>
                <w:sz w:val="20"/>
                <w:szCs w:val="20"/>
              </w:rPr>
            </w:pPr>
            <w:r w:rsidRPr="00EB50F4">
              <w:rPr>
                <w:sz w:val="20"/>
                <w:szCs w:val="20"/>
              </w:rPr>
              <w:t>132753,0</w:t>
            </w:r>
          </w:p>
        </w:tc>
        <w:tc>
          <w:tcPr>
            <w:tcW w:w="1275" w:type="dxa"/>
          </w:tcPr>
          <w:p w:rsidR="00D22467" w:rsidRPr="00EB50F4" w:rsidRDefault="00D22467" w:rsidP="000706E7">
            <w:pPr>
              <w:jc w:val="center"/>
              <w:rPr>
                <w:sz w:val="20"/>
                <w:szCs w:val="20"/>
              </w:rPr>
            </w:pPr>
            <w:r>
              <w:rPr>
                <w:sz w:val="20"/>
                <w:szCs w:val="20"/>
              </w:rPr>
              <w:t>87610,179</w:t>
            </w: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rPr>
                <w:sz w:val="20"/>
                <w:szCs w:val="20"/>
              </w:rPr>
            </w:pPr>
            <w:r w:rsidRPr="00EB50F4">
              <w:rPr>
                <w:sz w:val="20"/>
                <w:szCs w:val="20"/>
              </w:rPr>
              <w:t>Отношение средней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Ивановской области</w:t>
            </w:r>
          </w:p>
        </w:tc>
        <w:tc>
          <w:tcPr>
            <w:tcW w:w="709" w:type="dxa"/>
          </w:tcPr>
          <w:p w:rsidR="00D22467" w:rsidRPr="00EB50F4" w:rsidRDefault="00D22467" w:rsidP="000706E7">
            <w:pPr>
              <w:jc w:val="center"/>
              <w:rPr>
                <w:sz w:val="20"/>
                <w:szCs w:val="20"/>
              </w:rPr>
            </w:pPr>
            <w:r w:rsidRPr="00EB50F4">
              <w:rPr>
                <w:sz w:val="20"/>
                <w:szCs w:val="20"/>
              </w:rPr>
              <w:t>%</w:t>
            </w:r>
          </w:p>
        </w:tc>
        <w:tc>
          <w:tcPr>
            <w:tcW w:w="992" w:type="dxa"/>
          </w:tcPr>
          <w:p w:rsidR="00D22467" w:rsidRPr="00EB50F4" w:rsidRDefault="00D22467" w:rsidP="000706E7">
            <w:pPr>
              <w:jc w:val="center"/>
              <w:rPr>
                <w:sz w:val="20"/>
                <w:szCs w:val="20"/>
              </w:rPr>
            </w:pPr>
            <w:r w:rsidRPr="00EB50F4">
              <w:rPr>
                <w:sz w:val="20"/>
                <w:szCs w:val="20"/>
              </w:rPr>
              <w:t>100</w:t>
            </w:r>
          </w:p>
        </w:tc>
        <w:tc>
          <w:tcPr>
            <w:tcW w:w="993" w:type="dxa"/>
          </w:tcPr>
          <w:p w:rsidR="00D22467" w:rsidRPr="00EB50F4" w:rsidRDefault="00D22467" w:rsidP="000706E7">
            <w:pPr>
              <w:jc w:val="center"/>
              <w:rPr>
                <w:bCs/>
                <w:sz w:val="20"/>
                <w:szCs w:val="20"/>
              </w:rPr>
            </w:pPr>
            <w:r>
              <w:rPr>
                <w:bCs/>
                <w:sz w:val="20"/>
                <w:szCs w:val="20"/>
              </w:rPr>
              <w:t>94,8</w:t>
            </w:r>
          </w:p>
        </w:tc>
        <w:tc>
          <w:tcPr>
            <w:tcW w:w="1417" w:type="dxa"/>
          </w:tcPr>
          <w:p w:rsidR="00D22467" w:rsidRPr="00EB50F4" w:rsidRDefault="00D22467" w:rsidP="000706E7">
            <w:pPr>
              <w:rPr>
                <w:sz w:val="20"/>
                <w:szCs w:val="20"/>
              </w:rPr>
            </w:pPr>
            <w:r w:rsidRPr="00EB50F4">
              <w:rPr>
                <w:sz w:val="20"/>
                <w:szCs w:val="20"/>
              </w:rPr>
              <w:t>132753,0</w:t>
            </w:r>
          </w:p>
        </w:tc>
      </w:tr>
      <w:tr w:rsidR="00D22467" w:rsidRPr="00EB50F4" w:rsidTr="0096530E">
        <w:trPr>
          <w:trHeight w:val="389"/>
        </w:trPr>
        <w:tc>
          <w:tcPr>
            <w:tcW w:w="710" w:type="dxa"/>
            <w:vMerge w:val="restart"/>
          </w:tcPr>
          <w:p w:rsidR="00D22467" w:rsidRPr="00EB50F4" w:rsidRDefault="00D22467" w:rsidP="000706E7">
            <w:pPr>
              <w:jc w:val="center"/>
              <w:rPr>
                <w:sz w:val="20"/>
                <w:szCs w:val="20"/>
              </w:rPr>
            </w:pPr>
            <w:r>
              <w:rPr>
                <w:sz w:val="20"/>
                <w:szCs w:val="20"/>
              </w:rPr>
              <w:lastRenderedPageBreak/>
              <w:t>2</w:t>
            </w:r>
          </w:p>
        </w:tc>
        <w:tc>
          <w:tcPr>
            <w:tcW w:w="2126" w:type="dxa"/>
            <w:vMerge w:val="restart"/>
          </w:tcPr>
          <w:p w:rsidR="00D22467" w:rsidRPr="00EB50F4" w:rsidRDefault="00D22467" w:rsidP="000706E7">
            <w:pPr>
              <w:rPr>
                <w:sz w:val="20"/>
                <w:szCs w:val="20"/>
              </w:rPr>
            </w:pPr>
            <w:r w:rsidRPr="00EB50F4">
              <w:rPr>
                <w:sz w:val="20"/>
                <w:szCs w:val="20"/>
              </w:rPr>
              <w:t>Подпрограмма "Общее образование детей в муниципальных организациях городского округа Кинешма"</w:t>
            </w:r>
          </w:p>
        </w:tc>
        <w:tc>
          <w:tcPr>
            <w:tcW w:w="1417" w:type="dxa"/>
            <w:vMerge/>
          </w:tcPr>
          <w:p w:rsidR="00D22467" w:rsidRPr="00EB50F4" w:rsidRDefault="00D22467" w:rsidP="000706E7">
            <w:pPr>
              <w:jc w:val="center"/>
              <w:rPr>
                <w:sz w:val="20"/>
                <w:szCs w:val="20"/>
              </w:rPr>
            </w:pPr>
          </w:p>
        </w:tc>
        <w:tc>
          <w:tcPr>
            <w:tcW w:w="1418" w:type="dxa"/>
          </w:tcPr>
          <w:p w:rsidR="00D22467" w:rsidRPr="00462131" w:rsidRDefault="00D22467" w:rsidP="000706E7">
            <w:pPr>
              <w:rPr>
                <w:sz w:val="20"/>
                <w:szCs w:val="20"/>
              </w:rPr>
            </w:pPr>
            <w:r w:rsidRPr="00462131">
              <w:rPr>
                <w:sz w:val="20"/>
                <w:szCs w:val="20"/>
              </w:rPr>
              <w:t>Всего</w:t>
            </w:r>
          </w:p>
        </w:tc>
        <w:tc>
          <w:tcPr>
            <w:tcW w:w="1276" w:type="dxa"/>
          </w:tcPr>
          <w:p w:rsidR="00D22467" w:rsidRPr="00462131" w:rsidRDefault="00D22467" w:rsidP="000706E7">
            <w:pPr>
              <w:jc w:val="center"/>
              <w:rPr>
                <w:sz w:val="20"/>
                <w:szCs w:val="20"/>
              </w:rPr>
            </w:pPr>
            <w:r w:rsidRPr="00462131">
              <w:rPr>
                <w:sz w:val="20"/>
                <w:szCs w:val="20"/>
              </w:rPr>
              <w:t>280646,0</w:t>
            </w:r>
          </w:p>
        </w:tc>
        <w:tc>
          <w:tcPr>
            <w:tcW w:w="1275" w:type="dxa"/>
          </w:tcPr>
          <w:p w:rsidR="00D22467" w:rsidRPr="00462131" w:rsidRDefault="00D22467" w:rsidP="000706E7">
            <w:pPr>
              <w:jc w:val="center"/>
              <w:rPr>
                <w:sz w:val="20"/>
                <w:szCs w:val="20"/>
              </w:rPr>
            </w:pPr>
            <w:r w:rsidRPr="00462131">
              <w:rPr>
                <w:sz w:val="20"/>
                <w:szCs w:val="20"/>
              </w:rPr>
              <w:t>190843,082</w:t>
            </w:r>
          </w:p>
        </w:tc>
        <w:tc>
          <w:tcPr>
            <w:tcW w:w="1560" w:type="dxa"/>
            <w:vMerge w:val="restart"/>
          </w:tcPr>
          <w:p w:rsidR="00D22467" w:rsidRPr="00EB50F4" w:rsidRDefault="00D22467" w:rsidP="000706E7">
            <w:pPr>
              <w:jc w:val="center"/>
              <w:rPr>
                <w:sz w:val="20"/>
                <w:szCs w:val="20"/>
              </w:rPr>
            </w:pPr>
          </w:p>
        </w:tc>
        <w:tc>
          <w:tcPr>
            <w:tcW w:w="2409" w:type="dxa"/>
          </w:tcPr>
          <w:p w:rsidR="00D22467" w:rsidRPr="00EB50F4" w:rsidRDefault="00D22467" w:rsidP="000706E7">
            <w:pPr>
              <w:jc w:val="center"/>
              <w:rPr>
                <w:sz w:val="20"/>
                <w:szCs w:val="20"/>
              </w:rPr>
            </w:pPr>
          </w:p>
        </w:tc>
        <w:tc>
          <w:tcPr>
            <w:tcW w:w="709" w:type="dxa"/>
          </w:tcPr>
          <w:p w:rsidR="00D22467" w:rsidRPr="00EB50F4" w:rsidRDefault="00D22467" w:rsidP="000706E7">
            <w:pPr>
              <w:jc w:val="center"/>
              <w:rPr>
                <w:sz w:val="20"/>
                <w:szCs w:val="20"/>
              </w:rPr>
            </w:pPr>
          </w:p>
        </w:tc>
        <w:tc>
          <w:tcPr>
            <w:tcW w:w="992" w:type="dxa"/>
          </w:tcPr>
          <w:p w:rsidR="00D22467" w:rsidRPr="00EB50F4" w:rsidRDefault="00D22467" w:rsidP="000706E7">
            <w:pPr>
              <w:jc w:val="center"/>
              <w:rPr>
                <w:sz w:val="20"/>
                <w:szCs w:val="20"/>
              </w:rPr>
            </w:pPr>
          </w:p>
        </w:tc>
        <w:tc>
          <w:tcPr>
            <w:tcW w:w="993" w:type="dxa"/>
          </w:tcPr>
          <w:p w:rsidR="00D22467" w:rsidRPr="00EB50F4" w:rsidRDefault="00D22467" w:rsidP="000706E7">
            <w:pPr>
              <w:jc w:val="center"/>
              <w:rPr>
                <w:sz w:val="20"/>
                <w:szCs w:val="20"/>
              </w:rPr>
            </w:pPr>
          </w:p>
        </w:tc>
        <w:tc>
          <w:tcPr>
            <w:tcW w:w="1417" w:type="dxa"/>
          </w:tcPr>
          <w:p w:rsidR="00D22467" w:rsidRPr="00462131" w:rsidRDefault="00D22467" w:rsidP="000706E7">
            <w:pPr>
              <w:rPr>
                <w:sz w:val="20"/>
                <w:szCs w:val="20"/>
              </w:rPr>
            </w:pPr>
            <w:r w:rsidRPr="00462131">
              <w:rPr>
                <w:sz w:val="20"/>
                <w:szCs w:val="20"/>
              </w:rPr>
              <w:t>280646,042</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462131">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Pr>
                <w:sz w:val="20"/>
                <w:szCs w:val="20"/>
              </w:rPr>
              <w:t>280646,0</w:t>
            </w:r>
          </w:p>
        </w:tc>
        <w:tc>
          <w:tcPr>
            <w:tcW w:w="1275" w:type="dxa"/>
          </w:tcPr>
          <w:p w:rsidR="00D22467" w:rsidRPr="00EB50F4" w:rsidRDefault="00D22467" w:rsidP="000706E7">
            <w:pPr>
              <w:jc w:val="center"/>
              <w:rPr>
                <w:sz w:val="20"/>
                <w:szCs w:val="20"/>
              </w:rPr>
            </w:pPr>
            <w:r>
              <w:rPr>
                <w:sz w:val="20"/>
                <w:szCs w:val="20"/>
              </w:rPr>
              <w:t>190843,082</w:t>
            </w: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jc w:val="center"/>
              <w:rPr>
                <w:sz w:val="20"/>
                <w:szCs w:val="20"/>
              </w:rPr>
            </w:pPr>
          </w:p>
        </w:tc>
        <w:tc>
          <w:tcPr>
            <w:tcW w:w="709" w:type="dxa"/>
          </w:tcPr>
          <w:p w:rsidR="00D22467" w:rsidRPr="00EB50F4" w:rsidRDefault="00D22467" w:rsidP="000706E7">
            <w:pPr>
              <w:jc w:val="center"/>
              <w:rPr>
                <w:sz w:val="20"/>
                <w:szCs w:val="20"/>
              </w:rPr>
            </w:pPr>
          </w:p>
        </w:tc>
        <w:tc>
          <w:tcPr>
            <w:tcW w:w="992" w:type="dxa"/>
          </w:tcPr>
          <w:p w:rsidR="00D22467" w:rsidRPr="00EB50F4" w:rsidRDefault="00D22467" w:rsidP="000706E7">
            <w:pPr>
              <w:jc w:val="center"/>
              <w:rPr>
                <w:sz w:val="20"/>
                <w:szCs w:val="20"/>
              </w:rPr>
            </w:pPr>
          </w:p>
        </w:tc>
        <w:tc>
          <w:tcPr>
            <w:tcW w:w="993" w:type="dxa"/>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Pr>
                <w:sz w:val="20"/>
                <w:szCs w:val="20"/>
              </w:rPr>
              <w:t>280646,042</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Pr>
                <w:sz w:val="20"/>
                <w:szCs w:val="20"/>
              </w:rPr>
              <w:t>90530,3</w:t>
            </w:r>
          </w:p>
        </w:tc>
        <w:tc>
          <w:tcPr>
            <w:tcW w:w="1275" w:type="dxa"/>
          </w:tcPr>
          <w:p w:rsidR="00D22467" w:rsidRPr="00EB50F4" w:rsidRDefault="00D22467" w:rsidP="000706E7">
            <w:pPr>
              <w:jc w:val="center"/>
              <w:rPr>
                <w:sz w:val="20"/>
                <w:szCs w:val="20"/>
              </w:rPr>
            </w:pPr>
            <w:r>
              <w:rPr>
                <w:sz w:val="20"/>
                <w:szCs w:val="20"/>
              </w:rPr>
              <w:t>56448,162</w:t>
            </w: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jc w:val="center"/>
              <w:rPr>
                <w:sz w:val="20"/>
                <w:szCs w:val="20"/>
              </w:rPr>
            </w:pPr>
          </w:p>
        </w:tc>
        <w:tc>
          <w:tcPr>
            <w:tcW w:w="709" w:type="dxa"/>
          </w:tcPr>
          <w:p w:rsidR="00D22467" w:rsidRPr="00EB50F4" w:rsidRDefault="00D22467" w:rsidP="000706E7">
            <w:pPr>
              <w:jc w:val="center"/>
              <w:rPr>
                <w:sz w:val="20"/>
                <w:szCs w:val="20"/>
              </w:rPr>
            </w:pPr>
          </w:p>
        </w:tc>
        <w:tc>
          <w:tcPr>
            <w:tcW w:w="992" w:type="dxa"/>
          </w:tcPr>
          <w:p w:rsidR="00D22467" w:rsidRPr="00EB50F4" w:rsidRDefault="00D22467" w:rsidP="000706E7">
            <w:pPr>
              <w:jc w:val="center"/>
              <w:rPr>
                <w:sz w:val="20"/>
                <w:szCs w:val="20"/>
              </w:rPr>
            </w:pPr>
          </w:p>
        </w:tc>
        <w:tc>
          <w:tcPr>
            <w:tcW w:w="993" w:type="dxa"/>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Pr>
                <w:sz w:val="20"/>
                <w:szCs w:val="20"/>
              </w:rPr>
              <w:t>80158,66</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областной бюджет</w:t>
            </w:r>
          </w:p>
        </w:tc>
        <w:tc>
          <w:tcPr>
            <w:tcW w:w="1276" w:type="dxa"/>
          </w:tcPr>
          <w:p w:rsidR="00D22467" w:rsidRPr="00EB50F4" w:rsidRDefault="00D22467" w:rsidP="000706E7">
            <w:pPr>
              <w:jc w:val="center"/>
              <w:rPr>
                <w:sz w:val="20"/>
                <w:szCs w:val="20"/>
              </w:rPr>
            </w:pPr>
            <w:r>
              <w:rPr>
                <w:sz w:val="20"/>
                <w:szCs w:val="20"/>
              </w:rPr>
              <w:t>190115,7</w:t>
            </w:r>
          </w:p>
        </w:tc>
        <w:tc>
          <w:tcPr>
            <w:tcW w:w="1275" w:type="dxa"/>
          </w:tcPr>
          <w:p w:rsidR="00D22467" w:rsidRPr="00EB50F4" w:rsidRDefault="00D22467" w:rsidP="000706E7">
            <w:pPr>
              <w:jc w:val="center"/>
              <w:rPr>
                <w:sz w:val="20"/>
                <w:szCs w:val="20"/>
              </w:rPr>
            </w:pPr>
            <w:r>
              <w:rPr>
                <w:sz w:val="20"/>
                <w:szCs w:val="20"/>
              </w:rPr>
              <w:t>134394,920</w:t>
            </w: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jc w:val="center"/>
              <w:rPr>
                <w:sz w:val="20"/>
                <w:szCs w:val="20"/>
              </w:rPr>
            </w:pPr>
          </w:p>
        </w:tc>
        <w:tc>
          <w:tcPr>
            <w:tcW w:w="709" w:type="dxa"/>
          </w:tcPr>
          <w:p w:rsidR="00D22467" w:rsidRPr="00EB50F4" w:rsidRDefault="00D22467" w:rsidP="000706E7">
            <w:pPr>
              <w:jc w:val="center"/>
              <w:rPr>
                <w:sz w:val="20"/>
                <w:szCs w:val="20"/>
              </w:rPr>
            </w:pPr>
          </w:p>
        </w:tc>
        <w:tc>
          <w:tcPr>
            <w:tcW w:w="992" w:type="dxa"/>
          </w:tcPr>
          <w:p w:rsidR="00D22467" w:rsidRPr="00EB50F4" w:rsidRDefault="00D22467" w:rsidP="000706E7">
            <w:pPr>
              <w:jc w:val="center"/>
              <w:rPr>
                <w:sz w:val="20"/>
                <w:szCs w:val="20"/>
              </w:rPr>
            </w:pPr>
          </w:p>
        </w:tc>
        <w:tc>
          <w:tcPr>
            <w:tcW w:w="993" w:type="dxa"/>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Pr>
                <w:sz w:val="20"/>
                <w:szCs w:val="20"/>
              </w:rPr>
              <w:t>190115,689</w:t>
            </w:r>
          </w:p>
        </w:tc>
      </w:tr>
      <w:tr w:rsidR="00D22467" w:rsidRPr="00EB50F4" w:rsidTr="0096530E">
        <w:trPr>
          <w:trHeight w:val="311"/>
        </w:trPr>
        <w:tc>
          <w:tcPr>
            <w:tcW w:w="710" w:type="dxa"/>
            <w:vMerge w:val="restart"/>
          </w:tcPr>
          <w:p w:rsidR="00D22467" w:rsidRPr="00EB50F4" w:rsidRDefault="00D22467" w:rsidP="000706E7">
            <w:pPr>
              <w:rPr>
                <w:sz w:val="20"/>
                <w:szCs w:val="20"/>
              </w:rPr>
            </w:pPr>
            <w:r w:rsidRPr="00EB50F4">
              <w:rPr>
                <w:sz w:val="20"/>
                <w:szCs w:val="20"/>
              </w:rPr>
              <w:t>2.1</w:t>
            </w:r>
          </w:p>
        </w:tc>
        <w:tc>
          <w:tcPr>
            <w:tcW w:w="2126" w:type="dxa"/>
            <w:vMerge w:val="restart"/>
          </w:tcPr>
          <w:p w:rsidR="00D22467" w:rsidRPr="00EB50F4" w:rsidRDefault="00D22467" w:rsidP="000706E7">
            <w:pPr>
              <w:rPr>
                <w:sz w:val="20"/>
                <w:szCs w:val="20"/>
              </w:rPr>
            </w:pPr>
            <w:r w:rsidRPr="00EB50F4">
              <w:rPr>
                <w:sz w:val="20"/>
                <w:szCs w:val="20"/>
              </w:rPr>
              <w:t>Основное мероприятие "Реализация программ начального общего, основного общего и среднего общего образования"</w:t>
            </w:r>
          </w:p>
        </w:tc>
        <w:tc>
          <w:tcPr>
            <w:tcW w:w="1417" w:type="dxa"/>
            <w:vMerge/>
          </w:tcPr>
          <w:p w:rsidR="00D22467" w:rsidRPr="00EB50F4" w:rsidRDefault="00D22467" w:rsidP="000706E7">
            <w:pPr>
              <w:jc w:val="center"/>
              <w:rPr>
                <w:sz w:val="20"/>
                <w:szCs w:val="20"/>
              </w:rPr>
            </w:pPr>
          </w:p>
        </w:tc>
        <w:tc>
          <w:tcPr>
            <w:tcW w:w="1418" w:type="dxa"/>
          </w:tcPr>
          <w:p w:rsidR="00D22467" w:rsidRPr="00462131" w:rsidRDefault="00D22467" w:rsidP="000706E7">
            <w:pPr>
              <w:rPr>
                <w:sz w:val="20"/>
                <w:szCs w:val="20"/>
              </w:rPr>
            </w:pPr>
            <w:r w:rsidRPr="00462131">
              <w:rPr>
                <w:sz w:val="20"/>
                <w:szCs w:val="20"/>
              </w:rPr>
              <w:t>Всего</w:t>
            </w:r>
          </w:p>
        </w:tc>
        <w:tc>
          <w:tcPr>
            <w:tcW w:w="1276" w:type="dxa"/>
          </w:tcPr>
          <w:p w:rsidR="00D22467" w:rsidRPr="00462131" w:rsidRDefault="00D22467" w:rsidP="000706E7">
            <w:pPr>
              <w:jc w:val="center"/>
              <w:rPr>
                <w:sz w:val="20"/>
                <w:szCs w:val="20"/>
              </w:rPr>
            </w:pPr>
            <w:r w:rsidRPr="00462131">
              <w:rPr>
                <w:sz w:val="20"/>
                <w:szCs w:val="20"/>
              </w:rPr>
              <w:t>270274,3</w:t>
            </w:r>
          </w:p>
        </w:tc>
        <w:tc>
          <w:tcPr>
            <w:tcW w:w="1275" w:type="dxa"/>
          </w:tcPr>
          <w:p w:rsidR="00D22467" w:rsidRPr="00462131" w:rsidRDefault="00D22467" w:rsidP="000706E7">
            <w:pPr>
              <w:jc w:val="center"/>
              <w:rPr>
                <w:sz w:val="20"/>
                <w:szCs w:val="20"/>
              </w:rPr>
            </w:pPr>
            <w:r w:rsidRPr="00462131">
              <w:rPr>
                <w:sz w:val="20"/>
                <w:szCs w:val="20"/>
              </w:rPr>
              <w:t>185892,773</w:t>
            </w:r>
          </w:p>
        </w:tc>
        <w:tc>
          <w:tcPr>
            <w:tcW w:w="1560" w:type="dxa"/>
            <w:vMerge w:val="restart"/>
          </w:tcPr>
          <w:p w:rsidR="00D22467" w:rsidRPr="00EB50F4" w:rsidRDefault="00D22467" w:rsidP="0069564D">
            <w:pPr>
              <w:rPr>
                <w:sz w:val="20"/>
                <w:szCs w:val="20"/>
              </w:rPr>
            </w:pPr>
            <w:r w:rsidRPr="00EB50F4">
              <w:rPr>
                <w:sz w:val="20"/>
                <w:szCs w:val="20"/>
              </w:rPr>
              <w:t>Реализация мероприятия осуществляется 16 муниципальными общеобразовательными организац</w:t>
            </w:r>
            <w:r w:rsidR="0069564D">
              <w:rPr>
                <w:sz w:val="20"/>
                <w:szCs w:val="20"/>
              </w:rPr>
              <w:t>иями городского округа Кинешма.</w:t>
            </w:r>
          </w:p>
        </w:tc>
        <w:tc>
          <w:tcPr>
            <w:tcW w:w="2409" w:type="dxa"/>
            <w:vMerge w:val="restart"/>
          </w:tcPr>
          <w:p w:rsidR="00D22467" w:rsidRPr="00EB50F4" w:rsidRDefault="00D22467" w:rsidP="000706E7">
            <w:pPr>
              <w:rPr>
                <w:sz w:val="20"/>
                <w:szCs w:val="20"/>
              </w:rPr>
            </w:pPr>
            <w:r w:rsidRPr="00EB50F4">
              <w:rPr>
                <w:sz w:val="20"/>
                <w:szCs w:val="20"/>
              </w:rP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80-100%</w:t>
            </w:r>
          </w:p>
        </w:tc>
        <w:tc>
          <w:tcPr>
            <w:tcW w:w="709" w:type="dxa"/>
            <w:vMerge w:val="restart"/>
          </w:tcPr>
          <w:p w:rsidR="00D22467" w:rsidRPr="00EB50F4" w:rsidRDefault="00D22467" w:rsidP="000706E7">
            <w:pPr>
              <w:jc w:val="center"/>
              <w:rPr>
                <w:sz w:val="20"/>
                <w:szCs w:val="20"/>
              </w:rPr>
            </w:pPr>
            <w:r w:rsidRPr="00EB50F4">
              <w:rPr>
                <w:sz w:val="20"/>
                <w:szCs w:val="20"/>
              </w:rPr>
              <w:t>%</w:t>
            </w:r>
          </w:p>
        </w:tc>
        <w:tc>
          <w:tcPr>
            <w:tcW w:w="992" w:type="dxa"/>
            <w:vMerge w:val="restart"/>
          </w:tcPr>
          <w:p w:rsidR="00D22467" w:rsidRPr="00EB50F4" w:rsidRDefault="00D22467" w:rsidP="000706E7">
            <w:pPr>
              <w:jc w:val="center"/>
              <w:rPr>
                <w:sz w:val="20"/>
                <w:szCs w:val="20"/>
              </w:rPr>
            </w:pPr>
            <w:r w:rsidRPr="00EB50F4">
              <w:rPr>
                <w:sz w:val="20"/>
                <w:szCs w:val="20"/>
              </w:rPr>
              <w:t>94</w:t>
            </w:r>
          </w:p>
        </w:tc>
        <w:tc>
          <w:tcPr>
            <w:tcW w:w="993" w:type="dxa"/>
            <w:vMerge w:val="restart"/>
          </w:tcPr>
          <w:p w:rsidR="00D22467" w:rsidRPr="00EB50F4" w:rsidRDefault="00D22467" w:rsidP="000706E7">
            <w:pPr>
              <w:jc w:val="center"/>
              <w:rPr>
                <w:sz w:val="20"/>
                <w:szCs w:val="20"/>
              </w:rPr>
            </w:pPr>
            <w:r>
              <w:rPr>
                <w:sz w:val="20"/>
                <w:szCs w:val="20"/>
              </w:rPr>
              <w:t>97,3</w:t>
            </w:r>
          </w:p>
        </w:tc>
        <w:tc>
          <w:tcPr>
            <w:tcW w:w="1417" w:type="dxa"/>
          </w:tcPr>
          <w:p w:rsidR="00D22467" w:rsidRPr="00462131" w:rsidRDefault="00D22467" w:rsidP="000706E7">
            <w:pPr>
              <w:rPr>
                <w:sz w:val="20"/>
                <w:szCs w:val="20"/>
              </w:rPr>
            </w:pPr>
            <w:r w:rsidRPr="00462131">
              <w:rPr>
                <w:sz w:val="20"/>
                <w:szCs w:val="20"/>
              </w:rPr>
              <w:t>270274,349</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462131" w:rsidRDefault="00D22467" w:rsidP="000706E7">
            <w:pPr>
              <w:rPr>
                <w:sz w:val="20"/>
                <w:szCs w:val="20"/>
              </w:rPr>
            </w:pPr>
            <w:r w:rsidRPr="00462131">
              <w:rPr>
                <w:sz w:val="20"/>
                <w:szCs w:val="20"/>
              </w:rPr>
              <w:t>бюджетные ассигнования всего,</w:t>
            </w:r>
            <w:r w:rsidRPr="00462131">
              <w:rPr>
                <w:sz w:val="20"/>
                <w:szCs w:val="20"/>
              </w:rPr>
              <w:br/>
            </w:r>
            <w:r w:rsidRPr="00462131">
              <w:rPr>
                <w:i/>
                <w:sz w:val="20"/>
                <w:szCs w:val="20"/>
              </w:rPr>
              <w:t>в том числе:</w:t>
            </w:r>
          </w:p>
        </w:tc>
        <w:tc>
          <w:tcPr>
            <w:tcW w:w="1276" w:type="dxa"/>
          </w:tcPr>
          <w:p w:rsidR="00D22467" w:rsidRPr="00462131" w:rsidRDefault="00D22467" w:rsidP="000706E7">
            <w:pPr>
              <w:jc w:val="center"/>
              <w:rPr>
                <w:sz w:val="20"/>
                <w:szCs w:val="20"/>
              </w:rPr>
            </w:pPr>
            <w:r w:rsidRPr="00462131">
              <w:rPr>
                <w:sz w:val="20"/>
                <w:szCs w:val="20"/>
              </w:rPr>
              <w:t>270274,3</w:t>
            </w:r>
          </w:p>
        </w:tc>
        <w:tc>
          <w:tcPr>
            <w:tcW w:w="1275" w:type="dxa"/>
          </w:tcPr>
          <w:p w:rsidR="00D22467" w:rsidRPr="00462131" w:rsidRDefault="00D22467" w:rsidP="000706E7">
            <w:pPr>
              <w:jc w:val="center"/>
              <w:rPr>
                <w:sz w:val="20"/>
                <w:szCs w:val="20"/>
              </w:rPr>
            </w:pPr>
            <w:r w:rsidRPr="00462131">
              <w:rPr>
                <w:sz w:val="20"/>
                <w:szCs w:val="20"/>
              </w:rPr>
              <w:t>185892,773</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Pr>
                <w:sz w:val="20"/>
                <w:szCs w:val="20"/>
              </w:rPr>
              <w:t>270274,349</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sidRPr="00EB50F4">
              <w:rPr>
                <w:sz w:val="20"/>
                <w:szCs w:val="20"/>
              </w:rPr>
              <w:t>80158,6</w:t>
            </w:r>
          </w:p>
        </w:tc>
        <w:tc>
          <w:tcPr>
            <w:tcW w:w="1275" w:type="dxa"/>
          </w:tcPr>
          <w:p w:rsidR="00D22467" w:rsidRPr="00EB50F4" w:rsidRDefault="00D22467" w:rsidP="000706E7">
            <w:pPr>
              <w:jc w:val="center"/>
              <w:rPr>
                <w:sz w:val="20"/>
                <w:szCs w:val="20"/>
              </w:rPr>
            </w:pPr>
            <w:r>
              <w:rPr>
                <w:sz w:val="20"/>
                <w:szCs w:val="20"/>
              </w:rPr>
              <w:t>51497,853</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sidRPr="00EB50F4">
              <w:rPr>
                <w:sz w:val="20"/>
                <w:szCs w:val="20"/>
              </w:rPr>
              <w:t>80158,66</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областной бюджет</w:t>
            </w:r>
          </w:p>
        </w:tc>
        <w:tc>
          <w:tcPr>
            <w:tcW w:w="1276" w:type="dxa"/>
          </w:tcPr>
          <w:p w:rsidR="00D22467" w:rsidRPr="00EB50F4" w:rsidRDefault="00D22467" w:rsidP="000706E7">
            <w:pPr>
              <w:jc w:val="center"/>
              <w:rPr>
                <w:sz w:val="20"/>
                <w:szCs w:val="20"/>
              </w:rPr>
            </w:pPr>
            <w:r>
              <w:rPr>
                <w:sz w:val="20"/>
                <w:szCs w:val="20"/>
              </w:rPr>
              <w:t>190115,7</w:t>
            </w:r>
          </w:p>
        </w:tc>
        <w:tc>
          <w:tcPr>
            <w:tcW w:w="1275" w:type="dxa"/>
          </w:tcPr>
          <w:p w:rsidR="00D22467" w:rsidRPr="00EB50F4" w:rsidRDefault="00D22467" w:rsidP="000706E7">
            <w:pPr>
              <w:jc w:val="center"/>
              <w:rPr>
                <w:sz w:val="20"/>
                <w:szCs w:val="20"/>
              </w:rPr>
            </w:pPr>
            <w:r>
              <w:rPr>
                <w:sz w:val="20"/>
                <w:szCs w:val="20"/>
              </w:rPr>
              <w:t>134394,92</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sidRPr="00EB50F4">
              <w:rPr>
                <w:sz w:val="20"/>
                <w:szCs w:val="20"/>
              </w:rPr>
              <w:t>189022,257</w:t>
            </w:r>
          </w:p>
        </w:tc>
      </w:tr>
      <w:tr w:rsidR="00D22467" w:rsidRPr="00EB50F4" w:rsidTr="0096530E">
        <w:trPr>
          <w:trHeight w:val="304"/>
        </w:trPr>
        <w:tc>
          <w:tcPr>
            <w:tcW w:w="710" w:type="dxa"/>
            <w:vMerge w:val="restart"/>
          </w:tcPr>
          <w:p w:rsidR="00D22467" w:rsidRPr="00EB50F4" w:rsidRDefault="00D22467" w:rsidP="000706E7">
            <w:pPr>
              <w:rPr>
                <w:sz w:val="20"/>
                <w:szCs w:val="20"/>
              </w:rPr>
            </w:pPr>
            <w:r w:rsidRPr="00EB50F4">
              <w:rPr>
                <w:sz w:val="20"/>
                <w:szCs w:val="20"/>
              </w:rPr>
              <w:t>2.1.1</w:t>
            </w:r>
          </w:p>
        </w:tc>
        <w:tc>
          <w:tcPr>
            <w:tcW w:w="2126" w:type="dxa"/>
            <w:vMerge w:val="restart"/>
          </w:tcPr>
          <w:p w:rsidR="00D22467" w:rsidRPr="00EB50F4" w:rsidRDefault="00D22467" w:rsidP="000706E7">
            <w:pPr>
              <w:rPr>
                <w:sz w:val="20"/>
                <w:szCs w:val="20"/>
              </w:rPr>
            </w:pPr>
            <w:r>
              <w:rPr>
                <w:sz w:val="20"/>
                <w:szCs w:val="20"/>
              </w:rPr>
              <w:t>Мероприятие «</w:t>
            </w:r>
            <w:r w:rsidRPr="00EB50F4">
              <w:rPr>
                <w:sz w:val="20"/>
                <w:szCs w:val="20"/>
              </w:rPr>
              <w:t xml:space="preserve">Повышение средней </w:t>
            </w:r>
            <w:r w:rsidRPr="00EB50F4">
              <w:rPr>
                <w:sz w:val="20"/>
                <w:szCs w:val="20"/>
              </w:rPr>
              <w:lastRenderedPageBreak/>
              <w:t xml:space="preserve">заработной платы отдельным категориям </w:t>
            </w:r>
          </w:p>
          <w:p w:rsidR="00D22467" w:rsidRPr="00EB50F4" w:rsidRDefault="00D22467" w:rsidP="000706E7">
            <w:pPr>
              <w:rPr>
                <w:sz w:val="20"/>
                <w:szCs w:val="20"/>
              </w:rPr>
            </w:pPr>
            <w:r w:rsidRPr="00EB50F4">
              <w:rPr>
                <w:sz w:val="20"/>
                <w:szCs w:val="20"/>
              </w:rPr>
              <w:t>работников организаций и учреждений бюджетной сферы до средней заработной платы в Ивановской области в соответствии с указами Президента</w:t>
            </w:r>
            <w:r>
              <w:rPr>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462131" w:rsidRDefault="00D22467" w:rsidP="000706E7">
            <w:pPr>
              <w:rPr>
                <w:sz w:val="20"/>
                <w:szCs w:val="20"/>
              </w:rPr>
            </w:pPr>
            <w:r w:rsidRPr="00462131">
              <w:rPr>
                <w:sz w:val="20"/>
                <w:szCs w:val="20"/>
              </w:rPr>
              <w:t>Всего</w:t>
            </w:r>
          </w:p>
        </w:tc>
        <w:tc>
          <w:tcPr>
            <w:tcW w:w="1276" w:type="dxa"/>
          </w:tcPr>
          <w:p w:rsidR="00D22467" w:rsidRPr="00462131" w:rsidRDefault="00D22467" w:rsidP="000706E7">
            <w:pPr>
              <w:jc w:val="center"/>
              <w:rPr>
                <w:sz w:val="20"/>
                <w:szCs w:val="20"/>
              </w:rPr>
            </w:pPr>
            <w:r w:rsidRPr="00462131">
              <w:rPr>
                <w:sz w:val="20"/>
                <w:szCs w:val="20"/>
              </w:rPr>
              <w:t>1799,0</w:t>
            </w:r>
          </w:p>
        </w:tc>
        <w:tc>
          <w:tcPr>
            <w:tcW w:w="1275" w:type="dxa"/>
          </w:tcPr>
          <w:p w:rsidR="00D22467" w:rsidRPr="00462131" w:rsidRDefault="00D22467" w:rsidP="000706E7">
            <w:pPr>
              <w:jc w:val="center"/>
              <w:rPr>
                <w:sz w:val="20"/>
                <w:szCs w:val="20"/>
              </w:rPr>
            </w:pPr>
            <w:r w:rsidRPr="00462131">
              <w:rPr>
                <w:sz w:val="20"/>
                <w:szCs w:val="20"/>
              </w:rPr>
              <w:t>1014,917</w:t>
            </w:r>
          </w:p>
        </w:tc>
        <w:tc>
          <w:tcPr>
            <w:tcW w:w="1560" w:type="dxa"/>
            <w:vMerge w:val="restart"/>
          </w:tcPr>
          <w:p w:rsidR="00D22467" w:rsidRPr="00462131" w:rsidRDefault="00D22467" w:rsidP="0069564D">
            <w:pPr>
              <w:rPr>
                <w:sz w:val="20"/>
                <w:szCs w:val="20"/>
              </w:rPr>
            </w:pPr>
            <w:r w:rsidRPr="00462131">
              <w:rPr>
                <w:sz w:val="20"/>
                <w:szCs w:val="20"/>
              </w:rPr>
              <w:t xml:space="preserve">Реализация мероприятия, </w:t>
            </w:r>
            <w:r w:rsidRPr="00462131">
              <w:rPr>
                <w:sz w:val="20"/>
                <w:szCs w:val="20"/>
              </w:rPr>
              <w:lastRenderedPageBreak/>
              <w:t xml:space="preserve">направленная на повышения роста материальной заинтересованности педагогов в результате качественного труда, позволяет сохранить соответствующий уровень средних заработных плат педагогических работников. За счет средств, предусмотренных на выполнение муниципальных заданий 2016 года, погашена кредиторская задолженность в сумме 61,749 тыс. руб.   </w:t>
            </w:r>
          </w:p>
        </w:tc>
        <w:tc>
          <w:tcPr>
            <w:tcW w:w="2409" w:type="dxa"/>
            <w:vMerge w:val="restart"/>
          </w:tcPr>
          <w:p w:rsidR="00D22467" w:rsidRPr="00462131" w:rsidRDefault="00D22467" w:rsidP="000706E7">
            <w:pPr>
              <w:rPr>
                <w:sz w:val="20"/>
                <w:szCs w:val="20"/>
              </w:rPr>
            </w:pPr>
            <w:r w:rsidRPr="00462131">
              <w:rPr>
                <w:sz w:val="20"/>
                <w:szCs w:val="20"/>
              </w:rPr>
              <w:lastRenderedPageBreak/>
              <w:t xml:space="preserve">Отношение средней заработной платы </w:t>
            </w:r>
            <w:r w:rsidRPr="00462131">
              <w:rPr>
                <w:sz w:val="20"/>
                <w:szCs w:val="20"/>
              </w:rPr>
              <w:lastRenderedPageBreak/>
              <w:t>педагогических работников образовательных организаций общего образования к средней заработной плате в Ивановской области</w:t>
            </w:r>
          </w:p>
        </w:tc>
        <w:tc>
          <w:tcPr>
            <w:tcW w:w="709" w:type="dxa"/>
            <w:vMerge w:val="restart"/>
          </w:tcPr>
          <w:p w:rsidR="00D22467" w:rsidRPr="00462131" w:rsidRDefault="00D22467" w:rsidP="000706E7">
            <w:pPr>
              <w:jc w:val="center"/>
              <w:rPr>
                <w:sz w:val="20"/>
                <w:szCs w:val="20"/>
              </w:rPr>
            </w:pPr>
            <w:r w:rsidRPr="00462131">
              <w:rPr>
                <w:sz w:val="20"/>
                <w:szCs w:val="20"/>
              </w:rPr>
              <w:lastRenderedPageBreak/>
              <w:t>%</w:t>
            </w:r>
          </w:p>
        </w:tc>
        <w:tc>
          <w:tcPr>
            <w:tcW w:w="992" w:type="dxa"/>
            <w:vMerge w:val="restart"/>
          </w:tcPr>
          <w:p w:rsidR="00D22467" w:rsidRPr="00462131" w:rsidRDefault="00D22467" w:rsidP="000706E7">
            <w:pPr>
              <w:jc w:val="center"/>
              <w:rPr>
                <w:sz w:val="20"/>
                <w:szCs w:val="20"/>
              </w:rPr>
            </w:pPr>
            <w:r w:rsidRPr="00462131">
              <w:rPr>
                <w:sz w:val="20"/>
                <w:szCs w:val="20"/>
              </w:rPr>
              <w:t>100</w:t>
            </w:r>
          </w:p>
        </w:tc>
        <w:tc>
          <w:tcPr>
            <w:tcW w:w="993" w:type="dxa"/>
            <w:vMerge w:val="restart"/>
          </w:tcPr>
          <w:p w:rsidR="00D22467" w:rsidRPr="00462131" w:rsidRDefault="00D22467" w:rsidP="000706E7">
            <w:pPr>
              <w:jc w:val="center"/>
              <w:rPr>
                <w:sz w:val="20"/>
                <w:szCs w:val="20"/>
              </w:rPr>
            </w:pPr>
            <w:r w:rsidRPr="00462131">
              <w:rPr>
                <w:sz w:val="20"/>
                <w:szCs w:val="20"/>
              </w:rPr>
              <w:t>119,2</w:t>
            </w:r>
          </w:p>
        </w:tc>
        <w:tc>
          <w:tcPr>
            <w:tcW w:w="1417" w:type="dxa"/>
            <w:vMerge w:val="restart"/>
          </w:tcPr>
          <w:p w:rsidR="00D22467" w:rsidRPr="00462131" w:rsidRDefault="00D22467" w:rsidP="000706E7">
            <w:pPr>
              <w:rPr>
                <w:sz w:val="20"/>
                <w:szCs w:val="20"/>
              </w:rPr>
            </w:pPr>
            <w:r w:rsidRPr="00462131">
              <w:rPr>
                <w:sz w:val="20"/>
                <w:szCs w:val="20"/>
              </w:rPr>
              <w:t>1799,0</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462131">
              <w:rPr>
                <w:sz w:val="20"/>
                <w:szCs w:val="20"/>
              </w:rPr>
              <w:t xml:space="preserve">бюджетные </w:t>
            </w:r>
            <w:r w:rsidRPr="00462131">
              <w:rPr>
                <w:sz w:val="20"/>
                <w:szCs w:val="20"/>
              </w:rPr>
              <w:lastRenderedPageBreak/>
              <w:t>ассигнования всего,</w:t>
            </w:r>
            <w:r w:rsidRPr="00462131">
              <w:rPr>
                <w:sz w:val="20"/>
                <w:szCs w:val="20"/>
              </w:rPr>
              <w:br/>
            </w:r>
            <w:r w:rsidRPr="00462131">
              <w:rPr>
                <w:i/>
                <w:sz w:val="20"/>
                <w:szCs w:val="20"/>
              </w:rPr>
              <w:t>в том числе</w:t>
            </w:r>
            <w:r w:rsidRPr="00EB50F4">
              <w:rPr>
                <w:i/>
                <w:sz w:val="20"/>
                <w:szCs w:val="20"/>
              </w:rPr>
              <w:t>:</w:t>
            </w:r>
          </w:p>
        </w:tc>
        <w:tc>
          <w:tcPr>
            <w:tcW w:w="1276" w:type="dxa"/>
          </w:tcPr>
          <w:p w:rsidR="00D22467" w:rsidRPr="00EB50F4" w:rsidRDefault="00D22467" w:rsidP="000706E7">
            <w:pPr>
              <w:jc w:val="center"/>
              <w:rPr>
                <w:sz w:val="20"/>
                <w:szCs w:val="20"/>
              </w:rPr>
            </w:pPr>
            <w:r w:rsidRPr="00EB50F4">
              <w:rPr>
                <w:sz w:val="20"/>
                <w:szCs w:val="20"/>
              </w:rPr>
              <w:lastRenderedPageBreak/>
              <w:t>1799,0</w:t>
            </w:r>
          </w:p>
        </w:tc>
        <w:tc>
          <w:tcPr>
            <w:tcW w:w="1275" w:type="dxa"/>
          </w:tcPr>
          <w:p w:rsidR="00D22467" w:rsidRPr="00EB50F4" w:rsidRDefault="00D22467" w:rsidP="000706E7">
            <w:pPr>
              <w:jc w:val="center"/>
              <w:rPr>
                <w:sz w:val="20"/>
                <w:szCs w:val="20"/>
              </w:rPr>
            </w:pPr>
            <w:r w:rsidRPr="00EB50F4">
              <w:rPr>
                <w:sz w:val="20"/>
                <w:szCs w:val="20"/>
              </w:rPr>
              <w:t>1014,917</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930"/>
        </w:trPr>
        <w:tc>
          <w:tcPr>
            <w:tcW w:w="710" w:type="dxa"/>
            <w:vMerge/>
            <w:tcBorders>
              <w:bottom w:val="single" w:sz="4" w:space="0" w:color="auto"/>
            </w:tcBorders>
          </w:tcPr>
          <w:p w:rsidR="00D22467" w:rsidRPr="00EB50F4" w:rsidRDefault="00D22467" w:rsidP="000706E7">
            <w:pPr>
              <w:rPr>
                <w:sz w:val="20"/>
                <w:szCs w:val="20"/>
              </w:rPr>
            </w:pPr>
          </w:p>
        </w:tc>
        <w:tc>
          <w:tcPr>
            <w:tcW w:w="2126" w:type="dxa"/>
            <w:vMerge/>
            <w:tcBorders>
              <w:bottom w:val="single" w:sz="4" w:space="0" w:color="auto"/>
            </w:tcBorders>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Borders>
              <w:bottom w:val="single" w:sz="4" w:space="0" w:color="auto"/>
            </w:tcBorders>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Borders>
              <w:bottom w:val="single" w:sz="4" w:space="0" w:color="auto"/>
            </w:tcBorders>
          </w:tcPr>
          <w:p w:rsidR="00D22467" w:rsidRPr="00EB50F4" w:rsidRDefault="00D22467" w:rsidP="000706E7">
            <w:pPr>
              <w:jc w:val="center"/>
              <w:rPr>
                <w:sz w:val="20"/>
                <w:szCs w:val="20"/>
              </w:rPr>
            </w:pPr>
            <w:r w:rsidRPr="00EB50F4">
              <w:rPr>
                <w:sz w:val="20"/>
                <w:szCs w:val="20"/>
              </w:rPr>
              <w:t>1799,0</w:t>
            </w:r>
          </w:p>
        </w:tc>
        <w:tc>
          <w:tcPr>
            <w:tcW w:w="1275" w:type="dxa"/>
            <w:tcBorders>
              <w:bottom w:val="single" w:sz="4" w:space="0" w:color="auto"/>
            </w:tcBorders>
          </w:tcPr>
          <w:p w:rsidR="00D22467" w:rsidRPr="00EB50F4" w:rsidRDefault="00D22467" w:rsidP="000706E7">
            <w:pPr>
              <w:jc w:val="center"/>
              <w:rPr>
                <w:sz w:val="20"/>
                <w:szCs w:val="20"/>
              </w:rPr>
            </w:pPr>
            <w:r w:rsidRPr="00EB50F4">
              <w:rPr>
                <w:sz w:val="20"/>
                <w:szCs w:val="20"/>
              </w:rPr>
              <w:t>1014,917</w:t>
            </w:r>
          </w:p>
        </w:tc>
        <w:tc>
          <w:tcPr>
            <w:tcW w:w="1560" w:type="dxa"/>
            <w:vMerge/>
            <w:tcBorders>
              <w:bottom w:val="single" w:sz="4" w:space="0" w:color="auto"/>
            </w:tcBorders>
          </w:tcPr>
          <w:p w:rsidR="00D22467" w:rsidRPr="00EB50F4" w:rsidRDefault="00D22467" w:rsidP="000706E7">
            <w:pPr>
              <w:rPr>
                <w:sz w:val="20"/>
                <w:szCs w:val="20"/>
              </w:rPr>
            </w:pPr>
          </w:p>
        </w:tc>
        <w:tc>
          <w:tcPr>
            <w:tcW w:w="2409" w:type="dxa"/>
            <w:vMerge/>
            <w:tcBorders>
              <w:bottom w:val="single" w:sz="4" w:space="0" w:color="auto"/>
            </w:tcBorders>
          </w:tcPr>
          <w:p w:rsidR="00D22467" w:rsidRPr="00EB50F4" w:rsidRDefault="00D22467" w:rsidP="000706E7">
            <w:pPr>
              <w:jc w:val="center"/>
              <w:rPr>
                <w:sz w:val="20"/>
                <w:szCs w:val="20"/>
              </w:rPr>
            </w:pPr>
          </w:p>
        </w:tc>
        <w:tc>
          <w:tcPr>
            <w:tcW w:w="709" w:type="dxa"/>
            <w:vMerge/>
            <w:tcBorders>
              <w:bottom w:val="single" w:sz="4" w:space="0" w:color="auto"/>
            </w:tcBorders>
          </w:tcPr>
          <w:p w:rsidR="00D22467" w:rsidRPr="00EB50F4" w:rsidRDefault="00D22467" w:rsidP="000706E7">
            <w:pPr>
              <w:jc w:val="center"/>
              <w:rPr>
                <w:sz w:val="20"/>
                <w:szCs w:val="20"/>
              </w:rPr>
            </w:pPr>
          </w:p>
        </w:tc>
        <w:tc>
          <w:tcPr>
            <w:tcW w:w="992" w:type="dxa"/>
            <w:vMerge/>
            <w:tcBorders>
              <w:bottom w:val="single" w:sz="4" w:space="0" w:color="auto"/>
            </w:tcBorders>
          </w:tcPr>
          <w:p w:rsidR="00D22467" w:rsidRPr="00EB50F4" w:rsidRDefault="00D22467" w:rsidP="000706E7">
            <w:pPr>
              <w:jc w:val="center"/>
              <w:rPr>
                <w:sz w:val="20"/>
                <w:szCs w:val="20"/>
              </w:rPr>
            </w:pPr>
          </w:p>
        </w:tc>
        <w:tc>
          <w:tcPr>
            <w:tcW w:w="993" w:type="dxa"/>
            <w:vMerge/>
            <w:tcBorders>
              <w:bottom w:val="single" w:sz="4" w:space="0" w:color="auto"/>
            </w:tcBorders>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sz w:val="20"/>
                <w:szCs w:val="20"/>
              </w:rPr>
            </w:pPr>
          </w:p>
        </w:tc>
      </w:tr>
      <w:tr w:rsidR="00D22467" w:rsidRPr="00EB50F4" w:rsidTr="0096530E">
        <w:tc>
          <w:tcPr>
            <w:tcW w:w="710" w:type="dxa"/>
            <w:vMerge w:val="restart"/>
          </w:tcPr>
          <w:p w:rsidR="00D22467" w:rsidRPr="00EB50F4" w:rsidRDefault="00D22467" w:rsidP="000706E7">
            <w:pPr>
              <w:rPr>
                <w:sz w:val="20"/>
                <w:szCs w:val="20"/>
              </w:rPr>
            </w:pPr>
            <w:r w:rsidRPr="00EB50F4">
              <w:rPr>
                <w:sz w:val="20"/>
                <w:szCs w:val="20"/>
              </w:rPr>
              <w:t>2.1.2</w:t>
            </w:r>
          </w:p>
          <w:p w:rsidR="00D22467" w:rsidRPr="00EB50F4" w:rsidRDefault="00D22467" w:rsidP="000706E7">
            <w:pPr>
              <w:rPr>
                <w:sz w:val="20"/>
                <w:szCs w:val="20"/>
              </w:rPr>
            </w:pPr>
          </w:p>
        </w:tc>
        <w:tc>
          <w:tcPr>
            <w:tcW w:w="2126" w:type="dxa"/>
            <w:vMerge w:val="restart"/>
          </w:tcPr>
          <w:p w:rsidR="00D22467" w:rsidRPr="00EB50F4" w:rsidRDefault="00D22467" w:rsidP="000706E7">
            <w:pPr>
              <w:rPr>
                <w:sz w:val="20"/>
                <w:szCs w:val="20"/>
              </w:rPr>
            </w:pPr>
            <w:r>
              <w:rPr>
                <w:sz w:val="20"/>
                <w:szCs w:val="20"/>
              </w:rPr>
              <w:t>Мероприятие «</w:t>
            </w:r>
            <w:r w:rsidRPr="00EB50F4">
              <w:rPr>
                <w:sz w:val="20"/>
                <w:szCs w:val="20"/>
              </w:rPr>
              <w:t xml:space="preserve">Организация общего образования и обеспечение </w:t>
            </w:r>
            <w:r w:rsidRPr="00EB50F4">
              <w:rPr>
                <w:sz w:val="20"/>
                <w:szCs w:val="20"/>
              </w:rPr>
              <w:lastRenderedPageBreak/>
              <w:t>функционирования муниципальных общеобразовательных организаций</w:t>
            </w:r>
            <w:r>
              <w:rPr>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462131" w:rsidRDefault="00D22467" w:rsidP="000706E7">
            <w:pPr>
              <w:rPr>
                <w:sz w:val="20"/>
                <w:szCs w:val="20"/>
              </w:rPr>
            </w:pPr>
            <w:r w:rsidRPr="00462131">
              <w:rPr>
                <w:sz w:val="20"/>
                <w:szCs w:val="20"/>
              </w:rPr>
              <w:t>Всего</w:t>
            </w:r>
          </w:p>
        </w:tc>
        <w:tc>
          <w:tcPr>
            <w:tcW w:w="1276" w:type="dxa"/>
          </w:tcPr>
          <w:p w:rsidR="00D22467" w:rsidRPr="00462131" w:rsidRDefault="00D22467" w:rsidP="000706E7">
            <w:pPr>
              <w:jc w:val="center"/>
              <w:rPr>
                <w:sz w:val="20"/>
                <w:szCs w:val="20"/>
              </w:rPr>
            </w:pPr>
            <w:r w:rsidRPr="00462131">
              <w:rPr>
                <w:sz w:val="20"/>
                <w:szCs w:val="20"/>
              </w:rPr>
              <w:t>78359,6</w:t>
            </w:r>
          </w:p>
        </w:tc>
        <w:tc>
          <w:tcPr>
            <w:tcW w:w="1275" w:type="dxa"/>
          </w:tcPr>
          <w:p w:rsidR="00D22467" w:rsidRPr="00462131" w:rsidRDefault="00D22467" w:rsidP="000706E7">
            <w:pPr>
              <w:jc w:val="center"/>
              <w:rPr>
                <w:sz w:val="20"/>
                <w:szCs w:val="20"/>
              </w:rPr>
            </w:pPr>
            <w:r w:rsidRPr="00462131">
              <w:rPr>
                <w:sz w:val="20"/>
                <w:szCs w:val="20"/>
              </w:rPr>
              <w:t>50359,5</w:t>
            </w:r>
          </w:p>
        </w:tc>
        <w:tc>
          <w:tcPr>
            <w:tcW w:w="1560" w:type="dxa"/>
            <w:vMerge w:val="restart"/>
          </w:tcPr>
          <w:p w:rsidR="00D22467" w:rsidRPr="00462131" w:rsidRDefault="00D22467" w:rsidP="0069564D">
            <w:pPr>
              <w:rPr>
                <w:sz w:val="20"/>
                <w:szCs w:val="20"/>
              </w:rPr>
            </w:pPr>
            <w:r w:rsidRPr="00462131">
              <w:rPr>
                <w:sz w:val="20"/>
                <w:szCs w:val="20"/>
              </w:rPr>
              <w:t xml:space="preserve">Мероприятие по предоставлению </w:t>
            </w:r>
            <w:r w:rsidRPr="00462131">
              <w:rPr>
                <w:sz w:val="20"/>
                <w:szCs w:val="20"/>
              </w:rPr>
              <w:lastRenderedPageBreak/>
              <w:t xml:space="preserve">муниципальных услуг в части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реализуется в соответствии с кассовым планом и графиком осуществления закупок и платежей. За счет средств, предусмотренных на выполнение муниципальных заданий 2016 года, погашена </w:t>
            </w:r>
            <w:r w:rsidRPr="00462131">
              <w:rPr>
                <w:sz w:val="20"/>
                <w:szCs w:val="20"/>
              </w:rPr>
              <w:lastRenderedPageBreak/>
              <w:t xml:space="preserve">кредиторская задолженность в сумме 5341,915 тыс. руб.   </w:t>
            </w:r>
          </w:p>
        </w:tc>
        <w:tc>
          <w:tcPr>
            <w:tcW w:w="2409" w:type="dxa"/>
          </w:tcPr>
          <w:p w:rsidR="00D22467" w:rsidRPr="00462131" w:rsidRDefault="00D22467" w:rsidP="000706E7">
            <w:pPr>
              <w:rPr>
                <w:sz w:val="20"/>
                <w:szCs w:val="20"/>
              </w:rPr>
            </w:pPr>
            <w:r w:rsidRPr="00462131">
              <w:rPr>
                <w:sz w:val="20"/>
                <w:szCs w:val="20"/>
              </w:rPr>
              <w:lastRenderedPageBreak/>
              <w:t xml:space="preserve">Число </w:t>
            </w:r>
            <w:proofErr w:type="gramStart"/>
            <w:r w:rsidRPr="00462131">
              <w:rPr>
                <w:sz w:val="20"/>
                <w:szCs w:val="20"/>
              </w:rPr>
              <w:t>обучающихся</w:t>
            </w:r>
            <w:proofErr w:type="gramEnd"/>
            <w:r w:rsidRPr="00462131">
              <w:rPr>
                <w:sz w:val="20"/>
                <w:szCs w:val="20"/>
              </w:rPr>
              <w:t>, в том числе:</w:t>
            </w:r>
          </w:p>
        </w:tc>
        <w:tc>
          <w:tcPr>
            <w:tcW w:w="709" w:type="dxa"/>
          </w:tcPr>
          <w:p w:rsidR="00D22467" w:rsidRPr="00462131" w:rsidRDefault="00D22467" w:rsidP="000706E7">
            <w:pPr>
              <w:jc w:val="center"/>
              <w:rPr>
                <w:sz w:val="20"/>
                <w:szCs w:val="20"/>
              </w:rPr>
            </w:pPr>
            <w:r w:rsidRPr="00462131">
              <w:rPr>
                <w:sz w:val="20"/>
                <w:szCs w:val="20"/>
              </w:rPr>
              <w:t xml:space="preserve">чел. </w:t>
            </w:r>
          </w:p>
        </w:tc>
        <w:tc>
          <w:tcPr>
            <w:tcW w:w="992" w:type="dxa"/>
          </w:tcPr>
          <w:p w:rsidR="00D22467" w:rsidRPr="00462131" w:rsidRDefault="00D22467" w:rsidP="000706E7">
            <w:pPr>
              <w:jc w:val="center"/>
              <w:rPr>
                <w:sz w:val="20"/>
                <w:szCs w:val="20"/>
              </w:rPr>
            </w:pPr>
            <w:r w:rsidRPr="00462131">
              <w:rPr>
                <w:sz w:val="20"/>
                <w:szCs w:val="20"/>
              </w:rPr>
              <w:t>8516</w:t>
            </w:r>
          </w:p>
        </w:tc>
        <w:tc>
          <w:tcPr>
            <w:tcW w:w="993" w:type="dxa"/>
          </w:tcPr>
          <w:p w:rsidR="00D22467" w:rsidRPr="00462131" w:rsidRDefault="00D22467" w:rsidP="000706E7">
            <w:pPr>
              <w:jc w:val="center"/>
              <w:rPr>
                <w:sz w:val="20"/>
                <w:szCs w:val="20"/>
              </w:rPr>
            </w:pPr>
            <w:r w:rsidRPr="00462131">
              <w:rPr>
                <w:sz w:val="20"/>
                <w:szCs w:val="20"/>
              </w:rPr>
              <w:t>8213</w:t>
            </w:r>
          </w:p>
        </w:tc>
        <w:tc>
          <w:tcPr>
            <w:tcW w:w="1417" w:type="dxa"/>
            <w:vMerge w:val="restart"/>
          </w:tcPr>
          <w:p w:rsidR="00D22467" w:rsidRPr="00462131" w:rsidRDefault="00D22467" w:rsidP="000706E7">
            <w:pPr>
              <w:rPr>
                <w:sz w:val="20"/>
                <w:szCs w:val="20"/>
              </w:rPr>
            </w:pPr>
            <w:r w:rsidRPr="00462131">
              <w:rPr>
                <w:sz w:val="20"/>
                <w:szCs w:val="20"/>
              </w:rPr>
              <w:t>78359,66</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462131">
              <w:rPr>
                <w:sz w:val="20"/>
                <w:szCs w:val="20"/>
              </w:rPr>
              <w:t xml:space="preserve">бюджетные ассигнования </w:t>
            </w:r>
            <w:r w:rsidRPr="00462131">
              <w:rPr>
                <w:sz w:val="20"/>
                <w:szCs w:val="20"/>
              </w:rPr>
              <w:lastRenderedPageBreak/>
              <w:t>вс</w:t>
            </w:r>
            <w:r w:rsidRPr="00EB50F4">
              <w:rPr>
                <w:sz w:val="20"/>
                <w:szCs w:val="20"/>
              </w:rPr>
              <w:t>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sidRPr="00EB50F4">
              <w:rPr>
                <w:sz w:val="20"/>
                <w:szCs w:val="20"/>
              </w:rPr>
              <w:lastRenderedPageBreak/>
              <w:t>78359,6</w:t>
            </w:r>
          </w:p>
        </w:tc>
        <w:tc>
          <w:tcPr>
            <w:tcW w:w="1275" w:type="dxa"/>
          </w:tcPr>
          <w:p w:rsidR="00D22467" w:rsidRPr="00EB50F4" w:rsidRDefault="00D22467" w:rsidP="000706E7">
            <w:pPr>
              <w:jc w:val="center"/>
              <w:rPr>
                <w:sz w:val="20"/>
                <w:szCs w:val="20"/>
              </w:rPr>
            </w:pPr>
            <w:r>
              <w:rPr>
                <w:sz w:val="20"/>
                <w:szCs w:val="20"/>
              </w:rPr>
              <w:t>50359,5</w:t>
            </w: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rPr>
                <w:sz w:val="20"/>
                <w:szCs w:val="20"/>
              </w:rPr>
            </w:pPr>
            <w:r w:rsidRPr="00EB50F4">
              <w:rPr>
                <w:sz w:val="20"/>
                <w:szCs w:val="20"/>
              </w:rPr>
              <w:t xml:space="preserve">реализация основных общеобразовательных </w:t>
            </w:r>
            <w:r w:rsidRPr="00EB50F4">
              <w:rPr>
                <w:sz w:val="20"/>
                <w:szCs w:val="20"/>
              </w:rPr>
              <w:lastRenderedPageBreak/>
              <w:t>программ начального общего образования</w:t>
            </w:r>
          </w:p>
        </w:tc>
        <w:tc>
          <w:tcPr>
            <w:tcW w:w="709" w:type="dxa"/>
          </w:tcPr>
          <w:p w:rsidR="00D22467" w:rsidRPr="00EB50F4" w:rsidRDefault="00D22467" w:rsidP="000706E7">
            <w:pPr>
              <w:jc w:val="center"/>
              <w:rPr>
                <w:sz w:val="20"/>
                <w:szCs w:val="20"/>
              </w:rPr>
            </w:pPr>
            <w:r w:rsidRPr="00EB50F4">
              <w:rPr>
                <w:sz w:val="20"/>
                <w:szCs w:val="20"/>
              </w:rPr>
              <w:lastRenderedPageBreak/>
              <w:t xml:space="preserve">чел. </w:t>
            </w:r>
          </w:p>
        </w:tc>
        <w:tc>
          <w:tcPr>
            <w:tcW w:w="992" w:type="dxa"/>
          </w:tcPr>
          <w:p w:rsidR="00D22467" w:rsidRPr="00EB50F4" w:rsidRDefault="00D22467" w:rsidP="000706E7">
            <w:pPr>
              <w:jc w:val="center"/>
              <w:rPr>
                <w:sz w:val="20"/>
                <w:szCs w:val="20"/>
              </w:rPr>
            </w:pPr>
            <w:r w:rsidRPr="00EB50F4">
              <w:rPr>
                <w:sz w:val="20"/>
                <w:szCs w:val="20"/>
              </w:rPr>
              <w:t>3675</w:t>
            </w:r>
          </w:p>
        </w:tc>
        <w:tc>
          <w:tcPr>
            <w:tcW w:w="993" w:type="dxa"/>
          </w:tcPr>
          <w:p w:rsidR="00D22467" w:rsidRPr="00EB50F4" w:rsidRDefault="00D22467" w:rsidP="000706E7">
            <w:pPr>
              <w:jc w:val="center"/>
              <w:rPr>
                <w:sz w:val="20"/>
                <w:szCs w:val="20"/>
              </w:rPr>
            </w:pPr>
            <w:r>
              <w:rPr>
                <w:sz w:val="20"/>
                <w:szCs w:val="20"/>
              </w:rPr>
              <w:t>3550</w:t>
            </w:r>
          </w:p>
        </w:tc>
        <w:tc>
          <w:tcPr>
            <w:tcW w:w="1417" w:type="dxa"/>
            <w:vMerge/>
          </w:tcPr>
          <w:p w:rsidR="00D22467" w:rsidRPr="00EB50F4" w:rsidRDefault="00D22467" w:rsidP="000706E7">
            <w:pPr>
              <w:rPr>
                <w:sz w:val="20"/>
                <w:szCs w:val="20"/>
              </w:rPr>
            </w:pP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vMerge w:val="restart"/>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vMerge w:val="restart"/>
          </w:tcPr>
          <w:p w:rsidR="00D22467" w:rsidRPr="00EB50F4" w:rsidRDefault="00D22467" w:rsidP="000706E7">
            <w:pPr>
              <w:jc w:val="center"/>
              <w:rPr>
                <w:sz w:val="20"/>
                <w:szCs w:val="20"/>
              </w:rPr>
            </w:pPr>
            <w:r w:rsidRPr="00EB50F4">
              <w:rPr>
                <w:sz w:val="20"/>
                <w:szCs w:val="20"/>
              </w:rPr>
              <w:t>78359,6</w:t>
            </w:r>
          </w:p>
        </w:tc>
        <w:tc>
          <w:tcPr>
            <w:tcW w:w="1275" w:type="dxa"/>
            <w:vMerge w:val="restart"/>
          </w:tcPr>
          <w:p w:rsidR="00D22467" w:rsidRPr="00EB50F4" w:rsidRDefault="00D22467" w:rsidP="000706E7">
            <w:pPr>
              <w:jc w:val="center"/>
              <w:rPr>
                <w:sz w:val="20"/>
                <w:szCs w:val="20"/>
              </w:rPr>
            </w:pPr>
            <w:r>
              <w:rPr>
                <w:sz w:val="20"/>
                <w:szCs w:val="20"/>
              </w:rPr>
              <w:t>50359,5</w:t>
            </w: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rPr>
                <w:sz w:val="20"/>
                <w:szCs w:val="20"/>
              </w:rPr>
            </w:pPr>
            <w:r w:rsidRPr="00EB50F4">
              <w:rPr>
                <w:sz w:val="20"/>
                <w:szCs w:val="20"/>
              </w:rPr>
              <w:t>реализация основных общеобразовательных программ основного общего образования</w:t>
            </w:r>
          </w:p>
        </w:tc>
        <w:tc>
          <w:tcPr>
            <w:tcW w:w="709" w:type="dxa"/>
          </w:tcPr>
          <w:p w:rsidR="00D22467" w:rsidRPr="00EB50F4" w:rsidRDefault="00D22467" w:rsidP="000706E7">
            <w:pPr>
              <w:jc w:val="center"/>
              <w:rPr>
                <w:sz w:val="20"/>
                <w:szCs w:val="20"/>
              </w:rPr>
            </w:pPr>
            <w:r w:rsidRPr="00EB50F4">
              <w:rPr>
                <w:sz w:val="20"/>
                <w:szCs w:val="20"/>
              </w:rPr>
              <w:t xml:space="preserve">чел. </w:t>
            </w:r>
          </w:p>
        </w:tc>
        <w:tc>
          <w:tcPr>
            <w:tcW w:w="992" w:type="dxa"/>
          </w:tcPr>
          <w:p w:rsidR="00D22467" w:rsidRPr="00EB50F4" w:rsidRDefault="00D22467" w:rsidP="000706E7">
            <w:pPr>
              <w:jc w:val="center"/>
              <w:rPr>
                <w:sz w:val="20"/>
                <w:szCs w:val="20"/>
              </w:rPr>
            </w:pPr>
            <w:r w:rsidRPr="00EB50F4">
              <w:rPr>
                <w:sz w:val="20"/>
                <w:szCs w:val="20"/>
              </w:rPr>
              <w:t>4074</w:t>
            </w:r>
          </w:p>
        </w:tc>
        <w:tc>
          <w:tcPr>
            <w:tcW w:w="993" w:type="dxa"/>
          </w:tcPr>
          <w:p w:rsidR="00D22467" w:rsidRPr="00EB50F4" w:rsidRDefault="00D22467" w:rsidP="000706E7">
            <w:pPr>
              <w:jc w:val="center"/>
              <w:rPr>
                <w:sz w:val="20"/>
                <w:szCs w:val="20"/>
              </w:rPr>
            </w:pPr>
            <w:r>
              <w:rPr>
                <w:sz w:val="20"/>
                <w:szCs w:val="20"/>
              </w:rPr>
              <w:t>4016</w:t>
            </w:r>
          </w:p>
        </w:tc>
        <w:tc>
          <w:tcPr>
            <w:tcW w:w="1417" w:type="dxa"/>
            <w:vMerge/>
          </w:tcPr>
          <w:p w:rsidR="00D22467" w:rsidRPr="00EB50F4" w:rsidRDefault="00D22467" w:rsidP="000706E7">
            <w:pPr>
              <w:rPr>
                <w:sz w:val="20"/>
                <w:szCs w:val="20"/>
              </w:rPr>
            </w:pP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vMerge/>
          </w:tcPr>
          <w:p w:rsidR="00D22467" w:rsidRPr="00EB50F4" w:rsidRDefault="00D22467" w:rsidP="000706E7">
            <w:pPr>
              <w:rPr>
                <w:sz w:val="20"/>
                <w:szCs w:val="20"/>
              </w:rPr>
            </w:pPr>
          </w:p>
        </w:tc>
        <w:tc>
          <w:tcPr>
            <w:tcW w:w="1276" w:type="dxa"/>
            <w:vMerge/>
          </w:tcPr>
          <w:p w:rsidR="00D22467" w:rsidRPr="00EB50F4" w:rsidRDefault="00D22467" w:rsidP="000706E7">
            <w:pPr>
              <w:jc w:val="center"/>
              <w:rPr>
                <w:sz w:val="20"/>
                <w:szCs w:val="20"/>
              </w:rPr>
            </w:pPr>
          </w:p>
        </w:tc>
        <w:tc>
          <w:tcPr>
            <w:tcW w:w="1275" w:type="dxa"/>
            <w:vMerge/>
          </w:tcPr>
          <w:p w:rsidR="00D22467" w:rsidRPr="00EB50F4" w:rsidRDefault="00D22467" w:rsidP="000706E7">
            <w:pPr>
              <w:jc w:val="center"/>
              <w:rPr>
                <w:sz w:val="20"/>
                <w:szCs w:val="20"/>
              </w:rPr>
            </w:pP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rPr>
                <w:sz w:val="20"/>
                <w:szCs w:val="20"/>
              </w:rPr>
            </w:pPr>
            <w:r w:rsidRPr="00EB50F4">
              <w:rPr>
                <w:sz w:val="20"/>
                <w:szCs w:val="20"/>
              </w:rPr>
              <w:t>реализация основных общеобразовательных программ среднего общего образования</w:t>
            </w:r>
          </w:p>
        </w:tc>
        <w:tc>
          <w:tcPr>
            <w:tcW w:w="709" w:type="dxa"/>
          </w:tcPr>
          <w:p w:rsidR="00D22467" w:rsidRPr="00EB50F4" w:rsidRDefault="00D22467" w:rsidP="000706E7">
            <w:pPr>
              <w:jc w:val="center"/>
              <w:rPr>
                <w:sz w:val="20"/>
                <w:szCs w:val="20"/>
              </w:rPr>
            </w:pPr>
            <w:r w:rsidRPr="00EB50F4">
              <w:rPr>
                <w:sz w:val="20"/>
                <w:szCs w:val="20"/>
              </w:rPr>
              <w:t xml:space="preserve">чел. </w:t>
            </w:r>
          </w:p>
        </w:tc>
        <w:tc>
          <w:tcPr>
            <w:tcW w:w="992" w:type="dxa"/>
          </w:tcPr>
          <w:p w:rsidR="00D22467" w:rsidRPr="00EB50F4" w:rsidRDefault="00D22467" w:rsidP="000706E7">
            <w:pPr>
              <w:jc w:val="center"/>
              <w:rPr>
                <w:sz w:val="20"/>
                <w:szCs w:val="20"/>
              </w:rPr>
            </w:pPr>
            <w:r w:rsidRPr="00EB50F4">
              <w:rPr>
                <w:sz w:val="20"/>
                <w:szCs w:val="20"/>
              </w:rPr>
              <w:t>767</w:t>
            </w:r>
          </w:p>
        </w:tc>
        <w:tc>
          <w:tcPr>
            <w:tcW w:w="993" w:type="dxa"/>
          </w:tcPr>
          <w:p w:rsidR="00D22467" w:rsidRPr="00EB50F4" w:rsidRDefault="00D22467" w:rsidP="000706E7">
            <w:pPr>
              <w:jc w:val="center"/>
              <w:rPr>
                <w:sz w:val="20"/>
                <w:szCs w:val="20"/>
              </w:rPr>
            </w:pPr>
            <w:r w:rsidRPr="00EB50F4">
              <w:rPr>
                <w:sz w:val="20"/>
                <w:szCs w:val="20"/>
              </w:rPr>
              <w:t>6</w:t>
            </w:r>
            <w:r>
              <w:rPr>
                <w:sz w:val="20"/>
                <w:szCs w:val="20"/>
              </w:rPr>
              <w:t>47</w:t>
            </w:r>
          </w:p>
        </w:tc>
        <w:tc>
          <w:tcPr>
            <w:tcW w:w="1417" w:type="dxa"/>
            <w:vMerge/>
          </w:tcPr>
          <w:p w:rsidR="00D22467" w:rsidRPr="00EB50F4" w:rsidRDefault="00D22467" w:rsidP="00462131">
            <w:pPr>
              <w:rPr>
                <w:sz w:val="20"/>
                <w:szCs w:val="20"/>
              </w:rPr>
            </w:pPr>
          </w:p>
        </w:tc>
      </w:tr>
      <w:tr w:rsidR="00D22467" w:rsidRPr="00EB50F4" w:rsidTr="0096530E">
        <w:tc>
          <w:tcPr>
            <w:tcW w:w="710" w:type="dxa"/>
            <w:vMerge w:val="restart"/>
          </w:tcPr>
          <w:p w:rsidR="00D22467" w:rsidRPr="00EB50F4" w:rsidRDefault="00D22467" w:rsidP="000706E7">
            <w:pPr>
              <w:rPr>
                <w:sz w:val="20"/>
                <w:szCs w:val="20"/>
              </w:rPr>
            </w:pPr>
            <w:r w:rsidRPr="00EB50F4">
              <w:rPr>
                <w:sz w:val="20"/>
                <w:szCs w:val="20"/>
              </w:rPr>
              <w:lastRenderedPageBreak/>
              <w:t>2.1.3</w:t>
            </w:r>
          </w:p>
          <w:p w:rsidR="00D22467" w:rsidRPr="00EB50F4" w:rsidRDefault="00D22467" w:rsidP="000706E7">
            <w:pPr>
              <w:rPr>
                <w:sz w:val="20"/>
                <w:szCs w:val="20"/>
              </w:rPr>
            </w:pPr>
          </w:p>
        </w:tc>
        <w:tc>
          <w:tcPr>
            <w:tcW w:w="2126" w:type="dxa"/>
            <w:vMerge w:val="restart"/>
          </w:tcPr>
          <w:p w:rsidR="00D22467" w:rsidRPr="00EB50F4" w:rsidRDefault="00D22467" w:rsidP="000706E7">
            <w:pPr>
              <w:rPr>
                <w:sz w:val="20"/>
                <w:szCs w:val="20"/>
              </w:rPr>
            </w:pPr>
            <w:proofErr w:type="gramStart"/>
            <w:r>
              <w:rPr>
                <w:sz w:val="20"/>
                <w:szCs w:val="20"/>
              </w:rPr>
              <w:t>Мероприятие «</w:t>
            </w:r>
            <w:r w:rsidRPr="00EB50F4">
              <w:rPr>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приобретение учебников и учебных пособий, средств обучения, игр и игрушек (за </w:t>
            </w:r>
            <w:r w:rsidRPr="00EB50F4">
              <w:rPr>
                <w:sz w:val="20"/>
                <w:szCs w:val="20"/>
              </w:rPr>
              <w:lastRenderedPageBreak/>
              <w:t>исключением расходов на содержание зданий и оплату коммунальных услуг)</w:t>
            </w:r>
            <w:r>
              <w:rPr>
                <w:sz w:val="20"/>
                <w:szCs w:val="20"/>
              </w:rPr>
              <w:t>»</w:t>
            </w:r>
            <w:proofErr w:type="gramEnd"/>
          </w:p>
        </w:tc>
        <w:tc>
          <w:tcPr>
            <w:tcW w:w="1417" w:type="dxa"/>
            <w:vMerge/>
          </w:tcPr>
          <w:p w:rsidR="00D22467" w:rsidRPr="00EB50F4" w:rsidRDefault="00D22467" w:rsidP="000706E7">
            <w:pPr>
              <w:jc w:val="center"/>
              <w:rPr>
                <w:sz w:val="20"/>
                <w:szCs w:val="20"/>
              </w:rPr>
            </w:pPr>
          </w:p>
        </w:tc>
        <w:tc>
          <w:tcPr>
            <w:tcW w:w="1418" w:type="dxa"/>
          </w:tcPr>
          <w:p w:rsidR="00D22467" w:rsidRPr="004A39AC" w:rsidRDefault="00D22467" w:rsidP="000706E7">
            <w:pPr>
              <w:rPr>
                <w:sz w:val="20"/>
                <w:szCs w:val="20"/>
              </w:rPr>
            </w:pPr>
            <w:r w:rsidRPr="004A39AC">
              <w:rPr>
                <w:sz w:val="20"/>
                <w:szCs w:val="20"/>
              </w:rPr>
              <w:t>Всего</w:t>
            </w:r>
          </w:p>
        </w:tc>
        <w:tc>
          <w:tcPr>
            <w:tcW w:w="1276" w:type="dxa"/>
          </w:tcPr>
          <w:p w:rsidR="00D22467" w:rsidRPr="004A39AC" w:rsidRDefault="00D22467" w:rsidP="000706E7">
            <w:pPr>
              <w:jc w:val="center"/>
              <w:rPr>
                <w:sz w:val="20"/>
                <w:szCs w:val="20"/>
              </w:rPr>
            </w:pPr>
            <w:r w:rsidRPr="004A39AC">
              <w:rPr>
                <w:sz w:val="20"/>
                <w:szCs w:val="20"/>
              </w:rPr>
              <w:t>188256,7</w:t>
            </w:r>
          </w:p>
        </w:tc>
        <w:tc>
          <w:tcPr>
            <w:tcW w:w="1275" w:type="dxa"/>
          </w:tcPr>
          <w:p w:rsidR="00D22467" w:rsidRPr="004A39AC" w:rsidRDefault="00D22467" w:rsidP="000706E7">
            <w:pPr>
              <w:jc w:val="center"/>
              <w:rPr>
                <w:sz w:val="20"/>
                <w:szCs w:val="20"/>
              </w:rPr>
            </w:pPr>
            <w:r w:rsidRPr="004A39AC">
              <w:rPr>
                <w:sz w:val="20"/>
                <w:szCs w:val="20"/>
              </w:rPr>
              <w:t>133112,92</w:t>
            </w:r>
          </w:p>
        </w:tc>
        <w:tc>
          <w:tcPr>
            <w:tcW w:w="1560" w:type="dxa"/>
            <w:vMerge w:val="restart"/>
          </w:tcPr>
          <w:p w:rsidR="00D22467" w:rsidRPr="00EB50F4" w:rsidRDefault="00D22467" w:rsidP="0069564D">
            <w:pPr>
              <w:rPr>
                <w:sz w:val="20"/>
                <w:szCs w:val="20"/>
              </w:rPr>
            </w:pPr>
            <w:proofErr w:type="gramStart"/>
            <w:r w:rsidRPr="00EB50F4">
              <w:rPr>
                <w:sz w:val="20"/>
                <w:szCs w:val="20"/>
              </w:rPr>
              <w:t xml:space="preserve">Мероприятие по организации общедоступного и бесплатного начального общего, основного общего, среднего общего образования по основным общеобразовательным программам в соответствии с федеральными государственными образовательными стандартами в части обеспечения расходов на оплату труда и материальных </w:t>
            </w:r>
            <w:r w:rsidRPr="00EB50F4">
              <w:rPr>
                <w:sz w:val="20"/>
                <w:szCs w:val="20"/>
              </w:rPr>
              <w:lastRenderedPageBreak/>
              <w:t>затрат по приобретению учебников, учебных и наглядных пособий, технических средств обучения реализуется в соответствии с кассовым планом и графиком осуществления закупок и платежей за счет средств регионального</w:t>
            </w:r>
            <w:proofErr w:type="gramEnd"/>
            <w:r w:rsidRPr="00EB50F4">
              <w:rPr>
                <w:sz w:val="20"/>
                <w:szCs w:val="20"/>
              </w:rPr>
              <w:t xml:space="preserve"> бюджета.   </w:t>
            </w:r>
          </w:p>
        </w:tc>
        <w:tc>
          <w:tcPr>
            <w:tcW w:w="2409" w:type="dxa"/>
            <w:vMerge w:val="restart"/>
          </w:tcPr>
          <w:p w:rsidR="00D22467" w:rsidRPr="00EB50F4" w:rsidRDefault="00D22467" w:rsidP="000706E7">
            <w:pPr>
              <w:rPr>
                <w:sz w:val="20"/>
                <w:szCs w:val="20"/>
              </w:rPr>
            </w:pPr>
            <w:r w:rsidRPr="00EB50F4">
              <w:rPr>
                <w:sz w:val="20"/>
                <w:szCs w:val="20"/>
              </w:rPr>
              <w:lastRenderedPageBreak/>
              <w:t>Удельный вес муниципальных образовательных организаций городского округа Кинешма, в которых оценка деятельности руководителей общеобразовательных организаций и основных категорий работников</w:t>
            </w:r>
          </w:p>
        </w:tc>
        <w:tc>
          <w:tcPr>
            <w:tcW w:w="709" w:type="dxa"/>
            <w:vMerge w:val="restart"/>
          </w:tcPr>
          <w:p w:rsidR="00D22467" w:rsidRPr="00EB50F4" w:rsidRDefault="00D22467" w:rsidP="000706E7">
            <w:pPr>
              <w:jc w:val="center"/>
              <w:rPr>
                <w:sz w:val="20"/>
                <w:szCs w:val="20"/>
              </w:rPr>
            </w:pPr>
            <w:r w:rsidRPr="00EB50F4">
              <w:rPr>
                <w:sz w:val="20"/>
                <w:szCs w:val="20"/>
              </w:rPr>
              <w:t>%</w:t>
            </w:r>
          </w:p>
        </w:tc>
        <w:tc>
          <w:tcPr>
            <w:tcW w:w="992" w:type="dxa"/>
            <w:vMerge w:val="restart"/>
          </w:tcPr>
          <w:p w:rsidR="00D22467" w:rsidRPr="00EB50F4" w:rsidRDefault="00D22467" w:rsidP="000706E7">
            <w:pPr>
              <w:jc w:val="center"/>
              <w:rPr>
                <w:sz w:val="20"/>
                <w:szCs w:val="20"/>
              </w:rPr>
            </w:pPr>
            <w:r w:rsidRPr="00EB50F4">
              <w:rPr>
                <w:sz w:val="20"/>
                <w:szCs w:val="20"/>
              </w:rPr>
              <w:t>100</w:t>
            </w:r>
          </w:p>
        </w:tc>
        <w:tc>
          <w:tcPr>
            <w:tcW w:w="993" w:type="dxa"/>
            <w:vMerge w:val="restart"/>
          </w:tcPr>
          <w:p w:rsidR="00D22467" w:rsidRPr="00EB50F4" w:rsidRDefault="00D22467" w:rsidP="000706E7">
            <w:pPr>
              <w:jc w:val="center"/>
              <w:rPr>
                <w:sz w:val="20"/>
                <w:szCs w:val="20"/>
              </w:rPr>
            </w:pPr>
            <w:r w:rsidRPr="00EB50F4">
              <w:rPr>
                <w:sz w:val="20"/>
                <w:szCs w:val="20"/>
              </w:rPr>
              <w:t>100</w:t>
            </w:r>
          </w:p>
        </w:tc>
        <w:tc>
          <w:tcPr>
            <w:tcW w:w="1417" w:type="dxa"/>
          </w:tcPr>
          <w:p w:rsidR="00D22467" w:rsidRPr="004A39AC" w:rsidRDefault="00D22467" w:rsidP="000706E7">
            <w:pPr>
              <w:rPr>
                <w:sz w:val="20"/>
                <w:szCs w:val="20"/>
              </w:rPr>
            </w:pPr>
            <w:r w:rsidRPr="004A39AC">
              <w:rPr>
                <w:sz w:val="20"/>
                <w:szCs w:val="20"/>
              </w:rPr>
              <w:t>188256,742</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4A39AC" w:rsidRDefault="00D22467" w:rsidP="000706E7">
            <w:pPr>
              <w:rPr>
                <w:sz w:val="20"/>
                <w:szCs w:val="20"/>
              </w:rPr>
            </w:pPr>
            <w:r w:rsidRPr="004A39AC">
              <w:rPr>
                <w:sz w:val="20"/>
                <w:szCs w:val="20"/>
              </w:rPr>
              <w:t>бюджетные ассигнования всего,</w:t>
            </w:r>
            <w:r w:rsidRPr="004A39AC">
              <w:rPr>
                <w:sz w:val="20"/>
                <w:szCs w:val="20"/>
              </w:rPr>
              <w:br/>
            </w:r>
            <w:r w:rsidRPr="004A39AC">
              <w:rPr>
                <w:i/>
                <w:sz w:val="20"/>
                <w:szCs w:val="20"/>
              </w:rPr>
              <w:t>в том числе:</w:t>
            </w:r>
          </w:p>
        </w:tc>
        <w:tc>
          <w:tcPr>
            <w:tcW w:w="1276" w:type="dxa"/>
          </w:tcPr>
          <w:p w:rsidR="00D22467" w:rsidRPr="004A39AC" w:rsidRDefault="00D22467" w:rsidP="000706E7">
            <w:pPr>
              <w:jc w:val="center"/>
              <w:rPr>
                <w:sz w:val="20"/>
                <w:szCs w:val="20"/>
              </w:rPr>
            </w:pPr>
            <w:r w:rsidRPr="004A39AC">
              <w:rPr>
                <w:sz w:val="20"/>
                <w:szCs w:val="20"/>
              </w:rPr>
              <w:t>188256,7</w:t>
            </w:r>
          </w:p>
        </w:tc>
        <w:tc>
          <w:tcPr>
            <w:tcW w:w="1275" w:type="dxa"/>
          </w:tcPr>
          <w:p w:rsidR="00D22467" w:rsidRPr="004A39AC" w:rsidRDefault="00D22467" w:rsidP="000706E7">
            <w:pPr>
              <w:jc w:val="center"/>
              <w:rPr>
                <w:sz w:val="20"/>
                <w:szCs w:val="20"/>
              </w:rPr>
            </w:pPr>
            <w:r w:rsidRPr="004A39AC">
              <w:rPr>
                <w:sz w:val="20"/>
                <w:szCs w:val="20"/>
              </w:rPr>
              <w:t>133112,92</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Pr>
                <w:sz w:val="20"/>
                <w:szCs w:val="20"/>
              </w:rPr>
              <w:t>188256,742</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sidRPr="00EB50F4">
              <w:rPr>
                <w:sz w:val="20"/>
                <w:szCs w:val="20"/>
              </w:rPr>
              <w:t>0,0</w:t>
            </w:r>
          </w:p>
        </w:tc>
        <w:tc>
          <w:tcPr>
            <w:tcW w:w="1275" w:type="dxa"/>
          </w:tcPr>
          <w:p w:rsidR="00D22467" w:rsidRPr="00EB50F4" w:rsidRDefault="00D22467" w:rsidP="000706E7">
            <w:pPr>
              <w:jc w:val="center"/>
              <w:rPr>
                <w:sz w:val="20"/>
                <w:szCs w:val="20"/>
              </w:rPr>
            </w:pPr>
            <w:r w:rsidRPr="00EB50F4">
              <w:rPr>
                <w:sz w:val="20"/>
                <w:szCs w:val="20"/>
              </w:rPr>
              <w:t>0,0</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sidRPr="00EB50F4">
              <w:rPr>
                <w:sz w:val="20"/>
                <w:szCs w:val="20"/>
              </w:rPr>
              <w:t>0,0</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vMerge w:val="restart"/>
          </w:tcPr>
          <w:p w:rsidR="00D22467" w:rsidRPr="00EB50F4" w:rsidRDefault="00D22467" w:rsidP="000706E7">
            <w:pPr>
              <w:rPr>
                <w:sz w:val="20"/>
                <w:szCs w:val="20"/>
              </w:rPr>
            </w:pPr>
            <w:r w:rsidRPr="00EB50F4">
              <w:rPr>
                <w:sz w:val="20"/>
                <w:szCs w:val="20"/>
              </w:rPr>
              <w:t>- областной бюджет</w:t>
            </w:r>
          </w:p>
        </w:tc>
        <w:tc>
          <w:tcPr>
            <w:tcW w:w="1276" w:type="dxa"/>
            <w:vMerge w:val="restart"/>
          </w:tcPr>
          <w:p w:rsidR="00D22467" w:rsidRPr="00EB50F4" w:rsidRDefault="00D22467" w:rsidP="000706E7">
            <w:pPr>
              <w:jc w:val="center"/>
              <w:rPr>
                <w:sz w:val="20"/>
                <w:szCs w:val="20"/>
              </w:rPr>
            </w:pPr>
            <w:r>
              <w:rPr>
                <w:sz w:val="20"/>
                <w:szCs w:val="20"/>
              </w:rPr>
              <w:t>188256,7</w:t>
            </w:r>
          </w:p>
        </w:tc>
        <w:tc>
          <w:tcPr>
            <w:tcW w:w="1275" w:type="dxa"/>
            <w:vMerge w:val="restart"/>
          </w:tcPr>
          <w:p w:rsidR="00D22467" w:rsidRPr="00EB50F4" w:rsidRDefault="00D22467" w:rsidP="000706E7">
            <w:pPr>
              <w:jc w:val="center"/>
              <w:rPr>
                <w:sz w:val="20"/>
                <w:szCs w:val="20"/>
              </w:rPr>
            </w:pPr>
            <w:r>
              <w:rPr>
                <w:sz w:val="20"/>
                <w:szCs w:val="20"/>
              </w:rPr>
              <w:t>133112,92</w:t>
            </w: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rPr>
                <w:sz w:val="20"/>
                <w:szCs w:val="20"/>
              </w:rPr>
            </w:pPr>
            <w:r w:rsidRPr="00EB50F4">
              <w:rPr>
                <w:sz w:val="20"/>
                <w:szCs w:val="20"/>
              </w:rPr>
              <w:t xml:space="preserve">Доля выпускников общеобразовательных организаций, получивших максимальный балл на основном государственном экзамене, в общей численности выпускников общеобразовательных организаций, сдавших основной государственный экзамен  </w:t>
            </w:r>
          </w:p>
        </w:tc>
        <w:tc>
          <w:tcPr>
            <w:tcW w:w="709" w:type="dxa"/>
          </w:tcPr>
          <w:p w:rsidR="00D22467" w:rsidRPr="00EB50F4" w:rsidRDefault="00D22467" w:rsidP="000706E7">
            <w:pPr>
              <w:jc w:val="center"/>
              <w:rPr>
                <w:sz w:val="20"/>
                <w:szCs w:val="20"/>
              </w:rPr>
            </w:pPr>
            <w:r w:rsidRPr="00EB50F4">
              <w:rPr>
                <w:sz w:val="20"/>
                <w:szCs w:val="20"/>
              </w:rPr>
              <w:t>%</w:t>
            </w:r>
          </w:p>
        </w:tc>
        <w:tc>
          <w:tcPr>
            <w:tcW w:w="992" w:type="dxa"/>
          </w:tcPr>
          <w:p w:rsidR="00D22467" w:rsidRPr="00EB50F4" w:rsidRDefault="00D22467" w:rsidP="000706E7">
            <w:pPr>
              <w:jc w:val="center"/>
              <w:rPr>
                <w:sz w:val="20"/>
                <w:szCs w:val="20"/>
              </w:rPr>
            </w:pPr>
            <w:r w:rsidRPr="00EB50F4">
              <w:rPr>
                <w:sz w:val="20"/>
                <w:szCs w:val="20"/>
              </w:rPr>
              <w:t>3,4</w:t>
            </w:r>
          </w:p>
        </w:tc>
        <w:tc>
          <w:tcPr>
            <w:tcW w:w="993" w:type="dxa"/>
          </w:tcPr>
          <w:p w:rsidR="00D22467" w:rsidRPr="00EB50F4" w:rsidRDefault="00D22467" w:rsidP="000706E7">
            <w:pPr>
              <w:jc w:val="center"/>
              <w:rPr>
                <w:sz w:val="20"/>
                <w:szCs w:val="20"/>
              </w:rPr>
            </w:pPr>
            <w:r w:rsidRPr="00EB50F4">
              <w:rPr>
                <w:sz w:val="20"/>
                <w:szCs w:val="20"/>
              </w:rPr>
              <w:t>0,0</w:t>
            </w:r>
          </w:p>
        </w:tc>
        <w:tc>
          <w:tcPr>
            <w:tcW w:w="1417" w:type="dxa"/>
          </w:tcPr>
          <w:p w:rsidR="00D22467" w:rsidRPr="00EB50F4" w:rsidRDefault="00D22467" w:rsidP="000706E7">
            <w:pPr>
              <w:rPr>
                <w:sz w:val="20"/>
                <w:szCs w:val="20"/>
              </w:rPr>
            </w:pPr>
            <w:r>
              <w:rPr>
                <w:sz w:val="20"/>
                <w:szCs w:val="20"/>
              </w:rPr>
              <w:t>188256,742</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vMerge/>
          </w:tcPr>
          <w:p w:rsidR="00D22467" w:rsidRPr="00EB50F4" w:rsidRDefault="00D22467" w:rsidP="000706E7">
            <w:pPr>
              <w:rPr>
                <w:sz w:val="20"/>
                <w:szCs w:val="20"/>
              </w:rPr>
            </w:pPr>
          </w:p>
        </w:tc>
        <w:tc>
          <w:tcPr>
            <w:tcW w:w="1276" w:type="dxa"/>
            <w:vMerge/>
          </w:tcPr>
          <w:p w:rsidR="00D22467" w:rsidRPr="00EB50F4" w:rsidRDefault="00D22467" w:rsidP="000706E7">
            <w:pPr>
              <w:jc w:val="center"/>
              <w:rPr>
                <w:sz w:val="20"/>
                <w:szCs w:val="20"/>
              </w:rPr>
            </w:pPr>
          </w:p>
        </w:tc>
        <w:tc>
          <w:tcPr>
            <w:tcW w:w="1275" w:type="dxa"/>
            <w:vMerge/>
          </w:tcPr>
          <w:p w:rsidR="00D22467" w:rsidRPr="00EB50F4" w:rsidRDefault="00D22467" w:rsidP="000706E7">
            <w:pPr>
              <w:jc w:val="center"/>
              <w:rPr>
                <w:sz w:val="20"/>
                <w:szCs w:val="20"/>
              </w:rPr>
            </w:pP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rPr>
                <w:sz w:val="20"/>
                <w:szCs w:val="20"/>
              </w:rPr>
            </w:pPr>
            <w:r w:rsidRPr="00EB50F4">
              <w:rPr>
                <w:sz w:val="20"/>
                <w:szCs w:val="20"/>
              </w:rPr>
              <w:t xml:space="preserve">Доля выпускников общеобразовательных </w:t>
            </w:r>
            <w:r w:rsidRPr="00EB50F4">
              <w:rPr>
                <w:sz w:val="20"/>
                <w:szCs w:val="20"/>
              </w:rPr>
              <w:lastRenderedPageBreak/>
              <w:t>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709" w:type="dxa"/>
          </w:tcPr>
          <w:p w:rsidR="00D22467" w:rsidRPr="00EB50F4" w:rsidRDefault="00D22467" w:rsidP="000706E7">
            <w:pPr>
              <w:jc w:val="center"/>
              <w:rPr>
                <w:sz w:val="20"/>
                <w:szCs w:val="20"/>
              </w:rPr>
            </w:pPr>
            <w:r w:rsidRPr="00EB50F4">
              <w:rPr>
                <w:sz w:val="20"/>
                <w:szCs w:val="20"/>
              </w:rPr>
              <w:lastRenderedPageBreak/>
              <w:t>%</w:t>
            </w:r>
          </w:p>
        </w:tc>
        <w:tc>
          <w:tcPr>
            <w:tcW w:w="992" w:type="dxa"/>
          </w:tcPr>
          <w:p w:rsidR="00D22467" w:rsidRPr="00EB50F4" w:rsidRDefault="00D22467" w:rsidP="000706E7">
            <w:pPr>
              <w:jc w:val="center"/>
              <w:rPr>
                <w:sz w:val="20"/>
                <w:szCs w:val="20"/>
              </w:rPr>
            </w:pPr>
            <w:r w:rsidRPr="00EB50F4">
              <w:rPr>
                <w:sz w:val="20"/>
                <w:szCs w:val="20"/>
              </w:rPr>
              <w:t>100</w:t>
            </w:r>
          </w:p>
        </w:tc>
        <w:tc>
          <w:tcPr>
            <w:tcW w:w="993" w:type="dxa"/>
          </w:tcPr>
          <w:p w:rsidR="00D22467" w:rsidRPr="00EB50F4" w:rsidRDefault="00D22467" w:rsidP="000706E7">
            <w:pPr>
              <w:jc w:val="center"/>
              <w:rPr>
                <w:sz w:val="20"/>
                <w:szCs w:val="20"/>
              </w:rPr>
            </w:pPr>
            <w:r w:rsidRPr="00EB50F4">
              <w:rPr>
                <w:sz w:val="20"/>
                <w:szCs w:val="20"/>
              </w:rPr>
              <w:t>100</w:t>
            </w:r>
          </w:p>
        </w:tc>
        <w:tc>
          <w:tcPr>
            <w:tcW w:w="1417" w:type="dxa"/>
          </w:tcPr>
          <w:p w:rsidR="00D22467" w:rsidRPr="00EB50F4" w:rsidRDefault="00D22467" w:rsidP="000706E7">
            <w:pPr>
              <w:rPr>
                <w:sz w:val="20"/>
                <w:szCs w:val="20"/>
              </w:rPr>
            </w:pPr>
            <w:r w:rsidRPr="00EB50F4">
              <w:rPr>
                <w:sz w:val="20"/>
                <w:szCs w:val="20"/>
              </w:rPr>
              <w:t>0,0</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vMerge/>
          </w:tcPr>
          <w:p w:rsidR="00D22467" w:rsidRPr="00EB50F4" w:rsidRDefault="00D22467" w:rsidP="000706E7">
            <w:pPr>
              <w:rPr>
                <w:b/>
                <w:sz w:val="20"/>
                <w:szCs w:val="20"/>
              </w:rPr>
            </w:pPr>
          </w:p>
        </w:tc>
        <w:tc>
          <w:tcPr>
            <w:tcW w:w="1276" w:type="dxa"/>
            <w:vMerge/>
          </w:tcPr>
          <w:p w:rsidR="00D22467" w:rsidRPr="00EB50F4" w:rsidRDefault="00D22467" w:rsidP="000706E7">
            <w:pPr>
              <w:jc w:val="center"/>
              <w:rPr>
                <w:b/>
                <w:sz w:val="20"/>
                <w:szCs w:val="20"/>
              </w:rPr>
            </w:pPr>
          </w:p>
        </w:tc>
        <w:tc>
          <w:tcPr>
            <w:tcW w:w="1275" w:type="dxa"/>
            <w:vMerge/>
          </w:tcPr>
          <w:p w:rsidR="00D22467" w:rsidRPr="00EB50F4" w:rsidRDefault="00D22467" w:rsidP="000706E7">
            <w:pPr>
              <w:jc w:val="center"/>
              <w:rPr>
                <w:b/>
                <w:sz w:val="20"/>
                <w:szCs w:val="20"/>
              </w:rPr>
            </w:pP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rPr>
                <w:sz w:val="20"/>
                <w:szCs w:val="20"/>
              </w:rPr>
            </w:pPr>
            <w:r w:rsidRPr="00EB50F4">
              <w:rPr>
                <w:sz w:val="20"/>
                <w:szCs w:val="20"/>
              </w:rPr>
              <w:t>Отношение среднего балла единого государственного экзамена (в расчёте на 2 обязательных предмета) в 10 % общеобразовательных организаций с лучшими результатами единого государственного экзамена (в расчёте на 2 обязательных предмета) и  в 10 % общеобразовательных организаций с худшими результатами единого государственного экзамена</w:t>
            </w:r>
          </w:p>
        </w:tc>
        <w:tc>
          <w:tcPr>
            <w:tcW w:w="709" w:type="dxa"/>
          </w:tcPr>
          <w:p w:rsidR="00D22467" w:rsidRPr="00EB50F4" w:rsidRDefault="00D22467" w:rsidP="000706E7">
            <w:pPr>
              <w:jc w:val="center"/>
              <w:rPr>
                <w:sz w:val="20"/>
                <w:szCs w:val="20"/>
              </w:rPr>
            </w:pPr>
            <w:proofErr w:type="spellStart"/>
            <w:proofErr w:type="gramStart"/>
            <w:r w:rsidRPr="00EB50F4">
              <w:rPr>
                <w:sz w:val="20"/>
                <w:szCs w:val="20"/>
              </w:rPr>
              <w:t>безраз</w:t>
            </w:r>
            <w:proofErr w:type="spellEnd"/>
            <w:r w:rsidRPr="00EB50F4">
              <w:rPr>
                <w:sz w:val="20"/>
                <w:szCs w:val="20"/>
              </w:rPr>
              <w:t>-мерная</w:t>
            </w:r>
            <w:proofErr w:type="gramEnd"/>
            <w:r w:rsidRPr="00EB50F4">
              <w:rPr>
                <w:sz w:val="20"/>
                <w:szCs w:val="20"/>
              </w:rPr>
              <w:t xml:space="preserve"> величина</w:t>
            </w:r>
          </w:p>
        </w:tc>
        <w:tc>
          <w:tcPr>
            <w:tcW w:w="992" w:type="dxa"/>
          </w:tcPr>
          <w:p w:rsidR="00D22467" w:rsidRPr="00EB50F4" w:rsidRDefault="00D22467" w:rsidP="000706E7">
            <w:pPr>
              <w:jc w:val="center"/>
              <w:rPr>
                <w:sz w:val="20"/>
                <w:szCs w:val="20"/>
              </w:rPr>
            </w:pPr>
            <w:r w:rsidRPr="00EB50F4">
              <w:rPr>
                <w:sz w:val="20"/>
                <w:szCs w:val="20"/>
              </w:rPr>
              <w:t>1,42</w:t>
            </w:r>
          </w:p>
        </w:tc>
        <w:tc>
          <w:tcPr>
            <w:tcW w:w="993" w:type="dxa"/>
          </w:tcPr>
          <w:p w:rsidR="00D22467" w:rsidRPr="00EB50F4" w:rsidRDefault="00D22467" w:rsidP="000706E7">
            <w:pPr>
              <w:jc w:val="center"/>
              <w:rPr>
                <w:sz w:val="20"/>
                <w:szCs w:val="20"/>
              </w:rPr>
            </w:pPr>
            <w:r w:rsidRPr="00EB50F4">
              <w:rPr>
                <w:sz w:val="20"/>
                <w:szCs w:val="20"/>
              </w:rPr>
              <w:t>1,</w:t>
            </w:r>
            <w:r>
              <w:rPr>
                <w:sz w:val="20"/>
                <w:szCs w:val="20"/>
              </w:rPr>
              <w:t>4</w:t>
            </w:r>
            <w:r w:rsidRPr="00EB50F4">
              <w:rPr>
                <w:sz w:val="20"/>
                <w:szCs w:val="20"/>
              </w:rPr>
              <w:t>2</w:t>
            </w:r>
          </w:p>
        </w:tc>
        <w:tc>
          <w:tcPr>
            <w:tcW w:w="1417" w:type="dxa"/>
          </w:tcPr>
          <w:p w:rsidR="00D22467" w:rsidRPr="00EB50F4" w:rsidRDefault="00D22467" w:rsidP="000706E7">
            <w:pPr>
              <w:jc w:val="center"/>
              <w:rPr>
                <w:sz w:val="20"/>
                <w:szCs w:val="20"/>
              </w:rPr>
            </w:pPr>
          </w:p>
        </w:tc>
      </w:tr>
      <w:tr w:rsidR="00D22467" w:rsidRPr="00B575F5" w:rsidTr="0096530E">
        <w:tc>
          <w:tcPr>
            <w:tcW w:w="710" w:type="dxa"/>
            <w:vMerge w:val="restart"/>
          </w:tcPr>
          <w:p w:rsidR="00D22467" w:rsidRPr="00EB50F4" w:rsidRDefault="00D22467" w:rsidP="000706E7">
            <w:pPr>
              <w:rPr>
                <w:sz w:val="20"/>
                <w:szCs w:val="20"/>
              </w:rPr>
            </w:pPr>
            <w:r w:rsidRPr="00EB50F4">
              <w:rPr>
                <w:sz w:val="20"/>
                <w:szCs w:val="20"/>
              </w:rPr>
              <w:t>2.1.4</w:t>
            </w:r>
          </w:p>
        </w:tc>
        <w:tc>
          <w:tcPr>
            <w:tcW w:w="2126" w:type="dxa"/>
            <w:vMerge w:val="restart"/>
          </w:tcPr>
          <w:p w:rsidR="00D22467" w:rsidRPr="00EB50F4" w:rsidRDefault="00D22467" w:rsidP="000706E7">
            <w:pPr>
              <w:rPr>
                <w:sz w:val="20"/>
                <w:szCs w:val="20"/>
              </w:rPr>
            </w:pPr>
            <w:proofErr w:type="gramStart"/>
            <w:r>
              <w:rPr>
                <w:sz w:val="20"/>
                <w:szCs w:val="20"/>
              </w:rPr>
              <w:t>Мероприятие «</w:t>
            </w:r>
            <w:r w:rsidRPr="00EB50F4">
              <w:rPr>
                <w:sz w:val="20"/>
                <w:szCs w:val="20"/>
              </w:rPr>
              <w:t xml:space="preserve">Возмещение затрат на финансовое </w:t>
            </w:r>
            <w:r w:rsidRPr="00EB50F4">
              <w:rPr>
                <w:sz w:val="20"/>
                <w:szCs w:val="20"/>
              </w:rPr>
              <w:lastRenderedPageBreak/>
              <w:t>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r>
              <w:rPr>
                <w:sz w:val="20"/>
                <w:szCs w:val="20"/>
              </w:rPr>
              <w:t>»</w:t>
            </w:r>
            <w:proofErr w:type="gramEnd"/>
          </w:p>
        </w:tc>
        <w:tc>
          <w:tcPr>
            <w:tcW w:w="1417" w:type="dxa"/>
            <w:vMerge/>
          </w:tcPr>
          <w:p w:rsidR="00D22467" w:rsidRPr="00EB50F4" w:rsidRDefault="00D22467" w:rsidP="000706E7">
            <w:pPr>
              <w:jc w:val="center"/>
              <w:rPr>
                <w:sz w:val="20"/>
                <w:szCs w:val="20"/>
              </w:rPr>
            </w:pPr>
          </w:p>
        </w:tc>
        <w:tc>
          <w:tcPr>
            <w:tcW w:w="1418" w:type="dxa"/>
          </w:tcPr>
          <w:p w:rsidR="00D22467" w:rsidRPr="00B575F5" w:rsidRDefault="00D22467" w:rsidP="000706E7">
            <w:pPr>
              <w:rPr>
                <w:sz w:val="20"/>
                <w:szCs w:val="20"/>
              </w:rPr>
            </w:pPr>
            <w:r w:rsidRPr="00B575F5">
              <w:rPr>
                <w:sz w:val="20"/>
                <w:szCs w:val="20"/>
              </w:rPr>
              <w:t>Всего</w:t>
            </w:r>
          </w:p>
        </w:tc>
        <w:tc>
          <w:tcPr>
            <w:tcW w:w="1276" w:type="dxa"/>
          </w:tcPr>
          <w:p w:rsidR="00D22467" w:rsidRPr="00B575F5" w:rsidRDefault="00D22467" w:rsidP="000706E7">
            <w:pPr>
              <w:jc w:val="center"/>
              <w:rPr>
                <w:sz w:val="20"/>
                <w:szCs w:val="20"/>
              </w:rPr>
            </w:pPr>
            <w:r w:rsidRPr="00B575F5">
              <w:rPr>
                <w:sz w:val="20"/>
                <w:szCs w:val="20"/>
              </w:rPr>
              <w:t>1859,0</w:t>
            </w:r>
          </w:p>
        </w:tc>
        <w:tc>
          <w:tcPr>
            <w:tcW w:w="1275" w:type="dxa"/>
          </w:tcPr>
          <w:p w:rsidR="00D22467" w:rsidRPr="00B575F5" w:rsidRDefault="00D22467" w:rsidP="000706E7">
            <w:pPr>
              <w:jc w:val="center"/>
              <w:rPr>
                <w:sz w:val="20"/>
                <w:szCs w:val="20"/>
              </w:rPr>
            </w:pPr>
            <w:r w:rsidRPr="00B575F5">
              <w:rPr>
                <w:sz w:val="20"/>
                <w:szCs w:val="20"/>
              </w:rPr>
              <w:t>1282,0</w:t>
            </w:r>
          </w:p>
        </w:tc>
        <w:tc>
          <w:tcPr>
            <w:tcW w:w="1560" w:type="dxa"/>
            <w:vMerge w:val="restart"/>
          </w:tcPr>
          <w:p w:rsidR="00D22467" w:rsidRPr="00EB50F4" w:rsidRDefault="00D22467" w:rsidP="0069564D">
            <w:pPr>
              <w:rPr>
                <w:sz w:val="20"/>
                <w:szCs w:val="20"/>
              </w:rPr>
            </w:pPr>
            <w:r w:rsidRPr="00EB50F4">
              <w:rPr>
                <w:sz w:val="20"/>
                <w:szCs w:val="20"/>
              </w:rPr>
              <w:t xml:space="preserve">Мероприятие в части возмещения </w:t>
            </w:r>
            <w:r w:rsidRPr="00EB50F4">
              <w:rPr>
                <w:sz w:val="20"/>
                <w:szCs w:val="20"/>
              </w:rPr>
              <w:lastRenderedPageBreak/>
              <w:t>затрат в частных общеобразовательных организациях на оплату труда, приобретение учебников и учебных пособий, средств обучения реализуется в соответствии с кассовым планом за счет средств регионального бюджета. Соглашение в соответствии с действующим порядком заключено с негосударственным образовательным учреждени</w:t>
            </w:r>
            <w:r w:rsidR="0069564D">
              <w:rPr>
                <w:sz w:val="20"/>
                <w:szCs w:val="20"/>
              </w:rPr>
              <w:t>е</w:t>
            </w:r>
            <w:r w:rsidRPr="00EB50F4">
              <w:rPr>
                <w:sz w:val="20"/>
                <w:szCs w:val="20"/>
              </w:rPr>
              <w:t xml:space="preserve">м Православной средней школой во имя </w:t>
            </w:r>
            <w:r w:rsidRPr="00EB50F4">
              <w:rPr>
                <w:sz w:val="20"/>
                <w:szCs w:val="20"/>
              </w:rPr>
              <w:lastRenderedPageBreak/>
              <w:t>святого князя Александра Невского.</w:t>
            </w:r>
          </w:p>
        </w:tc>
        <w:tc>
          <w:tcPr>
            <w:tcW w:w="2409" w:type="dxa"/>
            <w:vMerge w:val="restart"/>
          </w:tcPr>
          <w:p w:rsidR="00D22467" w:rsidRPr="00EB50F4" w:rsidRDefault="00D22467" w:rsidP="000706E7">
            <w:pPr>
              <w:rPr>
                <w:sz w:val="20"/>
                <w:szCs w:val="20"/>
              </w:rPr>
            </w:pPr>
            <w:proofErr w:type="gramStart"/>
            <w:r w:rsidRPr="00EB50F4">
              <w:rPr>
                <w:sz w:val="20"/>
                <w:szCs w:val="20"/>
              </w:rPr>
              <w:lastRenderedPageBreak/>
              <w:t xml:space="preserve">Число обучающихся в частных общеобразовательных </w:t>
            </w:r>
            <w:r w:rsidRPr="00EB50F4">
              <w:rPr>
                <w:sz w:val="20"/>
                <w:szCs w:val="20"/>
              </w:rPr>
              <w:lastRenderedPageBreak/>
              <w:t>организациях, осуществляющим образовательную деятельность по имеющим государственную аккредитацию основным общеобразовательным программам</w:t>
            </w:r>
            <w:proofErr w:type="gramEnd"/>
          </w:p>
        </w:tc>
        <w:tc>
          <w:tcPr>
            <w:tcW w:w="709" w:type="dxa"/>
            <w:vMerge w:val="restart"/>
          </w:tcPr>
          <w:p w:rsidR="00D22467" w:rsidRPr="00EB50F4" w:rsidRDefault="00D22467" w:rsidP="000706E7">
            <w:pPr>
              <w:jc w:val="center"/>
              <w:rPr>
                <w:sz w:val="20"/>
                <w:szCs w:val="20"/>
              </w:rPr>
            </w:pPr>
            <w:r w:rsidRPr="00EB50F4">
              <w:rPr>
                <w:sz w:val="20"/>
                <w:szCs w:val="20"/>
              </w:rPr>
              <w:lastRenderedPageBreak/>
              <w:t>чел.</w:t>
            </w:r>
          </w:p>
        </w:tc>
        <w:tc>
          <w:tcPr>
            <w:tcW w:w="992" w:type="dxa"/>
            <w:vMerge w:val="restart"/>
          </w:tcPr>
          <w:p w:rsidR="00D22467" w:rsidRPr="00EB50F4" w:rsidRDefault="00D22467" w:rsidP="000706E7">
            <w:pPr>
              <w:jc w:val="center"/>
              <w:rPr>
                <w:sz w:val="20"/>
                <w:szCs w:val="20"/>
              </w:rPr>
            </w:pPr>
            <w:r w:rsidRPr="00EB50F4">
              <w:rPr>
                <w:sz w:val="20"/>
                <w:szCs w:val="20"/>
              </w:rPr>
              <w:t>83</w:t>
            </w:r>
          </w:p>
        </w:tc>
        <w:tc>
          <w:tcPr>
            <w:tcW w:w="993" w:type="dxa"/>
            <w:vMerge w:val="restart"/>
          </w:tcPr>
          <w:p w:rsidR="00D22467" w:rsidRPr="00EB50F4" w:rsidRDefault="00D22467" w:rsidP="000706E7">
            <w:pPr>
              <w:jc w:val="center"/>
              <w:rPr>
                <w:sz w:val="20"/>
                <w:szCs w:val="20"/>
              </w:rPr>
            </w:pPr>
            <w:r>
              <w:rPr>
                <w:sz w:val="20"/>
                <w:szCs w:val="20"/>
              </w:rPr>
              <w:t>93</w:t>
            </w:r>
          </w:p>
        </w:tc>
        <w:tc>
          <w:tcPr>
            <w:tcW w:w="1417" w:type="dxa"/>
          </w:tcPr>
          <w:p w:rsidR="00D22467" w:rsidRPr="00B575F5" w:rsidRDefault="00D22467" w:rsidP="000706E7">
            <w:pPr>
              <w:rPr>
                <w:sz w:val="20"/>
                <w:szCs w:val="20"/>
              </w:rPr>
            </w:pPr>
            <w:r w:rsidRPr="00B575F5">
              <w:rPr>
                <w:sz w:val="20"/>
                <w:szCs w:val="20"/>
              </w:rPr>
              <w:t>1858,947</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B575F5">
              <w:rPr>
                <w:sz w:val="20"/>
                <w:szCs w:val="20"/>
              </w:rPr>
              <w:t>бюджетные ассигнования</w:t>
            </w:r>
            <w:r w:rsidRPr="00EB50F4">
              <w:rPr>
                <w:b/>
                <w:sz w:val="20"/>
                <w:szCs w:val="20"/>
              </w:rPr>
              <w:t xml:space="preserve"> </w:t>
            </w:r>
            <w:r w:rsidRPr="00EB50F4">
              <w:rPr>
                <w:sz w:val="20"/>
                <w:szCs w:val="20"/>
              </w:rPr>
              <w:lastRenderedPageBreak/>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Pr>
                <w:sz w:val="20"/>
                <w:szCs w:val="20"/>
              </w:rPr>
              <w:lastRenderedPageBreak/>
              <w:t>1859,0</w:t>
            </w:r>
          </w:p>
        </w:tc>
        <w:tc>
          <w:tcPr>
            <w:tcW w:w="1275" w:type="dxa"/>
          </w:tcPr>
          <w:p w:rsidR="00D22467" w:rsidRPr="00EB50F4" w:rsidRDefault="00D22467" w:rsidP="000706E7">
            <w:pPr>
              <w:jc w:val="center"/>
              <w:rPr>
                <w:sz w:val="20"/>
                <w:szCs w:val="20"/>
              </w:rPr>
            </w:pPr>
            <w:r>
              <w:rPr>
                <w:sz w:val="20"/>
                <w:szCs w:val="20"/>
              </w:rPr>
              <w:t>1282</w:t>
            </w:r>
            <w:r w:rsidRPr="00EB50F4">
              <w:rPr>
                <w:sz w:val="20"/>
                <w:szCs w:val="20"/>
              </w:rPr>
              <w:t>,0</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Pr>
                <w:sz w:val="20"/>
                <w:szCs w:val="20"/>
              </w:rPr>
              <w:t>1858,947</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sidRPr="00EB50F4">
              <w:rPr>
                <w:sz w:val="20"/>
                <w:szCs w:val="20"/>
              </w:rPr>
              <w:t>0,0</w:t>
            </w:r>
          </w:p>
        </w:tc>
        <w:tc>
          <w:tcPr>
            <w:tcW w:w="1275" w:type="dxa"/>
          </w:tcPr>
          <w:p w:rsidR="00D22467" w:rsidRPr="00EB50F4" w:rsidRDefault="00D22467" w:rsidP="000706E7">
            <w:pPr>
              <w:jc w:val="center"/>
              <w:rPr>
                <w:sz w:val="20"/>
                <w:szCs w:val="20"/>
              </w:rPr>
            </w:pPr>
            <w:r w:rsidRPr="00EB50F4">
              <w:rPr>
                <w:sz w:val="20"/>
                <w:szCs w:val="20"/>
              </w:rPr>
              <w:t>0,0</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sidRPr="00EB50F4">
              <w:rPr>
                <w:sz w:val="20"/>
                <w:szCs w:val="20"/>
              </w:rPr>
              <w:t>0,0</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областной бюджет</w:t>
            </w:r>
          </w:p>
        </w:tc>
        <w:tc>
          <w:tcPr>
            <w:tcW w:w="1276" w:type="dxa"/>
          </w:tcPr>
          <w:p w:rsidR="00D22467" w:rsidRPr="00EB50F4" w:rsidRDefault="00D22467" w:rsidP="000706E7">
            <w:pPr>
              <w:jc w:val="center"/>
              <w:rPr>
                <w:sz w:val="20"/>
                <w:szCs w:val="20"/>
              </w:rPr>
            </w:pPr>
            <w:r>
              <w:rPr>
                <w:sz w:val="20"/>
                <w:szCs w:val="20"/>
              </w:rPr>
              <w:t>1859,3</w:t>
            </w:r>
          </w:p>
        </w:tc>
        <w:tc>
          <w:tcPr>
            <w:tcW w:w="1275" w:type="dxa"/>
          </w:tcPr>
          <w:p w:rsidR="00D22467" w:rsidRPr="00EB50F4" w:rsidRDefault="00D22467" w:rsidP="000706E7">
            <w:pPr>
              <w:jc w:val="center"/>
              <w:rPr>
                <w:sz w:val="20"/>
                <w:szCs w:val="20"/>
              </w:rPr>
            </w:pPr>
            <w:r>
              <w:rPr>
                <w:sz w:val="20"/>
                <w:szCs w:val="20"/>
              </w:rPr>
              <w:t>1282</w:t>
            </w:r>
            <w:r w:rsidRPr="00EB50F4">
              <w:rPr>
                <w:sz w:val="20"/>
                <w:szCs w:val="20"/>
              </w:rPr>
              <w:t>,0</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Pr>
                <w:sz w:val="20"/>
                <w:szCs w:val="20"/>
              </w:rPr>
              <w:t>1858,947</w:t>
            </w:r>
          </w:p>
        </w:tc>
      </w:tr>
      <w:tr w:rsidR="00D22467" w:rsidRPr="00EB50F4" w:rsidTr="0096530E">
        <w:tc>
          <w:tcPr>
            <w:tcW w:w="710" w:type="dxa"/>
            <w:vMerge w:val="restart"/>
          </w:tcPr>
          <w:p w:rsidR="00D22467" w:rsidRPr="00EB50F4" w:rsidRDefault="00D22467" w:rsidP="000706E7">
            <w:pPr>
              <w:rPr>
                <w:sz w:val="20"/>
                <w:szCs w:val="20"/>
              </w:rPr>
            </w:pPr>
            <w:r w:rsidRPr="00EB50F4">
              <w:rPr>
                <w:sz w:val="20"/>
                <w:szCs w:val="20"/>
              </w:rPr>
              <w:lastRenderedPageBreak/>
              <w:t>2.2</w:t>
            </w:r>
          </w:p>
        </w:tc>
        <w:tc>
          <w:tcPr>
            <w:tcW w:w="2126" w:type="dxa"/>
            <w:vMerge w:val="restart"/>
          </w:tcPr>
          <w:p w:rsidR="00D22467" w:rsidRPr="00EB50F4" w:rsidRDefault="00D22467" w:rsidP="000706E7">
            <w:pPr>
              <w:rPr>
                <w:sz w:val="20"/>
                <w:szCs w:val="20"/>
              </w:rPr>
            </w:pPr>
            <w:r>
              <w:rPr>
                <w:sz w:val="20"/>
                <w:szCs w:val="20"/>
              </w:rPr>
              <w:t>Основное мероприятие «</w:t>
            </w:r>
            <w:r w:rsidRPr="00EB50F4">
              <w:rPr>
                <w:sz w:val="20"/>
                <w:szCs w:val="20"/>
              </w:rPr>
              <w:t>Финансовое обеспечение предоставления мер социальной поддержки в сфере общего образования</w:t>
            </w:r>
            <w:r>
              <w:rPr>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954DAB" w:rsidRDefault="00D22467" w:rsidP="000706E7">
            <w:pPr>
              <w:rPr>
                <w:sz w:val="20"/>
                <w:szCs w:val="20"/>
              </w:rPr>
            </w:pPr>
            <w:r w:rsidRPr="00954DAB">
              <w:rPr>
                <w:sz w:val="20"/>
                <w:szCs w:val="20"/>
              </w:rPr>
              <w:t>Всего</w:t>
            </w:r>
          </w:p>
        </w:tc>
        <w:tc>
          <w:tcPr>
            <w:tcW w:w="1276" w:type="dxa"/>
          </w:tcPr>
          <w:p w:rsidR="00D22467" w:rsidRPr="00954DAB" w:rsidRDefault="00D22467" w:rsidP="000706E7">
            <w:pPr>
              <w:jc w:val="center"/>
              <w:rPr>
                <w:sz w:val="20"/>
                <w:szCs w:val="20"/>
              </w:rPr>
            </w:pPr>
            <w:r w:rsidRPr="00954DAB">
              <w:rPr>
                <w:sz w:val="20"/>
                <w:szCs w:val="20"/>
              </w:rPr>
              <w:t>10371,7</w:t>
            </w:r>
          </w:p>
        </w:tc>
        <w:tc>
          <w:tcPr>
            <w:tcW w:w="1275" w:type="dxa"/>
          </w:tcPr>
          <w:p w:rsidR="00D22467" w:rsidRPr="00954DAB" w:rsidRDefault="00D22467" w:rsidP="000706E7">
            <w:pPr>
              <w:jc w:val="center"/>
              <w:rPr>
                <w:sz w:val="20"/>
                <w:szCs w:val="20"/>
              </w:rPr>
            </w:pPr>
            <w:r w:rsidRPr="00954DAB">
              <w:rPr>
                <w:sz w:val="20"/>
                <w:szCs w:val="20"/>
              </w:rPr>
              <w:t>4950,309</w:t>
            </w:r>
          </w:p>
        </w:tc>
        <w:tc>
          <w:tcPr>
            <w:tcW w:w="1560" w:type="dxa"/>
            <w:vMerge w:val="restart"/>
          </w:tcPr>
          <w:p w:rsidR="00D22467" w:rsidRPr="00EB50F4" w:rsidRDefault="00D22467" w:rsidP="000706E7">
            <w:pPr>
              <w:rPr>
                <w:sz w:val="20"/>
                <w:szCs w:val="20"/>
              </w:rPr>
            </w:pPr>
          </w:p>
        </w:tc>
        <w:tc>
          <w:tcPr>
            <w:tcW w:w="2409" w:type="dxa"/>
            <w:vMerge w:val="restart"/>
          </w:tcPr>
          <w:p w:rsidR="00D22467" w:rsidRPr="00EB50F4" w:rsidRDefault="00D22467" w:rsidP="000706E7">
            <w:pPr>
              <w:rPr>
                <w:sz w:val="20"/>
                <w:szCs w:val="20"/>
              </w:rPr>
            </w:pPr>
            <w:r w:rsidRPr="00EB50F4">
              <w:rPr>
                <w:sz w:val="20"/>
                <w:szCs w:val="20"/>
              </w:rPr>
              <w:t xml:space="preserve">Число </w:t>
            </w:r>
            <w:proofErr w:type="gramStart"/>
            <w:r w:rsidRPr="00EB50F4">
              <w:rPr>
                <w:sz w:val="20"/>
                <w:szCs w:val="20"/>
              </w:rPr>
              <w:t>обучающихся</w:t>
            </w:r>
            <w:proofErr w:type="gramEnd"/>
            <w:r w:rsidRPr="00EB50F4">
              <w:rPr>
                <w:sz w:val="20"/>
                <w:szCs w:val="20"/>
              </w:rPr>
              <w:t xml:space="preserve"> по основным общеобразовательным программам</w:t>
            </w:r>
          </w:p>
        </w:tc>
        <w:tc>
          <w:tcPr>
            <w:tcW w:w="709" w:type="dxa"/>
            <w:vMerge w:val="restart"/>
          </w:tcPr>
          <w:p w:rsidR="00D22467" w:rsidRPr="00EB50F4" w:rsidRDefault="00D22467" w:rsidP="000706E7">
            <w:pPr>
              <w:jc w:val="center"/>
              <w:rPr>
                <w:sz w:val="20"/>
                <w:szCs w:val="20"/>
              </w:rPr>
            </w:pPr>
            <w:r w:rsidRPr="00EB50F4">
              <w:rPr>
                <w:sz w:val="20"/>
                <w:szCs w:val="20"/>
              </w:rPr>
              <w:t>чел.</w:t>
            </w:r>
          </w:p>
        </w:tc>
        <w:tc>
          <w:tcPr>
            <w:tcW w:w="992" w:type="dxa"/>
            <w:vMerge w:val="restart"/>
          </w:tcPr>
          <w:p w:rsidR="00D22467" w:rsidRPr="00EB50F4" w:rsidRDefault="00D22467" w:rsidP="000706E7">
            <w:pPr>
              <w:jc w:val="center"/>
              <w:rPr>
                <w:sz w:val="20"/>
                <w:szCs w:val="20"/>
              </w:rPr>
            </w:pPr>
            <w:r w:rsidRPr="00EB50F4">
              <w:rPr>
                <w:sz w:val="20"/>
                <w:szCs w:val="20"/>
              </w:rPr>
              <w:t>3675</w:t>
            </w:r>
          </w:p>
        </w:tc>
        <w:tc>
          <w:tcPr>
            <w:tcW w:w="993" w:type="dxa"/>
            <w:vMerge w:val="restart"/>
          </w:tcPr>
          <w:p w:rsidR="00D22467" w:rsidRPr="00EB50F4" w:rsidRDefault="00D22467" w:rsidP="000706E7">
            <w:pPr>
              <w:jc w:val="center"/>
              <w:rPr>
                <w:sz w:val="20"/>
                <w:szCs w:val="20"/>
              </w:rPr>
            </w:pPr>
            <w:r>
              <w:rPr>
                <w:sz w:val="20"/>
                <w:szCs w:val="20"/>
              </w:rPr>
              <w:t>3550</w:t>
            </w:r>
          </w:p>
        </w:tc>
        <w:tc>
          <w:tcPr>
            <w:tcW w:w="1417" w:type="dxa"/>
          </w:tcPr>
          <w:p w:rsidR="00D22467" w:rsidRPr="00954DAB" w:rsidRDefault="00D22467" w:rsidP="000706E7">
            <w:pPr>
              <w:rPr>
                <w:sz w:val="20"/>
                <w:szCs w:val="20"/>
              </w:rPr>
            </w:pPr>
            <w:r w:rsidRPr="00954DAB">
              <w:rPr>
                <w:sz w:val="20"/>
                <w:szCs w:val="20"/>
              </w:rPr>
              <w:t>10371,693</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954DAB">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Pr>
                <w:sz w:val="20"/>
                <w:szCs w:val="20"/>
              </w:rPr>
              <w:t>10371,7</w:t>
            </w:r>
          </w:p>
        </w:tc>
        <w:tc>
          <w:tcPr>
            <w:tcW w:w="1275" w:type="dxa"/>
          </w:tcPr>
          <w:p w:rsidR="00D22467" w:rsidRPr="00EB50F4" w:rsidRDefault="00D22467" w:rsidP="000706E7">
            <w:pPr>
              <w:jc w:val="center"/>
              <w:rPr>
                <w:sz w:val="20"/>
                <w:szCs w:val="20"/>
              </w:rPr>
            </w:pPr>
            <w:r>
              <w:rPr>
                <w:sz w:val="20"/>
                <w:szCs w:val="20"/>
              </w:rPr>
              <w:t>4950,309</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sidRPr="00EB50F4">
              <w:rPr>
                <w:sz w:val="20"/>
                <w:szCs w:val="20"/>
              </w:rPr>
              <w:t>10371,</w:t>
            </w:r>
            <w:r>
              <w:rPr>
                <w:sz w:val="20"/>
                <w:szCs w:val="20"/>
              </w:rPr>
              <w:t>693</w:t>
            </w:r>
          </w:p>
        </w:tc>
      </w:tr>
      <w:tr w:rsidR="00D22467" w:rsidRPr="00EB50F4" w:rsidTr="0096530E">
        <w:trPr>
          <w:trHeight w:val="920"/>
        </w:trPr>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Pr>
                <w:sz w:val="20"/>
                <w:szCs w:val="20"/>
              </w:rPr>
              <w:t>10371,7</w:t>
            </w:r>
          </w:p>
        </w:tc>
        <w:tc>
          <w:tcPr>
            <w:tcW w:w="1275" w:type="dxa"/>
          </w:tcPr>
          <w:p w:rsidR="00D22467" w:rsidRPr="00EB50F4" w:rsidRDefault="00D22467" w:rsidP="000706E7">
            <w:pPr>
              <w:jc w:val="center"/>
              <w:rPr>
                <w:sz w:val="20"/>
                <w:szCs w:val="20"/>
              </w:rPr>
            </w:pPr>
            <w:r>
              <w:rPr>
                <w:sz w:val="20"/>
                <w:szCs w:val="20"/>
              </w:rPr>
              <w:t>4950,309</w:t>
            </w: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jc w:val="center"/>
              <w:rPr>
                <w:sz w:val="20"/>
                <w:szCs w:val="20"/>
              </w:rPr>
            </w:pPr>
          </w:p>
        </w:tc>
        <w:tc>
          <w:tcPr>
            <w:tcW w:w="709" w:type="dxa"/>
          </w:tcPr>
          <w:p w:rsidR="00D22467" w:rsidRPr="00EB50F4" w:rsidRDefault="00D22467" w:rsidP="000706E7">
            <w:pPr>
              <w:jc w:val="center"/>
              <w:rPr>
                <w:sz w:val="20"/>
                <w:szCs w:val="20"/>
              </w:rPr>
            </w:pPr>
          </w:p>
        </w:tc>
        <w:tc>
          <w:tcPr>
            <w:tcW w:w="992" w:type="dxa"/>
          </w:tcPr>
          <w:p w:rsidR="00D22467" w:rsidRPr="00EB50F4" w:rsidRDefault="00D22467" w:rsidP="000706E7">
            <w:pPr>
              <w:jc w:val="center"/>
              <w:rPr>
                <w:sz w:val="20"/>
                <w:szCs w:val="20"/>
              </w:rPr>
            </w:pPr>
          </w:p>
        </w:tc>
        <w:tc>
          <w:tcPr>
            <w:tcW w:w="993" w:type="dxa"/>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sidRPr="00EB50F4">
              <w:rPr>
                <w:sz w:val="20"/>
                <w:szCs w:val="20"/>
              </w:rPr>
              <w:t>10371,</w:t>
            </w:r>
            <w:r>
              <w:rPr>
                <w:sz w:val="20"/>
                <w:szCs w:val="20"/>
              </w:rPr>
              <w:t>693</w:t>
            </w:r>
          </w:p>
        </w:tc>
      </w:tr>
      <w:tr w:rsidR="00D22467" w:rsidRPr="008C3794" w:rsidTr="0096530E">
        <w:trPr>
          <w:trHeight w:val="263"/>
        </w:trPr>
        <w:tc>
          <w:tcPr>
            <w:tcW w:w="710" w:type="dxa"/>
            <w:vMerge w:val="restart"/>
          </w:tcPr>
          <w:p w:rsidR="00D22467" w:rsidRPr="008C3794" w:rsidRDefault="00D22467" w:rsidP="000706E7">
            <w:pPr>
              <w:rPr>
                <w:sz w:val="20"/>
                <w:szCs w:val="20"/>
              </w:rPr>
            </w:pPr>
            <w:r w:rsidRPr="008C3794">
              <w:rPr>
                <w:sz w:val="20"/>
                <w:szCs w:val="20"/>
              </w:rPr>
              <w:t>2.2.1</w:t>
            </w:r>
          </w:p>
        </w:tc>
        <w:tc>
          <w:tcPr>
            <w:tcW w:w="2126" w:type="dxa"/>
            <w:vMerge w:val="restart"/>
          </w:tcPr>
          <w:p w:rsidR="00D22467" w:rsidRPr="008C3794" w:rsidRDefault="00D22467" w:rsidP="000706E7">
            <w:pPr>
              <w:rPr>
                <w:sz w:val="20"/>
                <w:szCs w:val="20"/>
              </w:rPr>
            </w:pPr>
            <w:r w:rsidRPr="008C3794">
              <w:rPr>
                <w:sz w:val="20"/>
                <w:szCs w:val="20"/>
              </w:rPr>
              <w:t>Мероприятие «Организация питания обучающихся 1-4 классов муниципальных общеобразовательных организаций»</w:t>
            </w:r>
          </w:p>
        </w:tc>
        <w:tc>
          <w:tcPr>
            <w:tcW w:w="1417" w:type="dxa"/>
            <w:vMerge/>
          </w:tcPr>
          <w:p w:rsidR="00D22467" w:rsidRPr="008C3794" w:rsidRDefault="00D22467" w:rsidP="000706E7">
            <w:pPr>
              <w:jc w:val="center"/>
              <w:rPr>
                <w:sz w:val="20"/>
                <w:szCs w:val="20"/>
              </w:rPr>
            </w:pPr>
          </w:p>
        </w:tc>
        <w:tc>
          <w:tcPr>
            <w:tcW w:w="1418" w:type="dxa"/>
          </w:tcPr>
          <w:p w:rsidR="00D22467" w:rsidRPr="008C3794" w:rsidRDefault="00D22467" w:rsidP="000706E7">
            <w:pPr>
              <w:rPr>
                <w:sz w:val="20"/>
                <w:szCs w:val="20"/>
              </w:rPr>
            </w:pPr>
            <w:r w:rsidRPr="008C3794">
              <w:rPr>
                <w:sz w:val="20"/>
                <w:szCs w:val="20"/>
              </w:rPr>
              <w:t>Всего</w:t>
            </w:r>
          </w:p>
        </w:tc>
        <w:tc>
          <w:tcPr>
            <w:tcW w:w="1276" w:type="dxa"/>
          </w:tcPr>
          <w:p w:rsidR="00D22467" w:rsidRPr="008C3794" w:rsidRDefault="00D22467" w:rsidP="000706E7">
            <w:pPr>
              <w:jc w:val="center"/>
              <w:rPr>
                <w:sz w:val="20"/>
                <w:szCs w:val="20"/>
              </w:rPr>
            </w:pPr>
            <w:r w:rsidRPr="008C3794">
              <w:rPr>
                <w:sz w:val="20"/>
                <w:szCs w:val="20"/>
              </w:rPr>
              <w:t>10371,7</w:t>
            </w:r>
          </w:p>
        </w:tc>
        <w:tc>
          <w:tcPr>
            <w:tcW w:w="1275" w:type="dxa"/>
          </w:tcPr>
          <w:p w:rsidR="00D22467" w:rsidRPr="008C3794" w:rsidRDefault="00D22467" w:rsidP="000706E7">
            <w:pPr>
              <w:jc w:val="center"/>
              <w:rPr>
                <w:sz w:val="20"/>
                <w:szCs w:val="20"/>
              </w:rPr>
            </w:pPr>
            <w:r w:rsidRPr="008C3794">
              <w:rPr>
                <w:sz w:val="20"/>
                <w:szCs w:val="20"/>
              </w:rPr>
              <w:t>4950,309</w:t>
            </w:r>
          </w:p>
        </w:tc>
        <w:tc>
          <w:tcPr>
            <w:tcW w:w="1560" w:type="dxa"/>
            <w:vMerge w:val="restart"/>
          </w:tcPr>
          <w:p w:rsidR="00D22467" w:rsidRPr="008C3794" w:rsidRDefault="00D22467" w:rsidP="0069564D">
            <w:pPr>
              <w:rPr>
                <w:sz w:val="20"/>
                <w:szCs w:val="20"/>
              </w:rPr>
            </w:pPr>
            <w:r w:rsidRPr="008C3794">
              <w:rPr>
                <w:sz w:val="20"/>
                <w:szCs w:val="20"/>
              </w:rPr>
              <w:t>Реализация мероприятия, направленного на  улучшение условий обучения, предусматривает обеспечение в учебные дни горячим п</w:t>
            </w:r>
            <w:r w:rsidR="0069564D">
              <w:rPr>
                <w:sz w:val="20"/>
                <w:szCs w:val="20"/>
              </w:rPr>
              <w:t>итанием обучающихся 1-4 классов</w:t>
            </w:r>
          </w:p>
        </w:tc>
        <w:tc>
          <w:tcPr>
            <w:tcW w:w="2409" w:type="dxa"/>
            <w:vMerge w:val="restart"/>
          </w:tcPr>
          <w:p w:rsidR="00D22467" w:rsidRPr="008C3794" w:rsidRDefault="00D22467" w:rsidP="000706E7">
            <w:pPr>
              <w:rPr>
                <w:sz w:val="20"/>
                <w:szCs w:val="20"/>
              </w:rPr>
            </w:pPr>
            <w:r w:rsidRPr="008C3794">
              <w:rPr>
                <w:sz w:val="20"/>
                <w:szCs w:val="20"/>
              </w:rPr>
              <w:t>Среднегодовая численность обучающихся первых-четвертых классов в муниципальных общеобразовательных организациях</w:t>
            </w:r>
          </w:p>
        </w:tc>
        <w:tc>
          <w:tcPr>
            <w:tcW w:w="709" w:type="dxa"/>
            <w:vMerge w:val="restart"/>
          </w:tcPr>
          <w:p w:rsidR="00D22467" w:rsidRPr="008C3794" w:rsidRDefault="00D22467" w:rsidP="000706E7">
            <w:pPr>
              <w:jc w:val="center"/>
              <w:rPr>
                <w:sz w:val="20"/>
                <w:szCs w:val="20"/>
              </w:rPr>
            </w:pPr>
            <w:r w:rsidRPr="008C3794">
              <w:rPr>
                <w:sz w:val="20"/>
                <w:szCs w:val="20"/>
              </w:rPr>
              <w:t>чел.</w:t>
            </w:r>
          </w:p>
        </w:tc>
        <w:tc>
          <w:tcPr>
            <w:tcW w:w="992" w:type="dxa"/>
            <w:vMerge w:val="restart"/>
          </w:tcPr>
          <w:p w:rsidR="00D22467" w:rsidRPr="008C3794" w:rsidRDefault="00D22467" w:rsidP="000706E7">
            <w:pPr>
              <w:jc w:val="center"/>
              <w:rPr>
                <w:sz w:val="20"/>
                <w:szCs w:val="20"/>
              </w:rPr>
            </w:pPr>
            <w:r w:rsidRPr="008C3794">
              <w:rPr>
                <w:sz w:val="20"/>
                <w:szCs w:val="20"/>
              </w:rPr>
              <w:t>3419</w:t>
            </w:r>
          </w:p>
        </w:tc>
        <w:tc>
          <w:tcPr>
            <w:tcW w:w="993" w:type="dxa"/>
            <w:vMerge w:val="restart"/>
          </w:tcPr>
          <w:p w:rsidR="00D22467" w:rsidRPr="008C3794" w:rsidRDefault="00D22467" w:rsidP="000706E7">
            <w:pPr>
              <w:jc w:val="center"/>
              <w:rPr>
                <w:sz w:val="20"/>
                <w:szCs w:val="20"/>
              </w:rPr>
            </w:pPr>
            <w:r w:rsidRPr="008C3794">
              <w:rPr>
                <w:sz w:val="20"/>
                <w:szCs w:val="20"/>
              </w:rPr>
              <w:t>3451</w:t>
            </w:r>
          </w:p>
        </w:tc>
        <w:tc>
          <w:tcPr>
            <w:tcW w:w="1417" w:type="dxa"/>
            <w:vMerge w:val="restart"/>
          </w:tcPr>
          <w:p w:rsidR="00D22467" w:rsidRPr="008C3794" w:rsidRDefault="00D22467" w:rsidP="000706E7">
            <w:pPr>
              <w:rPr>
                <w:sz w:val="20"/>
                <w:szCs w:val="20"/>
              </w:rPr>
            </w:pPr>
            <w:r w:rsidRPr="008C3794">
              <w:rPr>
                <w:sz w:val="20"/>
                <w:szCs w:val="20"/>
              </w:rPr>
              <w:t>10371,693</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954DAB">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Pr>
                <w:sz w:val="20"/>
                <w:szCs w:val="20"/>
              </w:rPr>
              <w:t>10371,7</w:t>
            </w:r>
          </w:p>
        </w:tc>
        <w:tc>
          <w:tcPr>
            <w:tcW w:w="1275" w:type="dxa"/>
          </w:tcPr>
          <w:p w:rsidR="00D22467" w:rsidRPr="00EB50F4" w:rsidRDefault="00D22467" w:rsidP="000706E7">
            <w:pPr>
              <w:jc w:val="center"/>
              <w:rPr>
                <w:sz w:val="20"/>
                <w:szCs w:val="20"/>
              </w:rPr>
            </w:pPr>
            <w:r>
              <w:rPr>
                <w:sz w:val="20"/>
                <w:szCs w:val="20"/>
              </w:rPr>
              <w:t>4950,309</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920"/>
        </w:trPr>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Pr>
                <w:sz w:val="20"/>
                <w:szCs w:val="20"/>
              </w:rPr>
              <w:t>10371,7</w:t>
            </w:r>
          </w:p>
        </w:tc>
        <w:tc>
          <w:tcPr>
            <w:tcW w:w="1275" w:type="dxa"/>
          </w:tcPr>
          <w:p w:rsidR="00D22467" w:rsidRPr="00EB50F4" w:rsidRDefault="00D22467" w:rsidP="000706E7">
            <w:pPr>
              <w:jc w:val="center"/>
              <w:rPr>
                <w:sz w:val="20"/>
                <w:szCs w:val="20"/>
              </w:rPr>
            </w:pPr>
            <w:r>
              <w:rPr>
                <w:sz w:val="20"/>
                <w:szCs w:val="20"/>
              </w:rPr>
              <w:t>4950,309</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740"/>
        </w:trPr>
        <w:tc>
          <w:tcPr>
            <w:tcW w:w="710" w:type="dxa"/>
            <w:vMerge w:val="restart"/>
          </w:tcPr>
          <w:p w:rsidR="00D22467" w:rsidRPr="00EB50F4" w:rsidRDefault="00D22467" w:rsidP="000706E7">
            <w:pPr>
              <w:rPr>
                <w:sz w:val="20"/>
                <w:szCs w:val="20"/>
              </w:rPr>
            </w:pPr>
            <w:r>
              <w:rPr>
                <w:sz w:val="20"/>
                <w:szCs w:val="20"/>
              </w:rPr>
              <w:t>3</w:t>
            </w:r>
          </w:p>
        </w:tc>
        <w:tc>
          <w:tcPr>
            <w:tcW w:w="2126" w:type="dxa"/>
            <w:vMerge w:val="restart"/>
          </w:tcPr>
          <w:p w:rsidR="00D22467" w:rsidRPr="00EB50F4" w:rsidRDefault="00D22467" w:rsidP="000706E7">
            <w:pPr>
              <w:rPr>
                <w:sz w:val="20"/>
                <w:szCs w:val="20"/>
              </w:rPr>
            </w:pPr>
            <w:r w:rsidRPr="00EB50F4">
              <w:rPr>
                <w:sz w:val="20"/>
                <w:szCs w:val="20"/>
              </w:rPr>
              <w:t>Подпрограмма "Дополнительное образование в муниципальных организациях городского округа Кинешма"</w:t>
            </w:r>
          </w:p>
        </w:tc>
        <w:tc>
          <w:tcPr>
            <w:tcW w:w="1417" w:type="dxa"/>
            <w:vMerge/>
          </w:tcPr>
          <w:p w:rsidR="00D22467" w:rsidRPr="00EB50F4" w:rsidRDefault="00D22467" w:rsidP="000706E7">
            <w:pPr>
              <w:jc w:val="center"/>
              <w:rPr>
                <w:sz w:val="20"/>
                <w:szCs w:val="20"/>
              </w:rPr>
            </w:pPr>
          </w:p>
        </w:tc>
        <w:tc>
          <w:tcPr>
            <w:tcW w:w="1418" w:type="dxa"/>
          </w:tcPr>
          <w:p w:rsidR="00D22467" w:rsidRPr="008C3794" w:rsidRDefault="00D22467" w:rsidP="000706E7">
            <w:pPr>
              <w:rPr>
                <w:sz w:val="20"/>
                <w:szCs w:val="20"/>
              </w:rPr>
            </w:pPr>
            <w:r w:rsidRPr="008C3794">
              <w:rPr>
                <w:sz w:val="20"/>
                <w:szCs w:val="20"/>
              </w:rPr>
              <w:t>Всего</w:t>
            </w:r>
          </w:p>
        </w:tc>
        <w:tc>
          <w:tcPr>
            <w:tcW w:w="1276" w:type="dxa"/>
          </w:tcPr>
          <w:p w:rsidR="00D22467" w:rsidRPr="008C3794" w:rsidRDefault="00D22467" w:rsidP="000706E7">
            <w:pPr>
              <w:jc w:val="center"/>
              <w:rPr>
                <w:sz w:val="20"/>
                <w:szCs w:val="20"/>
              </w:rPr>
            </w:pPr>
            <w:r w:rsidRPr="008C3794">
              <w:rPr>
                <w:sz w:val="20"/>
                <w:szCs w:val="20"/>
              </w:rPr>
              <w:t>91806,7</w:t>
            </w:r>
          </w:p>
        </w:tc>
        <w:tc>
          <w:tcPr>
            <w:tcW w:w="1275" w:type="dxa"/>
          </w:tcPr>
          <w:p w:rsidR="00D22467" w:rsidRPr="008C3794" w:rsidRDefault="00D22467" w:rsidP="000706E7">
            <w:pPr>
              <w:jc w:val="center"/>
              <w:rPr>
                <w:sz w:val="20"/>
                <w:szCs w:val="20"/>
              </w:rPr>
            </w:pPr>
            <w:r w:rsidRPr="008C3794">
              <w:rPr>
                <w:sz w:val="20"/>
                <w:szCs w:val="20"/>
              </w:rPr>
              <w:t>65612,445</w:t>
            </w:r>
          </w:p>
        </w:tc>
        <w:tc>
          <w:tcPr>
            <w:tcW w:w="1560" w:type="dxa"/>
            <w:vMerge w:val="restart"/>
          </w:tcPr>
          <w:p w:rsidR="00D22467" w:rsidRPr="008C3794" w:rsidRDefault="00D22467" w:rsidP="000706E7">
            <w:pPr>
              <w:rPr>
                <w:sz w:val="20"/>
                <w:szCs w:val="20"/>
              </w:rPr>
            </w:pPr>
          </w:p>
        </w:tc>
        <w:tc>
          <w:tcPr>
            <w:tcW w:w="2409" w:type="dxa"/>
            <w:vMerge w:val="restart"/>
          </w:tcPr>
          <w:p w:rsidR="00D22467" w:rsidRPr="008C3794" w:rsidRDefault="00D22467" w:rsidP="000706E7">
            <w:pPr>
              <w:jc w:val="center"/>
              <w:rPr>
                <w:sz w:val="20"/>
                <w:szCs w:val="20"/>
              </w:rPr>
            </w:pPr>
          </w:p>
        </w:tc>
        <w:tc>
          <w:tcPr>
            <w:tcW w:w="709" w:type="dxa"/>
            <w:vMerge w:val="restart"/>
          </w:tcPr>
          <w:p w:rsidR="00D22467" w:rsidRPr="008C3794" w:rsidRDefault="00D22467" w:rsidP="000706E7">
            <w:pPr>
              <w:jc w:val="center"/>
              <w:rPr>
                <w:sz w:val="20"/>
                <w:szCs w:val="20"/>
              </w:rPr>
            </w:pPr>
          </w:p>
        </w:tc>
        <w:tc>
          <w:tcPr>
            <w:tcW w:w="992" w:type="dxa"/>
            <w:vMerge w:val="restart"/>
          </w:tcPr>
          <w:p w:rsidR="00D22467" w:rsidRPr="008C3794" w:rsidRDefault="00D22467" w:rsidP="000706E7">
            <w:pPr>
              <w:jc w:val="center"/>
              <w:rPr>
                <w:sz w:val="20"/>
                <w:szCs w:val="20"/>
              </w:rPr>
            </w:pPr>
          </w:p>
        </w:tc>
        <w:tc>
          <w:tcPr>
            <w:tcW w:w="993" w:type="dxa"/>
            <w:vMerge w:val="restart"/>
          </w:tcPr>
          <w:p w:rsidR="00D22467" w:rsidRPr="008C3794" w:rsidRDefault="00D22467" w:rsidP="000706E7">
            <w:pPr>
              <w:jc w:val="center"/>
              <w:rPr>
                <w:sz w:val="20"/>
                <w:szCs w:val="20"/>
              </w:rPr>
            </w:pPr>
          </w:p>
        </w:tc>
        <w:tc>
          <w:tcPr>
            <w:tcW w:w="1417" w:type="dxa"/>
            <w:vMerge w:val="restart"/>
          </w:tcPr>
          <w:p w:rsidR="00D22467" w:rsidRPr="008C3794" w:rsidRDefault="00D22467" w:rsidP="000706E7">
            <w:pPr>
              <w:rPr>
                <w:sz w:val="20"/>
                <w:szCs w:val="20"/>
              </w:rPr>
            </w:pPr>
            <w:r w:rsidRPr="008C3794">
              <w:rPr>
                <w:sz w:val="20"/>
                <w:szCs w:val="20"/>
              </w:rPr>
              <w:t>92740,7</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8C3794">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Pr>
                <w:sz w:val="20"/>
                <w:szCs w:val="20"/>
              </w:rPr>
              <w:t>91806,7</w:t>
            </w:r>
          </w:p>
        </w:tc>
        <w:tc>
          <w:tcPr>
            <w:tcW w:w="1275" w:type="dxa"/>
          </w:tcPr>
          <w:p w:rsidR="00D22467" w:rsidRPr="00EB50F4" w:rsidRDefault="00D22467" w:rsidP="000706E7">
            <w:pPr>
              <w:jc w:val="center"/>
              <w:rPr>
                <w:sz w:val="20"/>
                <w:szCs w:val="20"/>
              </w:rPr>
            </w:pPr>
            <w:r>
              <w:rPr>
                <w:sz w:val="20"/>
                <w:szCs w:val="20"/>
              </w:rPr>
              <w:t>65612,445</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920"/>
        </w:trPr>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Pr>
                <w:sz w:val="20"/>
                <w:szCs w:val="20"/>
              </w:rPr>
              <w:t>91806,7</w:t>
            </w:r>
          </w:p>
        </w:tc>
        <w:tc>
          <w:tcPr>
            <w:tcW w:w="1275" w:type="dxa"/>
          </w:tcPr>
          <w:p w:rsidR="00D22467" w:rsidRPr="00EB50F4" w:rsidRDefault="00D22467" w:rsidP="000706E7">
            <w:pPr>
              <w:jc w:val="center"/>
              <w:rPr>
                <w:sz w:val="20"/>
                <w:szCs w:val="20"/>
              </w:rPr>
            </w:pPr>
            <w:r>
              <w:rPr>
                <w:sz w:val="20"/>
                <w:szCs w:val="20"/>
              </w:rPr>
              <w:t>65612,445</w:t>
            </w: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jc w:val="center"/>
              <w:rPr>
                <w:sz w:val="20"/>
                <w:szCs w:val="20"/>
              </w:rPr>
            </w:pPr>
          </w:p>
        </w:tc>
        <w:tc>
          <w:tcPr>
            <w:tcW w:w="709" w:type="dxa"/>
          </w:tcPr>
          <w:p w:rsidR="00D22467" w:rsidRPr="00EB50F4" w:rsidRDefault="00D22467" w:rsidP="000706E7">
            <w:pPr>
              <w:jc w:val="center"/>
              <w:rPr>
                <w:sz w:val="20"/>
                <w:szCs w:val="20"/>
              </w:rPr>
            </w:pPr>
          </w:p>
        </w:tc>
        <w:tc>
          <w:tcPr>
            <w:tcW w:w="992" w:type="dxa"/>
          </w:tcPr>
          <w:p w:rsidR="00D22467" w:rsidRPr="00EB50F4" w:rsidRDefault="00D22467" w:rsidP="000706E7">
            <w:pPr>
              <w:jc w:val="center"/>
              <w:rPr>
                <w:sz w:val="20"/>
                <w:szCs w:val="20"/>
              </w:rPr>
            </w:pPr>
          </w:p>
        </w:tc>
        <w:tc>
          <w:tcPr>
            <w:tcW w:w="993" w:type="dxa"/>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307"/>
        </w:trPr>
        <w:tc>
          <w:tcPr>
            <w:tcW w:w="710" w:type="dxa"/>
            <w:vMerge w:val="restart"/>
          </w:tcPr>
          <w:p w:rsidR="00D22467" w:rsidRPr="00EB50F4" w:rsidRDefault="00D22467" w:rsidP="000706E7">
            <w:pPr>
              <w:rPr>
                <w:sz w:val="20"/>
                <w:szCs w:val="20"/>
              </w:rPr>
            </w:pPr>
            <w:r w:rsidRPr="00EB50F4">
              <w:rPr>
                <w:sz w:val="20"/>
                <w:szCs w:val="20"/>
              </w:rPr>
              <w:t>3.1</w:t>
            </w:r>
          </w:p>
        </w:tc>
        <w:tc>
          <w:tcPr>
            <w:tcW w:w="2126" w:type="dxa"/>
            <w:vMerge w:val="restart"/>
          </w:tcPr>
          <w:p w:rsidR="00D22467" w:rsidRPr="00EB50F4" w:rsidRDefault="00D22467" w:rsidP="000706E7">
            <w:pPr>
              <w:rPr>
                <w:sz w:val="20"/>
                <w:szCs w:val="20"/>
              </w:rPr>
            </w:pPr>
            <w:r w:rsidRPr="00EB50F4">
              <w:rPr>
                <w:sz w:val="20"/>
                <w:szCs w:val="20"/>
              </w:rPr>
              <w:t>Основное мероприятие "Реализация образовательных программ дополнительного образования детей и мероприятия по их реализации в сфере образования"</w:t>
            </w:r>
          </w:p>
        </w:tc>
        <w:tc>
          <w:tcPr>
            <w:tcW w:w="1417" w:type="dxa"/>
            <w:vMerge/>
          </w:tcPr>
          <w:p w:rsidR="00D22467" w:rsidRPr="00EB50F4" w:rsidRDefault="00D22467" w:rsidP="000706E7">
            <w:pPr>
              <w:jc w:val="center"/>
              <w:rPr>
                <w:sz w:val="20"/>
                <w:szCs w:val="20"/>
              </w:rPr>
            </w:pPr>
          </w:p>
        </w:tc>
        <w:tc>
          <w:tcPr>
            <w:tcW w:w="1418" w:type="dxa"/>
          </w:tcPr>
          <w:p w:rsidR="00D22467" w:rsidRPr="00055213" w:rsidRDefault="00D22467" w:rsidP="000706E7">
            <w:pPr>
              <w:rPr>
                <w:sz w:val="20"/>
                <w:szCs w:val="20"/>
              </w:rPr>
            </w:pPr>
            <w:r w:rsidRPr="00055213">
              <w:rPr>
                <w:sz w:val="20"/>
                <w:szCs w:val="20"/>
              </w:rPr>
              <w:t>Всего</w:t>
            </w:r>
          </w:p>
        </w:tc>
        <w:tc>
          <w:tcPr>
            <w:tcW w:w="1276" w:type="dxa"/>
          </w:tcPr>
          <w:p w:rsidR="00D22467" w:rsidRPr="00055213" w:rsidRDefault="00D22467" w:rsidP="000706E7">
            <w:pPr>
              <w:jc w:val="center"/>
              <w:rPr>
                <w:sz w:val="20"/>
                <w:szCs w:val="20"/>
              </w:rPr>
            </w:pPr>
            <w:r w:rsidRPr="00055213">
              <w:rPr>
                <w:sz w:val="20"/>
                <w:szCs w:val="20"/>
              </w:rPr>
              <w:t>17925,0</w:t>
            </w:r>
          </w:p>
        </w:tc>
        <w:tc>
          <w:tcPr>
            <w:tcW w:w="1275" w:type="dxa"/>
          </w:tcPr>
          <w:p w:rsidR="00D22467" w:rsidRPr="00055213" w:rsidRDefault="00D22467" w:rsidP="000706E7">
            <w:pPr>
              <w:jc w:val="center"/>
              <w:rPr>
                <w:sz w:val="20"/>
                <w:szCs w:val="20"/>
              </w:rPr>
            </w:pPr>
            <w:r w:rsidRPr="00055213">
              <w:rPr>
                <w:sz w:val="20"/>
                <w:szCs w:val="20"/>
              </w:rPr>
              <w:t>12907,845</w:t>
            </w:r>
          </w:p>
        </w:tc>
        <w:tc>
          <w:tcPr>
            <w:tcW w:w="1560" w:type="dxa"/>
            <w:vMerge w:val="restart"/>
          </w:tcPr>
          <w:p w:rsidR="00D22467" w:rsidRPr="00EB50F4" w:rsidRDefault="00D22467" w:rsidP="0069564D">
            <w:pPr>
              <w:rPr>
                <w:sz w:val="20"/>
                <w:szCs w:val="20"/>
              </w:rPr>
            </w:pPr>
            <w:r w:rsidRPr="00EB50F4">
              <w:rPr>
                <w:sz w:val="20"/>
                <w:szCs w:val="20"/>
              </w:rPr>
              <w:t>Непосредственную реализацию мероприятия осуществляют две организации дополнительного образования в сфере образования.</w:t>
            </w:r>
          </w:p>
        </w:tc>
        <w:tc>
          <w:tcPr>
            <w:tcW w:w="2409" w:type="dxa"/>
            <w:vMerge w:val="restart"/>
          </w:tcPr>
          <w:p w:rsidR="00D22467" w:rsidRPr="00EB50F4" w:rsidRDefault="00D22467" w:rsidP="000706E7">
            <w:pPr>
              <w:rPr>
                <w:sz w:val="20"/>
                <w:szCs w:val="20"/>
              </w:rPr>
            </w:pPr>
            <w:r w:rsidRPr="00EB50F4">
              <w:rPr>
                <w:sz w:val="20"/>
                <w:szCs w:val="20"/>
              </w:rPr>
              <w:t>Среднегодовое число лиц, обучающихся по дополнительным общеобразовательным общеразвивающим программам в сфере образования</w:t>
            </w:r>
          </w:p>
        </w:tc>
        <w:tc>
          <w:tcPr>
            <w:tcW w:w="709" w:type="dxa"/>
            <w:vMerge w:val="restart"/>
          </w:tcPr>
          <w:p w:rsidR="00D22467" w:rsidRPr="00EB50F4" w:rsidRDefault="00D22467" w:rsidP="000706E7">
            <w:pPr>
              <w:jc w:val="center"/>
              <w:rPr>
                <w:sz w:val="20"/>
                <w:szCs w:val="20"/>
              </w:rPr>
            </w:pPr>
            <w:r w:rsidRPr="00EB50F4">
              <w:rPr>
                <w:sz w:val="20"/>
                <w:szCs w:val="20"/>
              </w:rPr>
              <w:t>чел.</w:t>
            </w:r>
          </w:p>
        </w:tc>
        <w:tc>
          <w:tcPr>
            <w:tcW w:w="992" w:type="dxa"/>
            <w:vMerge w:val="restart"/>
          </w:tcPr>
          <w:p w:rsidR="00D22467" w:rsidRPr="00EB50F4" w:rsidRDefault="00D22467" w:rsidP="000706E7">
            <w:pPr>
              <w:jc w:val="center"/>
              <w:rPr>
                <w:sz w:val="20"/>
                <w:szCs w:val="20"/>
              </w:rPr>
            </w:pPr>
            <w:r w:rsidRPr="00EB50F4">
              <w:rPr>
                <w:sz w:val="20"/>
                <w:szCs w:val="20"/>
              </w:rPr>
              <w:t>2444</w:t>
            </w:r>
          </w:p>
        </w:tc>
        <w:tc>
          <w:tcPr>
            <w:tcW w:w="993" w:type="dxa"/>
            <w:vMerge w:val="restart"/>
          </w:tcPr>
          <w:p w:rsidR="00D22467" w:rsidRPr="00EB50F4" w:rsidRDefault="00D22467" w:rsidP="000706E7">
            <w:pPr>
              <w:jc w:val="center"/>
              <w:rPr>
                <w:sz w:val="20"/>
                <w:szCs w:val="20"/>
              </w:rPr>
            </w:pPr>
            <w:r w:rsidRPr="00EB50F4">
              <w:rPr>
                <w:sz w:val="20"/>
                <w:szCs w:val="20"/>
              </w:rPr>
              <w:t>2446</w:t>
            </w:r>
          </w:p>
        </w:tc>
        <w:tc>
          <w:tcPr>
            <w:tcW w:w="1417" w:type="dxa"/>
            <w:vMerge w:val="restart"/>
          </w:tcPr>
          <w:p w:rsidR="00D22467" w:rsidRPr="00055213" w:rsidRDefault="00D22467" w:rsidP="000706E7">
            <w:pPr>
              <w:rPr>
                <w:sz w:val="20"/>
                <w:szCs w:val="20"/>
              </w:rPr>
            </w:pPr>
            <w:r w:rsidRPr="00055213">
              <w:rPr>
                <w:sz w:val="20"/>
                <w:szCs w:val="20"/>
              </w:rPr>
              <w:t>18178,1</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055213" w:rsidRDefault="00D22467" w:rsidP="000706E7">
            <w:pPr>
              <w:rPr>
                <w:sz w:val="20"/>
                <w:szCs w:val="20"/>
              </w:rPr>
            </w:pPr>
            <w:r w:rsidRPr="00055213">
              <w:rPr>
                <w:sz w:val="20"/>
                <w:szCs w:val="20"/>
              </w:rPr>
              <w:t>бюджетные ассигнования всего,</w:t>
            </w:r>
            <w:r w:rsidRPr="00055213">
              <w:rPr>
                <w:sz w:val="20"/>
                <w:szCs w:val="20"/>
              </w:rPr>
              <w:br/>
            </w:r>
            <w:r w:rsidRPr="00055213">
              <w:rPr>
                <w:i/>
                <w:sz w:val="20"/>
                <w:szCs w:val="20"/>
              </w:rPr>
              <w:t>в том числе:</w:t>
            </w:r>
          </w:p>
        </w:tc>
        <w:tc>
          <w:tcPr>
            <w:tcW w:w="1276" w:type="dxa"/>
          </w:tcPr>
          <w:p w:rsidR="00D22467" w:rsidRPr="00055213" w:rsidRDefault="00D22467" w:rsidP="000706E7">
            <w:pPr>
              <w:jc w:val="center"/>
              <w:rPr>
                <w:sz w:val="20"/>
                <w:szCs w:val="20"/>
              </w:rPr>
            </w:pPr>
            <w:r w:rsidRPr="00055213">
              <w:rPr>
                <w:sz w:val="20"/>
                <w:szCs w:val="20"/>
              </w:rPr>
              <w:t>17925,0</w:t>
            </w:r>
          </w:p>
        </w:tc>
        <w:tc>
          <w:tcPr>
            <w:tcW w:w="1275" w:type="dxa"/>
          </w:tcPr>
          <w:p w:rsidR="00D22467" w:rsidRPr="00055213" w:rsidRDefault="00D22467" w:rsidP="000706E7">
            <w:pPr>
              <w:jc w:val="center"/>
              <w:rPr>
                <w:sz w:val="20"/>
                <w:szCs w:val="20"/>
              </w:rPr>
            </w:pPr>
            <w:r w:rsidRPr="00055213">
              <w:rPr>
                <w:sz w:val="20"/>
                <w:szCs w:val="20"/>
              </w:rPr>
              <w:t>12907,845</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930"/>
        </w:trPr>
        <w:tc>
          <w:tcPr>
            <w:tcW w:w="710" w:type="dxa"/>
            <w:vMerge/>
            <w:tcBorders>
              <w:bottom w:val="single" w:sz="4" w:space="0" w:color="auto"/>
            </w:tcBorders>
          </w:tcPr>
          <w:p w:rsidR="00D22467" w:rsidRPr="00EB50F4" w:rsidRDefault="00D22467" w:rsidP="000706E7">
            <w:pPr>
              <w:rPr>
                <w:sz w:val="20"/>
                <w:szCs w:val="20"/>
              </w:rPr>
            </w:pPr>
          </w:p>
        </w:tc>
        <w:tc>
          <w:tcPr>
            <w:tcW w:w="2126" w:type="dxa"/>
            <w:vMerge/>
            <w:tcBorders>
              <w:bottom w:val="single" w:sz="4" w:space="0" w:color="auto"/>
            </w:tcBorders>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Borders>
              <w:bottom w:val="single" w:sz="4" w:space="0" w:color="auto"/>
            </w:tcBorders>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Borders>
              <w:bottom w:val="single" w:sz="4" w:space="0" w:color="auto"/>
            </w:tcBorders>
          </w:tcPr>
          <w:p w:rsidR="00D22467" w:rsidRPr="00EB50F4" w:rsidRDefault="00D22467" w:rsidP="000706E7">
            <w:pPr>
              <w:jc w:val="center"/>
              <w:rPr>
                <w:sz w:val="20"/>
                <w:szCs w:val="20"/>
              </w:rPr>
            </w:pPr>
            <w:r>
              <w:rPr>
                <w:sz w:val="20"/>
                <w:szCs w:val="20"/>
              </w:rPr>
              <w:t>17925,0</w:t>
            </w:r>
          </w:p>
        </w:tc>
        <w:tc>
          <w:tcPr>
            <w:tcW w:w="1275" w:type="dxa"/>
            <w:tcBorders>
              <w:bottom w:val="single" w:sz="4" w:space="0" w:color="auto"/>
            </w:tcBorders>
          </w:tcPr>
          <w:p w:rsidR="00D22467" w:rsidRPr="00EB50F4" w:rsidRDefault="00D22467" w:rsidP="000706E7">
            <w:pPr>
              <w:jc w:val="center"/>
              <w:rPr>
                <w:sz w:val="20"/>
                <w:szCs w:val="20"/>
              </w:rPr>
            </w:pPr>
            <w:r>
              <w:rPr>
                <w:sz w:val="20"/>
                <w:szCs w:val="20"/>
              </w:rPr>
              <w:t>12907,845</w:t>
            </w:r>
          </w:p>
        </w:tc>
        <w:tc>
          <w:tcPr>
            <w:tcW w:w="1560" w:type="dxa"/>
            <w:vMerge/>
            <w:tcBorders>
              <w:bottom w:val="single" w:sz="4" w:space="0" w:color="auto"/>
            </w:tcBorders>
          </w:tcPr>
          <w:p w:rsidR="00D22467" w:rsidRPr="00EB50F4" w:rsidRDefault="00D22467" w:rsidP="000706E7">
            <w:pPr>
              <w:rPr>
                <w:sz w:val="20"/>
                <w:szCs w:val="20"/>
              </w:rPr>
            </w:pPr>
          </w:p>
        </w:tc>
        <w:tc>
          <w:tcPr>
            <w:tcW w:w="2409" w:type="dxa"/>
            <w:vMerge/>
            <w:tcBorders>
              <w:bottom w:val="single" w:sz="4" w:space="0" w:color="auto"/>
            </w:tcBorders>
          </w:tcPr>
          <w:p w:rsidR="00D22467" w:rsidRPr="00EB50F4" w:rsidRDefault="00D22467" w:rsidP="000706E7">
            <w:pPr>
              <w:jc w:val="center"/>
              <w:rPr>
                <w:sz w:val="20"/>
                <w:szCs w:val="20"/>
              </w:rPr>
            </w:pPr>
          </w:p>
        </w:tc>
        <w:tc>
          <w:tcPr>
            <w:tcW w:w="709" w:type="dxa"/>
            <w:vMerge/>
            <w:tcBorders>
              <w:bottom w:val="single" w:sz="4" w:space="0" w:color="auto"/>
            </w:tcBorders>
          </w:tcPr>
          <w:p w:rsidR="00D22467" w:rsidRPr="00EB50F4" w:rsidRDefault="00D22467" w:rsidP="000706E7">
            <w:pPr>
              <w:jc w:val="center"/>
              <w:rPr>
                <w:sz w:val="20"/>
                <w:szCs w:val="20"/>
              </w:rPr>
            </w:pPr>
          </w:p>
        </w:tc>
        <w:tc>
          <w:tcPr>
            <w:tcW w:w="992" w:type="dxa"/>
            <w:vMerge/>
            <w:tcBorders>
              <w:bottom w:val="single" w:sz="4" w:space="0" w:color="auto"/>
            </w:tcBorders>
          </w:tcPr>
          <w:p w:rsidR="00D22467" w:rsidRPr="00EB50F4" w:rsidRDefault="00D22467" w:rsidP="000706E7">
            <w:pPr>
              <w:jc w:val="center"/>
              <w:rPr>
                <w:sz w:val="20"/>
                <w:szCs w:val="20"/>
              </w:rPr>
            </w:pPr>
          </w:p>
        </w:tc>
        <w:tc>
          <w:tcPr>
            <w:tcW w:w="993" w:type="dxa"/>
            <w:vMerge/>
            <w:tcBorders>
              <w:bottom w:val="single" w:sz="4" w:space="0" w:color="auto"/>
            </w:tcBorders>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sz w:val="20"/>
                <w:szCs w:val="20"/>
              </w:rPr>
            </w:pPr>
          </w:p>
        </w:tc>
      </w:tr>
      <w:tr w:rsidR="00D22467" w:rsidRPr="00EB50F4" w:rsidTr="0096530E">
        <w:trPr>
          <w:trHeight w:val="598"/>
        </w:trPr>
        <w:tc>
          <w:tcPr>
            <w:tcW w:w="710" w:type="dxa"/>
            <w:vMerge w:val="restart"/>
          </w:tcPr>
          <w:p w:rsidR="00D22467" w:rsidRPr="00EB50F4" w:rsidRDefault="00D22467" w:rsidP="000706E7">
            <w:pPr>
              <w:rPr>
                <w:sz w:val="20"/>
                <w:szCs w:val="20"/>
              </w:rPr>
            </w:pPr>
            <w:r w:rsidRPr="00EB50F4">
              <w:rPr>
                <w:sz w:val="20"/>
                <w:szCs w:val="20"/>
              </w:rPr>
              <w:t>3.1.1</w:t>
            </w:r>
          </w:p>
        </w:tc>
        <w:tc>
          <w:tcPr>
            <w:tcW w:w="2126" w:type="dxa"/>
            <w:vMerge w:val="restart"/>
          </w:tcPr>
          <w:p w:rsidR="00D22467" w:rsidRPr="00EB50F4" w:rsidRDefault="00D22467" w:rsidP="000706E7">
            <w:pPr>
              <w:rPr>
                <w:sz w:val="20"/>
                <w:szCs w:val="20"/>
              </w:rPr>
            </w:pPr>
            <w:r>
              <w:rPr>
                <w:sz w:val="20"/>
                <w:szCs w:val="20"/>
              </w:rPr>
              <w:t>Мероприятие «</w:t>
            </w:r>
            <w:r w:rsidRPr="00EB50F4">
              <w:rPr>
                <w:sz w:val="20"/>
                <w:szCs w:val="20"/>
              </w:rPr>
              <w:t>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w:t>
            </w:r>
            <w:r>
              <w:rPr>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055213" w:rsidRDefault="00D22467" w:rsidP="000706E7">
            <w:pPr>
              <w:rPr>
                <w:sz w:val="20"/>
                <w:szCs w:val="20"/>
              </w:rPr>
            </w:pPr>
            <w:r w:rsidRPr="00055213">
              <w:rPr>
                <w:sz w:val="20"/>
                <w:szCs w:val="20"/>
              </w:rPr>
              <w:t>Всего</w:t>
            </w:r>
          </w:p>
        </w:tc>
        <w:tc>
          <w:tcPr>
            <w:tcW w:w="1276" w:type="dxa"/>
          </w:tcPr>
          <w:p w:rsidR="00D22467" w:rsidRPr="00055213" w:rsidRDefault="00D22467" w:rsidP="000706E7">
            <w:pPr>
              <w:jc w:val="center"/>
              <w:rPr>
                <w:sz w:val="20"/>
                <w:szCs w:val="20"/>
              </w:rPr>
            </w:pPr>
            <w:r w:rsidRPr="00055213">
              <w:rPr>
                <w:sz w:val="20"/>
                <w:szCs w:val="20"/>
              </w:rPr>
              <w:t>3248,9</w:t>
            </w:r>
          </w:p>
        </w:tc>
        <w:tc>
          <w:tcPr>
            <w:tcW w:w="1275" w:type="dxa"/>
          </w:tcPr>
          <w:p w:rsidR="00D22467" w:rsidRPr="00055213" w:rsidRDefault="00D22467" w:rsidP="000706E7">
            <w:pPr>
              <w:jc w:val="center"/>
              <w:rPr>
                <w:sz w:val="20"/>
                <w:szCs w:val="20"/>
              </w:rPr>
            </w:pPr>
            <w:r w:rsidRPr="00055213">
              <w:rPr>
                <w:sz w:val="20"/>
                <w:szCs w:val="20"/>
              </w:rPr>
              <w:t>2305,624</w:t>
            </w:r>
          </w:p>
        </w:tc>
        <w:tc>
          <w:tcPr>
            <w:tcW w:w="1560" w:type="dxa"/>
            <w:vMerge w:val="restart"/>
          </w:tcPr>
          <w:p w:rsidR="00D22467" w:rsidRPr="00EB50F4" w:rsidRDefault="00D22467" w:rsidP="0069564D">
            <w:pPr>
              <w:rPr>
                <w:sz w:val="20"/>
                <w:szCs w:val="20"/>
              </w:rPr>
            </w:pPr>
            <w:r w:rsidRPr="00EB50F4">
              <w:rPr>
                <w:sz w:val="20"/>
                <w:szCs w:val="20"/>
              </w:rPr>
              <w:t xml:space="preserve">Реализация мероприятия, направленная на повышение привлекательности профессии педагога, сохранение и развитие кадрового потенциала, позволяет обеспечить поэтапное повышение средних заработных </w:t>
            </w:r>
            <w:r w:rsidR="0069564D">
              <w:rPr>
                <w:sz w:val="20"/>
                <w:szCs w:val="20"/>
              </w:rPr>
              <w:lastRenderedPageBreak/>
              <w:t>плат педагогических работников</w:t>
            </w:r>
          </w:p>
        </w:tc>
        <w:tc>
          <w:tcPr>
            <w:tcW w:w="2409" w:type="dxa"/>
            <w:vMerge w:val="restart"/>
          </w:tcPr>
          <w:p w:rsidR="00D22467" w:rsidRPr="00EB50F4" w:rsidRDefault="00D22467" w:rsidP="000706E7">
            <w:pPr>
              <w:rPr>
                <w:sz w:val="20"/>
                <w:szCs w:val="20"/>
              </w:rPr>
            </w:pPr>
            <w:r w:rsidRPr="00EB50F4">
              <w:rPr>
                <w:sz w:val="20"/>
                <w:szCs w:val="20"/>
              </w:rPr>
              <w:lastRenderedPageBreak/>
              <w:t>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w:t>
            </w:r>
          </w:p>
        </w:tc>
        <w:tc>
          <w:tcPr>
            <w:tcW w:w="709" w:type="dxa"/>
            <w:vMerge w:val="restart"/>
          </w:tcPr>
          <w:p w:rsidR="00D22467" w:rsidRPr="00EB50F4" w:rsidRDefault="00D22467" w:rsidP="000706E7">
            <w:pPr>
              <w:jc w:val="center"/>
              <w:rPr>
                <w:sz w:val="20"/>
                <w:szCs w:val="20"/>
              </w:rPr>
            </w:pPr>
            <w:r w:rsidRPr="00EB50F4">
              <w:rPr>
                <w:sz w:val="20"/>
                <w:szCs w:val="20"/>
              </w:rPr>
              <w:t>%</w:t>
            </w:r>
          </w:p>
        </w:tc>
        <w:tc>
          <w:tcPr>
            <w:tcW w:w="992" w:type="dxa"/>
            <w:vMerge w:val="restart"/>
          </w:tcPr>
          <w:p w:rsidR="00D22467" w:rsidRPr="00EB50F4" w:rsidRDefault="00D22467" w:rsidP="000706E7">
            <w:pPr>
              <w:jc w:val="center"/>
              <w:rPr>
                <w:sz w:val="20"/>
                <w:szCs w:val="20"/>
              </w:rPr>
            </w:pPr>
            <w:r w:rsidRPr="00EB50F4">
              <w:rPr>
                <w:sz w:val="20"/>
                <w:szCs w:val="20"/>
              </w:rPr>
              <w:t>90</w:t>
            </w:r>
          </w:p>
        </w:tc>
        <w:tc>
          <w:tcPr>
            <w:tcW w:w="993" w:type="dxa"/>
            <w:vMerge w:val="restart"/>
          </w:tcPr>
          <w:p w:rsidR="00D22467" w:rsidRPr="00EB50F4" w:rsidRDefault="00D22467" w:rsidP="000706E7">
            <w:pPr>
              <w:jc w:val="center"/>
              <w:rPr>
                <w:sz w:val="20"/>
                <w:szCs w:val="20"/>
              </w:rPr>
            </w:pPr>
            <w:r w:rsidRPr="00EB50F4">
              <w:rPr>
                <w:sz w:val="20"/>
                <w:szCs w:val="20"/>
              </w:rPr>
              <w:t>98,5</w:t>
            </w:r>
          </w:p>
        </w:tc>
        <w:tc>
          <w:tcPr>
            <w:tcW w:w="1417" w:type="dxa"/>
            <w:vMerge w:val="restart"/>
          </w:tcPr>
          <w:p w:rsidR="00D22467" w:rsidRPr="00055213" w:rsidRDefault="00D22467" w:rsidP="000706E7">
            <w:pPr>
              <w:rPr>
                <w:sz w:val="20"/>
                <w:szCs w:val="20"/>
              </w:rPr>
            </w:pPr>
            <w:r w:rsidRPr="00055213">
              <w:rPr>
                <w:sz w:val="20"/>
                <w:szCs w:val="20"/>
              </w:rPr>
              <w:t>3248,9</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055213" w:rsidRDefault="00D22467" w:rsidP="000706E7">
            <w:pPr>
              <w:rPr>
                <w:sz w:val="20"/>
                <w:szCs w:val="20"/>
              </w:rPr>
            </w:pPr>
            <w:r w:rsidRPr="00055213">
              <w:rPr>
                <w:sz w:val="20"/>
                <w:szCs w:val="20"/>
              </w:rPr>
              <w:t>бюджетные ассигнования всего,</w:t>
            </w:r>
            <w:r w:rsidRPr="00055213">
              <w:rPr>
                <w:sz w:val="20"/>
                <w:szCs w:val="20"/>
              </w:rPr>
              <w:br/>
            </w:r>
            <w:r w:rsidRPr="00055213">
              <w:rPr>
                <w:i/>
                <w:sz w:val="20"/>
                <w:szCs w:val="20"/>
              </w:rPr>
              <w:t>в том числе:</w:t>
            </w:r>
          </w:p>
        </w:tc>
        <w:tc>
          <w:tcPr>
            <w:tcW w:w="1276" w:type="dxa"/>
          </w:tcPr>
          <w:p w:rsidR="00D22467" w:rsidRPr="00055213" w:rsidRDefault="00D22467" w:rsidP="000706E7">
            <w:pPr>
              <w:jc w:val="center"/>
              <w:rPr>
                <w:sz w:val="20"/>
                <w:szCs w:val="20"/>
              </w:rPr>
            </w:pPr>
            <w:r w:rsidRPr="00055213">
              <w:rPr>
                <w:sz w:val="20"/>
                <w:szCs w:val="20"/>
              </w:rPr>
              <w:t>3248,9</w:t>
            </w:r>
          </w:p>
        </w:tc>
        <w:tc>
          <w:tcPr>
            <w:tcW w:w="1275" w:type="dxa"/>
          </w:tcPr>
          <w:p w:rsidR="00D22467" w:rsidRPr="00055213" w:rsidRDefault="00D22467" w:rsidP="000706E7">
            <w:pPr>
              <w:jc w:val="center"/>
              <w:rPr>
                <w:sz w:val="20"/>
                <w:szCs w:val="20"/>
              </w:rPr>
            </w:pPr>
            <w:r w:rsidRPr="00055213">
              <w:rPr>
                <w:sz w:val="20"/>
                <w:szCs w:val="20"/>
              </w:rPr>
              <w:t>2305,624</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920"/>
        </w:trPr>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sidRPr="00EB50F4">
              <w:rPr>
                <w:sz w:val="20"/>
                <w:szCs w:val="20"/>
              </w:rPr>
              <w:t>3248,9</w:t>
            </w:r>
          </w:p>
        </w:tc>
        <w:tc>
          <w:tcPr>
            <w:tcW w:w="1275" w:type="dxa"/>
          </w:tcPr>
          <w:p w:rsidR="00D22467" w:rsidRPr="00EB50F4" w:rsidRDefault="00D22467" w:rsidP="000706E7">
            <w:pPr>
              <w:jc w:val="center"/>
              <w:rPr>
                <w:sz w:val="20"/>
                <w:szCs w:val="20"/>
              </w:rPr>
            </w:pPr>
            <w:r>
              <w:rPr>
                <w:sz w:val="20"/>
                <w:szCs w:val="20"/>
              </w:rPr>
              <w:t>2305,624</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c>
          <w:tcPr>
            <w:tcW w:w="710" w:type="dxa"/>
            <w:vMerge w:val="restart"/>
          </w:tcPr>
          <w:p w:rsidR="00D22467" w:rsidRPr="00EB50F4" w:rsidRDefault="00D22467" w:rsidP="000706E7">
            <w:pPr>
              <w:rPr>
                <w:sz w:val="20"/>
                <w:szCs w:val="20"/>
              </w:rPr>
            </w:pPr>
            <w:r w:rsidRPr="00EB50F4">
              <w:rPr>
                <w:sz w:val="20"/>
                <w:szCs w:val="20"/>
              </w:rPr>
              <w:lastRenderedPageBreak/>
              <w:t>3.1.2</w:t>
            </w:r>
          </w:p>
        </w:tc>
        <w:tc>
          <w:tcPr>
            <w:tcW w:w="2126" w:type="dxa"/>
            <w:vMerge w:val="restart"/>
          </w:tcPr>
          <w:p w:rsidR="00D22467" w:rsidRPr="00EB50F4" w:rsidRDefault="00D22467" w:rsidP="000706E7">
            <w:pPr>
              <w:rPr>
                <w:sz w:val="20"/>
                <w:szCs w:val="20"/>
              </w:rPr>
            </w:pPr>
            <w:r>
              <w:rPr>
                <w:sz w:val="20"/>
                <w:szCs w:val="20"/>
              </w:rPr>
              <w:t>Мероприятие «</w:t>
            </w:r>
            <w:r w:rsidRPr="00EB50F4">
              <w:rPr>
                <w:sz w:val="20"/>
                <w:szCs w:val="20"/>
              </w:rPr>
              <w:t>Организация дополнительного образования и обеспечение функционирования муниципальных организаций в сфере образования</w:t>
            </w:r>
            <w:r>
              <w:rPr>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055213" w:rsidRDefault="00D22467" w:rsidP="000706E7">
            <w:pPr>
              <w:rPr>
                <w:sz w:val="20"/>
                <w:szCs w:val="20"/>
              </w:rPr>
            </w:pPr>
            <w:r w:rsidRPr="00055213">
              <w:rPr>
                <w:sz w:val="20"/>
                <w:szCs w:val="20"/>
              </w:rPr>
              <w:t>Всего</w:t>
            </w:r>
          </w:p>
        </w:tc>
        <w:tc>
          <w:tcPr>
            <w:tcW w:w="1276" w:type="dxa"/>
          </w:tcPr>
          <w:p w:rsidR="00D22467" w:rsidRPr="00055213" w:rsidRDefault="00D22467" w:rsidP="000706E7">
            <w:pPr>
              <w:jc w:val="center"/>
              <w:rPr>
                <w:sz w:val="20"/>
                <w:szCs w:val="20"/>
              </w:rPr>
            </w:pPr>
            <w:r w:rsidRPr="00055213">
              <w:rPr>
                <w:sz w:val="20"/>
                <w:szCs w:val="20"/>
              </w:rPr>
              <w:t>14676,1</w:t>
            </w:r>
          </w:p>
        </w:tc>
        <w:tc>
          <w:tcPr>
            <w:tcW w:w="1275" w:type="dxa"/>
          </w:tcPr>
          <w:p w:rsidR="00D22467" w:rsidRPr="00055213" w:rsidRDefault="00D22467" w:rsidP="000706E7">
            <w:pPr>
              <w:jc w:val="center"/>
              <w:rPr>
                <w:sz w:val="20"/>
                <w:szCs w:val="20"/>
              </w:rPr>
            </w:pPr>
            <w:r w:rsidRPr="00055213">
              <w:rPr>
                <w:sz w:val="20"/>
                <w:szCs w:val="20"/>
              </w:rPr>
              <w:t>10602,221</w:t>
            </w:r>
          </w:p>
        </w:tc>
        <w:tc>
          <w:tcPr>
            <w:tcW w:w="1560" w:type="dxa"/>
            <w:vMerge w:val="restart"/>
          </w:tcPr>
          <w:p w:rsidR="00D22467" w:rsidRPr="00EB50F4" w:rsidRDefault="00D22467" w:rsidP="002B1958">
            <w:pPr>
              <w:rPr>
                <w:sz w:val="20"/>
                <w:szCs w:val="20"/>
              </w:rPr>
            </w:pPr>
            <w:r w:rsidRPr="00EB50F4">
              <w:rPr>
                <w:sz w:val="20"/>
                <w:szCs w:val="20"/>
              </w:rPr>
              <w:t>Мероприятие по предоставлению муниципальных услуг в части организации дополнительного образования в муниципальных организациях дополнительного образования в сфере образования  и обеспечения содержания имущества реализуется в соответствии с кассовым планом и графиком осуществления закупок и платежей. За счет средств, предусмотренн</w:t>
            </w:r>
            <w:r w:rsidRPr="00EB50F4">
              <w:rPr>
                <w:sz w:val="20"/>
                <w:szCs w:val="20"/>
              </w:rPr>
              <w:lastRenderedPageBreak/>
              <w:t>ых на выполнение муниципальных заданий 2016 года, погашена кредиторская задолженность в сумме 359,677 тыс. руб.</w:t>
            </w:r>
          </w:p>
        </w:tc>
        <w:tc>
          <w:tcPr>
            <w:tcW w:w="2409" w:type="dxa"/>
            <w:vMerge w:val="restart"/>
          </w:tcPr>
          <w:p w:rsidR="00D22467" w:rsidRPr="00EB50F4" w:rsidRDefault="00D22467" w:rsidP="000706E7">
            <w:pPr>
              <w:rPr>
                <w:sz w:val="20"/>
                <w:szCs w:val="20"/>
              </w:rPr>
            </w:pPr>
            <w:r w:rsidRPr="00EB50F4">
              <w:rPr>
                <w:sz w:val="20"/>
                <w:szCs w:val="20"/>
              </w:rPr>
              <w:lastRenderedPageBreak/>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709" w:type="dxa"/>
            <w:vMerge w:val="restart"/>
          </w:tcPr>
          <w:p w:rsidR="00D22467" w:rsidRPr="00EB50F4" w:rsidRDefault="00D22467" w:rsidP="000706E7">
            <w:pPr>
              <w:jc w:val="center"/>
              <w:rPr>
                <w:sz w:val="20"/>
                <w:szCs w:val="20"/>
              </w:rPr>
            </w:pPr>
            <w:r w:rsidRPr="00EB50F4">
              <w:rPr>
                <w:sz w:val="20"/>
                <w:szCs w:val="20"/>
              </w:rPr>
              <w:t>%</w:t>
            </w:r>
          </w:p>
        </w:tc>
        <w:tc>
          <w:tcPr>
            <w:tcW w:w="992" w:type="dxa"/>
            <w:vMerge w:val="restart"/>
          </w:tcPr>
          <w:p w:rsidR="00D22467" w:rsidRPr="00EB50F4" w:rsidRDefault="00D22467" w:rsidP="000706E7">
            <w:pPr>
              <w:jc w:val="center"/>
              <w:rPr>
                <w:sz w:val="20"/>
                <w:szCs w:val="20"/>
              </w:rPr>
            </w:pPr>
            <w:r w:rsidRPr="00EB50F4">
              <w:rPr>
                <w:sz w:val="20"/>
                <w:szCs w:val="20"/>
              </w:rPr>
              <w:t>77</w:t>
            </w:r>
          </w:p>
        </w:tc>
        <w:tc>
          <w:tcPr>
            <w:tcW w:w="993" w:type="dxa"/>
            <w:vMerge w:val="restart"/>
          </w:tcPr>
          <w:p w:rsidR="00D22467" w:rsidRPr="00EB50F4" w:rsidRDefault="00D22467" w:rsidP="000706E7">
            <w:pPr>
              <w:jc w:val="center"/>
              <w:rPr>
                <w:sz w:val="20"/>
                <w:szCs w:val="20"/>
              </w:rPr>
            </w:pPr>
            <w:r w:rsidRPr="00EB50F4">
              <w:rPr>
                <w:sz w:val="20"/>
                <w:szCs w:val="20"/>
              </w:rPr>
              <w:t>77</w:t>
            </w:r>
          </w:p>
        </w:tc>
        <w:tc>
          <w:tcPr>
            <w:tcW w:w="1417" w:type="dxa"/>
            <w:vMerge w:val="restart"/>
          </w:tcPr>
          <w:p w:rsidR="00D22467" w:rsidRPr="00055213" w:rsidRDefault="00D22467" w:rsidP="000706E7">
            <w:pPr>
              <w:rPr>
                <w:sz w:val="20"/>
                <w:szCs w:val="20"/>
              </w:rPr>
            </w:pPr>
            <w:r w:rsidRPr="00055213">
              <w:rPr>
                <w:sz w:val="20"/>
                <w:szCs w:val="20"/>
              </w:rPr>
              <w:t>14929,2</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rPr>
                <w:sz w:val="20"/>
                <w:szCs w:val="20"/>
              </w:rPr>
            </w:pPr>
          </w:p>
        </w:tc>
        <w:tc>
          <w:tcPr>
            <w:tcW w:w="1418" w:type="dxa"/>
          </w:tcPr>
          <w:p w:rsidR="00D22467" w:rsidRPr="00055213" w:rsidRDefault="00D22467" w:rsidP="000706E7">
            <w:pPr>
              <w:rPr>
                <w:sz w:val="20"/>
                <w:szCs w:val="20"/>
              </w:rPr>
            </w:pPr>
            <w:r w:rsidRPr="00055213">
              <w:rPr>
                <w:sz w:val="20"/>
                <w:szCs w:val="20"/>
              </w:rPr>
              <w:t>бюджетные ассигнования всего,</w:t>
            </w:r>
            <w:r w:rsidRPr="00055213">
              <w:rPr>
                <w:sz w:val="20"/>
                <w:szCs w:val="20"/>
              </w:rPr>
              <w:br/>
            </w:r>
            <w:r w:rsidRPr="00055213">
              <w:rPr>
                <w:i/>
                <w:sz w:val="20"/>
                <w:szCs w:val="20"/>
              </w:rPr>
              <w:t>в том числе:</w:t>
            </w:r>
          </w:p>
        </w:tc>
        <w:tc>
          <w:tcPr>
            <w:tcW w:w="1276" w:type="dxa"/>
          </w:tcPr>
          <w:p w:rsidR="00D22467" w:rsidRPr="00055213" w:rsidRDefault="00D22467" w:rsidP="000706E7">
            <w:pPr>
              <w:jc w:val="center"/>
              <w:rPr>
                <w:sz w:val="20"/>
                <w:szCs w:val="20"/>
              </w:rPr>
            </w:pPr>
            <w:r w:rsidRPr="00055213">
              <w:rPr>
                <w:sz w:val="20"/>
                <w:szCs w:val="20"/>
              </w:rPr>
              <w:t>14676,1</w:t>
            </w:r>
          </w:p>
        </w:tc>
        <w:tc>
          <w:tcPr>
            <w:tcW w:w="1275" w:type="dxa"/>
          </w:tcPr>
          <w:p w:rsidR="00D22467" w:rsidRPr="00055213" w:rsidRDefault="00D22467" w:rsidP="000706E7">
            <w:pPr>
              <w:jc w:val="center"/>
              <w:rPr>
                <w:sz w:val="20"/>
                <w:szCs w:val="20"/>
              </w:rPr>
            </w:pPr>
            <w:r w:rsidRPr="00055213">
              <w:rPr>
                <w:sz w:val="20"/>
                <w:szCs w:val="20"/>
              </w:rPr>
              <w:t>10602,221</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480"/>
        </w:trPr>
        <w:tc>
          <w:tcPr>
            <w:tcW w:w="710" w:type="dxa"/>
            <w:vMerge/>
            <w:tcBorders>
              <w:bottom w:val="single" w:sz="4" w:space="0" w:color="auto"/>
            </w:tcBorders>
          </w:tcPr>
          <w:p w:rsidR="00D22467" w:rsidRPr="00EB50F4" w:rsidRDefault="00D22467" w:rsidP="000706E7">
            <w:pPr>
              <w:rPr>
                <w:sz w:val="20"/>
                <w:szCs w:val="20"/>
              </w:rPr>
            </w:pPr>
          </w:p>
        </w:tc>
        <w:tc>
          <w:tcPr>
            <w:tcW w:w="2126" w:type="dxa"/>
            <w:vMerge/>
            <w:tcBorders>
              <w:bottom w:val="single" w:sz="4" w:space="0" w:color="auto"/>
            </w:tcBorders>
          </w:tcPr>
          <w:p w:rsidR="00D22467" w:rsidRPr="00EB50F4" w:rsidRDefault="00D22467" w:rsidP="000706E7">
            <w:pPr>
              <w:rPr>
                <w:sz w:val="20"/>
                <w:szCs w:val="20"/>
              </w:rPr>
            </w:pPr>
          </w:p>
        </w:tc>
        <w:tc>
          <w:tcPr>
            <w:tcW w:w="1417" w:type="dxa"/>
            <w:vMerge/>
          </w:tcPr>
          <w:p w:rsidR="00D22467" w:rsidRPr="00EB50F4" w:rsidRDefault="00D22467" w:rsidP="000706E7">
            <w:pPr>
              <w:rPr>
                <w:sz w:val="20"/>
                <w:szCs w:val="20"/>
              </w:rPr>
            </w:pPr>
          </w:p>
        </w:tc>
        <w:tc>
          <w:tcPr>
            <w:tcW w:w="1418" w:type="dxa"/>
            <w:vMerge w:val="restart"/>
            <w:tcBorders>
              <w:bottom w:val="single" w:sz="4" w:space="0" w:color="auto"/>
            </w:tcBorders>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vMerge w:val="restart"/>
            <w:tcBorders>
              <w:bottom w:val="single" w:sz="4" w:space="0" w:color="auto"/>
            </w:tcBorders>
          </w:tcPr>
          <w:p w:rsidR="00D22467" w:rsidRPr="00EB50F4" w:rsidRDefault="00D22467" w:rsidP="000706E7">
            <w:pPr>
              <w:jc w:val="center"/>
              <w:rPr>
                <w:sz w:val="20"/>
                <w:szCs w:val="20"/>
              </w:rPr>
            </w:pPr>
            <w:r>
              <w:rPr>
                <w:sz w:val="20"/>
                <w:szCs w:val="20"/>
              </w:rPr>
              <w:t>14676,1</w:t>
            </w:r>
          </w:p>
        </w:tc>
        <w:tc>
          <w:tcPr>
            <w:tcW w:w="1275" w:type="dxa"/>
            <w:vMerge w:val="restart"/>
            <w:tcBorders>
              <w:bottom w:val="single" w:sz="4" w:space="0" w:color="auto"/>
            </w:tcBorders>
          </w:tcPr>
          <w:p w:rsidR="00D22467" w:rsidRPr="00EB50F4" w:rsidRDefault="00D22467" w:rsidP="000706E7">
            <w:pPr>
              <w:jc w:val="center"/>
              <w:rPr>
                <w:sz w:val="20"/>
                <w:szCs w:val="20"/>
              </w:rPr>
            </w:pPr>
            <w:r>
              <w:rPr>
                <w:sz w:val="20"/>
                <w:szCs w:val="20"/>
              </w:rPr>
              <w:t>10602,221</w:t>
            </w:r>
          </w:p>
        </w:tc>
        <w:tc>
          <w:tcPr>
            <w:tcW w:w="1560" w:type="dxa"/>
            <w:vMerge/>
            <w:tcBorders>
              <w:bottom w:val="single" w:sz="4" w:space="0" w:color="auto"/>
            </w:tcBorders>
          </w:tcPr>
          <w:p w:rsidR="00D22467" w:rsidRPr="00EB50F4" w:rsidRDefault="00D22467" w:rsidP="000706E7">
            <w:pPr>
              <w:rPr>
                <w:sz w:val="20"/>
                <w:szCs w:val="20"/>
              </w:rPr>
            </w:pPr>
          </w:p>
        </w:tc>
        <w:tc>
          <w:tcPr>
            <w:tcW w:w="2409" w:type="dxa"/>
            <w:vMerge/>
            <w:tcBorders>
              <w:bottom w:val="single" w:sz="4" w:space="0" w:color="auto"/>
            </w:tcBorders>
          </w:tcPr>
          <w:p w:rsidR="00D22467" w:rsidRPr="00EB50F4" w:rsidRDefault="00D22467" w:rsidP="000706E7">
            <w:pPr>
              <w:jc w:val="center"/>
              <w:rPr>
                <w:sz w:val="20"/>
                <w:szCs w:val="20"/>
              </w:rPr>
            </w:pPr>
          </w:p>
        </w:tc>
        <w:tc>
          <w:tcPr>
            <w:tcW w:w="709" w:type="dxa"/>
            <w:vMerge/>
            <w:tcBorders>
              <w:bottom w:val="single" w:sz="4" w:space="0" w:color="auto"/>
            </w:tcBorders>
          </w:tcPr>
          <w:p w:rsidR="00D22467" w:rsidRPr="00EB50F4" w:rsidRDefault="00D22467" w:rsidP="000706E7">
            <w:pPr>
              <w:jc w:val="center"/>
              <w:rPr>
                <w:sz w:val="20"/>
                <w:szCs w:val="20"/>
              </w:rPr>
            </w:pPr>
          </w:p>
        </w:tc>
        <w:tc>
          <w:tcPr>
            <w:tcW w:w="992" w:type="dxa"/>
            <w:vMerge/>
            <w:tcBorders>
              <w:bottom w:val="single" w:sz="4" w:space="0" w:color="auto"/>
            </w:tcBorders>
          </w:tcPr>
          <w:p w:rsidR="00D22467" w:rsidRPr="00EB50F4" w:rsidRDefault="00D22467" w:rsidP="000706E7">
            <w:pPr>
              <w:jc w:val="center"/>
              <w:rPr>
                <w:sz w:val="20"/>
                <w:szCs w:val="20"/>
              </w:rPr>
            </w:pPr>
          </w:p>
        </w:tc>
        <w:tc>
          <w:tcPr>
            <w:tcW w:w="993" w:type="dxa"/>
            <w:vMerge/>
            <w:tcBorders>
              <w:bottom w:val="single" w:sz="4" w:space="0" w:color="auto"/>
            </w:tcBorders>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sz w:val="20"/>
                <w:szCs w:val="20"/>
              </w:rPr>
            </w:pP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rPr>
                <w:sz w:val="20"/>
                <w:szCs w:val="20"/>
              </w:rPr>
            </w:pPr>
          </w:p>
        </w:tc>
        <w:tc>
          <w:tcPr>
            <w:tcW w:w="1418" w:type="dxa"/>
            <w:vMerge/>
          </w:tcPr>
          <w:p w:rsidR="00D22467" w:rsidRPr="00EB50F4" w:rsidRDefault="00D22467" w:rsidP="000706E7">
            <w:pPr>
              <w:rPr>
                <w:sz w:val="20"/>
                <w:szCs w:val="20"/>
              </w:rPr>
            </w:pPr>
          </w:p>
        </w:tc>
        <w:tc>
          <w:tcPr>
            <w:tcW w:w="1276" w:type="dxa"/>
            <w:vMerge/>
          </w:tcPr>
          <w:p w:rsidR="00D22467" w:rsidRPr="00EB50F4" w:rsidRDefault="00D22467" w:rsidP="000706E7">
            <w:pPr>
              <w:jc w:val="center"/>
              <w:rPr>
                <w:sz w:val="20"/>
                <w:szCs w:val="20"/>
              </w:rPr>
            </w:pPr>
          </w:p>
        </w:tc>
        <w:tc>
          <w:tcPr>
            <w:tcW w:w="1275" w:type="dxa"/>
            <w:vMerge/>
          </w:tcPr>
          <w:p w:rsidR="00D22467" w:rsidRPr="00EB50F4" w:rsidRDefault="00D22467" w:rsidP="000706E7">
            <w:pPr>
              <w:jc w:val="center"/>
              <w:rPr>
                <w:sz w:val="20"/>
                <w:szCs w:val="20"/>
              </w:rPr>
            </w:pP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rPr>
                <w:sz w:val="20"/>
                <w:szCs w:val="20"/>
              </w:rPr>
            </w:pPr>
            <w:r w:rsidRPr="00EB50F4">
              <w:rPr>
                <w:sz w:val="20"/>
                <w:szCs w:val="20"/>
              </w:rPr>
              <w:t xml:space="preserve">Удельный вес численности обучающихся по программам  дополнительного  образования, участвующих в выставках, фестивалях, смотрах и конкурсах, различного уровня (муниципального, регионального, всероссийского, международного), в общей </w:t>
            </w:r>
            <w:proofErr w:type="gramStart"/>
            <w:r w:rsidRPr="00EB50F4">
              <w:rPr>
                <w:sz w:val="20"/>
                <w:szCs w:val="20"/>
              </w:rPr>
              <w:t>численности</w:t>
            </w:r>
            <w:proofErr w:type="gramEnd"/>
            <w:r w:rsidRPr="00EB50F4">
              <w:rPr>
                <w:sz w:val="20"/>
                <w:szCs w:val="20"/>
              </w:rPr>
              <w:t xml:space="preserve"> обучающихся по образовательным программам дополнительного </w:t>
            </w:r>
            <w:r w:rsidRPr="00EB50F4">
              <w:rPr>
                <w:sz w:val="20"/>
                <w:szCs w:val="20"/>
              </w:rPr>
              <w:lastRenderedPageBreak/>
              <w:t>образования</w:t>
            </w:r>
          </w:p>
        </w:tc>
        <w:tc>
          <w:tcPr>
            <w:tcW w:w="709" w:type="dxa"/>
          </w:tcPr>
          <w:p w:rsidR="00D22467" w:rsidRPr="00EB50F4" w:rsidRDefault="00D22467" w:rsidP="000706E7">
            <w:pPr>
              <w:jc w:val="center"/>
              <w:rPr>
                <w:sz w:val="20"/>
                <w:szCs w:val="20"/>
              </w:rPr>
            </w:pPr>
            <w:r w:rsidRPr="00EB50F4">
              <w:rPr>
                <w:sz w:val="20"/>
                <w:szCs w:val="20"/>
              </w:rPr>
              <w:lastRenderedPageBreak/>
              <w:t>%</w:t>
            </w:r>
          </w:p>
        </w:tc>
        <w:tc>
          <w:tcPr>
            <w:tcW w:w="992" w:type="dxa"/>
          </w:tcPr>
          <w:p w:rsidR="00D22467" w:rsidRPr="00EB50F4" w:rsidRDefault="00D22467" w:rsidP="000706E7">
            <w:pPr>
              <w:jc w:val="center"/>
              <w:rPr>
                <w:sz w:val="20"/>
                <w:szCs w:val="20"/>
              </w:rPr>
            </w:pPr>
            <w:r w:rsidRPr="00EB50F4">
              <w:rPr>
                <w:sz w:val="20"/>
                <w:szCs w:val="20"/>
              </w:rPr>
              <w:t>20</w:t>
            </w:r>
          </w:p>
        </w:tc>
        <w:tc>
          <w:tcPr>
            <w:tcW w:w="993" w:type="dxa"/>
          </w:tcPr>
          <w:p w:rsidR="00D22467" w:rsidRPr="00EB50F4" w:rsidRDefault="00D22467" w:rsidP="000706E7">
            <w:pPr>
              <w:jc w:val="center"/>
              <w:rPr>
                <w:sz w:val="20"/>
                <w:szCs w:val="20"/>
              </w:rPr>
            </w:pPr>
            <w:r w:rsidRPr="00EB50F4">
              <w:rPr>
                <w:sz w:val="20"/>
                <w:szCs w:val="20"/>
              </w:rPr>
              <w:t>26,7</w:t>
            </w:r>
          </w:p>
        </w:tc>
        <w:tc>
          <w:tcPr>
            <w:tcW w:w="1417" w:type="dxa"/>
            <w:vMerge/>
          </w:tcPr>
          <w:p w:rsidR="00D22467" w:rsidRPr="00EB50F4" w:rsidRDefault="00D22467" w:rsidP="000706E7">
            <w:pPr>
              <w:rPr>
                <w:sz w:val="20"/>
                <w:szCs w:val="20"/>
              </w:rPr>
            </w:pPr>
          </w:p>
        </w:tc>
      </w:tr>
      <w:tr w:rsidR="00D22467" w:rsidRPr="00EB50F4" w:rsidTr="0096530E">
        <w:tc>
          <w:tcPr>
            <w:tcW w:w="710" w:type="dxa"/>
            <w:vMerge w:val="restart"/>
          </w:tcPr>
          <w:p w:rsidR="00D22467" w:rsidRPr="00EB50F4" w:rsidRDefault="00D22467" w:rsidP="000706E7">
            <w:pPr>
              <w:rPr>
                <w:sz w:val="20"/>
                <w:szCs w:val="20"/>
              </w:rPr>
            </w:pPr>
            <w:r w:rsidRPr="00EB50F4">
              <w:rPr>
                <w:sz w:val="20"/>
                <w:szCs w:val="20"/>
              </w:rPr>
              <w:lastRenderedPageBreak/>
              <w:t>3.2</w:t>
            </w:r>
          </w:p>
        </w:tc>
        <w:tc>
          <w:tcPr>
            <w:tcW w:w="2126" w:type="dxa"/>
            <w:vMerge w:val="restart"/>
          </w:tcPr>
          <w:p w:rsidR="00D22467" w:rsidRPr="00EB50F4" w:rsidRDefault="00D22467" w:rsidP="000706E7">
            <w:pPr>
              <w:rPr>
                <w:sz w:val="20"/>
                <w:szCs w:val="20"/>
              </w:rPr>
            </w:pPr>
            <w:r w:rsidRPr="00EB50F4">
              <w:rPr>
                <w:sz w:val="20"/>
                <w:szCs w:val="20"/>
              </w:rPr>
              <w:t>Основное мероприятие "Реализация образовательных программ дополнительного образования детей и мероприятия по их реализации в области физической культуры и спорта"</w:t>
            </w:r>
          </w:p>
        </w:tc>
        <w:tc>
          <w:tcPr>
            <w:tcW w:w="1417" w:type="dxa"/>
            <w:vMerge w:val="restart"/>
          </w:tcPr>
          <w:p w:rsidR="00D22467" w:rsidRPr="00EB50F4" w:rsidRDefault="00D22467" w:rsidP="00D22467">
            <w:pPr>
              <w:rPr>
                <w:sz w:val="20"/>
                <w:szCs w:val="20"/>
              </w:rPr>
            </w:pPr>
            <w:r w:rsidRPr="00EB50F4">
              <w:rPr>
                <w:sz w:val="20"/>
                <w:szCs w:val="20"/>
              </w:rPr>
              <w:t>Комитет по физической культуре и спорту администрации городского округа Кинешма</w:t>
            </w:r>
          </w:p>
          <w:p w:rsidR="00D22467" w:rsidRPr="00EB50F4" w:rsidRDefault="00D22467" w:rsidP="000706E7">
            <w:pPr>
              <w:jc w:val="center"/>
              <w:rPr>
                <w:sz w:val="20"/>
                <w:szCs w:val="20"/>
              </w:rPr>
            </w:pPr>
          </w:p>
        </w:tc>
        <w:tc>
          <w:tcPr>
            <w:tcW w:w="1418" w:type="dxa"/>
          </w:tcPr>
          <w:p w:rsidR="00D22467" w:rsidRPr="00055213" w:rsidRDefault="00D22467" w:rsidP="000706E7">
            <w:pPr>
              <w:rPr>
                <w:sz w:val="20"/>
                <w:szCs w:val="20"/>
              </w:rPr>
            </w:pPr>
            <w:r w:rsidRPr="00055213">
              <w:rPr>
                <w:sz w:val="20"/>
                <w:szCs w:val="20"/>
              </w:rPr>
              <w:t>Всего</w:t>
            </w:r>
          </w:p>
        </w:tc>
        <w:tc>
          <w:tcPr>
            <w:tcW w:w="1276" w:type="dxa"/>
          </w:tcPr>
          <w:p w:rsidR="00D22467" w:rsidRPr="00055213" w:rsidRDefault="00D22467" w:rsidP="000706E7">
            <w:pPr>
              <w:jc w:val="center"/>
              <w:rPr>
                <w:sz w:val="20"/>
                <w:szCs w:val="20"/>
              </w:rPr>
            </w:pPr>
            <w:r w:rsidRPr="00055213">
              <w:rPr>
                <w:sz w:val="20"/>
                <w:szCs w:val="20"/>
              </w:rPr>
              <w:t>44109,3</w:t>
            </w:r>
          </w:p>
        </w:tc>
        <w:tc>
          <w:tcPr>
            <w:tcW w:w="1275" w:type="dxa"/>
          </w:tcPr>
          <w:p w:rsidR="00D22467" w:rsidRPr="00055213" w:rsidRDefault="00D22467" w:rsidP="000706E7">
            <w:pPr>
              <w:jc w:val="center"/>
              <w:rPr>
                <w:sz w:val="20"/>
                <w:szCs w:val="20"/>
              </w:rPr>
            </w:pPr>
            <w:r w:rsidRPr="00055213">
              <w:rPr>
                <w:sz w:val="20"/>
                <w:szCs w:val="20"/>
              </w:rPr>
              <w:t>30984,7</w:t>
            </w:r>
          </w:p>
        </w:tc>
        <w:tc>
          <w:tcPr>
            <w:tcW w:w="1560" w:type="dxa"/>
            <w:vMerge w:val="restart"/>
          </w:tcPr>
          <w:p w:rsidR="00D22467" w:rsidRPr="00EB50F4" w:rsidRDefault="00D22467" w:rsidP="002B1958">
            <w:pPr>
              <w:rPr>
                <w:sz w:val="20"/>
                <w:szCs w:val="20"/>
              </w:rPr>
            </w:pPr>
            <w:r w:rsidRPr="00EB50F4">
              <w:rPr>
                <w:sz w:val="20"/>
                <w:szCs w:val="20"/>
              </w:rPr>
              <w:t>Непосредственную реализацию мероприятия осуществляют четыре организации дополнительного образования в облас</w:t>
            </w:r>
            <w:r w:rsidR="002B1958">
              <w:rPr>
                <w:sz w:val="20"/>
                <w:szCs w:val="20"/>
              </w:rPr>
              <w:t>ти физической культуры и спорта</w:t>
            </w:r>
          </w:p>
        </w:tc>
        <w:tc>
          <w:tcPr>
            <w:tcW w:w="2409" w:type="dxa"/>
            <w:vMerge w:val="restart"/>
          </w:tcPr>
          <w:p w:rsidR="00D22467" w:rsidRPr="00EB50F4" w:rsidRDefault="00D22467" w:rsidP="000706E7">
            <w:pPr>
              <w:rPr>
                <w:sz w:val="20"/>
                <w:szCs w:val="20"/>
              </w:rPr>
            </w:pPr>
            <w:r w:rsidRPr="00EB50F4">
              <w:rPr>
                <w:sz w:val="20"/>
                <w:szCs w:val="20"/>
              </w:rPr>
              <w:t>Среднегодовое число лиц, осваивающих дополнительные общеобразовательные программы в области физической культуры и спорта</w:t>
            </w:r>
          </w:p>
        </w:tc>
        <w:tc>
          <w:tcPr>
            <w:tcW w:w="709" w:type="dxa"/>
            <w:vMerge w:val="restart"/>
          </w:tcPr>
          <w:p w:rsidR="00D22467" w:rsidRPr="00EB50F4" w:rsidRDefault="00D22467" w:rsidP="000706E7">
            <w:pPr>
              <w:jc w:val="center"/>
              <w:rPr>
                <w:sz w:val="20"/>
                <w:szCs w:val="20"/>
              </w:rPr>
            </w:pPr>
            <w:r w:rsidRPr="00EB50F4">
              <w:rPr>
                <w:sz w:val="20"/>
                <w:szCs w:val="20"/>
              </w:rPr>
              <w:t>чел.</w:t>
            </w:r>
          </w:p>
        </w:tc>
        <w:tc>
          <w:tcPr>
            <w:tcW w:w="992" w:type="dxa"/>
            <w:vMerge w:val="restart"/>
          </w:tcPr>
          <w:p w:rsidR="00D22467" w:rsidRPr="00EB50F4" w:rsidRDefault="00D22467" w:rsidP="000706E7">
            <w:pPr>
              <w:jc w:val="center"/>
              <w:rPr>
                <w:sz w:val="20"/>
                <w:szCs w:val="20"/>
              </w:rPr>
            </w:pPr>
            <w:r w:rsidRPr="00EB50F4">
              <w:rPr>
                <w:sz w:val="20"/>
                <w:szCs w:val="20"/>
              </w:rPr>
              <w:t>2940</w:t>
            </w:r>
          </w:p>
        </w:tc>
        <w:tc>
          <w:tcPr>
            <w:tcW w:w="993" w:type="dxa"/>
            <w:vMerge w:val="restart"/>
          </w:tcPr>
          <w:p w:rsidR="00D22467" w:rsidRPr="00EB50F4" w:rsidRDefault="00D22467" w:rsidP="000706E7">
            <w:pPr>
              <w:jc w:val="center"/>
              <w:rPr>
                <w:sz w:val="20"/>
                <w:szCs w:val="20"/>
              </w:rPr>
            </w:pPr>
            <w:r>
              <w:rPr>
                <w:sz w:val="20"/>
                <w:szCs w:val="20"/>
              </w:rPr>
              <w:t>2750</w:t>
            </w:r>
          </w:p>
        </w:tc>
        <w:tc>
          <w:tcPr>
            <w:tcW w:w="1417" w:type="dxa"/>
            <w:vMerge w:val="restart"/>
          </w:tcPr>
          <w:p w:rsidR="00D22467" w:rsidRPr="00055213" w:rsidRDefault="00D22467" w:rsidP="000706E7">
            <w:pPr>
              <w:rPr>
                <w:sz w:val="20"/>
                <w:szCs w:val="20"/>
              </w:rPr>
            </w:pPr>
            <w:r w:rsidRPr="00055213">
              <w:rPr>
                <w:sz w:val="20"/>
                <w:szCs w:val="20"/>
              </w:rPr>
              <w:t>44751,529</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055213" w:rsidRDefault="00D22467" w:rsidP="000706E7">
            <w:pPr>
              <w:rPr>
                <w:sz w:val="20"/>
                <w:szCs w:val="20"/>
              </w:rPr>
            </w:pPr>
            <w:r w:rsidRPr="00055213">
              <w:rPr>
                <w:sz w:val="20"/>
                <w:szCs w:val="20"/>
              </w:rPr>
              <w:t>бюджетные ассигнования всего,</w:t>
            </w:r>
            <w:r w:rsidRPr="00055213">
              <w:rPr>
                <w:sz w:val="20"/>
                <w:szCs w:val="20"/>
              </w:rPr>
              <w:br/>
            </w:r>
            <w:r w:rsidRPr="00055213">
              <w:rPr>
                <w:i/>
                <w:sz w:val="20"/>
                <w:szCs w:val="20"/>
              </w:rPr>
              <w:t>в том числе:</w:t>
            </w:r>
          </w:p>
        </w:tc>
        <w:tc>
          <w:tcPr>
            <w:tcW w:w="1276" w:type="dxa"/>
          </w:tcPr>
          <w:p w:rsidR="00D22467" w:rsidRPr="00055213" w:rsidRDefault="00D22467" w:rsidP="000706E7">
            <w:pPr>
              <w:jc w:val="center"/>
              <w:rPr>
                <w:sz w:val="20"/>
                <w:szCs w:val="20"/>
              </w:rPr>
            </w:pPr>
            <w:r w:rsidRPr="00055213">
              <w:rPr>
                <w:sz w:val="20"/>
                <w:szCs w:val="20"/>
              </w:rPr>
              <w:t>44109,3</w:t>
            </w:r>
          </w:p>
        </w:tc>
        <w:tc>
          <w:tcPr>
            <w:tcW w:w="1275" w:type="dxa"/>
          </w:tcPr>
          <w:p w:rsidR="00D22467" w:rsidRPr="00055213" w:rsidRDefault="00D22467" w:rsidP="000706E7">
            <w:pPr>
              <w:jc w:val="center"/>
              <w:rPr>
                <w:sz w:val="20"/>
                <w:szCs w:val="20"/>
              </w:rPr>
            </w:pPr>
            <w:r w:rsidRPr="00055213">
              <w:rPr>
                <w:sz w:val="20"/>
                <w:szCs w:val="20"/>
              </w:rPr>
              <w:t>30984,7</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920"/>
        </w:trPr>
        <w:tc>
          <w:tcPr>
            <w:tcW w:w="710" w:type="dxa"/>
            <w:vMerge/>
            <w:tcBorders>
              <w:bottom w:val="single" w:sz="4" w:space="0" w:color="auto"/>
            </w:tcBorders>
          </w:tcPr>
          <w:p w:rsidR="00D22467" w:rsidRPr="00EB50F4" w:rsidRDefault="00D22467" w:rsidP="000706E7">
            <w:pPr>
              <w:rPr>
                <w:sz w:val="20"/>
                <w:szCs w:val="20"/>
              </w:rPr>
            </w:pPr>
          </w:p>
        </w:tc>
        <w:tc>
          <w:tcPr>
            <w:tcW w:w="2126" w:type="dxa"/>
            <w:vMerge/>
            <w:tcBorders>
              <w:bottom w:val="single" w:sz="4" w:space="0" w:color="auto"/>
            </w:tcBorders>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Borders>
              <w:bottom w:val="single" w:sz="4" w:space="0" w:color="auto"/>
            </w:tcBorders>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Borders>
              <w:bottom w:val="single" w:sz="4" w:space="0" w:color="auto"/>
            </w:tcBorders>
          </w:tcPr>
          <w:p w:rsidR="00D22467" w:rsidRPr="00EB50F4" w:rsidRDefault="00D22467" w:rsidP="000706E7">
            <w:pPr>
              <w:jc w:val="center"/>
              <w:rPr>
                <w:sz w:val="20"/>
                <w:szCs w:val="20"/>
              </w:rPr>
            </w:pPr>
            <w:r>
              <w:rPr>
                <w:sz w:val="20"/>
                <w:szCs w:val="20"/>
              </w:rPr>
              <w:t>44109,3</w:t>
            </w:r>
          </w:p>
        </w:tc>
        <w:tc>
          <w:tcPr>
            <w:tcW w:w="1275" w:type="dxa"/>
            <w:tcBorders>
              <w:bottom w:val="single" w:sz="4" w:space="0" w:color="auto"/>
            </w:tcBorders>
          </w:tcPr>
          <w:p w:rsidR="00D22467" w:rsidRPr="00EB50F4" w:rsidRDefault="00D22467" w:rsidP="000706E7">
            <w:pPr>
              <w:jc w:val="center"/>
              <w:rPr>
                <w:sz w:val="20"/>
                <w:szCs w:val="20"/>
                <w:lang w:val="en-US"/>
              </w:rPr>
            </w:pPr>
            <w:r>
              <w:rPr>
                <w:sz w:val="20"/>
                <w:szCs w:val="20"/>
              </w:rPr>
              <w:t>30984,7</w:t>
            </w:r>
          </w:p>
        </w:tc>
        <w:tc>
          <w:tcPr>
            <w:tcW w:w="1560" w:type="dxa"/>
            <w:vMerge/>
            <w:tcBorders>
              <w:bottom w:val="single" w:sz="4" w:space="0" w:color="auto"/>
            </w:tcBorders>
          </w:tcPr>
          <w:p w:rsidR="00D22467" w:rsidRPr="00EB50F4" w:rsidRDefault="00D22467" w:rsidP="000706E7">
            <w:pPr>
              <w:jc w:val="center"/>
              <w:rPr>
                <w:sz w:val="20"/>
                <w:szCs w:val="20"/>
              </w:rPr>
            </w:pPr>
          </w:p>
        </w:tc>
        <w:tc>
          <w:tcPr>
            <w:tcW w:w="2409" w:type="dxa"/>
            <w:vMerge/>
            <w:tcBorders>
              <w:bottom w:val="single" w:sz="4" w:space="0" w:color="auto"/>
            </w:tcBorders>
          </w:tcPr>
          <w:p w:rsidR="00D22467" w:rsidRPr="00EB50F4" w:rsidRDefault="00D22467" w:rsidP="000706E7">
            <w:pPr>
              <w:jc w:val="center"/>
              <w:rPr>
                <w:sz w:val="20"/>
                <w:szCs w:val="20"/>
              </w:rPr>
            </w:pPr>
          </w:p>
        </w:tc>
        <w:tc>
          <w:tcPr>
            <w:tcW w:w="709" w:type="dxa"/>
            <w:vMerge/>
            <w:tcBorders>
              <w:bottom w:val="single" w:sz="4" w:space="0" w:color="auto"/>
            </w:tcBorders>
          </w:tcPr>
          <w:p w:rsidR="00D22467" w:rsidRPr="00EB50F4" w:rsidRDefault="00D22467" w:rsidP="000706E7">
            <w:pPr>
              <w:jc w:val="center"/>
              <w:rPr>
                <w:sz w:val="20"/>
                <w:szCs w:val="20"/>
              </w:rPr>
            </w:pPr>
          </w:p>
        </w:tc>
        <w:tc>
          <w:tcPr>
            <w:tcW w:w="992" w:type="dxa"/>
            <w:vMerge/>
            <w:tcBorders>
              <w:bottom w:val="single" w:sz="4" w:space="0" w:color="auto"/>
            </w:tcBorders>
          </w:tcPr>
          <w:p w:rsidR="00D22467" w:rsidRPr="00EB50F4" w:rsidRDefault="00D22467" w:rsidP="000706E7">
            <w:pPr>
              <w:jc w:val="center"/>
              <w:rPr>
                <w:sz w:val="20"/>
                <w:szCs w:val="20"/>
              </w:rPr>
            </w:pPr>
          </w:p>
        </w:tc>
        <w:tc>
          <w:tcPr>
            <w:tcW w:w="993" w:type="dxa"/>
            <w:vMerge/>
            <w:tcBorders>
              <w:bottom w:val="single" w:sz="4" w:space="0" w:color="auto"/>
            </w:tcBorders>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sz w:val="20"/>
                <w:szCs w:val="20"/>
              </w:rPr>
            </w:pPr>
          </w:p>
        </w:tc>
      </w:tr>
      <w:tr w:rsidR="00D22467" w:rsidRPr="00EB50F4" w:rsidTr="0096530E">
        <w:trPr>
          <w:trHeight w:val="330"/>
        </w:trPr>
        <w:tc>
          <w:tcPr>
            <w:tcW w:w="710" w:type="dxa"/>
            <w:vMerge w:val="restart"/>
          </w:tcPr>
          <w:p w:rsidR="00D22467" w:rsidRPr="00EB50F4" w:rsidRDefault="00D22467" w:rsidP="000706E7">
            <w:pPr>
              <w:rPr>
                <w:sz w:val="20"/>
                <w:szCs w:val="20"/>
              </w:rPr>
            </w:pPr>
            <w:r>
              <w:rPr>
                <w:sz w:val="20"/>
                <w:szCs w:val="20"/>
              </w:rPr>
              <w:t>3</w:t>
            </w:r>
            <w:r w:rsidRPr="00EB50F4">
              <w:rPr>
                <w:sz w:val="20"/>
                <w:szCs w:val="20"/>
              </w:rPr>
              <w:t>.2.1</w:t>
            </w:r>
          </w:p>
        </w:tc>
        <w:tc>
          <w:tcPr>
            <w:tcW w:w="2126" w:type="dxa"/>
            <w:vMerge w:val="restart"/>
          </w:tcPr>
          <w:p w:rsidR="00D22467" w:rsidRPr="00EB50F4" w:rsidRDefault="00D22467" w:rsidP="000706E7">
            <w:pPr>
              <w:rPr>
                <w:sz w:val="20"/>
                <w:szCs w:val="20"/>
              </w:rPr>
            </w:pPr>
            <w:r>
              <w:rPr>
                <w:sz w:val="20"/>
                <w:szCs w:val="20"/>
              </w:rPr>
              <w:t>Мероприятие «</w:t>
            </w:r>
            <w:r w:rsidRPr="00EB50F4">
              <w:rPr>
                <w:sz w:val="20"/>
                <w:szCs w:val="20"/>
              </w:rPr>
              <w:t xml:space="preserve">Повышение средней заработной платы отдельным категориям работников организаций и учреждений бюджетной сферы до средней заработной </w:t>
            </w:r>
            <w:r w:rsidRPr="00EB50F4">
              <w:rPr>
                <w:sz w:val="20"/>
                <w:szCs w:val="20"/>
              </w:rPr>
              <w:lastRenderedPageBreak/>
              <w:t>платы в Ивановской области в соответствии с указами Президента Российской Федерации</w:t>
            </w:r>
            <w:r>
              <w:rPr>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BE50EB" w:rsidRDefault="00D22467" w:rsidP="000706E7">
            <w:pPr>
              <w:rPr>
                <w:sz w:val="20"/>
                <w:szCs w:val="20"/>
              </w:rPr>
            </w:pPr>
            <w:r w:rsidRPr="00BE50EB">
              <w:rPr>
                <w:sz w:val="20"/>
                <w:szCs w:val="20"/>
              </w:rPr>
              <w:t>Всего</w:t>
            </w:r>
          </w:p>
        </w:tc>
        <w:tc>
          <w:tcPr>
            <w:tcW w:w="1276" w:type="dxa"/>
          </w:tcPr>
          <w:p w:rsidR="00D22467" w:rsidRPr="00EB50F4" w:rsidRDefault="00D22467" w:rsidP="000706E7">
            <w:pPr>
              <w:jc w:val="center"/>
              <w:rPr>
                <w:sz w:val="20"/>
                <w:szCs w:val="20"/>
              </w:rPr>
            </w:pPr>
            <w:r w:rsidRPr="00EB50F4">
              <w:rPr>
                <w:sz w:val="20"/>
                <w:szCs w:val="20"/>
              </w:rPr>
              <w:t>0,0</w:t>
            </w:r>
          </w:p>
        </w:tc>
        <w:tc>
          <w:tcPr>
            <w:tcW w:w="1275" w:type="dxa"/>
          </w:tcPr>
          <w:p w:rsidR="00D22467" w:rsidRPr="00EB50F4" w:rsidRDefault="00D22467" w:rsidP="000706E7">
            <w:pPr>
              <w:jc w:val="center"/>
              <w:rPr>
                <w:sz w:val="20"/>
                <w:szCs w:val="20"/>
              </w:rPr>
            </w:pPr>
            <w:r w:rsidRPr="00EB50F4">
              <w:rPr>
                <w:sz w:val="20"/>
                <w:szCs w:val="20"/>
              </w:rPr>
              <w:t>0,0</w:t>
            </w:r>
          </w:p>
        </w:tc>
        <w:tc>
          <w:tcPr>
            <w:tcW w:w="1560" w:type="dxa"/>
            <w:vMerge w:val="restart"/>
          </w:tcPr>
          <w:p w:rsidR="00D22467" w:rsidRPr="00EB50F4" w:rsidRDefault="00D22467" w:rsidP="002B1958">
            <w:pPr>
              <w:rPr>
                <w:sz w:val="20"/>
                <w:szCs w:val="20"/>
              </w:rPr>
            </w:pPr>
            <w:r w:rsidRPr="00EB50F4">
              <w:rPr>
                <w:sz w:val="20"/>
                <w:szCs w:val="20"/>
              </w:rPr>
              <w:t xml:space="preserve">Реализация мероприятия, направленная на повышение привлекательности профессии педагога, сохранение и развитие </w:t>
            </w:r>
            <w:r w:rsidRPr="00EB50F4">
              <w:rPr>
                <w:sz w:val="20"/>
                <w:szCs w:val="20"/>
              </w:rPr>
              <w:lastRenderedPageBreak/>
              <w:t>кадрового потенциала, позволяет обеспечить поэтапное повышение средних заработных</w:t>
            </w:r>
            <w:r w:rsidR="002B1958">
              <w:rPr>
                <w:sz w:val="20"/>
                <w:szCs w:val="20"/>
              </w:rPr>
              <w:t xml:space="preserve"> плат педагогических работников</w:t>
            </w:r>
          </w:p>
        </w:tc>
        <w:tc>
          <w:tcPr>
            <w:tcW w:w="2409" w:type="dxa"/>
            <w:vMerge w:val="restart"/>
          </w:tcPr>
          <w:p w:rsidR="00D22467" w:rsidRPr="00EB50F4" w:rsidRDefault="00D22467" w:rsidP="000706E7">
            <w:pPr>
              <w:rPr>
                <w:sz w:val="20"/>
                <w:szCs w:val="20"/>
              </w:rPr>
            </w:pPr>
            <w:r w:rsidRPr="00EB50F4">
              <w:rPr>
                <w:sz w:val="20"/>
                <w:szCs w:val="20"/>
              </w:rPr>
              <w:lastRenderedPageBreak/>
              <w:t>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w:t>
            </w:r>
          </w:p>
        </w:tc>
        <w:tc>
          <w:tcPr>
            <w:tcW w:w="709" w:type="dxa"/>
            <w:vMerge w:val="restart"/>
          </w:tcPr>
          <w:p w:rsidR="00D22467" w:rsidRPr="00EB50F4" w:rsidRDefault="00D22467" w:rsidP="000706E7">
            <w:pPr>
              <w:jc w:val="center"/>
              <w:rPr>
                <w:sz w:val="20"/>
                <w:szCs w:val="20"/>
              </w:rPr>
            </w:pPr>
            <w:r w:rsidRPr="00EB50F4">
              <w:rPr>
                <w:sz w:val="20"/>
                <w:szCs w:val="20"/>
              </w:rPr>
              <w:t>%</w:t>
            </w:r>
          </w:p>
        </w:tc>
        <w:tc>
          <w:tcPr>
            <w:tcW w:w="992" w:type="dxa"/>
            <w:vMerge w:val="restart"/>
          </w:tcPr>
          <w:p w:rsidR="00D22467" w:rsidRPr="00EB50F4" w:rsidRDefault="00D22467" w:rsidP="000706E7">
            <w:pPr>
              <w:jc w:val="center"/>
              <w:rPr>
                <w:sz w:val="20"/>
                <w:szCs w:val="20"/>
              </w:rPr>
            </w:pPr>
            <w:r w:rsidRPr="00EB50F4">
              <w:rPr>
                <w:sz w:val="20"/>
                <w:szCs w:val="20"/>
              </w:rPr>
              <w:t>90</w:t>
            </w:r>
          </w:p>
        </w:tc>
        <w:tc>
          <w:tcPr>
            <w:tcW w:w="993" w:type="dxa"/>
            <w:vMerge w:val="restart"/>
          </w:tcPr>
          <w:p w:rsidR="00D22467" w:rsidRPr="00EB50F4" w:rsidRDefault="00D22467" w:rsidP="000706E7">
            <w:pPr>
              <w:jc w:val="center"/>
              <w:rPr>
                <w:sz w:val="20"/>
                <w:szCs w:val="20"/>
              </w:rPr>
            </w:pPr>
            <w:r>
              <w:rPr>
                <w:sz w:val="20"/>
                <w:szCs w:val="20"/>
              </w:rPr>
              <w:t>90</w:t>
            </w:r>
          </w:p>
        </w:tc>
        <w:tc>
          <w:tcPr>
            <w:tcW w:w="1417" w:type="dxa"/>
            <w:vMerge w:val="restart"/>
          </w:tcPr>
          <w:p w:rsidR="00D22467" w:rsidRPr="00EB50F4" w:rsidRDefault="00D22467" w:rsidP="000706E7">
            <w:pPr>
              <w:rPr>
                <w:sz w:val="20"/>
                <w:szCs w:val="20"/>
              </w:rPr>
            </w:pPr>
            <w:r w:rsidRPr="00EB50F4">
              <w:rPr>
                <w:sz w:val="20"/>
                <w:szCs w:val="20"/>
              </w:rPr>
              <w:t>0,0</w:t>
            </w:r>
          </w:p>
        </w:tc>
      </w:tr>
      <w:tr w:rsidR="00D22467" w:rsidRPr="00EB50F4" w:rsidTr="0096530E">
        <w:trPr>
          <w:trHeight w:val="920"/>
        </w:trPr>
        <w:tc>
          <w:tcPr>
            <w:tcW w:w="710" w:type="dxa"/>
            <w:vMerge/>
            <w:tcBorders>
              <w:bottom w:val="single" w:sz="4" w:space="0" w:color="auto"/>
            </w:tcBorders>
          </w:tcPr>
          <w:p w:rsidR="00D22467" w:rsidRPr="00EB50F4" w:rsidRDefault="00D22467" w:rsidP="000706E7">
            <w:pPr>
              <w:rPr>
                <w:sz w:val="20"/>
                <w:szCs w:val="20"/>
              </w:rPr>
            </w:pPr>
          </w:p>
        </w:tc>
        <w:tc>
          <w:tcPr>
            <w:tcW w:w="2126" w:type="dxa"/>
            <w:vMerge/>
            <w:tcBorders>
              <w:bottom w:val="single" w:sz="4" w:space="0" w:color="auto"/>
            </w:tcBorders>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Borders>
              <w:bottom w:val="single" w:sz="4" w:space="0" w:color="auto"/>
            </w:tcBorders>
          </w:tcPr>
          <w:p w:rsidR="00D22467" w:rsidRPr="00BE50EB" w:rsidRDefault="00D22467" w:rsidP="000706E7">
            <w:pPr>
              <w:rPr>
                <w:sz w:val="20"/>
                <w:szCs w:val="20"/>
              </w:rPr>
            </w:pPr>
            <w:r w:rsidRPr="00BE50EB">
              <w:rPr>
                <w:sz w:val="20"/>
                <w:szCs w:val="20"/>
              </w:rPr>
              <w:t>бюджетные ассигнования всего,</w:t>
            </w:r>
            <w:r w:rsidRPr="00BE50EB">
              <w:rPr>
                <w:sz w:val="20"/>
                <w:szCs w:val="20"/>
              </w:rPr>
              <w:br/>
            </w:r>
            <w:r w:rsidRPr="00BE50EB">
              <w:rPr>
                <w:i/>
                <w:sz w:val="20"/>
                <w:szCs w:val="20"/>
              </w:rPr>
              <w:t>в том числе:</w:t>
            </w:r>
          </w:p>
        </w:tc>
        <w:tc>
          <w:tcPr>
            <w:tcW w:w="1276" w:type="dxa"/>
            <w:tcBorders>
              <w:bottom w:val="single" w:sz="4" w:space="0" w:color="auto"/>
            </w:tcBorders>
          </w:tcPr>
          <w:p w:rsidR="00D22467" w:rsidRPr="00EB50F4" w:rsidRDefault="00D22467" w:rsidP="000706E7">
            <w:pPr>
              <w:jc w:val="center"/>
              <w:rPr>
                <w:sz w:val="20"/>
                <w:szCs w:val="20"/>
              </w:rPr>
            </w:pPr>
            <w:r w:rsidRPr="00EB50F4">
              <w:rPr>
                <w:sz w:val="20"/>
                <w:szCs w:val="20"/>
              </w:rPr>
              <w:t>0,0</w:t>
            </w:r>
          </w:p>
        </w:tc>
        <w:tc>
          <w:tcPr>
            <w:tcW w:w="1275" w:type="dxa"/>
            <w:tcBorders>
              <w:bottom w:val="single" w:sz="4" w:space="0" w:color="auto"/>
            </w:tcBorders>
          </w:tcPr>
          <w:p w:rsidR="00D22467" w:rsidRPr="00BE50EB" w:rsidRDefault="00D22467" w:rsidP="000706E7">
            <w:pPr>
              <w:jc w:val="center"/>
              <w:rPr>
                <w:sz w:val="20"/>
                <w:szCs w:val="20"/>
              </w:rPr>
            </w:pPr>
            <w:r w:rsidRPr="00BE50EB">
              <w:rPr>
                <w:sz w:val="20"/>
                <w:szCs w:val="20"/>
              </w:rPr>
              <w:t>0,0</w:t>
            </w:r>
          </w:p>
        </w:tc>
        <w:tc>
          <w:tcPr>
            <w:tcW w:w="1560" w:type="dxa"/>
            <w:vMerge/>
            <w:tcBorders>
              <w:bottom w:val="single" w:sz="4" w:space="0" w:color="auto"/>
            </w:tcBorders>
          </w:tcPr>
          <w:p w:rsidR="00D22467" w:rsidRPr="00EB50F4" w:rsidRDefault="00D22467" w:rsidP="000706E7">
            <w:pPr>
              <w:rPr>
                <w:sz w:val="20"/>
                <w:szCs w:val="20"/>
              </w:rPr>
            </w:pPr>
          </w:p>
        </w:tc>
        <w:tc>
          <w:tcPr>
            <w:tcW w:w="2409" w:type="dxa"/>
            <w:vMerge/>
            <w:tcBorders>
              <w:bottom w:val="single" w:sz="4" w:space="0" w:color="auto"/>
            </w:tcBorders>
          </w:tcPr>
          <w:p w:rsidR="00D22467" w:rsidRPr="00EB50F4" w:rsidRDefault="00D22467" w:rsidP="000706E7">
            <w:pPr>
              <w:jc w:val="center"/>
              <w:rPr>
                <w:sz w:val="20"/>
                <w:szCs w:val="20"/>
              </w:rPr>
            </w:pPr>
          </w:p>
        </w:tc>
        <w:tc>
          <w:tcPr>
            <w:tcW w:w="709" w:type="dxa"/>
            <w:vMerge/>
            <w:tcBorders>
              <w:bottom w:val="single" w:sz="4" w:space="0" w:color="auto"/>
            </w:tcBorders>
          </w:tcPr>
          <w:p w:rsidR="00D22467" w:rsidRPr="00EB50F4" w:rsidRDefault="00D22467" w:rsidP="000706E7">
            <w:pPr>
              <w:jc w:val="center"/>
              <w:rPr>
                <w:sz w:val="20"/>
                <w:szCs w:val="20"/>
              </w:rPr>
            </w:pPr>
          </w:p>
        </w:tc>
        <w:tc>
          <w:tcPr>
            <w:tcW w:w="992" w:type="dxa"/>
            <w:vMerge/>
            <w:tcBorders>
              <w:bottom w:val="single" w:sz="4" w:space="0" w:color="auto"/>
            </w:tcBorders>
          </w:tcPr>
          <w:p w:rsidR="00D22467" w:rsidRPr="00EB50F4" w:rsidRDefault="00D22467" w:rsidP="000706E7">
            <w:pPr>
              <w:jc w:val="center"/>
              <w:rPr>
                <w:sz w:val="20"/>
                <w:szCs w:val="20"/>
              </w:rPr>
            </w:pPr>
          </w:p>
        </w:tc>
        <w:tc>
          <w:tcPr>
            <w:tcW w:w="993" w:type="dxa"/>
            <w:vMerge/>
            <w:tcBorders>
              <w:bottom w:val="single" w:sz="4" w:space="0" w:color="auto"/>
            </w:tcBorders>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sz w:val="20"/>
                <w:szCs w:val="20"/>
              </w:rPr>
            </w:pPr>
          </w:p>
        </w:tc>
      </w:tr>
      <w:tr w:rsidR="00D22467" w:rsidRPr="00EB50F4" w:rsidTr="0096530E">
        <w:trPr>
          <w:trHeight w:val="301"/>
        </w:trPr>
        <w:tc>
          <w:tcPr>
            <w:tcW w:w="710" w:type="dxa"/>
            <w:vMerge w:val="restart"/>
          </w:tcPr>
          <w:p w:rsidR="00D22467" w:rsidRPr="00EB50F4" w:rsidRDefault="00D22467" w:rsidP="000706E7">
            <w:pPr>
              <w:rPr>
                <w:sz w:val="20"/>
                <w:szCs w:val="20"/>
              </w:rPr>
            </w:pPr>
            <w:r w:rsidRPr="00EB50F4">
              <w:rPr>
                <w:sz w:val="20"/>
                <w:szCs w:val="20"/>
              </w:rPr>
              <w:lastRenderedPageBreak/>
              <w:t>2.2.2</w:t>
            </w:r>
          </w:p>
        </w:tc>
        <w:tc>
          <w:tcPr>
            <w:tcW w:w="2126" w:type="dxa"/>
            <w:vMerge w:val="restart"/>
          </w:tcPr>
          <w:p w:rsidR="00D22467" w:rsidRPr="00EB50F4" w:rsidRDefault="00D22467" w:rsidP="000706E7">
            <w:pPr>
              <w:rPr>
                <w:sz w:val="20"/>
                <w:szCs w:val="20"/>
              </w:rPr>
            </w:pPr>
            <w:r>
              <w:rPr>
                <w:sz w:val="20"/>
                <w:szCs w:val="20"/>
              </w:rPr>
              <w:t>Мероприятие «</w:t>
            </w:r>
            <w:r w:rsidRPr="00EB50F4">
              <w:rPr>
                <w:sz w:val="20"/>
                <w:szCs w:val="20"/>
              </w:rPr>
              <w:t>Организация дополнительного образования и обеспечение функционирования муниципальных организаций в области физической культуры и спорта</w:t>
            </w:r>
            <w:r>
              <w:rPr>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BE50EB" w:rsidRDefault="00D22467" w:rsidP="000706E7">
            <w:pPr>
              <w:rPr>
                <w:sz w:val="20"/>
                <w:szCs w:val="20"/>
              </w:rPr>
            </w:pPr>
            <w:r w:rsidRPr="00BE50EB">
              <w:rPr>
                <w:sz w:val="20"/>
                <w:szCs w:val="20"/>
              </w:rPr>
              <w:t>Всего</w:t>
            </w:r>
          </w:p>
        </w:tc>
        <w:tc>
          <w:tcPr>
            <w:tcW w:w="1276" w:type="dxa"/>
          </w:tcPr>
          <w:p w:rsidR="00D22467" w:rsidRPr="00BE50EB" w:rsidRDefault="00D22467" w:rsidP="000706E7">
            <w:pPr>
              <w:jc w:val="center"/>
              <w:rPr>
                <w:sz w:val="20"/>
                <w:szCs w:val="20"/>
              </w:rPr>
            </w:pPr>
            <w:r w:rsidRPr="00BE50EB">
              <w:rPr>
                <w:sz w:val="20"/>
                <w:szCs w:val="20"/>
              </w:rPr>
              <w:t>44109,3</w:t>
            </w:r>
          </w:p>
        </w:tc>
        <w:tc>
          <w:tcPr>
            <w:tcW w:w="1275" w:type="dxa"/>
          </w:tcPr>
          <w:p w:rsidR="00D22467" w:rsidRPr="00BE50EB" w:rsidRDefault="00D22467" w:rsidP="000706E7">
            <w:pPr>
              <w:jc w:val="center"/>
              <w:rPr>
                <w:sz w:val="20"/>
                <w:szCs w:val="20"/>
              </w:rPr>
            </w:pPr>
            <w:r w:rsidRPr="00BE50EB">
              <w:rPr>
                <w:sz w:val="20"/>
                <w:szCs w:val="20"/>
              </w:rPr>
              <w:t>30984,7</w:t>
            </w:r>
          </w:p>
        </w:tc>
        <w:tc>
          <w:tcPr>
            <w:tcW w:w="1560" w:type="dxa"/>
            <w:vMerge w:val="restart"/>
          </w:tcPr>
          <w:p w:rsidR="00D22467" w:rsidRPr="00EB50F4" w:rsidRDefault="00D22467" w:rsidP="002B1958">
            <w:pPr>
              <w:rPr>
                <w:sz w:val="20"/>
                <w:szCs w:val="20"/>
              </w:rPr>
            </w:pPr>
            <w:r w:rsidRPr="00EB50F4">
              <w:rPr>
                <w:sz w:val="20"/>
                <w:szCs w:val="20"/>
              </w:rPr>
              <w:t xml:space="preserve">Мероприятие по предоставлению муниципальных услуг в рамках выполнения муниципальных заданий, предусматривающее организацию дополнительного образования по общеразвивающим программам учреждениями дополнительного образования </w:t>
            </w:r>
            <w:r w:rsidRPr="00EB50F4">
              <w:rPr>
                <w:sz w:val="20"/>
                <w:szCs w:val="20"/>
              </w:rPr>
              <w:lastRenderedPageBreak/>
              <w:t xml:space="preserve">в области физической культуры и спорта, обеспечение содержания имущества реализуется в соответствии с кассовым планом и графиком осуществления закупок и платежей. За счет средств, предусмотренных на выполнение муниципальных заданий 2016 года, погашена кредиторская задолженность в сумме 943,6 тыс. руб. До конца 2016 года в рамках непрограммного мероприятия кассовые расходы по погашению </w:t>
            </w:r>
            <w:r w:rsidRPr="00EB50F4">
              <w:rPr>
                <w:sz w:val="20"/>
                <w:szCs w:val="20"/>
              </w:rPr>
              <w:lastRenderedPageBreak/>
              <w:t>кредиторской задолженн</w:t>
            </w:r>
            <w:r w:rsidR="002B1958">
              <w:rPr>
                <w:sz w:val="20"/>
                <w:szCs w:val="20"/>
              </w:rPr>
              <w:t>ости будут уточнены</w:t>
            </w:r>
          </w:p>
        </w:tc>
        <w:tc>
          <w:tcPr>
            <w:tcW w:w="2409" w:type="dxa"/>
            <w:vMerge w:val="restart"/>
          </w:tcPr>
          <w:p w:rsidR="00D22467" w:rsidRPr="00EB50F4" w:rsidRDefault="00D22467" w:rsidP="000706E7">
            <w:pPr>
              <w:rPr>
                <w:sz w:val="20"/>
                <w:szCs w:val="20"/>
              </w:rPr>
            </w:pPr>
            <w:r w:rsidRPr="00EB50F4">
              <w:rPr>
                <w:sz w:val="20"/>
                <w:szCs w:val="20"/>
              </w:rPr>
              <w:lastRenderedPageBreak/>
              <w:t xml:space="preserve">Удельный вес численности обучающихся по дополнительным общеобразовательным программам спортивной направленности, участвующих в физкультурных и спортивных мероприятиях различного уровня, в общей </w:t>
            </w:r>
            <w:proofErr w:type="gramStart"/>
            <w:r w:rsidRPr="00EB50F4">
              <w:rPr>
                <w:sz w:val="20"/>
                <w:szCs w:val="20"/>
              </w:rPr>
              <w:t>численности</w:t>
            </w:r>
            <w:proofErr w:type="gramEnd"/>
            <w:r w:rsidRPr="00EB50F4">
              <w:rPr>
                <w:sz w:val="20"/>
                <w:szCs w:val="20"/>
              </w:rPr>
              <w:t xml:space="preserve"> обучающихся по дополнительным общеобразовательным программам спортивной направленности</w:t>
            </w:r>
          </w:p>
        </w:tc>
        <w:tc>
          <w:tcPr>
            <w:tcW w:w="709" w:type="dxa"/>
            <w:vMerge w:val="restart"/>
          </w:tcPr>
          <w:p w:rsidR="00D22467" w:rsidRPr="00EB50F4" w:rsidRDefault="00D22467" w:rsidP="000706E7">
            <w:pPr>
              <w:jc w:val="center"/>
              <w:rPr>
                <w:sz w:val="20"/>
                <w:szCs w:val="20"/>
              </w:rPr>
            </w:pPr>
            <w:r w:rsidRPr="00EB50F4">
              <w:rPr>
                <w:sz w:val="20"/>
                <w:szCs w:val="20"/>
              </w:rPr>
              <w:t>%</w:t>
            </w:r>
          </w:p>
        </w:tc>
        <w:tc>
          <w:tcPr>
            <w:tcW w:w="992" w:type="dxa"/>
            <w:vMerge w:val="restart"/>
          </w:tcPr>
          <w:p w:rsidR="00D22467" w:rsidRPr="00EB50F4" w:rsidRDefault="00D22467" w:rsidP="000706E7">
            <w:pPr>
              <w:jc w:val="center"/>
              <w:rPr>
                <w:sz w:val="20"/>
                <w:szCs w:val="20"/>
              </w:rPr>
            </w:pPr>
            <w:r w:rsidRPr="00EB50F4">
              <w:rPr>
                <w:sz w:val="20"/>
                <w:szCs w:val="20"/>
              </w:rPr>
              <w:t>54</w:t>
            </w:r>
          </w:p>
        </w:tc>
        <w:tc>
          <w:tcPr>
            <w:tcW w:w="993" w:type="dxa"/>
            <w:vMerge w:val="restart"/>
          </w:tcPr>
          <w:p w:rsidR="00D22467" w:rsidRPr="00EB50F4" w:rsidRDefault="00D22467" w:rsidP="000706E7">
            <w:pPr>
              <w:jc w:val="center"/>
              <w:rPr>
                <w:sz w:val="20"/>
                <w:szCs w:val="20"/>
              </w:rPr>
            </w:pPr>
            <w:r>
              <w:rPr>
                <w:sz w:val="20"/>
                <w:szCs w:val="20"/>
              </w:rPr>
              <w:t>46</w:t>
            </w:r>
          </w:p>
        </w:tc>
        <w:tc>
          <w:tcPr>
            <w:tcW w:w="1417" w:type="dxa"/>
            <w:vMerge w:val="restart"/>
          </w:tcPr>
          <w:p w:rsidR="00D22467" w:rsidRPr="007C14B7" w:rsidRDefault="00D22467" w:rsidP="000706E7">
            <w:pPr>
              <w:rPr>
                <w:sz w:val="20"/>
                <w:szCs w:val="20"/>
              </w:rPr>
            </w:pPr>
            <w:r w:rsidRPr="007C14B7">
              <w:rPr>
                <w:sz w:val="20"/>
                <w:szCs w:val="20"/>
              </w:rPr>
              <w:t>44751,529</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rPr>
                <w:sz w:val="20"/>
                <w:szCs w:val="20"/>
              </w:rPr>
            </w:pPr>
          </w:p>
        </w:tc>
        <w:tc>
          <w:tcPr>
            <w:tcW w:w="1418" w:type="dxa"/>
          </w:tcPr>
          <w:p w:rsidR="00D22467" w:rsidRPr="00BE50EB" w:rsidRDefault="00D22467" w:rsidP="000706E7">
            <w:pPr>
              <w:rPr>
                <w:sz w:val="20"/>
                <w:szCs w:val="20"/>
              </w:rPr>
            </w:pPr>
            <w:r w:rsidRPr="00BE50EB">
              <w:rPr>
                <w:sz w:val="20"/>
                <w:szCs w:val="20"/>
              </w:rPr>
              <w:t>бюджетные ассигнования всего,</w:t>
            </w:r>
            <w:r w:rsidRPr="00BE50EB">
              <w:rPr>
                <w:sz w:val="20"/>
                <w:szCs w:val="20"/>
              </w:rPr>
              <w:br/>
            </w:r>
            <w:r w:rsidRPr="00BE50EB">
              <w:rPr>
                <w:i/>
                <w:sz w:val="20"/>
                <w:szCs w:val="20"/>
              </w:rPr>
              <w:t>в том числе:</w:t>
            </w:r>
          </w:p>
        </w:tc>
        <w:tc>
          <w:tcPr>
            <w:tcW w:w="1276" w:type="dxa"/>
          </w:tcPr>
          <w:p w:rsidR="00D22467" w:rsidRPr="00BE50EB" w:rsidRDefault="00D22467" w:rsidP="000706E7">
            <w:pPr>
              <w:jc w:val="center"/>
              <w:rPr>
                <w:sz w:val="20"/>
                <w:szCs w:val="20"/>
              </w:rPr>
            </w:pPr>
            <w:r w:rsidRPr="00BE50EB">
              <w:rPr>
                <w:sz w:val="20"/>
                <w:szCs w:val="20"/>
              </w:rPr>
              <w:t>44109,3</w:t>
            </w:r>
          </w:p>
        </w:tc>
        <w:tc>
          <w:tcPr>
            <w:tcW w:w="1275" w:type="dxa"/>
          </w:tcPr>
          <w:p w:rsidR="00D22467" w:rsidRPr="00BE50EB" w:rsidRDefault="00D22467" w:rsidP="000706E7">
            <w:pPr>
              <w:jc w:val="center"/>
              <w:rPr>
                <w:sz w:val="20"/>
                <w:szCs w:val="20"/>
              </w:rPr>
            </w:pPr>
            <w:r w:rsidRPr="00BE50EB">
              <w:rPr>
                <w:sz w:val="20"/>
                <w:szCs w:val="20"/>
              </w:rPr>
              <w:t>30984,7</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Pr>
                <w:sz w:val="20"/>
                <w:szCs w:val="20"/>
              </w:rPr>
              <w:t>44109,3</w:t>
            </w:r>
          </w:p>
        </w:tc>
        <w:tc>
          <w:tcPr>
            <w:tcW w:w="1275" w:type="dxa"/>
          </w:tcPr>
          <w:p w:rsidR="00D22467" w:rsidRPr="00EB50F4" w:rsidRDefault="00D22467" w:rsidP="000706E7">
            <w:pPr>
              <w:jc w:val="center"/>
              <w:rPr>
                <w:sz w:val="20"/>
                <w:szCs w:val="20"/>
              </w:rPr>
            </w:pPr>
            <w:r>
              <w:rPr>
                <w:sz w:val="20"/>
                <w:szCs w:val="20"/>
              </w:rPr>
              <w:t>30984,7</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rPr>
                <w:sz w:val="20"/>
                <w:szCs w:val="20"/>
              </w:rPr>
            </w:pPr>
          </w:p>
        </w:tc>
        <w:tc>
          <w:tcPr>
            <w:tcW w:w="1418" w:type="dxa"/>
          </w:tcPr>
          <w:p w:rsidR="00D22467" w:rsidRPr="00EB50F4" w:rsidRDefault="00D22467" w:rsidP="000706E7">
            <w:pPr>
              <w:rPr>
                <w:sz w:val="20"/>
                <w:szCs w:val="20"/>
              </w:rPr>
            </w:pPr>
            <w:r w:rsidRPr="00EB50F4">
              <w:rPr>
                <w:sz w:val="20"/>
                <w:szCs w:val="20"/>
              </w:rPr>
              <w:t>- областной бюджет</w:t>
            </w:r>
          </w:p>
        </w:tc>
        <w:tc>
          <w:tcPr>
            <w:tcW w:w="1276" w:type="dxa"/>
          </w:tcPr>
          <w:p w:rsidR="00D22467" w:rsidRPr="00EB50F4" w:rsidRDefault="00D22467" w:rsidP="000706E7">
            <w:pPr>
              <w:jc w:val="center"/>
              <w:rPr>
                <w:sz w:val="20"/>
                <w:szCs w:val="20"/>
              </w:rPr>
            </w:pPr>
            <w:r w:rsidRPr="00EB50F4">
              <w:rPr>
                <w:sz w:val="20"/>
                <w:szCs w:val="20"/>
              </w:rPr>
              <w:t>0,0</w:t>
            </w:r>
          </w:p>
        </w:tc>
        <w:tc>
          <w:tcPr>
            <w:tcW w:w="1275" w:type="dxa"/>
          </w:tcPr>
          <w:p w:rsidR="00D22467" w:rsidRPr="00EB50F4" w:rsidRDefault="00D22467" w:rsidP="000706E7">
            <w:pPr>
              <w:jc w:val="center"/>
              <w:rPr>
                <w:sz w:val="20"/>
                <w:szCs w:val="20"/>
              </w:rPr>
            </w:pPr>
            <w:r w:rsidRPr="00EB50F4">
              <w:rPr>
                <w:sz w:val="20"/>
                <w:szCs w:val="20"/>
              </w:rPr>
              <w:t>0,0</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294"/>
        </w:trPr>
        <w:tc>
          <w:tcPr>
            <w:tcW w:w="710" w:type="dxa"/>
            <w:vMerge w:val="restart"/>
          </w:tcPr>
          <w:p w:rsidR="00D22467" w:rsidRPr="00EB50F4" w:rsidRDefault="00D22467" w:rsidP="000706E7">
            <w:pPr>
              <w:rPr>
                <w:sz w:val="20"/>
                <w:szCs w:val="20"/>
              </w:rPr>
            </w:pPr>
            <w:r>
              <w:rPr>
                <w:sz w:val="20"/>
                <w:szCs w:val="20"/>
              </w:rPr>
              <w:lastRenderedPageBreak/>
              <w:t>3.3</w:t>
            </w:r>
          </w:p>
        </w:tc>
        <w:tc>
          <w:tcPr>
            <w:tcW w:w="2126" w:type="dxa"/>
            <w:vMerge w:val="restart"/>
          </w:tcPr>
          <w:p w:rsidR="00D22467" w:rsidRPr="00EB50F4" w:rsidRDefault="00D22467" w:rsidP="000706E7">
            <w:pPr>
              <w:rPr>
                <w:sz w:val="20"/>
                <w:szCs w:val="20"/>
              </w:rPr>
            </w:pPr>
            <w:r w:rsidRPr="00EB50F4">
              <w:rPr>
                <w:sz w:val="20"/>
                <w:szCs w:val="20"/>
              </w:rPr>
              <w:t>Основное мероприятие "Реализация образовательных программ дополнительного образования детей и мероприятия по их реализации в сфере культуры и искусства"</w:t>
            </w:r>
          </w:p>
        </w:tc>
        <w:tc>
          <w:tcPr>
            <w:tcW w:w="1417" w:type="dxa"/>
            <w:vMerge w:val="restart"/>
          </w:tcPr>
          <w:p w:rsidR="00D22467" w:rsidRPr="00EB50F4" w:rsidRDefault="00D22467" w:rsidP="00D22467">
            <w:pPr>
              <w:rPr>
                <w:sz w:val="20"/>
                <w:szCs w:val="20"/>
              </w:rPr>
            </w:pPr>
            <w:r w:rsidRPr="00EB50F4">
              <w:rPr>
                <w:sz w:val="20"/>
                <w:szCs w:val="20"/>
              </w:rPr>
              <w:t>Комитет по культуре и туризму администрации городского округа Кинешма</w:t>
            </w:r>
          </w:p>
          <w:p w:rsidR="00D22467" w:rsidRPr="00EB50F4" w:rsidRDefault="00D22467" w:rsidP="000706E7">
            <w:pPr>
              <w:jc w:val="center"/>
              <w:rPr>
                <w:sz w:val="20"/>
                <w:szCs w:val="20"/>
              </w:rPr>
            </w:pPr>
          </w:p>
        </w:tc>
        <w:tc>
          <w:tcPr>
            <w:tcW w:w="1418" w:type="dxa"/>
          </w:tcPr>
          <w:p w:rsidR="00D22467" w:rsidRPr="007C14B7" w:rsidRDefault="00D22467" w:rsidP="000706E7">
            <w:pPr>
              <w:rPr>
                <w:sz w:val="20"/>
                <w:szCs w:val="20"/>
              </w:rPr>
            </w:pPr>
            <w:r w:rsidRPr="007C14B7">
              <w:rPr>
                <w:sz w:val="20"/>
                <w:szCs w:val="20"/>
              </w:rPr>
              <w:t>Всего</w:t>
            </w:r>
          </w:p>
        </w:tc>
        <w:tc>
          <w:tcPr>
            <w:tcW w:w="1276" w:type="dxa"/>
          </w:tcPr>
          <w:p w:rsidR="00D22467" w:rsidRPr="007C14B7" w:rsidRDefault="00D22467" w:rsidP="000706E7">
            <w:pPr>
              <w:jc w:val="center"/>
              <w:rPr>
                <w:sz w:val="20"/>
                <w:szCs w:val="20"/>
              </w:rPr>
            </w:pPr>
            <w:r w:rsidRPr="007C14B7">
              <w:rPr>
                <w:sz w:val="20"/>
                <w:szCs w:val="20"/>
              </w:rPr>
              <w:t>29 772,4</w:t>
            </w:r>
          </w:p>
        </w:tc>
        <w:tc>
          <w:tcPr>
            <w:tcW w:w="1275" w:type="dxa"/>
          </w:tcPr>
          <w:p w:rsidR="00D22467" w:rsidRPr="007C14B7" w:rsidRDefault="00D22467" w:rsidP="000706E7">
            <w:pPr>
              <w:jc w:val="center"/>
              <w:rPr>
                <w:sz w:val="20"/>
                <w:szCs w:val="20"/>
              </w:rPr>
            </w:pPr>
            <w:r w:rsidRPr="007C14B7">
              <w:rPr>
                <w:sz w:val="20"/>
                <w:szCs w:val="20"/>
              </w:rPr>
              <w:t>21719,9</w:t>
            </w:r>
          </w:p>
        </w:tc>
        <w:tc>
          <w:tcPr>
            <w:tcW w:w="1560" w:type="dxa"/>
            <w:vMerge w:val="restart"/>
          </w:tcPr>
          <w:p w:rsidR="00D22467" w:rsidRPr="00EB50F4" w:rsidRDefault="00D22467" w:rsidP="002B1958">
            <w:pPr>
              <w:suppressAutoHyphens/>
              <w:spacing w:after="120" w:line="100" w:lineRule="atLeast"/>
              <w:rPr>
                <w:kern w:val="2"/>
                <w:sz w:val="20"/>
                <w:szCs w:val="20"/>
              </w:rPr>
            </w:pPr>
            <w:r w:rsidRPr="00EB50F4">
              <w:rPr>
                <w:sz w:val="20"/>
                <w:szCs w:val="20"/>
              </w:rPr>
              <w:t>Непосредственную реализацию мероприятия осуществляют две организации дополнительного образования в сфере культуры и искусства.</w:t>
            </w:r>
          </w:p>
          <w:p w:rsidR="00D22467" w:rsidRPr="00EB50F4" w:rsidRDefault="00D22467" w:rsidP="000706E7">
            <w:pPr>
              <w:jc w:val="center"/>
              <w:rPr>
                <w:sz w:val="20"/>
                <w:szCs w:val="20"/>
              </w:rPr>
            </w:pPr>
          </w:p>
        </w:tc>
        <w:tc>
          <w:tcPr>
            <w:tcW w:w="2409" w:type="dxa"/>
            <w:vMerge w:val="restart"/>
          </w:tcPr>
          <w:p w:rsidR="00D22467" w:rsidRPr="00EB50F4" w:rsidRDefault="00D22467" w:rsidP="000706E7">
            <w:pPr>
              <w:rPr>
                <w:sz w:val="20"/>
                <w:szCs w:val="20"/>
              </w:rPr>
            </w:pPr>
            <w:r w:rsidRPr="00EB50F4">
              <w:rPr>
                <w:sz w:val="20"/>
                <w:szCs w:val="20"/>
              </w:rPr>
              <w:t>Среднегодовое число лиц, обучающихся по дополнительным общеразвивающим программам в сфере культуры и искусства</w:t>
            </w:r>
          </w:p>
        </w:tc>
        <w:tc>
          <w:tcPr>
            <w:tcW w:w="709" w:type="dxa"/>
            <w:vMerge w:val="restart"/>
          </w:tcPr>
          <w:p w:rsidR="00D22467" w:rsidRPr="00EB50F4" w:rsidRDefault="00D22467" w:rsidP="000706E7">
            <w:pPr>
              <w:jc w:val="center"/>
              <w:rPr>
                <w:sz w:val="20"/>
                <w:szCs w:val="20"/>
              </w:rPr>
            </w:pPr>
            <w:r w:rsidRPr="00EB50F4">
              <w:rPr>
                <w:sz w:val="20"/>
                <w:szCs w:val="20"/>
              </w:rPr>
              <w:t>чел.</w:t>
            </w:r>
          </w:p>
        </w:tc>
        <w:tc>
          <w:tcPr>
            <w:tcW w:w="992" w:type="dxa"/>
            <w:vMerge w:val="restart"/>
          </w:tcPr>
          <w:p w:rsidR="00D22467" w:rsidRPr="00EB50F4" w:rsidRDefault="00D22467" w:rsidP="000706E7">
            <w:pPr>
              <w:jc w:val="center"/>
              <w:rPr>
                <w:sz w:val="20"/>
                <w:szCs w:val="20"/>
              </w:rPr>
            </w:pPr>
            <w:r w:rsidRPr="00EB50F4">
              <w:rPr>
                <w:sz w:val="20"/>
                <w:szCs w:val="20"/>
              </w:rPr>
              <w:t>900</w:t>
            </w:r>
          </w:p>
        </w:tc>
        <w:tc>
          <w:tcPr>
            <w:tcW w:w="993" w:type="dxa"/>
            <w:vMerge w:val="restart"/>
          </w:tcPr>
          <w:p w:rsidR="00D22467" w:rsidRPr="00EB50F4" w:rsidRDefault="00D22467" w:rsidP="000706E7">
            <w:pPr>
              <w:jc w:val="center"/>
              <w:rPr>
                <w:sz w:val="20"/>
                <w:szCs w:val="20"/>
              </w:rPr>
            </w:pPr>
            <w:r w:rsidRPr="00EB50F4">
              <w:rPr>
                <w:sz w:val="20"/>
                <w:szCs w:val="20"/>
              </w:rPr>
              <w:t>900</w:t>
            </w:r>
          </w:p>
        </w:tc>
        <w:tc>
          <w:tcPr>
            <w:tcW w:w="1417" w:type="dxa"/>
            <w:vMerge w:val="restart"/>
          </w:tcPr>
          <w:p w:rsidR="00D22467" w:rsidRPr="007C14B7" w:rsidRDefault="00D22467" w:rsidP="000706E7">
            <w:pPr>
              <w:rPr>
                <w:sz w:val="20"/>
                <w:szCs w:val="20"/>
              </w:rPr>
            </w:pPr>
            <w:r w:rsidRPr="007C14B7">
              <w:rPr>
                <w:sz w:val="20"/>
                <w:szCs w:val="20"/>
              </w:rPr>
              <w:t>29 811,112</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lang w:val="en-US"/>
              </w:rPr>
            </w:pPr>
          </w:p>
        </w:tc>
        <w:tc>
          <w:tcPr>
            <w:tcW w:w="1417" w:type="dxa"/>
            <w:vMerge/>
          </w:tcPr>
          <w:p w:rsidR="00D22467" w:rsidRPr="00EB50F4" w:rsidRDefault="00D22467" w:rsidP="000706E7">
            <w:pPr>
              <w:jc w:val="center"/>
              <w:rPr>
                <w:sz w:val="20"/>
                <w:szCs w:val="20"/>
                <w:lang w:val="en-US"/>
              </w:rPr>
            </w:pPr>
          </w:p>
        </w:tc>
        <w:tc>
          <w:tcPr>
            <w:tcW w:w="1418" w:type="dxa"/>
          </w:tcPr>
          <w:p w:rsidR="00D22467" w:rsidRPr="007C14B7" w:rsidRDefault="00D22467" w:rsidP="000706E7">
            <w:pPr>
              <w:rPr>
                <w:sz w:val="20"/>
                <w:szCs w:val="20"/>
              </w:rPr>
            </w:pPr>
            <w:r w:rsidRPr="007C14B7">
              <w:rPr>
                <w:sz w:val="20"/>
                <w:szCs w:val="20"/>
              </w:rPr>
              <w:t>бюджетные ассигнования всего,</w:t>
            </w:r>
            <w:r w:rsidRPr="007C14B7">
              <w:rPr>
                <w:sz w:val="20"/>
                <w:szCs w:val="20"/>
              </w:rPr>
              <w:br/>
            </w:r>
            <w:r w:rsidRPr="007C14B7">
              <w:rPr>
                <w:i/>
                <w:sz w:val="20"/>
                <w:szCs w:val="20"/>
              </w:rPr>
              <w:t>в том числе:</w:t>
            </w:r>
          </w:p>
        </w:tc>
        <w:tc>
          <w:tcPr>
            <w:tcW w:w="1276" w:type="dxa"/>
          </w:tcPr>
          <w:p w:rsidR="00D22467" w:rsidRPr="007C14B7" w:rsidRDefault="00D22467" w:rsidP="000706E7">
            <w:pPr>
              <w:jc w:val="center"/>
              <w:rPr>
                <w:sz w:val="20"/>
                <w:szCs w:val="20"/>
              </w:rPr>
            </w:pPr>
            <w:r w:rsidRPr="007C14B7">
              <w:rPr>
                <w:sz w:val="20"/>
                <w:szCs w:val="20"/>
              </w:rPr>
              <w:t>29 772,4</w:t>
            </w:r>
          </w:p>
        </w:tc>
        <w:tc>
          <w:tcPr>
            <w:tcW w:w="1275" w:type="dxa"/>
          </w:tcPr>
          <w:p w:rsidR="00D22467" w:rsidRPr="007C14B7" w:rsidRDefault="00D22467" w:rsidP="000706E7">
            <w:pPr>
              <w:jc w:val="center"/>
              <w:rPr>
                <w:sz w:val="20"/>
                <w:szCs w:val="20"/>
              </w:rPr>
            </w:pPr>
            <w:r w:rsidRPr="007C14B7">
              <w:rPr>
                <w:sz w:val="20"/>
                <w:szCs w:val="20"/>
              </w:rPr>
              <w:t>21719,9</w:t>
            </w:r>
          </w:p>
        </w:tc>
        <w:tc>
          <w:tcPr>
            <w:tcW w:w="1560" w:type="dxa"/>
            <w:vMerge/>
          </w:tcPr>
          <w:p w:rsidR="00D22467" w:rsidRPr="00EB50F4" w:rsidRDefault="00D22467" w:rsidP="000706E7">
            <w:pPr>
              <w:jc w:val="center"/>
              <w:rPr>
                <w:b/>
                <w:sz w:val="20"/>
                <w:szCs w:val="20"/>
              </w:rPr>
            </w:pPr>
          </w:p>
        </w:tc>
        <w:tc>
          <w:tcPr>
            <w:tcW w:w="2409" w:type="dxa"/>
            <w:vMerge/>
          </w:tcPr>
          <w:p w:rsidR="00D22467" w:rsidRPr="00EB50F4" w:rsidRDefault="00D22467" w:rsidP="000706E7">
            <w:pPr>
              <w:jc w:val="center"/>
              <w:rPr>
                <w:b/>
                <w:sz w:val="20"/>
                <w:szCs w:val="20"/>
              </w:rPr>
            </w:pPr>
          </w:p>
        </w:tc>
        <w:tc>
          <w:tcPr>
            <w:tcW w:w="709" w:type="dxa"/>
            <w:vMerge/>
          </w:tcPr>
          <w:p w:rsidR="00D22467" w:rsidRPr="00EB50F4" w:rsidRDefault="00D22467" w:rsidP="000706E7">
            <w:pPr>
              <w:jc w:val="center"/>
              <w:rPr>
                <w:b/>
                <w:sz w:val="20"/>
                <w:szCs w:val="20"/>
              </w:rPr>
            </w:pPr>
          </w:p>
        </w:tc>
        <w:tc>
          <w:tcPr>
            <w:tcW w:w="992" w:type="dxa"/>
            <w:vMerge/>
          </w:tcPr>
          <w:p w:rsidR="00D22467" w:rsidRPr="00EB50F4" w:rsidRDefault="00D22467" w:rsidP="000706E7">
            <w:pPr>
              <w:jc w:val="center"/>
              <w:rPr>
                <w:b/>
                <w:sz w:val="20"/>
                <w:szCs w:val="20"/>
              </w:rPr>
            </w:pPr>
          </w:p>
        </w:tc>
        <w:tc>
          <w:tcPr>
            <w:tcW w:w="993" w:type="dxa"/>
            <w:vMerge/>
          </w:tcPr>
          <w:p w:rsidR="00D22467" w:rsidRPr="00EB50F4" w:rsidRDefault="00D22467" w:rsidP="000706E7">
            <w:pPr>
              <w:jc w:val="center"/>
              <w:rPr>
                <w:b/>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930"/>
        </w:trPr>
        <w:tc>
          <w:tcPr>
            <w:tcW w:w="710" w:type="dxa"/>
            <w:vMerge/>
            <w:tcBorders>
              <w:bottom w:val="single" w:sz="4" w:space="0" w:color="auto"/>
            </w:tcBorders>
          </w:tcPr>
          <w:p w:rsidR="00D22467" w:rsidRPr="00EB50F4" w:rsidRDefault="00D22467" w:rsidP="000706E7">
            <w:pPr>
              <w:rPr>
                <w:sz w:val="20"/>
                <w:szCs w:val="20"/>
              </w:rPr>
            </w:pPr>
          </w:p>
        </w:tc>
        <w:tc>
          <w:tcPr>
            <w:tcW w:w="2126" w:type="dxa"/>
            <w:vMerge/>
            <w:tcBorders>
              <w:bottom w:val="single" w:sz="4" w:space="0" w:color="auto"/>
            </w:tcBorders>
          </w:tcPr>
          <w:p w:rsidR="00D22467" w:rsidRPr="00EB50F4" w:rsidRDefault="00D22467" w:rsidP="000706E7">
            <w:pPr>
              <w:rPr>
                <w:sz w:val="20"/>
                <w:szCs w:val="20"/>
                <w:lang w:val="en-US"/>
              </w:rPr>
            </w:pPr>
          </w:p>
        </w:tc>
        <w:tc>
          <w:tcPr>
            <w:tcW w:w="1417" w:type="dxa"/>
            <w:vMerge/>
          </w:tcPr>
          <w:p w:rsidR="00D22467" w:rsidRPr="00EB50F4" w:rsidRDefault="00D22467" w:rsidP="000706E7">
            <w:pPr>
              <w:jc w:val="center"/>
              <w:rPr>
                <w:sz w:val="20"/>
                <w:szCs w:val="20"/>
                <w:lang w:val="en-US"/>
              </w:rPr>
            </w:pPr>
          </w:p>
        </w:tc>
        <w:tc>
          <w:tcPr>
            <w:tcW w:w="1418" w:type="dxa"/>
            <w:tcBorders>
              <w:bottom w:val="single" w:sz="4" w:space="0" w:color="auto"/>
            </w:tcBorders>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Borders>
              <w:bottom w:val="single" w:sz="4" w:space="0" w:color="auto"/>
            </w:tcBorders>
          </w:tcPr>
          <w:p w:rsidR="00D22467" w:rsidRPr="00EB50F4" w:rsidRDefault="00D22467" w:rsidP="000706E7">
            <w:pPr>
              <w:jc w:val="center"/>
              <w:rPr>
                <w:sz w:val="20"/>
                <w:szCs w:val="20"/>
              </w:rPr>
            </w:pPr>
            <w:r w:rsidRPr="00EB50F4">
              <w:rPr>
                <w:sz w:val="20"/>
                <w:szCs w:val="20"/>
              </w:rPr>
              <w:t>29</w:t>
            </w:r>
            <w:r>
              <w:rPr>
                <w:sz w:val="20"/>
                <w:szCs w:val="20"/>
              </w:rPr>
              <w:t> 772,4</w:t>
            </w:r>
          </w:p>
        </w:tc>
        <w:tc>
          <w:tcPr>
            <w:tcW w:w="1275" w:type="dxa"/>
            <w:tcBorders>
              <w:bottom w:val="single" w:sz="4" w:space="0" w:color="auto"/>
            </w:tcBorders>
          </w:tcPr>
          <w:p w:rsidR="00D22467" w:rsidRPr="00EB50F4" w:rsidRDefault="00D22467" w:rsidP="000706E7">
            <w:pPr>
              <w:jc w:val="center"/>
              <w:rPr>
                <w:sz w:val="20"/>
                <w:szCs w:val="20"/>
                <w:lang w:val="en-US"/>
              </w:rPr>
            </w:pPr>
            <w:r>
              <w:rPr>
                <w:sz w:val="20"/>
                <w:szCs w:val="20"/>
              </w:rPr>
              <w:t>21719,9</w:t>
            </w:r>
          </w:p>
        </w:tc>
        <w:tc>
          <w:tcPr>
            <w:tcW w:w="1560" w:type="dxa"/>
            <w:vMerge/>
            <w:tcBorders>
              <w:bottom w:val="single" w:sz="4" w:space="0" w:color="auto"/>
            </w:tcBorders>
          </w:tcPr>
          <w:p w:rsidR="00D22467" w:rsidRPr="00EB50F4" w:rsidRDefault="00D22467" w:rsidP="000706E7">
            <w:pPr>
              <w:jc w:val="center"/>
              <w:rPr>
                <w:b/>
                <w:sz w:val="20"/>
                <w:szCs w:val="20"/>
              </w:rPr>
            </w:pPr>
          </w:p>
        </w:tc>
        <w:tc>
          <w:tcPr>
            <w:tcW w:w="2409" w:type="dxa"/>
            <w:vMerge/>
            <w:tcBorders>
              <w:bottom w:val="single" w:sz="4" w:space="0" w:color="auto"/>
            </w:tcBorders>
          </w:tcPr>
          <w:p w:rsidR="00D22467" w:rsidRPr="00EB50F4" w:rsidRDefault="00D22467" w:rsidP="000706E7">
            <w:pPr>
              <w:jc w:val="center"/>
              <w:rPr>
                <w:sz w:val="20"/>
                <w:szCs w:val="20"/>
              </w:rPr>
            </w:pPr>
          </w:p>
        </w:tc>
        <w:tc>
          <w:tcPr>
            <w:tcW w:w="709" w:type="dxa"/>
            <w:vMerge/>
            <w:tcBorders>
              <w:bottom w:val="single" w:sz="4" w:space="0" w:color="auto"/>
            </w:tcBorders>
          </w:tcPr>
          <w:p w:rsidR="00D22467" w:rsidRPr="00EB50F4" w:rsidRDefault="00D22467" w:rsidP="000706E7">
            <w:pPr>
              <w:jc w:val="center"/>
              <w:rPr>
                <w:sz w:val="20"/>
                <w:szCs w:val="20"/>
              </w:rPr>
            </w:pPr>
          </w:p>
        </w:tc>
        <w:tc>
          <w:tcPr>
            <w:tcW w:w="992" w:type="dxa"/>
            <w:vMerge/>
            <w:tcBorders>
              <w:bottom w:val="single" w:sz="4" w:space="0" w:color="auto"/>
            </w:tcBorders>
          </w:tcPr>
          <w:p w:rsidR="00D22467" w:rsidRPr="00EB50F4" w:rsidRDefault="00D22467" w:rsidP="000706E7">
            <w:pPr>
              <w:jc w:val="center"/>
              <w:rPr>
                <w:sz w:val="20"/>
                <w:szCs w:val="20"/>
              </w:rPr>
            </w:pPr>
          </w:p>
        </w:tc>
        <w:tc>
          <w:tcPr>
            <w:tcW w:w="993" w:type="dxa"/>
            <w:vMerge/>
            <w:tcBorders>
              <w:bottom w:val="single" w:sz="4" w:space="0" w:color="auto"/>
            </w:tcBorders>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sz w:val="20"/>
                <w:szCs w:val="20"/>
              </w:rPr>
            </w:pPr>
          </w:p>
        </w:tc>
      </w:tr>
      <w:tr w:rsidR="00D22467" w:rsidRPr="00EB50F4" w:rsidTr="0096530E">
        <w:trPr>
          <w:trHeight w:val="1874"/>
        </w:trPr>
        <w:tc>
          <w:tcPr>
            <w:tcW w:w="710" w:type="dxa"/>
            <w:vMerge w:val="restart"/>
          </w:tcPr>
          <w:p w:rsidR="00D22467" w:rsidRPr="00EB50F4" w:rsidRDefault="00D22467" w:rsidP="000706E7">
            <w:pPr>
              <w:rPr>
                <w:sz w:val="20"/>
                <w:szCs w:val="20"/>
              </w:rPr>
            </w:pPr>
            <w:r w:rsidRPr="00EB50F4">
              <w:rPr>
                <w:sz w:val="20"/>
                <w:szCs w:val="20"/>
              </w:rPr>
              <w:t>3.3.1</w:t>
            </w:r>
          </w:p>
        </w:tc>
        <w:tc>
          <w:tcPr>
            <w:tcW w:w="2126" w:type="dxa"/>
            <w:vMerge w:val="restart"/>
          </w:tcPr>
          <w:p w:rsidR="00D22467" w:rsidRPr="00EB50F4" w:rsidRDefault="00D22467" w:rsidP="000706E7">
            <w:pPr>
              <w:rPr>
                <w:sz w:val="20"/>
                <w:szCs w:val="20"/>
              </w:rPr>
            </w:pPr>
            <w:r>
              <w:rPr>
                <w:sz w:val="20"/>
                <w:szCs w:val="20"/>
              </w:rPr>
              <w:t>Мероприятие «</w:t>
            </w:r>
            <w:r w:rsidRPr="00EB50F4">
              <w:rPr>
                <w:sz w:val="20"/>
                <w:szCs w:val="20"/>
              </w:rPr>
              <w:t>Повышение средней заработной платы отдельным категориям работников организаций бюджетной сферы до средней заработной платы в Ивановской области в соответствии с указами Президента Российской Федерации</w:t>
            </w:r>
            <w:r>
              <w:rPr>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783328" w:rsidRDefault="00D22467" w:rsidP="000706E7">
            <w:pPr>
              <w:rPr>
                <w:sz w:val="20"/>
                <w:szCs w:val="20"/>
              </w:rPr>
            </w:pPr>
            <w:r w:rsidRPr="00783328">
              <w:rPr>
                <w:sz w:val="20"/>
                <w:szCs w:val="20"/>
              </w:rPr>
              <w:t>Всего</w:t>
            </w:r>
          </w:p>
        </w:tc>
        <w:tc>
          <w:tcPr>
            <w:tcW w:w="1276" w:type="dxa"/>
          </w:tcPr>
          <w:p w:rsidR="00D22467" w:rsidRPr="00783328" w:rsidRDefault="00D22467" w:rsidP="000706E7">
            <w:pPr>
              <w:jc w:val="center"/>
              <w:rPr>
                <w:sz w:val="20"/>
                <w:szCs w:val="20"/>
              </w:rPr>
            </w:pPr>
            <w:r w:rsidRPr="00783328">
              <w:rPr>
                <w:sz w:val="20"/>
                <w:szCs w:val="20"/>
              </w:rPr>
              <w:t>1 778,8</w:t>
            </w:r>
          </w:p>
        </w:tc>
        <w:tc>
          <w:tcPr>
            <w:tcW w:w="1275" w:type="dxa"/>
          </w:tcPr>
          <w:p w:rsidR="00D22467" w:rsidRPr="00783328" w:rsidRDefault="00D22467" w:rsidP="000706E7">
            <w:pPr>
              <w:jc w:val="center"/>
              <w:rPr>
                <w:sz w:val="20"/>
                <w:szCs w:val="20"/>
              </w:rPr>
            </w:pPr>
            <w:r w:rsidRPr="00783328">
              <w:rPr>
                <w:sz w:val="20"/>
                <w:szCs w:val="20"/>
              </w:rPr>
              <w:t>1210,4</w:t>
            </w:r>
          </w:p>
        </w:tc>
        <w:tc>
          <w:tcPr>
            <w:tcW w:w="1560" w:type="dxa"/>
            <w:vMerge w:val="restart"/>
          </w:tcPr>
          <w:p w:rsidR="00D22467" w:rsidRPr="00EB50F4" w:rsidRDefault="00D22467" w:rsidP="002B1958">
            <w:pPr>
              <w:suppressAutoHyphens/>
              <w:spacing w:after="120" w:line="100" w:lineRule="atLeast"/>
              <w:rPr>
                <w:sz w:val="20"/>
                <w:szCs w:val="20"/>
              </w:rPr>
            </w:pPr>
            <w:r w:rsidRPr="00EB50F4">
              <w:rPr>
                <w:sz w:val="20"/>
                <w:szCs w:val="20"/>
              </w:rPr>
              <w:t xml:space="preserve">Реализация мероприятия, направленная на повышение привлекательности профессии педагога, сохранение и развитие кадрового потенциала, позволяет обеспечить поэтапное повышение </w:t>
            </w:r>
            <w:r w:rsidRPr="00EB50F4">
              <w:rPr>
                <w:sz w:val="20"/>
                <w:szCs w:val="20"/>
              </w:rPr>
              <w:lastRenderedPageBreak/>
              <w:t>средних заработных плат педагогических работн</w:t>
            </w:r>
            <w:r w:rsidR="002B1958">
              <w:rPr>
                <w:sz w:val="20"/>
                <w:szCs w:val="20"/>
              </w:rPr>
              <w:t>иков сферы культуры и искусства</w:t>
            </w:r>
          </w:p>
        </w:tc>
        <w:tc>
          <w:tcPr>
            <w:tcW w:w="2409" w:type="dxa"/>
            <w:vMerge w:val="restart"/>
          </w:tcPr>
          <w:p w:rsidR="00D22467" w:rsidRPr="00EB50F4" w:rsidRDefault="00D22467" w:rsidP="000706E7">
            <w:pPr>
              <w:rPr>
                <w:sz w:val="20"/>
                <w:szCs w:val="20"/>
              </w:rPr>
            </w:pPr>
            <w:r w:rsidRPr="00EB50F4">
              <w:rPr>
                <w:sz w:val="20"/>
                <w:szCs w:val="20"/>
              </w:rPr>
              <w:lastRenderedPageBreak/>
              <w:t>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w:t>
            </w:r>
          </w:p>
        </w:tc>
        <w:tc>
          <w:tcPr>
            <w:tcW w:w="709" w:type="dxa"/>
            <w:vMerge w:val="restart"/>
          </w:tcPr>
          <w:p w:rsidR="00D22467" w:rsidRPr="00EB50F4" w:rsidRDefault="00D22467" w:rsidP="000706E7">
            <w:pPr>
              <w:jc w:val="center"/>
              <w:rPr>
                <w:sz w:val="20"/>
                <w:szCs w:val="20"/>
              </w:rPr>
            </w:pPr>
            <w:r w:rsidRPr="00EB50F4">
              <w:rPr>
                <w:sz w:val="20"/>
                <w:szCs w:val="20"/>
              </w:rPr>
              <w:t>%</w:t>
            </w:r>
          </w:p>
        </w:tc>
        <w:tc>
          <w:tcPr>
            <w:tcW w:w="992" w:type="dxa"/>
            <w:vMerge w:val="restart"/>
          </w:tcPr>
          <w:p w:rsidR="00D22467" w:rsidRPr="00EB50F4" w:rsidRDefault="00D22467" w:rsidP="000706E7">
            <w:pPr>
              <w:jc w:val="center"/>
              <w:rPr>
                <w:sz w:val="20"/>
                <w:szCs w:val="20"/>
              </w:rPr>
            </w:pPr>
            <w:r w:rsidRPr="00EB50F4">
              <w:rPr>
                <w:sz w:val="20"/>
                <w:szCs w:val="20"/>
              </w:rPr>
              <w:t>90</w:t>
            </w:r>
          </w:p>
        </w:tc>
        <w:tc>
          <w:tcPr>
            <w:tcW w:w="993" w:type="dxa"/>
            <w:vMerge w:val="restart"/>
          </w:tcPr>
          <w:p w:rsidR="00D22467" w:rsidRPr="00EB50F4" w:rsidRDefault="00D22467" w:rsidP="000706E7">
            <w:pPr>
              <w:jc w:val="center"/>
              <w:rPr>
                <w:sz w:val="20"/>
                <w:szCs w:val="20"/>
              </w:rPr>
            </w:pPr>
            <w:r>
              <w:rPr>
                <w:sz w:val="20"/>
                <w:szCs w:val="20"/>
              </w:rPr>
              <w:t>91</w:t>
            </w:r>
          </w:p>
        </w:tc>
        <w:tc>
          <w:tcPr>
            <w:tcW w:w="1417" w:type="dxa"/>
            <w:vMerge w:val="restart"/>
          </w:tcPr>
          <w:p w:rsidR="00D22467" w:rsidRPr="00783328" w:rsidRDefault="00D22467" w:rsidP="000706E7">
            <w:pPr>
              <w:rPr>
                <w:sz w:val="20"/>
                <w:szCs w:val="20"/>
              </w:rPr>
            </w:pPr>
            <w:r w:rsidRPr="00783328">
              <w:rPr>
                <w:sz w:val="20"/>
                <w:szCs w:val="20"/>
              </w:rPr>
              <w:t>1 778,8</w:t>
            </w:r>
          </w:p>
        </w:tc>
      </w:tr>
      <w:tr w:rsidR="00D22467" w:rsidRPr="00EB50F4" w:rsidTr="0096530E">
        <w:tc>
          <w:tcPr>
            <w:tcW w:w="710" w:type="dxa"/>
            <w:vMerge/>
          </w:tcPr>
          <w:p w:rsidR="00D22467" w:rsidRPr="00EB50F4" w:rsidRDefault="00D22467" w:rsidP="000706E7">
            <w:pP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783328" w:rsidRDefault="00D22467" w:rsidP="000706E7">
            <w:pPr>
              <w:rPr>
                <w:sz w:val="20"/>
                <w:szCs w:val="20"/>
              </w:rPr>
            </w:pPr>
            <w:r w:rsidRPr="00783328">
              <w:rPr>
                <w:sz w:val="20"/>
                <w:szCs w:val="20"/>
              </w:rPr>
              <w:t>бюджетные ассигнования всего,</w:t>
            </w:r>
            <w:r w:rsidRPr="00783328">
              <w:rPr>
                <w:sz w:val="20"/>
                <w:szCs w:val="20"/>
              </w:rPr>
              <w:br/>
            </w:r>
            <w:r w:rsidRPr="00783328">
              <w:rPr>
                <w:i/>
                <w:sz w:val="20"/>
                <w:szCs w:val="20"/>
              </w:rPr>
              <w:t>в том числе:</w:t>
            </w:r>
          </w:p>
        </w:tc>
        <w:tc>
          <w:tcPr>
            <w:tcW w:w="1276" w:type="dxa"/>
          </w:tcPr>
          <w:p w:rsidR="00D22467" w:rsidRPr="00783328" w:rsidRDefault="00D22467" w:rsidP="000706E7">
            <w:pPr>
              <w:jc w:val="center"/>
              <w:rPr>
                <w:sz w:val="20"/>
                <w:szCs w:val="20"/>
              </w:rPr>
            </w:pPr>
            <w:r w:rsidRPr="00783328">
              <w:rPr>
                <w:sz w:val="20"/>
                <w:szCs w:val="20"/>
              </w:rPr>
              <w:t>1 778,8</w:t>
            </w:r>
          </w:p>
        </w:tc>
        <w:tc>
          <w:tcPr>
            <w:tcW w:w="1275" w:type="dxa"/>
          </w:tcPr>
          <w:p w:rsidR="00D22467" w:rsidRPr="00783328" w:rsidRDefault="00D22467" w:rsidP="000706E7">
            <w:pPr>
              <w:jc w:val="center"/>
              <w:rPr>
                <w:sz w:val="20"/>
                <w:szCs w:val="20"/>
              </w:rPr>
            </w:pPr>
            <w:r w:rsidRPr="00783328">
              <w:rPr>
                <w:sz w:val="20"/>
                <w:szCs w:val="20"/>
              </w:rPr>
              <w:t>1210,4</w:t>
            </w:r>
          </w:p>
        </w:tc>
        <w:tc>
          <w:tcPr>
            <w:tcW w:w="1560" w:type="dxa"/>
            <w:vMerge/>
          </w:tcPr>
          <w:p w:rsidR="00D22467" w:rsidRPr="00EB50F4" w:rsidRDefault="00D22467" w:rsidP="000706E7">
            <w:pPr>
              <w:suppressAutoHyphens/>
              <w:spacing w:after="120" w:line="100" w:lineRule="atLeast"/>
              <w:rPr>
                <w:kern w:val="2"/>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930"/>
        </w:trPr>
        <w:tc>
          <w:tcPr>
            <w:tcW w:w="710" w:type="dxa"/>
            <w:vMerge/>
            <w:tcBorders>
              <w:bottom w:val="single" w:sz="4" w:space="0" w:color="auto"/>
            </w:tcBorders>
          </w:tcPr>
          <w:p w:rsidR="00D22467" w:rsidRPr="00EB50F4" w:rsidRDefault="00D22467" w:rsidP="000706E7">
            <w:pPr>
              <w:rPr>
                <w:sz w:val="20"/>
                <w:szCs w:val="20"/>
              </w:rPr>
            </w:pPr>
          </w:p>
        </w:tc>
        <w:tc>
          <w:tcPr>
            <w:tcW w:w="2126" w:type="dxa"/>
            <w:vMerge/>
            <w:tcBorders>
              <w:bottom w:val="single" w:sz="4" w:space="0" w:color="auto"/>
            </w:tcBorders>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Borders>
              <w:bottom w:val="single" w:sz="4" w:space="0" w:color="auto"/>
            </w:tcBorders>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Borders>
              <w:bottom w:val="single" w:sz="4" w:space="0" w:color="auto"/>
            </w:tcBorders>
          </w:tcPr>
          <w:p w:rsidR="00D22467" w:rsidRPr="00EB50F4" w:rsidRDefault="00D22467" w:rsidP="000706E7">
            <w:pPr>
              <w:jc w:val="center"/>
              <w:rPr>
                <w:sz w:val="20"/>
                <w:szCs w:val="20"/>
              </w:rPr>
            </w:pPr>
            <w:r w:rsidRPr="00EB50F4">
              <w:rPr>
                <w:sz w:val="20"/>
                <w:szCs w:val="20"/>
              </w:rPr>
              <w:t>1 778,8</w:t>
            </w:r>
          </w:p>
        </w:tc>
        <w:tc>
          <w:tcPr>
            <w:tcW w:w="1275" w:type="dxa"/>
            <w:tcBorders>
              <w:bottom w:val="single" w:sz="4" w:space="0" w:color="auto"/>
            </w:tcBorders>
          </w:tcPr>
          <w:p w:rsidR="00D22467" w:rsidRPr="00EB50F4" w:rsidRDefault="00D22467" w:rsidP="000706E7">
            <w:pPr>
              <w:jc w:val="center"/>
              <w:rPr>
                <w:sz w:val="20"/>
                <w:szCs w:val="20"/>
              </w:rPr>
            </w:pPr>
            <w:r>
              <w:rPr>
                <w:sz w:val="20"/>
                <w:szCs w:val="20"/>
              </w:rPr>
              <w:t>1210,4</w:t>
            </w:r>
          </w:p>
        </w:tc>
        <w:tc>
          <w:tcPr>
            <w:tcW w:w="1560" w:type="dxa"/>
            <w:vMerge/>
            <w:tcBorders>
              <w:bottom w:val="single" w:sz="4" w:space="0" w:color="auto"/>
            </w:tcBorders>
          </w:tcPr>
          <w:p w:rsidR="00D22467" w:rsidRPr="00EB50F4" w:rsidRDefault="00D22467" w:rsidP="000706E7">
            <w:pPr>
              <w:suppressAutoHyphens/>
              <w:spacing w:after="120" w:line="100" w:lineRule="atLeast"/>
              <w:rPr>
                <w:kern w:val="2"/>
                <w:sz w:val="20"/>
                <w:szCs w:val="20"/>
              </w:rPr>
            </w:pPr>
          </w:p>
        </w:tc>
        <w:tc>
          <w:tcPr>
            <w:tcW w:w="2409" w:type="dxa"/>
            <w:vMerge/>
            <w:tcBorders>
              <w:bottom w:val="single" w:sz="4" w:space="0" w:color="auto"/>
            </w:tcBorders>
          </w:tcPr>
          <w:p w:rsidR="00D22467" w:rsidRPr="00EB50F4" w:rsidRDefault="00D22467" w:rsidP="000706E7">
            <w:pPr>
              <w:jc w:val="center"/>
              <w:rPr>
                <w:sz w:val="20"/>
                <w:szCs w:val="20"/>
              </w:rPr>
            </w:pPr>
          </w:p>
        </w:tc>
        <w:tc>
          <w:tcPr>
            <w:tcW w:w="709" w:type="dxa"/>
            <w:vMerge/>
            <w:tcBorders>
              <w:bottom w:val="single" w:sz="4" w:space="0" w:color="auto"/>
            </w:tcBorders>
          </w:tcPr>
          <w:p w:rsidR="00D22467" w:rsidRPr="00EB50F4" w:rsidRDefault="00D22467" w:rsidP="000706E7">
            <w:pPr>
              <w:jc w:val="center"/>
              <w:rPr>
                <w:sz w:val="20"/>
                <w:szCs w:val="20"/>
              </w:rPr>
            </w:pPr>
          </w:p>
        </w:tc>
        <w:tc>
          <w:tcPr>
            <w:tcW w:w="992" w:type="dxa"/>
            <w:vMerge/>
            <w:tcBorders>
              <w:bottom w:val="single" w:sz="4" w:space="0" w:color="auto"/>
            </w:tcBorders>
          </w:tcPr>
          <w:p w:rsidR="00D22467" w:rsidRPr="00EB50F4" w:rsidRDefault="00D22467" w:rsidP="000706E7">
            <w:pPr>
              <w:jc w:val="center"/>
              <w:rPr>
                <w:sz w:val="20"/>
                <w:szCs w:val="20"/>
              </w:rPr>
            </w:pPr>
          </w:p>
        </w:tc>
        <w:tc>
          <w:tcPr>
            <w:tcW w:w="993" w:type="dxa"/>
            <w:vMerge/>
            <w:tcBorders>
              <w:bottom w:val="single" w:sz="4" w:space="0" w:color="auto"/>
            </w:tcBorders>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sz w:val="20"/>
                <w:szCs w:val="20"/>
              </w:rPr>
            </w:pPr>
          </w:p>
        </w:tc>
      </w:tr>
      <w:tr w:rsidR="00D22467" w:rsidRPr="00EB50F4" w:rsidTr="0096530E">
        <w:trPr>
          <w:trHeight w:val="735"/>
        </w:trPr>
        <w:tc>
          <w:tcPr>
            <w:tcW w:w="710" w:type="dxa"/>
            <w:vMerge w:val="restart"/>
          </w:tcPr>
          <w:p w:rsidR="00D22467" w:rsidRPr="00EB50F4" w:rsidRDefault="00D22467" w:rsidP="000706E7">
            <w:pPr>
              <w:jc w:val="center"/>
              <w:rPr>
                <w:sz w:val="20"/>
                <w:szCs w:val="20"/>
              </w:rPr>
            </w:pPr>
            <w:r w:rsidRPr="00EB50F4">
              <w:rPr>
                <w:sz w:val="20"/>
                <w:szCs w:val="20"/>
              </w:rPr>
              <w:lastRenderedPageBreak/>
              <w:t>3.3.2</w:t>
            </w:r>
          </w:p>
        </w:tc>
        <w:tc>
          <w:tcPr>
            <w:tcW w:w="2126" w:type="dxa"/>
            <w:vMerge w:val="restart"/>
          </w:tcPr>
          <w:p w:rsidR="00D22467" w:rsidRPr="00EB50F4" w:rsidRDefault="00D22467" w:rsidP="000706E7">
            <w:pPr>
              <w:rPr>
                <w:sz w:val="20"/>
                <w:szCs w:val="20"/>
              </w:rPr>
            </w:pPr>
            <w:r>
              <w:rPr>
                <w:sz w:val="20"/>
                <w:szCs w:val="20"/>
              </w:rPr>
              <w:t>Мероприятие «</w:t>
            </w:r>
            <w:r w:rsidRPr="00EB50F4">
              <w:rPr>
                <w:sz w:val="20"/>
                <w:szCs w:val="20"/>
              </w:rPr>
              <w:t>Организация дополнительного образования и обеспечение функционирования муниципальных организаций в сфере культуры и искусства</w:t>
            </w:r>
            <w:r>
              <w:rPr>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BA5A5C" w:rsidRDefault="00D22467" w:rsidP="000706E7">
            <w:pPr>
              <w:rPr>
                <w:sz w:val="20"/>
                <w:szCs w:val="20"/>
              </w:rPr>
            </w:pPr>
            <w:r w:rsidRPr="00BA5A5C">
              <w:rPr>
                <w:sz w:val="20"/>
                <w:szCs w:val="20"/>
              </w:rPr>
              <w:t>Всего</w:t>
            </w:r>
          </w:p>
        </w:tc>
        <w:tc>
          <w:tcPr>
            <w:tcW w:w="1276" w:type="dxa"/>
          </w:tcPr>
          <w:p w:rsidR="00D22467" w:rsidRPr="00BA5A5C" w:rsidRDefault="00D22467" w:rsidP="000706E7">
            <w:pPr>
              <w:jc w:val="center"/>
              <w:rPr>
                <w:sz w:val="20"/>
                <w:szCs w:val="20"/>
              </w:rPr>
            </w:pPr>
            <w:r w:rsidRPr="00BA5A5C">
              <w:rPr>
                <w:sz w:val="20"/>
                <w:szCs w:val="20"/>
              </w:rPr>
              <w:t>27 993,6</w:t>
            </w:r>
          </w:p>
        </w:tc>
        <w:tc>
          <w:tcPr>
            <w:tcW w:w="1275" w:type="dxa"/>
          </w:tcPr>
          <w:p w:rsidR="00D22467" w:rsidRPr="00BA5A5C" w:rsidRDefault="00D22467" w:rsidP="000706E7">
            <w:pPr>
              <w:jc w:val="center"/>
              <w:rPr>
                <w:sz w:val="20"/>
                <w:szCs w:val="20"/>
              </w:rPr>
            </w:pPr>
            <w:r w:rsidRPr="00BA5A5C">
              <w:rPr>
                <w:sz w:val="20"/>
                <w:szCs w:val="20"/>
              </w:rPr>
              <w:t>20 509,5</w:t>
            </w:r>
          </w:p>
        </w:tc>
        <w:tc>
          <w:tcPr>
            <w:tcW w:w="1560" w:type="dxa"/>
            <w:vMerge w:val="restart"/>
          </w:tcPr>
          <w:p w:rsidR="00D22467" w:rsidRDefault="00D22467" w:rsidP="002B1958">
            <w:pPr>
              <w:rPr>
                <w:sz w:val="20"/>
                <w:szCs w:val="20"/>
              </w:rPr>
            </w:pPr>
            <w:r w:rsidRPr="00EB50F4">
              <w:rPr>
                <w:sz w:val="20"/>
                <w:szCs w:val="20"/>
              </w:rPr>
              <w:t xml:space="preserve">Мероприятие по предоставлению муниципальных услуг по реализации дополнительных общеразвивающих программ организациями  дополнительного образования в сфере </w:t>
            </w:r>
          </w:p>
          <w:p w:rsidR="00D22467" w:rsidRPr="00EB50F4" w:rsidRDefault="00D22467" w:rsidP="002B1958">
            <w:pPr>
              <w:rPr>
                <w:sz w:val="20"/>
                <w:szCs w:val="20"/>
              </w:rPr>
            </w:pPr>
            <w:r w:rsidRPr="00EB50F4">
              <w:rPr>
                <w:sz w:val="20"/>
                <w:szCs w:val="20"/>
              </w:rPr>
              <w:t xml:space="preserve">культуры и искусства, обеспечению содержания имущества реализуется в соответствии с кассовым планом и графиком </w:t>
            </w:r>
            <w:r w:rsidRPr="00EB50F4">
              <w:rPr>
                <w:sz w:val="20"/>
                <w:szCs w:val="20"/>
              </w:rPr>
              <w:lastRenderedPageBreak/>
              <w:t>осуществления закупок и платежей. За счет средств, предусмотренных на выполнение муниципальных заданий 2016 года, погашена кредиторская задолженность в сумме 762,042 тыс. руб.   До конца 2016 года в рамках непрограммного мероприятия кассовые расходы по погашению кредиторской задолженности будут уточнены.</w:t>
            </w:r>
          </w:p>
        </w:tc>
        <w:tc>
          <w:tcPr>
            <w:tcW w:w="2409" w:type="dxa"/>
            <w:vMerge w:val="restart"/>
          </w:tcPr>
          <w:p w:rsidR="00D22467" w:rsidRPr="00EB50F4" w:rsidRDefault="00D22467" w:rsidP="000706E7">
            <w:pPr>
              <w:rPr>
                <w:sz w:val="20"/>
                <w:szCs w:val="20"/>
              </w:rPr>
            </w:pPr>
            <w:r w:rsidRPr="00EB50F4">
              <w:rPr>
                <w:sz w:val="20"/>
                <w:szCs w:val="20"/>
              </w:rPr>
              <w:lastRenderedPageBreak/>
              <w:t>Число лауреатов и призеров городских, региональных, всероссийских и международных детских и юношеских выставок, фестивалей, конкурсов</w:t>
            </w:r>
          </w:p>
        </w:tc>
        <w:tc>
          <w:tcPr>
            <w:tcW w:w="709" w:type="dxa"/>
            <w:vMerge w:val="restart"/>
          </w:tcPr>
          <w:p w:rsidR="00D22467" w:rsidRPr="00EB50F4" w:rsidRDefault="00D22467" w:rsidP="000706E7">
            <w:pPr>
              <w:jc w:val="center"/>
              <w:rPr>
                <w:sz w:val="20"/>
                <w:szCs w:val="20"/>
              </w:rPr>
            </w:pPr>
            <w:r w:rsidRPr="00EB50F4">
              <w:rPr>
                <w:sz w:val="20"/>
                <w:szCs w:val="20"/>
              </w:rPr>
              <w:t>Чел.</w:t>
            </w:r>
          </w:p>
        </w:tc>
        <w:tc>
          <w:tcPr>
            <w:tcW w:w="992" w:type="dxa"/>
            <w:vMerge w:val="restart"/>
          </w:tcPr>
          <w:p w:rsidR="00D22467" w:rsidRPr="00EB50F4" w:rsidRDefault="00D22467" w:rsidP="000706E7">
            <w:pPr>
              <w:jc w:val="center"/>
              <w:rPr>
                <w:sz w:val="20"/>
                <w:szCs w:val="20"/>
              </w:rPr>
            </w:pPr>
            <w:r w:rsidRPr="00EB50F4">
              <w:rPr>
                <w:sz w:val="20"/>
                <w:szCs w:val="20"/>
              </w:rPr>
              <w:t>211</w:t>
            </w:r>
          </w:p>
        </w:tc>
        <w:tc>
          <w:tcPr>
            <w:tcW w:w="993" w:type="dxa"/>
            <w:vMerge w:val="restart"/>
          </w:tcPr>
          <w:p w:rsidR="00D22467" w:rsidRPr="00EB50F4" w:rsidRDefault="00D22467" w:rsidP="000706E7">
            <w:pPr>
              <w:jc w:val="center"/>
              <w:rPr>
                <w:sz w:val="20"/>
                <w:szCs w:val="20"/>
              </w:rPr>
            </w:pPr>
            <w:r>
              <w:rPr>
                <w:sz w:val="20"/>
                <w:szCs w:val="20"/>
              </w:rPr>
              <w:t>186</w:t>
            </w:r>
          </w:p>
        </w:tc>
        <w:tc>
          <w:tcPr>
            <w:tcW w:w="1417" w:type="dxa"/>
            <w:vMerge w:val="restart"/>
          </w:tcPr>
          <w:p w:rsidR="00D22467" w:rsidRPr="00BA5A5C" w:rsidRDefault="00D22467" w:rsidP="000706E7">
            <w:pPr>
              <w:rPr>
                <w:sz w:val="20"/>
                <w:szCs w:val="20"/>
              </w:rPr>
            </w:pPr>
            <w:r w:rsidRPr="00BA5A5C">
              <w:rPr>
                <w:sz w:val="20"/>
                <w:szCs w:val="20"/>
              </w:rPr>
              <w:t>28032,312</w:t>
            </w:r>
          </w:p>
        </w:tc>
      </w:tr>
      <w:tr w:rsidR="00D22467" w:rsidRPr="00EB50F4" w:rsidTr="0096530E">
        <w:trPr>
          <w:trHeight w:val="2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BA5A5C" w:rsidRDefault="00D22467" w:rsidP="000706E7">
            <w:pPr>
              <w:rPr>
                <w:sz w:val="20"/>
                <w:szCs w:val="20"/>
              </w:rPr>
            </w:pPr>
            <w:r w:rsidRPr="00BA5A5C">
              <w:rPr>
                <w:sz w:val="20"/>
                <w:szCs w:val="20"/>
              </w:rPr>
              <w:t>бюджетные ассигнования всего,</w:t>
            </w:r>
            <w:r w:rsidRPr="00BA5A5C">
              <w:rPr>
                <w:sz w:val="20"/>
                <w:szCs w:val="20"/>
              </w:rPr>
              <w:br/>
            </w:r>
            <w:r w:rsidRPr="00BA5A5C">
              <w:rPr>
                <w:i/>
                <w:sz w:val="20"/>
                <w:szCs w:val="20"/>
              </w:rPr>
              <w:t>в том числе:</w:t>
            </w:r>
          </w:p>
        </w:tc>
        <w:tc>
          <w:tcPr>
            <w:tcW w:w="1276" w:type="dxa"/>
          </w:tcPr>
          <w:p w:rsidR="00D22467" w:rsidRPr="00BA5A5C" w:rsidRDefault="00D22467" w:rsidP="000706E7">
            <w:pPr>
              <w:jc w:val="center"/>
              <w:rPr>
                <w:sz w:val="20"/>
                <w:szCs w:val="20"/>
              </w:rPr>
            </w:pPr>
            <w:r w:rsidRPr="00BA5A5C">
              <w:rPr>
                <w:sz w:val="20"/>
                <w:szCs w:val="20"/>
              </w:rPr>
              <w:t>27 993,6</w:t>
            </w:r>
          </w:p>
        </w:tc>
        <w:tc>
          <w:tcPr>
            <w:tcW w:w="1275" w:type="dxa"/>
          </w:tcPr>
          <w:p w:rsidR="00D22467" w:rsidRPr="00BA5A5C" w:rsidRDefault="00D22467" w:rsidP="000706E7">
            <w:pPr>
              <w:jc w:val="center"/>
              <w:rPr>
                <w:sz w:val="20"/>
                <w:szCs w:val="20"/>
              </w:rPr>
            </w:pPr>
            <w:r w:rsidRPr="00BA5A5C">
              <w:rPr>
                <w:sz w:val="20"/>
                <w:szCs w:val="20"/>
              </w:rPr>
              <w:t>20 509,5</w:t>
            </w:r>
          </w:p>
        </w:tc>
        <w:tc>
          <w:tcPr>
            <w:tcW w:w="1560" w:type="dxa"/>
            <w:vMerge/>
          </w:tcPr>
          <w:p w:rsidR="00D22467" w:rsidRPr="00EB50F4" w:rsidRDefault="00D22467" w:rsidP="000706E7">
            <w:pPr>
              <w:jc w:val="cente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jc w:val="center"/>
              <w:rPr>
                <w:sz w:val="20"/>
                <w:szCs w:val="20"/>
              </w:rPr>
            </w:pPr>
          </w:p>
        </w:tc>
      </w:tr>
      <w:tr w:rsidR="00D22467" w:rsidRPr="00EB50F4" w:rsidTr="0096530E">
        <w:trPr>
          <w:trHeight w:val="230"/>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vMerge w:val="restart"/>
          </w:tcPr>
          <w:p w:rsidR="00D22467" w:rsidRDefault="00D22467" w:rsidP="000706E7">
            <w:pPr>
              <w:rPr>
                <w:sz w:val="20"/>
                <w:szCs w:val="20"/>
              </w:rPr>
            </w:pPr>
            <w:r w:rsidRPr="00EB50F4">
              <w:rPr>
                <w:sz w:val="20"/>
                <w:szCs w:val="20"/>
              </w:rPr>
              <w:t>- бюджет городского округа Кинешма</w:t>
            </w:r>
          </w:p>
          <w:p w:rsidR="00D22467" w:rsidRDefault="00D22467" w:rsidP="000706E7">
            <w:pPr>
              <w:rPr>
                <w:sz w:val="20"/>
                <w:szCs w:val="20"/>
              </w:rPr>
            </w:pPr>
          </w:p>
          <w:p w:rsidR="00D22467" w:rsidRDefault="00D22467" w:rsidP="000706E7">
            <w:pPr>
              <w:rPr>
                <w:sz w:val="20"/>
                <w:szCs w:val="20"/>
              </w:rPr>
            </w:pPr>
          </w:p>
          <w:p w:rsidR="00D22467" w:rsidRDefault="00D22467" w:rsidP="000706E7">
            <w:pPr>
              <w:rPr>
                <w:sz w:val="20"/>
                <w:szCs w:val="20"/>
              </w:rPr>
            </w:pPr>
          </w:p>
          <w:p w:rsidR="00D22467" w:rsidRDefault="00D22467" w:rsidP="000706E7">
            <w:pPr>
              <w:rPr>
                <w:sz w:val="20"/>
                <w:szCs w:val="20"/>
              </w:rPr>
            </w:pPr>
          </w:p>
          <w:p w:rsidR="00D22467" w:rsidRPr="00EB50F4" w:rsidRDefault="00D22467" w:rsidP="000706E7">
            <w:pPr>
              <w:rPr>
                <w:sz w:val="20"/>
                <w:szCs w:val="20"/>
              </w:rPr>
            </w:pPr>
          </w:p>
        </w:tc>
        <w:tc>
          <w:tcPr>
            <w:tcW w:w="1276" w:type="dxa"/>
            <w:vMerge w:val="restart"/>
          </w:tcPr>
          <w:p w:rsidR="00D22467" w:rsidRPr="00EB50F4" w:rsidRDefault="00D22467" w:rsidP="000706E7">
            <w:pPr>
              <w:jc w:val="center"/>
              <w:rPr>
                <w:sz w:val="20"/>
                <w:szCs w:val="20"/>
              </w:rPr>
            </w:pPr>
            <w:r w:rsidRPr="00EB50F4">
              <w:rPr>
                <w:sz w:val="20"/>
                <w:szCs w:val="20"/>
              </w:rPr>
              <w:t xml:space="preserve">27 </w:t>
            </w:r>
            <w:r>
              <w:rPr>
                <w:sz w:val="20"/>
                <w:szCs w:val="20"/>
              </w:rPr>
              <w:t>993</w:t>
            </w:r>
            <w:r w:rsidRPr="00EB50F4">
              <w:rPr>
                <w:sz w:val="20"/>
                <w:szCs w:val="20"/>
              </w:rPr>
              <w:t>,6</w:t>
            </w:r>
          </w:p>
        </w:tc>
        <w:tc>
          <w:tcPr>
            <w:tcW w:w="1275" w:type="dxa"/>
            <w:vMerge w:val="restart"/>
          </w:tcPr>
          <w:p w:rsidR="00D22467" w:rsidRPr="00EB50F4" w:rsidRDefault="00D22467" w:rsidP="000706E7">
            <w:pPr>
              <w:jc w:val="center"/>
              <w:rPr>
                <w:sz w:val="20"/>
                <w:szCs w:val="20"/>
              </w:rPr>
            </w:pPr>
            <w:r>
              <w:rPr>
                <w:sz w:val="20"/>
                <w:szCs w:val="20"/>
              </w:rPr>
              <w:t>20 509,5</w:t>
            </w:r>
          </w:p>
        </w:tc>
        <w:tc>
          <w:tcPr>
            <w:tcW w:w="1560" w:type="dxa"/>
            <w:vMerge/>
          </w:tcPr>
          <w:p w:rsidR="00D22467" w:rsidRPr="00EB50F4" w:rsidRDefault="00D22467" w:rsidP="000706E7">
            <w:pPr>
              <w:jc w:val="cente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jc w:val="center"/>
              <w:rPr>
                <w:sz w:val="20"/>
                <w:szCs w:val="20"/>
              </w:rPr>
            </w:pPr>
          </w:p>
        </w:tc>
      </w:tr>
      <w:tr w:rsidR="00D22467" w:rsidRPr="00EB50F4" w:rsidTr="0096530E">
        <w:trPr>
          <w:trHeight w:val="1669"/>
        </w:trPr>
        <w:tc>
          <w:tcPr>
            <w:tcW w:w="710" w:type="dxa"/>
            <w:vMerge/>
            <w:tcBorders>
              <w:bottom w:val="single" w:sz="4" w:space="0" w:color="auto"/>
            </w:tcBorders>
          </w:tcPr>
          <w:p w:rsidR="00D22467" w:rsidRPr="00EB50F4" w:rsidRDefault="00D22467" w:rsidP="000706E7">
            <w:pPr>
              <w:jc w:val="center"/>
              <w:rPr>
                <w:sz w:val="20"/>
                <w:szCs w:val="20"/>
              </w:rPr>
            </w:pPr>
          </w:p>
        </w:tc>
        <w:tc>
          <w:tcPr>
            <w:tcW w:w="2126" w:type="dxa"/>
            <w:vMerge/>
            <w:tcBorders>
              <w:bottom w:val="single" w:sz="4" w:space="0" w:color="auto"/>
            </w:tcBorders>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vMerge/>
            <w:tcBorders>
              <w:bottom w:val="single" w:sz="4" w:space="0" w:color="auto"/>
            </w:tcBorders>
          </w:tcPr>
          <w:p w:rsidR="00D22467" w:rsidRPr="00EB50F4" w:rsidRDefault="00D22467" w:rsidP="000706E7">
            <w:pPr>
              <w:rPr>
                <w:sz w:val="20"/>
                <w:szCs w:val="20"/>
              </w:rPr>
            </w:pPr>
          </w:p>
        </w:tc>
        <w:tc>
          <w:tcPr>
            <w:tcW w:w="1276" w:type="dxa"/>
            <w:vMerge/>
            <w:tcBorders>
              <w:bottom w:val="single" w:sz="4" w:space="0" w:color="auto"/>
            </w:tcBorders>
          </w:tcPr>
          <w:p w:rsidR="00D22467" w:rsidRPr="00EB50F4" w:rsidRDefault="00D22467" w:rsidP="000706E7">
            <w:pPr>
              <w:jc w:val="center"/>
              <w:rPr>
                <w:sz w:val="20"/>
                <w:szCs w:val="20"/>
              </w:rPr>
            </w:pPr>
          </w:p>
        </w:tc>
        <w:tc>
          <w:tcPr>
            <w:tcW w:w="1275" w:type="dxa"/>
            <w:vMerge/>
            <w:tcBorders>
              <w:bottom w:val="single" w:sz="4" w:space="0" w:color="auto"/>
            </w:tcBorders>
          </w:tcPr>
          <w:p w:rsidR="00D22467" w:rsidRPr="00EB50F4" w:rsidRDefault="00D22467" w:rsidP="000706E7">
            <w:pPr>
              <w:jc w:val="center"/>
              <w:rPr>
                <w:sz w:val="20"/>
                <w:szCs w:val="20"/>
              </w:rPr>
            </w:pPr>
          </w:p>
        </w:tc>
        <w:tc>
          <w:tcPr>
            <w:tcW w:w="1560" w:type="dxa"/>
            <w:vMerge/>
            <w:tcBorders>
              <w:bottom w:val="single" w:sz="4" w:space="0" w:color="auto"/>
            </w:tcBorders>
          </w:tcPr>
          <w:p w:rsidR="00D22467" w:rsidRPr="00EB50F4" w:rsidRDefault="00D22467" w:rsidP="000706E7">
            <w:pPr>
              <w:jc w:val="center"/>
              <w:rPr>
                <w:sz w:val="20"/>
                <w:szCs w:val="20"/>
              </w:rPr>
            </w:pPr>
          </w:p>
        </w:tc>
        <w:tc>
          <w:tcPr>
            <w:tcW w:w="2409" w:type="dxa"/>
            <w:tcBorders>
              <w:bottom w:val="single" w:sz="4" w:space="0" w:color="auto"/>
            </w:tcBorders>
          </w:tcPr>
          <w:p w:rsidR="00D22467" w:rsidRDefault="00D22467" w:rsidP="000706E7">
            <w:pPr>
              <w:rPr>
                <w:sz w:val="20"/>
                <w:szCs w:val="20"/>
              </w:rPr>
            </w:pPr>
            <w:r w:rsidRPr="00EB50F4">
              <w:rPr>
                <w:sz w:val="20"/>
                <w:szCs w:val="20"/>
              </w:rPr>
              <w:t>Число участников городских, региональных, всероссийских и международных детских и юношеских выставок, фестивалей, конкурсов</w:t>
            </w:r>
          </w:p>
          <w:p w:rsidR="00D22467" w:rsidRDefault="00D22467" w:rsidP="000706E7">
            <w:pPr>
              <w:rPr>
                <w:sz w:val="20"/>
                <w:szCs w:val="20"/>
              </w:rPr>
            </w:pPr>
          </w:p>
          <w:p w:rsidR="00D22467" w:rsidRDefault="00D22467" w:rsidP="000706E7">
            <w:pPr>
              <w:rPr>
                <w:sz w:val="20"/>
                <w:szCs w:val="20"/>
              </w:rPr>
            </w:pPr>
          </w:p>
          <w:p w:rsidR="00D22467" w:rsidRDefault="00D22467" w:rsidP="000706E7">
            <w:pPr>
              <w:rPr>
                <w:sz w:val="20"/>
                <w:szCs w:val="20"/>
              </w:rPr>
            </w:pPr>
          </w:p>
          <w:p w:rsidR="00D22467" w:rsidRDefault="00D22467" w:rsidP="000706E7">
            <w:pPr>
              <w:rPr>
                <w:sz w:val="20"/>
                <w:szCs w:val="20"/>
              </w:rPr>
            </w:pPr>
          </w:p>
          <w:p w:rsidR="00D22467" w:rsidRDefault="00D22467" w:rsidP="000706E7">
            <w:pPr>
              <w:rPr>
                <w:sz w:val="20"/>
                <w:szCs w:val="20"/>
              </w:rPr>
            </w:pPr>
          </w:p>
          <w:p w:rsidR="00D22467" w:rsidRDefault="00D22467" w:rsidP="000706E7">
            <w:pPr>
              <w:rPr>
                <w:sz w:val="20"/>
                <w:szCs w:val="20"/>
              </w:rPr>
            </w:pPr>
          </w:p>
          <w:p w:rsidR="00D22467" w:rsidRDefault="00D22467" w:rsidP="000706E7">
            <w:pPr>
              <w:rPr>
                <w:sz w:val="20"/>
                <w:szCs w:val="20"/>
              </w:rPr>
            </w:pPr>
          </w:p>
          <w:p w:rsidR="00D22467" w:rsidRDefault="00D22467" w:rsidP="000706E7">
            <w:pPr>
              <w:rPr>
                <w:sz w:val="20"/>
                <w:szCs w:val="20"/>
              </w:rPr>
            </w:pPr>
          </w:p>
          <w:p w:rsidR="00D22467" w:rsidRDefault="00D22467" w:rsidP="000706E7">
            <w:pPr>
              <w:rPr>
                <w:sz w:val="20"/>
                <w:szCs w:val="20"/>
              </w:rPr>
            </w:pPr>
          </w:p>
          <w:p w:rsidR="00D22467" w:rsidRPr="00EB50F4" w:rsidRDefault="00D22467" w:rsidP="000706E7">
            <w:pPr>
              <w:rPr>
                <w:sz w:val="20"/>
                <w:szCs w:val="20"/>
              </w:rPr>
            </w:pPr>
          </w:p>
        </w:tc>
        <w:tc>
          <w:tcPr>
            <w:tcW w:w="709" w:type="dxa"/>
            <w:tcBorders>
              <w:bottom w:val="single" w:sz="4" w:space="0" w:color="auto"/>
            </w:tcBorders>
          </w:tcPr>
          <w:p w:rsidR="00D22467" w:rsidRPr="00EB50F4" w:rsidRDefault="00D22467" w:rsidP="000706E7">
            <w:pPr>
              <w:jc w:val="center"/>
              <w:rPr>
                <w:sz w:val="20"/>
                <w:szCs w:val="20"/>
              </w:rPr>
            </w:pPr>
            <w:r w:rsidRPr="00EB50F4">
              <w:rPr>
                <w:sz w:val="20"/>
                <w:szCs w:val="20"/>
              </w:rPr>
              <w:t>Чел.</w:t>
            </w:r>
          </w:p>
        </w:tc>
        <w:tc>
          <w:tcPr>
            <w:tcW w:w="992" w:type="dxa"/>
            <w:tcBorders>
              <w:bottom w:val="single" w:sz="4" w:space="0" w:color="auto"/>
            </w:tcBorders>
          </w:tcPr>
          <w:p w:rsidR="00D22467" w:rsidRPr="00EB50F4" w:rsidRDefault="00D22467" w:rsidP="000706E7">
            <w:pPr>
              <w:jc w:val="center"/>
              <w:rPr>
                <w:sz w:val="20"/>
                <w:szCs w:val="20"/>
              </w:rPr>
            </w:pPr>
            <w:r w:rsidRPr="00EB50F4">
              <w:rPr>
                <w:sz w:val="20"/>
                <w:szCs w:val="20"/>
              </w:rPr>
              <w:t>375</w:t>
            </w:r>
          </w:p>
        </w:tc>
        <w:tc>
          <w:tcPr>
            <w:tcW w:w="993" w:type="dxa"/>
            <w:tcBorders>
              <w:bottom w:val="single" w:sz="4" w:space="0" w:color="auto"/>
            </w:tcBorders>
          </w:tcPr>
          <w:p w:rsidR="00D22467" w:rsidRPr="00EB50F4" w:rsidRDefault="00D22467" w:rsidP="000706E7">
            <w:pPr>
              <w:jc w:val="center"/>
              <w:rPr>
                <w:sz w:val="20"/>
                <w:szCs w:val="20"/>
              </w:rPr>
            </w:pPr>
            <w:r>
              <w:rPr>
                <w:sz w:val="20"/>
                <w:szCs w:val="20"/>
              </w:rPr>
              <w:t>266</w:t>
            </w:r>
          </w:p>
        </w:tc>
        <w:tc>
          <w:tcPr>
            <w:tcW w:w="1417" w:type="dxa"/>
          </w:tcPr>
          <w:p w:rsidR="00D22467" w:rsidRPr="00EB50F4" w:rsidRDefault="00D22467" w:rsidP="000706E7">
            <w:pPr>
              <w:rPr>
                <w:sz w:val="20"/>
                <w:szCs w:val="20"/>
              </w:rPr>
            </w:pPr>
            <w:r>
              <w:rPr>
                <w:sz w:val="20"/>
                <w:szCs w:val="20"/>
              </w:rPr>
              <w:t>28032,312</w:t>
            </w:r>
          </w:p>
        </w:tc>
      </w:tr>
      <w:tr w:rsidR="00D22467" w:rsidRPr="00EB50F4" w:rsidTr="0096530E">
        <w:trPr>
          <w:trHeight w:val="3396"/>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rPr>
                <w:sz w:val="20"/>
                <w:szCs w:val="20"/>
              </w:rPr>
            </w:pPr>
          </w:p>
        </w:tc>
        <w:tc>
          <w:tcPr>
            <w:tcW w:w="1417" w:type="dxa"/>
            <w:vMerge/>
          </w:tcPr>
          <w:p w:rsidR="00D22467" w:rsidRPr="00EB50F4" w:rsidRDefault="00D22467" w:rsidP="000706E7">
            <w:pPr>
              <w:jc w:val="center"/>
              <w:rPr>
                <w:sz w:val="20"/>
                <w:szCs w:val="20"/>
              </w:rPr>
            </w:pPr>
          </w:p>
        </w:tc>
        <w:tc>
          <w:tcPr>
            <w:tcW w:w="1418" w:type="dxa"/>
            <w:vMerge/>
          </w:tcPr>
          <w:p w:rsidR="00D22467" w:rsidRPr="00EB50F4" w:rsidRDefault="00D22467" w:rsidP="000706E7">
            <w:pPr>
              <w:rPr>
                <w:sz w:val="20"/>
                <w:szCs w:val="20"/>
              </w:rPr>
            </w:pPr>
          </w:p>
        </w:tc>
        <w:tc>
          <w:tcPr>
            <w:tcW w:w="1276" w:type="dxa"/>
            <w:vMerge/>
          </w:tcPr>
          <w:p w:rsidR="00D22467" w:rsidRPr="00EB50F4" w:rsidRDefault="00D22467" w:rsidP="000706E7">
            <w:pPr>
              <w:jc w:val="center"/>
              <w:rPr>
                <w:sz w:val="20"/>
                <w:szCs w:val="20"/>
              </w:rPr>
            </w:pPr>
          </w:p>
        </w:tc>
        <w:tc>
          <w:tcPr>
            <w:tcW w:w="1275" w:type="dxa"/>
            <w:vMerge/>
          </w:tcPr>
          <w:p w:rsidR="00D22467" w:rsidRPr="00EB50F4" w:rsidRDefault="00D22467" w:rsidP="000706E7">
            <w:pPr>
              <w:jc w:val="center"/>
              <w:rPr>
                <w:sz w:val="20"/>
                <w:szCs w:val="20"/>
              </w:rPr>
            </w:pPr>
          </w:p>
        </w:tc>
        <w:tc>
          <w:tcPr>
            <w:tcW w:w="1560" w:type="dxa"/>
            <w:vMerge/>
          </w:tcPr>
          <w:p w:rsidR="00D22467" w:rsidRPr="00EB50F4" w:rsidRDefault="00D22467" w:rsidP="000706E7">
            <w:pPr>
              <w:jc w:val="center"/>
              <w:rPr>
                <w:sz w:val="20"/>
                <w:szCs w:val="20"/>
              </w:rPr>
            </w:pPr>
          </w:p>
        </w:tc>
        <w:tc>
          <w:tcPr>
            <w:tcW w:w="2409" w:type="dxa"/>
          </w:tcPr>
          <w:p w:rsidR="00D22467" w:rsidRPr="00EB50F4" w:rsidRDefault="00D22467" w:rsidP="000706E7">
            <w:pPr>
              <w:rPr>
                <w:sz w:val="20"/>
                <w:szCs w:val="20"/>
              </w:rPr>
            </w:pPr>
            <w:r w:rsidRPr="00EB50F4">
              <w:rPr>
                <w:sz w:val="20"/>
                <w:szCs w:val="20"/>
              </w:rPr>
              <w:t>Число фестивалей, конкурсов, выставок, организуемых учреждением</w:t>
            </w:r>
          </w:p>
        </w:tc>
        <w:tc>
          <w:tcPr>
            <w:tcW w:w="709" w:type="dxa"/>
          </w:tcPr>
          <w:p w:rsidR="00D22467" w:rsidRPr="00EB50F4" w:rsidRDefault="00D22467" w:rsidP="000706E7">
            <w:pPr>
              <w:jc w:val="center"/>
              <w:rPr>
                <w:sz w:val="20"/>
                <w:szCs w:val="20"/>
              </w:rPr>
            </w:pPr>
            <w:proofErr w:type="spellStart"/>
            <w:r w:rsidRPr="00EB50F4">
              <w:rPr>
                <w:sz w:val="20"/>
                <w:szCs w:val="20"/>
              </w:rPr>
              <w:t>Меро</w:t>
            </w:r>
            <w:proofErr w:type="spellEnd"/>
            <w:r w:rsidRPr="00EB50F4">
              <w:rPr>
                <w:sz w:val="20"/>
                <w:szCs w:val="20"/>
              </w:rPr>
              <w:t>-при-</w:t>
            </w:r>
            <w:proofErr w:type="spellStart"/>
            <w:r w:rsidRPr="00EB50F4">
              <w:rPr>
                <w:sz w:val="20"/>
                <w:szCs w:val="20"/>
              </w:rPr>
              <w:t>ятие</w:t>
            </w:r>
            <w:proofErr w:type="spellEnd"/>
          </w:p>
        </w:tc>
        <w:tc>
          <w:tcPr>
            <w:tcW w:w="992" w:type="dxa"/>
          </w:tcPr>
          <w:p w:rsidR="00D22467" w:rsidRPr="00EB50F4" w:rsidRDefault="00D22467" w:rsidP="000706E7">
            <w:pPr>
              <w:jc w:val="center"/>
              <w:rPr>
                <w:sz w:val="20"/>
                <w:szCs w:val="20"/>
              </w:rPr>
            </w:pPr>
            <w:r w:rsidRPr="00EB50F4">
              <w:rPr>
                <w:sz w:val="20"/>
                <w:szCs w:val="20"/>
              </w:rPr>
              <w:t>118</w:t>
            </w:r>
          </w:p>
        </w:tc>
        <w:tc>
          <w:tcPr>
            <w:tcW w:w="993" w:type="dxa"/>
          </w:tcPr>
          <w:p w:rsidR="00D22467" w:rsidRPr="00EB50F4" w:rsidRDefault="00D22467" w:rsidP="000706E7">
            <w:pPr>
              <w:jc w:val="center"/>
              <w:rPr>
                <w:sz w:val="20"/>
                <w:szCs w:val="20"/>
              </w:rPr>
            </w:pPr>
            <w:r>
              <w:rPr>
                <w:sz w:val="20"/>
                <w:szCs w:val="20"/>
              </w:rPr>
              <w:t>91</w:t>
            </w:r>
          </w:p>
        </w:tc>
        <w:tc>
          <w:tcPr>
            <w:tcW w:w="1417" w:type="dxa"/>
          </w:tcPr>
          <w:p w:rsidR="00D22467" w:rsidRPr="00EB50F4" w:rsidRDefault="00D22467" w:rsidP="000706E7">
            <w:pPr>
              <w:rPr>
                <w:sz w:val="20"/>
                <w:szCs w:val="20"/>
              </w:rPr>
            </w:pPr>
            <w:r w:rsidRPr="00EB50F4">
              <w:rPr>
                <w:sz w:val="20"/>
                <w:szCs w:val="20"/>
              </w:rPr>
              <w:t>0,0</w:t>
            </w:r>
          </w:p>
        </w:tc>
      </w:tr>
      <w:tr w:rsidR="002B1958" w:rsidRPr="00B938E0" w:rsidTr="0096530E">
        <w:trPr>
          <w:trHeight w:val="316"/>
        </w:trPr>
        <w:tc>
          <w:tcPr>
            <w:tcW w:w="710" w:type="dxa"/>
            <w:vMerge w:val="restart"/>
          </w:tcPr>
          <w:p w:rsidR="002B1958" w:rsidRPr="00EB50F4" w:rsidRDefault="002B1958" w:rsidP="000706E7">
            <w:pPr>
              <w:jc w:val="center"/>
              <w:rPr>
                <w:sz w:val="20"/>
                <w:szCs w:val="20"/>
              </w:rPr>
            </w:pPr>
            <w:r w:rsidRPr="00EB50F4">
              <w:rPr>
                <w:sz w:val="20"/>
                <w:szCs w:val="20"/>
              </w:rPr>
              <w:lastRenderedPageBreak/>
              <w:t>4.</w:t>
            </w:r>
          </w:p>
        </w:tc>
        <w:tc>
          <w:tcPr>
            <w:tcW w:w="2126" w:type="dxa"/>
            <w:vMerge w:val="restart"/>
          </w:tcPr>
          <w:p w:rsidR="002B1958" w:rsidRPr="00EB50F4" w:rsidRDefault="002B1958" w:rsidP="000706E7">
            <w:pPr>
              <w:pStyle w:val="31"/>
              <w:spacing w:before="0" w:after="0"/>
              <w:outlineLvl w:val="2"/>
              <w:rPr>
                <w:rFonts w:ascii="Times New Roman" w:hAnsi="Times New Roman" w:cs="Times New Roman"/>
                <w:color w:val="auto"/>
                <w:sz w:val="20"/>
                <w:szCs w:val="20"/>
              </w:rPr>
            </w:pPr>
            <w:r w:rsidRPr="00EB50F4">
              <w:rPr>
                <w:rFonts w:ascii="Times New Roman" w:hAnsi="Times New Roman" w:cs="Times New Roman"/>
                <w:color w:val="auto"/>
                <w:sz w:val="20"/>
                <w:szCs w:val="20"/>
              </w:rPr>
              <w:t>Подпрограмма "Обеспечение деятельности муниципальных организаций"</w:t>
            </w:r>
          </w:p>
        </w:tc>
        <w:tc>
          <w:tcPr>
            <w:tcW w:w="1417" w:type="dxa"/>
            <w:vMerge w:val="restart"/>
          </w:tcPr>
          <w:p w:rsidR="002B1958" w:rsidRPr="00EB50F4" w:rsidRDefault="002B1958" w:rsidP="00D22467">
            <w:pPr>
              <w:rPr>
                <w:sz w:val="20"/>
                <w:szCs w:val="20"/>
              </w:rPr>
            </w:pPr>
            <w:r w:rsidRPr="00EB50F4">
              <w:rPr>
                <w:sz w:val="20"/>
                <w:szCs w:val="20"/>
              </w:rPr>
              <w:t xml:space="preserve">Управление образования администрации городского </w:t>
            </w:r>
            <w:r w:rsidRPr="00EB50F4">
              <w:rPr>
                <w:sz w:val="20"/>
                <w:szCs w:val="20"/>
              </w:rPr>
              <w:lastRenderedPageBreak/>
              <w:t>округа Кинешма</w:t>
            </w:r>
          </w:p>
        </w:tc>
        <w:tc>
          <w:tcPr>
            <w:tcW w:w="1418" w:type="dxa"/>
          </w:tcPr>
          <w:p w:rsidR="002B1958" w:rsidRPr="00B938E0" w:rsidRDefault="002B1958" w:rsidP="000706E7">
            <w:pPr>
              <w:rPr>
                <w:sz w:val="20"/>
                <w:szCs w:val="20"/>
              </w:rPr>
            </w:pPr>
            <w:r w:rsidRPr="00B938E0">
              <w:rPr>
                <w:sz w:val="20"/>
                <w:szCs w:val="20"/>
              </w:rPr>
              <w:lastRenderedPageBreak/>
              <w:t>Всего</w:t>
            </w:r>
          </w:p>
        </w:tc>
        <w:tc>
          <w:tcPr>
            <w:tcW w:w="1276" w:type="dxa"/>
          </w:tcPr>
          <w:p w:rsidR="002B1958" w:rsidRPr="00B938E0" w:rsidRDefault="002B1958" w:rsidP="000706E7">
            <w:pPr>
              <w:jc w:val="center"/>
              <w:rPr>
                <w:sz w:val="20"/>
                <w:szCs w:val="20"/>
              </w:rPr>
            </w:pPr>
            <w:r w:rsidRPr="00B938E0">
              <w:rPr>
                <w:sz w:val="20"/>
                <w:szCs w:val="20"/>
              </w:rPr>
              <w:t>17214,4</w:t>
            </w:r>
          </w:p>
        </w:tc>
        <w:tc>
          <w:tcPr>
            <w:tcW w:w="1275" w:type="dxa"/>
          </w:tcPr>
          <w:p w:rsidR="002B1958" w:rsidRPr="00B938E0" w:rsidRDefault="002B1958" w:rsidP="000706E7">
            <w:pPr>
              <w:jc w:val="center"/>
              <w:rPr>
                <w:sz w:val="20"/>
                <w:szCs w:val="20"/>
              </w:rPr>
            </w:pPr>
            <w:r w:rsidRPr="00B938E0">
              <w:rPr>
                <w:sz w:val="20"/>
                <w:szCs w:val="20"/>
              </w:rPr>
              <w:t>12031,159</w:t>
            </w:r>
          </w:p>
        </w:tc>
        <w:tc>
          <w:tcPr>
            <w:tcW w:w="1560" w:type="dxa"/>
            <w:vMerge w:val="restart"/>
          </w:tcPr>
          <w:p w:rsidR="002B1958" w:rsidRPr="00EB50F4" w:rsidRDefault="002B1958" w:rsidP="000706E7">
            <w:pPr>
              <w:rPr>
                <w:sz w:val="20"/>
                <w:szCs w:val="20"/>
              </w:rPr>
            </w:pPr>
          </w:p>
        </w:tc>
        <w:tc>
          <w:tcPr>
            <w:tcW w:w="2409" w:type="dxa"/>
            <w:vMerge w:val="restart"/>
          </w:tcPr>
          <w:p w:rsidR="002B1958" w:rsidRPr="00EB50F4" w:rsidRDefault="002B1958" w:rsidP="000706E7">
            <w:pPr>
              <w:jc w:val="center"/>
              <w:rPr>
                <w:sz w:val="20"/>
                <w:szCs w:val="20"/>
              </w:rPr>
            </w:pPr>
          </w:p>
        </w:tc>
        <w:tc>
          <w:tcPr>
            <w:tcW w:w="709" w:type="dxa"/>
            <w:vMerge w:val="restart"/>
          </w:tcPr>
          <w:p w:rsidR="002B1958" w:rsidRPr="00EB50F4" w:rsidRDefault="002B1958" w:rsidP="000706E7">
            <w:pPr>
              <w:jc w:val="center"/>
              <w:rPr>
                <w:sz w:val="20"/>
                <w:szCs w:val="20"/>
              </w:rPr>
            </w:pPr>
          </w:p>
        </w:tc>
        <w:tc>
          <w:tcPr>
            <w:tcW w:w="992" w:type="dxa"/>
            <w:vMerge w:val="restart"/>
          </w:tcPr>
          <w:p w:rsidR="002B1958" w:rsidRPr="00EB50F4" w:rsidRDefault="002B1958" w:rsidP="000706E7">
            <w:pPr>
              <w:jc w:val="center"/>
              <w:rPr>
                <w:sz w:val="20"/>
                <w:szCs w:val="20"/>
              </w:rPr>
            </w:pPr>
          </w:p>
        </w:tc>
        <w:tc>
          <w:tcPr>
            <w:tcW w:w="993" w:type="dxa"/>
            <w:vMerge w:val="restart"/>
          </w:tcPr>
          <w:p w:rsidR="002B1958" w:rsidRPr="00EB50F4" w:rsidRDefault="002B1958" w:rsidP="000706E7">
            <w:pPr>
              <w:jc w:val="center"/>
              <w:rPr>
                <w:sz w:val="20"/>
                <w:szCs w:val="20"/>
              </w:rPr>
            </w:pPr>
          </w:p>
        </w:tc>
        <w:tc>
          <w:tcPr>
            <w:tcW w:w="1417" w:type="dxa"/>
            <w:vMerge w:val="restart"/>
          </w:tcPr>
          <w:p w:rsidR="002B1958" w:rsidRPr="00B938E0" w:rsidRDefault="002B1958" w:rsidP="000706E7">
            <w:pPr>
              <w:rPr>
                <w:sz w:val="20"/>
                <w:szCs w:val="20"/>
              </w:rPr>
            </w:pPr>
            <w:r w:rsidRPr="00B938E0">
              <w:rPr>
                <w:sz w:val="20"/>
                <w:szCs w:val="20"/>
              </w:rPr>
              <w:t>17214,352</w:t>
            </w:r>
          </w:p>
        </w:tc>
      </w:tr>
      <w:tr w:rsidR="002B1958" w:rsidRPr="00EB50F4" w:rsidTr="0096530E">
        <w:trPr>
          <w:trHeight w:val="397"/>
        </w:trPr>
        <w:tc>
          <w:tcPr>
            <w:tcW w:w="710" w:type="dxa"/>
            <w:vMerge/>
          </w:tcPr>
          <w:p w:rsidR="002B1958" w:rsidRPr="00EB50F4" w:rsidRDefault="002B1958" w:rsidP="000706E7">
            <w:pPr>
              <w:jc w:val="center"/>
              <w:rPr>
                <w:sz w:val="20"/>
                <w:szCs w:val="20"/>
              </w:rPr>
            </w:pPr>
          </w:p>
        </w:tc>
        <w:tc>
          <w:tcPr>
            <w:tcW w:w="2126" w:type="dxa"/>
            <w:vMerge/>
          </w:tcPr>
          <w:p w:rsidR="002B1958" w:rsidRPr="00EB50F4" w:rsidRDefault="002B1958" w:rsidP="000706E7">
            <w:pPr>
              <w:pStyle w:val="31"/>
              <w:spacing w:before="0" w:after="0"/>
              <w:outlineLvl w:val="2"/>
              <w:rPr>
                <w:rFonts w:ascii="Times New Roman" w:hAnsi="Times New Roman" w:cs="Times New Roman"/>
                <w:color w:val="auto"/>
                <w:sz w:val="20"/>
                <w:szCs w:val="20"/>
              </w:rPr>
            </w:pPr>
          </w:p>
        </w:tc>
        <w:tc>
          <w:tcPr>
            <w:tcW w:w="1417" w:type="dxa"/>
            <w:vMerge/>
          </w:tcPr>
          <w:p w:rsidR="002B1958" w:rsidRPr="00EB50F4" w:rsidRDefault="002B1958" w:rsidP="000706E7">
            <w:pPr>
              <w:jc w:val="center"/>
              <w:rPr>
                <w:sz w:val="20"/>
                <w:szCs w:val="20"/>
              </w:rPr>
            </w:pPr>
          </w:p>
        </w:tc>
        <w:tc>
          <w:tcPr>
            <w:tcW w:w="1418" w:type="dxa"/>
          </w:tcPr>
          <w:p w:rsidR="002B1958" w:rsidRPr="00B938E0" w:rsidRDefault="002B1958" w:rsidP="000706E7">
            <w:pPr>
              <w:rPr>
                <w:sz w:val="20"/>
                <w:szCs w:val="20"/>
              </w:rPr>
            </w:pPr>
            <w:r w:rsidRPr="00B938E0">
              <w:rPr>
                <w:sz w:val="20"/>
                <w:szCs w:val="20"/>
              </w:rPr>
              <w:t>бюджетные ассигнования всего,</w:t>
            </w:r>
            <w:r w:rsidRPr="00B938E0">
              <w:rPr>
                <w:sz w:val="20"/>
                <w:szCs w:val="20"/>
              </w:rPr>
              <w:br/>
            </w:r>
            <w:r w:rsidRPr="00B938E0">
              <w:rPr>
                <w:i/>
                <w:sz w:val="20"/>
                <w:szCs w:val="20"/>
              </w:rPr>
              <w:t>в том числе:</w:t>
            </w:r>
          </w:p>
        </w:tc>
        <w:tc>
          <w:tcPr>
            <w:tcW w:w="1276" w:type="dxa"/>
          </w:tcPr>
          <w:p w:rsidR="002B1958" w:rsidRPr="00B938E0" w:rsidRDefault="002B1958" w:rsidP="000706E7">
            <w:pPr>
              <w:jc w:val="center"/>
              <w:rPr>
                <w:sz w:val="20"/>
                <w:szCs w:val="20"/>
              </w:rPr>
            </w:pPr>
            <w:r w:rsidRPr="00B938E0">
              <w:rPr>
                <w:sz w:val="20"/>
                <w:szCs w:val="20"/>
              </w:rPr>
              <w:t>17214,4</w:t>
            </w:r>
          </w:p>
        </w:tc>
        <w:tc>
          <w:tcPr>
            <w:tcW w:w="1275" w:type="dxa"/>
          </w:tcPr>
          <w:p w:rsidR="002B1958" w:rsidRPr="00B938E0" w:rsidRDefault="002B1958" w:rsidP="000706E7">
            <w:pPr>
              <w:jc w:val="center"/>
              <w:rPr>
                <w:sz w:val="20"/>
                <w:szCs w:val="20"/>
              </w:rPr>
            </w:pPr>
            <w:r w:rsidRPr="00B938E0">
              <w:rPr>
                <w:sz w:val="20"/>
                <w:szCs w:val="20"/>
              </w:rPr>
              <w:t>12031,159</w:t>
            </w:r>
          </w:p>
        </w:tc>
        <w:tc>
          <w:tcPr>
            <w:tcW w:w="1560" w:type="dxa"/>
            <w:vMerge/>
          </w:tcPr>
          <w:p w:rsidR="002B1958" w:rsidRPr="00EB50F4" w:rsidRDefault="002B1958" w:rsidP="000706E7">
            <w:pPr>
              <w:rPr>
                <w:sz w:val="20"/>
                <w:szCs w:val="20"/>
              </w:rPr>
            </w:pPr>
          </w:p>
        </w:tc>
        <w:tc>
          <w:tcPr>
            <w:tcW w:w="2409" w:type="dxa"/>
            <w:vMerge/>
          </w:tcPr>
          <w:p w:rsidR="002B1958" w:rsidRPr="00EB50F4" w:rsidRDefault="002B1958" w:rsidP="000706E7">
            <w:pPr>
              <w:jc w:val="center"/>
              <w:rPr>
                <w:sz w:val="20"/>
                <w:szCs w:val="20"/>
              </w:rPr>
            </w:pPr>
          </w:p>
        </w:tc>
        <w:tc>
          <w:tcPr>
            <w:tcW w:w="709" w:type="dxa"/>
            <w:vMerge/>
          </w:tcPr>
          <w:p w:rsidR="002B1958" w:rsidRPr="00EB50F4" w:rsidRDefault="002B1958" w:rsidP="000706E7">
            <w:pPr>
              <w:jc w:val="center"/>
              <w:rPr>
                <w:sz w:val="20"/>
                <w:szCs w:val="20"/>
              </w:rPr>
            </w:pPr>
          </w:p>
        </w:tc>
        <w:tc>
          <w:tcPr>
            <w:tcW w:w="992" w:type="dxa"/>
            <w:vMerge/>
          </w:tcPr>
          <w:p w:rsidR="002B1958" w:rsidRPr="00EB50F4" w:rsidRDefault="002B1958" w:rsidP="000706E7">
            <w:pPr>
              <w:jc w:val="center"/>
              <w:rPr>
                <w:sz w:val="20"/>
                <w:szCs w:val="20"/>
              </w:rPr>
            </w:pPr>
          </w:p>
        </w:tc>
        <w:tc>
          <w:tcPr>
            <w:tcW w:w="993" w:type="dxa"/>
            <w:vMerge/>
          </w:tcPr>
          <w:p w:rsidR="002B1958" w:rsidRPr="00EB50F4" w:rsidRDefault="002B1958" w:rsidP="000706E7">
            <w:pPr>
              <w:jc w:val="center"/>
              <w:rPr>
                <w:sz w:val="20"/>
                <w:szCs w:val="20"/>
              </w:rPr>
            </w:pPr>
          </w:p>
        </w:tc>
        <w:tc>
          <w:tcPr>
            <w:tcW w:w="1417" w:type="dxa"/>
            <w:vMerge/>
          </w:tcPr>
          <w:p w:rsidR="002B1958" w:rsidRPr="00EB50F4" w:rsidRDefault="002B1958" w:rsidP="000706E7">
            <w:pPr>
              <w:rPr>
                <w:sz w:val="20"/>
                <w:szCs w:val="20"/>
              </w:rPr>
            </w:pPr>
          </w:p>
        </w:tc>
      </w:tr>
      <w:tr w:rsidR="00D22467" w:rsidRPr="00EB50F4" w:rsidTr="0096530E">
        <w:trPr>
          <w:trHeight w:val="920"/>
        </w:trPr>
        <w:tc>
          <w:tcPr>
            <w:tcW w:w="710" w:type="dxa"/>
            <w:vMerge/>
            <w:tcBorders>
              <w:bottom w:val="single" w:sz="4" w:space="0" w:color="auto"/>
            </w:tcBorders>
          </w:tcPr>
          <w:p w:rsidR="00D22467" w:rsidRPr="00EB50F4" w:rsidRDefault="00D22467" w:rsidP="000706E7">
            <w:pPr>
              <w:jc w:val="center"/>
              <w:rPr>
                <w:sz w:val="20"/>
                <w:szCs w:val="20"/>
              </w:rPr>
            </w:pPr>
          </w:p>
        </w:tc>
        <w:tc>
          <w:tcPr>
            <w:tcW w:w="2126" w:type="dxa"/>
            <w:vMerge/>
            <w:tcBorders>
              <w:bottom w:val="single" w:sz="4" w:space="0" w:color="auto"/>
            </w:tcBorders>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Borders>
              <w:bottom w:val="single" w:sz="4" w:space="0" w:color="auto"/>
            </w:tcBorders>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Borders>
              <w:bottom w:val="single" w:sz="4" w:space="0" w:color="auto"/>
            </w:tcBorders>
          </w:tcPr>
          <w:p w:rsidR="00D22467" w:rsidRPr="00EB50F4" w:rsidRDefault="00D22467" w:rsidP="000706E7">
            <w:pPr>
              <w:jc w:val="center"/>
              <w:rPr>
                <w:sz w:val="20"/>
                <w:szCs w:val="20"/>
              </w:rPr>
            </w:pPr>
            <w:r>
              <w:rPr>
                <w:sz w:val="20"/>
                <w:szCs w:val="20"/>
              </w:rPr>
              <w:t>17214,4</w:t>
            </w:r>
          </w:p>
        </w:tc>
        <w:tc>
          <w:tcPr>
            <w:tcW w:w="1275" w:type="dxa"/>
            <w:tcBorders>
              <w:bottom w:val="single" w:sz="4" w:space="0" w:color="auto"/>
            </w:tcBorders>
          </w:tcPr>
          <w:p w:rsidR="00D22467" w:rsidRPr="00EB50F4" w:rsidRDefault="00D22467" w:rsidP="000706E7">
            <w:pPr>
              <w:jc w:val="center"/>
              <w:rPr>
                <w:sz w:val="20"/>
                <w:szCs w:val="20"/>
              </w:rPr>
            </w:pPr>
            <w:r>
              <w:rPr>
                <w:sz w:val="20"/>
                <w:szCs w:val="20"/>
              </w:rPr>
              <w:t>12031,159</w:t>
            </w:r>
          </w:p>
        </w:tc>
        <w:tc>
          <w:tcPr>
            <w:tcW w:w="1560" w:type="dxa"/>
            <w:vMerge/>
            <w:tcBorders>
              <w:bottom w:val="single" w:sz="4" w:space="0" w:color="auto"/>
            </w:tcBorders>
          </w:tcPr>
          <w:p w:rsidR="00D22467" w:rsidRPr="00EB50F4" w:rsidRDefault="00D22467" w:rsidP="000706E7">
            <w:pPr>
              <w:rPr>
                <w:sz w:val="20"/>
                <w:szCs w:val="20"/>
              </w:rPr>
            </w:pPr>
          </w:p>
        </w:tc>
        <w:tc>
          <w:tcPr>
            <w:tcW w:w="2409" w:type="dxa"/>
            <w:tcBorders>
              <w:bottom w:val="single" w:sz="4" w:space="0" w:color="auto"/>
            </w:tcBorders>
          </w:tcPr>
          <w:p w:rsidR="00D22467" w:rsidRPr="00EB50F4" w:rsidRDefault="00D22467" w:rsidP="000706E7">
            <w:pPr>
              <w:jc w:val="center"/>
              <w:rPr>
                <w:sz w:val="20"/>
                <w:szCs w:val="20"/>
              </w:rPr>
            </w:pPr>
          </w:p>
        </w:tc>
        <w:tc>
          <w:tcPr>
            <w:tcW w:w="709" w:type="dxa"/>
            <w:tcBorders>
              <w:bottom w:val="single" w:sz="4" w:space="0" w:color="auto"/>
            </w:tcBorders>
          </w:tcPr>
          <w:p w:rsidR="00D22467" w:rsidRPr="00EB50F4" w:rsidRDefault="00D22467" w:rsidP="000706E7">
            <w:pPr>
              <w:jc w:val="center"/>
              <w:rPr>
                <w:sz w:val="20"/>
                <w:szCs w:val="20"/>
              </w:rPr>
            </w:pPr>
          </w:p>
        </w:tc>
        <w:tc>
          <w:tcPr>
            <w:tcW w:w="992" w:type="dxa"/>
            <w:tcBorders>
              <w:bottom w:val="single" w:sz="4" w:space="0" w:color="auto"/>
            </w:tcBorders>
          </w:tcPr>
          <w:p w:rsidR="00D22467" w:rsidRPr="00EB50F4" w:rsidRDefault="00D22467" w:rsidP="000706E7">
            <w:pPr>
              <w:jc w:val="center"/>
              <w:rPr>
                <w:sz w:val="20"/>
                <w:szCs w:val="20"/>
              </w:rPr>
            </w:pPr>
          </w:p>
        </w:tc>
        <w:tc>
          <w:tcPr>
            <w:tcW w:w="993" w:type="dxa"/>
            <w:tcBorders>
              <w:bottom w:val="single" w:sz="4" w:space="0" w:color="auto"/>
            </w:tcBorders>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sz w:val="20"/>
                <w:szCs w:val="20"/>
              </w:rPr>
            </w:pPr>
          </w:p>
        </w:tc>
      </w:tr>
      <w:tr w:rsidR="00D22467" w:rsidRPr="00EB50F4" w:rsidTr="0096530E">
        <w:trPr>
          <w:trHeight w:val="495"/>
        </w:trPr>
        <w:tc>
          <w:tcPr>
            <w:tcW w:w="710" w:type="dxa"/>
            <w:vMerge w:val="restart"/>
          </w:tcPr>
          <w:p w:rsidR="00D22467" w:rsidRPr="00EB50F4" w:rsidRDefault="00D22467" w:rsidP="000706E7">
            <w:pPr>
              <w:jc w:val="center"/>
              <w:rPr>
                <w:sz w:val="20"/>
                <w:szCs w:val="20"/>
              </w:rPr>
            </w:pPr>
            <w:r w:rsidRPr="00EB50F4">
              <w:rPr>
                <w:sz w:val="20"/>
                <w:szCs w:val="20"/>
              </w:rPr>
              <w:lastRenderedPageBreak/>
              <w:t>4.1</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sidRPr="00EB50F4">
              <w:rPr>
                <w:rFonts w:ascii="Times New Roman" w:hAnsi="Times New Roman" w:cs="Times New Roman"/>
                <w:color w:val="auto"/>
                <w:sz w:val="20"/>
                <w:szCs w:val="20"/>
              </w:rPr>
              <w:t>Основное мероприятие "Информационно-методическое и бухгалтерское сопровождение"</w:t>
            </w:r>
          </w:p>
        </w:tc>
        <w:tc>
          <w:tcPr>
            <w:tcW w:w="1417" w:type="dxa"/>
            <w:vMerge/>
          </w:tcPr>
          <w:p w:rsidR="00D22467" w:rsidRPr="00EB50F4" w:rsidRDefault="00D22467" w:rsidP="000706E7">
            <w:pPr>
              <w:jc w:val="center"/>
              <w:rPr>
                <w:sz w:val="20"/>
                <w:szCs w:val="20"/>
              </w:rPr>
            </w:pPr>
          </w:p>
        </w:tc>
        <w:tc>
          <w:tcPr>
            <w:tcW w:w="1418" w:type="dxa"/>
          </w:tcPr>
          <w:p w:rsidR="00D22467" w:rsidRPr="00B938E0" w:rsidRDefault="00D22467" w:rsidP="000706E7">
            <w:pPr>
              <w:rPr>
                <w:sz w:val="20"/>
                <w:szCs w:val="20"/>
              </w:rPr>
            </w:pPr>
            <w:r w:rsidRPr="00B938E0">
              <w:rPr>
                <w:sz w:val="20"/>
                <w:szCs w:val="20"/>
              </w:rPr>
              <w:t>Всего</w:t>
            </w:r>
          </w:p>
        </w:tc>
        <w:tc>
          <w:tcPr>
            <w:tcW w:w="1276" w:type="dxa"/>
          </w:tcPr>
          <w:p w:rsidR="00D22467" w:rsidRPr="00B938E0" w:rsidRDefault="00D22467" w:rsidP="000706E7">
            <w:pPr>
              <w:jc w:val="center"/>
              <w:rPr>
                <w:sz w:val="20"/>
                <w:szCs w:val="20"/>
              </w:rPr>
            </w:pPr>
            <w:r w:rsidRPr="00B938E0">
              <w:rPr>
                <w:sz w:val="20"/>
                <w:szCs w:val="20"/>
              </w:rPr>
              <w:t>17214,4</w:t>
            </w:r>
          </w:p>
        </w:tc>
        <w:tc>
          <w:tcPr>
            <w:tcW w:w="1275" w:type="dxa"/>
          </w:tcPr>
          <w:p w:rsidR="00D22467" w:rsidRPr="00B938E0" w:rsidRDefault="00D22467" w:rsidP="000706E7">
            <w:pPr>
              <w:jc w:val="center"/>
              <w:rPr>
                <w:sz w:val="20"/>
                <w:szCs w:val="20"/>
              </w:rPr>
            </w:pPr>
            <w:r w:rsidRPr="00B938E0">
              <w:rPr>
                <w:sz w:val="20"/>
                <w:szCs w:val="20"/>
              </w:rPr>
              <w:t>12031,159</w:t>
            </w:r>
          </w:p>
        </w:tc>
        <w:tc>
          <w:tcPr>
            <w:tcW w:w="1560" w:type="dxa"/>
            <w:vMerge w:val="restart"/>
          </w:tcPr>
          <w:p w:rsidR="00D22467" w:rsidRPr="00EB50F4" w:rsidRDefault="00D22467" w:rsidP="002B1958">
            <w:pPr>
              <w:rPr>
                <w:sz w:val="20"/>
                <w:szCs w:val="20"/>
              </w:rPr>
            </w:pPr>
            <w:r w:rsidRPr="00EB50F4">
              <w:rPr>
                <w:sz w:val="20"/>
                <w:szCs w:val="20"/>
              </w:rPr>
              <w:t>Непосредственную реализацию мероприятия осуществляют три казенных учреждения</w:t>
            </w:r>
          </w:p>
        </w:tc>
        <w:tc>
          <w:tcPr>
            <w:tcW w:w="2409" w:type="dxa"/>
            <w:vMerge w:val="restart"/>
          </w:tcPr>
          <w:p w:rsidR="00D22467" w:rsidRPr="00EB50F4" w:rsidRDefault="00D22467" w:rsidP="000706E7">
            <w:pPr>
              <w:rPr>
                <w:sz w:val="20"/>
                <w:szCs w:val="20"/>
              </w:rPr>
            </w:pPr>
            <w:r w:rsidRPr="00EB50F4">
              <w:rPr>
                <w:sz w:val="20"/>
                <w:szCs w:val="20"/>
              </w:rPr>
              <w:t>Количество организаций, предоставляющих услуги в области информационно-методического и бухгалтерского сопровождения</w:t>
            </w:r>
          </w:p>
        </w:tc>
        <w:tc>
          <w:tcPr>
            <w:tcW w:w="709" w:type="dxa"/>
            <w:vMerge w:val="restart"/>
          </w:tcPr>
          <w:p w:rsidR="00D22467" w:rsidRPr="00EB50F4" w:rsidRDefault="00D22467" w:rsidP="000706E7">
            <w:pPr>
              <w:jc w:val="center"/>
              <w:rPr>
                <w:sz w:val="20"/>
                <w:szCs w:val="20"/>
              </w:rPr>
            </w:pPr>
            <w:r w:rsidRPr="00EB50F4">
              <w:rPr>
                <w:sz w:val="20"/>
                <w:szCs w:val="20"/>
              </w:rPr>
              <w:t>шт.</w:t>
            </w:r>
          </w:p>
        </w:tc>
        <w:tc>
          <w:tcPr>
            <w:tcW w:w="992" w:type="dxa"/>
            <w:vMerge w:val="restart"/>
          </w:tcPr>
          <w:p w:rsidR="00D22467" w:rsidRPr="00EB50F4" w:rsidRDefault="00D22467" w:rsidP="000706E7">
            <w:pPr>
              <w:jc w:val="center"/>
              <w:rPr>
                <w:sz w:val="20"/>
                <w:szCs w:val="20"/>
              </w:rPr>
            </w:pPr>
            <w:r w:rsidRPr="00EB50F4">
              <w:rPr>
                <w:sz w:val="20"/>
                <w:szCs w:val="20"/>
              </w:rPr>
              <w:t>3</w:t>
            </w:r>
          </w:p>
        </w:tc>
        <w:tc>
          <w:tcPr>
            <w:tcW w:w="993" w:type="dxa"/>
            <w:vMerge w:val="restart"/>
          </w:tcPr>
          <w:p w:rsidR="00D22467" w:rsidRPr="00EB50F4" w:rsidRDefault="00D22467" w:rsidP="000706E7">
            <w:pPr>
              <w:jc w:val="center"/>
              <w:rPr>
                <w:sz w:val="20"/>
                <w:szCs w:val="20"/>
              </w:rPr>
            </w:pPr>
            <w:r w:rsidRPr="00EB50F4">
              <w:rPr>
                <w:sz w:val="20"/>
                <w:szCs w:val="20"/>
              </w:rPr>
              <w:t>3</w:t>
            </w:r>
          </w:p>
        </w:tc>
        <w:tc>
          <w:tcPr>
            <w:tcW w:w="1417" w:type="dxa"/>
            <w:vMerge w:val="restart"/>
          </w:tcPr>
          <w:p w:rsidR="00D22467" w:rsidRPr="00B938E0" w:rsidRDefault="00D22467" w:rsidP="000706E7">
            <w:pPr>
              <w:rPr>
                <w:sz w:val="20"/>
                <w:szCs w:val="20"/>
              </w:rPr>
            </w:pPr>
            <w:r w:rsidRPr="00B938E0">
              <w:rPr>
                <w:sz w:val="20"/>
                <w:szCs w:val="20"/>
              </w:rPr>
              <w:t>17214,4</w:t>
            </w: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B938E0">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Pr>
                <w:sz w:val="20"/>
                <w:szCs w:val="20"/>
              </w:rPr>
              <w:t>17214,4</w:t>
            </w:r>
          </w:p>
        </w:tc>
        <w:tc>
          <w:tcPr>
            <w:tcW w:w="1275" w:type="dxa"/>
          </w:tcPr>
          <w:p w:rsidR="00D22467" w:rsidRPr="00EB50F4" w:rsidRDefault="00D22467" w:rsidP="000706E7">
            <w:pPr>
              <w:jc w:val="center"/>
              <w:rPr>
                <w:sz w:val="20"/>
                <w:szCs w:val="20"/>
              </w:rPr>
            </w:pPr>
            <w:r>
              <w:rPr>
                <w:sz w:val="20"/>
                <w:szCs w:val="20"/>
              </w:rPr>
              <w:t>12031,159</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1000"/>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Pr>
                <w:sz w:val="20"/>
                <w:szCs w:val="20"/>
              </w:rPr>
              <w:t>17214,4</w:t>
            </w:r>
          </w:p>
        </w:tc>
        <w:tc>
          <w:tcPr>
            <w:tcW w:w="1275" w:type="dxa"/>
          </w:tcPr>
          <w:p w:rsidR="00D22467" w:rsidRPr="00EB50F4" w:rsidRDefault="00D22467" w:rsidP="000706E7">
            <w:pPr>
              <w:jc w:val="center"/>
              <w:rPr>
                <w:sz w:val="20"/>
                <w:szCs w:val="20"/>
              </w:rPr>
            </w:pPr>
            <w:r>
              <w:rPr>
                <w:sz w:val="20"/>
                <w:szCs w:val="20"/>
              </w:rPr>
              <w:t>12031,159</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334"/>
        </w:trPr>
        <w:tc>
          <w:tcPr>
            <w:tcW w:w="710" w:type="dxa"/>
            <w:vMerge w:val="restart"/>
          </w:tcPr>
          <w:p w:rsidR="00D22467" w:rsidRPr="00EB50F4" w:rsidRDefault="00D22467" w:rsidP="000706E7">
            <w:pPr>
              <w:jc w:val="center"/>
              <w:rPr>
                <w:sz w:val="20"/>
                <w:szCs w:val="20"/>
              </w:rPr>
            </w:pPr>
            <w:r w:rsidRPr="00EB50F4">
              <w:rPr>
                <w:sz w:val="20"/>
                <w:szCs w:val="20"/>
              </w:rPr>
              <w:t>4.1.1</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w:t>
            </w:r>
            <w:r w:rsidRPr="00EB50F4">
              <w:rPr>
                <w:rFonts w:ascii="Times New Roman" w:hAnsi="Times New Roman" w:cs="Times New Roman"/>
                <w:color w:val="auto"/>
                <w:sz w:val="20"/>
                <w:szCs w:val="20"/>
              </w:rPr>
              <w:t>Обеспечение деятельности централизованных бухгалтерий по осуществлению бухгалтерского обслуживания</w:t>
            </w:r>
            <w:r>
              <w:rPr>
                <w:rFonts w:ascii="Times New Roman" w:hAnsi="Times New Roman" w:cs="Times New Roman"/>
                <w:color w:val="auto"/>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3313DC" w:rsidRDefault="00D22467" w:rsidP="000706E7">
            <w:pPr>
              <w:rPr>
                <w:sz w:val="20"/>
                <w:szCs w:val="20"/>
              </w:rPr>
            </w:pPr>
            <w:r w:rsidRPr="003313DC">
              <w:rPr>
                <w:sz w:val="20"/>
                <w:szCs w:val="20"/>
              </w:rPr>
              <w:t>Всего</w:t>
            </w:r>
          </w:p>
        </w:tc>
        <w:tc>
          <w:tcPr>
            <w:tcW w:w="1276" w:type="dxa"/>
          </w:tcPr>
          <w:p w:rsidR="00D22467" w:rsidRPr="003313DC" w:rsidRDefault="00D22467" w:rsidP="000706E7">
            <w:pPr>
              <w:jc w:val="center"/>
              <w:rPr>
                <w:sz w:val="20"/>
                <w:szCs w:val="20"/>
              </w:rPr>
            </w:pPr>
            <w:r w:rsidRPr="003313DC">
              <w:rPr>
                <w:sz w:val="20"/>
                <w:szCs w:val="20"/>
              </w:rPr>
              <w:t>14345,7</w:t>
            </w:r>
          </w:p>
        </w:tc>
        <w:tc>
          <w:tcPr>
            <w:tcW w:w="1275" w:type="dxa"/>
          </w:tcPr>
          <w:p w:rsidR="00D22467" w:rsidRPr="003313DC" w:rsidRDefault="00D22467" w:rsidP="000706E7">
            <w:pPr>
              <w:jc w:val="center"/>
              <w:rPr>
                <w:sz w:val="20"/>
                <w:szCs w:val="20"/>
              </w:rPr>
            </w:pPr>
            <w:r w:rsidRPr="003313DC">
              <w:rPr>
                <w:sz w:val="20"/>
                <w:szCs w:val="20"/>
              </w:rPr>
              <w:t>10061,068</w:t>
            </w:r>
          </w:p>
        </w:tc>
        <w:tc>
          <w:tcPr>
            <w:tcW w:w="1560" w:type="dxa"/>
            <w:vMerge w:val="restart"/>
          </w:tcPr>
          <w:p w:rsidR="00D22467" w:rsidRPr="00EB50F4" w:rsidRDefault="00D22467" w:rsidP="002B1958">
            <w:pPr>
              <w:rPr>
                <w:sz w:val="20"/>
                <w:szCs w:val="20"/>
              </w:rPr>
            </w:pPr>
            <w:r w:rsidRPr="00EB50F4">
              <w:rPr>
                <w:sz w:val="20"/>
                <w:szCs w:val="20"/>
              </w:rPr>
              <w:t xml:space="preserve">Мероприятие по осуществлению работ в области бухгалтерского обслуживания и учета финансово-хозяйственной </w:t>
            </w:r>
            <w:proofErr w:type="gramStart"/>
            <w:r w:rsidRPr="00EB50F4">
              <w:rPr>
                <w:sz w:val="20"/>
                <w:szCs w:val="20"/>
              </w:rPr>
              <w:t>деятельности</w:t>
            </w:r>
            <w:proofErr w:type="gramEnd"/>
            <w:r w:rsidRPr="00EB50F4">
              <w:rPr>
                <w:sz w:val="20"/>
                <w:szCs w:val="20"/>
              </w:rPr>
              <w:t xml:space="preserve"> образовательных и иных организаций в части ведения учета по всем объектам учета и формирование </w:t>
            </w:r>
            <w:r w:rsidRPr="00EB50F4">
              <w:rPr>
                <w:sz w:val="20"/>
                <w:szCs w:val="20"/>
              </w:rPr>
              <w:lastRenderedPageBreak/>
              <w:t>комплекта отчетности реализуется в соответствии с кассовым планом и графиком осуществления закупок и платежей. За счет средств, предусмотренных на выполнение муниципальных заданий 2016 года, погашена кредиторская задолженность в сумме 199,534 тыс. руб.</w:t>
            </w:r>
          </w:p>
        </w:tc>
        <w:tc>
          <w:tcPr>
            <w:tcW w:w="2409" w:type="dxa"/>
            <w:vMerge w:val="restart"/>
          </w:tcPr>
          <w:p w:rsidR="00D22467" w:rsidRPr="00EB50F4" w:rsidRDefault="00D22467" w:rsidP="000706E7">
            <w:pPr>
              <w:rPr>
                <w:sz w:val="20"/>
                <w:szCs w:val="20"/>
              </w:rPr>
            </w:pPr>
            <w:r w:rsidRPr="00EB50F4">
              <w:rPr>
                <w:sz w:val="20"/>
                <w:szCs w:val="20"/>
              </w:rPr>
              <w:lastRenderedPageBreak/>
              <w:t>Количество объектов учета (количество организаций, обслуживаемых централизованными бухгалтериями)</w:t>
            </w:r>
          </w:p>
        </w:tc>
        <w:tc>
          <w:tcPr>
            <w:tcW w:w="709" w:type="dxa"/>
            <w:vMerge w:val="restart"/>
          </w:tcPr>
          <w:p w:rsidR="00D22467" w:rsidRPr="00EB50F4" w:rsidRDefault="00D22467" w:rsidP="000706E7">
            <w:pPr>
              <w:jc w:val="center"/>
              <w:rPr>
                <w:sz w:val="20"/>
                <w:szCs w:val="20"/>
              </w:rPr>
            </w:pPr>
            <w:r w:rsidRPr="00EB50F4">
              <w:rPr>
                <w:sz w:val="20"/>
                <w:szCs w:val="20"/>
              </w:rPr>
              <w:t>шт.</w:t>
            </w:r>
          </w:p>
        </w:tc>
        <w:tc>
          <w:tcPr>
            <w:tcW w:w="992" w:type="dxa"/>
            <w:vMerge w:val="restart"/>
          </w:tcPr>
          <w:p w:rsidR="00D22467" w:rsidRPr="00EB50F4" w:rsidRDefault="00D22467" w:rsidP="000706E7">
            <w:pPr>
              <w:jc w:val="center"/>
              <w:rPr>
                <w:sz w:val="20"/>
                <w:szCs w:val="20"/>
              </w:rPr>
            </w:pPr>
            <w:r w:rsidRPr="00EB50F4">
              <w:rPr>
                <w:sz w:val="20"/>
                <w:szCs w:val="20"/>
              </w:rPr>
              <w:t>52</w:t>
            </w:r>
          </w:p>
        </w:tc>
        <w:tc>
          <w:tcPr>
            <w:tcW w:w="993" w:type="dxa"/>
            <w:vMerge w:val="restart"/>
          </w:tcPr>
          <w:p w:rsidR="00D22467" w:rsidRPr="00EB50F4" w:rsidRDefault="00D22467" w:rsidP="000706E7">
            <w:pPr>
              <w:jc w:val="center"/>
              <w:rPr>
                <w:sz w:val="20"/>
                <w:szCs w:val="20"/>
              </w:rPr>
            </w:pPr>
            <w:r>
              <w:rPr>
                <w:sz w:val="20"/>
                <w:szCs w:val="20"/>
              </w:rPr>
              <w:t>50</w:t>
            </w:r>
          </w:p>
        </w:tc>
        <w:tc>
          <w:tcPr>
            <w:tcW w:w="1417" w:type="dxa"/>
            <w:vMerge w:val="restart"/>
          </w:tcPr>
          <w:p w:rsidR="00D22467" w:rsidRPr="003313DC" w:rsidRDefault="00D22467" w:rsidP="000706E7">
            <w:pPr>
              <w:rPr>
                <w:sz w:val="20"/>
                <w:szCs w:val="20"/>
              </w:rPr>
            </w:pPr>
            <w:r w:rsidRPr="003313DC">
              <w:rPr>
                <w:sz w:val="20"/>
                <w:szCs w:val="20"/>
              </w:rPr>
              <w:t>14345,652</w:t>
            </w: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3313DC" w:rsidRDefault="00D22467" w:rsidP="000706E7">
            <w:pPr>
              <w:rPr>
                <w:sz w:val="20"/>
                <w:szCs w:val="20"/>
              </w:rPr>
            </w:pPr>
            <w:r w:rsidRPr="003313DC">
              <w:rPr>
                <w:sz w:val="20"/>
                <w:szCs w:val="20"/>
              </w:rPr>
              <w:t>бюджетные ассигнования всего,</w:t>
            </w:r>
            <w:r w:rsidRPr="003313DC">
              <w:rPr>
                <w:sz w:val="20"/>
                <w:szCs w:val="20"/>
              </w:rPr>
              <w:br/>
            </w:r>
            <w:r w:rsidRPr="003313DC">
              <w:rPr>
                <w:i/>
                <w:sz w:val="20"/>
                <w:szCs w:val="20"/>
              </w:rPr>
              <w:t>в том числе:</w:t>
            </w:r>
          </w:p>
        </w:tc>
        <w:tc>
          <w:tcPr>
            <w:tcW w:w="1276" w:type="dxa"/>
          </w:tcPr>
          <w:p w:rsidR="00D22467" w:rsidRPr="003313DC" w:rsidRDefault="00D22467" w:rsidP="000706E7">
            <w:pPr>
              <w:jc w:val="center"/>
              <w:rPr>
                <w:sz w:val="20"/>
                <w:szCs w:val="20"/>
              </w:rPr>
            </w:pPr>
            <w:r w:rsidRPr="003313DC">
              <w:rPr>
                <w:sz w:val="20"/>
                <w:szCs w:val="20"/>
              </w:rPr>
              <w:t>14345,7</w:t>
            </w:r>
          </w:p>
        </w:tc>
        <w:tc>
          <w:tcPr>
            <w:tcW w:w="1275" w:type="dxa"/>
          </w:tcPr>
          <w:p w:rsidR="00D22467" w:rsidRPr="003313DC" w:rsidRDefault="00D22467" w:rsidP="000706E7">
            <w:pPr>
              <w:jc w:val="center"/>
              <w:rPr>
                <w:sz w:val="20"/>
                <w:szCs w:val="20"/>
              </w:rPr>
            </w:pPr>
            <w:r w:rsidRPr="003313DC">
              <w:rPr>
                <w:sz w:val="20"/>
                <w:szCs w:val="20"/>
              </w:rPr>
              <w:t>10061,068</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1000"/>
        </w:trPr>
        <w:tc>
          <w:tcPr>
            <w:tcW w:w="710" w:type="dxa"/>
            <w:vMerge/>
            <w:tcBorders>
              <w:bottom w:val="single" w:sz="4" w:space="0" w:color="auto"/>
            </w:tcBorders>
          </w:tcPr>
          <w:p w:rsidR="00D22467" w:rsidRPr="00EB50F4" w:rsidRDefault="00D22467" w:rsidP="000706E7">
            <w:pPr>
              <w:jc w:val="center"/>
              <w:rPr>
                <w:sz w:val="20"/>
                <w:szCs w:val="20"/>
              </w:rPr>
            </w:pPr>
          </w:p>
        </w:tc>
        <w:tc>
          <w:tcPr>
            <w:tcW w:w="2126" w:type="dxa"/>
            <w:vMerge/>
            <w:tcBorders>
              <w:bottom w:val="single" w:sz="4" w:space="0" w:color="auto"/>
            </w:tcBorders>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vMerge w:val="restart"/>
            <w:tcBorders>
              <w:bottom w:val="single" w:sz="4" w:space="0" w:color="auto"/>
            </w:tcBorders>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vMerge w:val="restart"/>
            <w:tcBorders>
              <w:bottom w:val="single" w:sz="4" w:space="0" w:color="auto"/>
            </w:tcBorders>
          </w:tcPr>
          <w:p w:rsidR="00D22467" w:rsidRPr="00EB50F4" w:rsidRDefault="00D22467" w:rsidP="000706E7">
            <w:pPr>
              <w:jc w:val="center"/>
              <w:rPr>
                <w:sz w:val="20"/>
                <w:szCs w:val="20"/>
              </w:rPr>
            </w:pPr>
            <w:r>
              <w:rPr>
                <w:sz w:val="20"/>
                <w:szCs w:val="20"/>
              </w:rPr>
              <w:t>14345,7</w:t>
            </w:r>
          </w:p>
        </w:tc>
        <w:tc>
          <w:tcPr>
            <w:tcW w:w="1275" w:type="dxa"/>
            <w:vMerge w:val="restart"/>
            <w:tcBorders>
              <w:bottom w:val="single" w:sz="4" w:space="0" w:color="auto"/>
            </w:tcBorders>
          </w:tcPr>
          <w:p w:rsidR="00D22467" w:rsidRPr="00EB50F4" w:rsidRDefault="00D22467" w:rsidP="000706E7">
            <w:pPr>
              <w:jc w:val="center"/>
              <w:rPr>
                <w:sz w:val="20"/>
                <w:szCs w:val="20"/>
              </w:rPr>
            </w:pPr>
            <w:r>
              <w:rPr>
                <w:sz w:val="20"/>
                <w:szCs w:val="20"/>
              </w:rPr>
              <w:t>10061,068</w:t>
            </w:r>
          </w:p>
        </w:tc>
        <w:tc>
          <w:tcPr>
            <w:tcW w:w="1560" w:type="dxa"/>
            <w:vMerge/>
            <w:tcBorders>
              <w:bottom w:val="single" w:sz="4" w:space="0" w:color="auto"/>
            </w:tcBorders>
          </w:tcPr>
          <w:p w:rsidR="00D22467" w:rsidRPr="00EB50F4" w:rsidRDefault="00D22467" w:rsidP="000706E7">
            <w:pPr>
              <w:rPr>
                <w:sz w:val="20"/>
                <w:szCs w:val="20"/>
              </w:rPr>
            </w:pPr>
          </w:p>
        </w:tc>
        <w:tc>
          <w:tcPr>
            <w:tcW w:w="2409" w:type="dxa"/>
            <w:tcBorders>
              <w:bottom w:val="single" w:sz="4" w:space="0" w:color="auto"/>
            </w:tcBorders>
          </w:tcPr>
          <w:p w:rsidR="00D22467" w:rsidRPr="00EB50F4" w:rsidRDefault="00D22467" w:rsidP="000706E7">
            <w:pPr>
              <w:rPr>
                <w:sz w:val="20"/>
                <w:szCs w:val="20"/>
              </w:rPr>
            </w:pPr>
            <w:r w:rsidRPr="00EB50F4">
              <w:rPr>
                <w:sz w:val="20"/>
                <w:szCs w:val="20"/>
              </w:rPr>
              <w:t>Укомплектованность централизованных бухгалтерий штатными работниками</w:t>
            </w:r>
          </w:p>
        </w:tc>
        <w:tc>
          <w:tcPr>
            <w:tcW w:w="709" w:type="dxa"/>
            <w:tcBorders>
              <w:bottom w:val="single" w:sz="4" w:space="0" w:color="auto"/>
            </w:tcBorders>
          </w:tcPr>
          <w:p w:rsidR="00D22467" w:rsidRPr="00EB50F4" w:rsidRDefault="00D22467" w:rsidP="000706E7">
            <w:pPr>
              <w:jc w:val="center"/>
              <w:rPr>
                <w:sz w:val="20"/>
                <w:szCs w:val="20"/>
              </w:rPr>
            </w:pPr>
            <w:r w:rsidRPr="00EB50F4">
              <w:rPr>
                <w:sz w:val="20"/>
                <w:szCs w:val="20"/>
              </w:rPr>
              <w:t>%</w:t>
            </w:r>
          </w:p>
        </w:tc>
        <w:tc>
          <w:tcPr>
            <w:tcW w:w="992" w:type="dxa"/>
            <w:tcBorders>
              <w:bottom w:val="single" w:sz="4" w:space="0" w:color="auto"/>
            </w:tcBorders>
          </w:tcPr>
          <w:p w:rsidR="00D22467" w:rsidRPr="00EB50F4" w:rsidRDefault="00D22467" w:rsidP="000706E7">
            <w:pPr>
              <w:jc w:val="center"/>
              <w:rPr>
                <w:sz w:val="20"/>
                <w:szCs w:val="20"/>
              </w:rPr>
            </w:pPr>
            <w:r w:rsidRPr="00EB50F4">
              <w:rPr>
                <w:sz w:val="20"/>
                <w:szCs w:val="20"/>
              </w:rPr>
              <w:t>100</w:t>
            </w:r>
          </w:p>
        </w:tc>
        <w:tc>
          <w:tcPr>
            <w:tcW w:w="993" w:type="dxa"/>
            <w:tcBorders>
              <w:bottom w:val="single" w:sz="4" w:space="0" w:color="auto"/>
            </w:tcBorders>
          </w:tcPr>
          <w:p w:rsidR="00D22467" w:rsidRPr="00EB50F4" w:rsidRDefault="00D22467" w:rsidP="000706E7">
            <w:pPr>
              <w:jc w:val="center"/>
              <w:rPr>
                <w:sz w:val="20"/>
                <w:szCs w:val="20"/>
              </w:rPr>
            </w:pPr>
            <w:r w:rsidRPr="00EB50F4">
              <w:rPr>
                <w:sz w:val="20"/>
                <w:szCs w:val="20"/>
              </w:rPr>
              <w:t>100</w:t>
            </w:r>
          </w:p>
        </w:tc>
        <w:tc>
          <w:tcPr>
            <w:tcW w:w="1417" w:type="dxa"/>
            <w:vMerge/>
          </w:tcPr>
          <w:p w:rsidR="00D22467" w:rsidRPr="00EB50F4" w:rsidRDefault="00D22467" w:rsidP="000706E7">
            <w:pPr>
              <w:rPr>
                <w:sz w:val="20"/>
                <w:szCs w:val="20"/>
              </w:rPr>
            </w:pP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vMerge/>
          </w:tcPr>
          <w:p w:rsidR="00D22467" w:rsidRPr="00EB50F4" w:rsidRDefault="00D22467" w:rsidP="000706E7">
            <w:pPr>
              <w:rPr>
                <w:sz w:val="20"/>
                <w:szCs w:val="20"/>
              </w:rPr>
            </w:pPr>
          </w:p>
        </w:tc>
        <w:tc>
          <w:tcPr>
            <w:tcW w:w="1276" w:type="dxa"/>
            <w:vMerge/>
          </w:tcPr>
          <w:p w:rsidR="00D22467" w:rsidRPr="00EB50F4" w:rsidRDefault="00D22467" w:rsidP="000706E7">
            <w:pPr>
              <w:jc w:val="center"/>
              <w:rPr>
                <w:sz w:val="20"/>
                <w:szCs w:val="20"/>
              </w:rPr>
            </w:pPr>
          </w:p>
        </w:tc>
        <w:tc>
          <w:tcPr>
            <w:tcW w:w="1275" w:type="dxa"/>
            <w:vMerge/>
          </w:tcPr>
          <w:p w:rsidR="00D22467" w:rsidRPr="00EB50F4" w:rsidRDefault="00D22467" w:rsidP="000706E7">
            <w:pPr>
              <w:jc w:val="center"/>
              <w:rPr>
                <w:sz w:val="20"/>
                <w:szCs w:val="20"/>
              </w:rPr>
            </w:pP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rPr>
                <w:sz w:val="20"/>
                <w:szCs w:val="20"/>
              </w:rPr>
            </w:pPr>
            <w:r w:rsidRPr="00EB50F4">
              <w:rPr>
                <w:sz w:val="20"/>
                <w:szCs w:val="20"/>
              </w:rPr>
              <w:t>Динамика снижения количества замечаний проверяющих органов</w:t>
            </w:r>
          </w:p>
        </w:tc>
        <w:tc>
          <w:tcPr>
            <w:tcW w:w="709" w:type="dxa"/>
          </w:tcPr>
          <w:p w:rsidR="00D22467" w:rsidRPr="00EB50F4" w:rsidRDefault="00D22467" w:rsidP="000706E7">
            <w:pPr>
              <w:jc w:val="center"/>
              <w:rPr>
                <w:sz w:val="20"/>
                <w:szCs w:val="20"/>
              </w:rPr>
            </w:pPr>
            <w:r w:rsidRPr="00EB50F4">
              <w:rPr>
                <w:sz w:val="20"/>
                <w:szCs w:val="20"/>
              </w:rPr>
              <w:t>шт.</w:t>
            </w:r>
          </w:p>
        </w:tc>
        <w:tc>
          <w:tcPr>
            <w:tcW w:w="992" w:type="dxa"/>
          </w:tcPr>
          <w:p w:rsidR="00D22467" w:rsidRPr="00EB50F4" w:rsidRDefault="00D22467" w:rsidP="000706E7">
            <w:pPr>
              <w:jc w:val="center"/>
              <w:rPr>
                <w:sz w:val="20"/>
                <w:szCs w:val="20"/>
              </w:rPr>
            </w:pPr>
            <w:r w:rsidRPr="00EB50F4">
              <w:rPr>
                <w:sz w:val="20"/>
                <w:szCs w:val="20"/>
              </w:rPr>
              <w:t>0</w:t>
            </w:r>
          </w:p>
        </w:tc>
        <w:tc>
          <w:tcPr>
            <w:tcW w:w="993" w:type="dxa"/>
          </w:tcPr>
          <w:p w:rsidR="00D22467" w:rsidRPr="00EB50F4" w:rsidRDefault="00D22467" w:rsidP="000706E7">
            <w:pPr>
              <w:jc w:val="center"/>
              <w:rPr>
                <w:sz w:val="20"/>
                <w:szCs w:val="20"/>
              </w:rPr>
            </w:pPr>
            <w:r w:rsidRPr="00EB50F4">
              <w:rPr>
                <w:sz w:val="20"/>
                <w:szCs w:val="20"/>
              </w:rPr>
              <w:t>0</w:t>
            </w:r>
          </w:p>
        </w:tc>
        <w:tc>
          <w:tcPr>
            <w:tcW w:w="1417" w:type="dxa"/>
            <w:vMerge/>
          </w:tcPr>
          <w:p w:rsidR="00D22467" w:rsidRPr="00EB50F4" w:rsidRDefault="00D22467" w:rsidP="000706E7">
            <w:pPr>
              <w:rPr>
                <w:sz w:val="20"/>
                <w:szCs w:val="20"/>
              </w:rPr>
            </w:pP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vMerge/>
          </w:tcPr>
          <w:p w:rsidR="00D22467" w:rsidRPr="00EB50F4" w:rsidRDefault="00D22467" w:rsidP="000706E7">
            <w:pPr>
              <w:rPr>
                <w:sz w:val="20"/>
                <w:szCs w:val="20"/>
              </w:rPr>
            </w:pPr>
          </w:p>
        </w:tc>
        <w:tc>
          <w:tcPr>
            <w:tcW w:w="1276" w:type="dxa"/>
            <w:vMerge/>
          </w:tcPr>
          <w:p w:rsidR="00D22467" w:rsidRPr="00EB50F4" w:rsidRDefault="00D22467" w:rsidP="000706E7">
            <w:pPr>
              <w:jc w:val="center"/>
              <w:rPr>
                <w:sz w:val="20"/>
                <w:szCs w:val="20"/>
              </w:rPr>
            </w:pPr>
          </w:p>
        </w:tc>
        <w:tc>
          <w:tcPr>
            <w:tcW w:w="1275" w:type="dxa"/>
            <w:vMerge/>
          </w:tcPr>
          <w:p w:rsidR="00D22467" w:rsidRPr="00EB50F4" w:rsidRDefault="00D22467" w:rsidP="000706E7">
            <w:pPr>
              <w:jc w:val="center"/>
              <w:rPr>
                <w:sz w:val="20"/>
                <w:szCs w:val="20"/>
              </w:rPr>
            </w:pP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rPr>
                <w:sz w:val="20"/>
                <w:szCs w:val="20"/>
              </w:rPr>
            </w:pPr>
            <w:r w:rsidRPr="00EB50F4">
              <w:rPr>
                <w:sz w:val="20"/>
                <w:szCs w:val="20"/>
              </w:rPr>
              <w:t>Количество предписаний надзорных органов</w:t>
            </w:r>
          </w:p>
        </w:tc>
        <w:tc>
          <w:tcPr>
            <w:tcW w:w="709" w:type="dxa"/>
          </w:tcPr>
          <w:p w:rsidR="00D22467" w:rsidRPr="00EB50F4" w:rsidRDefault="00D22467" w:rsidP="000706E7">
            <w:pPr>
              <w:jc w:val="center"/>
              <w:rPr>
                <w:sz w:val="20"/>
                <w:szCs w:val="20"/>
              </w:rPr>
            </w:pPr>
            <w:r w:rsidRPr="00EB50F4">
              <w:rPr>
                <w:sz w:val="20"/>
                <w:szCs w:val="20"/>
              </w:rPr>
              <w:t>шт.</w:t>
            </w:r>
          </w:p>
        </w:tc>
        <w:tc>
          <w:tcPr>
            <w:tcW w:w="992" w:type="dxa"/>
          </w:tcPr>
          <w:p w:rsidR="00D22467" w:rsidRPr="00EB50F4" w:rsidRDefault="00D22467" w:rsidP="000706E7">
            <w:pPr>
              <w:jc w:val="center"/>
              <w:rPr>
                <w:sz w:val="20"/>
                <w:szCs w:val="20"/>
              </w:rPr>
            </w:pPr>
            <w:r w:rsidRPr="00EB50F4">
              <w:rPr>
                <w:sz w:val="20"/>
                <w:szCs w:val="20"/>
              </w:rPr>
              <w:t>0</w:t>
            </w:r>
          </w:p>
        </w:tc>
        <w:tc>
          <w:tcPr>
            <w:tcW w:w="993" w:type="dxa"/>
          </w:tcPr>
          <w:p w:rsidR="00D22467" w:rsidRPr="00EB50F4" w:rsidRDefault="00D22467" w:rsidP="000706E7">
            <w:pPr>
              <w:jc w:val="center"/>
              <w:rPr>
                <w:sz w:val="20"/>
                <w:szCs w:val="20"/>
              </w:rPr>
            </w:pPr>
            <w:r w:rsidRPr="00EB50F4">
              <w:rPr>
                <w:sz w:val="20"/>
                <w:szCs w:val="20"/>
              </w:rPr>
              <w:t>0</w:t>
            </w:r>
          </w:p>
        </w:tc>
        <w:tc>
          <w:tcPr>
            <w:tcW w:w="1417" w:type="dxa"/>
            <w:vMerge/>
          </w:tcPr>
          <w:p w:rsidR="00D22467" w:rsidRPr="00EB50F4" w:rsidRDefault="00D22467" w:rsidP="000706E7">
            <w:pPr>
              <w:rPr>
                <w:sz w:val="20"/>
                <w:szCs w:val="20"/>
              </w:rPr>
            </w:pPr>
          </w:p>
        </w:tc>
      </w:tr>
      <w:tr w:rsidR="00D22467" w:rsidRPr="00EB50F4" w:rsidTr="0096530E">
        <w:trPr>
          <w:trHeight w:val="173"/>
        </w:trPr>
        <w:tc>
          <w:tcPr>
            <w:tcW w:w="710" w:type="dxa"/>
            <w:vMerge w:val="restart"/>
          </w:tcPr>
          <w:p w:rsidR="00D22467" w:rsidRPr="00EB50F4" w:rsidRDefault="00D22467" w:rsidP="000706E7">
            <w:pPr>
              <w:jc w:val="center"/>
              <w:rPr>
                <w:sz w:val="20"/>
                <w:szCs w:val="20"/>
              </w:rPr>
            </w:pPr>
            <w:r w:rsidRPr="00EB50F4">
              <w:rPr>
                <w:sz w:val="20"/>
                <w:szCs w:val="20"/>
              </w:rPr>
              <w:lastRenderedPageBreak/>
              <w:t>4.1.2</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w:t>
            </w:r>
            <w:r w:rsidRPr="00EB50F4">
              <w:rPr>
                <w:rFonts w:ascii="Times New Roman" w:hAnsi="Times New Roman" w:cs="Times New Roman"/>
                <w:color w:val="auto"/>
                <w:sz w:val="20"/>
                <w:szCs w:val="20"/>
              </w:rPr>
              <w:t>Обеспечение деятельности муниципального учреждения «Информационно-методический центр»</w:t>
            </w:r>
            <w:r>
              <w:rPr>
                <w:rFonts w:ascii="Times New Roman" w:hAnsi="Times New Roman" w:cs="Times New Roman"/>
                <w:color w:val="auto"/>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720F0E" w:rsidRDefault="00D22467" w:rsidP="000706E7">
            <w:pPr>
              <w:rPr>
                <w:sz w:val="20"/>
                <w:szCs w:val="20"/>
              </w:rPr>
            </w:pPr>
            <w:r w:rsidRPr="00720F0E">
              <w:rPr>
                <w:sz w:val="20"/>
                <w:szCs w:val="20"/>
              </w:rPr>
              <w:t>Всего</w:t>
            </w:r>
          </w:p>
        </w:tc>
        <w:tc>
          <w:tcPr>
            <w:tcW w:w="1276" w:type="dxa"/>
          </w:tcPr>
          <w:p w:rsidR="00D22467" w:rsidRPr="00720F0E" w:rsidRDefault="00D22467" w:rsidP="000706E7">
            <w:pPr>
              <w:jc w:val="center"/>
              <w:rPr>
                <w:sz w:val="20"/>
                <w:szCs w:val="20"/>
              </w:rPr>
            </w:pPr>
            <w:r w:rsidRPr="00720F0E">
              <w:rPr>
                <w:sz w:val="20"/>
                <w:szCs w:val="20"/>
              </w:rPr>
              <w:t>2868,7</w:t>
            </w:r>
          </w:p>
        </w:tc>
        <w:tc>
          <w:tcPr>
            <w:tcW w:w="1275" w:type="dxa"/>
          </w:tcPr>
          <w:p w:rsidR="00D22467" w:rsidRPr="00720F0E" w:rsidRDefault="00D22467" w:rsidP="000706E7">
            <w:pPr>
              <w:jc w:val="center"/>
              <w:rPr>
                <w:sz w:val="20"/>
                <w:szCs w:val="20"/>
              </w:rPr>
            </w:pPr>
            <w:r w:rsidRPr="00720F0E">
              <w:rPr>
                <w:sz w:val="20"/>
                <w:szCs w:val="20"/>
              </w:rPr>
              <w:t>1970,091</w:t>
            </w:r>
          </w:p>
        </w:tc>
        <w:tc>
          <w:tcPr>
            <w:tcW w:w="1560" w:type="dxa"/>
            <w:vMerge w:val="restart"/>
          </w:tcPr>
          <w:p w:rsidR="00D22467" w:rsidRPr="00EB50F4" w:rsidRDefault="00D22467" w:rsidP="002B1958">
            <w:pPr>
              <w:rPr>
                <w:sz w:val="20"/>
                <w:szCs w:val="20"/>
              </w:rPr>
            </w:pPr>
            <w:r w:rsidRPr="00EB50F4">
              <w:rPr>
                <w:sz w:val="20"/>
                <w:szCs w:val="20"/>
              </w:rPr>
              <w:t xml:space="preserve">Мероприятие по осуществлению работ в области информационно-методического сопровождения, созданию условий для </w:t>
            </w:r>
            <w:r w:rsidRPr="00EB50F4">
              <w:rPr>
                <w:sz w:val="20"/>
                <w:szCs w:val="20"/>
              </w:rPr>
              <w:lastRenderedPageBreak/>
              <w:t xml:space="preserve">удовлетворения информационных, учебно-методических потребностей субъектов системы образования в части текущего содержания и обеспечения функционирования казенного учреждения реализуется в соответствии с кассовым планом и графиком осуществления закупок и платежей. За счет средств, предусмотренных на выполнение муниципальных заданий 2016 года, погашена кредиторская задолженность в сумме 17,966 </w:t>
            </w:r>
            <w:r w:rsidRPr="00EB50F4">
              <w:rPr>
                <w:sz w:val="20"/>
                <w:szCs w:val="20"/>
              </w:rPr>
              <w:lastRenderedPageBreak/>
              <w:t>тыс. руб.</w:t>
            </w:r>
          </w:p>
        </w:tc>
        <w:tc>
          <w:tcPr>
            <w:tcW w:w="2409" w:type="dxa"/>
            <w:vMerge w:val="restart"/>
          </w:tcPr>
          <w:p w:rsidR="00D22467" w:rsidRPr="00EB50F4" w:rsidRDefault="00D22467" w:rsidP="000706E7">
            <w:pPr>
              <w:rPr>
                <w:sz w:val="20"/>
                <w:szCs w:val="20"/>
              </w:rPr>
            </w:pPr>
            <w:r w:rsidRPr="00EB50F4">
              <w:rPr>
                <w:sz w:val="20"/>
                <w:szCs w:val="20"/>
              </w:rPr>
              <w:lastRenderedPageBreak/>
              <w:t>Количество педагогических работников образовательных организаций, обратившихся за методической поддержкой</w:t>
            </w:r>
          </w:p>
        </w:tc>
        <w:tc>
          <w:tcPr>
            <w:tcW w:w="709" w:type="dxa"/>
            <w:vMerge w:val="restart"/>
          </w:tcPr>
          <w:p w:rsidR="00D22467" w:rsidRPr="00EB50F4" w:rsidRDefault="00D22467" w:rsidP="000706E7">
            <w:pPr>
              <w:jc w:val="center"/>
              <w:rPr>
                <w:sz w:val="20"/>
                <w:szCs w:val="20"/>
              </w:rPr>
            </w:pPr>
            <w:r w:rsidRPr="00EB50F4">
              <w:rPr>
                <w:sz w:val="20"/>
                <w:szCs w:val="20"/>
              </w:rPr>
              <w:t>чел.</w:t>
            </w:r>
          </w:p>
        </w:tc>
        <w:tc>
          <w:tcPr>
            <w:tcW w:w="992" w:type="dxa"/>
            <w:vMerge w:val="restart"/>
          </w:tcPr>
          <w:p w:rsidR="00D22467" w:rsidRPr="00EB50F4" w:rsidRDefault="00D22467" w:rsidP="000706E7">
            <w:pPr>
              <w:jc w:val="center"/>
              <w:rPr>
                <w:sz w:val="20"/>
                <w:szCs w:val="20"/>
              </w:rPr>
            </w:pPr>
            <w:r w:rsidRPr="00EB50F4">
              <w:rPr>
                <w:sz w:val="20"/>
                <w:szCs w:val="20"/>
              </w:rPr>
              <w:t>991</w:t>
            </w:r>
          </w:p>
        </w:tc>
        <w:tc>
          <w:tcPr>
            <w:tcW w:w="993" w:type="dxa"/>
            <w:vMerge w:val="restart"/>
          </w:tcPr>
          <w:p w:rsidR="00D22467" w:rsidRPr="00EB50F4" w:rsidRDefault="00D22467" w:rsidP="000706E7">
            <w:pPr>
              <w:jc w:val="center"/>
              <w:rPr>
                <w:sz w:val="20"/>
                <w:szCs w:val="20"/>
              </w:rPr>
            </w:pPr>
            <w:r>
              <w:rPr>
                <w:sz w:val="20"/>
                <w:szCs w:val="20"/>
              </w:rPr>
              <w:t>63</w:t>
            </w:r>
            <w:r w:rsidRPr="00EB50F4">
              <w:rPr>
                <w:sz w:val="20"/>
                <w:szCs w:val="20"/>
              </w:rPr>
              <w:t>0</w:t>
            </w:r>
          </w:p>
        </w:tc>
        <w:tc>
          <w:tcPr>
            <w:tcW w:w="1417" w:type="dxa"/>
            <w:vMerge w:val="restart"/>
          </w:tcPr>
          <w:p w:rsidR="00D22467" w:rsidRPr="00720F0E" w:rsidRDefault="00D22467" w:rsidP="000706E7">
            <w:pPr>
              <w:rPr>
                <w:sz w:val="20"/>
                <w:szCs w:val="20"/>
              </w:rPr>
            </w:pPr>
            <w:r w:rsidRPr="00720F0E">
              <w:rPr>
                <w:sz w:val="20"/>
                <w:szCs w:val="20"/>
              </w:rPr>
              <w:t>2868,7</w:t>
            </w:r>
          </w:p>
          <w:p w:rsidR="00D22467" w:rsidRPr="00720F0E" w:rsidRDefault="00D22467" w:rsidP="000706E7">
            <w:pPr>
              <w:rPr>
                <w:sz w:val="20"/>
                <w:szCs w:val="20"/>
              </w:rPr>
            </w:pP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720F0E" w:rsidRDefault="00D22467" w:rsidP="000706E7">
            <w:pPr>
              <w:rPr>
                <w:sz w:val="20"/>
                <w:szCs w:val="20"/>
              </w:rPr>
            </w:pPr>
            <w:r w:rsidRPr="00720F0E">
              <w:rPr>
                <w:sz w:val="20"/>
                <w:szCs w:val="20"/>
              </w:rPr>
              <w:t>бюджетные ассигнования всего,</w:t>
            </w:r>
            <w:r w:rsidRPr="00720F0E">
              <w:rPr>
                <w:sz w:val="20"/>
                <w:szCs w:val="20"/>
              </w:rPr>
              <w:br/>
            </w:r>
            <w:r w:rsidRPr="00720F0E">
              <w:rPr>
                <w:i/>
                <w:sz w:val="20"/>
                <w:szCs w:val="20"/>
              </w:rPr>
              <w:t>в том числе:</w:t>
            </w:r>
          </w:p>
        </w:tc>
        <w:tc>
          <w:tcPr>
            <w:tcW w:w="1276" w:type="dxa"/>
          </w:tcPr>
          <w:p w:rsidR="00D22467" w:rsidRPr="00720F0E" w:rsidRDefault="00D22467" w:rsidP="000706E7">
            <w:pPr>
              <w:jc w:val="center"/>
              <w:rPr>
                <w:sz w:val="20"/>
                <w:szCs w:val="20"/>
              </w:rPr>
            </w:pPr>
            <w:r w:rsidRPr="00720F0E">
              <w:rPr>
                <w:sz w:val="20"/>
                <w:szCs w:val="20"/>
              </w:rPr>
              <w:t>2868,7</w:t>
            </w:r>
          </w:p>
        </w:tc>
        <w:tc>
          <w:tcPr>
            <w:tcW w:w="1275" w:type="dxa"/>
          </w:tcPr>
          <w:p w:rsidR="00D22467" w:rsidRPr="00720F0E" w:rsidRDefault="00D22467" w:rsidP="000706E7">
            <w:pPr>
              <w:jc w:val="center"/>
              <w:rPr>
                <w:sz w:val="20"/>
                <w:szCs w:val="20"/>
              </w:rPr>
            </w:pPr>
            <w:r w:rsidRPr="00720F0E">
              <w:rPr>
                <w:sz w:val="20"/>
                <w:szCs w:val="20"/>
              </w:rPr>
              <w:t>1970,091</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vMerge w:val="restart"/>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vMerge w:val="restart"/>
          </w:tcPr>
          <w:p w:rsidR="00D22467" w:rsidRPr="00EB50F4" w:rsidRDefault="00D22467" w:rsidP="000706E7">
            <w:pPr>
              <w:jc w:val="center"/>
              <w:rPr>
                <w:sz w:val="20"/>
                <w:szCs w:val="20"/>
              </w:rPr>
            </w:pPr>
            <w:r w:rsidRPr="00EB50F4">
              <w:rPr>
                <w:sz w:val="20"/>
                <w:szCs w:val="20"/>
              </w:rPr>
              <w:t>2868,7</w:t>
            </w:r>
          </w:p>
        </w:tc>
        <w:tc>
          <w:tcPr>
            <w:tcW w:w="1275" w:type="dxa"/>
            <w:vMerge w:val="restart"/>
          </w:tcPr>
          <w:p w:rsidR="00D22467" w:rsidRPr="00EB50F4" w:rsidRDefault="00D22467" w:rsidP="000706E7">
            <w:pPr>
              <w:jc w:val="center"/>
              <w:rPr>
                <w:sz w:val="20"/>
                <w:szCs w:val="20"/>
              </w:rPr>
            </w:pPr>
            <w:r>
              <w:rPr>
                <w:sz w:val="20"/>
                <w:szCs w:val="20"/>
              </w:rPr>
              <w:t>1970,091</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vMerge/>
          </w:tcPr>
          <w:p w:rsidR="00D22467" w:rsidRPr="00EB50F4" w:rsidRDefault="00D22467" w:rsidP="000706E7">
            <w:pPr>
              <w:rPr>
                <w:sz w:val="20"/>
                <w:szCs w:val="20"/>
              </w:rPr>
            </w:pPr>
          </w:p>
        </w:tc>
        <w:tc>
          <w:tcPr>
            <w:tcW w:w="1276" w:type="dxa"/>
            <w:vMerge/>
          </w:tcPr>
          <w:p w:rsidR="00D22467" w:rsidRPr="00EB50F4" w:rsidRDefault="00D22467" w:rsidP="000706E7">
            <w:pPr>
              <w:jc w:val="center"/>
              <w:rPr>
                <w:sz w:val="20"/>
                <w:szCs w:val="20"/>
              </w:rPr>
            </w:pPr>
          </w:p>
        </w:tc>
        <w:tc>
          <w:tcPr>
            <w:tcW w:w="1275" w:type="dxa"/>
            <w:vMerge/>
          </w:tcPr>
          <w:p w:rsidR="00D22467" w:rsidRPr="00EB50F4" w:rsidRDefault="00D22467" w:rsidP="000706E7">
            <w:pPr>
              <w:jc w:val="center"/>
              <w:rPr>
                <w:sz w:val="20"/>
                <w:szCs w:val="20"/>
              </w:rPr>
            </w:pP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rPr>
                <w:sz w:val="20"/>
                <w:szCs w:val="20"/>
              </w:rPr>
            </w:pPr>
            <w:r w:rsidRPr="00EB50F4">
              <w:rPr>
                <w:sz w:val="20"/>
                <w:szCs w:val="20"/>
              </w:rPr>
              <w:t>Доля педагогов, получивших информационно-</w:t>
            </w:r>
            <w:r w:rsidRPr="00EB50F4">
              <w:rPr>
                <w:sz w:val="20"/>
                <w:szCs w:val="20"/>
              </w:rPr>
              <w:lastRenderedPageBreak/>
              <w:t>методическую услугу</w:t>
            </w:r>
          </w:p>
        </w:tc>
        <w:tc>
          <w:tcPr>
            <w:tcW w:w="709" w:type="dxa"/>
          </w:tcPr>
          <w:p w:rsidR="00D22467" w:rsidRPr="00EB50F4" w:rsidRDefault="00D22467" w:rsidP="000706E7">
            <w:pPr>
              <w:jc w:val="center"/>
              <w:rPr>
                <w:sz w:val="20"/>
                <w:szCs w:val="20"/>
              </w:rPr>
            </w:pPr>
            <w:r w:rsidRPr="00EB50F4">
              <w:rPr>
                <w:sz w:val="20"/>
                <w:szCs w:val="20"/>
              </w:rPr>
              <w:lastRenderedPageBreak/>
              <w:t>%</w:t>
            </w:r>
          </w:p>
        </w:tc>
        <w:tc>
          <w:tcPr>
            <w:tcW w:w="992" w:type="dxa"/>
          </w:tcPr>
          <w:p w:rsidR="00D22467" w:rsidRPr="00EB50F4" w:rsidRDefault="00D22467" w:rsidP="000706E7">
            <w:pPr>
              <w:jc w:val="center"/>
              <w:rPr>
                <w:sz w:val="20"/>
                <w:szCs w:val="20"/>
              </w:rPr>
            </w:pPr>
            <w:r w:rsidRPr="00EB50F4">
              <w:rPr>
                <w:sz w:val="20"/>
                <w:szCs w:val="20"/>
              </w:rPr>
              <w:t>100</w:t>
            </w:r>
          </w:p>
        </w:tc>
        <w:tc>
          <w:tcPr>
            <w:tcW w:w="993" w:type="dxa"/>
          </w:tcPr>
          <w:p w:rsidR="00D22467" w:rsidRPr="00EB50F4" w:rsidRDefault="00D22467" w:rsidP="000706E7">
            <w:pPr>
              <w:jc w:val="center"/>
              <w:rPr>
                <w:sz w:val="20"/>
                <w:szCs w:val="20"/>
              </w:rPr>
            </w:pPr>
            <w:r w:rsidRPr="00EB50F4">
              <w:rPr>
                <w:sz w:val="20"/>
                <w:szCs w:val="20"/>
              </w:rPr>
              <w:t>100</w:t>
            </w:r>
          </w:p>
        </w:tc>
        <w:tc>
          <w:tcPr>
            <w:tcW w:w="1417" w:type="dxa"/>
            <w:vMerge/>
          </w:tcPr>
          <w:p w:rsidR="00D22467" w:rsidRPr="00EB50F4" w:rsidRDefault="00D22467" w:rsidP="000706E7">
            <w:pPr>
              <w:rPr>
                <w:sz w:val="20"/>
                <w:szCs w:val="20"/>
              </w:rPr>
            </w:pPr>
          </w:p>
        </w:tc>
      </w:tr>
      <w:tr w:rsidR="00D22467" w:rsidRPr="00EB50F4" w:rsidTr="0096530E">
        <w:trPr>
          <w:trHeight w:val="222"/>
        </w:trPr>
        <w:tc>
          <w:tcPr>
            <w:tcW w:w="710" w:type="dxa"/>
            <w:vMerge w:val="restart"/>
          </w:tcPr>
          <w:p w:rsidR="00D22467" w:rsidRPr="00EB50F4" w:rsidRDefault="00D22467" w:rsidP="000706E7">
            <w:pPr>
              <w:jc w:val="center"/>
              <w:rPr>
                <w:sz w:val="20"/>
                <w:szCs w:val="20"/>
              </w:rPr>
            </w:pPr>
            <w:r w:rsidRPr="00EB50F4">
              <w:rPr>
                <w:sz w:val="20"/>
                <w:szCs w:val="20"/>
                <w:lang w:val="en-US"/>
              </w:rPr>
              <w:lastRenderedPageBreak/>
              <w:t>5</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sidRPr="00EB50F4">
              <w:rPr>
                <w:rFonts w:ascii="Times New Roman" w:hAnsi="Times New Roman" w:cs="Times New Roman"/>
                <w:color w:val="auto"/>
                <w:sz w:val="20"/>
                <w:szCs w:val="20"/>
              </w:rPr>
              <w:t>Подпрограмма "Поддержка развития системы дошкольного образования городского округа Кинешма"</w:t>
            </w:r>
          </w:p>
        </w:tc>
        <w:tc>
          <w:tcPr>
            <w:tcW w:w="1417" w:type="dxa"/>
            <w:vMerge/>
          </w:tcPr>
          <w:p w:rsidR="00D22467" w:rsidRPr="00EB50F4" w:rsidRDefault="00D22467" w:rsidP="000706E7">
            <w:pPr>
              <w:jc w:val="center"/>
              <w:rPr>
                <w:sz w:val="20"/>
                <w:szCs w:val="20"/>
              </w:rPr>
            </w:pPr>
          </w:p>
        </w:tc>
        <w:tc>
          <w:tcPr>
            <w:tcW w:w="1418" w:type="dxa"/>
          </w:tcPr>
          <w:p w:rsidR="00D22467" w:rsidRPr="00892091" w:rsidRDefault="00D22467" w:rsidP="000706E7">
            <w:pPr>
              <w:rPr>
                <w:sz w:val="20"/>
                <w:szCs w:val="20"/>
              </w:rPr>
            </w:pPr>
            <w:r w:rsidRPr="00892091">
              <w:rPr>
                <w:sz w:val="20"/>
                <w:szCs w:val="20"/>
              </w:rPr>
              <w:t>Всего</w:t>
            </w:r>
          </w:p>
        </w:tc>
        <w:tc>
          <w:tcPr>
            <w:tcW w:w="1276" w:type="dxa"/>
          </w:tcPr>
          <w:p w:rsidR="00D22467" w:rsidRPr="00892091" w:rsidRDefault="00D22467" w:rsidP="000706E7">
            <w:pPr>
              <w:jc w:val="center"/>
              <w:rPr>
                <w:sz w:val="20"/>
                <w:szCs w:val="20"/>
              </w:rPr>
            </w:pPr>
            <w:r w:rsidRPr="00892091">
              <w:rPr>
                <w:sz w:val="20"/>
                <w:szCs w:val="20"/>
              </w:rPr>
              <w:t>14393,9</w:t>
            </w:r>
          </w:p>
        </w:tc>
        <w:tc>
          <w:tcPr>
            <w:tcW w:w="1275" w:type="dxa"/>
          </w:tcPr>
          <w:p w:rsidR="00D22467" w:rsidRPr="00892091" w:rsidRDefault="00D22467" w:rsidP="000706E7">
            <w:pPr>
              <w:jc w:val="center"/>
              <w:rPr>
                <w:sz w:val="20"/>
                <w:szCs w:val="20"/>
              </w:rPr>
            </w:pPr>
            <w:r w:rsidRPr="00892091">
              <w:rPr>
                <w:sz w:val="20"/>
                <w:szCs w:val="20"/>
              </w:rPr>
              <w:t>11095,044</w:t>
            </w:r>
          </w:p>
        </w:tc>
        <w:tc>
          <w:tcPr>
            <w:tcW w:w="1560" w:type="dxa"/>
            <w:vMerge w:val="restart"/>
          </w:tcPr>
          <w:p w:rsidR="00D22467" w:rsidRPr="00892091" w:rsidRDefault="00D22467" w:rsidP="000706E7">
            <w:pPr>
              <w:rPr>
                <w:sz w:val="20"/>
                <w:szCs w:val="20"/>
              </w:rPr>
            </w:pPr>
          </w:p>
        </w:tc>
        <w:tc>
          <w:tcPr>
            <w:tcW w:w="2409" w:type="dxa"/>
            <w:vMerge w:val="restart"/>
          </w:tcPr>
          <w:p w:rsidR="00D22467" w:rsidRPr="00892091" w:rsidRDefault="00D22467" w:rsidP="000706E7">
            <w:pPr>
              <w:jc w:val="center"/>
              <w:rPr>
                <w:sz w:val="20"/>
                <w:szCs w:val="20"/>
              </w:rPr>
            </w:pPr>
          </w:p>
        </w:tc>
        <w:tc>
          <w:tcPr>
            <w:tcW w:w="709" w:type="dxa"/>
            <w:vMerge w:val="restart"/>
          </w:tcPr>
          <w:p w:rsidR="00D22467" w:rsidRPr="00892091" w:rsidRDefault="00D22467" w:rsidP="000706E7">
            <w:pPr>
              <w:jc w:val="center"/>
              <w:rPr>
                <w:sz w:val="20"/>
                <w:szCs w:val="20"/>
              </w:rPr>
            </w:pPr>
          </w:p>
        </w:tc>
        <w:tc>
          <w:tcPr>
            <w:tcW w:w="992" w:type="dxa"/>
            <w:vMerge w:val="restart"/>
          </w:tcPr>
          <w:p w:rsidR="00D22467" w:rsidRPr="00892091" w:rsidRDefault="00D22467" w:rsidP="000706E7">
            <w:pPr>
              <w:jc w:val="center"/>
              <w:rPr>
                <w:sz w:val="20"/>
                <w:szCs w:val="20"/>
              </w:rPr>
            </w:pPr>
          </w:p>
        </w:tc>
        <w:tc>
          <w:tcPr>
            <w:tcW w:w="993" w:type="dxa"/>
            <w:vMerge w:val="restart"/>
          </w:tcPr>
          <w:p w:rsidR="00D22467" w:rsidRPr="00892091" w:rsidRDefault="00D22467" w:rsidP="000706E7">
            <w:pPr>
              <w:jc w:val="center"/>
              <w:rPr>
                <w:sz w:val="20"/>
                <w:szCs w:val="20"/>
              </w:rPr>
            </w:pPr>
          </w:p>
        </w:tc>
        <w:tc>
          <w:tcPr>
            <w:tcW w:w="1417" w:type="dxa"/>
          </w:tcPr>
          <w:p w:rsidR="00D22467" w:rsidRPr="00892091" w:rsidRDefault="00D22467" w:rsidP="000706E7">
            <w:pPr>
              <w:rPr>
                <w:sz w:val="20"/>
                <w:szCs w:val="20"/>
              </w:rPr>
            </w:pPr>
            <w:r w:rsidRPr="00892091">
              <w:rPr>
                <w:sz w:val="20"/>
                <w:szCs w:val="20"/>
              </w:rPr>
              <w:t>14393,952</w:t>
            </w: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04111F">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Pr>
                <w:sz w:val="20"/>
                <w:szCs w:val="20"/>
              </w:rPr>
              <w:t>14393,9</w:t>
            </w:r>
          </w:p>
        </w:tc>
        <w:tc>
          <w:tcPr>
            <w:tcW w:w="1275" w:type="dxa"/>
          </w:tcPr>
          <w:p w:rsidR="00D22467" w:rsidRPr="00EB50F4" w:rsidRDefault="00D22467" w:rsidP="000706E7">
            <w:pPr>
              <w:jc w:val="center"/>
              <w:rPr>
                <w:sz w:val="20"/>
                <w:szCs w:val="20"/>
              </w:rPr>
            </w:pPr>
            <w:r>
              <w:rPr>
                <w:sz w:val="20"/>
                <w:szCs w:val="20"/>
              </w:rPr>
              <w:t>11095,044</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Pr>
                <w:sz w:val="20"/>
                <w:szCs w:val="20"/>
              </w:rPr>
              <w:t>14393,952</w:t>
            </w: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Pr>
                <w:sz w:val="20"/>
                <w:szCs w:val="20"/>
              </w:rPr>
              <w:t>4914,7</w:t>
            </w:r>
          </w:p>
        </w:tc>
        <w:tc>
          <w:tcPr>
            <w:tcW w:w="1275" w:type="dxa"/>
          </w:tcPr>
          <w:p w:rsidR="00D22467" w:rsidRPr="00EB50F4" w:rsidRDefault="00D22467" w:rsidP="000706E7">
            <w:pPr>
              <w:jc w:val="center"/>
              <w:rPr>
                <w:sz w:val="20"/>
                <w:szCs w:val="20"/>
              </w:rPr>
            </w:pPr>
            <w:r>
              <w:rPr>
                <w:sz w:val="20"/>
                <w:szCs w:val="20"/>
              </w:rPr>
              <w:t>2670,625</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Pr>
                <w:sz w:val="20"/>
                <w:szCs w:val="20"/>
              </w:rPr>
              <w:t>4914,721</w:t>
            </w: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областной бюджет</w:t>
            </w:r>
          </w:p>
        </w:tc>
        <w:tc>
          <w:tcPr>
            <w:tcW w:w="1276" w:type="dxa"/>
          </w:tcPr>
          <w:p w:rsidR="00D22467" w:rsidRPr="00EB50F4" w:rsidRDefault="00D22467" w:rsidP="000706E7">
            <w:pPr>
              <w:jc w:val="center"/>
              <w:rPr>
                <w:sz w:val="20"/>
                <w:szCs w:val="20"/>
              </w:rPr>
            </w:pPr>
            <w:r w:rsidRPr="00EB50F4">
              <w:rPr>
                <w:sz w:val="20"/>
                <w:szCs w:val="20"/>
              </w:rPr>
              <w:t>9479,2</w:t>
            </w:r>
          </w:p>
        </w:tc>
        <w:tc>
          <w:tcPr>
            <w:tcW w:w="1275" w:type="dxa"/>
          </w:tcPr>
          <w:p w:rsidR="00D22467" w:rsidRPr="00EB50F4" w:rsidRDefault="00D22467" w:rsidP="000706E7">
            <w:pPr>
              <w:jc w:val="center"/>
              <w:rPr>
                <w:sz w:val="20"/>
                <w:szCs w:val="20"/>
              </w:rPr>
            </w:pPr>
            <w:r>
              <w:rPr>
                <w:sz w:val="20"/>
                <w:szCs w:val="20"/>
              </w:rPr>
              <w:t>8424,419</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sidRPr="00EB50F4">
              <w:rPr>
                <w:sz w:val="20"/>
                <w:szCs w:val="20"/>
              </w:rPr>
              <w:t>9479,231</w:t>
            </w:r>
          </w:p>
        </w:tc>
      </w:tr>
      <w:tr w:rsidR="00D22467" w:rsidRPr="00EB50F4" w:rsidTr="0096530E">
        <w:trPr>
          <w:trHeight w:val="495"/>
        </w:trPr>
        <w:tc>
          <w:tcPr>
            <w:tcW w:w="710" w:type="dxa"/>
            <w:vMerge w:val="restart"/>
          </w:tcPr>
          <w:p w:rsidR="00D22467" w:rsidRPr="00EB50F4" w:rsidRDefault="00D22467" w:rsidP="000706E7">
            <w:pPr>
              <w:jc w:val="center"/>
              <w:rPr>
                <w:sz w:val="20"/>
                <w:szCs w:val="20"/>
              </w:rPr>
            </w:pPr>
            <w:r>
              <w:rPr>
                <w:sz w:val="20"/>
                <w:szCs w:val="20"/>
              </w:rPr>
              <w:t>5.1</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sidRPr="00EB50F4">
              <w:rPr>
                <w:rFonts w:ascii="Times New Roman" w:hAnsi="Times New Roman" w:cs="Times New Roman"/>
                <w:color w:val="auto"/>
                <w:sz w:val="20"/>
                <w:szCs w:val="20"/>
              </w:rPr>
              <w:t>Основное мероприятие "Модернизация и развитие инфраструктуры системы дошкольного образования"</w:t>
            </w:r>
          </w:p>
        </w:tc>
        <w:tc>
          <w:tcPr>
            <w:tcW w:w="1417" w:type="dxa"/>
            <w:vMerge/>
          </w:tcPr>
          <w:p w:rsidR="00D22467" w:rsidRPr="00EB50F4" w:rsidRDefault="00D22467" w:rsidP="000706E7">
            <w:pPr>
              <w:jc w:val="center"/>
              <w:rPr>
                <w:sz w:val="20"/>
                <w:szCs w:val="20"/>
              </w:rPr>
            </w:pPr>
          </w:p>
        </w:tc>
        <w:tc>
          <w:tcPr>
            <w:tcW w:w="1418" w:type="dxa"/>
          </w:tcPr>
          <w:p w:rsidR="00D22467" w:rsidRPr="0004111F" w:rsidRDefault="00D22467" w:rsidP="000706E7">
            <w:pPr>
              <w:rPr>
                <w:sz w:val="20"/>
                <w:szCs w:val="20"/>
              </w:rPr>
            </w:pPr>
            <w:r w:rsidRPr="0004111F">
              <w:rPr>
                <w:sz w:val="20"/>
                <w:szCs w:val="20"/>
              </w:rPr>
              <w:t>Всего</w:t>
            </w:r>
          </w:p>
        </w:tc>
        <w:tc>
          <w:tcPr>
            <w:tcW w:w="1276" w:type="dxa"/>
          </w:tcPr>
          <w:p w:rsidR="00D22467" w:rsidRPr="00EB50F4" w:rsidRDefault="00D22467" w:rsidP="000706E7">
            <w:pPr>
              <w:jc w:val="center"/>
              <w:rPr>
                <w:sz w:val="20"/>
                <w:szCs w:val="20"/>
              </w:rPr>
            </w:pPr>
            <w:r w:rsidRPr="00EB50F4">
              <w:rPr>
                <w:sz w:val="20"/>
                <w:szCs w:val="20"/>
              </w:rPr>
              <w:t>0,0</w:t>
            </w:r>
          </w:p>
        </w:tc>
        <w:tc>
          <w:tcPr>
            <w:tcW w:w="1275" w:type="dxa"/>
          </w:tcPr>
          <w:p w:rsidR="00D22467" w:rsidRPr="00EB50F4" w:rsidRDefault="00D22467" w:rsidP="000706E7">
            <w:pPr>
              <w:jc w:val="center"/>
              <w:rPr>
                <w:sz w:val="20"/>
                <w:szCs w:val="20"/>
              </w:rPr>
            </w:pPr>
            <w:r w:rsidRPr="00EB50F4">
              <w:rPr>
                <w:sz w:val="20"/>
                <w:szCs w:val="20"/>
              </w:rPr>
              <w:t>0,0</w:t>
            </w:r>
          </w:p>
        </w:tc>
        <w:tc>
          <w:tcPr>
            <w:tcW w:w="1560" w:type="dxa"/>
            <w:vMerge w:val="restart"/>
          </w:tcPr>
          <w:p w:rsidR="00D22467" w:rsidRPr="00EB50F4" w:rsidRDefault="00D22467" w:rsidP="000706E7">
            <w:pPr>
              <w:rPr>
                <w:sz w:val="20"/>
                <w:szCs w:val="20"/>
              </w:rPr>
            </w:pPr>
          </w:p>
        </w:tc>
        <w:tc>
          <w:tcPr>
            <w:tcW w:w="2409" w:type="dxa"/>
            <w:vMerge w:val="restart"/>
          </w:tcPr>
          <w:p w:rsidR="00D22467" w:rsidRPr="00EB50F4" w:rsidRDefault="00D22467" w:rsidP="000706E7">
            <w:pPr>
              <w:rPr>
                <w:sz w:val="20"/>
                <w:szCs w:val="20"/>
              </w:rPr>
            </w:pPr>
            <w:r w:rsidRPr="00EB50F4">
              <w:rPr>
                <w:sz w:val="20"/>
                <w:szCs w:val="20"/>
              </w:rPr>
              <w:t>Количество организаций дошкольного образования, реализующих мероприятия по модернизации и развитию инфраструктуры системы дошкольного образования</w:t>
            </w:r>
          </w:p>
        </w:tc>
        <w:tc>
          <w:tcPr>
            <w:tcW w:w="709" w:type="dxa"/>
            <w:vMerge w:val="restart"/>
          </w:tcPr>
          <w:p w:rsidR="00D22467" w:rsidRPr="00EB50F4" w:rsidRDefault="00D22467" w:rsidP="000706E7">
            <w:pPr>
              <w:jc w:val="center"/>
              <w:rPr>
                <w:sz w:val="20"/>
                <w:szCs w:val="20"/>
              </w:rPr>
            </w:pPr>
            <w:r w:rsidRPr="00EB50F4">
              <w:rPr>
                <w:sz w:val="20"/>
                <w:szCs w:val="20"/>
              </w:rPr>
              <w:t>ед.</w:t>
            </w:r>
          </w:p>
        </w:tc>
        <w:tc>
          <w:tcPr>
            <w:tcW w:w="992" w:type="dxa"/>
            <w:vMerge w:val="restart"/>
          </w:tcPr>
          <w:p w:rsidR="00D22467" w:rsidRPr="00EB50F4" w:rsidRDefault="00D22467" w:rsidP="000706E7">
            <w:pPr>
              <w:jc w:val="center"/>
              <w:rPr>
                <w:sz w:val="22"/>
                <w:szCs w:val="22"/>
              </w:rPr>
            </w:pPr>
            <w:r w:rsidRPr="00EB50F4">
              <w:rPr>
                <w:sz w:val="22"/>
                <w:szCs w:val="22"/>
              </w:rPr>
              <w:t>2</w:t>
            </w:r>
          </w:p>
        </w:tc>
        <w:tc>
          <w:tcPr>
            <w:tcW w:w="993" w:type="dxa"/>
            <w:vMerge w:val="restart"/>
          </w:tcPr>
          <w:p w:rsidR="00D22467" w:rsidRPr="00EB50F4" w:rsidRDefault="00D22467" w:rsidP="000706E7">
            <w:pPr>
              <w:jc w:val="center"/>
              <w:rPr>
                <w:sz w:val="22"/>
                <w:szCs w:val="22"/>
              </w:rPr>
            </w:pPr>
            <w:r>
              <w:rPr>
                <w:sz w:val="22"/>
                <w:szCs w:val="22"/>
              </w:rPr>
              <w:t>3</w:t>
            </w:r>
          </w:p>
        </w:tc>
        <w:tc>
          <w:tcPr>
            <w:tcW w:w="1417" w:type="dxa"/>
            <w:vMerge w:val="restart"/>
          </w:tcPr>
          <w:p w:rsidR="00D22467" w:rsidRPr="00EB50F4" w:rsidRDefault="00D22467" w:rsidP="000706E7">
            <w:pPr>
              <w:rPr>
                <w:sz w:val="20"/>
                <w:szCs w:val="20"/>
              </w:rPr>
            </w:pPr>
            <w:r w:rsidRPr="00EB50F4">
              <w:rPr>
                <w:sz w:val="20"/>
                <w:szCs w:val="20"/>
              </w:rPr>
              <w:t>0,0</w:t>
            </w:r>
          </w:p>
          <w:p w:rsidR="00D22467" w:rsidRPr="00EB50F4" w:rsidRDefault="00D22467" w:rsidP="000706E7">
            <w:pPr>
              <w:rPr>
                <w:sz w:val="20"/>
                <w:szCs w:val="20"/>
              </w:rPr>
            </w:pPr>
          </w:p>
        </w:tc>
      </w:tr>
      <w:tr w:rsidR="00D22467" w:rsidRPr="00EB50F4" w:rsidTr="0096530E">
        <w:trPr>
          <w:trHeight w:val="1505"/>
        </w:trPr>
        <w:tc>
          <w:tcPr>
            <w:tcW w:w="710" w:type="dxa"/>
            <w:vMerge/>
            <w:tcBorders>
              <w:bottom w:val="single" w:sz="4" w:space="0" w:color="auto"/>
            </w:tcBorders>
          </w:tcPr>
          <w:p w:rsidR="00D22467" w:rsidRPr="00EB50F4" w:rsidRDefault="00D22467" w:rsidP="000706E7">
            <w:pPr>
              <w:jc w:val="center"/>
              <w:rPr>
                <w:sz w:val="20"/>
                <w:szCs w:val="20"/>
              </w:rPr>
            </w:pPr>
          </w:p>
        </w:tc>
        <w:tc>
          <w:tcPr>
            <w:tcW w:w="2126" w:type="dxa"/>
            <w:vMerge/>
            <w:tcBorders>
              <w:bottom w:val="single" w:sz="4" w:space="0" w:color="auto"/>
            </w:tcBorders>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Borders>
              <w:bottom w:val="single" w:sz="4" w:space="0" w:color="auto"/>
            </w:tcBorders>
          </w:tcPr>
          <w:p w:rsidR="00D22467" w:rsidRPr="0004111F" w:rsidRDefault="00D22467" w:rsidP="000706E7">
            <w:pPr>
              <w:rPr>
                <w:sz w:val="20"/>
                <w:szCs w:val="20"/>
              </w:rPr>
            </w:pPr>
            <w:r w:rsidRPr="0004111F">
              <w:rPr>
                <w:sz w:val="20"/>
                <w:szCs w:val="20"/>
              </w:rPr>
              <w:t>бюджетные ассигнования всего,</w:t>
            </w:r>
            <w:r w:rsidRPr="0004111F">
              <w:rPr>
                <w:sz w:val="20"/>
                <w:szCs w:val="20"/>
              </w:rPr>
              <w:br/>
            </w:r>
            <w:r w:rsidRPr="0004111F">
              <w:rPr>
                <w:i/>
                <w:sz w:val="20"/>
                <w:szCs w:val="20"/>
              </w:rPr>
              <w:t>в том числе:</w:t>
            </w:r>
          </w:p>
        </w:tc>
        <w:tc>
          <w:tcPr>
            <w:tcW w:w="1276" w:type="dxa"/>
            <w:tcBorders>
              <w:bottom w:val="single" w:sz="4" w:space="0" w:color="auto"/>
            </w:tcBorders>
          </w:tcPr>
          <w:p w:rsidR="00D22467" w:rsidRPr="00EB50F4" w:rsidRDefault="00D22467" w:rsidP="000706E7">
            <w:pPr>
              <w:jc w:val="center"/>
              <w:rPr>
                <w:sz w:val="20"/>
                <w:szCs w:val="20"/>
              </w:rPr>
            </w:pPr>
            <w:r w:rsidRPr="00EB50F4">
              <w:rPr>
                <w:sz w:val="20"/>
                <w:szCs w:val="20"/>
              </w:rPr>
              <w:t>0,0</w:t>
            </w:r>
          </w:p>
        </w:tc>
        <w:tc>
          <w:tcPr>
            <w:tcW w:w="1275" w:type="dxa"/>
            <w:tcBorders>
              <w:bottom w:val="single" w:sz="4" w:space="0" w:color="auto"/>
            </w:tcBorders>
          </w:tcPr>
          <w:p w:rsidR="00D22467" w:rsidRPr="00EB50F4" w:rsidRDefault="00D22467" w:rsidP="000706E7">
            <w:pPr>
              <w:jc w:val="center"/>
              <w:rPr>
                <w:sz w:val="20"/>
                <w:szCs w:val="20"/>
              </w:rPr>
            </w:pPr>
            <w:r w:rsidRPr="00EB50F4">
              <w:rPr>
                <w:sz w:val="20"/>
                <w:szCs w:val="20"/>
              </w:rPr>
              <w:t>0,0</w:t>
            </w:r>
          </w:p>
        </w:tc>
        <w:tc>
          <w:tcPr>
            <w:tcW w:w="1560" w:type="dxa"/>
            <w:vMerge/>
            <w:tcBorders>
              <w:bottom w:val="single" w:sz="4" w:space="0" w:color="auto"/>
            </w:tcBorders>
          </w:tcPr>
          <w:p w:rsidR="00D22467" w:rsidRPr="00EB50F4" w:rsidRDefault="00D22467" w:rsidP="000706E7">
            <w:pPr>
              <w:rPr>
                <w:sz w:val="20"/>
                <w:szCs w:val="20"/>
              </w:rPr>
            </w:pPr>
          </w:p>
        </w:tc>
        <w:tc>
          <w:tcPr>
            <w:tcW w:w="2409" w:type="dxa"/>
            <w:vMerge/>
            <w:tcBorders>
              <w:bottom w:val="single" w:sz="4" w:space="0" w:color="auto"/>
            </w:tcBorders>
          </w:tcPr>
          <w:p w:rsidR="00D22467" w:rsidRPr="00EB50F4" w:rsidRDefault="00D22467" w:rsidP="000706E7">
            <w:pPr>
              <w:jc w:val="center"/>
              <w:rPr>
                <w:sz w:val="20"/>
                <w:szCs w:val="20"/>
              </w:rPr>
            </w:pPr>
          </w:p>
        </w:tc>
        <w:tc>
          <w:tcPr>
            <w:tcW w:w="709" w:type="dxa"/>
            <w:vMerge/>
            <w:tcBorders>
              <w:bottom w:val="single" w:sz="4" w:space="0" w:color="auto"/>
            </w:tcBorders>
          </w:tcPr>
          <w:p w:rsidR="00D22467" w:rsidRPr="00EB50F4" w:rsidRDefault="00D22467" w:rsidP="000706E7">
            <w:pPr>
              <w:jc w:val="center"/>
              <w:rPr>
                <w:sz w:val="20"/>
                <w:szCs w:val="20"/>
              </w:rPr>
            </w:pPr>
          </w:p>
        </w:tc>
        <w:tc>
          <w:tcPr>
            <w:tcW w:w="992" w:type="dxa"/>
            <w:vMerge/>
            <w:tcBorders>
              <w:bottom w:val="single" w:sz="4" w:space="0" w:color="auto"/>
            </w:tcBorders>
          </w:tcPr>
          <w:p w:rsidR="00D22467" w:rsidRPr="00EB50F4" w:rsidRDefault="00D22467" w:rsidP="000706E7">
            <w:pPr>
              <w:jc w:val="center"/>
              <w:rPr>
                <w:sz w:val="20"/>
                <w:szCs w:val="20"/>
              </w:rPr>
            </w:pPr>
          </w:p>
        </w:tc>
        <w:tc>
          <w:tcPr>
            <w:tcW w:w="993" w:type="dxa"/>
            <w:vMerge/>
            <w:tcBorders>
              <w:bottom w:val="single" w:sz="4" w:space="0" w:color="auto"/>
            </w:tcBorders>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sz w:val="20"/>
                <w:szCs w:val="20"/>
              </w:rPr>
            </w:pPr>
          </w:p>
        </w:tc>
      </w:tr>
      <w:tr w:rsidR="00D22467" w:rsidRPr="00EB50F4" w:rsidTr="0096530E">
        <w:trPr>
          <w:trHeight w:val="495"/>
        </w:trPr>
        <w:tc>
          <w:tcPr>
            <w:tcW w:w="710" w:type="dxa"/>
            <w:vMerge w:val="restart"/>
          </w:tcPr>
          <w:p w:rsidR="00D22467" w:rsidRPr="00EB50F4" w:rsidRDefault="00D22467" w:rsidP="000706E7">
            <w:pPr>
              <w:jc w:val="center"/>
              <w:rPr>
                <w:sz w:val="20"/>
                <w:szCs w:val="20"/>
              </w:rPr>
            </w:pPr>
            <w:r w:rsidRPr="00EB50F4">
              <w:rPr>
                <w:sz w:val="20"/>
                <w:szCs w:val="20"/>
              </w:rPr>
              <w:t>5.1.1</w:t>
            </w:r>
          </w:p>
        </w:tc>
        <w:tc>
          <w:tcPr>
            <w:tcW w:w="2126" w:type="dxa"/>
            <w:vMerge w:val="restart"/>
          </w:tcPr>
          <w:p w:rsidR="00D22467" w:rsidRPr="00EB50F4" w:rsidRDefault="00D22467" w:rsidP="0004111F">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w:t>
            </w:r>
            <w:r w:rsidRPr="00EB50F4">
              <w:rPr>
                <w:rFonts w:ascii="Times New Roman" w:hAnsi="Times New Roman" w:cs="Times New Roman"/>
                <w:color w:val="auto"/>
                <w:sz w:val="20"/>
                <w:szCs w:val="20"/>
              </w:rPr>
              <w:t>Обеспечение да</w:t>
            </w:r>
            <w:r>
              <w:rPr>
                <w:rFonts w:ascii="Times New Roman" w:hAnsi="Times New Roman" w:cs="Times New Roman"/>
                <w:color w:val="auto"/>
                <w:sz w:val="20"/>
                <w:szCs w:val="20"/>
              </w:rPr>
              <w:t>л</w:t>
            </w:r>
            <w:r w:rsidRPr="00EB50F4">
              <w:rPr>
                <w:rFonts w:ascii="Times New Roman" w:hAnsi="Times New Roman" w:cs="Times New Roman"/>
                <w:color w:val="auto"/>
                <w:sz w:val="20"/>
                <w:szCs w:val="20"/>
              </w:rPr>
              <w:t xml:space="preserve">ьнейшего развития сети дошкольных образовательных организаций и организаций различных </w:t>
            </w:r>
            <w:r w:rsidRPr="00EB50F4">
              <w:rPr>
                <w:rFonts w:ascii="Times New Roman" w:hAnsi="Times New Roman" w:cs="Times New Roman"/>
                <w:color w:val="auto"/>
                <w:sz w:val="20"/>
                <w:szCs w:val="20"/>
              </w:rPr>
              <w:lastRenderedPageBreak/>
              <w:t>вариативных моделей по</w:t>
            </w:r>
            <w:r>
              <w:rPr>
                <w:rFonts w:ascii="Times New Roman" w:hAnsi="Times New Roman" w:cs="Times New Roman"/>
                <w:color w:val="auto"/>
                <w:sz w:val="20"/>
                <w:szCs w:val="20"/>
              </w:rPr>
              <w:t>лучения дошкольного образования»</w:t>
            </w:r>
          </w:p>
        </w:tc>
        <w:tc>
          <w:tcPr>
            <w:tcW w:w="1417" w:type="dxa"/>
            <w:vMerge/>
          </w:tcPr>
          <w:p w:rsidR="00D22467" w:rsidRPr="00EB50F4" w:rsidRDefault="00D22467" w:rsidP="000706E7">
            <w:pPr>
              <w:jc w:val="center"/>
              <w:rPr>
                <w:sz w:val="20"/>
                <w:szCs w:val="20"/>
              </w:rPr>
            </w:pPr>
          </w:p>
        </w:tc>
        <w:tc>
          <w:tcPr>
            <w:tcW w:w="1418" w:type="dxa"/>
          </w:tcPr>
          <w:p w:rsidR="00D22467" w:rsidRPr="0004111F" w:rsidRDefault="00D22467" w:rsidP="000706E7">
            <w:pPr>
              <w:rPr>
                <w:sz w:val="20"/>
                <w:szCs w:val="20"/>
              </w:rPr>
            </w:pPr>
            <w:r w:rsidRPr="0004111F">
              <w:rPr>
                <w:sz w:val="20"/>
                <w:szCs w:val="20"/>
              </w:rPr>
              <w:t>Всего</w:t>
            </w:r>
          </w:p>
        </w:tc>
        <w:tc>
          <w:tcPr>
            <w:tcW w:w="1276" w:type="dxa"/>
          </w:tcPr>
          <w:p w:rsidR="00D22467" w:rsidRPr="0004111F" w:rsidRDefault="00D22467" w:rsidP="000706E7">
            <w:pPr>
              <w:jc w:val="center"/>
              <w:rPr>
                <w:sz w:val="20"/>
                <w:szCs w:val="20"/>
              </w:rPr>
            </w:pPr>
            <w:r w:rsidRPr="0004111F">
              <w:rPr>
                <w:sz w:val="20"/>
                <w:szCs w:val="20"/>
              </w:rPr>
              <w:t>0,0</w:t>
            </w:r>
          </w:p>
        </w:tc>
        <w:tc>
          <w:tcPr>
            <w:tcW w:w="1275" w:type="dxa"/>
          </w:tcPr>
          <w:p w:rsidR="00D22467" w:rsidRPr="0004111F" w:rsidRDefault="00D22467" w:rsidP="000706E7">
            <w:pPr>
              <w:jc w:val="center"/>
              <w:rPr>
                <w:sz w:val="20"/>
                <w:szCs w:val="20"/>
              </w:rPr>
            </w:pPr>
            <w:r w:rsidRPr="0004111F">
              <w:rPr>
                <w:sz w:val="20"/>
                <w:szCs w:val="20"/>
              </w:rPr>
              <w:t>0,0</w:t>
            </w:r>
          </w:p>
        </w:tc>
        <w:tc>
          <w:tcPr>
            <w:tcW w:w="1560" w:type="dxa"/>
            <w:vMerge w:val="restart"/>
          </w:tcPr>
          <w:p w:rsidR="00D22467" w:rsidRPr="00EB50F4" w:rsidRDefault="00D22467" w:rsidP="002B1958">
            <w:pPr>
              <w:rPr>
                <w:sz w:val="20"/>
                <w:szCs w:val="20"/>
              </w:rPr>
            </w:pPr>
            <w:r w:rsidRPr="00EB50F4">
              <w:rPr>
                <w:sz w:val="20"/>
                <w:szCs w:val="20"/>
              </w:rPr>
              <w:t xml:space="preserve">В рамках реализации мероприятия в трех дошкольных организациях городского округа Кинешма для </w:t>
            </w:r>
            <w:r w:rsidRPr="00EB50F4">
              <w:rPr>
                <w:sz w:val="20"/>
                <w:szCs w:val="20"/>
              </w:rPr>
              <w:lastRenderedPageBreak/>
              <w:t>62 детей созданы условия для получения различных вариативных форм дошкольного образования</w:t>
            </w:r>
          </w:p>
        </w:tc>
        <w:tc>
          <w:tcPr>
            <w:tcW w:w="2409" w:type="dxa"/>
            <w:vMerge w:val="restart"/>
          </w:tcPr>
          <w:p w:rsidR="00D22467" w:rsidRPr="00EB50F4" w:rsidRDefault="00D22467" w:rsidP="000706E7">
            <w:pPr>
              <w:rPr>
                <w:sz w:val="20"/>
                <w:szCs w:val="20"/>
              </w:rPr>
            </w:pPr>
            <w:r w:rsidRPr="00EB50F4">
              <w:rPr>
                <w:sz w:val="20"/>
                <w:szCs w:val="20"/>
              </w:rPr>
              <w:lastRenderedPageBreak/>
              <w:t xml:space="preserve">Доля образовательных организаций, обеспечивающих создание дополнительных мест и развивающих вариативные формы дошкольного образования  </w:t>
            </w:r>
          </w:p>
        </w:tc>
        <w:tc>
          <w:tcPr>
            <w:tcW w:w="709" w:type="dxa"/>
            <w:vMerge w:val="restart"/>
          </w:tcPr>
          <w:p w:rsidR="00D22467" w:rsidRPr="00EB50F4" w:rsidRDefault="00D22467" w:rsidP="000706E7">
            <w:pPr>
              <w:jc w:val="center"/>
              <w:rPr>
                <w:sz w:val="20"/>
                <w:szCs w:val="20"/>
              </w:rPr>
            </w:pPr>
            <w:r w:rsidRPr="00EB50F4">
              <w:rPr>
                <w:sz w:val="20"/>
                <w:szCs w:val="20"/>
              </w:rPr>
              <w:t>%</w:t>
            </w:r>
          </w:p>
        </w:tc>
        <w:tc>
          <w:tcPr>
            <w:tcW w:w="992" w:type="dxa"/>
            <w:vMerge w:val="restart"/>
          </w:tcPr>
          <w:p w:rsidR="00D22467" w:rsidRPr="00EB50F4" w:rsidRDefault="00D22467" w:rsidP="000706E7">
            <w:pPr>
              <w:jc w:val="center"/>
              <w:rPr>
                <w:sz w:val="22"/>
                <w:szCs w:val="22"/>
              </w:rPr>
            </w:pPr>
            <w:r w:rsidRPr="00EB50F4">
              <w:rPr>
                <w:sz w:val="22"/>
                <w:szCs w:val="22"/>
              </w:rPr>
              <w:t>6</w:t>
            </w:r>
          </w:p>
        </w:tc>
        <w:tc>
          <w:tcPr>
            <w:tcW w:w="993" w:type="dxa"/>
            <w:vMerge w:val="restart"/>
          </w:tcPr>
          <w:p w:rsidR="00D22467" w:rsidRPr="00EB50F4" w:rsidRDefault="00D22467" w:rsidP="000706E7">
            <w:pPr>
              <w:jc w:val="center"/>
              <w:rPr>
                <w:sz w:val="22"/>
                <w:szCs w:val="22"/>
              </w:rPr>
            </w:pPr>
            <w:r w:rsidRPr="00EB50F4">
              <w:rPr>
                <w:sz w:val="22"/>
                <w:szCs w:val="22"/>
              </w:rPr>
              <w:t>8,8</w:t>
            </w:r>
          </w:p>
        </w:tc>
        <w:tc>
          <w:tcPr>
            <w:tcW w:w="1417" w:type="dxa"/>
            <w:vMerge w:val="restart"/>
          </w:tcPr>
          <w:p w:rsidR="00D22467" w:rsidRPr="0004111F" w:rsidRDefault="00D22467" w:rsidP="000706E7">
            <w:pPr>
              <w:rPr>
                <w:sz w:val="20"/>
                <w:szCs w:val="20"/>
              </w:rPr>
            </w:pPr>
            <w:r w:rsidRPr="0004111F">
              <w:rPr>
                <w:sz w:val="20"/>
                <w:szCs w:val="20"/>
              </w:rPr>
              <w:t>0,0</w:t>
            </w:r>
          </w:p>
        </w:tc>
      </w:tr>
      <w:tr w:rsidR="00D22467" w:rsidRPr="00EB50F4" w:rsidTr="0096530E">
        <w:trPr>
          <w:trHeight w:val="1505"/>
        </w:trPr>
        <w:tc>
          <w:tcPr>
            <w:tcW w:w="710" w:type="dxa"/>
            <w:vMerge/>
            <w:tcBorders>
              <w:bottom w:val="single" w:sz="4" w:space="0" w:color="auto"/>
            </w:tcBorders>
          </w:tcPr>
          <w:p w:rsidR="00D22467" w:rsidRPr="00EB50F4" w:rsidRDefault="00D22467" w:rsidP="000706E7">
            <w:pPr>
              <w:jc w:val="center"/>
              <w:rPr>
                <w:sz w:val="20"/>
                <w:szCs w:val="20"/>
              </w:rPr>
            </w:pPr>
          </w:p>
        </w:tc>
        <w:tc>
          <w:tcPr>
            <w:tcW w:w="2126" w:type="dxa"/>
            <w:vMerge/>
            <w:tcBorders>
              <w:bottom w:val="single" w:sz="4" w:space="0" w:color="auto"/>
            </w:tcBorders>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vMerge w:val="restart"/>
            <w:tcBorders>
              <w:bottom w:val="single" w:sz="4" w:space="0" w:color="auto"/>
            </w:tcBorders>
          </w:tcPr>
          <w:p w:rsidR="00D22467" w:rsidRPr="0004111F" w:rsidRDefault="00D22467" w:rsidP="000706E7">
            <w:pPr>
              <w:rPr>
                <w:sz w:val="20"/>
                <w:szCs w:val="20"/>
              </w:rPr>
            </w:pPr>
            <w:r w:rsidRPr="0004111F">
              <w:rPr>
                <w:sz w:val="20"/>
                <w:szCs w:val="20"/>
              </w:rPr>
              <w:t>бюджетные ассигнования всего,</w:t>
            </w:r>
            <w:r w:rsidRPr="0004111F">
              <w:rPr>
                <w:sz w:val="20"/>
                <w:szCs w:val="20"/>
              </w:rPr>
              <w:br/>
            </w:r>
            <w:r w:rsidRPr="0004111F">
              <w:rPr>
                <w:i/>
                <w:sz w:val="20"/>
                <w:szCs w:val="20"/>
              </w:rPr>
              <w:t>в том числе:</w:t>
            </w:r>
          </w:p>
        </w:tc>
        <w:tc>
          <w:tcPr>
            <w:tcW w:w="1276" w:type="dxa"/>
            <w:vMerge w:val="restart"/>
            <w:tcBorders>
              <w:bottom w:val="single" w:sz="4" w:space="0" w:color="auto"/>
            </w:tcBorders>
          </w:tcPr>
          <w:p w:rsidR="00D22467" w:rsidRPr="00EB50F4" w:rsidRDefault="00D22467" w:rsidP="000706E7">
            <w:pPr>
              <w:jc w:val="center"/>
              <w:rPr>
                <w:sz w:val="20"/>
                <w:szCs w:val="20"/>
              </w:rPr>
            </w:pPr>
            <w:r w:rsidRPr="00EB50F4">
              <w:rPr>
                <w:sz w:val="20"/>
                <w:szCs w:val="20"/>
              </w:rPr>
              <w:t>0,0</w:t>
            </w:r>
          </w:p>
        </w:tc>
        <w:tc>
          <w:tcPr>
            <w:tcW w:w="1275" w:type="dxa"/>
            <w:vMerge w:val="restart"/>
            <w:tcBorders>
              <w:bottom w:val="single" w:sz="4" w:space="0" w:color="auto"/>
            </w:tcBorders>
          </w:tcPr>
          <w:p w:rsidR="00D22467" w:rsidRPr="00EB50F4" w:rsidRDefault="00D22467" w:rsidP="000706E7">
            <w:pPr>
              <w:jc w:val="center"/>
              <w:rPr>
                <w:sz w:val="20"/>
                <w:szCs w:val="20"/>
              </w:rPr>
            </w:pPr>
            <w:r w:rsidRPr="00EB50F4">
              <w:rPr>
                <w:sz w:val="20"/>
                <w:szCs w:val="20"/>
              </w:rPr>
              <w:t>0,0</w:t>
            </w:r>
          </w:p>
        </w:tc>
        <w:tc>
          <w:tcPr>
            <w:tcW w:w="1560" w:type="dxa"/>
            <w:vMerge/>
            <w:tcBorders>
              <w:bottom w:val="single" w:sz="4" w:space="0" w:color="auto"/>
            </w:tcBorders>
          </w:tcPr>
          <w:p w:rsidR="00D22467" w:rsidRPr="00EB50F4" w:rsidRDefault="00D22467" w:rsidP="000706E7">
            <w:pPr>
              <w:rPr>
                <w:sz w:val="20"/>
                <w:szCs w:val="20"/>
              </w:rPr>
            </w:pPr>
          </w:p>
        </w:tc>
        <w:tc>
          <w:tcPr>
            <w:tcW w:w="2409" w:type="dxa"/>
            <w:vMerge/>
            <w:tcBorders>
              <w:bottom w:val="single" w:sz="4" w:space="0" w:color="auto"/>
            </w:tcBorders>
          </w:tcPr>
          <w:p w:rsidR="00D22467" w:rsidRPr="00EB50F4" w:rsidRDefault="00D22467" w:rsidP="000706E7">
            <w:pPr>
              <w:jc w:val="center"/>
              <w:rPr>
                <w:sz w:val="20"/>
                <w:szCs w:val="20"/>
              </w:rPr>
            </w:pPr>
          </w:p>
        </w:tc>
        <w:tc>
          <w:tcPr>
            <w:tcW w:w="709" w:type="dxa"/>
            <w:vMerge/>
            <w:tcBorders>
              <w:bottom w:val="single" w:sz="4" w:space="0" w:color="auto"/>
            </w:tcBorders>
          </w:tcPr>
          <w:p w:rsidR="00D22467" w:rsidRPr="00EB50F4" w:rsidRDefault="00D22467" w:rsidP="000706E7">
            <w:pPr>
              <w:jc w:val="center"/>
              <w:rPr>
                <w:sz w:val="20"/>
                <w:szCs w:val="20"/>
              </w:rPr>
            </w:pPr>
          </w:p>
        </w:tc>
        <w:tc>
          <w:tcPr>
            <w:tcW w:w="992" w:type="dxa"/>
            <w:vMerge/>
            <w:tcBorders>
              <w:bottom w:val="single" w:sz="4" w:space="0" w:color="auto"/>
            </w:tcBorders>
          </w:tcPr>
          <w:p w:rsidR="00D22467" w:rsidRPr="00EB50F4" w:rsidRDefault="00D22467" w:rsidP="000706E7">
            <w:pPr>
              <w:jc w:val="center"/>
              <w:rPr>
                <w:sz w:val="20"/>
                <w:szCs w:val="20"/>
              </w:rPr>
            </w:pPr>
          </w:p>
        </w:tc>
        <w:tc>
          <w:tcPr>
            <w:tcW w:w="993" w:type="dxa"/>
            <w:vMerge/>
            <w:tcBorders>
              <w:bottom w:val="single" w:sz="4" w:space="0" w:color="auto"/>
            </w:tcBorders>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sz w:val="20"/>
                <w:szCs w:val="20"/>
              </w:rPr>
            </w:pPr>
          </w:p>
        </w:tc>
      </w:tr>
      <w:tr w:rsidR="00D22467" w:rsidRPr="00EB50F4" w:rsidTr="0096530E">
        <w:trPr>
          <w:trHeight w:val="1380"/>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vMerge/>
          </w:tcPr>
          <w:p w:rsidR="00D22467" w:rsidRPr="00EB50F4" w:rsidRDefault="00D22467" w:rsidP="000706E7">
            <w:pPr>
              <w:rPr>
                <w:sz w:val="20"/>
                <w:szCs w:val="20"/>
              </w:rPr>
            </w:pPr>
          </w:p>
        </w:tc>
        <w:tc>
          <w:tcPr>
            <w:tcW w:w="1276" w:type="dxa"/>
            <w:vMerge/>
          </w:tcPr>
          <w:p w:rsidR="00D22467" w:rsidRPr="00EB50F4" w:rsidRDefault="00D22467" w:rsidP="000706E7">
            <w:pPr>
              <w:jc w:val="center"/>
              <w:rPr>
                <w:sz w:val="20"/>
                <w:szCs w:val="20"/>
              </w:rPr>
            </w:pPr>
          </w:p>
        </w:tc>
        <w:tc>
          <w:tcPr>
            <w:tcW w:w="1275" w:type="dxa"/>
            <w:vMerge/>
          </w:tcPr>
          <w:p w:rsidR="00D22467" w:rsidRPr="00EB50F4" w:rsidRDefault="00D22467" w:rsidP="000706E7">
            <w:pPr>
              <w:jc w:val="center"/>
              <w:rPr>
                <w:sz w:val="20"/>
                <w:szCs w:val="20"/>
              </w:rPr>
            </w:pP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rPr>
                <w:sz w:val="20"/>
                <w:szCs w:val="20"/>
              </w:rPr>
            </w:pPr>
            <w:r w:rsidRPr="00EB50F4">
              <w:rPr>
                <w:sz w:val="20"/>
                <w:szCs w:val="20"/>
              </w:rPr>
              <w:t>Количество созданных мест для реализации программ дошкольного образования, в том числе:</w:t>
            </w:r>
          </w:p>
        </w:tc>
        <w:tc>
          <w:tcPr>
            <w:tcW w:w="709" w:type="dxa"/>
          </w:tcPr>
          <w:p w:rsidR="00D22467" w:rsidRPr="00EB50F4" w:rsidRDefault="00D22467" w:rsidP="000706E7">
            <w:pPr>
              <w:jc w:val="center"/>
              <w:rPr>
                <w:sz w:val="20"/>
                <w:szCs w:val="20"/>
              </w:rPr>
            </w:pPr>
            <w:r w:rsidRPr="00EB50F4">
              <w:rPr>
                <w:sz w:val="20"/>
                <w:szCs w:val="20"/>
              </w:rPr>
              <w:t>ед.</w:t>
            </w:r>
          </w:p>
        </w:tc>
        <w:tc>
          <w:tcPr>
            <w:tcW w:w="992" w:type="dxa"/>
          </w:tcPr>
          <w:p w:rsidR="00D22467" w:rsidRPr="00EB50F4" w:rsidRDefault="00D22467" w:rsidP="000706E7">
            <w:pPr>
              <w:jc w:val="center"/>
              <w:rPr>
                <w:sz w:val="22"/>
                <w:szCs w:val="22"/>
              </w:rPr>
            </w:pPr>
            <w:r w:rsidRPr="00EB50F4">
              <w:rPr>
                <w:sz w:val="22"/>
                <w:szCs w:val="22"/>
              </w:rPr>
              <w:t>220</w:t>
            </w:r>
          </w:p>
        </w:tc>
        <w:tc>
          <w:tcPr>
            <w:tcW w:w="993" w:type="dxa"/>
          </w:tcPr>
          <w:p w:rsidR="00D22467" w:rsidRPr="00EB50F4" w:rsidRDefault="00D22467" w:rsidP="000706E7">
            <w:pPr>
              <w:jc w:val="center"/>
              <w:rPr>
                <w:sz w:val="22"/>
                <w:szCs w:val="22"/>
              </w:rPr>
            </w:pPr>
            <w:r w:rsidRPr="00EB50F4">
              <w:rPr>
                <w:sz w:val="22"/>
                <w:szCs w:val="22"/>
              </w:rPr>
              <w:t>0</w:t>
            </w:r>
          </w:p>
        </w:tc>
        <w:tc>
          <w:tcPr>
            <w:tcW w:w="1417" w:type="dxa"/>
            <w:vMerge/>
          </w:tcPr>
          <w:p w:rsidR="00D22467" w:rsidRPr="00EB50F4" w:rsidRDefault="00D22467" w:rsidP="000706E7">
            <w:pPr>
              <w:rPr>
                <w:sz w:val="20"/>
                <w:szCs w:val="20"/>
              </w:rPr>
            </w:pP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vMerge/>
          </w:tcPr>
          <w:p w:rsidR="00D22467" w:rsidRPr="00EB50F4" w:rsidRDefault="00D22467" w:rsidP="000706E7">
            <w:pPr>
              <w:rPr>
                <w:b/>
                <w:sz w:val="20"/>
                <w:szCs w:val="20"/>
              </w:rPr>
            </w:pPr>
          </w:p>
        </w:tc>
        <w:tc>
          <w:tcPr>
            <w:tcW w:w="1276" w:type="dxa"/>
            <w:vMerge/>
          </w:tcPr>
          <w:p w:rsidR="00D22467" w:rsidRPr="00EB50F4" w:rsidRDefault="00D22467" w:rsidP="000706E7">
            <w:pPr>
              <w:jc w:val="center"/>
              <w:rPr>
                <w:b/>
                <w:sz w:val="20"/>
                <w:szCs w:val="20"/>
                <w:lang w:val="en-US"/>
              </w:rPr>
            </w:pPr>
          </w:p>
        </w:tc>
        <w:tc>
          <w:tcPr>
            <w:tcW w:w="1275" w:type="dxa"/>
            <w:vMerge/>
          </w:tcPr>
          <w:p w:rsidR="00D22467" w:rsidRPr="00EB50F4" w:rsidRDefault="00D22467" w:rsidP="000706E7">
            <w:pPr>
              <w:jc w:val="center"/>
              <w:rPr>
                <w:b/>
                <w:sz w:val="20"/>
                <w:szCs w:val="20"/>
              </w:rPr>
            </w:pP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jc w:val="right"/>
              <w:rPr>
                <w:sz w:val="20"/>
                <w:szCs w:val="20"/>
              </w:rPr>
            </w:pPr>
            <w:r w:rsidRPr="00EB50F4">
              <w:rPr>
                <w:sz w:val="20"/>
                <w:szCs w:val="20"/>
              </w:rPr>
              <w:t>за счет строительства и реконструкции</w:t>
            </w:r>
          </w:p>
        </w:tc>
        <w:tc>
          <w:tcPr>
            <w:tcW w:w="709" w:type="dxa"/>
          </w:tcPr>
          <w:p w:rsidR="00D22467" w:rsidRPr="00EB50F4" w:rsidRDefault="00D22467" w:rsidP="000706E7">
            <w:pPr>
              <w:jc w:val="right"/>
              <w:rPr>
                <w:sz w:val="22"/>
                <w:szCs w:val="22"/>
              </w:rPr>
            </w:pPr>
            <w:r w:rsidRPr="00EB50F4">
              <w:rPr>
                <w:sz w:val="22"/>
                <w:szCs w:val="22"/>
              </w:rPr>
              <w:t>ед.</w:t>
            </w:r>
          </w:p>
        </w:tc>
        <w:tc>
          <w:tcPr>
            <w:tcW w:w="992" w:type="dxa"/>
          </w:tcPr>
          <w:p w:rsidR="00D22467" w:rsidRPr="00EB50F4" w:rsidRDefault="00D22467" w:rsidP="000706E7">
            <w:pPr>
              <w:jc w:val="right"/>
              <w:rPr>
                <w:sz w:val="22"/>
                <w:szCs w:val="22"/>
              </w:rPr>
            </w:pPr>
            <w:r w:rsidRPr="00EB50F4">
              <w:rPr>
                <w:sz w:val="22"/>
                <w:szCs w:val="22"/>
              </w:rPr>
              <w:t>220</w:t>
            </w:r>
          </w:p>
        </w:tc>
        <w:tc>
          <w:tcPr>
            <w:tcW w:w="993" w:type="dxa"/>
          </w:tcPr>
          <w:p w:rsidR="00D22467" w:rsidRPr="00EB50F4" w:rsidRDefault="00D22467" w:rsidP="000706E7">
            <w:pPr>
              <w:jc w:val="right"/>
              <w:rPr>
                <w:sz w:val="22"/>
                <w:szCs w:val="22"/>
              </w:rPr>
            </w:pPr>
            <w:r w:rsidRPr="00EB50F4">
              <w:rPr>
                <w:sz w:val="22"/>
                <w:szCs w:val="22"/>
              </w:rPr>
              <w:t>0</w:t>
            </w:r>
          </w:p>
        </w:tc>
        <w:tc>
          <w:tcPr>
            <w:tcW w:w="1417" w:type="dxa"/>
            <w:vMerge/>
          </w:tcPr>
          <w:p w:rsidR="00D22467" w:rsidRPr="00EB50F4" w:rsidRDefault="00D22467" w:rsidP="000706E7">
            <w:pPr>
              <w:rPr>
                <w:sz w:val="20"/>
                <w:szCs w:val="20"/>
              </w:rPr>
            </w:pPr>
          </w:p>
        </w:tc>
      </w:tr>
      <w:tr w:rsidR="00D22467" w:rsidRPr="00EB50F4" w:rsidTr="0096530E">
        <w:trPr>
          <w:trHeight w:val="495"/>
        </w:trPr>
        <w:tc>
          <w:tcPr>
            <w:tcW w:w="710" w:type="dxa"/>
            <w:vMerge w:val="restart"/>
          </w:tcPr>
          <w:p w:rsidR="00D22467" w:rsidRPr="00EB50F4" w:rsidRDefault="00D22467" w:rsidP="000706E7">
            <w:pPr>
              <w:jc w:val="center"/>
              <w:rPr>
                <w:sz w:val="20"/>
                <w:szCs w:val="20"/>
              </w:rPr>
            </w:pPr>
            <w:r>
              <w:rPr>
                <w:sz w:val="20"/>
                <w:szCs w:val="20"/>
              </w:rPr>
              <w:t>5.2</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sidRPr="00EB50F4">
              <w:rPr>
                <w:rFonts w:ascii="Times New Roman" w:hAnsi="Times New Roman" w:cs="Times New Roman"/>
                <w:color w:val="auto"/>
                <w:sz w:val="20"/>
                <w:szCs w:val="20"/>
              </w:rPr>
              <w:t>Основное мероприятие "Содействие развитию дошкольного образования"</w:t>
            </w:r>
          </w:p>
        </w:tc>
        <w:tc>
          <w:tcPr>
            <w:tcW w:w="1417" w:type="dxa"/>
            <w:vMerge/>
          </w:tcPr>
          <w:p w:rsidR="00D22467" w:rsidRPr="00EB50F4" w:rsidRDefault="00D22467" w:rsidP="000706E7">
            <w:pPr>
              <w:jc w:val="center"/>
              <w:rPr>
                <w:sz w:val="20"/>
                <w:szCs w:val="20"/>
              </w:rPr>
            </w:pPr>
          </w:p>
        </w:tc>
        <w:tc>
          <w:tcPr>
            <w:tcW w:w="1418" w:type="dxa"/>
          </w:tcPr>
          <w:p w:rsidR="00D22467" w:rsidRPr="0004111F" w:rsidRDefault="00D22467" w:rsidP="000706E7">
            <w:pPr>
              <w:rPr>
                <w:sz w:val="20"/>
                <w:szCs w:val="20"/>
              </w:rPr>
            </w:pPr>
            <w:r w:rsidRPr="0004111F">
              <w:rPr>
                <w:sz w:val="20"/>
                <w:szCs w:val="20"/>
              </w:rPr>
              <w:t>Всего</w:t>
            </w:r>
          </w:p>
        </w:tc>
        <w:tc>
          <w:tcPr>
            <w:tcW w:w="1276" w:type="dxa"/>
          </w:tcPr>
          <w:p w:rsidR="00D22467" w:rsidRPr="0004111F" w:rsidRDefault="00D22467" w:rsidP="000706E7">
            <w:pPr>
              <w:jc w:val="center"/>
              <w:rPr>
                <w:sz w:val="20"/>
                <w:szCs w:val="20"/>
              </w:rPr>
            </w:pPr>
            <w:r w:rsidRPr="0004111F">
              <w:rPr>
                <w:sz w:val="20"/>
                <w:szCs w:val="20"/>
              </w:rPr>
              <w:t>4654,7</w:t>
            </w:r>
          </w:p>
        </w:tc>
        <w:tc>
          <w:tcPr>
            <w:tcW w:w="1275" w:type="dxa"/>
          </w:tcPr>
          <w:p w:rsidR="00D22467" w:rsidRPr="0004111F" w:rsidRDefault="00D22467" w:rsidP="000706E7">
            <w:pPr>
              <w:jc w:val="center"/>
              <w:rPr>
                <w:sz w:val="20"/>
                <w:szCs w:val="20"/>
              </w:rPr>
            </w:pPr>
            <w:r w:rsidRPr="0004111F">
              <w:rPr>
                <w:sz w:val="20"/>
                <w:szCs w:val="20"/>
              </w:rPr>
              <w:t>5410,625</w:t>
            </w:r>
          </w:p>
        </w:tc>
        <w:tc>
          <w:tcPr>
            <w:tcW w:w="1560" w:type="dxa"/>
            <w:vMerge w:val="restart"/>
          </w:tcPr>
          <w:p w:rsidR="00D22467" w:rsidRPr="00EB50F4" w:rsidRDefault="00D22467" w:rsidP="000706E7">
            <w:pPr>
              <w:rPr>
                <w:sz w:val="20"/>
                <w:szCs w:val="20"/>
              </w:rPr>
            </w:pPr>
          </w:p>
        </w:tc>
        <w:tc>
          <w:tcPr>
            <w:tcW w:w="2409" w:type="dxa"/>
            <w:vMerge w:val="restart"/>
          </w:tcPr>
          <w:p w:rsidR="00D22467" w:rsidRPr="00EB50F4" w:rsidRDefault="00D22467" w:rsidP="000706E7">
            <w:pPr>
              <w:rPr>
                <w:sz w:val="20"/>
                <w:szCs w:val="20"/>
              </w:rPr>
            </w:pPr>
            <w:r w:rsidRPr="00EB50F4">
              <w:rPr>
                <w:sz w:val="20"/>
                <w:szCs w:val="20"/>
              </w:rPr>
              <w:t>Количество организаций, реализующих мероприятия по содействию развития дошкольного образования</w:t>
            </w:r>
          </w:p>
        </w:tc>
        <w:tc>
          <w:tcPr>
            <w:tcW w:w="709" w:type="dxa"/>
            <w:vMerge w:val="restart"/>
          </w:tcPr>
          <w:p w:rsidR="00D22467" w:rsidRPr="00EB50F4" w:rsidRDefault="00D22467" w:rsidP="000706E7">
            <w:pPr>
              <w:jc w:val="center"/>
              <w:rPr>
                <w:sz w:val="22"/>
                <w:szCs w:val="22"/>
              </w:rPr>
            </w:pPr>
            <w:r w:rsidRPr="00EB50F4">
              <w:rPr>
                <w:sz w:val="22"/>
                <w:szCs w:val="22"/>
              </w:rPr>
              <w:t>ед.</w:t>
            </w:r>
          </w:p>
        </w:tc>
        <w:tc>
          <w:tcPr>
            <w:tcW w:w="992" w:type="dxa"/>
            <w:vMerge w:val="restart"/>
          </w:tcPr>
          <w:p w:rsidR="00D22467" w:rsidRPr="00EB50F4" w:rsidRDefault="00D22467" w:rsidP="000706E7">
            <w:pPr>
              <w:jc w:val="center"/>
              <w:rPr>
                <w:sz w:val="22"/>
                <w:szCs w:val="22"/>
              </w:rPr>
            </w:pPr>
            <w:r w:rsidRPr="00EB50F4">
              <w:rPr>
                <w:sz w:val="22"/>
                <w:szCs w:val="22"/>
              </w:rPr>
              <w:t>34</w:t>
            </w:r>
          </w:p>
        </w:tc>
        <w:tc>
          <w:tcPr>
            <w:tcW w:w="993" w:type="dxa"/>
            <w:vMerge w:val="restart"/>
          </w:tcPr>
          <w:p w:rsidR="00D22467" w:rsidRPr="00EB50F4" w:rsidRDefault="00D22467" w:rsidP="000706E7">
            <w:pPr>
              <w:jc w:val="center"/>
              <w:rPr>
                <w:sz w:val="22"/>
                <w:szCs w:val="22"/>
              </w:rPr>
            </w:pPr>
            <w:r w:rsidRPr="00EB50F4">
              <w:rPr>
                <w:sz w:val="22"/>
                <w:szCs w:val="22"/>
              </w:rPr>
              <w:t>34</w:t>
            </w:r>
          </w:p>
        </w:tc>
        <w:tc>
          <w:tcPr>
            <w:tcW w:w="1417" w:type="dxa"/>
            <w:vMerge w:val="restart"/>
          </w:tcPr>
          <w:p w:rsidR="00D22467" w:rsidRPr="00EB50F4" w:rsidRDefault="00D22467" w:rsidP="000706E7">
            <w:pPr>
              <w:rPr>
                <w:sz w:val="20"/>
                <w:szCs w:val="20"/>
              </w:rPr>
            </w:pPr>
            <w:r>
              <w:rPr>
                <w:sz w:val="20"/>
                <w:szCs w:val="20"/>
              </w:rPr>
              <w:t>4654,721</w:t>
            </w: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04111F">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Pr>
                <w:sz w:val="20"/>
                <w:szCs w:val="20"/>
              </w:rPr>
              <w:t>4654,7</w:t>
            </w:r>
          </w:p>
        </w:tc>
        <w:tc>
          <w:tcPr>
            <w:tcW w:w="1275" w:type="dxa"/>
          </w:tcPr>
          <w:p w:rsidR="00D22467" w:rsidRPr="00EB50F4" w:rsidRDefault="00D22467" w:rsidP="000706E7">
            <w:pPr>
              <w:jc w:val="center"/>
              <w:rPr>
                <w:sz w:val="20"/>
                <w:szCs w:val="20"/>
              </w:rPr>
            </w:pPr>
            <w:r>
              <w:rPr>
                <w:sz w:val="20"/>
                <w:szCs w:val="20"/>
              </w:rPr>
              <w:t>5410,625</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1000"/>
        </w:trPr>
        <w:tc>
          <w:tcPr>
            <w:tcW w:w="710" w:type="dxa"/>
            <w:vMerge/>
            <w:tcBorders>
              <w:bottom w:val="single" w:sz="4" w:space="0" w:color="auto"/>
            </w:tcBorders>
          </w:tcPr>
          <w:p w:rsidR="00D22467" w:rsidRPr="00EB50F4" w:rsidRDefault="00D22467" w:rsidP="000706E7">
            <w:pPr>
              <w:jc w:val="center"/>
              <w:rPr>
                <w:sz w:val="20"/>
                <w:szCs w:val="20"/>
              </w:rPr>
            </w:pPr>
          </w:p>
        </w:tc>
        <w:tc>
          <w:tcPr>
            <w:tcW w:w="2126" w:type="dxa"/>
            <w:vMerge/>
            <w:tcBorders>
              <w:bottom w:val="single" w:sz="4" w:space="0" w:color="auto"/>
            </w:tcBorders>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Borders>
              <w:bottom w:val="single" w:sz="4" w:space="0" w:color="auto"/>
            </w:tcBorders>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Borders>
              <w:bottom w:val="single" w:sz="4" w:space="0" w:color="auto"/>
            </w:tcBorders>
          </w:tcPr>
          <w:p w:rsidR="00D22467" w:rsidRPr="00EB50F4" w:rsidRDefault="00D22467" w:rsidP="000706E7">
            <w:pPr>
              <w:jc w:val="center"/>
              <w:rPr>
                <w:sz w:val="20"/>
                <w:szCs w:val="20"/>
              </w:rPr>
            </w:pPr>
            <w:r>
              <w:rPr>
                <w:sz w:val="20"/>
                <w:szCs w:val="20"/>
              </w:rPr>
              <w:t>4654,7</w:t>
            </w:r>
          </w:p>
        </w:tc>
        <w:tc>
          <w:tcPr>
            <w:tcW w:w="1275" w:type="dxa"/>
            <w:tcBorders>
              <w:bottom w:val="single" w:sz="4" w:space="0" w:color="auto"/>
            </w:tcBorders>
          </w:tcPr>
          <w:p w:rsidR="00D22467" w:rsidRPr="00EB50F4" w:rsidRDefault="00D22467" w:rsidP="000706E7">
            <w:pPr>
              <w:jc w:val="center"/>
              <w:rPr>
                <w:sz w:val="20"/>
                <w:szCs w:val="20"/>
              </w:rPr>
            </w:pPr>
            <w:r>
              <w:rPr>
                <w:sz w:val="20"/>
                <w:szCs w:val="20"/>
              </w:rPr>
              <w:t>5410,625</w:t>
            </w:r>
          </w:p>
        </w:tc>
        <w:tc>
          <w:tcPr>
            <w:tcW w:w="1560" w:type="dxa"/>
            <w:vMerge/>
            <w:tcBorders>
              <w:bottom w:val="single" w:sz="4" w:space="0" w:color="auto"/>
            </w:tcBorders>
          </w:tcPr>
          <w:p w:rsidR="00D22467" w:rsidRPr="00EB50F4" w:rsidRDefault="00D22467" w:rsidP="000706E7">
            <w:pPr>
              <w:rPr>
                <w:sz w:val="20"/>
                <w:szCs w:val="20"/>
              </w:rPr>
            </w:pPr>
          </w:p>
        </w:tc>
        <w:tc>
          <w:tcPr>
            <w:tcW w:w="2409" w:type="dxa"/>
            <w:vMerge/>
            <w:tcBorders>
              <w:bottom w:val="single" w:sz="4" w:space="0" w:color="auto"/>
            </w:tcBorders>
          </w:tcPr>
          <w:p w:rsidR="00D22467" w:rsidRPr="00EB50F4" w:rsidRDefault="00D22467" w:rsidP="000706E7">
            <w:pPr>
              <w:jc w:val="center"/>
              <w:rPr>
                <w:sz w:val="20"/>
                <w:szCs w:val="20"/>
              </w:rPr>
            </w:pPr>
          </w:p>
        </w:tc>
        <w:tc>
          <w:tcPr>
            <w:tcW w:w="709" w:type="dxa"/>
            <w:vMerge/>
            <w:tcBorders>
              <w:bottom w:val="single" w:sz="4" w:space="0" w:color="auto"/>
            </w:tcBorders>
          </w:tcPr>
          <w:p w:rsidR="00D22467" w:rsidRPr="00EB50F4" w:rsidRDefault="00D22467" w:rsidP="000706E7">
            <w:pPr>
              <w:jc w:val="center"/>
              <w:rPr>
                <w:sz w:val="20"/>
                <w:szCs w:val="20"/>
              </w:rPr>
            </w:pPr>
          </w:p>
        </w:tc>
        <w:tc>
          <w:tcPr>
            <w:tcW w:w="992" w:type="dxa"/>
            <w:vMerge/>
            <w:tcBorders>
              <w:bottom w:val="single" w:sz="4" w:space="0" w:color="auto"/>
            </w:tcBorders>
          </w:tcPr>
          <w:p w:rsidR="00D22467" w:rsidRPr="00EB50F4" w:rsidRDefault="00D22467" w:rsidP="000706E7">
            <w:pPr>
              <w:jc w:val="center"/>
              <w:rPr>
                <w:sz w:val="20"/>
                <w:szCs w:val="20"/>
              </w:rPr>
            </w:pPr>
          </w:p>
        </w:tc>
        <w:tc>
          <w:tcPr>
            <w:tcW w:w="993" w:type="dxa"/>
            <w:vMerge/>
            <w:tcBorders>
              <w:bottom w:val="single" w:sz="4" w:space="0" w:color="auto"/>
            </w:tcBorders>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sz w:val="20"/>
                <w:szCs w:val="20"/>
              </w:rPr>
            </w:pPr>
          </w:p>
        </w:tc>
      </w:tr>
      <w:tr w:rsidR="00D22467" w:rsidRPr="00EB50F4" w:rsidTr="0096530E">
        <w:trPr>
          <w:trHeight w:val="495"/>
        </w:trPr>
        <w:tc>
          <w:tcPr>
            <w:tcW w:w="710" w:type="dxa"/>
            <w:vMerge w:val="restart"/>
          </w:tcPr>
          <w:p w:rsidR="00D22467" w:rsidRPr="00EB50F4" w:rsidRDefault="00D22467" w:rsidP="000706E7">
            <w:pPr>
              <w:jc w:val="center"/>
              <w:rPr>
                <w:sz w:val="20"/>
                <w:szCs w:val="20"/>
              </w:rPr>
            </w:pPr>
            <w:r w:rsidRPr="00EB50F4">
              <w:rPr>
                <w:sz w:val="20"/>
                <w:szCs w:val="20"/>
              </w:rPr>
              <w:t>5.2.1</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w:t>
            </w:r>
            <w:r w:rsidRPr="00EB50F4">
              <w:rPr>
                <w:rFonts w:ascii="Times New Roman" w:hAnsi="Times New Roman" w:cs="Times New Roman"/>
                <w:color w:val="auto"/>
                <w:sz w:val="20"/>
                <w:szCs w:val="20"/>
              </w:rPr>
              <w:t>Обеспечение пожарной безопасности муниципальных организаций дошкольного образования</w:t>
            </w:r>
            <w:r>
              <w:rPr>
                <w:rFonts w:ascii="Times New Roman" w:hAnsi="Times New Roman" w:cs="Times New Roman"/>
                <w:color w:val="auto"/>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04111F" w:rsidRDefault="00D22467" w:rsidP="000706E7">
            <w:pPr>
              <w:rPr>
                <w:sz w:val="20"/>
                <w:szCs w:val="20"/>
              </w:rPr>
            </w:pPr>
            <w:r w:rsidRPr="0004111F">
              <w:rPr>
                <w:sz w:val="20"/>
                <w:szCs w:val="20"/>
              </w:rPr>
              <w:t>Всего</w:t>
            </w:r>
          </w:p>
        </w:tc>
        <w:tc>
          <w:tcPr>
            <w:tcW w:w="1276" w:type="dxa"/>
          </w:tcPr>
          <w:p w:rsidR="00D22467" w:rsidRPr="0004111F" w:rsidRDefault="00D22467" w:rsidP="000706E7">
            <w:pPr>
              <w:jc w:val="center"/>
              <w:rPr>
                <w:sz w:val="20"/>
                <w:szCs w:val="20"/>
              </w:rPr>
            </w:pPr>
            <w:r w:rsidRPr="0004111F">
              <w:rPr>
                <w:sz w:val="20"/>
                <w:szCs w:val="20"/>
              </w:rPr>
              <w:t>1135,5</w:t>
            </w:r>
          </w:p>
        </w:tc>
        <w:tc>
          <w:tcPr>
            <w:tcW w:w="1275" w:type="dxa"/>
          </w:tcPr>
          <w:p w:rsidR="00D22467" w:rsidRPr="0004111F" w:rsidRDefault="00D22467" w:rsidP="000706E7">
            <w:pPr>
              <w:jc w:val="center"/>
              <w:rPr>
                <w:sz w:val="20"/>
                <w:szCs w:val="20"/>
              </w:rPr>
            </w:pPr>
            <w:r w:rsidRPr="0004111F">
              <w:rPr>
                <w:sz w:val="20"/>
                <w:szCs w:val="20"/>
              </w:rPr>
              <w:t>594,493</w:t>
            </w:r>
          </w:p>
        </w:tc>
        <w:tc>
          <w:tcPr>
            <w:tcW w:w="1560" w:type="dxa"/>
            <w:vMerge w:val="restart"/>
          </w:tcPr>
          <w:p w:rsidR="00D22467" w:rsidRPr="00EB50F4" w:rsidRDefault="00D22467" w:rsidP="002B1958">
            <w:pPr>
              <w:rPr>
                <w:sz w:val="20"/>
                <w:szCs w:val="20"/>
              </w:rPr>
            </w:pPr>
            <w:r w:rsidRPr="00EB50F4">
              <w:rPr>
                <w:sz w:val="20"/>
                <w:szCs w:val="20"/>
              </w:rPr>
              <w:t xml:space="preserve">В ходе реализации мероприятия, являющегося совокупностью организационных, информационных и правовых действий в дошкольных организациях, осуществляется </w:t>
            </w:r>
            <w:r w:rsidRPr="00EB50F4">
              <w:rPr>
                <w:sz w:val="20"/>
                <w:szCs w:val="20"/>
              </w:rPr>
              <w:lastRenderedPageBreak/>
              <w:t>обслуживание автоматической пожарной сигнализации.  За счет уточнения направления расходования средств погашена задолженность в сумме 54,138 тыс. рублей. До конца 2016 года в рамках непрограммного мероприятия кассовые расходы по погашению кредиторской задолженности будут уточнены.</w:t>
            </w:r>
          </w:p>
        </w:tc>
        <w:tc>
          <w:tcPr>
            <w:tcW w:w="2409" w:type="dxa"/>
            <w:vMerge w:val="restart"/>
          </w:tcPr>
          <w:p w:rsidR="00D22467" w:rsidRPr="00EB50F4" w:rsidRDefault="00D22467" w:rsidP="000706E7">
            <w:pPr>
              <w:rPr>
                <w:sz w:val="20"/>
                <w:szCs w:val="20"/>
              </w:rPr>
            </w:pPr>
            <w:r w:rsidRPr="00EB50F4">
              <w:rPr>
                <w:sz w:val="20"/>
                <w:szCs w:val="20"/>
              </w:rPr>
              <w:lastRenderedPageBreak/>
              <w:t xml:space="preserve">Доля муниципальных организаций дошкольного образования, соответствующих требованиям </w:t>
            </w:r>
            <w:proofErr w:type="spellStart"/>
            <w:r w:rsidRPr="00EB50F4">
              <w:rPr>
                <w:sz w:val="20"/>
                <w:szCs w:val="20"/>
              </w:rPr>
              <w:t>Госпожнадзора</w:t>
            </w:r>
            <w:proofErr w:type="spellEnd"/>
          </w:p>
        </w:tc>
        <w:tc>
          <w:tcPr>
            <w:tcW w:w="709" w:type="dxa"/>
            <w:vMerge w:val="restart"/>
          </w:tcPr>
          <w:p w:rsidR="00D22467" w:rsidRPr="00EB50F4" w:rsidRDefault="00D22467" w:rsidP="000706E7">
            <w:pPr>
              <w:jc w:val="center"/>
              <w:rPr>
                <w:sz w:val="20"/>
                <w:szCs w:val="20"/>
              </w:rPr>
            </w:pPr>
            <w:r w:rsidRPr="00EB50F4">
              <w:rPr>
                <w:sz w:val="20"/>
                <w:szCs w:val="20"/>
              </w:rPr>
              <w:t>%</w:t>
            </w:r>
          </w:p>
        </w:tc>
        <w:tc>
          <w:tcPr>
            <w:tcW w:w="992" w:type="dxa"/>
            <w:vMerge w:val="restart"/>
          </w:tcPr>
          <w:p w:rsidR="00D22467" w:rsidRPr="00EB50F4" w:rsidRDefault="00D22467" w:rsidP="000706E7">
            <w:pPr>
              <w:jc w:val="center"/>
              <w:rPr>
                <w:sz w:val="20"/>
                <w:szCs w:val="20"/>
              </w:rPr>
            </w:pPr>
            <w:r w:rsidRPr="00EB50F4">
              <w:rPr>
                <w:sz w:val="20"/>
                <w:szCs w:val="20"/>
              </w:rPr>
              <w:t>100</w:t>
            </w:r>
          </w:p>
        </w:tc>
        <w:tc>
          <w:tcPr>
            <w:tcW w:w="993" w:type="dxa"/>
            <w:vMerge w:val="restart"/>
          </w:tcPr>
          <w:p w:rsidR="00D22467" w:rsidRPr="00EB50F4" w:rsidRDefault="00D22467" w:rsidP="000706E7">
            <w:pPr>
              <w:jc w:val="center"/>
              <w:rPr>
                <w:sz w:val="20"/>
                <w:szCs w:val="20"/>
              </w:rPr>
            </w:pPr>
            <w:r w:rsidRPr="00EB50F4">
              <w:rPr>
                <w:sz w:val="20"/>
                <w:szCs w:val="20"/>
              </w:rPr>
              <w:t>100</w:t>
            </w:r>
          </w:p>
        </w:tc>
        <w:tc>
          <w:tcPr>
            <w:tcW w:w="1417" w:type="dxa"/>
            <w:vMerge w:val="restart"/>
          </w:tcPr>
          <w:p w:rsidR="00D22467" w:rsidRPr="0004111F" w:rsidRDefault="00D22467" w:rsidP="000706E7">
            <w:pPr>
              <w:rPr>
                <w:sz w:val="20"/>
                <w:szCs w:val="20"/>
              </w:rPr>
            </w:pPr>
            <w:r w:rsidRPr="0004111F">
              <w:rPr>
                <w:sz w:val="20"/>
                <w:szCs w:val="20"/>
              </w:rPr>
              <w:t>1135,493</w:t>
            </w: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04111F">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Pr>
                <w:sz w:val="20"/>
                <w:szCs w:val="20"/>
              </w:rPr>
              <w:t>1135,5</w:t>
            </w:r>
          </w:p>
        </w:tc>
        <w:tc>
          <w:tcPr>
            <w:tcW w:w="1275" w:type="dxa"/>
          </w:tcPr>
          <w:p w:rsidR="00D22467" w:rsidRPr="00EB50F4" w:rsidRDefault="00D22467" w:rsidP="000706E7">
            <w:pPr>
              <w:jc w:val="center"/>
              <w:rPr>
                <w:sz w:val="20"/>
                <w:szCs w:val="20"/>
              </w:rPr>
            </w:pPr>
            <w:r>
              <w:rPr>
                <w:sz w:val="20"/>
                <w:szCs w:val="20"/>
              </w:rPr>
              <w:t>594,493</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1000"/>
        </w:trPr>
        <w:tc>
          <w:tcPr>
            <w:tcW w:w="710" w:type="dxa"/>
            <w:vMerge/>
            <w:tcBorders>
              <w:bottom w:val="single" w:sz="4" w:space="0" w:color="auto"/>
            </w:tcBorders>
          </w:tcPr>
          <w:p w:rsidR="00D22467" w:rsidRPr="00EB50F4" w:rsidRDefault="00D22467" w:rsidP="000706E7">
            <w:pPr>
              <w:jc w:val="center"/>
              <w:rPr>
                <w:sz w:val="20"/>
                <w:szCs w:val="20"/>
              </w:rPr>
            </w:pPr>
          </w:p>
        </w:tc>
        <w:tc>
          <w:tcPr>
            <w:tcW w:w="2126" w:type="dxa"/>
            <w:vMerge/>
            <w:tcBorders>
              <w:bottom w:val="single" w:sz="4" w:space="0" w:color="auto"/>
            </w:tcBorders>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Borders>
              <w:bottom w:val="single" w:sz="4" w:space="0" w:color="auto"/>
            </w:tcBorders>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Borders>
              <w:bottom w:val="single" w:sz="4" w:space="0" w:color="auto"/>
            </w:tcBorders>
          </w:tcPr>
          <w:p w:rsidR="00D22467" w:rsidRPr="00EB50F4" w:rsidRDefault="00D22467" w:rsidP="000706E7">
            <w:pPr>
              <w:jc w:val="center"/>
              <w:rPr>
                <w:sz w:val="20"/>
                <w:szCs w:val="20"/>
              </w:rPr>
            </w:pPr>
            <w:r>
              <w:rPr>
                <w:sz w:val="20"/>
                <w:szCs w:val="20"/>
              </w:rPr>
              <w:t>1135,5</w:t>
            </w:r>
          </w:p>
        </w:tc>
        <w:tc>
          <w:tcPr>
            <w:tcW w:w="1275" w:type="dxa"/>
            <w:tcBorders>
              <w:bottom w:val="single" w:sz="4" w:space="0" w:color="auto"/>
            </w:tcBorders>
          </w:tcPr>
          <w:p w:rsidR="00D22467" w:rsidRPr="00EB50F4" w:rsidRDefault="00D22467" w:rsidP="000706E7">
            <w:pPr>
              <w:jc w:val="center"/>
              <w:rPr>
                <w:sz w:val="20"/>
                <w:szCs w:val="20"/>
              </w:rPr>
            </w:pPr>
            <w:r>
              <w:rPr>
                <w:sz w:val="20"/>
                <w:szCs w:val="20"/>
              </w:rPr>
              <w:t>594,493</w:t>
            </w:r>
          </w:p>
        </w:tc>
        <w:tc>
          <w:tcPr>
            <w:tcW w:w="1560" w:type="dxa"/>
            <w:vMerge/>
            <w:tcBorders>
              <w:bottom w:val="single" w:sz="4" w:space="0" w:color="auto"/>
            </w:tcBorders>
          </w:tcPr>
          <w:p w:rsidR="00D22467" w:rsidRPr="00EB50F4" w:rsidRDefault="00D22467" w:rsidP="000706E7">
            <w:pPr>
              <w:rPr>
                <w:sz w:val="20"/>
                <w:szCs w:val="20"/>
              </w:rPr>
            </w:pPr>
          </w:p>
        </w:tc>
        <w:tc>
          <w:tcPr>
            <w:tcW w:w="2409" w:type="dxa"/>
            <w:vMerge/>
            <w:tcBorders>
              <w:bottom w:val="single" w:sz="4" w:space="0" w:color="auto"/>
            </w:tcBorders>
          </w:tcPr>
          <w:p w:rsidR="00D22467" w:rsidRPr="00EB50F4" w:rsidRDefault="00D22467" w:rsidP="000706E7">
            <w:pPr>
              <w:jc w:val="center"/>
              <w:rPr>
                <w:sz w:val="20"/>
                <w:szCs w:val="20"/>
              </w:rPr>
            </w:pPr>
          </w:p>
        </w:tc>
        <w:tc>
          <w:tcPr>
            <w:tcW w:w="709" w:type="dxa"/>
            <w:vMerge/>
            <w:tcBorders>
              <w:bottom w:val="single" w:sz="4" w:space="0" w:color="auto"/>
            </w:tcBorders>
          </w:tcPr>
          <w:p w:rsidR="00D22467" w:rsidRPr="00EB50F4" w:rsidRDefault="00D22467" w:rsidP="000706E7">
            <w:pPr>
              <w:jc w:val="center"/>
              <w:rPr>
                <w:sz w:val="20"/>
                <w:szCs w:val="20"/>
              </w:rPr>
            </w:pPr>
          </w:p>
        </w:tc>
        <w:tc>
          <w:tcPr>
            <w:tcW w:w="992" w:type="dxa"/>
            <w:vMerge/>
            <w:tcBorders>
              <w:bottom w:val="single" w:sz="4" w:space="0" w:color="auto"/>
            </w:tcBorders>
          </w:tcPr>
          <w:p w:rsidR="00D22467" w:rsidRPr="00EB50F4" w:rsidRDefault="00D22467" w:rsidP="000706E7">
            <w:pPr>
              <w:jc w:val="center"/>
              <w:rPr>
                <w:sz w:val="20"/>
                <w:szCs w:val="20"/>
              </w:rPr>
            </w:pPr>
          </w:p>
        </w:tc>
        <w:tc>
          <w:tcPr>
            <w:tcW w:w="993" w:type="dxa"/>
            <w:vMerge/>
            <w:tcBorders>
              <w:bottom w:val="single" w:sz="4" w:space="0" w:color="auto"/>
            </w:tcBorders>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sz w:val="20"/>
                <w:szCs w:val="20"/>
              </w:rPr>
            </w:pPr>
          </w:p>
        </w:tc>
      </w:tr>
      <w:tr w:rsidR="00D22467" w:rsidRPr="00EB50F4" w:rsidTr="0096530E">
        <w:trPr>
          <w:trHeight w:val="495"/>
        </w:trPr>
        <w:tc>
          <w:tcPr>
            <w:tcW w:w="710" w:type="dxa"/>
            <w:vMerge w:val="restart"/>
          </w:tcPr>
          <w:p w:rsidR="00D22467" w:rsidRPr="00EB50F4" w:rsidRDefault="00D22467" w:rsidP="000706E7">
            <w:pPr>
              <w:jc w:val="center"/>
              <w:rPr>
                <w:sz w:val="20"/>
                <w:szCs w:val="20"/>
              </w:rPr>
            </w:pPr>
            <w:r w:rsidRPr="00EB50F4">
              <w:rPr>
                <w:sz w:val="20"/>
                <w:szCs w:val="20"/>
              </w:rPr>
              <w:lastRenderedPageBreak/>
              <w:t>5.2.2</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w:t>
            </w:r>
            <w:r w:rsidRPr="00EB50F4">
              <w:rPr>
                <w:rFonts w:ascii="Times New Roman" w:hAnsi="Times New Roman" w:cs="Times New Roman"/>
                <w:color w:val="auto"/>
                <w:sz w:val="20"/>
                <w:szCs w:val="20"/>
              </w:rPr>
              <w:t xml:space="preserve">Укрепление материально-технической базы муниципальных организаций </w:t>
            </w:r>
            <w:r w:rsidRPr="00EB50F4">
              <w:rPr>
                <w:rFonts w:ascii="Times New Roman" w:hAnsi="Times New Roman" w:cs="Times New Roman"/>
                <w:color w:val="auto"/>
                <w:sz w:val="20"/>
                <w:szCs w:val="20"/>
              </w:rPr>
              <w:lastRenderedPageBreak/>
              <w:t>дошкольного образования</w:t>
            </w:r>
            <w:r>
              <w:rPr>
                <w:rFonts w:ascii="Times New Roman" w:hAnsi="Times New Roman" w:cs="Times New Roman"/>
                <w:color w:val="auto"/>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04111F" w:rsidRDefault="00D22467" w:rsidP="000706E7">
            <w:pPr>
              <w:rPr>
                <w:sz w:val="20"/>
                <w:szCs w:val="20"/>
              </w:rPr>
            </w:pPr>
            <w:r w:rsidRPr="0004111F">
              <w:rPr>
                <w:sz w:val="20"/>
                <w:szCs w:val="20"/>
              </w:rPr>
              <w:t>Всего</w:t>
            </w:r>
          </w:p>
        </w:tc>
        <w:tc>
          <w:tcPr>
            <w:tcW w:w="1276" w:type="dxa"/>
          </w:tcPr>
          <w:p w:rsidR="00D22467" w:rsidRPr="0004111F" w:rsidRDefault="00D22467" w:rsidP="000706E7">
            <w:pPr>
              <w:jc w:val="center"/>
              <w:rPr>
                <w:sz w:val="20"/>
                <w:szCs w:val="20"/>
              </w:rPr>
            </w:pPr>
            <w:r w:rsidRPr="0004111F">
              <w:rPr>
                <w:sz w:val="20"/>
                <w:szCs w:val="20"/>
              </w:rPr>
              <w:t>3519,2</w:t>
            </w:r>
          </w:p>
        </w:tc>
        <w:tc>
          <w:tcPr>
            <w:tcW w:w="1275" w:type="dxa"/>
          </w:tcPr>
          <w:p w:rsidR="00D22467" w:rsidRPr="0004111F" w:rsidRDefault="00D22467" w:rsidP="000706E7">
            <w:pPr>
              <w:jc w:val="center"/>
              <w:rPr>
                <w:sz w:val="20"/>
                <w:szCs w:val="20"/>
              </w:rPr>
            </w:pPr>
            <w:r w:rsidRPr="0004111F">
              <w:rPr>
                <w:sz w:val="20"/>
                <w:szCs w:val="20"/>
              </w:rPr>
              <w:t>1816,132</w:t>
            </w:r>
          </w:p>
        </w:tc>
        <w:tc>
          <w:tcPr>
            <w:tcW w:w="1560" w:type="dxa"/>
            <w:vMerge w:val="restart"/>
          </w:tcPr>
          <w:p w:rsidR="00D22467" w:rsidRPr="00EB50F4" w:rsidRDefault="00D22467" w:rsidP="000706E7">
            <w:pPr>
              <w:jc w:val="center"/>
              <w:rPr>
                <w:sz w:val="20"/>
                <w:szCs w:val="20"/>
              </w:rPr>
            </w:pPr>
          </w:p>
        </w:tc>
        <w:tc>
          <w:tcPr>
            <w:tcW w:w="2409" w:type="dxa"/>
            <w:vMerge w:val="restart"/>
          </w:tcPr>
          <w:p w:rsidR="00D22467" w:rsidRPr="00EB50F4" w:rsidRDefault="00D22467" w:rsidP="000706E7">
            <w:pPr>
              <w:rPr>
                <w:sz w:val="20"/>
                <w:szCs w:val="20"/>
              </w:rPr>
            </w:pPr>
            <w:r w:rsidRPr="00EB50F4">
              <w:rPr>
                <w:sz w:val="20"/>
                <w:szCs w:val="20"/>
              </w:rPr>
              <w:t>Общая площадь помещений организаций дошкольного образования</w:t>
            </w:r>
          </w:p>
        </w:tc>
        <w:tc>
          <w:tcPr>
            <w:tcW w:w="709" w:type="dxa"/>
            <w:vMerge w:val="restart"/>
          </w:tcPr>
          <w:p w:rsidR="00D22467" w:rsidRPr="00EB50F4" w:rsidRDefault="00D22467" w:rsidP="000706E7">
            <w:pPr>
              <w:jc w:val="center"/>
              <w:rPr>
                <w:sz w:val="22"/>
                <w:szCs w:val="22"/>
              </w:rPr>
            </w:pPr>
            <w:proofErr w:type="spellStart"/>
            <w:r w:rsidRPr="00EB50F4">
              <w:rPr>
                <w:sz w:val="22"/>
                <w:szCs w:val="22"/>
              </w:rPr>
              <w:t>кв.м</w:t>
            </w:r>
            <w:proofErr w:type="spellEnd"/>
            <w:r w:rsidRPr="00EB50F4">
              <w:rPr>
                <w:sz w:val="22"/>
                <w:szCs w:val="22"/>
              </w:rPr>
              <w:t>.</w:t>
            </w:r>
          </w:p>
        </w:tc>
        <w:tc>
          <w:tcPr>
            <w:tcW w:w="992" w:type="dxa"/>
            <w:vMerge w:val="restart"/>
          </w:tcPr>
          <w:p w:rsidR="00D22467" w:rsidRPr="00EB50F4" w:rsidRDefault="00D22467" w:rsidP="000706E7">
            <w:pPr>
              <w:jc w:val="center"/>
              <w:rPr>
                <w:sz w:val="22"/>
                <w:szCs w:val="22"/>
              </w:rPr>
            </w:pPr>
            <w:r w:rsidRPr="00EB50F4">
              <w:rPr>
                <w:sz w:val="22"/>
                <w:szCs w:val="22"/>
              </w:rPr>
              <w:t>42252</w:t>
            </w:r>
          </w:p>
        </w:tc>
        <w:tc>
          <w:tcPr>
            <w:tcW w:w="993" w:type="dxa"/>
            <w:vMerge w:val="restart"/>
          </w:tcPr>
          <w:p w:rsidR="00D22467" w:rsidRPr="00EB50F4" w:rsidRDefault="00D22467" w:rsidP="000706E7">
            <w:pPr>
              <w:jc w:val="center"/>
              <w:rPr>
                <w:sz w:val="22"/>
                <w:szCs w:val="22"/>
              </w:rPr>
            </w:pPr>
            <w:r w:rsidRPr="00EB50F4">
              <w:rPr>
                <w:sz w:val="22"/>
                <w:szCs w:val="22"/>
              </w:rPr>
              <w:t>42252</w:t>
            </w:r>
          </w:p>
        </w:tc>
        <w:tc>
          <w:tcPr>
            <w:tcW w:w="1417" w:type="dxa"/>
          </w:tcPr>
          <w:p w:rsidR="00D22467" w:rsidRPr="0004111F" w:rsidRDefault="00D22467" w:rsidP="000706E7">
            <w:pPr>
              <w:rPr>
                <w:sz w:val="20"/>
                <w:szCs w:val="20"/>
              </w:rPr>
            </w:pPr>
            <w:r w:rsidRPr="0004111F">
              <w:rPr>
                <w:sz w:val="20"/>
                <w:szCs w:val="20"/>
              </w:rPr>
              <w:t>3519,228</w:t>
            </w: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04111F">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Pr>
                <w:sz w:val="20"/>
                <w:szCs w:val="20"/>
              </w:rPr>
              <w:t>3519,2</w:t>
            </w:r>
          </w:p>
        </w:tc>
        <w:tc>
          <w:tcPr>
            <w:tcW w:w="1275" w:type="dxa"/>
          </w:tcPr>
          <w:p w:rsidR="00D22467" w:rsidRPr="00EB50F4" w:rsidRDefault="00D22467" w:rsidP="000706E7">
            <w:pPr>
              <w:jc w:val="center"/>
              <w:rPr>
                <w:sz w:val="20"/>
                <w:szCs w:val="20"/>
              </w:rPr>
            </w:pPr>
            <w:r>
              <w:rPr>
                <w:sz w:val="20"/>
                <w:szCs w:val="20"/>
              </w:rPr>
              <w:t>1816,132</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r>
              <w:rPr>
                <w:sz w:val="20"/>
                <w:szCs w:val="20"/>
              </w:rPr>
              <w:t>3519,228</w:t>
            </w:r>
          </w:p>
        </w:tc>
      </w:tr>
      <w:tr w:rsidR="00D22467" w:rsidRPr="00EB50F4" w:rsidTr="0096530E">
        <w:trPr>
          <w:trHeight w:val="1380"/>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Pr>
                <w:sz w:val="20"/>
                <w:szCs w:val="20"/>
              </w:rPr>
              <w:t>3519,2</w:t>
            </w:r>
          </w:p>
        </w:tc>
        <w:tc>
          <w:tcPr>
            <w:tcW w:w="1275" w:type="dxa"/>
          </w:tcPr>
          <w:p w:rsidR="00D22467" w:rsidRPr="00EB50F4" w:rsidRDefault="00D22467" w:rsidP="000706E7">
            <w:pPr>
              <w:jc w:val="center"/>
              <w:rPr>
                <w:sz w:val="20"/>
                <w:szCs w:val="20"/>
              </w:rPr>
            </w:pPr>
            <w:r>
              <w:rPr>
                <w:sz w:val="20"/>
                <w:szCs w:val="20"/>
              </w:rPr>
              <w:t>1816,132</w:t>
            </w:r>
          </w:p>
        </w:tc>
        <w:tc>
          <w:tcPr>
            <w:tcW w:w="1560" w:type="dxa"/>
            <w:vMerge/>
          </w:tcPr>
          <w:p w:rsidR="00D22467" w:rsidRPr="00EB50F4" w:rsidRDefault="00D22467" w:rsidP="000706E7">
            <w:pPr>
              <w:rPr>
                <w:sz w:val="20"/>
                <w:szCs w:val="20"/>
              </w:rPr>
            </w:pPr>
          </w:p>
        </w:tc>
        <w:tc>
          <w:tcPr>
            <w:tcW w:w="2409" w:type="dxa"/>
          </w:tcPr>
          <w:p w:rsidR="00D22467" w:rsidRPr="00EB50F4" w:rsidRDefault="00D22467" w:rsidP="000706E7">
            <w:pPr>
              <w:rPr>
                <w:sz w:val="20"/>
                <w:szCs w:val="20"/>
              </w:rPr>
            </w:pPr>
            <w:r w:rsidRPr="00EB50F4">
              <w:rPr>
                <w:sz w:val="20"/>
                <w:szCs w:val="20"/>
              </w:rPr>
              <w:t>Процент площади помещений организаций  дошкольного образования, требующих проведения ремонтных работ</w:t>
            </w:r>
          </w:p>
        </w:tc>
        <w:tc>
          <w:tcPr>
            <w:tcW w:w="709" w:type="dxa"/>
          </w:tcPr>
          <w:p w:rsidR="00D22467" w:rsidRPr="00EB50F4" w:rsidRDefault="00D22467" w:rsidP="000706E7">
            <w:pPr>
              <w:jc w:val="center"/>
              <w:rPr>
                <w:sz w:val="22"/>
                <w:szCs w:val="22"/>
              </w:rPr>
            </w:pPr>
            <w:r w:rsidRPr="00EB50F4">
              <w:rPr>
                <w:sz w:val="22"/>
                <w:szCs w:val="22"/>
              </w:rPr>
              <w:t>%</w:t>
            </w:r>
          </w:p>
        </w:tc>
        <w:tc>
          <w:tcPr>
            <w:tcW w:w="992" w:type="dxa"/>
          </w:tcPr>
          <w:p w:rsidR="00D22467" w:rsidRPr="00EB50F4" w:rsidRDefault="00D22467" w:rsidP="000706E7">
            <w:pPr>
              <w:jc w:val="center"/>
              <w:rPr>
                <w:sz w:val="22"/>
                <w:szCs w:val="22"/>
              </w:rPr>
            </w:pPr>
            <w:r w:rsidRPr="00EB50F4">
              <w:rPr>
                <w:sz w:val="22"/>
                <w:szCs w:val="22"/>
              </w:rPr>
              <w:t>65,0</w:t>
            </w:r>
          </w:p>
        </w:tc>
        <w:tc>
          <w:tcPr>
            <w:tcW w:w="993" w:type="dxa"/>
          </w:tcPr>
          <w:p w:rsidR="00D22467" w:rsidRPr="00EB50F4" w:rsidRDefault="00D22467" w:rsidP="000706E7">
            <w:pPr>
              <w:jc w:val="center"/>
              <w:rPr>
                <w:sz w:val="22"/>
                <w:szCs w:val="22"/>
              </w:rPr>
            </w:pPr>
            <w:r w:rsidRPr="00EB50F4">
              <w:rPr>
                <w:sz w:val="22"/>
                <w:szCs w:val="22"/>
              </w:rPr>
              <w:t>70,0</w:t>
            </w:r>
          </w:p>
        </w:tc>
        <w:tc>
          <w:tcPr>
            <w:tcW w:w="1417" w:type="dxa"/>
          </w:tcPr>
          <w:p w:rsidR="00D22467" w:rsidRPr="00EB50F4" w:rsidRDefault="00D22467" w:rsidP="000706E7">
            <w:pPr>
              <w:rPr>
                <w:sz w:val="20"/>
                <w:szCs w:val="20"/>
              </w:rPr>
            </w:pPr>
            <w:r>
              <w:rPr>
                <w:sz w:val="20"/>
                <w:szCs w:val="20"/>
              </w:rPr>
              <w:t>3519,228</w:t>
            </w:r>
          </w:p>
        </w:tc>
      </w:tr>
      <w:tr w:rsidR="00D22467" w:rsidRPr="00EB50F4" w:rsidTr="0096530E">
        <w:trPr>
          <w:trHeight w:val="495"/>
        </w:trPr>
        <w:tc>
          <w:tcPr>
            <w:tcW w:w="710" w:type="dxa"/>
            <w:vMerge w:val="restart"/>
          </w:tcPr>
          <w:p w:rsidR="00D22467" w:rsidRPr="00EB50F4" w:rsidRDefault="00D22467" w:rsidP="000706E7">
            <w:pPr>
              <w:jc w:val="center"/>
              <w:rPr>
                <w:sz w:val="20"/>
                <w:szCs w:val="20"/>
              </w:rPr>
            </w:pPr>
            <w:r>
              <w:rPr>
                <w:sz w:val="20"/>
                <w:szCs w:val="20"/>
              </w:rPr>
              <w:lastRenderedPageBreak/>
              <w:t>5.3</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sidRPr="00EB50F4">
              <w:rPr>
                <w:rFonts w:ascii="Times New Roman" w:hAnsi="Times New Roman" w:cs="Times New Roman"/>
                <w:color w:val="auto"/>
                <w:sz w:val="20"/>
                <w:szCs w:val="20"/>
              </w:rPr>
              <w:t>Основное мероприятие "Финансовое обеспечение предоставления мер социальной поддержки в сфере дошкольного образования"</w:t>
            </w:r>
          </w:p>
        </w:tc>
        <w:tc>
          <w:tcPr>
            <w:tcW w:w="1417" w:type="dxa"/>
            <w:vMerge/>
          </w:tcPr>
          <w:p w:rsidR="00D22467" w:rsidRPr="00EB50F4" w:rsidRDefault="00D22467" w:rsidP="000706E7">
            <w:pPr>
              <w:jc w:val="center"/>
              <w:rPr>
                <w:sz w:val="20"/>
                <w:szCs w:val="20"/>
              </w:rPr>
            </w:pPr>
          </w:p>
        </w:tc>
        <w:tc>
          <w:tcPr>
            <w:tcW w:w="1418" w:type="dxa"/>
          </w:tcPr>
          <w:p w:rsidR="00D22467" w:rsidRPr="008B2F3F" w:rsidRDefault="00D22467" w:rsidP="000706E7">
            <w:pPr>
              <w:rPr>
                <w:sz w:val="20"/>
                <w:szCs w:val="20"/>
              </w:rPr>
            </w:pPr>
            <w:r w:rsidRPr="008B2F3F">
              <w:rPr>
                <w:sz w:val="20"/>
                <w:szCs w:val="20"/>
              </w:rPr>
              <w:t>Всего</w:t>
            </w:r>
          </w:p>
        </w:tc>
        <w:tc>
          <w:tcPr>
            <w:tcW w:w="1276" w:type="dxa"/>
          </w:tcPr>
          <w:p w:rsidR="00D22467" w:rsidRPr="008B2F3F" w:rsidRDefault="00D22467" w:rsidP="000706E7">
            <w:pPr>
              <w:jc w:val="center"/>
              <w:rPr>
                <w:sz w:val="22"/>
                <w:szCs w:val="22"/>
              </w:rPr>
            </w:pPr>
            <w:r w:rsidRPr="008B2F3F">
              <w:rPr>
                <w:sz w:val="22"/>
                <w:szCs w:val="22"/>
              </w:rPr>
              <w:t>9479,2</w:t>
            </w:r>
          </w:p>
          <w:p w:rsidR="00D22467" w:rsidRPr="008B2F3F" w:rsidRDefault="00D22467" w:rsidP="000706E7">
            <w:pPr>
              <w:jc w:val="center"/>
              <w:rPr>
                <w:sz w:val="20"/>
                <w:szCs w:val="20"/>
                <w:lang w:val="en-US"/>
              </w:rPr>
            </w:pPr>
          </w:p>
        </w:tc>
        <w:tc>
          <w:tcPr>
            <w:tcW w:w="1275" w:type="dxa"/>
          </w:tcPr>
          <w:p w:rsidR="00D22467" w:rsidRPr="008B2F3F" w:rsidRDefault="00D22467" w:rsidP="000706E7">
            <w:pPr>
              <w:jc w:val="center"/>
              <w:rPr>
                <w:sz w:val="20"/>
                <w:szCs w:val="20"/>
              </w:rPr>
            </w:pPr>
            <w:r w:rsidRPr="008B2F3F">
              <w:rPr>
                <w:sz w:val="20"/>
                <w:szCs w:val="20"/>
              </w:rPr>
              <w:t>8424,419</w:t>
            </w:r>
          </w:p>
        </w:tc>
        <w:tc>
          <w:tcPr>
            <w:tcW w:w="1560" w:type="dxa"/>
            <w:vMerge w:val="restart"/>
          </w:tcPr>
          <w:p w:rsidR="00D22467" w:rsidRPr="00EB50F4" w:rsidRDefault="00D22467" w:rsidP="000706E7">
            <w:pPr>
              <w:rPr>
                <w:sz w:val="20"/>
                <w:szCs w:val="20"/>
              </w:rPr>
            </w:pPr>
          </w:p>
        </w:tc>
        <w:tc>
          <w:tcPr>
            <w:tcW w:w="2409" w:type="dxa"/>
            <w:vMerge w:val="restart"/>
          </w:tcPr>
          <w:p w:rsidR="00D22467" w:rsidRPr="00EB50F4" w:rsidRDefault="00D22467" w:rsidP="000706E7">
            <w:pPr>
              <w:rPr>
                <w:sz w:val="20"/>
                <w:szCs w:val="20"/>
              </w:rPr>
            </w:pPr>
            <w:r w:rsidRPr="00EB50F4">
              <w:rPr>
                <w:sz w:val="20"/>
                <w:szCs w:val="20"/>
              </w:rPr>
              <w:t>Количество детей, посещающих образовательные организации, реализующие образовательную программу дошкольного образования</w:t>
            </w:r>
          </w:p>
        </w:tc>
        <w:tc>
          <w:tcPr>
            <w:tcW w:w="709" w:type="dxa"/>
            <w:vMerge w:val="restart"/>
          </w:tcPr>
          <w:p w:rsidR="00D22467" w:rsidRPr="00EB50F4" w:rsidRDefault="00D22467" w:rsidP="000706E7">
            <w:pPr>
              <w:jc w:val="center"/>
              <w:rPr>
                <w:sz w:val="22"/>
                <w:szCs w:val="22"/>
              </w:rPr>
            </w:pPr>
            <w:r w:rsidRPr="00EB50F4">
              <w:rPr>
                <w:sz w:val="22"/>
                <w:szCs w:val="22"/>
              </w:rPr>
              <w:t>чел.</w:t>
            </w:r>
          </w:p>
        </w:tc>
        <w:tc>
          <w:tcPr>
            <w:tcW w:w="992" w:type="dxa"/>
            <w:vMerge w:val="restart"/>
          </w:tcPr>
          <w:p w:rsidR="00D22467" w:rsidRPr="00EB50F4" w:rsidRDefault="00D22467" w:rsidP="000706E7">
            <w:pPr>
              <w:jc w:val="center"/>
              <w:rPr>
                <w:sz w:val="22"/>
                <w:szCs w:val="22"/>
              </w:rPr>
            </w:pPr>
            <w:r w:rsidRPr="00EB50F4">
              <w:rPr>
                <w:sz w:val="22"/>
                <w:szCs w:val="22"/>
              </w:rPr>
              <w:t>4746</w:t>
            </w:r>
          </w:p>
        </w:tc>
        <w:tc>
          <w:tcPr>
            <w:tcW w:w="993" w:type="dxa"/>
            <w:vMerge w:val="restart"/>
          </w:tcPr>
          <w:p w:rsidR="00D22467" w:rsidRPr="00EB50F4" w:rsidRDefault="00D22467" w:rsidP="000706E7">
            <w:pPr>
              <w:jc w:val="center"/>
              <w:rPr>
                <w:sz w:val="22"/>
                <w:szCs w:val="22"/>
              </w:rPr>
            </w:pPr>
            <w:r w:rsidRPr="00EB50F4">
              <w:rPr>
                <w:sz w:val="22"/>
                <w:szCs w:val="22"/>
              </w:rPr>
              <w:t>4636</w:t>
            </w:r>
          </w:p>
        </w:tc>
        <w:tc>
          <w:tcPr>
            <w:tcW w:w="1417" w:type="dxa"/>
          </w:tcPr>
          <w:p w:rsidR="00D22467" w:rsidRPr="008B2F3F" w:rsidRDefault="00D22467" w:rsidP="000706E7">
            <w:pPr>
              <w:rPr>
                <w:sz w:val="22"/>
                <w:szCs w:val="22"/>
              </w:rPr>
            </w:pPr>
            <w:r w:rsidRPr="008B2F3F">
              <w:rPr>
                <w:sz w:val="22"/>
                <w:szCs w:val="22"/>
              </w:rPr>
              <w:t>9479,231</w:t>
            </w:r>
          </w:p>
          <w:p w:rsidR="00D22467" w:rsidRPr="00EB50F4" w:rsidRDefault="00D22467" w:rsidP="000706E7">
            <w:pPr>
              <w:rPr>
                <w:b/>
                <w:sz w:val="20"/>
                <w:szCs w:val="20"/>
              </w:rPr>
            </w:pPr>
          </w:p>
        </w:tc>
      </w:tr>
      <w:tr w:rsidR="00D22467" w:rsidRPr="00EB50F4" w:rsidTr="0096530E">
        <w:trPr>
          <w:trHeight w:val="1000"/>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8B2F3F">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2"/>
                <w:szCs w:val="22"/>
              </w:rPr>
            </w:pPr>
            <w:r w:rsidRPr="00EB50F4">
              <w:rPr>
                <w:sz w:val="22"/>
                <w:szCs w:val="22"/>
              </w:rPr>
              <w:t>9479,2</w:t>
            </w:r>
          </w:p>
          <w:p w:rsidR="00D22467" w:rsidRPr="00EB50F4" w:rsidRDefault="00D22467" w:rsidP="000706E7">
            <w:pPr>
              <w:jc w:val="center"/>
              <w:rPr>
                <w:b/>
                <w:sz w:val="20"/>
                <w:szCs w:val="20"/>
              </w:rPr>
            </w:pPr>
          </w:p>
        </w:tc>
        <w:tc>
          <w:tcPr>
            <w:tcW w:w="1275" w:type="dxa"/>
          </w:tcPr>
          <w:p w:rsidR="00D22467" w:rsidRPr="00EB50F4" w:rsidRDefault="00D22467" w:rsidP="000706E7">
            <w:pPr>
              <w:jc w:val="center"/>
              <w:rPr>
                <w:sz w:val="20"/>
                <w:szCs w:val="20"/>
              </w:rPr>
            </w:pPr>
            <w:r>
              <w:rPr>
                <w:sz w:val="20"/>
                <w:szCs w:val="20"/>
              </w:rPr>
              <w:t>8424,419</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2"/>
                <w:szCs w:val="22"/>
              </w:rPr>
            </w:pPr>
            <w:r w:rsidRPr="00EB50F4">
              <w:rPr>
                <w:sz w:val="22"/>
                <w:szCs w:val="22"/>
              </w:rPr>
              <w:t>9479,231</w:t>
            </w:r>
          </w:p>
          <w:p w:rsidR="00D22467" w:rsidRPr="00EB50F4" w:rsidRDefault="00D22467" w:rsidP="000706E7">
            <w:pPr>
              <w:rPr>
                <w:sz w:val="20"/>
                <w:szCs w:val="20"/>
              </w:rPr>
            </w:pP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областной бюджет</w:t>
            </w:r>
          </w:p>
        </w:tc>
        <w:tc>
          <w:tcPr>
            <w:tcW w:w="1276" w:type="dxa"/>
          </w:tcPr>
          <w:p w:rsidR="00D22467" w:rsidRPr="00EB50F4" w:rsidRDefault="00D22467" w:rsidP="000706E7">
            <w:pPr>
              <w:jc w:val="center"/>
              <w:rPr>
                <w:sz w:val="22"/>
                <w:szCs w:val="22"/>
              </w:rPr>
            </w:pPr>
            <w:r w:rsidRPr="00EB50F4">
              <w:rPr>
                <w:sz w:val="22"/>
                <w:szCs w:val="22"/>
              </w:rPr>
              <w:t>9479,2</w:t>
            </w:r>
          </w:p>
          <w:p w:rsidR="00D22467" w:rsidRPr="00EB50F4" w:rsidRDefault="00D22467" w:rsidP="000706E7">
            <w:pPr>
              <w:jc w:val="center"/>
              <w:rPr>
                <w:b/>
                <w:sz w:val="20"/>
                <w:szCs w:val="20"/>
                <w:lang w:val="en-US"/>
              </w:rPr>
            </w:pPr>
          </w:p>
        </w:tc>
        <w:tc>
          <w:tcPr>
            <w:tcW w:w="1275" w:type="dxa"/>
          </w:tcPr>
          <w:p w:rsidR="00D22467" w:rsidRPr="00EB50F4" w:rsidRDefault="00D22467" w:rsidP="000706E7">
            <w:pPr>
              <w:jc w:val="center"/>
              <w:rPr>
                <w:sz w:val="20"/>
                <w:szCs w:val="20"/>
              </w:rPr>
            </w:pPr>
            <w:r>
              <w:rPr>
                <w:sz w:val="20"/>
                <w:szCs w:val="20"/>
              </w:rPr>
              <w:t>8424,419</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2"/>
                <w:szCs w:val="22"/>
              </w:rPr>
            </w:pPr>
            <w:r w:rsidRPr="00EB50F4">
              <w:rPr>
                <w:sz w:val="22"/>
                <w:szCs w:val="22"/>
              </w:rPr>
              <w:t>9479,231</w:t>
            </w:r>
          </w:p>
          <w:p w:rsidR="00D22467" w:rsidRPr="00EB50F4" w:rsidRDefault="00D22467" w:rsidP="000706E7">
            <w:pPr>
              <w:rPr>
                <w:sz w:val="20"/>
                <w:szCs w:val="20"/>
              </w:rPr>
            </w:pPr>
          </w:p>
        </w:tc>
      </w:tr>
      <w:tr w:rsidR="00D22467" w:rsidRPr="00EB50F4" w:rsidTr="0096530E">
        <w:trPr>
          <w:trHeight w:val="309"/>
        </w:trPr>
        <w:tc>
          <w:tcPr>
            <w:tcW w:w="710" w:type="dxa"/>
            <w:vMerge w:val="restart"/>
          </w:tcPr>
          <w:p w:rsidR="00D22467" w:rsidRPr="00EB50F4" w:rsidRDefault="00D22467" w:rsidP="000706E7">
            <w:pPr>
              <w:jc w:val="center"/>
              <w:rPr>
                <w:sz w:val="20"/>
                <w:szCs w:val="20"/>
              </w:rPr>
            </w:pPr>
            <w:r w:rsidRPr="00EB50F4">
              <w:rPr>
                <w:sz w:val="20"/>
                <w:szCs w:val="20"/>
              </w:rPr>
              <w:t>5.3.1</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w:t>
            </w:r>
            <w:r w:rsidRPr="00EB50F4">
              <w:rPr>
                <w:rFonts w:ascii="Times New Roman" w:hAnsi="Times New Roman" w:cs="Times New Roman"/>
                <w:color w:val="auto"/>
                <w:sz w:val="20"/>
                <w:szCs w:val="20"/>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w:t>
            </w:r>
            <w:r w:rsidRPr="00EB50F4">
              <w:rPr>
                <w:rFonts w:ascii="Times New Roman" w:hAnsi="Times New Roman" w:cs="Times New Roman"/>
                <w:color w:val="auto"/>
                <w:sz w:val="20"/>
                <w:szCs w:val="20"/>
              </w:rPr>
              <w:lastRenderedPageBreak/>
              <w:t>дошкольного образования</w:t>
            </w:r>
          </w:p>
        </w:tc>
        <w:tc>
          <w:tcPr>
            <w:tcW w:w="1417" w:type="dxa"/>
            <w:vMerge/>
          </w:tcPr>
          <w:p w:rsidR="00D22467" w:rsidRPr="00EB50F4" w:rsidRDefault="00D22467" w:rsidP="000706E7">
            <w:pPr>
              <w:jc w:val="center"/>
              <w:rPr>
                <w:sz w:val="20"/>
                <w:szCs w:val="20"/>
              </w:rPr>
            </w:pPr>
          </w:p>
        </w:tc>
        <w:tc>
          <w:tcPr>
            <w:tcW w:w="1418" w:type="dxa"/>
          </w:tcPr>
          <w:p w:rsidR="00D22467" w:rsidRPr="008B2F3F" w:rsidRDefault="00D22467" w:rsidP="000706E7">
            <w:pPr>
              <w:rPr>
                <w:sz w:val="20"/>
                <w:szCs w:val="20"/>
              </w:rPr>
            </w:pPr>
            <w:r w:rsidRPr="008B2F3F">
              <w:rPr>
                <w:sz w:val="20"/>
                <w:szCs w:val="20"/>
              </w:rPr>
              <w:t>Всего</w:t>
            </w:r>
          </w:p>
        </w:tc>
        <w:tc>
          <w:tcPr>
            <w:tcW w:w="1276" w:type="dxa"/>
          </w:tcPr>
          <w:p w:rsidR="00D22467" w:rsidRPr="008B2F3F" w:rsidRDefault="00D22467" w:rsidP="000706E7">
            <w:pPr>
              <w:jc w:val="center"/>
              <w:rPr>
                <w:sz w:val="22"/>
                <w:szCs w:val="22"/>
              </w:rPr>
            </w:pPr>
            <w:r w:rsidRPr="008B2F3F">
              <w:rPr>
                <w:sz w:val="22"/>
                <w:szCs w:val="22"/>
              </w:rPr>
              <w:t>9479,2</w:t>
            </w:r>
          </w:p>
          <w:p w:rsidR="00D22467" w:rsidRPr="008B2F3F" w:rsidRDefault="00D22467" w:rsidP="000706E7">
            <w:pPr>
              <w:jc w:val="center"/>
              <w:rPr>
                <w:sz w:val="20"/>
                <w:szCs w:val="20"/>
                <w:lang w:val="en-US"/>
              </w:rPr>
            </w:pPr>
          </w:p>
        </w:tc>
        <w:tc>
          <w:tcPr>
            <w:tcW w:w="1275" w:type="dxa"/>
          </w:tcPr>
          <w:p w:rsidR="00D22467" w:rsidRPr="008B2F3F" w:rsidRDefault="00D22467" w:rsidP="000706E7">
            <w:pPr>
              <w:jc w:val="center"/>
              <w:rPr>
                <w:sz w:val="20"/>
                <w:szCs w:val="20"/>
              </w:rPr>
            </w:pPr>
            <w:r w:rsidRPr="008B2F3F">
              <w:rPr>
                <w:sz w:val="20"/>
                <w:szCs w:val="20"/>
              </w:rPr>
              <w:t>8424,419</w:t>
            </w:r>
          </w:p>
        </w:tc>
        <w:tc>
          <w:tcPr>
            <w:tcW w:w="1560" w:type="dxa"/>
            <w:vMerge w:val="restart"/>
          </w:tcPr>
          <w:p w:rsidR="00D22467" w:rsidRPr="00EB50F4" w:rsidRDefault="00D22467" w:rsidP="002B1958">
            <w:pPr>
              <w:rPr>
                <w:sz w:val="20"/>
                <w:szCs w:val="20"/>
              </w:rPr>
            </w:pPr>
            <w:r w:rsidRPr="00EB50F4">
              <w:rPr>
                <w:sz w:val="20"/>
                <w:szCs w:val="20"/>
              </w:rPr>
              <w:t>Реализация мероприятия, направленного на обеспечение законодательно установленных мер социальной поддержки, предусматривает выпл</w:t>
            </w:r>
            <w:r w:rsidR="002B1958">
              <w:rPr>
                <w:sz w:val="20"/>
                <w:szCs w:val="20"/>
              </w:rPr>
              <w:t>а</w:t>
            </w:r>
            <w:r w:rsidRPr="00EB50F4">
              <w:rPr>
                <w:sz w:val="20"/>
                <w:szCs w:val="20"/>
              </w:rPr>
              <w:t xml:space="preserve">ту родителям (законным представителям) компенсации части родительской </w:t>
            </w:r>
            <w:r w:rsidRPr="00EB50F4">
              <w:rPr>
                <w:sz w:val="20"/>
                <w:szCs w:val="20"/>
              </w:rPr>
              <w:lastRenderedPageBreak/>
              <w:t>платы за присмотр и уход за детьми</w:t>
            </w:r>
          </w:p>
        </w:tc>
        <w:tc>
          <w:tcPr>
            <w:tcW w:w="2409" w:type="dxa"/>
            <w:vMerge w:val="restart"/>
          </w:tcPr>
          <w:p w:rsidR="00D22467" w:rsidRPr="00EB50F4" w:rsidRDefault="00D22467" w:rsidP="000706E7">
            <w:pPr>
              <w:rPr>
                <w:sz w:val="20"/>
                <w:szCs w:val="20"/>
              </w:rPr>
            </w:pPr>
            <w:r w:rsidRPr="00EB50F4">
              <w:rPr>
                <w:sz w:val="20"/>
                <w:szCs w:val="20"/>
              </w:rPr>
              <w:lastRenderedPageBreak/>
              <w:t>Количество детей, посещающих образовательные организации, реализующие образовательную программу дошкольного образования</w:t>
            </w:r>
          </w:p>
        </w:tc>
        <w:tc>
          <w:tcPr>
            <w:tcW w:w="709" w:type="dxa"/>
            <w:vMerge w:val="restart"/>
          </w:tcPr>
          <w:p w:rsidR="00D22467" w:rsidRPr="00EB50F4" w:rsidRDefault="00D22467" w:rsidP="000706E7">
            <w:pPr>
              <w:jc w:val="center"/>
              <w:rPr>
                <w:sz w:val="22"/>
                <w:szCs w:val="22"/>
              </w:rPr>
            </w:pPr>
            <w:r w:rsidRPr="00EB50F4">
              <w:rPr>
                <w:sz w:val="22"/>
                <w:szCs w:val="22"/>
              </w:rPr>
              <w:t>чел.</w:t>
            </w:r>
          </w:p>
        </w:tc>
        <w:tc>
          <w:tcPr>
            <w:tcW w:w="992" w:type="dxa"/>
            <w:vMerge w:val="restart"/>
          </w:tcPr>
          <w:p w:rsidR="00D22467" w:rsidRPr="00EB50F4" w:rsidRDefault="00D22467" w:rsidP="000706E7">
            <w:pPr>
              <w:jc w:val="center"/>
              <w:rPr>
                <w:sz w:val="22"/>
                <w:szCs w:val="22"/>
              </w:rPr>
            </w:pPr>
            <w:r w:rsidRPr="00EB50F4">
              <w:rPr>
                <w:sz w:val="22"/>
                <w:szCs w:val="22"/>
              </w:rPr>
              <w:t>4746</w:t>
            </w:r>
          </w:p>
        </w:tc>
        <w:tc>
          <w:tcPr>
            <w:tcW w:w="993" w:type="dxa"/>
            <w:vMerge w:val="restart"/>
          </w:tcPr>
          <w:p w:rsidR="00D22467" w:rsidRPr="00EB50F4" w:rsidRDefault="00D22467" w:rsidP="000706E7">
            <w:pPr>
              <w:jc w:val="center"/>
              <w:rPr>
                <w:sz w:val="22"/>
                <w:szCs w:val="22"/>
              </w:rPr>
            </w:pPr>
            <w:r w:rsidRPr="00EB50F4">
              <w:rPr>
                <w:sz w:val="22"/>
                <w:szCs w:val="22"/>
              </w:rPr>
              <w:t>4636</w:t>
            </w:r>
          </w:p>
        </w:tc>
        <w:tc>
          <w:tcPr>
            <w:tcW w:w="1417" w:type="dxa"/>
          </w:tcPr>
          <w:p w:rsidR="00D22467" w:rsidRPr="008B2F3F" w:rsidRDefault="00D22467" w:rsidP="000706E7">
            <w:pPr>
              <w:rPr>
                <w:sz w:val="22"/>
                <w:szCs w:val="22"/>
              </w:rPr>
            </w:pPr>
            <w:r w:rsidRPr="008B2F3F">
              <w:rPr>
                <w:sz w:val="22"/>
                <w:szCs w:val="22"/>
              </w:rPr>
              <w:t>9479,231</w:t>
            </w:r>
          </w:p>
          <w:p w:rsidR="00D22467" w:rsidRPr="00EB50F4" w:rsidRDefault="00D22467" w:rsidP="000706E7">
            <w:pPr>
              <w:rPr>
                <w:b/>
                <w:sz w:val="20"/>
                <w:szCs w:val="20"/>
              </w:rPr>
            </w:pPr>
          </w:p>
        </w:tc>
      </w:tr>
      <w:tr w:rsidR="00D22467" w:rsidRPr="00EB50F4" w:rsidTr="0096530E">
        <w:trPr>
          <w:trHeight w:val="1000"/>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8B2F3F">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2"/>
                <w:szCs w:val="22"/>
              </w:rPr>
            </w:pPr>
            <w:r w:rsidRPr="00EB50F4">
              <w:rPr>
                <w:sz w:val="22"/>
                <w:szCs w:val="22"/>
              </w:rPr>
              <w:t>9479,2</w:t>
            </w:r>
          </w:p>
          <w:p w:rsidR="00D22467" w:rsidRPr="00EB50F4" w:rsidRDefault="00D22467" w:rsidP="000706E7">
            <w:pPr>
              <w:jc w:val="center"/>
              <w:rPr>
                <w:b/>
                <w:sz w:val="20"/>
                <w:szCs w:val="20"/>
              </w:rPr>
            </w:pPr>
          </w:p>
        </w:tc>
        <w:tc>
          <w:tcPr>
            <w:tcW w:w="1275" w:type="dxa"/>
          </w:tcPr>
          <w:p w:rsidR="00D22467" w:rsidRPr="00EB50F4" w:rsidRDefault="00D22467" w:rsidP="000706E7">
            <w:pPr>
              <w:jc w:val="center"/>
              <w:rPr>
                <w:sz w:val="20"/>
                <w:szCs w:val="20"/>
              </w:rPr>
            </w:pPr>
            <w:r>
              <w:rPr>
                <w:sz w:val="20"/>
                <w:szCs w:val="20"/>
              </w:rPr>
              <w:t>8424,419</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2"/>
                <w:szCs w:val="22"/>
              </w:rPr>
            </w:pPr>
            <w:r w:rsidRPr="00EB50F4">
              <w:rPr>
                <w:sz w:val="22"/>
                <w:szCs w:val="22"/>
              </w:rPr>
              <w:t>9479,231</w:t>
            </w:r>
          </w:p>
          <w:p w:rsidR="00D22467" w:rsidRPr="00EB50F4" w:rsidRDefault="00D22467" w:rsidP="000706E7">
            <w:pPr>
              <w:rPr>
                <w:sz w:val="20"/>
                <w:szCs w:val="20"/>
              </w:rPr>
            </w:pP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областной бюджет</w:t>
            </w:r>
          </w:p>
        </w:tc>
        <w:tc>
          <w:tcPr>
            <w:tcW w:w="1276" w:type="dxa"/>
          </w:tcPr>
          <w:p w:rsidR="00D22467" w:rsidRPr="00EB50F4" w:rsidRDefault="00D22467" w:rsidP="000706E7">
            <w:pPr>
              <w:jc w:val="center"/>
              <w:rPr>
                <w:sz w:val="22"/>
                <w:szCs w:val="22"/>
              </w:rPr>
            </w:pPr>
            <w:r w:rsidRPr="00EB50F4">
              <w:rPr>
                <w:sz w:val="22"/>
                <w:szCs w:val="22"/>
              </w:rPr>
              <w:t>9479,2</w:t>
            </w:r>
          </w:p>
          <w:p w:rsidR="00D22467" w:rsidRPr="00EB50F4" w:rsidRDefault="00D22467" w:rsidP="000706E7">
            <w:pPr>
              <w:jc w:val="center"/>
              <w:rPr>
                <w:b/>
                <w:sz w:val="20"/>
                <w:szCs w:val="20"/>
                <w:lang w:val="en-US"/>
              </w:rPr>
            </w:pPr>
          </w:p>
        </w:tc>
        <w:tc>
          <w:tcPr>
            <w:tcW w:w="1275" w:type="dxa"/>
          </w:tcPr>
          <w:p w:rsidR="00D22467" w:rsidRPr="00EB50F4" w:rsidRDefault="00D22467" w:rsidP="000706E7">
            <w:pPr>
              <w:jc w:val="center"/>
              <w:rPr>
                <w:sz w:val="20"/>
                <w:szCs w:val="20"/>
              </w:rPr>
            </w:pPr>
            <w:r>
              <w:rPr>
                <w:sz w:val="20"/>
                <w:szCs w:val="20"/>
              </w:rPr>
              <w:t>8424,419</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tcPr>
          <w:p w:rsidR="00D22467" w:rsidRPr="00EB50F4" w:rsidRDefault="00D22467" w:rsidP="000706E7">
            <w:pPr>
              <w:jc w:val="center"/>
              <w:rPr>
                <w:sz w:val="20"/>
                <w:szCs w:val="20"/>
              </w:rPr>
            </w:pPr>
          </w:p>
        </w:tc>
        <w:tc>
          <w:tcPr>
            <w:tcW w:w="992" w:type="dxa"/>
          </w:tcPr>
          <w:p w:rsidR="00D22467" w:rsidRPr="00EB50F4" w:rsidRDefault="00D22467" w:rsidP="000706E7">
            <w:pPr>
              <w:jc w:val="center"/>
              <w:rPr>
                <w:sz w:val="20"/>
                <w:szCs w:val="20"/>
              </w:rPr>
            </w:pPr>
          </w:p>
        </w:tc>
        <w:tc>
          <w:tcPr>
            <w:tcW w:w="993" w:type="dxa"/>
          </w:tcPr>
          <w:p w:rsidR="00D22467" w:rsidRPr="00EB50F4" w:rsidRDefault="00D22467" w:rsidP="000706E7">
            <w:pPr>
              <w:jc w:val="center"/>
              <w:rPr>
                <w:sz w:val="20"/>
                <w:szCs w:val="20"/>
              </w:rPr>
            </w:pPr>
          </w:p>
        </w:tc>
        <w:tc>
          <w:tcPr>
            <w:tcW w:w="1417" w:type="dxa"/>
          </w:tcPr>
          <w:p w:rsidR="00D22467" w:rsidRPr="00EB50F4" w:rsidRDefault="00D22467" w:rsidP="000706E7">
            <w:pPr>
              <w:rPr>
                <w:sz w:val="22"/>
                <w:szCs w:val="22"/>
              </w:rPr>
            </w:pPr>
            <w:r w:rsidRPr="00EB50F4">
              <w:rPr>
                <w:sz w:val="22"/>
                <w:szCs w:val="22"/>
              </w:rPr>
              <w:t>9479,231</w:t>
            </w:r>
          </w:p>
          <w:p w:rsidR="00D22467" w:rsidRPr="00EB50F4" w:rsidRDefault="00D22467" w:rsidP="000706E7">
            <w:pPr>
              <w:rPr>
                <w:sz w:val="20"/>
                <w:szCs w:val="20"/>
              </w:rPr>
            </w:pPr>
          </w:p>
        </w:tc>
      </w:tr>
      <w:tr w:rsidR="00D22467" w:rsidRPr="00EB50F4" w:rsidTr="0096530E">
        <w:trPr>
          <w:trHeight w:val="495"/>
        </w:trPr>
        <w:tc>
          <w:tcPr>
            <w:tcW w:w="710" w:type="dxa"/>
            <w:vMerge w:val="restart"/>
          </w:tcPr>
          <w:p w:rsidR="00D22467" w:rsidRPr="00EB50F4" w:rsidRDefault="00D22467" w:rsidP="00101D6C">
            <w:pPr>
              <w:jc w:val="center"/>
              <w:rPr>
                <w:sz w:val="20"/>
                <w:szCs w:val="20"/>
              </w:rPr>
            </w:pPr>
            <w:r>
              <w:rPr>
                <w:sz w:val="20"/>
                <w:szCs w:val="20"/>
              </w:rPr>
              <w:lastRenderedPageBreak/>
              <w:t>5.4</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Основное мероприятие «</w:t>
            </w:r>
            <w:r w:rsidRPr="00C93006">
              <w:rPr>
                <w:rFonts w:ascii="Times New Roman" w:hAnsi="Times New Roman" w:cs="Times New Roman"/>
                <w:color w:val="auto"/>
                <w:sz w:val="20"/>
                <w:szCs w:val="20"/>
              </w:rPr>
              <w:t>Исполнение судебных актов Российской Федерации и мировых соглашений по возмещению вреда</w:t>
            </w:r>
            <w:r>
              <w:rPr>
                <w:rFonts w:ascii="Times New Roman" w:hAnsi="Times New Roman" w:cs="Times New Roman"/>
                <w:color w:val="auto"/>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C93006" w:rsidRDefault="00D22467" w:rsidP="000706E7">
            <w:pPr>
              <w:rPr>
                <w:sz w:val="20"/>
                <w:szCs w:val="20"/>
              </w:rPr>
            </w:pPr>
            <w:r w:rsidRPr="00C93006">
              <w:rPr>
                <w:sz w:val="20"/>
                <w:szCs w:val="20"/>
              </w:rPr>
              <w:t>Всего</w:t>
            </w:r>
          </w:p>
        </w:tc>
        <w:tc>
          <w:tcPr>
            <w:tcW w:w="1276" w:type="dxa"/>
          </w:tcPr>
          <w:p w:rsidR="00D22467" w:rsidRPr="008B2F3F" w:rsidRDefault="00D22467" w:rsidP="000706E7">
            <w:pPr>
              <w:jc w:val="center"/>
              <w:rPr>
                <w:sz w:val="20"/>
                <w:szCs w:val="20"/>
              </w:rPr>
            </w:pPr>
            <w:r w:rsidRPr="008B2F3F">
              <w:rPr>
                <w:sz w:val="20"/>
                <w:szCs w:val="20"/>
              </w:rPr>
              <w:t>260,0</w:t>
            </w:r>
          </w:p>
        </w:tc>
        <w:tc>
          <w:tcPr>
            <w:tcW w:w="1275" w:type="dxa"/>
          </w:tcPr>
          <w:p w:rsidR="00D22467" w:rsidRPr="00EB50F4" w:rsidRDefault="00D22467" w:rsidP="000706E7">
            <w:pPr>
              <w:jc w:val="center"/>
              <w:rPr>
                <w:sz w:val="20"/>
                <w:szCs w:val="20"/>
              </w:rPr>
            </w:pPr>
            <w:r>
              <w:rPr>
                <w:sz w:val="20"/>
                <w:szCs w:val="20"/>
              </w:rPr>
              <w:t>260,0</w:t>
            </w:r>
          </w:p>
        </w:tc>
        <w:tc>
          <w:tcPr>
            <w:tcW w:w="1560" w:type="dxa"/>
            <w:vMerge w:val="restart"/>
          </w:tcPr>
          <w:p w:rsidR="00D22467" w:rsidRPr="00EB50F4" w:rsidRDefault="00D22467" w:rsidP="000706E7">
            <w:pPr>
              <w:rPr>
                <w:sz w:val="20"/>
                <w:szCs w:val="20"/>
              </w:rPr>
            </w:pPr>
          </w:p>
        </w:tc>
        <w:tc>
          <w:tcPr>
            <w:tcW w:w="2409" w:type="dxa"/>
            <w:vMerge w:val="restart"/>
          </w:tcPr>
          <w:p w:rsidR="00D22467" w:rsidRPr="00C15B7E" w:rsidRDefault="00D22467" w:rsidP="000706E7">
            <w:pPr>
              <w:rPr>
                <w:sz w:val="20"/>
                <w:szCs w:val="20"/>
              </w:rPr>
            </w:pPr>
            <w:r w:rsidRPr="00C15B7E">
              <w:rPr>
                <w:sz w:val="20"/>
                <w:szCs w:val="20"/>
              </w:rPr>
              <w:t>Количество организаций, реализующих основное мероприятие</w:t>
            </w:r>
          </w:p>
        </w:tc>
        <w:tc>
          <w:tcPr>
            <w:tcW w:w="709" w:type="dxa"/>
            <w:vMerge w:val="restart"/>
          </w:tcPr>
          <w:p w:rsidR="00D22467" w:rsidRPr="00C15B7E" w:rsidRDefault="00D22467" w:rsidP="000706E7">
            <w:pPr>
              <w:jc w:val="center"/>
              <w:rPr>
                <w:sz w:val="20"/>
                <w:szCs w:val="20"/>
              </w:rPr>
            </w:pPr>
            <w:r w:rsidRPr="00C15B7E">
              <w:rPr>
                <w:sz w:val="20"/>
                <w:szCs w:val="20"/>
              </w:rPr>
              <w:t>ед.</w:t>
            </w:r>
          </w:p>
        </w:tc>
        <w:tc>
          <w:tcPr>
            <w:tcW w:w="992" w:type="dxa"/>
            <w:vMerge w:val="restart"/>
          </w:tcPr>
          <w:p w:rsidR="00D22467" w:rsidRPr="00C15B7E" w:rsidRDefault="00D22467" w:rsidP="000706E7">
            <w:pPr>
              <w:jc w:val="center"/>
              <w:rPr>
                <w:sz w:val="20"/>
                <w:szCs w:val="20"/>
              </w:rPr>
            </w:pPr>
            <w:r w:rsidRPr="00C15B7E">
              <w:rPr>
                <w:sz w:val="20"/>
                <w:szCs w:val="20"/>
              </w:rPr>
              <w:t>1</w:t>
            </w:r>
          </w:p>
        </w:tc>
        <w:tc>
          <w:tcPr>
            <w:tcW w:w="993" w:type="dxa"/>
            <w:vMerge w:val="restart"/>
          </w:tcPr>
          <w:p w:rsidR="00D22467" w:rsidRPr="00C15B7E" w:rsidRDefault="00D22467" w:rsidP="000706E7">
            <w:pPr>
              <w:jc w:val="center"/>
              <w:rPr>
                <w:sz w:val="20"/>
                <w:szCs w:val="20"/>
              </w:rPr>
            </w:pPr>
            <w:r w:rsidRPr="00C15B7E">
              <w:rPr>
                <w:sz w:val="20"/>
                <w:szCs w:val="20"/>
              </w:rPr>
              <w:t>1</w:t>
            </w:r>
          </w:p>
        </w:tc>
        <w:tc>
          <w:tcPr>
            <w:tcW w:w="1417" w:type="dxa"/>
            <w:vMerge w:val="restart"/>
          </w:tcPr>
          <w:p w:rsidR="00D22467" w:rsidRPr="00C15B7E" w:rsidRDefault="00D22467" w:rsidP="000706E7">
            <w:pPr>
              <w:jc w:val="center"/>
              <w:rPr>
                <w:sz w:val="20"/>
                <w:szCs w:val="20"/>
              </w:rPr>
            </w:pPr>
            <w:r w:rsidRPr="00C15B7E">
              <w:rPr>
                <w:sz w:val="20"/>
                <w:szCs w:val="20"/>
              </w:rPr>
              <w:t>260,0</w:t>
            </w: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C93006" w:rsidRDefault="00D22467" w:rsidP="000706E7">
            <w:pPr>
              <w:rPr>
                <w:sz w:val="20"/>
                <w:szCs w:val="20"/>
              </w:rPr>
            </w:pPr>
            <w:r w:rsidRPr="00C93006">
              <w:rPr>
                <w:sz w:val="20"/>
                <w:szCs w:val="20"/>
              </w:rPr>
              <w:t>бюджетные ассигнования, всего, в том числе:</w:t>
            </w:r>
          </w:p>
        </w:tc>
        <w:tc>
          <w:tcPr>
            <w:tcW w:w="1276" w:type="dxa"/>
          </w:tcPr>
          <w:p w:rsidR="00D22467" w:rsidRPr="008B2F3F" w:rsidRDefault="00D22467" w:rsidP="000706E7">
            <w:pPr>
              <w:jc w:val="center"/>
              <w:rPr>
                <w:sz w:val="20"/>
                <w:szCs w:val="20"/>
              </w:rPr>
            </w:pPr>
            <w:r w:rsidRPr="008B2F3F">
              <w:rPr>
                <w:sz w:val="20"/>
                <w:szCs w:val="20"/>
              </w:rPr>
              <w:t>260,0</w:t>
            </w:r>
          </w:p>
        </w:tc>
        <w:tc>
          <w:tcPr>
            <w:tcW w:w="1275" w:type="dxa"/>
          </w:tcPr>
          <w:p w:rsidR="00D22467" w:rsidRPr="00EB50F4" w:rsidRDefault="00D22467" w:rsidP="000706E7">
            <w:pPr>
              <w:jc w:val="center"/>
              <w:rPr>
                <w:sz w:val="20"/>
                <w:szCs w:val="20"/>
              </w:rPr>
            </w:pPr>
            <w:r>
              <w:rPr>
                <w:sz w:val="20"/>
                <w:szCs w:val="20"/>
              </w:rPr>
              <w:t>260,0</w:t>
            </w:r>
          </w:p>
        </w:tc>
        <w:tc>
          <w:tcPr>
            <w:tcW w:w="1560" w:type="dxa"/>
            <w:vMerge/>
          </w:tcPr>
          <w:p w:rsidR="00D22467" w:rsidRPr="00EB50F4" w:rsidRDefault="00D22467" w:rsidP="000706E7">
            <w:pPr>
              <w:rPr>
                <w:sz w:val="20"/>
                <w:szCs w:val="20"/>
              </w:rPr>
            </w:pPr>
          </w:p>
        </w:tc>
        <w:tc>
          <w:tcPr>
            <w:tcW w:w="2409" w:type="dxa"/>
            <w:vMerge/>
          </w:tcPr>
          <w:p w:rsidR="00D22467" w:rsidRDefault="00D22467" w:rsidP="000706E7">
            <w:pPr>
              <w:rPr>
                <w:sz w:val="22"/>
                <w:szCs w:val="22"/>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C15B7E" w:rsidRDefault="00D22467" w:rsidP="000706E7">
            <w:pPr>
              <w:jc w:val="center"/>
              <w:rPr>
                <w:sz w:val="20"/>
                <w:szCs w:val="20"/>
              </w:rPr>
            </w:pPr>
          </w:p>
        </w:tc>
      </w:tr>
      <w:tr w:rsidR="00D22467" w:rsidRPr="00EB50F4" w:rsidTr="0096530E">
        <w:trPr>
          <w:trHeight w:val="1011"/>
        </w:trPr>
        <w:tc>
          <w:tcPr>
            <w:tcW w:w="710" w:type="dxa"/>
            <w:vMerge/>
            <w:tcBorders>
              <w:bottom w:val="single" w:sz="4" w:space="0" w:color="auto"/>
            </w:tcBorders>
          </w:tcPr>
          <w:p w:rsidR="00D22467" w:rsidRPr="00EB50F4" w:rsidRDefault="00D22467" w:rsidP="000706E7">
            <w:pPr>
              <w:jc w:val="center"/>
              <w:rPr>
                <w:sz w:val="20"/>
                <w:szCs w:val="20"/>
              </w:rPr>
            </w:pPr>
          </w:p>
        </w:tc>
        <w:tc>
          <w:tcPr>
            <w:tcW w:w="2126" w:type="dxa"/>
            <w:vMerge/>
            <w:tcBorders>
              <w:bottom w:val="single" w:sz="4" w:space="0" w:color="auto"/>
            </w:tcBorders>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Borders>
              <w:bottom w:val="single" w:sz="4" w:space="0" w:color="auto"/>
            </w:tcBorders>
          </w:tcPr>
          <w:p w:rsidR="00D22467" w:rsidRPr="00C93006" w:rsidRDefault="00D22467" w:rsidP="000706E7">
            <w:pPr>
              <w:rPr>
                <w:sz w:val="20"/>
                <w:szCs w:val="20"/>
              </w:rPr>
            </w:pPr>
            <w:r w:rsidRPr="00C93006">
              <w:rPr>
                <w:sz w:val="20"/>
                <w:szCs w:val="20"/>
              </w:rPr>
              <w:t>- бюджет городского округа Кинешма</w:t>
            </w:r>
          </w:p>
        </w:tc>
        <w:tc>
          <w:tcPr>
            <w:tcW w:w="1276" w:type="dxa"/>
            <w:tcBorders>
              <w:bottom w:val="single" w:sz="4" w:space="0" w:color="auto"/>
            </w:tcBorders>
          </w:tcPr>
          <w:p w:rsidR="00D22467" w:rsidRPr="008B2F3F" w:rsidRDefault="00D22467" w:rsidP="000706E7">
            <w:pPr>
              <w:jc w:val="center"/>
              <w:rPr>
                <w:sz w:val="20"/>
                <w:szCs w:val="20"/>
              </w:rPr>
            </w:pPr>
            <w:r w:rsidRPr="008B2F3F">
              <w:rPr>
                <w:sz w:val="20"/>
                <w:szCs w:val="20"/>
              </w:rPr>
              <w:t>260,0</w:t>
            </w:r>
          </w:p>
        </w:tc>
        <w:tc>
          <w:tcPr>
            <w:tcW w:w="1275" w:type="dxa"/>
            <w:tcBorders>
              <w:bottom w:val="single" w:sz="4" w:space="0" w:color="auto"/>
            </w:tcBorders>
          </w:tcPr>
          <w:p w:rsidR="00D22467" w:rsidRPr="00EB50F4" w:rsidRDefault="00D22467" w:rsidP="000706E7">
            <w:pPr>
              <w:jc w:val="center"/>
              <w:rPr>
                <w:sz w:val="20"/>
                <w:szCs w:val="20"/>
              </w:rPr>
            </w:pPr>
            <w:r>
              <w:rPr>
                <w:sz w:val="20"/>
                <w:szCs w:val="20"/>
              </w:rPr>
              <w:t>260,0</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C15B7E" w:rsidRDefault="00D22467" w:rsidP="000706E7">
            <w:pPr>
              <w:jc w:val="center"/>
              <w:rPr>
                <w:sz w:val="20"/>
                <w:szCs w:val="20"/>
              </w:rPr>
            </w:pPr>
          </w:p>
        </w:tc>
      </w:tr>
      <w:tr w:rsidR="00D22467" w:rsidRPr="00EB50F4" w:rsidTr="0096530E">
        <w:trPr>
          <w:trHeight w:val="495"/>
        </w:trPr>
        <w:tc>
          <w:tcPr>
            <w:tcW w:w="710" w:type="dxa"/>
            <w:vMerge w:val="restart"/>
          </w:tcPr>
          <w:p w:rsidR="00D22467" w:rsidRPr="00EB50F4" w:rsidRDefault="00D22467" w:rsidP="00101D6C">
            <w:pPr>
              <w:jc w:val="center"/>
              <w:rPr>
                <w:sz w:val="20"/>
                <w:szCs w:val="20"/>
              </w:rPr>
            </w:pPr>
            <w:r>
              <w:rPr>
                <w:sz w:val="20"/>
                <w:szCs w:val="20"/>
              </w:rPr>
              <w:t>5.4.1</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«Компенсация морального вреда по гражданскому делу №2-545/2016 по иску «…» к муниципальному бюджетному дошкольному образовательному учреждению детский сад №27 городского округа Кинешма и оплата судебных расходов услуг представителя»</w:t>
            </w:r>
          </w:p>
        </w:tc>
        <w:tc>
          <w:tcPr>
            <w:tcW w:w="1417" w:type="dxa"/>
            <w:vMerge/>
          </w:tcPr>
          <w:p w:rsidR="00D22467" w:rsidRPr="00EB50F4" w:rsidRDefault="00D22467" w:rsidP="000706E7">
            <w:pPr>
              <w:jc w:val="center"/>
              <w:rPr>
                <w:sz w:val="20"/>
                <w:szCs w:val="20"/>
              </w:rPr>
            </w:pPr>
          </w:p>
        </w:tc>
        <w:tc>
          <w:tcPr>
            <w:tcW w:w="1418" w:type="dxa"/>
          </w:tcPr>
          <w:p w:rsidR="00D22467" w:rsidRPr="00C93006" w:rsidRDefault="00D22467" w:rsidP="000706E7">
            <w:pPr>
              <w:rPr>
                <w:sz w:val="20"/>
                <w:szCs w:val="20"/>
              </w:rPr>
            </w:pPr>
            <w:r w:rsidRPr="00C93006">
              <w:rPr>
                <w:sz w:val="20"/>
                <w:szCs w:val="20"/>
              </w:rPr>
              <w:t>Всего</w:t>
            </w:r>
          </w:p>
        </w:tc>
        <w:tc>
          <w:tcPr>
            <w:tcW w:w="1276" w:type="dxa"/>
          </w:tcPr>
          <w:p w:rsidR="00D22467" w:rsidRPr="008B2F3F" w:rsidRDefault="00D22467" w:rsidP="000706E7">
            <w:pPr>
              <w:jc w:val="center"/>
              <w:rPr>
                <w:sz w:val="20"/>
                <w:szCs w:val="20"/>
              </w:rPr>
            </w:pPr>
            <w:r w:rsidRPr="008B2F3F">
              <w:rPr>
                <w:sz w:val="20"/>
                <w:szCs w:val="20"/>
              </w:rPr>
              <w:t>260,0</w:t>
            </w:r>
          </w:p>
        </w:tc>
        <w:tc>
          <w:tcPr>
            <w:tcW w:w="1275" w:type="dxa"/>
          </w:tcPr>
          <w:p w:rsidR="00D22467" w:rsidRPr="00EB50F4" w:rsidRDefault="00D22467" w:rsidP="000706E7">
            <w:pPr>
              <w:jc w:val="center"/>
              <w:rPr>
                <w:sz w:val="20"/>
                <w:szCs w:val="20"/>
              </w:rPr>
            </w:pPr>
            <w:r>
              <w:rPr>
                <w:sz w:val="20"/>
                <w:szCs w:val="20"/>
              </w:rPr>
              <w:t>260,0</w:t>
            </w:r>
          </w:p>
        </w:tc>
        <w:tc>
          <w:tcPr>
            <w:tcW w:w="1560" w:type="dxa"/>
            <w:vMerge/>
          </w:tcPr>
          <w:p w:rsidR="00D22467" w:rsidRPr="00EB50F4" w:rsidRDefault="00D22467" w:rsidP="000706E7">
            <w:pPr>
              <w:rPr>
                <w:sz w:val="20"/>
                <w:szCs w:val="20"/>
              </w:rPr>
            </w:pPr>
          </w:p>
        </w:tc>
        <w:tc>
          <w:tcPr>
            <w:tcW w:w="2409" w:type="dxa"/>
            <w:vMerge/>
          </w:tcPr>
          <w:p w:rsidR="00D22467" w:rsidRPr="00C15B7E" w:rsidRDefault="00D22467" w:rsidP="000706E7">
            <w:pPr>
              <w:rPr>
                <w:sz w:val="20"/>
                <w:szCs w:val="20"/>
              </w:rPr>
            </w:pPr>
          </w:p>
        </w:tc>
        <w:tc>
          <w:tcPr>
            <w:tcW w:w="709" w:type="dxa"/>
            <w:vMerge/>
          </w:tcPr>
          <w:p w:rsidR="00D22467" w:rsidRPr="00C15B7E" w:rsidRDefault="00D22467" w:rsidP="000706E7">
            <w:pPr>
              <w:jc w:val="center"/>
              <w:rPr>
                <w:sz w:val="20"/>
                <w:szCs w:val="20"/>
              </w:rPr>
            </w:pPr>
          </w:p>
        </w:tc>
        <w:tc>
          <w:tcPr>
            <w:tcW w:w="992" w:type="dxa"/>
            <w:vMerge/>
          </w:tcPr>
          <w:p w:rsidR="00D22467" w:rsidRPr="00C15B7E" w:rsidRDefault="00D22467" w:rsidP="000706E7">
            <w:pPr>
              <w:jc w:val="center"/>
              <w:rPr>
                <w:sz w:val="20"/>
                <w:szCs w:val="20"/>
              </w:rPr>
            </w:pPr>
          </w:p>
        </w:tc>
        <w:tc>
          <w:tcPr>
            <w:tcW w:w="993" w:type="dxa"/>
            <w:vMerge/>
          </w:tcPr>
          <w:p w:rsidR="00D22467" w:rsidRPr="00C15B7E" w:rsidRDefault="00D22467" w:rsidP="000706E7">
            <w:pPr>
              <w:jc w:val="center"/>
              <w:rPr>
                <w:sz w:val="20"/>
                <w:szCs w:val="20"/>
              </w:rPr>
            </w:pPr>
          </w:p>
        </w:tc>
        <w:tc>
          <w:tcPr>
            <w:tcW w:w="1417" w:type="dxa"/>
            <w:vMerge/>
          </w:tcPr>
          <w:p w:rsidR="00D22467" w:rsidRPr="00C15B7E" w:rsidRDefault="00D22467" w:rsidP="000706E7">
            <w:pPr>
              <w:jc w:val="center"/>
              <w:rPr>
                <w:sz w:val="20"/>
                <w:szCs w:val="20"/>
              </w:rPr>
            </w:pP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C93006" w:rsidRDefault="00D22467" w:rsidP="000706E7">
            <w:pPr>
              <w:rPr>
                <w:sz w:val="20"/>
                <w:szCs w:val="20"/>
              </w:rPr>
            </w:pPr>
            <w:r w:rsidRPr="00C93006">
              <w:rPr>
                <w:sz w:val="20"/>
                <w:szCs w:val="20"/>
              </w:rPr>
              <w:t>бюджетные ассигнования, всего, в том числе:</w:t>
            </w:r>
          </w:p>
        </w:tc>
        <w:tc>
          <w:tcPr>
            <w:tcW w:w="1276" w:type="dxa"/>
          </w:tcPr>
          <w:p w:rsidR="00D22467" w:rsidRPr="008B2F3F" w:rsidRDefault="00D22467" w:rsidP="000706E7">
            <w:pPr>
              <w:jc w:val="center"/>
              <w:rPr>
                <w:sz w:val="20"/>
                <w:szCs w:val="20"/>
              </w:rPr>
            </w:pPr>
            <w:r w:rsidRPr="008B2F3F">
              <w:rPr>
                <w:sz w:val="20"/>
                <w:szCs w:val="20"/>
              </w:rPr>
              <w:t>260,0</w:t>
            </w:r>
          </w:p>
        </w:tc>
        <w:tc>
          <w:tcPr>
            <w:tcW w:w="1275" w:type="dxa"/>
          </w:tcPr>
          <w:p w:rsidR="00D22467" w:rsidRPr="00EB50F4" w:rsidRDefault="00D22467" w:rsidP="000706E7">
            <w:pPr>
              <w:jc w:val="center"/>
              <w:rPr>
                <w:sz w:val="20"/>
                <w:szCs w:val="20"/>
              </w:rPr>
            </w:pPr>
            <w:r>
              <w:rPr>
                <w:sz w:val="20"/>
                <w:szCs w:val="20"/>
              </w:rPr>
              <w:t>260,0</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C15B7E" w:rsidRDefault="00D22467" w:rsidP="000706E7">
            <w:pPr>
              <w:jc w:val="center"/>
              <w:rPr>
                <w:sz w:val="20"/>
                <w:szCs w:val="20"/>
              </w:rPr>
            </w:pPr>
          </w:p>
        </w:tc>
      </w:tr>
      <w:tr w:rsidR="00D22467" w:rsidRPr="00EB50F4" w:rsidTr="0096530E">
        <w:trPr>
          <w:trHeight w:val="2010"/>
        </w:trPr>
        <w:tc>
          <w:tcPr>
            <w:tcW w:w="710" w:type="dxa"/>
            <w:vMerge/>
            <w:tcBorders>
              <w:bottom w:val="single" w:sz="4" w:space="0" w:color="auto"/>
            </w:tcBorders>
          </w:tcPr>
          <w:p w:rsidR="00D22467" w:rsidRPr="00EB50F4" w:rsidRDefault="00D22467" w:rsidP="000706E7">
            <w:pPr>
              <w:jc w:val="center"/>
              <w:rPr>
                <w:sz w:val="20"/>
                <w:szCs w:val="20"/>
              </w:rPr>
            </w:pPr>
          </w:p>
        </w:tc>
        <w:tc>
          <w:tcPr>
            <w:tcW w:w="2126" w:type="dxa"/>
            <w:vMerge/>
            <w:tcBorders>
              <w:bottom w:val="single" w:sz="4" w:space="0" w:color="auto"/>
            </w:tcBorders>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Borders>
              <w:bottom w:val="single" w:sz="4" w:space="0" w:color="auto"/>
            </w:tcBorders>
          </w:tcPr>
          <w:p w:rsidR="00D22467" w:rsidRPr="00C93006" w:rsidRDefault="00D22467" w:rsidP="000706E7">
            <w:pPr>
              <w:rPr>
                <w:sz w:val="20"/>
                <w:szCs w:val="20"/>
              </w:rPr>
            </w:pPr>
            <w:r w:rsidRPr="00C93006">
              <w:rPr>
                <w:sz w:val="20"/>
                <w:szCs w:val="20"/>
              </w:rPr>
              <w:t>- бюджет городского округа Кинешма</w:t>
            </w:r>
          </w:p>
        </w:tc>
        <w:tc>
          <w:tcPr>
            <w:tcW w:w="1276" w:type="dxa"/>
            <w:tcBorders>
              <w:bottom w:val="single" w:sz="4" w:space="0" w:color="auto"/>
            </w:tcBorders>
          </w:tcPr>
          <w:p w:rsidR="00D22467" w:rsidRPr="008B2F3F" w:rsidRDefault="00D22467" w:rsidP="000706E7">
            <w:pPr>
              <w:jc w:val="center"/>
              <w:rPr>
                <w:sz w:val="20"/>
                <w:szCs w:val="20"/>
              </w:rPr>
            </w:pPr>
            <w:r w:rsidRPr="008B2F3F">
              <w:rPr>
                <w:sz w:val="20"/>
                <w:szCs w:val="20"/>
              </w:rPr>
              <w:t>260,0</w:t>
            </w:r>
          </w:p>
        </w:tc>
        <w:tc>
          <w:tcPr>
            <w:tcW w:w="1275" w:type="dxa"/>
            <w:tcBorders>
              <w:bottom w:val="single" w:sz="4" w:space="0" w:color="auto"/>
            </w:tcBorders>
          </w:tcPr>
          <w:p w:rsidR="00D22467" w:rsidRPr="00EB50F4" w:rsidRDefault="00D22467" w:rsidP="000706E7">
            <w:pPr>
              <w:jc w:val="center"/>
              <w:rPr>
                <w:sz w:val="20"/>
                <w:szCs w:val="20"/>
              </w:rPr>
            </w:pPr>
            <w:r>
              <w:rPr>
                <w:sz w:val="20"/>
                <w:szCs w:val="20"/>
              </w:rPr>
              <w:t>260,0</w:t>
            </w:r>
          </w:p>
        </w:tc>
        <w:tc>
          <w:tcPr>
            <w:tcW w:w="1560" w:type="dxa"/>
            <w:vMerge/>
            <w:tcBorders>
              <w:bottom w:val="single" w:sz="4" w:space="0" w:color="auto"/>
            </w:tcBorders>
          </w:tcPr>
          <w:p w:rsidR="00D22467" w:rsidRPr="00EB50F4" w:rsidRDefault="00D22467" w:rsidP="000706E7">
            <w:pPr>
              <w:rPr>
                <w:sz w:val="20"/>
                <w:szCs w:val="20"/>
              </w:rPr>
            </w:pPr>
          </w:p>
        </w:tc>
        <w:tc>
          <w:tcPr>
            <w:tcW w:w="2409" w:type="dxa"/>
            <w:vMerge/>
            <w:tcBorders>
              <w:bottom w:val="single" w:sz="4" w:space="0" w:color="auto"/>
            </w:tcBorders>
          </w:tcPr>
          <w:p w:rsidR="00D22467" w:rsidRPr="00EB50F4" w:rsidRDefault="00D22467" w:rsidP="000706E7">
            <w:pPr>
              <w:jc w:val="center"/>
              <w:rPr>
                <w:sz w:val="20"/>
                <w:szCs w:val="20"/>
              </w:rPr>
            </w:pPr>
          </w:p>
        </w:tc>
        <w:tc>
          <w:tcPr>
            <w:tcW w:w="709" w:type="dxa"/>
            <w:vMerge/>
            <w:tcBorders>
              <w:bottom w:val="single" w:sz="4" w:space="0" w:color="auto"/>
            </w:tcBorders>
          </w:tcPr>
          <w:p w:rsidR="00D22467" w:rsidRPr="00EB50F4" w:rsidRDefault="00D22467" w:rsidP="000706E7">
            <w:pPr>
              <w:jc w:val="center"/>
              <w:rPr>
                <w:sz w:val="20"/>
                <w:szCs w:val="20"/>
              </w:rPr>
            </w:pPr>
          </w:p>
        </w:tc>
        <w:tc>
          <w:tcPr>
            <w:tcW w:w="992" w:type="dxa"/>
            <w:vMerge/>
            <w:tcBorders>
              <w:bottom w:val="single" w:sz="4" w:space="0" w:color="auto"/>
            </w:tcBorders>
          </w:tcPr>
          <w:p w:rsidR="00D22467" w:rsidRPr="00EB50F4" w:rsidRDefault="00D22467" w:rsidP="000706E7">
            <w:pPr>
              <w:jc w:val="center"/>
              <w:rPr>
                <w:sz w:val="20"/>
                <w:szCs w:val="20"/>
              </w:rPr>
            </w:pPr>
          </w:p>
        </w:tc>
        <w:tc>
          <w:tcPr>
            <w:tcW w:w="993" w:type="dxa"/>
            <w:vMerge/>
            <w:tcBorders>
              <w:bottom w:val="single" w:sz="4" w:space="0" w:color="auto"/>
            </w:tcBorders>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b/>
                <w:sz w:val="20"/>
                <w:szCs w:val="20"/>
              </w:rPr>
            </w:pPr>
          </w:p>
        </w:tc>
      </w:tr>
      <w:tr w:rsidR="00D22467" w:rsidRPr="00EB50F4" w:rsidTr="0096530E">
        <w:trPr>
          <w:trHeight w:val="495"/>
        </w:trPr>
        <w:tc>
          <w:tcPr>
            <w:tcW w:w="710" w:type="dxa"/>
            <w:vMerge w:val="restart"/>
          </w:tcPr>
          <w:p w:rsidR="00D22467" w:rsidRPr="00EB50F4" w:rsidRDefault="00D22467" w:rsidP="00101D6C">
            <w:pPr>
              <w:jc w:val="center"/>
              <w:rPr>
                <w:sz w:val="20"/>
                <w:szCs w:val="20"/>
              </w:rPr>
            </w:pPr>
            <w:r>
              <w:rPr>
                <w:sz w:val="20"/>
                <w:szCs w:val="20"/>
              </w:rPr>
              <w:t>6</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sidRPr="00EB50F4">
              <w:rPr>
                <w:rFonts w:ascii="Times New Roman" w:hAnsi="Times New Roman" w:cs="Times New Roman"/>
                <w:color w:val="auto"/>
                <w:sz w:val="20"/>
                <w:szCs w:val="20"/>
              </w:rPr>
              <w:t xml:space="preserve">Подпрограмма "Поддержка развития </w:t>
            </w:r>
            <w:r w:rsidRPr="00EB50F4">
              <w:rPr>
                <w:rFonts w:ascii="Times New Roman" w:hAnsi="Times New Roman" w:cs="Times New Roman"/>
                <w:color w:val="auto"/>
                <w:sz w:val="20"/>
                <w:szCs w:val="20"/>
              </w:rPr>
              <w:lastRenderedPageBreak/>
              <w:t>системы общего образования городского округа Кинешма"</w:t>
            </w:r>
          </w:p>
        </w:tc>
        <w:tc>
          <w:tcPr>
            <w:tcW w:w="1417" w:type="dxa"/>
            <w:vMerge/>
          </w:tcPr>
          <w:p w:rsidR="00D22467" w:rsidRPr="00EB50F4" w:rsidRDefault="00D22467" w:rsidP="000706E7">
            <w:pPr>
              <w:jc w:val="center"/>
              <w:rPr>
                <w:sz w:val="20"/>
                <w:szCs w:val="20"/>
              </w:rPr>
            </w:pPr>
          </w:p>
        </w:tc>
        <w:tc>
          <w:tcPr>
            <w:tcW w:w="1418" w:type="dxa"/>
          </w:tcPr>
          <w:p w:rsidR="00D22467" w:rsidRPr="00101D6C" w:rsidRDefault="00D22467" w:rsidP="000706E7">
            <w:pPr>
              <w:rPr>
                <w:sz w:val="20"/>
                <w:szCs w:val="20"/>
              </w:rPr>
            </w:pPr>
            <w:r w:rsidRPr="00101D6C">
              <w:rPr>
                <w:sz w:val="20"/>
                <w:szCs w:val="20"/>
              </w:rPr>
              <w:t>Всего</w:t>
            </w:r>
          </w:p>
        </w:tc>
        <w:tc>
          <w:tcPr>
            <w:tcW w:w="1276" w:type="dxa"/>
          </w:tcPr>
          <w:p w:rsidR="00D22467" w:rsidRPr="00101D6C" w:rsidRDefault="00D22467" w:rsidP="000706E7">
            <w:pPr>
              <w:jc w:val="center"/>
              <w:rPr>
                <w:sz w:val="20"/>
                <w:szCs w:val="20"/>
              </w:rPr>
            </w:pPr>
            <w:r w:rsidRPr="00101D6C">
              <w:rPr>
                <w:sz w:val="20"/>
                <w:szCs w:val="20"/>
              </w:rPr>
              <w:t>11662,4</w:t>
            </w:r>
          </w:p>
        </w:tc>
        <w:tc>
          <w:tcPr>
            <w:tcW w:w="1275" w:type="dxa"/>
          </w:tcPr>
          <w:p w:rsidR="00D22467" w:rsidRPr="00101D6C" w:rsidRDefault="00D22467" w:rsidP="000706E7">
            <w:pPr>
              <w:jc w:val="center"/>
              <w:rPr>
                <w:sz w:val="20"/>
                <w:szCs w:val="20"/>
              </w:rPr>
            </w:pPr>
            <w:r w:rsidRPr="00101D6C">
              <w:rPr>
                <w:sz w:val="20"/>
                <w:szCs w:val="20"/>
              </w:rPr>
              <w:t>3610,917</w:t>
            </w:r>
          </w:p>
        </w:tc>
        <w:tc>
          <w:tcPr>
            <w:tcW w:w="1560" w:type="dxa"/>
            <w:vMerge w:val="restart"/>
          </w:tcPr>
          <w:p w:rsidR="00D22467" w:rsidRPr="00101D6C" w:rsidRDefault="00D22467" w:rsidP="000706E7">
            <w:pPr>
              <w:rPr>
                <w:sz w:val="20"/>
                <w:szCs w:val="20"/>
              </w:rPr>
            </w:pPr>
          </w:p>
        </w:tc>
        <w:tc>
          <w:tcPr>
            <w:tcW w:w="2409" w:type="dxa"/>
            <w:vMerge w:val="restart"/>
          </w:tcPr>
          <w:p w:rsidR="00D22467" w:rsidRPr="00101D6C" w:rsidRDefault="00D22467" w:rsidP="000706E7">
            <w:pPr>
              <w:jc w:val="center"/>
              <w:rPr>
                <w:sz w:val="20"/>
                <w:szCs w:val="20"/>
              </w:rPr>
            </w:pPr>
          </w:p>
        </w:tc>
        <w:tc>
          <w:tcPr>
            <w:tcW w:w="709" w:type="dxa"/>
            <w:vMerge w:val="restart"/>
          </w:tcPr>
          <w:p w:rsidR="00D22467" w:rsidRPr="00101D6C" w:rsidRDefault="00D22467" w:rsidP="000706E7">
            <w:pPr>
              <w:jc w:val="center"/>
              <w:rPr>
                <w:sz w:val="20"/>
                <w:szCs w:val="20"/>
              </w:rPr>
            </w:pPr>
          </w:p>
        </w:tc>
        <w:tc>
          <w:tcPr>
            <w:tcW w:w="992" w:type="dxa"/>
            <w:vMerge w:val="restart"/>
          </w:tcPr>
          <w:p w:rsidR="00D22467" w:rsidRPr="00101D6C" w:rsidRDefault="00D22467" w:rsidP="000706E7">
            <w:pPr>
              <w:jc w:val="center"/>
              <w:rPr>
                <w:sz w:val="20"/>
                <w:szCs w:val="20"/>
              </w:rPr>
            </w:pPr>
          </w:p>
        </w:tc>
        <w:tc>
          <w:tcPr>
            <w:tcW w:w="993" w:type="dxa"/>
            <w:vMerge w:val="restart"/>
          </w:tcPr>
          <w:p w:rsidR="00D22467" w:rsidRPr="00101D6C" w:rsidRDefault="00D22467" w:rsidP="000706E7">
            <w:pPr>
              <w:jc w:val="center"/>
              <w:rPr>
                <w:sz w:val="20"/>
                <w:szCs w:val="20"/>
              </w:rPr>
            </w:pPr>
          </w:p>
        </w:tc>
        <w:tc>
          <w:tcPr>
            <w:tcW w:w="1417" w:type="dxa"/>
            <w:vMerge w:val="restart"/>
          </w:tcPr>
          <w:p w:rsidR="00D22467" w:rsidRPr="00101D6C" w:rsidRDefault="00D22467" w:rsidP="000706E7">
            <w:pPr>
              <w:rPr>
                <w:sz w:val="20"/>
                <w:szCs w:val="20"/>
              </w:rPr>
            </w:pPr>
            <w:r w:rsidRPr="00101D6C">
              <w:rPr>
                <w:sz w:val="20"/>
                <w:szCs w:val="20"/>
              </w:rPr>
              <w:t>11662,409</w:t>
            </w: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101D6C">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Pr>
                <w:sz w:val="20"/>
                <w:szCs w:val="20"/>
              </w:rPr>
              <w:t>11662,4</w:t>
            </w:r>
          </w:p>
        </w:tc>
        <w:tc>
          <w:tcPr>
            <w:tcW w:w="1275" w:type="dxa"/>
          </w:tcPr>
          <w:p w:rsidR="00D22467" w:rsidRPr="00EB50F4" w:rsidRDefault="00D22467" w:rsidP="000706E7">
            <w:pPr>
              <w:jc w:val="center"/>
              <w:rPr>
                <w:sz w:val="20"/>
                <w:szCs w:val="20"/>
              </w:rPr>
            </w:pPr>
            <w:r>
              <w:rPr>
                <w:sz w:val="20"/>
                <w:szCs w:val="20"/>
              </w:rPr>
              <w:t>3610,917</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1000"/>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Pr>
          <w:p w:rsidR="00D22467" w:rsidRPr="00EB50F4" w:rsidRDefault="00D22467" w:rsidP="000706E7">
            <w:pPr>
              <w:jc w:val="center"/>
              <w:rPr>
                <w:sz w:val="20"/>
                <w:szCs w:val="20"/>
              </w:rPr>
            </w:pPr>
            <w:r>
              <w:rPr>
                <w:sz w:val="20"/>
                <w:szCs w:val="20"/>
              </w:rPr>
              <w:t>11662,4</w:t>
            </w:r>
          </w:p>
        </w:tc>
        <w:tc>
          <w:tcPr>
            <w:tcW w:w="1275" w:type="dxa"/>
          </w:tcPr>
          <w:p w:rsidR="00D22467" w:rsidRPr="00EB50F4" w:rsidRDefault="00D22467" w:rsidP="000706E7">
            <w:pPr>
              <w:jc w:val="center"/>
              <w:rPr>
                <w:sz w:val="20"/>
                <w:szCs w:val="20"/>
              </w:rPr>
            </w:pPr>
            <w:r>
              <w:rPr>
                <w:sz w:val="20"/>
                <w:szCs w:val="20"/>
              </w:rPr>
              <w:t>3610,917</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495"/>
        </w:trPr>
        <w:tc>
          <w:tcPr>
            <w:tcW w:w="710" w:type="dxa"/>
            <w:vMerge w:val="restart"/>
          </w:tcPr>
          <w:p w:rsidR="00D22467" w:rsidRPr="00EB50F4" w:rsidRDefault="00D22467" w:rsidP="000706E7">
            <w:pPr>
              <w:jc w:val="center"/>
              <w:rPr>
                <w:sz w:val="20"/>
                <w:szCs w:val="20"/>
              </w:rPr>
            </w:pPr>
            <w:r>
              <w:rPr>
                <w:sz w:val="20"/>
                <w:szCs w:val="20"/>
              </w:rPr>
              <w:t>6.1</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sidRPr="00EB50F4">
              <w:rPr>
                <w:rFonts w:ascii="Times New Roman" w:hAnsi="Times New Roman" w:cs="Times New Roman"/>
                <w:color w:val="auto"/>
                <w:sz w:val="20"/>
                <w:szCs w:val="20"/>
              </w:rPr>
              <w:t>Основное мероприятие "Модернизация и развитие инфраструктуры системы общего образования"</w:t>
            </w:r>
          </w:p>
        </w:tc>
        <w:tc>
          <w:tcPr>
            <w:tcW w:w="1417" w:type="dxa"/>
            <w:vMerge w:val="restart"/>
          </w:tcPr>
          <w:p w:rsidR="00D22467" w:rsidRPr="00EB50F4" w:rsidRDefault="00D22467" w:rsidP="00D22467">
            <w:pPr>
              <w:rPr>
                <w:sz w:val="20"/>
                <w:szCs w:val="20"/>
              </w:rPr>
            </w:pPr>
            <w:r w:rsidRPr="00EB50F4">
              <w:rPr>
                <w:sz w:val="20"/>
                <w:szCs w:val="20"/>
              </w:rPr>
              <w:t>Администрация городского округа Кинешма: Муниципальное учреждение города Кинешмы «Управление капитального строительства»</w:t>
            </w:r>
          </w:p>
        </w:tc>
        <w:tc>
          <w:tcPr>
            <w:tcW w:w="1418" w:type="dxa"/>
          </w:tcPr>
          <w:p w:rsidR="00D22467" w:rsidRPr="00101D6C" w:rsidRDefault="00D22467" w:rsidP="000706E7">
            <w:pPr>
              <w:rPr>
                <w:sz w:val="20"/>
                <w:szCs w:val="20"/>
              </w:rPr>
            </w:pPr>
            <w:r w:rsidRPr="00101D6C">
              <w:rPr>
                <w:sz w:val="20"/>
                <w:szCs w:val="20"/>
              </w:rPr>
              <w:t>Всего</w:t>
            </w:r>
          </w:p>
        </w:tc>
        <w:tc>
          <w:tcPr>
            <w:tcW w:w="1276" w:type="dxa"/>
          </w:tcPr>
          <w:p w:rsidR="00D22467" w:rsidRPr="00101D6C" w:rsidRDefault="00D22467" w:rsidP="000706E7">
            <w:pPr>
              <w:jc w:val="center"/>
              <w:rPr>
                <w:sz w:val="20"/>
                <w:szCs w:val="20"/>
              </w:rPr>
            </w:pPr>
            <w:r w:rsidRPr="00101D6C">
              <w:rPr>
                <w:sz w:val="20"/>
                <w:szCs w:val="20"/>
              </w:rPr>
              <w:t>3000,0</w:t>
            </w:r>
          </w:p>
        </w:tc>
        <w:tc>
          <w:tcPr>
            <w:tcW w:w="1275" w:type="dxa"/>
          </w:tcPr>
          <w:p w:rsidR="00D22467" w:rsidRPr="00101D6C" w:rsidRDefault="00D22467" w:rsidP="000706E7">
            <w:pPr>
              <w:jc w:val="center"/>
              <w:rPr>
                <w:sz w:val="20"/>
                <w:szCs w:val="20"/>
              </w:rPr>
            </w:pPr>
            <w:r w:rsidRPr="00101D6C">
              <w:rPr>
                <w:sz w:val="20"/>
                <w:szCs w:val="20"/>
              </w:rPr>
              <w:t>0,0</w:t>
            </w:r>
          </w:p>
        </w:tc>
        <w:tc>
          <w:tcPr>
            <w:tcW w:w="1560" w:type="dxa"/>
            <w:vMerge w:val="restart"/>
          </w:tcPr>
          <w:p w:rsidR="00D22467" w:rsidRPr="00EB50F4" w:rsidRDefault="00D22467" w:rsidP="002C7081">
            <w:pPr>
              <w:rPr>
                <w:sz w:val="20"/>
                <w:szCs w:val="20"/>
              </w:rPr>
            </w:pPr>
            <w:r w:rsidRPr="00EB50F4">
              <w:rPr>
                <w:sz w:val="20"/>
                <w:szCs w:val="20"/>
              </w:rPr>
              <w:t>Руководствуясь Программ</w:t>
            </w:r>
            <w:r w:rsidR="002B1958">
              <w:rPr>
                <w:sz w:val="20"/>
                <w:szCs w:val="20"/>
              </w:rPr>
              <w:t>о</w:t>
            </w:r>
            <w:r w:rsidRPr="00EB50F4">
              <w:rPr>
                <w:sz w:val="20"/>
                <w:szCs w:val="20"/>
              </w:rPr>
              <w:t>й,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Ивановской области, на 2016-2015 годы, сроки по строительст</w:t>
            </w:r>
            <w:r w:rsidR="002C7081">
              <w:rPr>
                <w:sz w:val="20"/>
                <w:szCs w:val="20"/>
              </w:rPr>
              <w:t>в</w:t>
            </w:r>
            <w:r w:rsidRPr="00EB50F4">
              <w:rPr>
                <w:sz w:val="20"/>
                <w:szCs w:val="20"/>
              </w:rPr>
              <w:t xml:space="preserve">у </w:t>
            </w:r>
            <w:r w:rsidRPr="00EB50F4">
              <w:rPr>
                <w:sz w:val="20"/>
                <w:szCs w:val="20"/>
              </w:rPr>
              <w:lastRenderedPageBreak/>
              <w:t>здания школы и пристро</w:t>
            </w:r>
            <w:r w:rsidR="002C7081">
              <w:rPr>
                <w:sz w:val="20"/>
                <w:szCs w:val="20"/>
              </w:rPr>
              <w:t>йки</w:t>
            </w:r>
            <w:r w:rsidRPr="00EB50F4">
              <w:rPr>
                <w:sz w:val="20"/>
                <w:szCs w:val="20"/>
              </w:rPr>
              <w:t xml:space="preserve"> утверждены на 2018 год-2021 годы, </w:t>
            </w:r>
            <w:proofErr w:type="gramStart"/>
            <w:r w:rsidRPr="00EB50F4">
              <w:rPr>
                <w:sz w:val="20"/>
                <w:szCs w:val="20"/>
              </w:rPr>
              <w:t>следовательно</w:t>
            </w:r>
            <w:proofErr w:type="gramEnd"/>
            <w:r w:rsidRPr="00EB50F4">
              <w:rPr>
                <w:sz w:val="20"/>
                <w:szCs w:val="20"/>
              </w:rPr>
              <w:t xml:space="preserve"> из-за отсутствия актуальности мероприятие в 2016 году будет закрыто</w:t>
            </w:r>
          </w:p>
        </w:tc>
        <w:tc>
          <w:tcPr>
            <w:tcW w:w="2409" w:type="dxa"/>
            <w:vMerge w:val="restart"/>
          </w:tcPr>
          <w:p w:rsidR="00D22467" w:rsidRPr="00EB50F4" w:rsidRDefault="00D22467" w:rsidP="000706E7">
            <w:pPr>
              <w:rPr>
                <w:sz w:val="20"/>
                <w:szCs w:val="20"/>
              </w:rPr>
            </w:pPr>
            <w:r w:rsidRPr="00EB50F4">
              <w:rPr>
                <w:sz w:val="20"/>
                <w:szCs w:val="20"/>
              </w:rPr>
              <w:lastRenderedPageBreak/>
              <w:t>Доля обучающихся общеобразовательных организаций, занимающихся в одну смену, в общей численности обучающихся общеобразовательных организаций</w:t>
            </w:r>
          </w:p>
        </w:tc>
        <w:tc>
          <w:tcPr>
            <w:tcW w:w="709" w:type="dxa"/>
            <w:vMerge w:val="restart"/>
          </w:tcPr>
          <w:p w:rsidR="00D22467" w:rsidRPr="00EB50F4" w:rsidRDefault="00D22467" w:rsidP="000706E7">
            <w:pPr>
              <w:jc w:val="center"/>
              <w:rPr>
                <w:sz w:val="22"/>
                <w:szCs w:val="22"/>
              </w:rPr>
            </w:pPr>
            <w:r w:rsidRPr="00EB50F4">
              <w:rPr>
                <w:sz w:val="22"/>
                <w:szCs w:val="22"/>
              </w:rPr>
              <w:t>%</w:t>
            </w:r>
          </w:p>
        </w:tc>
        <w:tc>
          <w:tcPr>
            <w:tcW w:w="992" w:type="dxa"/>
            <w:vMerge w:val="restart"/>
          </w:tcPr>
          <w:p w:rsidR="00D22467" w:rsidRPr="00EB50F4" w:rsidRDefault="00D22467" w:rsidP="000706E7">
            <w:pPr>
              <w:jc w:val="center"/>
              <w:rPr>
                <w:sz w:val="22"/>
                <w:szCs w:val="22"/>
              </w:rPr>
            </w:pPr>
            <w:r w:rsidRPr="00EB50F4">
              <w:rPr>
                <w:sz w:val="22"/>
                <w:szCs w:val="22"/>
              </w:rPr>
              <w:t>87,4</w:t>
            </w:r>
          </w:p>
        </w:tc>
        <w:tc>
          <w:tcPr>
            <w:tcW w:w="993" w:type="dxa"/>
            <w:vMerge w:val="restart"/>
          </w:tcPr>
          <w:p w:rsidR="00D22467" w:rsidRPr="00EB50F4" w:rsidRDefault="00D22467" w:rsidP="000706E7">
            <w:pPr>
              <w:jc w:val="center"/>
              <w:rPr>
                <w:sz w:val="22"/>
                <w:szCs w:val="22"/>
              </w:rPr>
            </w:pPr>
            <w:r>
              <w:rPr>
                <w:sz w:val="22"/>
                <w:szCs w:val="22"/>
              </w:rPr>
              <w:t>87,8</w:t>
            </w:r>
          </w:p>
        </w:tc>
        <w:tc>
          <w:tcPr>
            <w:tcW w:w="1417" w:type="dxa"/>
            <w:vMerge w:val="restart"/>
          </w:tcPr>
          <w:p w:rsidR="00D22467" w:rsidRPr="00EB2567" w:rsidRDefault="00D22467" w:rsidP="000706E7">
            <w:pPr>
              <w:rPr>
                <w:sz w:val="20"/>
                <w:szCs w:val="20"/>
              </w:rPr>
            </w:pPr>
            <w:r w:rsidRPr="00EB2567">
              <w:rPr>
                <w:sz w:val="20"/>
                <w:szCs w:val="20"/>
              </w:rPr>
              <w:t>3000,0</w:t>
            </w: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101D6C">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Pr>
                <w:sz w:val="20"/>
                <w:szCs w:val="20"/>
              </w:rPr>
              <w:t>300</w:t>
            </w:r>
            <w:r w:rsidRPr="00EB50F4">
              <w:rPr>
                <w:sz w:val="20"/>
                <w:szCs w:val="20"/>
              </w:rPr>
              <w:t>0,0</w:t>
            </w:r>
          </w:p>
        </w:tc>
        <w:tc>
          <w:tcPr>
            <w:tcW w:w="1275" w:type="dxa"/>
          </w:tcPr>
          <w:p w:rsidR="00D22467" w:rsidRPr="00EB50F4" w:rsidRDefault="00D22467" w:rsidP="000706E7">
            <w:pPr>
              <w:jc w:val="center"/>
              <w:rPr>
                <w:sz w:val="20"/>
                <w:szCs w:val="20"/>
              </w:rPr>
            </w:pPr>
            <w:r w:rsidRPr="00EB50F4">
              <w:rPr>
                <w:sz w:val="20"/>
                <w:szCs w:val="20"/>
              </w:rPr>
              <w:t>0,0</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1000"/>
        </w:trPr>
        <w:tc>
          <w:tcPr>
            <w:tcW w:w="710" w:type="dxa"/>
            <w:vMerge/>
            <w:tcBorders>
              <w:bottom w:val="single" w:sz="4" w:space="0" w:color="auto"/>
            </w:tcBorders>
          </w:tcPr>
          <w:p w:rsidR="00D22467" w:rsidRPr="00EB50F4" w:rsidRDefault="00D22467" w:rsidP="000706E7">
            <w:pPr>
              <w:jc w:val="center"/>
              <w:rPr>
                <w:sz w:val="20"/>
                <w:szCs w:val="20"/>
              </w:rPr>
            </w:pPr>
          </w:p>
        </w:tc>
        <w:tc>
          <w:tcPr>
            <w:tcW w:w="2126" w:type="dxa"/>
            <w:vMerge/>
            <w:tcBorders>
              <w:bottom w:val="single" w:sz="4" w:space="0" w:color="auto"/>
            </w:tcBorders>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Borders>
              <w:bottom w:val="single" w:sz="4" w:space="0" w:color="auto"/>
            </w:tcBorders>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Borders>
              <w:bottom w:val="single" w:sz="4" w:space="0" w:color="auto"/>
            </w:tcBorders>
          </w:tcPr>
          <w:p w:rsidR="00D22467" w:rsidRPr="00EB50F4" w:rsidRDefault="00D22467" w:rsidP="000706E7">
            <w:pPr>
              <w:jc w:val="center"/>
              <w:rPr>
                <w:sz w:val="20"/>
                <w:szCs w:val="20"/>
              </w:rPr>
            </w:pPr>
            <w:r>
              <w:rPr>
                <w:sz w:val="20"/>
                <w:szCs w:val="20"/>
              </w:rPr>
              <w:t>300</w:t>
            </w:r>
            <w:r w:rsidRPr="00EB50F4">
              <w:rPr>
                <w:sz w:val="20"/>
                <w:szCs w:val="20"/>
              </w:rPr>
              <w:t>0,0</w:t>
            </w:r>
          </w:p>
        </w:tc>
        <w:tc>
          <w:tcPr>
            <w:tcW w:w="1275" w:type="dxa"/>
            <w:tcBorders>
              <w:bottom w:val="single" w:sz="4" w:space="0" w:color="auto"/>
            </w:tcBorders>
          </w:tcPr>
          <w:p w:rsidR="00D22467" w:rsidRPr="00EB50F4" w:rsidRDefault="00D22467" w:rsidP="000706E7">
            <w:pPr>
              <w:jc w:val="center"/>
              <w:rPr>
                <w:sz w:val="20"/>
                <w:szCs w:val="20"/>
              </w:rPr>
            </w:pPr>
            <w:r w:rsidRPr="00EB50F4">
              <w:rPr>
                <w:sz w:val="20"/>
                <w:szCs w:val="20"/>
              </w:rPr>
              <w:t>0,0</w:t>
            </w:r>
          </w:p>
        </w:tc>
        <w:tc>
          <w:tcPr>
            <w:tcW w:w="1560" w:type="dxa"/>
            <w:vMerge/>
            <w:tcBorders>
              <w:bottom w:val="single" w:sz="4" w:space="0" w:color="auto"/>
            </w:tcBorders>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sz w:val="20"/>
                <w:szCs w:val="20"/>
              </w:rPr>
            </w:pPr>
          </w:p>
        </w:tc>
      </w:tr>
      <w:tr w:rsidR="00D22467" w:rsidRPr="00EB50F4" w:rsidTr="0096530E">
        <w:trPr>
          <w:trHeight w:val="495"/>
        </w:trPr>
        <w:tc>
          <w:tcPr>
            <w:tcW w:w="710" w:type="dxa"/>
            <w:vMerge w:val="restart"/>
          </w:tcPr>
          <w:p w:rsidR="00D22467" w:rsidRPr="00EB50F4" w:rsidRDefault="00D22467" w:rsidP="000706E7">
            <w:pPr>
              <w:jc w:val="center"/>
              <w:rPr>
                <w:sz w:val="20"/>
                <w:szCs w:val="20"/>
              </w:rPr>
            </w:pPr>
            <w:r>
              <w:rPr>
                <w:sz w:val="20"/>
                <w:szCs w:val="20"/>
              </w:rPr>
              <w:t>6</w:t>
            </w:r>
            <w:r w:rsidRPr="00EB50F4">
              <w:rPr>
                <w:sz w:val="20"/>
                <w:szCs w:val="20"/>
              </w:rPr>
              <w:t>.1.1</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w:t>
            </w:r>
            <w:r w:rsidRPr="00EB50F4">
              <w:rPr>
                <w:rFonts w:ascii="Times New Roman" w:hAnsi="Times New Roman" w:cs="Times New Roman"/>
                <w:color w:val="auto"/>
                <w:sz w:val="20"/>
                <w:szCs w:val="20"/>
              </w:rPr>
              <w:t>Разработка проектно-сметной документации по строительству пристройки МОУ школы № 6 городского округа Кинешма Ивановской области</w:t>
            </w:r>
            <w:r>
              <w:rPr>
                <w:rFonts w:ascii="Times New Roman" w:hAnsi="Times New Roman" w:cs="Times New Roman"/>
                <w:color w:val="auto"/>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EB2567" w:rsidRDefault="00D22467" w:rsidP="000706E7">
            <w:pPr>
              <w:rPr>
                <w:sz w:val="20"/>
                <w:szCs w:val="20"/>
              </w:rPr>
            </w:pPr>
            <w:r w:rsidRPr="00EB2567">
              <w:rPr>
                <w:sz w:val="20"/>
                <w:szCs w:val="20"/>
              </w:rPr>
              <w:t>Всего</w:t>
            </w:r>
          </w:p>
        </w:tc>
        <w:tc>
          <w:tcPr>
            <w:tcW w:w="1276" w:type="dxa"/>
          </w:tcPr>
          <w:p w:rsidR="00D22467" w:rsidRPr="00EB2567" w:rsidRDefault="00D22467" w:rsidP="000706E7">
            <w:pPr>
              <w:jc w:val="center"/>
              <w:rPr>
                <w:sz w:val="20"/>
                <w:szCs w:val="20"/>
              </w:rPr>
            </w:pPr>
            <w:r w:rsidRPr="00EB2567">
              <w:rPr>
                <w:sz w:val="20"/>
                <w:szCs w:val="20"/>
              </w:rPr>
              <w:t>0,0</w:t>
            </w:r>
          </w:p>
        </w:tc>
        <w:tc>
          <w:tcPr>
            <w:tcW w:w="1275" w:type="dxa"/>
          </w:tcPr>
          <w:p w:rsidR="00D22467" w:rsidRPr="00EB2567" w:rsidRDefault="00D22467" w:rsidP="000706E7">
            <w:pPr>
              <w:jc w:val="center"/>
              <w:rPr>
                <w:sz w:val="20"/>
                <w:szCs w:val="20"/>
              </w:rPr>
            </w:pPr>
            <w:r w:rsidRPr="00EB2567">
              <w:rPr>
                <w:sz w:val="20"/>
                <w:szCs w:val="20"/>
              </w:rPr>
              <w:t>0,0</w:t>
            </w:r>
          </w:p>
        </w:tc>
        <w:tc>
          <w:tcPr>
            <w:tcW w:w="1560" w:type="dxa"/>
            <w:vMerge/>
          </w:tcPr>
          <w:p w:rsidR="00D22467" w:rsidRPr="00EB2567" w:rsidRDefault="00D22467" w:rsidP="000706E7">
            <w:pPr>
              <w:rPr>
                <w:sz w:val="20"/>
                <w:szCs w:val="20"/>
              </w:rPr>
            </w:pPr>
          </w:p>
        </w:tc>
        <w:tc>
          <w:tcPr>
            <w:tcW w:w="2409" w:type="dxa"/>
            <w:vMerge/>
          </w:tcPr>
          <w:p w:rsidR="00D22467" w:rsidRPr="00EB2567" w:rsidRDefault="00D22467" w:rsidP="000706E7">
            <w:pPr>
              <w:jc w:val="center"/>
              <w:rPr>
                <w:sz w:val="20"/>
                <w:szCs w:val="20"/>
              </w:rPr>
            </w:pPr>
          </w:p>
        </w:tc>
        <w:tc>
          <w:tcPr>
            <w:tcW w:w="709" w:type="dxa"/>
            <w:vMerge/>
          </w:tcPr>
          <w:p w:rsidR="00D22467" w:rsidRPr="00EB2567" w:rsidRDefault="00D22467" w:rsidP="000706E7">
            <w:pPr>
              <w:jc w:val="center"/>
              <w:rPr>
                <w:sz w:val="20"/>
                <w:szCs w:val="20"/>
              </w:rPr>
            </w:pPr>
          </w:p>
        </w:tc>
        <w:tc>
          <w:tcPr>
            <w:tcW w:w="992" w:type="dxa"/>
            <w:vMerge/>
          </w:tcPr>
          <w:p w:rsidR="00D22467" w:rsidRPr="00EB2567" w:rsidRDefault="00D22467" w:rsidP="000706E7">
            <w:pPr>
              <w:jc w:val="center"/>
              <w:rPr>
                <w:sz w:val="20"/>
                <w:szCs w:val="20"/>
              </w:rPr>
            </w:pPr>
          </w:p>
        </w:tc>
        <w:tc>
          <w:tcPr>
            <w:tcW w:w="993" w:type="dxa"/>
            <w:vMerge/>
          </w:tcPr>
          <w:p w:rsidR="00D22467" w:rsidRPr="00EB2567" w:rsidRDefault="00D22467" w:rsidP="000706E7">
            <w:pPr>
              <w:jc w:val="center"/>
              <w:rPr>
                <w:sz w:val="20"/>
                <w:szCs w:val="20"/>
              </w:rPr>
            </w:pPr>
          </w:p>
        </w:tc>
        <w:tc>
          <w:tcPr>
            <w:tcW w:w="1417" w:type="dxa"/>
            <w:vMerge w:val="restart"/>
          </w:tcPr>
          <w:p w:rsidR="00D22467" w:rsidRPr="00EB2567" w:rsidRDefault="00D22467" w:rsidP="000706E7">
            <w:pPr>
              <w:rPr>
                <w:sz w:val="20"/>
                <w:szCs w:val="20"/>
              </w:rPr>
            </w:pPr>
            <w:r w:rsidRPr="00EB2567">
              <w:rPr>
                <w:sz w:val="20"/>
                <w:szCs w:val="20"/>
              </w:rPr>
              <w:t>0,0</w:t>
            </w:r>
          </w:p>
        </w:tc>
      </w:tr>
      <w:tr w:rsidR="00D22467" w:rsidRPr="00EB50F4" w:rsidTr="0096530E">
        <w:trPr>
          <w:trHeight w:val="150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EB2567">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sidRPr="00EB50F4">
              <w:rPr>
                <w:sz w:val="20"/>
                <w:szCs w:val="20"/>
              </w:rPr>
              <w:t>0,0</w:t>
            </w:r>
          </w:p>
        </w:tc>
        <w:tc>
          <w:tcPr>
            <w:tcW w:w="1275" w:type="dxa"/>
          </w:tcPr>
          <w:p w:rsidR="00D22467" w:rsidRPr="00EB50F4" w:rsidRDefault="00D22467" w:rsidP="000706E7">
            <w:pPr>
              <w:jc w:val="center"/>
              <w:rPr>
                <w:sz w:val="20"/>
                <w:szCs w:val="20"/>
              </w:rPr>
            </w:pPr>
            <w:r w:rsidRPr="00EB50F4">
              <w:rPr>
                <w:sz w:val="20"/>
                <w:szCs w:val="20"/>
              </w:rPr>
              <w:t>0,0</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495"/>
        </w:trPr>
        <w:tc>
          <w:tcPr>
            <w:tcW w:w="710" w:type="dxa"/>
            <w:vMerge w:val="restart"/>
          </w:tcPr>
          <w:p w:rsidR="00D22467" w:rsidRPr="00EB50F4" w:rsidRDefault="00D22467" w:rsidP="000706E7">
            <w:pPr>
              <w:jc w:val="center"/>
              <w:rPr>
                <w:sz w:val="20"/>
                <w:szCs w:val="20"/>
              </w:rPr>
            </w:pPr>
            <w:r>
              <w:rPr>
                <w:sz w:val="20"/>
                <w:szCs w:val="20"/>
              </w:rPr>
              <w:t>6</w:t>
            </w:r>
            <w:r w:rsidRPr="00EB50F4">
              <w:rPr>
                <w:sz w:val="20"/>
                <w:szCs w:val="20"/>
              </w:rPr>
              <w:t>.1.2</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w:t>
            </w:r>
            <w:r w:rsidRPr="00EB50F4">
              <w:rPr>
                <w:rFonts w:ascii="Times New Roman" w:hAnsi="Times New Roman" w:cs="Times New Roman"/>
                <w:color w:val="auto"/>
                <w:sz w:val="20"/>
                <w:szCs w:val="20"/>
              </w:rPr>
              <w:t xml:space="preserve">Разработка </w:t>
            </w:r>
            <w:r w:rsidRPr="00EB50F4">
              <w:rPr>
                <w:rFonts w:ascii="Times New Roman" w:hAnsi="Times New Roman" w:cs="Times New Roman"/>
                <w:color w:val="auto"/>
                <w:sz w:val="20"/>
                <w:szCs w:val="20"/>
              </w:rPr>
              <w:lastRenderedPageBreak/>
              <w:t>проектно-сметной документации по строительству пристройки МОУ школы № 19 городского округа Кинешма Ивановской области</w:t>
            </w:r>
            <w:r>
              <w:rPr>
                <w:rFonts w:ascii="Times New Roman" w:hAnsi="Times New Roman" w:cs="Times New Roman"/>
                <w:color w:val="auto"/>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EB2567" w:rsidRDefault="00D22467" w:rsidP="000706E7">
            <w:pPr>
              <w:rPr>
                <w:sz w:val="20"/>
                <w:szCs w:val="20"/>
              </w:rPr>
            </w:pPr>
            <w:r w:rsidRPr="00EB2567">
              <w:rPr>
                <w:sz w:val="20"/>
                <w:szCs w:val="20"/>
              </w:rPr>
              <w:t>Всего</w:t>
            </w:r>
          </w:p>
        </w:tc>
        <w:tc>
          <w:tcPr>
            <w:tcW w:w="1276" w:type="dxa"/>
          </w:tcPr>
          <w:p w:rsidR="00D22467" w:rsidRPr="00EB2567" w:rsidRDefault="00D22467" w:rsidP="000706E7">
            <w:pPr>
              <w:jc w:val="center"/>
              <w:rPr>
                <w:sz w:val="20"/>
                <w:szCs w:val="20"/>
              </w:rPr>
            </w:pPr>
            <w:r w:rsidRPr="00EB2567">
              <w:rPr>
                <w:sz w:val="20"/>
                <w:szCs w:val="20"/>
              </w:rPr>
              <w:t>0,0</w:t>
            </w:r>
          </w:p>
        </w:tc>
        <w:tc>
          <w:tcPr>
            <w:tcW w:w="1275" w:type="dxa"/>
          </w:tcPr>
          <w:p w:rsidR="00D22467" w:rsidRPr="00EB2567" w:rsidRDefault="00D22467" w:rsidP="000706E7">
            <w:pPr>
              <w:jc w:val="center"/>
              <w:rPr>
                <w:sz w:val="20"/>
                <w:szCs w:val="20"/>
              </w:rPr>
            </w:pPr>
            <w:r w:rsidRPr="00EB2567">
              <w:rPr>
                <w:sz w:val="20"/>
                <w:szCs w:val="20"/>
              </w:rPr>
              <w:t>0,0</w:t>
            </w:r>
          </w:p>
        </w:tc>
        <w:tc>
          <w:tcPr>
            <w:tcW w:w="1560" w:type="dxa"/>
            <w:vMerge/>
          </w:tcPr>
          <w:p w:rsidR="00D22467" w:rsidRPr="00EB2567" w:rsidRDefault="00D22467" w:rsidP="000706E7">
            <w:pPr>
              <w:rPr>
                <w:sz w:val="20"/>
                <w:szCs w:val="20"/>
              </w:rPr>
            </w:pPr>
          </w:p>
        </w:tc>
        <w:tc>
          <w:tcPr>
            <w:tcW w:w="2409" w:type="dxa"/>
            <w:vMerge/>
          </w:tcPr>
          <w:p w:rsidR="00D22467" w:rsidRPr="00EB2567" w:rsidRDefault="00D22467" w:rsidP="000706E7">
            <w:pPr>
              <w:jc w:val="center"/>
              <w:rPr>
                <w:sz w:val="20"/>
                <w:szCs w:val="20"/>
              </w:rPr>
            </w:pPr>
          </w:p>
        </w:tc>
        <w:tc>
          <w:tcPr>
            <w:tcW w:w="709" w:type="dxa"/>
            <w:vMerge/>
          </w:tcPr>
          <w:p w:rsidR="00D22467" w:rsidRPr="00EB2567" w:rsidRDefault="00D22467" w:rsidP="000706E7">
            <w:pPr>
              <w:jc w:val="center"/>
              <w:rPr>
                <w:sz w:val="20"/>
                <w:szCs w:val="20"/>
              </w:rPr>
            </w:pPr>
          </w:p>
        </w:tc>
        <w:tc>
          <w:tcPr>
            <w:tcW w:w="992" w:type="dxa"/>
            <w:vMerge/>
          </w:tcPr>
          <w:p w:rsidR="00D22467" w:rsidRPr="00EB2567" w:rsidRDefault="00D22467" w:rsidP="000706E7">
            <w:pPr>
              <w:jc w:val="center"/>
              <w:rPr>
                <w:sz w:val="20"/>
                <w:szCs w:val="20"/>
              </w:rPr>
            </w:pPr>
          </w:p>
        </w:tc>
        <w:tc>
          <w:tcPr>
            <w:tcW w:w="993" w:type="dxa"/>
            <w:vMerge/>
          </w:tcPr>
          <w:p w:rsidR="00D22467" w:rsidRPr="00EB2567" w:rsidRDefault="00D22467" w:rsidP="000706E7">
            <w:pPr>
              <w:jc w:val="center"/>
              <w:rPr>
                <w:sz w:val="20"/>
                <w:szCs w:val="20"/>
              </w:rPr>
            </w:pPr>
          </w:p>
        </w:tc>
        <w:tc>
          <w:tcPr>
            <w:tcW w:w="1417" w:type="dxa"/>
          </w:tcPr>
          <w:p w:rsidR="00D22467" w:rsidRPr="00EB2567" w:rsidRDefault="00D22467" w:rsidP="000706E7">
            <w:pPr>
              <w:rPr>
                <w:sz w:val="20"/>
                <w:szCs w:val="20"/>
              </w:rPr>
            </w:pPr>
            <w:r w:rsidRPr="00EB2567">
              <w:rPr>
                <w:sz w:val="20"/>
                <w:szCs w:val="20"/>
              </w:rPr>
              <w:t>0,0</w:t>
            </w:r>
          </w:p>
        </w:tc>
      </w:tr>
      <w:tr w:rsidR="00D22467" w:rsidRPr="00EB50F4" w:rsidTr="0096530E">
        <w:trPr>
          <w:trHeight w:val="150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50F4" w:rsidRDefault="00D22467" w:rsidP="000706E7">
            <w:pPr>
              <w:rPr>
                <w:b/>
                <w:sz w:val="20"/>
                <w:szCs w:val="20"/>
              </w:rPr>
            </w:pPr>
            <w:r w:rsidRPr="00EB2567">
              <w:rPr>
                <w:sz w:val="20"/>
                <w:szCs w:val="20"/>
              </w:rPr>
              <w:t xml:space="preserve">бюджетные ассигнования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D22467" w:rsidRPr="00EB50F4" w:rsidRDefault="00D22467" w:rsidP="000706E7">
            <w:pPr>
              <w:jc w:val="center"/>
              <w:rPr>
                <w:sz w:val="20"/>
                <w:szCs w:val="20"/>
              </w:rPr>
            </w:pPr>
            <w:r w:rsidRPr="00EB50F4">
              <w:rPr>
                <w:sz w:val="20"/>
                <w:szCs w:val="20"/>
              </w:rPr>
              <w:t>0,0</w:t>
            </w:r>
          </w:p>
        </w:tc>
        <w:tc>
          <w:tcPr>
            <w:tcW w:w="1275" w:type="dxa"/>
          </w:tcPr>
          <w:p w:rsidR="00D22467" w:rsidRPr="00EB50F4" w:rsidRDefault="00D22467" w:rsidP="000706E7">
            <w:pPr>
              <w:jc w:val="center"/>
              <w:rPr>
                <w:sz w:val="20"/>
                <w:szCs w:val="20"/>
              </w:rPr>
            </w:pPr>
            <w:r w:rsidRPr="00EB50F4">
              <w:rPr>
                <w:sz w:val="20"/>
                <w:szCs w:val="20"/>
              </w:rPr>
              <w:t>0,0</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tcPr>
          <w:p w:rsidR="00D22467" w:rsidRPr="00EB50F4" w:rsidRDefault="00D22467" w:rsidP="000706E7">
            <w:pPr>
              <w:rPr>
                <w:sz w:val="20"/>
                <w:szCs w:val="20"/>
              </w:rPr>
            </w:pPr>
          </w:p>
        </w:tc>
      </w:tr>
      <w:tr w:rsidR="00D22467" w:rsidRPr="00EB50F4" w:rsidTr="0096530E">
        <w:trPr>
          <w:trHeight w:val="70"/>
        </w:trPr>
        <w:tc>
          <w:tcPr>
            <w:tcW w:w="710" w:type="dxa"/>
            <w:vMerge w:val="restart"/>
          </w:tcPr>
          <w:p w:rsidR="00D22467" w:rsidRPr="00EB50F4" w:rsidRDefault="00D22467" w:rsidP="000706E7">
            <w:pPr>
              <w:jc w:val="center"/>
              <w:rPr>
                <w:sz w:val="20"/>
                <w:szCs w:val="20"/>
              </w:rPr>
            </w:pPr>
            <w:r>
              <w:rPr>
                <w:sz w:val="20"/>
                <w:szCs w:val="20"/>
              </w:rPr>
              <w:lastRenderedPageBreak/>
              <w:t>6</w:t>
            </w:r>
            <w:r w:rsidRPr="00EB50F4">
              <w:rPr>
                <w:sz w:val="20"/>
                <w:szCs w:val="20"/>
              </w:rPr>
              <w:t>.1.3</w:t>
            </w:r>
          </w:p>
        </w:tc>
        <w:tc>
          <w:tcPr>
            <w:tcW w:w="2126" w:type="dxa"/>
            <w:vMerge w:val="restart"/>
          </w:tcPr>
          <w:p w:rsidR="00D22467" w:rsidRPr="00EB50F4" w:rsidRDefault="00D22467"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w:t>
            </w:r>
            <w:r w:rsidRPr="00EB50F4">
              <w:rPr>
                <w:rFonts w:ascii="Times New Roman" w:hAnsi="Times New Roman" w:cs="Times New Roman"/>
                <w:color w:val="auto"/>
                <w:sz w:val="20"/>
                <w:szCs w:val="20"/>
              </w:rPr>
              <w:t>Разработка проектно-сметной документации по строительству школы на 850 учащихся по ул. Гагарина в городском округе Кинешма Ивановской области</w:t>
            </w:r>
            <w:r>
              <w:rPr>
                <w:rFonts w:ascii="Times New Roman" w:hAnsi="Times New Roman" w:cs="Times New Roman"/>
                <w:color w:val="auto"/>
                <w:sz w:val="20"/>
                <w:szCs w:val="20"/>
              </w:rPr>
              <w:t>»</w:t>
            </w:r>
          </w:p>
        </w:tc>
        <w:tc>
          <w:tcPr>
            <w:tcW w:w="1417" w:type="dxa"/>
            <w:vMerge/>
          </w:tcPr>
          <w:p w:rsidR="00D22467" w:rsidRPr="00EB50F4" w:rsidRDefault="00D22467" w:rsidP="000706E7">
            <w:pPr>
              <w:jc w:val="center"/>
              <w:rPr>
                <w:sz w:val="20"/>
                <w:szCs w:val="20"/>
              </w:rPr>
            </w:pPr>
          </w:p>
        </w:tc>
        <w:tc>
          <w:tcPr>
            <w:tcW w:w="1418" w:type="dxa"/>
          </w:tcPr>
          <w:p w:rsidR="00D22467" w:rsidRPr="00EB2567" w:rsidRDefault="00D22467" w:rsidP="000706E7">
            <w:pPr>
              <w:rPr>
                <w:sz w:val="20"/>
                <w:szCs w:val="20"/>
              </w:rPr>
            </w:pPr>
            <w:r w:rsidRPr="00EB2567">
              <w:rPr>
                <w:sz w:val="20"/>
                <w:szCs w:val="20"/>
              </w:rPr>
              <w:t>Всего</w:t>
            </w:r>
          </w:p>
        </w:tc>
        <w:tc>
          <w:tcPr>
            <w:tcW w:w="1276" w:type="dxa"/>
          </w:tcPr>
          <w:p w:rsidR="00D22467" w:rsidRPr="00EB2567" w:rsidRDefault="00D22467" w:rsidP="000706E7">
            <w:pPr>
              <w:jc w:val="center"/>
              <w:rPr>
                <w:sz w:val="20"/>
                <w:szCs w:val="20"/>
              </w:rPr>
            </w:pPr>
            <w:r w:rsidRPr="00EB2567">
              <w:rPr>
                <w:sz w:val="20"/>
                <w:szCs w:val="20"/>
              </w:rPr>
              <w:t>3000,0</w:t>
            </w:r>
          </w:p>
        </w:tc>
        <w:tc>
          <w:tcPr>
            <w:tcW w:w="1275" w:type="dxa"/>
          </w:tcPr>
          <w:p w:rsidR="00D22467" w:rsidRPr="00EB2567" w:rsidRDefault="00D22467" w:rsidP="000706E7">
            <w:pPr>
              <w:jc w:val="center"/>
              <w:rPr>
                <w:sz w:val="20"/>
                <w:szCs w:val="20"/>
              </w:rPr>
            </w:pPr>
            <w:r w:rsidRPr="00EB2567">
              <w:rPr>
                <w:sz w:val="20"/>
                <w:szCs w:val="20"/>
              </w:rPr>
              <w:t>0,0</w:t>
            </w:r>
          </w:p>
        </w:tc>
        <w:tc>
          <w:tcPr>
            <w:tcW w:w="1560" w:type="dxa"/>
            <w:vMerge w:val="restart"/>
          </w:tcPr>
          <w:p w:rsidR="00D22467" w:rsidRPr="00EB50F4" w:rsidRDefault="00D22467" w:rsidP="000706E7">
            <w:pPr>
              <w:rPr>
                <w:sz w:val="20"/>
                <w:szCs w:val="20"/>
              </w:rPr>
            </w:pPr>
          </w:p>
        </w:tc>
        <w:tc>
          <w:tcPr>
            <w:tcW w:w="2409" w:type="dxa"/>
            <w:vMerge w:val="restart"/>
          </w:tcPr>
          <w:p w:rsidR="00D22467" w:rsidRPr="00EB50F4" w:rsidRDefault="00D22467" w:rsidP="000706E7">
            <w:pPr>
              <w:jc w:val="center"/>
              <w:rPr>
                <w:sz w:val="20"/>
                <w:szCs w:val="20"/>
              </w:rPr>
            </w:pPr>
          </w:p>
        </w:tc>
        <w:tc>
          <w:tcPr>
            <w:tcW w:w="709" w:type="dxa"/>
            <w:vMerge w:val="restart"/>
          </w:tcPr>
          <w:p w:rsidR="00D22467" w:rsidRPr="00EB50F4" w:rsidRDefault="00D22467" w:rsidP="000706E7">
            <w:pPr>
              <w:jc w:val="center"/>
              <w:rPr>
                <w:sz w:val="20"/>
                <w:szCs w:val="20"/>
              </w:rPr>
            </w:pPr>
          </w:p>
        </w:tc>
        <w:tc>
          <w:tcPr>
            <w:tcW w:w="992" w:type="dxa"/>
            <w:vMerge w:val="restart"/>
          </w:tcPr>
          <w:p w:rsidR="00D22467" w:rsidRPr="00EB50F4" w:rsidRDefault="00D22467" w:rsidP="000706E7">
            <w:pPr>
              <w:jc w:val="center"/>
              <w:rPr>
                <w:sz w:val="20"/>
                <w:szCs w:val="20"/>
              </w:rPr>
            </w:pPr>
          </w:p>
        </w:tc>
        <w:tc>
          <w:tcPr>
            <w:tcW w:w="993" w:type="dxa"/>
            <w:vMerge w:val="restart"/>
          </w:tcPr>
          <w:p w:rsidR="00D22467" w:rsidRPr="00EB50F4" w:rsidRDefault="00D22467" w:rsidP="000706E7">
            <w:pPr>
              <w:jc w:val="center"/>
              <w:rPr>
                <w:sz w:val="20"/>
                <w:szCs w:val="20"/>
              </w:rPr>
            </w:pPr>
          </w:p>
        </w:tc>
        <w:tc>
          <w:tcPr>
            <w:tcW w:w="1417" w:type="dxa"/>
            <w:vMerge w:val="restart"/>
          </w:tcPr>
          <w:p w:rsidR="00D22467" w:rsidRPr="00EB2567" w:rsidRDefault="00D22467" w:rsidP="000706E7">
            <w:pPr>
              <w:rPr>
                <w:sz w:val="20"/>
                <w:szCs w:val="20"/>
              </w:rPr>
            </w:pPr>
            <w:r w:rsidRPr="00EB2567">
              <w:rPr>
                <w:sz w:val="20"/>
                <w:szCs w:val="20"/>
              </w:rPr>
              <w:t>3000,0</w:t>
            </w:r>
          </w:p>
        </w:tc>
      </w:tr>
      <w:tr w:rsidR="00D22467" w:rsidRPr="00EB50F4" w:rsidTr="0096530E">
        <w:trPr>
          <w:trHeight w:val="495"/>
        </w:trPr>
        <w:tc>
          <w:tcPr>
            <w:tcW w:w="710" w:type="dxa"/>
            <w:vMerge/>
          </w:tcPr>
          <w:p w:rsidR="00D22467" w:rsidRPr="00EB50F4" w:rsidRDefault="00D22467" w:rsidP="000706E7">
            <w:pPr>
              <w:jc w:val="center"/>
              <w:rPr>
                <w:sz w:val="20"/>
                <w:szCs w:val="20"/>
              </w:rPr>
            </w:pPr>
          </w:p>
        </w:tc>
        <w:tc>
          <w:tcPr>
            <w:tcW w:w="2126" w:type="dxa"/>
            <w:vMerge/>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Pr>
          <w:p w:rsidR="00D22467" w:rsidRPr="00EB50F4" w:rsidRDefault="00D22467" w:rsidP="000706E7">
            <w:pPr>
              <w:jc w:val="center"/>
              <w:rPr>
                <w:sz w:val="20"/>
                <w:szCs w:val="20"/>
              </w:rPr>
            </w:pPr>
          </w:p>
        </w:tc>
        <w:tc>
          <w:tcPr>
            <w:tcW w:w="1418" w:type="dxa"/>
          </w:tcPr>
          <w:p w:rsidR="00D22467" w:rsidRPr="00EB2567" w:rsidRDefault="00D22467" w:rsidP="000706E7">
            <w:pPr>
              <w:rPr>
                <w:sz w:val="20"/>
                <w:szCs w:val="20"/>
              </w:rPr>
            </w:pPr>
            <w:r w:rsidRPr="00EB2567">
              <w:rPr>
                <w:sz w:val="20"/>
                <w:szCs w:val="20"/>
              </w:rPr>
              <w:t>бюджетные ассигнования всего,</w:t>
            </w:r>
            <w:r w:rsidRPr="00EB2567">
              <w:rPr>
                <w:sz w:val="20"/>
                <w:szCs w:val="20"/>
              </w:rPr>
              <w:br/>
            </w:r>
            <w:r w:rsidRPr="00EB2567">
              <w:rPr>
                <w:i/>
                <w:sz w:val="20"/>
                <w:szCs w:val="20"/>
              </w:rPr>
              <w:t>в том числе:</w:t>
            </w:r>
          </w:p>
        </w:tc>
        <w:tc>
          <w:tcPr>
            <w:tcW w:w="1276" w:type="dxa"/>
          </w:tcPr>
          <w:p w:rsidR="00D22467" w:rsidRPr="00EB2567" w:rsidRDefault="00D22467" w:rsidP="000706E7">
            <w:pPr>
              <w:jc w:val="center"/>
              <w:rPr>
                <w:sz w:val="20"/>
                <w:szCs w:val="20"/>
              </w:rPr>
            </w:pPr>
            <w:r w:rsidRPr="00EB2567">
              <w:rPr>
                <w:sz w:val="20"/>
                <w:szCs w:val="20"/>
              </w:rPr>
              <w:t>3000,0</w:t>
            </w:r>
          </w:p>
        </w:tc>
        <w:tc>
          <w:tcPr>
            <w:tcW w:w="1275" w:type="dxa"/>
          </w:tcPr>
          <w:p w:rsidR="00D22467" w:rsidRPr="00EB2567" w:rsidRDefault="00D22467" w:rsidP="000706E7">
            <w:pPr>
              <w:jc w:val="center"/>
              <w:rPr>
                <w:sz w:val="20"/>
                <w:szCs w:val="20"/>
              </w:rPr>
            </w:pPr>
            <w:r w:rsidRPr="00EB2567">
              <w:rPr>
                <w:sz w:val="20"/>
                <w:szCs w:val="20"/>
              </w:rPr>
              <w:t>0,0</w:t>
            </w:r>
          </w:p>
        </w:tc>
        <w:tc>
          <w:tcPr>
            <w:tcW w:w="1560" w:type="dxa"/>
            <w:vMerge/>
          </w:tcPr>
          <w:p w:rsidR="00D22467" w:rsidRPr="00EB50F4" w:rsidRDefault="00D22467" w:rsidP="000706E7">
            <w:pPr>
              <w:rPr>
                <w:sz w:val="20"/>
                <w:szCs w:val="20"/>
              </w:rPr>
            </w:pPr>
          </w:p>
        </w:tc>
        <w:tc>
          <w:tcPr>
            <w:tcW w:w="2409" w:type="dxa"/>
            <w:vMerge/>
          </w:tcPr>
          <w:p w:rsidR="00D22467" w:rsidRPr="00EB50F4" w:rsidRDefault="00D22467" w:rsidP="000706E7">
            <w:pPr>
              <w:jc w:val="center"/>
              <w:rPr>
                <w:sz w:val="20"/>
                <w:szCs w:val="20"/>
              </w:rPr>
            </w:pPr>
          </w:p>
        </w:tc>
        <w:tc>
          <w:tcPr>
            <w:tcW w:w="709" w:type="dxa"/>
            <w:vMerge/>
          </w:tcPr>
          <w:p w:rsidR="00D22467" w:rsidRPr="00EB50F4" w:rsidRDefault="00D22467" w:rsidP="000706E7">
            <w:pPr>
              <w:jc w:val="center"/>
              <w:rPr>
                <w:sz w:val="20"/>
                <w:szCs w:val="20"/>
              </w:rPr>
            </w:pPr>
          </w:p>
        </w:tc>
        <w:tc>
          <w:tcPr>
            <w:tcW w:w="992" w:type="dxa"/>
            <w:vMerge/>
          </w:tcPr>
          <w:p w:rsidR="00D22467" w:rsidRPr="00EB50F4" w:rsidRDefault="00D22467" w:rsidP="000706E7">
            <w:pPr>
              <w:jc w:val="center"/>
              <w:rPr>
                <w:sz w:val="20"/>
                <w:szCs w:val="20"/>
              </w:rPr>
            </w:pPr>
          </w:p>
        </w:tc>
        <w:tc>
          <w:tcPr>
            <w:tcW w:w="993" w:type="dxa"/>
            <w:vMerge/>
          </w:tcPr>
          <w:p w:rsidR="00D22467" w:rsidRPr="00EB50F4" w:rsidRDefault="00D22467" w:rsidP="000706E7">
            <w:pPr>
              <w:jc w:val="center"/>
              <w:rPr>
                <w:sz w:val="20"/>
                <w:szCs w:val="20"/>
              </w:rPr>
            </w:pPr>
          </w:p>
        </w:tc>
        <w:tc>
          <w:tcPr>
            <w:tcW w:w="1417" w:type="dxa"/>
            <w:vMerge/>
          </w:tcPr>
          <w:p w:rsidR="00D22467" w:rsidRPr="00EB50F4" w:rsidRDefault="00D22467" w:rsidP="000706E7">
            <w:pPr>
              <w:rPr>
                <w:sz w:val="20"/>
                <w:szCs w:val="20"/>
              </w:rPr>
            </w:pPr>
          </w:p>
        </w:tc>
      </w:tr>
      <w:tr w:rsidR="00D22467" w:rsidRPr="00EB50F4" w:rsidTr="0096530E">
        <w:trPr>
          <w:trHeight w:val="1000"/>
        </w:trPr>
        <w:tc>
          <w:tcPr>
            <w:tcW w:w="710" w:type="dxa"/>
            <w:vMerge/>
            <w:tcBorders>
              <w:bottom w:val="single" w:sz="4" w:space="0" w:color="auto"/>
            </w:tcBorders>
          </w:tcPr>
          <w:p w:rsidR="00D22467" w:rsidRPr="00EB50F4" w:rsidRDefault="00D22467" w:rsidP="000706E7">
            <w:pPr>
              <w:jc w:val="center"/>
              <w:rPr>
                <w:sz w:val="20"/>
                <w:szCs w:val="20"/>
              </w:rPr>
            </w:pPr>
          </w:p>
        </w:tc>
        <w:tc>
          <w:tcPr>
            <w:tcW w:w="2126" w:type="dxa"/>
            <w:vMerge/>
            <w:tcBorders>
              <w:bottom w:val="single" w:sz="4" w:space="0" w:color="auto"/>
            </w:tcBorders>
          </w:tcPr>
          <w:p w:rsidR="00D22467" w:rsidRPr="00EB50F4" w:rsidRDefault="00D22467" w:rsidP="000706E7">
            <w:pPr>
              <w:pStyle w:val="31"/>
              <w:spacing w:before="0" w:after="0"/>
              <w:outlineLvl w:val="2"/>
              <w:rPr>
                <w:rFonts w:ascii="Times New Roman" w:hAnsi="Times New Roman" w:cs="Times New Roman"/>
                <w:color w:val="auto"/>
                <w:sz w:val="20"/>
                <w:szCs w:val="20"/>
              </w:rPr>
            </w:pPr>
          </w:p>
        </w:tc>
        <w:tc>
          <w:tcPr>
            <w:tcW w:w="1417" w:type="dxa"/>
            <w:vMerge/>
            <w:tcBorders>
              <w:bottom w:val="single" w:sz="4" w:space="0" w:color="auto"/>
            </w:tcBorders>
          </w:tcPr>
          <w:p w:rsidR="00D22467" w:rsidRPr="00EB50F4" w:rsidRDefault="00D22467" w:rsidP="000706E7">
            <w:pPr>
              <w:jc w:val="center"/>
              <w:rPr>
                <w:sz w:val="20"/>
                <w:szCs w:val="20"/>
              </w:rPr>
            </w:pPr>
          </w:p>
        </w:tc>
        <w:tc>
          <w:tcPr>
            <w:tcW w:w="1418" w:type="dxa"/>
            <w:tcBorders>
              <w:bottom w:val="single" w:sz="4" w:space="0" w:color="auto"/>
            </w:tcBorders>
          </w:tcPr>
          <w:p w:rsidR="00D22467" w:rsidRPr="00EB50F4" w:rsidRDefault="00D22467" w:rsidP="000706E7">
            <w:pPr>
              <w:rPr>
                <w:sz w:val="20"/>
                <w:szCs w:val="20"/>
              </w:rPr>
            </w:pPr>
            <w:r w:rsidRPr="00EB50F4">
              <w:rPr>
                <w:sz w:val="20"/>
                <w:szCs w:val="20"/>
              </w:rPr>
              <w:t>- бюджет городского округа Кинешма</w:t>
            </w:r>
          </w:p>
        </w:tc>
        <w:tc>
          <w:tcPr>
            <w:tcW w:w="1276" w:type="dxa"/>
            <w:tcBorders>
              <w:bottom w:val="single" w:sz="4" w:space="0" w:color="auto"/>
            </w:tcBorders>
          </w:tcPr>
          <w:p w:rsidR="00D22467" w:rsidRPr="00EB50F4" w:rsidRDefault="00D22467" w:rsidP="000706E7">
            <w:pPr>
              <w:jc w:val="center"/>
              <w:rPr>
                <w:sz w:val="20"/>
                <w:szCs w:val="20"/>
              </w:rPr>
            </w:pPr>
            <w:r>
              <w:rPr>
                <w:sz w:val="20"/>
                <w:szCs w:val="20"/>
              </w:rPr>
              <w:t>300</w:t>
            </w:r>
            <w:r w:rsidRPr="00EB50F4">
              <w:rPr>
                <w:sz w:val="20"/>
                <w:szCs w:val="20"/>
              </w:rPr>
              <w:t>0,0</w:t>
            </w:r>
          </w:p>
        </w:tc>
        <w:tc>
          <w:tcPr>
            <w:tcW w:w="1275" w:type="dxa"/>
            <w:tcBorders>
              <w:bottom w:val="single" w:sz="4" w:space="0" w:color="auto"/>
            </w:tcBorders>
          </w:tcPr>
          <w:p w:rsidR="00D22467" w:rsidRPr="00EB50F4" w:rsidRDefault="00D22467" w:rsidP="000706E7">
            <w:pPr>
              <w:jc w:val="center"/>
              <w:rPr>
                <w:sz w:val="20"/>
                <w:szCs w:val="20"/>
              </w:rPr>
            </w:pPr>
            <w:r w:rsidRPr="00EB50F4">
              <w:rPr>
                <w:sz w:val="20"/>
                <w:szCs w:val="20"/>
              </w:rPr>
              <w:t>0,0</w:t>
            </w:r>
          </w:p>
        </w:tc>
        <w:tc>
          <w:tcPr>
            <w:tcW w:w="1560" w:type="dxa"/>
            <w:vMerge/>
            <w:tcBorders>
              <w:bottom w:val="single" w:sz="4" w:space="0" w:color="auto"/>
            </w:tcBorders>
          </w:tcPr>
          <w:p w:rsidR="00D22467" w:rsidRPr="00EB50F4" w:rsidRDefault="00D22467" w:rsidP="000706E7">
            <w:pPr>
              <w:rPr>
                <w:sz w:val="20"/>
                <w:szCs w:val="20"/>
              </w:rPr>
            </w:pPr>
          </w:p>
        </w:tc>
        <w:tc>
          <w:tcPr>
            <w:tcW w:w="2409" w:type="dxa"/>
            <w:vMerge/>
            <w:tcBorders>
              <w:bottom w:val="single" w:sz="4" w:space="0" w:color="auto"/>
            </w:tcBorders>
          </w:tcPr>
          <w:p w:rsidR="00D22467" w:rsidRPr="00EB50F4" w:rsidRDefault="00D22467" w:rsidP="000706E7">
            <w:pPr>
              <w:jc w:val="center"/>
              <w:rPr>
                <w:sz w:val="20"/>
                <w:szCs w:val="20"/>
              </w:rPr>
            </w:pPr>
          </w:p>
        </w:tc>
        <w:tc>
          <w:tcPr>
            <w:tcW w:w="709" w:type="dxa"/>
            <w:vMerge/>
            <w:tcBorders>
              <w:bottom w:val="single" w:sz="4" w:space="0" w:color="auto"/>
            </w:tcBorders>
          </w:tcPr>
          <w:p w:rsidR="00D22467" w:rsidRPr="00EB50F4" w:rsidRDefault="00D22467" w:rsidP="000706E7">
            <w:pPr>
              <w:jc w:val="center"/>
              <w:rPr>
                <w:sz w:val="20"/>
                <w:szCs w:val="20"/>
              </w:rPr>
            </w:pPr>
          </w:p>
        </w:tc>
        <w:tc>
          <w:tcPr>
            <w:tcW w:w="992" w:type="dxa"/>
            <w:vMerge/>
            <w:tcBorders>
              <w:bottom w:val="single" w:sz="4" w:space="0" w:color="auto"/>
            </w:tcBorders>
          </w:tcPr>
          <w:p w:rsidR="00D22467" w:rsidRPr="00EB50F4" w:rsidRDefault="00D22467" w:rsidP="000706E7">
            <w:pPr>
              <w:jc w:val="center"/>
              <w:rPr>
                <w:sz w:val="20"/>
                <w:szCs w:val="20"/>
              </w:rPr>
            </w:pPr>
          </w:p>
        </w:tc>
        <w:tc>
          <w:tcPr>
            <w:tcW w:w="993" w:type="dxa"/>
            <w:vMerge/>
            <w:tcBorders>
              <w:bottom w:val="single" w:sz="4" w:space="0" w:color="auto"/>
            </w:tcBorders>
          </w:tcPr>
          <w:p w:rsidR="00D22467" w:rsidRPr="00EB50F4" w:rsidRDefault="00D22467" w:rsidP="000706E7">
            <w:pPr>
              <w:jc w:val="center"/>
              <w:rPr>
                <w:sz w:val="20"/>
                <w:szCs w:val="20"/>
              </w:rPr>
            </w:pPr>
          </w:p>
        </w:tc>
        <w:tc>
          <w:tcPr>
            <w:tcW w:w="1417" w:type="dxa"/>
            <w:vMerge/>
            <w:tcBorders>
              <w:bottom w:val="single" w:sz="4" w:space="0" w:color="auto"/>
            </w:tcBorders>
          </w:tcPr>
          <w:p w:rsidR="00D22467" w:rsidRPr="00EB50F4" w:rsidRDefault="00D22467" w:rsidP="000706E7">
            <w:pPr>
              <w:rPr>
                <w:sz w:val="20"/>
                <w:szCs w:val="20"/>
              </w:rPr>
            </w:pPr>
          </w:p>
        </w:tc>
      </w:tr>
      <w:tr w:rsidR="003C6B2E" w:rsidRPr="00EB50F4" w:rsidTr="0096530E">
        <w:trPr>
          <w:trHeight w:val="495"/>
        </w:trPr>
        <w:tc>
          <w:tcPr>
            <w:tcW w:w="710" w:type="dxa"/>
            <w:vMerge w:val="restart"/>
          </w:tcPr>
          <w:p w:rsidR="003C6B2E" w:rsidRPr="00EB50F4" w:rsidRDefault="003C6B2E" w:rsidP="000706E7">
            <w:pPr>
              <w:jc w:val="center"/>
              <w:rPr>
                <w:sz w:val="20"/>
                <w:szCs w:val="20"/>
              </w:rPr>
            </w:pPr>
            <w:r>
              <w:rPr>
                <w:sz w:val="20"/>
                <w:szCs w:val="20"/>
              </w:rPr>
              <w:t>6.2</w:t>
            </w:r>
          </w:p>
        </w:tc>
        <w:tc>
          <w:tcPr>
            <w:tcW w:w="2126" w:type="dxa"/>
            <w:vMerge w:val="restart"/>
          </w:tcPr>
          <w:p w:rsidR="003C6B2E" w:rsidRPr="00EB50F4" w:rsidRDefault="003C6B2E" w:rsidP="000706E7">
            <w:pPr>
              <w:pStyle w:val="31"/>
              <w:spacing w:before="0" w:after="0"/>
              <w:outlineLvl w:val="2"/>
              <w:rPr>
                <w:rFonts w:ascii="Times New Roman" w:hAnsi="Times New Roman" w:cs="Times New Roman"/>
                <w:color w:val="auto"/>
                <w:sz w:val="20"/>
                <w:szCs w:val="20"/>
              </w:rPr>
            </w:pPr>
            <w:r w:rsidRPr="00EB50F4">
              <w:rPr>
                <w:rFonts w:ascii="Times New Roman" w:hAnsi="Times New Roman" w:cs="Times New Roman"/>
                <w:color w:val="auto"/>
                <w:sz w:val="20"/>
                <w:szCs w:val="20"/>
              </w:rPr>
              <w:t>Основное мероприятие "Содействие развитию общего образования"</w:t>
            </w:r>
          </w:p>
        </w:tc>
        <w:tc>
          <w:tcPr>
            <w:tcW w:w="1417" w:type="dxa"/>
            <w:vMerge w:val="restart"/>
          </w:tcPr>
          <w:p w:rsidR="003C6B2E" w:rsidRPr="00EB50F4" w:rsidRDefault="003C6B2E" w:rsidP="00D22467">
            <w:pPr>
              <w:rPr>
                <w:sz w:val="20"/>
                <w:szCs w:val="20"/>
              </w:rPr>
            </w:pPr>
            <w:r w:rsidRPr="00EB50F4">
              <w:rPr>
                <w:sz w:val="20"/>
                <w:szCs w:val="20"/>
              </w:rPr>
              <w:t>Управление образования администрации городского округа Кинешма</w:t>
            </w:r>
          </w:p>
          <w:p w:rsidR="003C6B2E" w:rsidRPr="00EB50F4" w:rsidRDefault="003C6B2E" w:rsidP="000706E7">
            <w:pPr>
              <w:jc w:val="center"/>
              <w:rPr>
                <w:sz w:val="20"/>
                <w:szCs w:val="20"/>
              </w:rPr>
            </w:pPr>
          </w:p>
        </w:tc>
        <w:tc>
          <w:tcPr>
            <w:tcW w:w="1418" w:type="dxa"/>
          </w:tcPr>
          <w:p w:rsidR="003C6B2E" w:rsidRPr="00C06259" w:rsidRDefault="003C6B2E" w:rsidP="000706E7">
            <w:pPr>
              <w:rPr>
                <w:sz w:val="20"/>
                <w:szCs w:val="20"/>
              </w:rPr>
            </w:pPr>
            <w:r w:rsidRPr="00C06259">
              <w:rPr>
                <w:sz w:val="20"/>
                <w:szCs w:val="20"/>
              </w:rPr>
              <w:t>Всего</w:t>
            </w:r>
          </w:p>
        </w:tc>
        <w:tc>
          <w:tcPr>
            <w:tcW w:w="1276" w:type="dxa"/>
          </w:tcPr>
          <w:p w:rsidR="003C6B2E" w:rsidRPr="00C06259" w:rsidRDefault="003C6B2E" w:rsidP="000706E7">
            <w:pPr>
              <w:jc w:val="center"/>
              <w:rPr>
                <w:sz w:val="20"/>
                <w:szCs w:val="20"/>
              </w:rPr>
            </w:pPr>
            <w:r w:rsidRPr="00C06259">
              <w:rPr>
                <w:sz w:val="20"/>
                <w:szCs w:val="20"/>
              </w:rPr>
              <w:t>8563,4</w:t>
            </w:r>
          </w:p>
        </w:tc>
        <w:tc>
          <w:tcPr>
            <w:tcW w:w="1275" w:type="dxa"/>
          </w:tcPr>
          <w:p w:rsidR="003C6B2E" w:rsidRPr="00C06259" w:rsidRDefault="003C6B2E" w:rsidP="000706E7">
            <w:pPr>
              <w:jc w:val="center"/>
              <w:rPr>
                <w:sz w:val="20"/>
                <w:szCs w:val="20"/>
              </w:rPr>
            </w:pPr>
            <w:r w:rsidRPr="00C06259">
              <w:rPr>
                <w:sz w:val="20"/>
                <w:szCs w:val="20"/>
              </w:rPr>
              <w:t>3511,917</w:t>
            </w:r>
          </w:p>
        </w:tc>
        <w:tc>
          <w:tcPr>
            <w:tcW w:w="1560" w:type="dxa"/>
            <w:vMerge w:val="restart"/>
          </w:tcPr>
          <w:p w:rsidR="003C6B2E" w:rsidRPr="00EB50F4" w:rsidRDefault="003C6B2E" w:rsidP="000706E7">
            <w:pPr>
              <w:rPr>
                <w:sz w:val="20"/>
                <w:szCs w:val="20"/>
              </w:rPr>
            </w:pPr>
          </w:p>
        </w:tc>
        <w:tc>
          <w:tcPr>
            <w:tcW w:w="2409" w:type="dxa"/>
            <w:vMerge w:val="restart"/>
          </w:tcPr>
          <w:p w:rsidR="003C6B2E" w:rsidRPr="00EB50F4" w:rsidRDefault="003C6B2E" w:rsidP="000706E7">
            <w:pPr>
              <w:rPr>
                <w:sz w:val="20"/>
                <w:szCs w:val="20"/>
              </w:rPr>
            </w:pPr>
            <w:r w:rsidRPr="00EB50F4">
              <w:rPr>
                <w:sz w:val="20"/>
                <w:szCs w:val="20"/>
              </w:rPr>
              <w:t>Количество организаций, реализующих мероприятия по содействию развития общего образования</w:t>
            </w:r>
          </w:p>
        </w:tc>
        <w:tc>
          <w:tcPr>
            <w:tcW w:w="709" w:type="dxa"/>
            <w:vMerge w:val="restart"/>
          </w:tcPr>
          <w:p w:rsidR="003C6B2E" w:rsidRPr="00EB50F4" w:rsidRDefault="003C6B2E" w:rsidP="000706E7">
            <w:pPr>
              <w:jc w:val="center"/>
              <w:rPr>
                <w:sz w:val="22"/>
                <w:szCs w:val="22"/>
              </w:rPr>
            </w:pPr>
            <w:r w:rsidRPr="00EB50F4">
              <w:rPr>
                <w:sz w:val="22"/>
                <w:szCs w:val="22"/>
              </w:rPr>
              <w:t>ед.</w:t>
            </w:r>
          </w:p>
        </w:tc>
        <w:tc>
          <w:tcPr>
            <w:tcW w:w="992" w:type="dxa"/>
            <w:vMerge w:val="restart"/>
          </w:tcPr>
          <w:p w:rsidR="003C6B2E" w:rsidRPr="00EB50F4" w:rsidRDefault="003C6B2E" w:rsidP="000706E7">
            <w:pPr>
              <w:jc w:val="center"/>
              <w:rPr>
                <w:sz w:val="22"/>
                <w:szCs w:val="22"/>
              </w:rPr>
            </w:pPr>
            <w:r w:rsidRPr="00EB50F4">
              <w:rPr>
                <w:sz w:val="22"/>
                <w:szCs w:val="22"/>
              </w:rPr>
              <w:t>16</w:t>
            </w:r>
          </w:p>
        </w:tc>
        <w:tc>
          <w:tcPr>
            <w:tcW w:w="993" w:type="dxa"/>
            <w:vMerge w:val="restart"/>
          </w:tcPr>
          <w:p w:rsidR="003C6B2E" w:rsidRPr="00EB50F4" w:rsidRDefault="003C6B2E" w:rsidP="000706E7">
            <w:pPr>
              <w:jc w:val="center"/>
              <w:rPr>
                <w:sz w:val="22"/>
                <w:szCs w:val="22"/>
              </w:rPr>
            </w:pPr>
            <w:r>
              <w:rPr>
                <w:sz w:val="22"/>
                <w:szCs w:val="22"/>
              </w:rPr>
              <w:t>14</w:t>
            </w:r>
          </w:p>
        </w:tc>
        <w:tc>
          <w:tcPr>
            <w:tcW w:w="1417" w:type="dxa"/>
            <w:vMerge w:val="restart"/>
          </w:tcPr>
          <w:p w:rsidR="003C6B2E" w:rsidRPr="00C06259" w:rsidRDefault="003C6B2E" w:rsidP="000706E7">
            <w:pPr>
              <w:rPr>
                <w:sz w:val="20"/>
                <w:szCs w:val="20"/>
              </w:rPr>
            </w:pPr>
            <w:r w:rsidRPr="00C06259">
              <w:rPr>
                <w:sz w:val="20"/>
                <w:szCs w:val="20"/>
              </w:rPr>
              <w:t>8563,409</w:t>
            </w:r>
          </w:p>
        </w:tc>
      </w:tr>
      <w:tr w:rsidR="003C6B2E" w:rsidRPr="00EB50F4" w:rsidTr="0096530E">
        <w:trPr>
          <w:trHeight w:val="495"/>
        </w:trPr>
        <w:tc>
          <w:tcPr>
            <w:tcW w:w="710" w:type="dxa"/>
            <w:vMerge/>
          </w:tcPr>
          <w:p w:rsidR="003C6B2E" w:rsidRPr="00EB50F4" w:rsidRDefault="003C6B2E" w:rsidP="000706E7">
            <w:pPr>
              <w:jc w:val="center"/>
              <w:rPr>
                <w:sz w:val="20"/>
                <w:szCs w:val="20"/>
              </w:rPr>
            </w:pPr>
          </w:p>
        </w:tc>
        <w:tc>
          <w:tcPr>
            <w:tcW w:w="2126" w:type="dxa"/>
            <w:vMerge/>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Pr>
          <w:p w:rsidR="003C6B2E" w:rsidRPr="00EB50F4" w:rsidRDefault="003C6B2E" w:rsidP="000706E7">
            <w:pPr>
              <w:rPr>
                <w:b/>
                <w:sz w:val="20"/>
                <w:szCs w:val="20"/>
              </w:rPr>
            </w:pPr>
            <w:r w:rsidRPr="00C06259">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3C6B2E" w:rsidRPr="00EB50F4" w:rsidRDefault="003C6B2E" w:rsidP="000706E7">
            <w:pPr>
              <w:jc w:val="center"/>
              <w:rPr>
                <w:sz w:val="20"/>
                <w:szCs w:val="20"/>
              </w:rPr>
            </w:pPr>
            <w:r>
              <w:rPr>
                <w:sz w:val="20"/>
                <w:szCs w:val="20"/>
              </w:rPr>
              <w:t>8563,4</w:t>
            </w:r>
          </w:p>
        </w:tc>
        <w:tc>
          <w:tcPr>
            <w:tcW w:w="1275" w:type="dxa"/>
          </w:tcPr>
          <w:p w:rsidR="003C6B2E" w:rsidRPr="00EB50F4" w:rsidRDefault="003C6B2E" w:rsidP="000706E7">
            <w:pPr>
              <w:jc w:val="center"/>
              <w:rPr>
                <w:sz w:val="20"/>
                <w:szCs w:val="20"/>
              </w:rPr>
            </w:pPr>
            <w:r>
              <w:rPr>
                <w:sz w:val="20"/>
                <w:szCs w:val="20"/>
              </w:rPr>
              <w:t>3511,917</w:t>
            </w:r>
          </w:p>
        </w:tc>
        <w:tc>
          <w:tcPr>
            <w:tcW w:w="1560" w:type="dxa"/>
            <w:vMerge/>
          </w:tcPr>
          <w:p w:rsidR="003C6B2E" w:rsidRPr="00EB50F4" w:rsidRDefault="003C6B2E" w:rsidP="000706E7">
            <w:pPr>
              <w:rPr>
                <w:sz w:val="20"/>
                <w:szCs w:val="20"/>
              </w:rPr>
            </w:pPr>
          </w:p>
        </w:tc>
        <w:tc>
          <w:tcPr>
            <w:tcW w:w="2409" w:type="dxa"/>
            <w:vMerge/>
          </w:tcPr>
          <w:p w:rsidR="003C6B2E" w:rsidRPr="00EB50F4" w:rsidRDefault="003C6B2E" w:rsidP="000706E7">
            <w:pPr>
              <w:jc w:val="center"/>
              <w:rPr>
                <w:sz w:val="20"/>
                <w:szCs w:val="20"/>
              </w:rPr>
            </w:pPr>
          </w:p>
        </w:tc>
        <w:tc>
          <w:tcPr>
            <w:tcW w:w="709" w:type="dxa"/>
            <w:vMerge/>
          </w:tcPr>
          <w:p w:rsidR="003C6B2E" w:rsidRPr="00EB50F4" w:rsidRDefault="003C6B2E" w:rsidP="000706E7">
            <w:pPr>
              <w:jc w:val="center"/>
              <w:rPr>
                <w:sz w:val="20"/>
                <w:szCs w:val="20"/>
              </w:rPr>
            </w:pPr>
          </w:p>
        </w:tc>
        <w:tc>
          <w:tcPr>
            <w:tcW w:w="992" w:type="dxa"/>
            <w:vMerge/>
          </w:tcPr>
          <w:p w:rsidR="003C6B2E" w:rsidRPr="00EB50F4" w:rsidRDefault="003C6B2E" w:rsidP="000706E7">
            <w:pPr>
              <w:jc w:val="center"/>
              <w:rPr>
                <w:sz w:val="20"/>
                <w:szCs w:val="20"/>
              </w:rPr>
            </w:pPr>
          </w:p>
        </w:tc>
        <w:tc>
          <w:tcPr>
            <w:tcW w:w="993" w:type="dxa"/>
            <w:vMerge/>
          </w:tcPr>
          <w:p w:rsidR="003C6B2E" w:rsidRPr="00EB50F4" w:rsidRDefault="003C6B2E" w:rsidP="000706E7">
            <w:pPr>
              <w:jc w:val="center"/>
              <w:rPr>
                <w:sz w:val="20"/>
                <w:szCs w:val="20"/>
              </w:rPr>
            </w:pPr>
          </w:p>
        </w:tc>
        <w:tc>
          <w:tcPr>
            <w:tcW w:w="1417" w:type="dxa"/>
            <w:vMerge/>
          </w:tcPr>
          <w:p w:rsidR="003C6B2E" w:rsidRPr="00EB50F4" w:rsidRDefault="003C6B2E" w:rsidP="000706E7">
            <w:pPr>
              <w:rPr>
                <w:sz w:val="20"/>
                <w:szCs w:val="20"/>
              </w:rPr>
            </w:pPr>
          </w:p>
        </w:tc>
      </w:tr>
      <w:tr w:rsidR="003C6B2E" w:rsidRPr="00EB50F4" w:rsidTr="0096530E">
        <w:trPr>
          <w:trHeight w:val="1000"/>
        </w:trPr>
        <w:tc>
          <w:tcPr>
            <w:tcW w:w="710" w:type="dxa"/>
            <w:vMerge/>
            <w:tcBorders>
              <w:bottom w:val="single" w:sz="4" w:space="0" w:color="auto"/>
            </w:tcBorders>
          </w:tcPr>
          <w:p w:rsidR="003C6B2E" w:rsidRPr="00EB50F4" w:rsidRDefault="003C6B2E" w:rsidP="000706E7">
            <w:pPr>
              <w:jc w:val="center"/>
              <w:rPr>
                <w:sz w:val="20"/>
                <w:szCs w:val="20"/>
              </w:rPr>
            </w:pPr>
          </w:p>
        </w:tc>
        <w:tc>
          <w:tcPr>
            <w:tcW w:w="2126" w:type="dxa"/>
            <w:vMerge/>
            <w:tcBorders>
              <w:bottom w:val="single" w:sz="4" w:space="0" w:color="auto"/>
            </w:tcBorders>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Borders>
              <w:bottom w:val="single" w:sz="4" w:space="0" w:color="auto"/>
            </w:tcBorders>
          </w:tcPr>
          <w:p w:rsidR="003C6B2E" w:rsidRPr="00EB50F4" w:rsidRDefault="003C6B2E" w:rsidP="000706E7">
            <w:pPr>
              <w:rPr>
                <w:sz w:val="20"/>
                <w:szCs w:val="20"/>
              </w:rPr>
            </w:pPr>
            <w:r w:rsidRPr="00EB50F4">
              <w:rPr>
                <w:sz w:val="20"/>
                <w:szCs w:val="20"/>
              </w:rPr>
              <w:t>- бюджет городского округа Кинешма</w:t>
            </w:r>
          </w:p>
        </w:tc>
        <w:tc>
          <w:tcPr>
            <w:tcW w:w="1276" w:type="dxa"/>
            <w:tcBorders>
              <w:bottom w:val="single" w:sz="4" w:space="0" w:color="auto"/>
            </w:tcBorders>
          </w:tcPr>
          <w:p w:rsidR="003C6B2E" w:rsidRPr="00EB50F4" w:rsidRDefault="003C6B2E" w:rsidP="000706E7">
            <w:pPr>
              <w:jc w:val="center"/>
              <w:rPr>
                <w:sz w:val="20"/>
                <w:szCs w:val="20"/>
              </w:rPr>
            </w:pPr>
            <w:r>
              <w:rPr>
                <w:sz w:val="20"/>
                <w:szCs w:val="20"/>
              </w:rPr>
              <w:t>8563,4</w:t>
            </w:r>
          </w:p>
        </w:tc>
        <w:tc>
          <w:tcPr>
            <w:tcW w:w="1275" w:type="dxa"/>
            <w:tcBorders>
              <w:bottom w:val="single" w:sz="4" w:space="0" w:color="auto"/>
            </w:tcBorders>
          </w:tcPr>
          <w:p w:rsidR="003C6B2E" w:rsidRPr="00EB50F4" w:rsidRDefault="003C6B2E" w:rsidP="000706E7">
            <w:pPr>
              <w:jc w:val="center"/>
              <w:rPr>
                <w:sz w:val="20"/>
                <w:szCs w:val="20"/>
              </w:rPr>
            </w:pPr>
            <w:r>
              <w:rPr>
                <w:sz w:val="20"/>
                <w:szCs w:val="20"/>
              </w:rPr>
              <w:t>3511,917</w:t>
            </w:r>
          </w:p>
        </w:tc>
        <w:tc>
          <w:tcPr>
            <w:tcW w:w="1560" w:type="dxa"/>
            <w:vMerge/>
            <w:tcBorders>
              <w:bottom w:val="single" w:sz="4" w:space="0" w:color="auto"/>
            </w:tcBorders>
          </w:tcPr>
          <w:p w:rsidR="003C6B2E" w:rsidRPr="00EB50F4" w:rsidRDefault="003C6B2E" w:rsidP="000706E7">
            <w:pPr>
              <w:rPr>
                <w:sz w:val="20"/>
                <w:szCs w:val="20"/>
              </w:rPr>
            </w:pPr>
          </w:p>
        </w:tc>
        <w:tc>
          <w:tcPr>
            <w:tcW w:w="2409" w:type="dxa"/>
            <w:vMerge/>
            <w:tcBorders>
              <w:bottom w:val="single" w:sz="4" w:space="0" w:color="auto"/>
            </w:tcBorders>
          </w:tcPr>
          <w:p w:rsidR="003C6B2E" w:rsidRPr="00EB50F4" w:rsidRDefault="003C6B2E" w:rsidP="000706E7">
            <w:pPr>
              <w:jc w:val="center"/>
              <w:rPr>
                <w:sz w:val="20"/>
                <w:szCs w:val="20"/>
              </w:rPr>
            </w:pPr>
          </w:p>
        </w:tc>
        <w:tc>
          <w:tcPr>
            <w:tcW w:w="709" w:type="dxa"/>
            <w:vMerge/>
            <w:tcBorders>
              <w:bottom w:val="single" w:sz="4" w:space="0" w:color="auto"/>
            </w:tcBorders>
          </w:tcPr>
          <w:p w:rsidR="003C6B2E" w:rsidRPr="00EB50F4" w:rsidRDefault="003C6B2E" w:rsidP="000706E7">
            <w:pPr>
              <w:jc w:val="center"/>
              <w:rPr>
                <w:sz w:val="20"/>
                <w:szCs w:val="20"/>
              </w:rPr>
            </w:pPr>
          </w:p>
        </w:tc>
        <w:tc>
          <w:tcPr>
            <w:tcW w:w="992" w:type="dxa"/>
            <w:vMerge/>
            <w:tcBorders>
              <w:bottom w:val="single" w:sz="4" w:space="0" w:color="auto"/>
            </w:tcBorders>
          </w:tcPr>
          <w:p w:rsidR="003C6B2E" w:rsidRPr="00EB50F4" w:rsidRDefault="003C6B2E" w:rsidP="000706E7">
            <w:pPr>
              <w:jc w:val="center"/>
              <w:rPr>
                <w:sz w:val="20"/>
                <w:szCs w:val="20"/>
              </w:rPr>
            </w:pPr>
          </w:p>
        </w:tc>
        <w:tc>
          <w:tcPr>
            <w:tcW w:w="993" w:type="dxa"/>
            <w:vMerge/>
            <w:tcBorders>
              <w:bottom w:val="single" w:sz="4" w:space="0" w:color="auto"/>
            </w:tcBorders>
          </w:tcPr>
          <w:p w:rsidR="003C6B2E" w:rsidRPr="00EB50F4" w:rsidRDefault="003C6B2E" w:rsidP="000706E7">
            <w:pPr>
              <w:jc w:val="center"/>
              <w:rPr>
                <w:sz w:val="20"/>
                <w:szCs w:val="20"/>
              </w:rPr>
            </w:pPr>
          </w:p>
        </w:tc>
        <w:tc>
          <w:tcPr>
            <w:tcW w:w="1417" w:type="dxa"/>
            <w:vMerge/>
            <w:tcBorders>
              <w:bottom w:val="single" w:sz="4" w:space="0" w:color="auto"/>
            </w:tcBorders>
          </w:tcPr>
          <w:p w:rsidR="003C6B2E" w:rsidRPr="00EB50F4" w:rsidRDefault="003C6B2E" w:rsidP="000706E7">
            <w:pPr>
              <w:rPr>
                <w:sz w:val="20"/>
                <w:szCs w:val="20"/>
              </w:rPr>
            </w:pPr>
          </w:p>
        </w:tc>
      </w:tr>
      <w:tr w:rsidR="003C6B2E" w:rsidRPr="00EB50F4" w:rsidTr="0096530E">
        <w:trPr>
          <w:trHeight w:val="495"/>
        </w:trPr>
        <w:tc>
          <w:tcPr>
            <w:tcW w:w="710" w:type="dxa"/>
            <w:vMerge w:val="restart"/>
          </w:tcPr>
          <w:p w:rsidR="003C6B2E" w:rsidRPr="00EB50F4" w:rsidRDefault="003C6B2E" w:rsidP="000706E7">
            <w:pPr>
              <w:jc w:val="center"/>
              <w:rPr>
                <w:sz w:val="20"/>
                <w:szCs w:val="20"/>
              </w:rPr>
            </w:pPr>
            <w:r>
              <w:rPr>
                <w:sz w:val="20"/>
                <w:szCs w:val="20"/>
              </w:rPr>
              <w:lastRenderedPageBreak/>
              <w:t>6</w:t>
            </w:r>
            <w:r w:rsidRPr="00EB50F4">
              <w:rPr>
                <w:sz w:val="20"/>
                <w:szCs w:val="20"/>
              </w:rPr>
              <w:t>.2.1</w:t>
            </w:r>
          </w:p>
        </w:tc>
        <w:tc>
          <w:tcPr>
            <w:tcW w:w="2126" w:type="dxa"/>
            <w:vMerge w:val="restart"/>
          </w:tcPr>
          <w:p w:rsidR="003C6B2E" w:rsidRPr="00EB50F4" w:rsidRDefault="003C6B2E"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w:t>
            </w:r>
            <w:r w:rsidRPr="00EB50F4">
              <w:rPr>
                <w:rFonts w:ascii="Times New Roman" w:hAnsi="Times New Roman" w:cs="Times New Roman"/>
                <w:color w:val="auto"/>
                <w:sz w:val="20"/>
                <w:szCs w:val="20"/>
              </w:rPr>
              <w:t>Обеспечение пожарной безопасности муниципальных организаций общего образования</w:t>
            </w:r>
            <w:r>
              <w:rPr>
                <w:rFonts w:ascii="Times New Roman" w:hAnsi="Times New Roman" w:cs="Times New Roman"/>
                <w:color w:val="auto"/>
                <w:sz w:val="20"/>
                <w:szCs w:val="20"/>
              </w:rPr>
              <w:t>»</w:t>
            </w:r>
          </w:p>
        </w:tc>
        <w:tc>
          <w:tcPr>
            <w:tcW w:w="1417" w:type="dxa"/>
            <w:vMerge/>
          </w:tcPr>
          <w:p w:rsidR="003C6B2E" w:rsidRPr="00EB50F4" w:rsidRDefault="003C6B2E" w:rsidP="000706E7">
            <w:pPr>
              <w:jc w:val="center"/>
              <w:rPr>
                <w:sz w:val="20"/>
                <w:szCs w:val="20"/>
              </w:rPr>
            </w:pPr>
          </w:p>
        </w:tc>
        <w:tc>
          <w:tcPr>
            <w:tcW w:w="1418" w:type="dxa"/>
          </w:tcPr>
          <w:p w:rsidR="003C6B2E" w:rsidRPr="00C06259" w:rsidRDefault="003C6B2E" w:rsidP="000706E7">
            <w:pPr>
              <w:rPr>
                <w:sz w:val="20"/>
                <w:szCs w:val="20"/>
              </w:rPr>
            </w:pPr>
            <w:r w:rsidRPr="00C06259">
              <w:rPr>
                <w:sz w:val="20"/>
                <w:szCs w:val="20"/>
              </w:rPr>
              <w:t>Всего</w:t>
            </w:r>
          </w:p>
        </w:tc>
        <w:tc>
          <w:tcPr>
            <w:tcW w:w="1276" w:type="dxa"/>
          </w:tcPr>
          <w:p w:rsidR="003C6B2E" w:rsidRPr="00C06259" w:rsidRDefault="003C6B2E" w:rsidP="000706E7">
            <w:pPr>
              <w:jc w:val="center"/>
              <w:rPr>
                <w:sz w:val="20"/>
                <w:szCs w:val="20"/>
              </w:rPr>
            </w:pPr>
            <w:r w:rsidRPr="00C06259">
              <w:rPr>
                <w:sz w:val="20"/>
                <w:szCs w:val="20"/>
              </w:rPr>
              <w:t>1701,7</w:t>
            </w:r>
          </w:p>
        </w:tc>
        <w:tc>
          <w:tcPr>
            <w:tcW w:w="1275" w:type="dxa"/>
          </w:tcPr>
          <w:p w:rsidR="003C6B2E" w:rsidRPr="00C06259" w:rsidRDefault="003C6B2E" w:rsidP="000706E7">
            <w:pPr>
              <w:jc w:val="center"/>
              <w:rPr>
                <w:sz w:val="20"/>
                <w:szCs w:val="20"/>
              </w:rPr>
            </w:pPr>
            <w:r w:rsidRPr="00C06259">
              <w:rPr>
                <w:sz w:val="20"/>
                <w:szCs w:val="20"/>
              </w:rPr>
              <w:t>680,358</w:t>
            </w:r>
          </w:p>
        </w:tc>
        <w:tc>
          <w:tcPr>
            <w:tcW w:w="1560" w:type="dxa"/>
            <w:vMerge w:val="restart"/>
          </w:tcPr>
          <w:p w:rsidR="003C6B2E" w:rsidRPr="00EB50F4" w:rsidRDefault="003C6B2E" w:rsidP="002C7081">
            <w:pPr>
              <w:rPr>
                <w:sz w:val="20"/>
                <w:szCs w:val="20"/>
              </w:rPr>
            </w:pPr>
            <w:r w:rsidRPr="00EB50F4">
              <w:rPr>
                <w:sz w:val="20"/>
                <w:szCs w:val="20"/>
              </w:rPr>
              <w:t>В ходе реализации мероприятия, являющегося совокупностью организационных, информационных и правовых действий в организациях общего образования, осуществляется обслуживание и мониторинг автоматической пожарной сигнализации.</w:t>
            </w:r>
          </w:p>
        </w:tc>
        <w:tc>
          <w:tcPr>
            <w:tcW w:w="2409" w:type="dxa"/>
            <w:vMerge w:val="restart"/>
          </w:tcPr>
          <w:p w:rsidR="003C6B2E" w:rsidRPr="00EB50F4" w:rsidRDefault="003C6B2E" w:rsidP="000706E7">
            <w:pPr>
              <w:rPr>
                <w:sz w:val="20"/>
                <w:szCs w:val="20"/>
              </w:rPr>
            </w:pPr>
            <w:r w:rsidRPr="00EB50F4">
              <w:rPr>
                <w:sz w:val="20"/>
                <w:szCs w:val="20"/>
              </w:rPr>
              <w:t xml:space="preserve">Доля муниципальных общеобразовательных организаций, соответствующих требованиям </w:t>
            </w:r>
            <w:proofErr w:type="spellStart"/>
            <w:r w:rsidRPr="00EB50F4">
              <w:rPr>
                <w:sz w:val="20"/>
                <w:szCs w:val="20"/>
              </w:rPr>
              <w:t>Госпожнадзора</w:t>
            </w:r>
            <w:proofErr w:type="spellEnd"/>
          </w:p>
        </w:tc>
        <w:tc>
          <w:tcPr>
            <w:tcW w:w="709" w:type="dxa"/>
            <w:vMerge w:val="restart"/>
          </w:tcPr>
          <w:p w:rsidR="003C6B2E" w:rsidRPr="00EB50F4" w:rsidRDefault="003C6B2E" w:rsidP="000706E7">
            <w:pPr>
              <w:jc w:val="center"/>
              <w:rPr>
                <w:sz w:val="22"/>
                <w:szCs w:val="22"/>
              </w:rPr>
            </w:pPr>
            <w:r w:rsidRPr="00EB50F4">
              <w:rPr>
                <w:sz w:val="22"/>
                <w:szCs w:val="22"/>
              </w:rPr>
              <w:t>%</w:t>
            </w:r>
          </w:p>
        </w:tc>
        <w:tc>
          <w:tcPr>
            <w:tcW w:w="992" w:type="dxa"/>
            <w:vMerge w:val="restart"/>
          </w:tcPr>
          <w:p w:rsidR="003C6B2E" w:rsidRPr="00EB50F4" w:rsidRDefault="003C6B2E" w:rsidP="000706E7">
            <w:pPr>
              <w:jc w:val="center"/>
              <w:rPr>
                <w:sz w:val="22"/>
                <w:szCs w:val="22"/>
              </w:rPr>
            </w:pPr>
            <w:r w:rsidRPr="00EB50F4">
              <w:rPr>
                <w:sz w:val="22"/>
                <w:szCs w:val="22"/>
              </w:rPr>
              <w:t>100</w:t>
            </w:r>
          </w:p>
        </w:tc>
        <w:tc>
          <w:tcPr>
            <w:tcW w:w="993" w:type="dxa"/>
            <w:vMerge w:val="restart"/>
          </w:tcPr>
          <w:p w:rsidR="003C6B2E" w:rsidRPr="00EB50F4" w:rsidRDefault="003C6B2E" w:rsidP="000706E7">
            <w:pPr>
              <w:jc w:val="center"/>
              <w:rPr>
                <w:sz w:val="22"/>
                <w:szCs w:val="22"/>
              </w:rPr>
            </w:pPr>
            <w:r w:rsidRPr="00EB50F4">
              <w:rPr>
                <w:sz w:val="22"/>
                <w:szCs w:val="22"/>
              </w:rPr>
              <w:t>100</w:t>
            </w:r>
          </w:p>
        </w:tc>
        <w:tc>
          <w:tcPr>
            <w:tcW w:w="1417" w:type="dxa"/>
            <w:vMerge w:val="restart"/>
          </w:tcPr>
          <w:p w:rsidR="003C6B2E" w:rsidRPr="00C06259" w:rsidRDefault="003C6B2E" w:rsidP="000706E7">
            <w:pPr>
              <w:rPr>
                <w:sz w:val="20"/>
                <w:szCs w:val="20"/>
              </w:rPr>
            </w:pPr>
            <w:r w:rsidRPr="00C06259">
              <w:rPr>
                <w:sz w:val="20"/>
                <w:szCs w:val="20"/>
              </w:rPr>
              <w:t>1701,711</w:t>
            </w:r>
          </w:p>
        </w:tc>
      </w:tr>
      <w:tr w:rsidR="003C6B2E" w:rsidRPr="00EB50F4" w:rsidTr="0096530E">
        <w:trPr>
          <w:trHeight w:val="495"/>
        </w:trPr>
        <w:tc>
          <w:tcPr>
            <w:tcW w:w="710" w:type="dxa"/>
            <w:vMerge/>
          </w:tcPr>
          <w:p w:rsidR="003C6B2E" w:rsidRPr="00EB50F4" w:rsidRDefault="003C6B2E" w:rsidP="000706E7">
            <w:pPr>
              <w:jc w:val="center"/>
              <w:rPr>
                <w:sz w:val="20"/>
                <w:szCs w:val="20"/>
              </w:rPr>
            </w:pPr>
          </w:p>
        </w:tc>
        <w:tc>
          <w:tcPr>
            <w:tcW w:w="2126" w:type="dxa"/>
            <w:vMerge/>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Pr>
          <w:p w:rsidR="003C6B2E" w:rsidRPr="00EB50F4" w:rsidRDefault="003C6B2E" w:rsidP="000706E7">
            <w:pPr>
              <w:rPr>
                <w:b/>
                <w:sz w:val="20"/>
                <w:szCs w:val="20"/>
              </w:rPr>
            </w:pPr>
            <w:r w:rsidRPr="00C06259">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3C6B2E" w:rsidRPr="00EB50F4" w:rsidRDefault="003C6B2E" w:rsidP="000706E7">
            <w:pPr>
              <w:jc w:val="center"/>
              <w:rPr>
                <w:sz w:val="20"/>
                <w:szCs w:val="20"/>
              </w:rPr>
            </w:pPr>
            <w:r>
              <w:rPr>
                <w:sz w:val="20"/>
                <w:szCs w:val="20"/>
              </w:rPr>
              <w:t>1701,7</w:t>
            </w:r>
          </w:p>
        </w:tc>
        <w:tc>
          <w:tcPr>
            <w:tcW w:w="1275" w:type="dxa"/>
          </w:tcPr>
          <w:p w:rsidR="003C6B2E" w:rsidRPr="00EB50F4" w:rsidRDefault="003C6B2E" w:rsidP="000706E7">
            <w:pPr>
              <w:jc w:val="center"/>
              <w:rPr>
                <w:sz w:val="20"/>
                <w:szCs w:val="20"/>
              </w:rPr>
            </w:pPr>
            <w:r>
              <w:rPr>
                <w:sz w:val="20"/>
                <w:szCs w:val="20"/>
              </w:rPr>
              <w:t>680,358</w:t>
            </w:r>
          </w:p>
        </w:tc>
        <w:tc>
          <w:tcPr>
            <w:tcW w:w="1560" w:type="dxa"/>
            <w:vMerge/>
          </w:tcPr>
          <w:p w:rsidR="003C6B2E" w:rsidRPr="00EB50F4" w:rsidRDefault="003C6B2E" w:rsidP="000706E7">
            <w:pPr>
              <w:rPr>
                <w:sz w:val="20"/>
                <w:szCs w:val="20"/>
              </w:rPr>
            </w:pPr>
          </w:p>
        </w:tc>
        <w:tc>
          <w:tcPr>
            <w:tcW w:w="2409" w:type="dxa"/>
            <w:vMerge/>
          </w:tcPr>
          <w:p w:rsidR="003C6B2E" w:rsidRPr="00EB50F4" w:rsidRDefault="003C6B2E" w:rsidP="000706E7">
            <w:pPr>
              <w:jc w:val="center"/>
              <w:rPr>
                <w:sz w:val="20"/>
                <w:szCs w:val="20"/>
              </w:rPr>
            </w:pPr>
          </w:p>
        </w:tc>
        <w:tc>
          <w:tcPr>
            <w:tcW w:w="709" w:type="dxa"/>
            <w:vMerge/>
          </w:tcPr>
          <w:p w:rsidR="003C6B2E" w:rsidRPr="00EB50F4" w:rsidRDefault="003C6B2E" w:rsidP="000706E7">
            <w:pPr>
              <w:jc w:val="center"/>
              <w:rPr>
                <w:sz w:val="20"/>
                <w:szCs w:val="20"/>
              </w:rPr>
            </w:pPr>
          </w:p>
        </w:tc>
        <w:tc>
          <w:tcPr>
            <w:tcW w:w="992" w:type="dxa"/>
            <w:vMerge/>
          </w:tcPr>
          <w:p w:rsidR="003C6B2E" w:rsidRPr="00EB50F4" w:rsidRDefault="003C6B2E" w:rsidP="000706E7">
            <w:pPr>
              <w:jc w:val="center"/>
              <w:rPr>
                <w:sz w:val="20"/>
                <w:szCs w:val="20"/>
              </w:rPr>
            </w:pPr>
          </w:p>
        </w:tc>
        <w:tc>
          <w:tcPr>
            <w:tcW w:w="993" w:type="dxa"/>
            <w:vMerge/>
          </w:tcPr>
          <w:p w:rsidR="003C6B2E" w:rsidRPr="00EB50F4" w:rsidRDefault="003C6B2E" w:rsidP="000706E7">
            <w:pPr>
              <w:jc w:val="center"/>
              <w:rPr>
                <w:sz w:val="20"/>
                <w:szCs w:val="20"/>
              </w:rPr>
            </w:pPr>
          </w:p>
        </w:tc>
        <w:tc>
          <w:tcPr>
            <w:tcW w:w="1417" w:type="dxa"/>
            <w:vMerge/>
          </w:tcPr>
          <w:p w:rsidR="003C6B2E" w:rsidRPr="00EB50F4" w:rsidRDefault="003C6B2E" w:rsidP="000706E7">
            <w:pPr>
              <w:rPr>
                <w:sz w:val="20"/>
                <w:szCs w:val="20"/>
              </w:rPr>
            </w:pPr>
          </w:p>
        </w:tc>
      </w:tr>
      <w:tr w:rsidR="003C6B2E" w:rsidRPr="00EB50F4" w:rsidTr="0096530E">
        <w:trPr>
          <w:trHeight w:val="1000"/>
        </w:trPr>
        <w:tc>
          <w:tcPr>
            <w:tcW w:w="710" w:type="dxa"/>
            <w:vMerge/>
            <w:tcBorders>
              <w:bottom w:val="single" w:sz="4" w:space="0" w:color="auto"/>
            </w:tcBorders>
          </w:tcPr>
          <w:p w:rsidR="003C6B2E" w:rsidRPr="00EB50F4" w:rsidRDefault="003C6B2E" w:rsidP="000706E7">
            <w:pPr>
              <w:jc w:val="center"/>
              <w:rPr>
                <w:sz w:val="20"/>
                <w:szCs w:val="20"/>
              </w:rPr>
            </w:pPr>
          </w:p>
        </w:tc>
        <w:tc>
          <w:tcPr>
            <w:tcW w:w="2126" w:type="dxa"/>
            <w:vMerge/>
            <w:tcBorders>
              <w:bottom w:val="single" w:sz="4" w:space="0" w:color="auto"/>
            </w:tcBorders>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Borders>
              <w:bottom w:val="single" w:sz="4" w:space="0" w:color="auto"/>
            </w:tcBorders>
          </w:tcPr>
          <w:p w:rsidR="003C6B2E" w:rsidRPr="00EB50F4" w:rsidRDefault="003C6B2E" w:rsidP="000706E7">
            <w:pPr>
              <w:rPr>
                <w:sz w:val="20"/>
                <w:szCs w:val="20"/>
              </w:rPr>
            </w:pPr>
            <w:r w:rsidRPr="00EB50F4">
              <w:rPr>
                <w:sz w:val="20"/>
                <w:szCs w:val="20"/>
              </w:rPr>
              <w:t>- бюджет городского округа Кинешма</w:t>
            </w:r>
          </w:p>
        </w:tc>
        <w:tc>
          <w:tcPr>
            <w:tcW w:w="1276" w:type="dxa"/>
            <w:tcBorders>
              <w:bottom w:val="single" w:sz="4" w:space="0" w:color="auto"/>
            </w:tcBorders>
          </w:tcPr>
          <w:p w:rsidR="003C6B2E" w:rsidRPr="00EB50F4" w:rsidRDefault="003C6B2E" w:rsidP="000706E7">
            <w:pPr>
              <w:jc w:val="center"/>
              <w:rPr>
                <w:sz w:val="20"/>
                <w:szCs w:val="20"/>
              </w:rPr>
            </w:pPr>
            <w:r>
              <w:rPr>
                <w:sz w:val="20"/>
                <w:szCs w:val="20"/>
              </w:rPr>
              <w:t>1701,7</w:t>
            </w:r>
          </w:p>
        </w:tc>
        <w:tc>
          <w:tcPr>
            <w:tcW w:w="1275" w:type="dxa"/>
            <w:tcBorders>
              <w:bottom w:val="single" w:sz="4" w:space="0" w:color="auto"/>
            </w:tcBorders>
          </w:tcPr>
          <w:p w:rsidR="003C6B2E" w:rsidRPr="00EB50F4" w:rsidRDefault="003C6B2E" w:rsidP="000706E7">
            <w:pPr>
              <w:jc w:val="center"/>
              <w:rPr>
                <w:sz w:val="20"/>
                <w:szCs w:val="20"/>
              </w:rPr>
            </w:pPr>
            <w:r>
              <w:rPr>
                <w:sz w:val="20"/>
                <w:szCs w:val="20"/>
              </w:rPr>
              <w:t>680,358</w:t>
            </w:r>
          </w:p>
        </w:tc>
        <w:tc>
          <w:tcPr>
            <w:tcW w:w="1560" w:type="dxa"/>
            <w:vMerge/>
            <w:tcBorders>
              <w:bottom w:val="single" w:sz="4" w:space="0" w:color="auto"/>
            </w:tcBorders>
          </w:tcPr>
          <w:p w:rsidR="003C6B2E" w:rsidRPr="00EB50F4" w:rsidRDefault="003C6B2E" w:rsidP="000706E7">
            <w:pPr>
              <w:rPr>
                <w:sz w:val="20"/>
                <w:szCs w:val="20"/>
              </w:rPr>
            </w:pPr>
          </w:p>
        </w:tc>
        <w:tc>
          <w:tcPr>
            <w:tcW w:w="2409" w:type="dxa"/>
            <w:vMerge/>
            <w:tcBorders>
              <w:bottom w:val="single" w:sz="4" w:space="0" w:color="auto"/>
            </w:tcBorders>
          </w:tcPr>
          <w:p w:rsidR="003C6B2E" w:rsidRPr="00EB50F4" w:rsidRDefault="003C6B2E" w:rsidP="000706E7">
            <w:pPr>
              <w:jc w:val="center"/>
              <w:rPr>
                <w:sz w:val="20"/>
                <w:szCs w:val="20"/>
              </w:rPr>
            </w:pPr>
          </w:p>
        </w:tc>
        <w:tc>
          <w:tcPr>
            <w:tcW w:w="709" w:type="dxa"/>
            <w:vMerge/>
            <w:tcBorders>
              <w:bottom w:val="single" w:sz="4" w:space="0" w:color="auto"/>
            </w:tcBorders>
          </w:tcPr>
          <w:p w:rsidR="003C6B2E" w:rsidRPr="00EB50F4" w:rsidRDefault="003C6B2E" w:rsidP="000706E7">
            <w:pPr>
              <w:jc w:val="center"/>
              <w:rPr>
                <w:sz w:val="20"/>
                <w:szCs w:val="20"/>
              </w:rPr>
            </w:pPr>
          </w:p>
        </w:tc>
        <w:tc>
          <w:tcPr>
            <w:tcW w:w="992" w:type="dxa"/>
            <w:vMerge/>
            <w:tcBorders>
              <w:bottom w:val="single" w:sz="4" w:space="0" w:color="auto"/>
            </w:tcBorders>
          </w:tcPr>
          <w:p w:rsidR="003C6B2E" w:rsidRPr="00EB50F4" w:rsidRDefault="003C6B2E" w:rsidP="000706E7">
            <w:pPr>
              <w:jc w:val="center"/>
              <w:rPr>
                <w:sz w:val="20"/>
                <w:szCs w:val="20"/>
              </w:rPr>
            </w:pPr>
          </w:p>
        </w:tc>
        <w:tc>
          <w:tcPr>
            <w:tcW w:w="993" w:type="dxa"/>
            <w:vMerge/>
            <w:tcBorders>
              <w:bottom w:val="single" w:sz="4" w:space="0" w:color="auto"/>
            </w:tcBorders>
          </w:tcPr>
          <w:p w:rsidR="003C6B2E" w:rsidRPr="00EB50F4" w:rsidRDefault="003C6B2E" w:rsidP="000706E7">
            <w:pPr>
              <w:jc w:val="center"/>
              <w:rPr>
                <w:sz w:val="20"/>
                <w:szCs w:val="20"/>
              </w:rPr>
            </w:pPr>
          </w:p>
        </w:tc>
        <w:tc>
          <w:tcPr>
            <w:tcW w:w="1417" w:type="dxa"/>
            <w:vMerge/>
            <w:tcBorders>
              <w:bottom w:val="single" w:sz="4" w:space="0" w:color="auto"/>
            </w:tcBorders>
          </w:tcPr>
          <w:p w:rsidR="003C6B2E" w:rsidRPr="00EB50F4" w:rsidRDefault="003C6B2E" w:rsidP="000706E7">
            <w:pPr>
              <w:rPr>
                <w:sz w:val="20"/>
                <w:szCs w:val="20"/>
              </w:rPr>
            </w:pPr>
          </w:p>
        </w:tc>
      </w:tr>
      <w:tr w:rsidR="003C6B2E" w:rsidRPr="00EB50F4" w:rsidTr="0096530E">
        <w:trPr>
          <w:trHeight w:val="740"/>
        </w:trPr>
        <w:tc>
          <w:tcPr>
            <w:tcW w:w="710" w:type="dxa"/>
            <w:vMerge w:val="restart"/>
          </w:tcPr>
          <w:p w:rsidR="003C6B2E" w:rsidRPr="00EB50F4" w:rsidRDefault="003C6B2E" w:rsidP="000B3B3F">
            <w:pPr>
              <w:jc w:val="center"/>
              <w:rPr>
                <w:sz w:val="20"/>
                <w:szCs w:val="20"/>
              </w:rPr>
            </w:pPr>
            <w:r>
              <w:rPr>
                <w:sz w:val="20"/>
                <w:szCs w:val="20"/>
              </w:rPr>
              <w:t>6</w:t>
            </w:r>
            <w:r w:rsidRPr="00EB50F4">
              <w:rPr>
                <w:sz w:val="20"/>
                <w:szCs w:val="20"/>
              </w:rPr>
              <w:t>.2.2</w:t>
            </w:r>
          </w:p>
        </w:tc>
        <w:tc>
          <w:tcPr>
            <w:tcW w:w="2126" w:type="dxa"/>
            <w:vMerge w:val="restart"/>
          </w:tcPr>
          <w:p w:rsidR="003C6B2E" w:rsidRPr="00EB50F4" w:rsidRDefault="003C6B2E"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w:t>
            </w:r>
            <w:r w:rsidRPr="00EB50F4">
              <w:rPr>
                <w:rFonts w:ascii="Times New Roman" w:hAnsi="Times New Roman" w:cs="Times New Roman"/>
                <w:color w:val="auto"/>
                <w:sz w:val="20"/>
                <w:szCs w:val="20"/>
              </w:rPr>
              <w:t>Укрепление материально-технической базы муниципальных организаций общего образования</w:t>
            </w:r>
            <w:r>
              <w:rPr>
                <w:rFonts w:ascii="Times New Roman" w:hAnsi="Times New Roman" w:cs="Times New Roman"/>
                <w:color w:val="auto"/>
                <w:sz w:val="20"/>
                <w:szCs w:val="20"/>
              </w:rPr>
              <w:t>»</w:t>
            </w:r>
          </w:p>
        </w:tc>
        <w:tc>
          <w:tcPr>
            <w:tcW w:w="1417" w:type="dxa"/>
            <w:vMerge/>
          </w:tcPr>
          <w:p w:rsidR="003C6B2E" w:rsidRPr="00EB50F4" w:rsidRDefault="003C6B2E" w:rsidP="000706E7">
            <w:pPr>
              <w:jc w:val="center"/>
              <w:rPr>
                <w:sz w:val="20"/>
                <w:szCs w:val="20"/>
              </w:rPr>
            </w:pPr>
          </w:p>
        </w:tc>
        <w:tc>
          <w:tcPr>
            <w:tcW w:w="1418" w:type="dxa"/>
          </w:tcPr>
          <w:p w:rsidR="003C6B2E" w:rsidRPr="000B3B3F" w:rsidRDefault="003C6B2E" w:rsidP="000706E7">
            <w:pPr>
              <w:rPr>
                <w:sz w:val="20"/>
                <w:szCs w:val="20"/>
              </w:rPr>
            </w:pPr>
            <w:r w:rsidRPr="000B3B3F">
              <w:rPr>
                <w:sz w:val="20"/>
                <w:szCs w:val="20"/>
              </w:rPr>
              <w:t>Всего</w:t>
            </w:r>
          </w:p>
        </w:tc>
        <w:tc>
          <w:tcPr>
            <w:tcW w:w="1276" w:type="dxa"/>
          </w:tcPr>
          <w:p w:rsidR="003C6B2E" w:rsidRPr="000B3B3F" w:rsidRDefault="003C6B2E" w:rsidP="000706E7">
            <w:pPr>
              <w:jc w:val="center"/>
              <w:rPr>
                <w:sz w:val="20"/>
                <w:szCs w:val="20"/>
              </w:rPr>
            </w:pPr>
            <w:r w:rsidRPr="000B3B3F">
              <w:rPr>
                <w:sz w:val="20"/>
                <w:szCs w:val="20"/>
              </w:rPr>
              <w:t>6861,7</w:t>
            </w:r>
          </w:p>
        </w:tc>
        <w:tc>
          <w:tcPr>
            <w:tcW w:w="1275" w:type="dxa"/>
          </w:tcPr>
          <w:p w:rsidR="003C6B2E" w:rsidRPr="000B3B3F" w:rsidRDefault="003C6B2E" w:rsidP="000706E7">
            <w:pPr>
              <w:jc w:val="center"/>
              <w:rPr>
                <w:sz w:val="20"/>
                <w:szCs w:val="20"/>
              </w:rPr>
            </w:pPr>
            <w:r w:rsidRPr="000B3B3F">
              <w:rPr>
                <w:sz w:val="20"/>
                <w:szCs w:val="20"/>
              </w:rPr>
              <w:t>3831,559</w:t>
            </w:r>
          </w:p>
        </w:tc>
        <w:tc>
          <w:tcPr>
            <w:tcW w:w="1560" w:type="dxa"/>
            <w:vMerge w:val="restart"/>
          </w:tcPr>
          <w:p w:rsidR="003C6B2E" w:rsidRPr="00EB50F4" w:rsidRDefault="003C6B2E" w:rsidP="002C7081">
            <w:pPr>
              <w:rPr>
                <w:sz w:val="20"/>
                <w:szCs w:val="20"/>
              </w:rPr>
            </w:pPr>
            <w:r w:rsidRPr="00EB50F4">
              <w:rPr>
                <w:sz w:val="20"/>
                <w:szCs w:val="20"/>
              </w:rPr>
              <w:t xml:space="preserve">Реализация мероприятия, направленного на содействие развитию общего  образования, осуществляется в соответствии с кассовым планом и графиком </w:t>
            </w:r>
            <w:r w:rsidR="002C7081">
              <w:rPr>
                <w:sz w:val="20"/>
                <w:szCs w:val="20"/>
              </w:rPr>
              <w:lastRenderedPageBreak/>
              <w:t>проведения ремонтных работ</w:t>
            </w:r>
          </w:p>
        </w:tc>
        <w:tc>
          <w:tcPr>
            <w:tcW w:w="2409" w:type="dxa"/>
            <w:vMerge w:val="restart"/>
          </w:tcPr>
          <w:p w:rsidR="003C6B2E" w:rsidRPr="00EB50F4" w:rsidRDefault="003C6B2E" w:rsidP="000706E7">
            <w:pPr>
              <w:rPr>
                <w:sz w:val="20"/>
                <w:szCs w:val="20"/>
              </w:rPr>
            </w:pPr>
            <w:r w:rsidRPr="00EB50F4">
              <w:rPr>
                <w:sz w:val="20"/>
                <w:szCs w:val="20"/>
              </w:rPr>
              <w:lastRenderedPageBreak/>
              <w:t>Общая площадь помещений общеобразовательных организаций</w:t>
            </w:r>
          </w:p>
        </w:tc>
        <w:tc>
          <w:tcPr>
            <w:tcW w:w="709" w:type="dxa"/>
            <w:vMerge w:val="restart"/>
          </w:tcPr>
          <w:p w:rsidR="003C6B2E" w:rsidRPr="00EB50F4" w:rsidRDefault="003C6B2E" w:rsidP="000706E7">
            <w:pPr>
              <w:jc w:val="center"/>
              <w:rPr>
                <w:sz w:val="22"/>
                <w:szCs w:val="22"/>
              </w:rPr>
            </w:pPr>
            <w:proofErr w:type="spellStart"/>
            <w:r w:rsidRPr="00EB50F4">
              <w:rPr>
                <w:sz w:val="22"/>
                <w:szCs w:val="22"/>
              </w:rPr>
              <w:t>кв.м</w:t>
            </w:r>
            <w:proofErr w:type="spellEnd"/>
            <w:r w:rsidRPr="00EB50F4">
              <w:rPr>
                <w:sz w:val="22"/>
                <w:szCs w:val="22"/>
              </w:rPr>
              <w:t>.</w:t>
            </w:r>
          </w:p>
        </w:tc>
        <w:tc>
          <w:tcPr>
            <w:tcW w:w="992" w:type="dxa"/>
            <w:vMerge w:val="restart"/>
          </w:tcPr>
          <w:p w:rsidR="003C6B2E" w:rsidRPr="00EB50F4" w:rsidRDefault="003C6B2E" w:rsidP="000706E7">
            <w:pPr>
              <w:jc w:val="center"/>
              <w:rPr>
                <w:sz w:val="22"/>
                <w:szCs w:val="22"/>
              </w:rPr>
            </w:pPr>
            <w:r w:rsidRPr="00EB50F4">
              <w:rPr>
                <w:sz w:val="22"/>
                <w:szCs w:val="22"/>
              </w:rPr>
              <w:t>64106</w:t>
            </w:r>
          </w:p>
        </w:tc>
        <w:tc>
          <w:tcPr>
            <w:tcW w:w="993" w:type="dxa"/>
            <w:vMerge w:val="restart"/>
          </w:tcPr>
          <w:p w:rsidR="003C6B2E" w:rsidRPr="00EB50F4" w:rsidRDefault="003C6B2E" w:rsidP="000706E7">
            <w:pPr>
              <w:jc w:val="center"/>
              <w:rPr>
                <w:sz w:val="22"/>
                <w:szCs w:val="22"/>
              </w:rPr>
            </w:pPr>
            <w:r w:rsidRPr="00EB50F4">
              <w:rPr>
                <w:sz w:val="22"/>
                <w:szCs w:val="22"/>
              </w:rPr>
              <w:t>64106</w:t>
            </w:r>
          </w:p>
        </w:tc>
        <w:tc>
          <w:tcPr>
            <w:tcW w:w="1417" w:type="dxa"/>
            <w:vMerge w:val="restart"/>
          </w:tcPr>
          <w:p w:rsidR="003C6B2E" w:rsidRPr="000B3B3F" w:rsidRDefault="003C6B2E" w:rsidP="000706E7">
            <w:pPr>
              <w:rPr>
                <w:sz w:val="20"/>
                <w:szCs w:val="20"/>
              </w:rPr>
            </w:pPr>
            <w:r w:rsidRPr="000B3B3F">
              <w:rPr>
                <w:sz w:val="20"/>
                <w:szCs w:val="20"/>
              </w:rPr>
              <w:t>6861,698</w:t>
            </w:r>
          </w:p>
        </w:tc>
      </w:tr>
      <w:tr w:rsidR="003C6B2E" w:rsidRPr="00EB50F4" w:rsidTr="0096530E">
        <w:trPr>
          <w:trHeight w:val="495"/>
        </w:trPr>
        <w:tc>
          <w:tcPr>
            <w:tcW w:w="710" w:type="dxa"/>
            <w:vMerge/>
          </w:tcPr>
          <w:p w:rsidR="003C6B2E" w:rsidRPr="00EB50F4" w:rsidRDefault="003C6B2E" w:rsidP="000706E7">
            <w:pPr>
              <w:jc w:val="center"/>
              <w:rPr>
                <w:sz w:val="20"/>
                <w:szCs w:val="20"/>
              </w:rPr>
            </w:pPr>
          </w:p>
        </w:tc>
        <w:tc>
          <w:tcPr>
            <w:tcW w:w="2126" w:type="dxa"/>
            <w:vMerge/>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Pr>
          <w:p w:rsidR="003C6B2E" w:rsidRPr="00EB50F4" w:rsidRDefault="003C6B2E" w:rsidP="000706E7">
            <w:pPr>
              <w:rPr>
                <w:b/>
                <w:sz w:val="20"/>
                <w:szCs w:val="20"/>
              </w:rPr>
            </w:pPr>
            <w:r w:rsidRPr="000B3B3F">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3C6B2E" w:rsidRPr="00EB50F4" w:rsidRDefault="003C6B2E" w:rsidP="000706E7">
            <w:pPr>
              <w:jc w:val="center"/>
              <w:rPr>
                <w:sz w:val="20"/>
                <w:szCs w:val="20"/>
              </w:rPr>
            </w:pPr>
            <w:r>
              <w:rPr>
                <w:sz w:val="20"/>
                <w:szCs w:val="20"/>
              </w:rPr>
              <w:t>6861,7</w:t>
            </w:r>
          </w:p>
        </w:tc>
        <w:tc>
          <w:tcPr>
            <w:tcW w:w="1275" w:type="dxa"/>
          </w:tcPr>
          <w:p w:rsidR="003C6B2E" w:rsidRPr="00EB50F4" w:rsidRDefault="003C6B2E" w:rsidP="000706E7">
            <w:pPr>
              <w:jc w:val="center"/>
              <w:rPr>
                <w:sz w:val="20"/>
                <w:szCs w:val="20"/>
              </w:rPr>
            </w:pPr>
            <w:r>
              <w:rPr>
                <w:sz w:val="20"/>
                <w:szCs w:val="20"/>
              </w:rPr>
              <w:t>3831,559</w:t>
            </w:r>
          </w:p>
        </w:tc>
        <w:tc>
          <w:tcPr>
            <w:tcW w:w="1560" w:type="dxa"/>
            <w:vMerge/>
          </w:tcPr>
          <w:p w:rsidR="003C6B2E" w:rsidRPr="00EB50F4" w:rsidRDefault="003C6B2E" w:rsidP="000706E7">
            <w:pPr>
              <w:rPr>
                <w:sz w:val="20"/>
                <w:szCs w:val="20"/>
              </w:rPr>
            </w:pPr>
          </w:p>
        </w:tc>
        <w:tc>
          <w:tcPr>
            <w:tcW w:w="2409" w:type="dxa"/>
            <w:vMerge/>
          </w:tcPr>
          <w:p w:rsidR="003C6B2E" w:rsidRPr="00EB50F4" w:rsidRDefault="003C6B2E" w:rsidP="000706E7">
            <w:pPr>
              <w:jc w:val="center"/>
              <w:rPr>
                <w:sz w:val="20"/>
                <w:szCs w:val="20"/>
              </w:rPr>
            </w:pPr>
          </w:p>
        </w:tc>
        <w:tc>
          <w:tcPr>
            <w:tcW w:w="709" w:type="dxa"/>
            <w:vMerge/>
          </w:tcPr>
          <w:p w:rsidR="003C6B2E" w:rsidRPr="00EB50F4" w:rsidRDefault="003C6B2E" w:rsidP="000706E7">
            <w:pPr>
              <w:jc w:val="center"/>
              <w:rPr>
                <w:sz w:val="20"/>
                <w:szCs w:val="20"/>
              </w:rPr>
            </w:pPr>
          </w:p>
        </w:tc>
        <w:tc>
          <w:tcPr>
            <w:tcW w:w="992" w:type="dxa"/>
            <w:vMerge/>
          </w:tcPr>
          <w:p w:rsidR="003C6B2E" w:rsidRPr="00EB50F4" w:rsidRDefault="003C6B2E" w:rsidP="000706E7">
            <w:pPr>
              <w:jc w:val="center"/>
              <w:rPr>
                <w:sz w:val="20"/>
                <w:szCs w:val="20"/>
              </w:rPr>
            </w:pPr>
          </w:p>
        </w:tc>
        <w:tc>
          <w:tcPr>
            <w:tcW w:w="993" w:type="dxa"/>
            <w:vMerge/>
          </w:tcPr>
          <w:p w:rsidR="003C6B2E" w:rsidRPr="00EB50F4" w:rsidRDefault="003C6B2E" w:rsidP="000706E7">
            <w:pPr>
              <w:jc w:val="center"/>
              <w:rPr>
                <w:sz w:val="20"/>
                <w:szCs w:val="20"/>
              </w:rPr>
            </w:pPr>
          </w:p>
        </w:tc>
        <w:tc>
          <w:tcPr>
            <w:tcW w:w="1417" w:type="dxa"/>
            <w:vMerge/>
          </w:tcPr>
          <w:p w:rsidR="003C6B2E" w:rsidRPr="00EB50F4" w:rsidRDefault="003C6B2E" w:rsidP="000706E7">
            <w:pPr>
              <w:rPr>
                <w:sz w:val="20"/>
                <w:szCs w:val="20"/>
              </w:rPr>
            </w:pPr>
          </w:p>
        </w:tc>
      </w:tr>
      <w:tr w:rsidR="003C6B2E" w:rsidRPr="00EB50F4" w:rsidTr="0096530E">
        <w:trPr>
          <w:trHeight w:val="1380"/>
        </w:trPr>
        <w:tc>
          <w:tcPr>
            <w:tcW w:w="710" w:type="dxa"/>
            <w:vMerge/>
            <w:tcBorders>
              <w:bottom w:val="single" w:sz="4" w:space="0" w:color="auto"/>
            </w:tcBorders>
          </w:tcPr>
          <w:p w:rsidR="003C6B2E" w:rsidRPr="00EB50F4" w:rsidRDefault="003C6B2E" w:rsidP="000706E7">
            <w:pPr>
              <w:jc w:val="center"/>
              <w:rPr>
                <w:sz w:val="20"/>
                <w:szCs w:val="20"/>
              </w:rPr>
            </w:pPr>
          </w:p>
        </w:tc>
        <w:tc>
          <w:tcPr>
            <w:tcW w:w="2126" w:type="dxa"/>
            <w:vMerge/>
            <w:tcBorders>
              <w:bottom w:val="single" w:sz="4" w:space="0" w:color="auto"/>
            </w:tcBorders>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Borders>
              <w:bottom w:val="single" w:sz="4" w:space="0" w:color="auto"/>
            </w:tcBorders>
          </w:tcPr>
          <w:p w:rsidR="003C6B2E" w:rsidRPr="00EB50F4" w:rsidRDefault="003C6B2E" w:rsidP="000706E7">
            <w:pPr>
              <w:rPr>
                <w:sz w:val="20"/>
                <w:szCs w:val="20"/>
              </w:rPr>
            </w:pPr>
            <w:r w:rsidRPr="00EB50F4">
              <w:rPr>
                <w:sz w:val="20"/>
                <w:szCs w:val="20"/>
              </w:rPr>
              <w:t>- бюджет городского округа Кинешма</w:t>
            </w:r>
          </w:p>
        </w:tc>
        <w:tc>
          <w:tcPr>
            <w:tcW w:w="1276" w:type="dxa"/>
            <w:tcBorders>
              <w:bottom w:val="single" w:sz="4" w:space="0" w:color="auto"/>
            </w:tcBorders>
          </w:tcPr>
          <w:p w:rsidR="003C6B2E" w:rsidRPr="00EB50F4" w:rsidRDefault="003C6B2E" w:rsidP="000706E7">
            <w:pPr>
              <w:jc w:val="center"/>
              <w:rPr>
                <w:sz w:val="20"/>
                <w:szCs w:val="20"/>
              </w:rPr>
            </w:pPr>
            <w:r>
              <w:rPr>
                <w:sz w:val="20"/>
                <w:szCs w:val="20"/>
              </w:rPr>
              <w:t>6861,7</w:t>
            </w:r>
          </w:p>
        </w:tc>
        <w:tc>
          <w:tcPr>
            <w:tcW w:w="1275" w:type="dxa"/>
            <w:tcBorders>
              <w:bottom w:val="single" w:sz="4" w:space="0" w:color="auto"/>
            </w:tcBorders>
          </w:tcPr>
          <w:p w:rsidR="003C6B2E" w:rsidRPr="00EB50F4" w:rsidRDefault="003C6B2E" w:rsidP="000706E7">
            <w:pPr>
              <w:jc w:val="center"/>
              <w:rPr>
                <w:sz w:val="20"/>
                <w:szCs w:val="20"/>
              </w:rPr>
            </w:pPr>
            <w:r>
              <w:rPr>
                <w:sz w:val="20"/>
                <w:szCs w:val="20"/>
              </w:rPr>
              <w:t>3831,559</w:t>
            </w:r>
          </w:p>
        </w:tc>
        <w:tc>
          <w:tcPr>
            <w:tcW w:w="1560" w:type="dxa"/>
            <w:vMerge/>
            <w:tcBorders>
              <w:bottom w:val="single" w:sz="4" w:space="0" w:color="auto"/>
            </w:tcBorders>
          </w:tcPr>
          <w:p w:rsidR="003C6B2E" w:rsidRPr="00EB50F4" w:rsidRDefault="003C6B2E" w:rsidP="000706E7">
            <w:pPr>
              <w:rPr>
                <w:sz w:val="20"/>
                <w:szCs w:val="20"/>
              </w:rPr>
            </w:pPr>
          </w:p>
        </w:tc>
        <w:tc>
          <w:tcPr>
            <w:tcW w:w="2409" w:type="dxa"/>
            <w:tcBorders>
              <w:bottom w:val="single" w:sz="4" w:space="0" w:color="auto"/>
            </w:tcBorders>
          </w:tcPr>
          <w:p w:rsidR="003C6B2E" w:rsidRPr="00EB50F4" w:rsidRDefault="003C6B2E" w:rsidP="000706E7">
            <w:pPr>
              <w:rPr>
                <w:sz w:val="20"/>
                <w:szCs w:val="20"/>
              </w:rPr>
            </w:pPr>
            <w:r w:rsidRPr="00EB50F4">
              <w:rPr>
                <w:sz w:val="20"/>
                <w:szCs w:val="20"/>
              </w:rPr>
              <w:t>Процент площади помещений общеобразовательных организаций, требующих проведения ремонтных работ</w:t>
            </w:r>
          </w:p>
        </w:tc>
        <w:tc>
          <w:tcPr>
            <w:tcW w:w="709" w:type="dxa"/>
            <w:tcBorders>
              <w:bottom w:val="single" w:sz="4" w:space="0" w:color="auto"/>
            </w:tcBorders>
          </w:tcPr>
          <w:p w:rsidR="003C6B2E" w:rsidRPr="00EB50F4" w:rsidRDefault="003C6B2E" w:rsidP="000706E7">
            <w:pPr>
              <w:jc w:val="center"/>
              <w:rPr>
                <w:sz w:val="20"/>
                <w:szCs w:val="20"/>
              </w:rPr>
            </w:pPr>
            <w:r w:rsidRPr="00EB50F4">
              <w:rPr>
                <w:sz w:val="20"/>
                <w:szCs w:val="20"/>
              </w:rPr>
              <w:t>%</w:t>
            </w:r>
          </w:p>
        </w:tc>
        <w:tc>
          <w:tcPr>
            <w:tcW w:w="992" w:type="dxa"/>
            <w:tcBorders>
              <w:bottom w:val="single" w:sz="4" w:space="0" w:color="auto"/>
            </w:tcBorders>
          </w:tcPr>
          <w:p w:rsidR="003C6B2E" w:rsidRPr="00EB50F4" w:rsidRDefault="003C6B2E" w:rsidP="000706E7">
            <w:pPr>
              <w:jc w:val="center"/>
              <w:rPr>
                <w:sz w:val="20"/>
                <w:szCs w:val="20"/>
              </w:rPr>
            </w:pPr>
            <w:r w:rsidRPr="00EB50F4">
              <w:rPr>
                <w:sz w:val="20"/>
                <w:szCs w:val="20"/>
              </w:rPr>
              <w:t>100</w:t>
            </w:r>
          </w:p>
        </w:tc>
        <w:tc>
          <w:tcPr>
            <w:tcW w:w="993" w:type="dxa"/>
            <w:tcBorders>
              <w:bottom w:val="single" w:sz="4" w:space="0" w:color="auto"/>
            </w:tcBorders>
          </w:tcPr>
          <w:p w:rsidR="003C6B2E" w:rsidRPr="00EB50F4" w:rsidRDefault="003C6B2E" w:rsidP="000706E7">
            <w:pPr>
              <w:jc w:val="center"/>
              <w:rPr>
                <w:sz w:val="20"/>
                <w:szCs w:val="20"/>
              </w:rPr>
            </w:pPr>
            <w:r w:rsidRPr="00EB50F4">
              <w:rPr>
                <w:sz w:val="20"/>
                <w:szCs w:val="20"/>
              </w:rPr>
              <w:t>100</w:t>
            </w:r>
          </w:p>
        </w:tc>
        <w:tc>
          <w:tcPr>
            <w:tcW w:w="1417" w:type="dxa"/>
            <w:vMerge/>
            <w:tcBorders>
              <w:bottom w:val="single" w:sz="4" w:space="0" w:color="auto"/>
            </w:tcBorders>
          </w:tcPr>
          <w:p w:rsidR="003C6B2E" w:rsidRPr="00EB50F4" w:rsidRDefault="003C6B2E" w:rsidP="000706E7">
            <w:pPr>
              <w:rPr>
                <w:sz w:val="20"/>
                <w:szCs w:val="20"/>
              </w:rPr>
            </w:pPr>
          </w:p>
        </w:tc>
      </w:tr>
      <w:tr w:rsidR="003C6B2E" w:rsidRPr="00EB50F4" w:rsidTr="0096530E">
        <w:trPr>
          <w:trHeight w:val="495"/>
        </w:trPr>
        <w:tc>
          <w:tcPr>
            <w:tcW w:w="710" w:type="dxa"/>
            <w:vMerge w:val="restart"/>
          </w:tcPr>
          <w:p w:rsidR="003C6B2E" w:rsidRPr="00EB50F4" w:rsidRDefault="003C6B2E" w:rsidP="000706E7">
            <w:pPr>
              <w:jc w:val="center"/>
              <w:rPr>
                <w:sz w:val="20"/>
                <w:szCs w:val="20"/>
              </w:rPr>
            </w:pPr>
            <w:r>
              <w:rPr>
                <w:sz w:val="20"/>
                <w:szCs w:val="20"/>
              </w:rPr>
              <w:lastRenderedPageBreak/>
              <w:t>6.3</w:t>
            </w:r>
          </w:p>
        </w:tc>
        <w:tc>
          <w:tcPr>
            <w:tcW w:w="2126" w:type="dxa"/>
            <w:vMerge w:val="restart"/>
          </w:tcPr>
          <w:p w:rsidR="003C6B2E" w:rsidRPr="00EB50F4" w:rsidRDefault="003C6B2E" w:rsidP="000706E7">
            <w:pPr>
              <w:pStyle w:val="31"/>
              <w:spacing w:before="0" w:after="0"/>
              <w:outlineLvl w:val="2"/>
              <w:rPr>
                <w:rFonts w:ascii="Times New Roman" w:hAnsi="Times New Roman" w:cs="Times New Roman"/>
                <w:color w:val="auto"/>
                <w:sz w:val="20"/>
                <w:szCs w:val="20"/>
              </w:rPr>
            </w:pPr>
            <w:r w:rsidRPr="00EB50F4">
              <w:rPr>
                <w:rFonts w:ascii="Times New Roman" w:hAnsi="Times New Roman" w:cs="Times New Roman"/>
                <w:color w:val="auto"/>
                <w:sz w:val="20"/>
                <w:szCs w:val="20"/>
              </w:rPr>
              <w:t xml:space="preserve">Основное мероприятие "Развитие интеллектуального и творческого потенциала </w:t>
            </w:r>
            <w:proofErr w:type="gramStart"/>
            <w:r w:rsidRPr="00EB50F4">
              <w:rPr>
                <w:rFonts w:ascii="Times New Roman" w:hAnsi="Times New Roman" w:cs="Times New Roman"/>
                <w:color w:val="auto"/>
                <w:sz w:val="20"/>
                <w:szCs w:val="20"/>
              </w:rPr>
              <w:t>обучающихся</w:t>
            </w:r>
            <w:proofErr w:type="gramEnd"/>
            <w:r w:rsidRPr="00EB50F4">
              <w:rPr>
                <w:rFonts w:ascii="Times New Roman" w:hAnsi="Times New Roman" w:cs="Times New Roman"/>
                <w:color w:val="auto"/>
                <w:sz w:val="20"/>
                <w:szCs w:val="20"/>
              </w:rPr>
              <w:t>"</w:t>
            </w:r>
          </w:p>
        </w:tc>
        <w:tc>
          <w:tcPr>
            <w:tcW w:w="1417" w:type="dxa"/>
            <w:vMerge/>
          </w:tcPr>
          <w:p w:rsidR="003C6B2E" w:rsidRPr="00EB50F4" w:rsidRDefault="003C6B2E" w:rsidP="000706E7">
            <w:pPr>
              <w:jc w:val="center"/>
              <w:rPr>
                <w:sz w:val="20"/>
                <w:szCs w:val="20"/>
              </w:rPr>
            </w:pPr>
          </w:p>
        </w:tc>
        <w:tc>
          <w:tcPr>
            <w:tcW w:w="1418" w:type="dxa"/>
          </w:tcPr>
          <w:p w:rsidR="003C6B2E" w:rsidRPr="000B3B3F" w:rsidRDefault="003C6B2E" w:rsidP="000706E7">
            <w:pPr>
              <w:rPr>
                <w:sz w:val="20"/>
                <w:szCs w:val="20"/>
              </w:rPr>
            </w:pPr>
            <w:r w:rsidRPr="000B3B3F">
              <w:rPr>
                <w:sz w:val="20"/>
                <w:szCs w:val="20"/>
              </w:rPr>
              <w:t>Всего</w:t>
            </w:r>
          </w:p>
        </w:tc>
        <w:tc>
          <w:tcPr>
            <w:tcW w:w="1276" w:type="dxa"/>
          </w:tcPr>
          <w:p w:rsidR="003C6B2E" w:rsidRPr="000B3B3F" w:rsidRDefault="003C6B2E" w:rsidP="000706E7">
            <w:pPr>
              <w:jc w:val="center"/>
              <w:rPr>
                <w:sz w:val="20"/>
                <w:szCs w:val="20"/>
              </w:rPr>
            </w:pPr>
            <w:r w:rsidRPr="000B3B3F">
              <w:rPr>
                <w:sz w:val="20"/>
                <w:szCs w:val="20"/>
              </w:rPr>
              <w:t>99,0</w:t>
            </w:r>
          </w:p>
        </w:tc>
        <w:tc>
          <w:tcPr>
            <w:tcW w:w="1275" w:type="dxa"/>
          </w:tcPr>
          <w:p w:rsidR="003C6B2E" w:rsidRPr="000B3B3F" w:rsidRDefault="003C6B2E" w:rsidP="000706E7">
            <w:pPr>
              <w:jc w:val="center"/>
              <w:rPr>
                <w:sz w:val="20"/>
                <w:szCs w:val="20"/>
              </w:rPr>
            </w:pPr>
            <w:r w:rsidRPr="000B3B3F">
              <w:rPr>
                <w:sz w:val="20"/>
                <w:szCs w:val="20"/>
              </w:rPr>
              <w:t>99,0</w:t>
            </w:r>
          </w:p>
        </w:tc>
        <w:tc>
          <w:tcPr>
            <w:tcW w:w="1560" w:type="dxa"/>
            <w:vMerge w:val="restart"/>
          </w:tcPr>
          <w:p w:rsidR="003C6B2E" w:rsidRPr="00EB50F4" w:rsidRDefault="003C6B2E" w:rsidP="000706E7">
            <w:pPr>
              <w:rPr>
                <w:sz w:val="20"/>
                <w:szCs w:val="20"/>
              </w:rPr>
            </w:pPr>
          </w:p>
        </w:tc>
        <w:tc>
          <w:tcPr>
            <w:tcW w:w="2409" w:type="dxa"/>
            <w:vMerge w:val="restart"/>
          </w:tcPr>
          <w:p w:rsidR="003C6B2E" w:rsidRPr="00EB50F4" w:rsidRDefault="003C6B2E" w:rsidP="000706E7">
            <w:pPr>
              <w:rPr>
                <w:sz w:val="20"/>
                <w:szCs w:val="20"/>
              </w:rPr>
            </w:pPr>
            <w:r w:rsidRPr="00EB50F4">
              <w:rPr>
                <w:sz w:val="20"/>
                <w:szCs w:val="20"/>
              </w:rPr>
              <w:t>Количество участников Всероссийской олимпиады школьников муниципального, регионального уровня и заключительных этапов</w:t>
            </w:r>
          </w:p>
        </w:tc>
        <w:tc>
          <w:tcPr>
            <w:tcW w:w="709" w:type="dxa"/>
            <w:vMerge w:val="restart"/>
          </w:tcPr>
          <w:p w:rsidR="003C6B2E" w:rsidRPr="00EB50F4" w:rsidRDefault="003C6B2E" w:rsidP="000706E7">
            <w:pPr>
              <w:jc w:val="center"/>
              <w:rPr>
                <w:sz w:val="22"/>
                <w:szCs w:val="22"/>
              </w:rPr>
            </w:pPr>
            <w:r w:rsidRPr="00EB50F4">
              <w:rPr>
                <w:sz w:val="22"/>
                <w:szCs w:val="22"/>
              </w:rPr>
              <w:t>чел.</w:t>
            </w:r>
          </w:p>
        </w:tc>
        <w:tc>
          <w:tcPr>
            <w:tcW w:w="992" w:type="dxa"/>
            <w:vMerge w:val="restart"/>
          </w:tcPr>
          <w:p w:rsidR="003C6B2E" w:rsidRPr="00EB50F4" w:rsidRDefault="003C6B2E" w:rsidP="000706E7">
            <w:pPr>
              <w:jc w:val="center"/>
              <w:rPr>
                <w:sz w:val="22"/>
                <w:szCs w:val="22"/>
              </w:rPr>
            </w:pPr>
            <w:r w:rsidRPr="00EB50F4">
              <w:rPr>
                <w:sz w:val="22"/>
                <w:szCs w:val="22"/>
              </w:rPr>
              <w:t>1230</w:t>
            </w:r>
          </w:p>
        </w:tc>
        <w:tc>
          <w:tcPr>
            <w:tcW w:w="993" w:type="dxa"/>
            <w:vMerge w:val="restart"/>
          </w:tcPr>
          <w:p w:rsidR="003C6B2E" w:rsidRPr="00EB50F4" w:rsidRDefault="003C6B2E" w:rsidP="000706E7">
            <w:pPr>
              <w:jc w:val="center"/>
              <w:rPr>
                <w:sz w:val="22"/>
                <w:szCs w:val="22"/>
              </w:rPr>
            </w:pPr>
            <w:r w:rsidRPr="00EB50F4">
              <w:rPr>
                <w:sz w:val="22"/>
                <w:szCs w:val="22"/>
              </w:rPr>
              <w:t>1233</w:t>
            </w:r>
          </w:p>
        </w:tc>
        <w:tc>
          <w:tcPr>
            <w:tcW w:w="1417" w:type="dxa"/>
            <w:vMerge w:val="restart"/>
          </w:tcPr>
          <w:p w:rsidR="003C6B2E" w:rsidRPr="000B3B3F" w:rsidRDefault="003C6B2E" w:rsidP="000706E7">
            <w:pPr>
              <w:rPr>
                <w:sz w:val="20"/>
                <w:szCs w:val="20"/>
              </w:rPr>
            </w:pPr>
            <w:r w:rsidRPr="000B3B3F">
              <w:rPr>
                <w:sz w:val="20"/>
                <w:szCs w:val="20"/>
              </w:rPr>
              <w:t>99,0</w:t>
            </w:r>
          </w:p>
        </w:tc>
      </w:tr>
      <w:tr w:rsidR="003C6B2E" w:rsidRPr="00EB50F4" w:rsidTr="0096530E">
        <w:trPr>
          <w:trHeight w:val="495"/>
        </w:trPr>
        <w:tc>
          <w:tcPr>
            <w:tcW w:w="710" w:type="dxa"/>
            <w:vMerge/>
          </w:tcPr>
          <w:p w:rsidR="003C6B2E" w:rsidRPr="00EB50F4" w:rsidRDefault="003C6B2E" w:rsidP="000706E7">
            <w:pPr>
              <w:jc w:val="center"/>
              <w:rPr>
                <w:sz w:val="20"/>
                <w:szCs w:val="20"/>
              </w:rPr>
            </w:pPr>
          </w:p>
        </w:tc>
        <w:tc>
          <w:tcPr>
            <w:tcW w:w="2126" w:type="dxa"/>
            <w:vMerge/>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Pr>
          <w:p w:rsidR="003C6B2E" w:rsidRPr="00EB50F4" w:rsidRDefault="003C6B2E" w:rsidP="000706E7">
            <w:pPr>
              <w:rPr>
                <w:b/>
                <w:sz w:val="20"/>
                <w:szCs w:val="20"/>
              </w:rPr>
            </w:pPr>
            <w:r w:rsidRPr="000B3B3F">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3C6B2E" w:rsidRPr="00EB50F4" w:rsidRDefault="003C6B2E" w:rsidP="000706E7">
            <w:pPr>
              <w:jc w:val="center"/>
              <w:rPr>
                <w:sz w:val="20"/>
                <w:szCs w:val="20"/>
              </w:rPr>
            </w:pPr>
            <w:r>
              <w:rPr>
                <w:sz w:val="20"/>
                <w:szCs w:val="20"/>
              </w:rPr>
              <w:t>99,0</w:t>
            </w:r>
          </w:p>
        </w:tc>
        <w:tc>
          <w:tcPr>
            <w:tcW w:w="1275" w:type="dxa"/>
          </w:tcPr>
          <w:p w:rsidR="003C6B2E" w:rsidRPr="00EB50F4" w:rsidRDefault="003C6B2E" w:rsidP="000706E7">
            <w:pPr>
              <w:jc w:val="center"/>
              <w:rPr>
                <w:sz w:val="20"/>
                <w:szCs w:val="20"/>
              </w:rPr>
            </w:pPr>
            <w:r w:rsidRPr="00EB50F4">
              <w:rPr>
                <w:sz w:val="20"/>
                <w:szCs w:val="20"/>
              </w:rPr>
              <w:t>99,0</w:t>
            </w:r>
          </w:p>
        </w:tc>
        <w:tc>
          <w:tcPr>
            <w:tcW w:w="1560" w:type="dxa"/>
            <w:vMerge/>
          </w:tcPr>
          <w:p w:rsidR="003C6B2E" w:rsidRPr="00EB50F4" w:rsidRDefault="003C6B2E" w:rsidP="000706E7">
            <w:pPr>
              <w:rPr>
                <w:sz w:val="20"/>
                <w:szCs w:val="20"/>
              </w:rPr>
            </w:pPr>
          </w:p>
        </w:tc>
        <w:tc>
          <w:tcPr>
            <w:tcW w:w="2409" w:type="dxa"/>
            <w:vMerge/>
          </w:tcPr>
          <w:p w:rsidR="003C6B2E" w:rsidRPr="00EB50F4" w:rsidRDefault="003C6B2E" w:rsidP="000706E7">
            <w:pPr>
              <w:jc w:val="center"/>
              <w:rPr>
                <w:sz w:val="20"/>
                <w:szCs w:val="20"/>
              </w:rPr>
            </w:pPr>
          </w:p>
        </w:tc>
        <w:tc>
          <w:tcPr>
            <w:tcW w:w="709" w:type="dxa"/>
            <w:vMerge/>
          </w:tcPr>
          <w:p w:rsidR="003C6B2E" w:rsidRPr="00EB50F4" w:rsidRDefault="003C6B2E" w:rsidP="000706E7">
            <w:pPr>
              <w:jc w:val="center"/>
              <w:rPr>
                <w:sz w:val="20"/>
                <w:szCs w:val="20"/>
              </w:rPr>
            </w:pPr>
          </w:p>
        </w:tc>
        <w:tc>
          <w:tcPr>
            <w:tcW w:w="992" w:type="dxa"/>
            <w:vMerge/>
          </w:tcPr>
          <w:p w:rsidR="003C6B2E" w:rsidRPr="00EB50F4" w:rsidRDefault="003C6B2E" w:rsidP="000706E7">
            <w:pPr>
              <w:jc w:val="center"/>
              <w:rPr>
                <w:sz w:val="20"/>
                <w:szCs w:val="20"/>
              </w:rPr>
            </w:pPr>
          </w:p>
        </w:tc>
        <w:tc>
          <w:tcPr>
            <w:tcW w:w="993" w:type="dxa"/>
            <w:vMerge/>
          </w:tcPr>
          <w:p w:rsidR="003C6B2E" w:rsidRPr="00EB50F4" w:rsidRDefault="003C6B2E" w:rsidP="000706E7">
            <w:pPr>
              <w:jc w:val="center"/>
              <w:rPr>
                <w:sz w:val="20"/>
                <w:szCs w:val="20"/>
              </w:rPr>
            </w:pPr>
          </w:p>
        </w:tc>
        <w:tc>
          <w:tcPr>
            <w:tcW w:w="1417" w:type="dxa"/>
            <w:vMerge/>
          </w:tcPr>
          <w:p w:rsidR="003C6B2E" w:rsidRPr="00EB50F4" w:rsidRDefault="003C6B2E" w:rsidP="000706E7">
            <w:pPr>
              <w:rPr>
                <w:sz w:val="20"/>
                <w:szCs w:val="20"/>
              </w:rPr>
            </w:pPr>
          </w:p>
        </w:tc>
      </w:tr>
      <w:tr w:rsidR="003C6B2E" w:rsidRPr="00EB50F4" w:rsidTr="0096530E">
        <w:trPr>
          <w:trHeight w:val="1000"/>
        </w:trPr>
        <w:tc>
          <w:tcPr>
            <w:tcW w:w="710" w:type="dxa"/>
            <w:vMerge/>
          </w:tcPr>
          <w:p w:rsidR="003C6B2E" w:rsidRPr="00EB50F4" w:rsidRDefault="003C6B2E" w:rsidP="000706E7">
            <w:pPr>
              <w:jc w:val="center"/>
              <w:rPr>
                <w:sz w:val="20"/>
                <w:szCs w:val="20"/>
              </w:rPr>
            </w:pPr>
          </w:p>
        </w:tc>
        <w:tc>
          <w:tcPr>
            <w:tcW w:w="2126" w:type="dxa"/>
            <w:vMerge/>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Pr>
          <w:p w:rsidR="003C6B2E" w:rsidRPr="00EB50F4" w:rsidRDefault="003C6B2E" w:rsidP="000706E7">
            <w:pPr>
              <w:rPr>
                <w:sz w:val="20"/>
                <w:szCs w:val="20"/>
              </w:rPr>
            </w:pPr>
            <w:r w:rsidRPr="00EB50F4">
              <w:rPr>
                <w:sz w:val="20"/>
                <w:szCs w:val="20"/>
              </w:rPr>
              <w:t>- бюджет городского округа Кинешма</w:t>
            </w:r>
          </w:p>
        </w:tc>
        <w:tc>
          <w:tcPr>
            <w:tcW w:w="1276" w:type="dxa"/>
          </w:tcPr>
          <w:p w:rsidR="003C6B2E" w:rsidRPr="00EB50F4" w:rsidRDefault="003C6B2E" w:rsidP="000706E7">
            <w:pPr>
              <w:jc w:val="center"/>
              <w:rPr>
                <w:sz w:val="20"/>
                <w:szCs w:val="20"/>
              </w:rPr>
            </w:pPr>
            <w:r>
              <w:rPr>
                <w:sz w:val="20"/>
                <w:szCs w:val="20"/>
              </w:rPr>
              <w:t>99</w:t>
            </w:r>
            <w:r w:rsidRPr="00EB50F4">
              <w:rPr>
                <w:sz w:val="20"/>
                <w:szCs w:val="20"/>
              </w:rPr>
              <w:t>,0</w:t>
            </w:r>
          </w:p>
        </w:tc>
        <w:tc>
          <w:tcPr>
            <w:tcW w:w="1275" w:type="dxa"/>
          </w:tcPr>
          <w:p w:rsidR="003C6B2E" w:rsidRPr="00EB50F4" w:rsidRDefault="003C6B2E" w:rsidP="000706E7">
            <w:pPr>
              <w:jc w:val="center"/>
              <w:rPr>
                <w:sz w:val="20"/>
                <w:szCs w:val="20"/>
              </w:rPr>
            </w:pPr>
            <w:r w:rsidRPr="00EB50F4">
              <w:rPr>
                <w:sz w:val="20"/>
                <w:szCs w:val="20"/>
              </w:rPr>
              <w:t>99,0</w:t>
            </w:r>
          </w:p>
        </w:tc>
        <w:tc>
          <w:tcPr>
            <w:tcW w:w="1560" w:type="dxa"/>
            <w:vMerge/>
          </w:tcPr>
          <w:p w:rsidR="003C6B2E" w:rsidRPr="00EB50F4" w:rsidRDefault="003C6B2E" w:rsidP="000706E7">
            <w:pPr>
              <w:rPr>
                <w:sz w:val="20"/>
                <w:szCs w:val="20"/>
              </w:rPr>
            </w:pPr>
          </w:p>
        </w:tc>
        <w:tc>
          <w:tcPr>
            <w:tcW w:w="2409" w:type="dxa"/>
            <w:vMerge/>
          </w:tcPr>
          <w:p w:rsidR="003C6B2E" w:rsidRPr="00EB50F4" w:rsidRDefault="003C6B2E" w:rsidP="000706E7">
            <w:pPr>
              <w:jc w:val="center"/>
              <w:rPr>
                <w:sz w:val="20"/>
                <w:szCs w:val="20"/>
              </w:rPr>
            </w:pPr>
          </w:p>
        </w:tc>
        <w:tc>
          <w:tcPr>
            <w:tcW w:w="709" w:type="dxa"/>
            <w:vMerge/>
          </w:tcPr>
          <w:p w:rsidR="003C6B2E" w:rsidRPr="00EB50F4" w:rsidRDefault="003C6B2E" w:rsidP="000706E7">
            <w:pPr>
              <w:jc w:val="center"/>
              <w:rPr>
                <w:sz w:val="20"/>
                <w:szCs w:val="20"/>
              </w:rPr>
            </w:pPr>
          </w:p>
        </w:tc>
        <w:tc>
          <w:tcPr>
            <w:tcW w:w="992" w:type="dxa"/>
            <w:vMerge/>
          </w:tcPr>
          <w:p w:rsidR="003C6B2E" w:rsidRPr="00EB50F4" w:rsidRDefault="003C6B2E" w:rsidP="000706E7">
            <w:pPr>
              <w:jc w:val="center"/>
              <w:rPr>
                <w:sz w:val="20"/>
                <w:szCs w:val="20"/>
              </w:rPr>
            </w:pPr>
          </w:p>
        </w:tc>
        <w:tc>
          <w:tcPr>
            <w:tcW w:w="993" w:type="dxa"/>
            <w:vMerge/>
          </w:tcPr>
          <w:p w:rsidR="003C6B2E" w:rsidRPr="00EB50F4" w:rsidRDefault="003C6B2E" w:rsidP="000706E7">
            <w:pPr>
              <w:jc w:val="center"/>
              <w:rPr>
                <w:sz w:val="20"/>
                <w:szCs w:val="20"/>
              </w:rPr>
            </w:pPr>
          </w:p>
        </w:tc>
        <w:tc>
          <w:tcPr>
            <w:tcW w:w="1417" w:type="dxa"/>
            <w:vMerge/>
          </w:tcPr>
          <w:p w:rsidR="003C6B2E" w:rsidRPr="00EB50F4" w:rsidRDefault="003C6B2E" w:rsidP="000706E7">
            <w:pPr>
              <w:rPr>
                <w:sz w:val="20"/>
                <w:szCs w:val="20"/>
              </w:rPr>
            </w:pPr>
          </w:p>
        </w:tc>
      </w:tr>
      <w:tr w:rsidR="003C6B2E" w:rsidRPr="00EB50F4" w:rsidTr="0096530E">
        <w:trPr>
          <w:trHeight w:val="495"/>
        </w:trPr>
        <w:tc>
          <w:tcPr>
            <w:tcW w:w="710" w:type="dxa"/>
            <w:vMerge w:val="restart"/>
          </w:tcPr>
          <w:p w:rsidR="003C6B2E" w:rsidRPr="00EB50F4" w:rsidRDefault="003C6B2E" w:rsidP="000706E7">
            <w:pPr>
              <w:jc w:val="center"/>
              <w:rPr>
                <w:sz w:val="20"/>
                <w:szCs w:val="20"/>
              </w:rPr>
            </w:pPr>
            <w:r>
              <w:rPr>
                <w:sz w:val="20"/>
                <w:szCs w:val="20"/>
              </w:rPr>
              <w:t>6</w:t>
            </w:r>
            <w:r w:rsidRPr="00EB50F4">
              <w:rPr>
                <w:sz w:val="20"/>
                <w:szCs w:val="20"/>
              </w:rPr>
              <w:t>.3.1</w:t>
            </w:r>
          </w:p>
        </w:tc>
        <w:tc>
          <w:tcPr>
            <w:tcW w:w="2126" w:type="dxa"/>
            <w:vMerge w:val="restart"/>
          </w:tcPr>
          <w:p w:rsidR="003C6B2E" w:rsidRPr="00EB50F4" w:rsidRDefault="003C6B2E"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w:t>
            </w:r>
            <w:r w:rsidRPr="00EB50F4">
              <w:rPr>
                <w:rFonts w:ascii="Times New Roman" w:hAnsi="Times New Roman" w:cs="Times New Roman"/>
                <w:color w:val="auto"/>
                <w:sz w:val="20"/>
                <w:szCs w:val="20"/>
              </w:rPr>
              <w:t>Мероприятия в рамках подготовки и участия во Всероссийской олимпиаде школьников</w:t>
            </w:r>
            <w:r>
              <w:rPr>
                <w:rFonts w:ascii="Times New Roman" w:hAnsi="Times New Roman" w:cs="Times New Roman"/>
                <w:color w:val="auto"/>
                <w:sz w:val="20"/>
                <w:szCs w:val="20"/>
              </w:rPr>
              <w:t>»</w:t>
            </w:r>
          </w:p>
        </w:tc>
        <w:tc>
          <w:tcPr>
            <w:tcW w:w="1417" w:type="dxa"/>
            <w:vMerge/>
          </w:tcPr>
          <w:p w:rsidR="003C6B2E" w:rsidRPr="00EB50F4" w:rsidRDefault="003C6B2E" w:rsidP="000706E7">
            <w:pPr>
              <w:jc w:val="center"/>
              <w:rPr>
                <w:sz w:val="20"/>
                <w:szCs w:val="20"/>
              </w:rPr>
            </w:pPr>
          </w:p>
        </w:tc>
        <w:tc>
          <w:tcPr>
            <w:tcW w:w="1418" w:type="dxa"/>
          </w:tcPr>
          <w:p w:rsidR="003C6B2E" w:rsidRPr="000B3B3F" w:rsidRDefault="003C6B2E" w:rsidP="000706E7">
            <w:pPr>
              <w:rPr>
                <w:sz w:val="20"/>
                <w:szCs w:val="20"/>
              </w:rPr>
            </w:pPr>
            <w:r w:rsidRPr="000B3B3F">
              <w:rPr>
                <w:sz w:val="20"/>
                <w:szCs w:val="20"/>
              </w:rPr>
              <w:t>Всего</w:t>
            </w:r>
          </w:p>
        </w:tc>
        <w:tc>
          <w:tcPr>
            <w:tcW w:w="1276" w:type="dxa"/>
          </w:tcPr>
          <w:p w:rsidR="003C6B2E" w:rsidRPr="000B3B3F" w:rsidRDefault="003C6B2E" w:rsidP="000706E7">
            <w:pPr>
              <w:jc w:val="center"/>
              <w:rPr>
                <w:sz w:val="20"/>
                <w:szCs w:val="20"/>
              </w:rPr>
            </w:pPr>
            <w:r w:rsidRPr="000B3B3F">
              <w:rPr>
                <w:sz w:val="20"/>
                <w:szCs w:val="20"/>
              </w:rPr>
              <w:t>99,0</w:t>
            </w:r>
          </w:p>
        </w:tc>
        <w:tc>
          <w:tcPr>
            <w:tcW w:w="1275" w:type="dxa"/>
          </w:tcPr>
          <w:p w:rsidR="003C6B2E" w:rsidRPr="000B3B3F" w:rsidRDefault="003C6B2E" w:rsidP="000706E7">
            <w:pPr>
              <w:jc w:val="center"/>
              <w:rPr>
                <w:sz w:val="20"/>
                <w:szCs w:val="20"/>
              </w:rPr>
            </w:pPr>
            <w:r w:rsidRPr="000B3B3F">
              <w:rPr>
                <w:sz w:val="20"/>
                <w:szCs w:val="20"/>
              </w:rPr>
              <w:t>99,0</w:t>
            </w:r>
          </w:p>
        </w:tc>
        <w:tc>
          <w:tcPr>
            <w:tcW w:w="1560" w:type="dxa"/>
            <w:vMerge w:val="restart"/>
          </w:tcPr>
          <w:p w:rsidR="003C6B2E" w:rsidRPr="00EB50F4" w:rsidRDefault="003C6B2E" w:rsidP="002C7081">
            <w:pPr>
              <w:rPr>
                <w:sz w:val="20"/>
                <w:szCs w:val="20"/>
              </w:rPr>
            </w:pPr>
            <w:r w:rsidRPr="00EB50F4">
              <w:rPr>
                <w:sz w:val="20"/>
                <w:szCs w:val="20"/>
              </w:rPr>
              <w:t>Реализация мероприятия позволила организ</w:t>
            </w:r>
            <w:r w:rsidR="002C7081">
              <w:rPr>
                <w:sz w:val="20"/>
                <w:szCs w:val="20"/>
              </w:rPr>
              <w:t>о</w:t>
            </w:r>
            <w:r w:rsidRPr="00EB50F4">
              <w:rPr>
                <w:sz w:val="20"/>
                <w:szCs w:val="20"/>
              </w:rPr>
              <w:t xml:space="preserve">вать и обеспечить доступность участия учащихся школ в интеллектуальном состязании в рамках Всероссийской олимпиады школьников. Количество участников </w:t>
            </w:r>
            <w:r w:rsidRPr="00EB50F4">
              <w:rPr>
                <w:sz w:val="20"/>
                <w:szCs w:val="20"/>
              </w:rPr>
              <w:lastRenderedPageBreak/>
              <w:t>составило: на муниципальном уровне - 1233 чел., победители которого стали участниками регионального уровня - 76 чел.</w:t>
            </w:r>
          </w:p>
        </w:tc>
        <w:tc>
          <w:tcPr>
            <w:tcW w:w="2409" w:type="dxa"/>
            <w:vMerge w:val="restart"/>
          </w:tcPr>
          <w:p w:rsidR="003C6B2E" w:rsidRPr="00EB50F4" w:rsidRDefault="003C6B2E" w:rsidP="000706E7">
            <w:pPr>
              <w:rPr>
                <w:sz w:val="20"/>
                <w:szCs w:val="20"/>
              </w:rPr>
            </w:pPr>
            <w:r w:rsidRPr="00EB50F4">
              <w:rPr>
                <w:sz w:val="20"/>
                <w:szCs w:val="20"/>
              </w:rPr>
              <w:lastRenderedPageBreak/>
              <w:t>Количество участников Всероссийской олимпиады школьников муниципального, регионального уровня и заключительных этапов</w:t>
            </w:r>
          </w:p>
        </w:tc>
        <w:tc>
          <w:tcPr>
            <w:tcW w:w="709" w:type="dxa"/>
            <w:vMerge w:val="restart"/>
          </w:tcPr>
          <w:p w:rsidR="003C6B2E" w:rsidRPr="00EB50F4" w:rsidRDefault="003C6B2E" w:rsidP="000706E7">
            <w:pPr>
              <w:jc w:val="center"/>
              <w:rPr>
                <w:sz w:val="22"/>
                <w:szCs w:val="22"/>
              </w:rPr>
            </w:pPr>
            <w:r w:rsidRPr="00EB50F4">
              <w:rPr>
                <w:sz w:val="22"/>
                <w:szCs w:val="22"/>
              </w:rPr>
              <w:t>чел.</w:t>
            </w:r>
          </w:p>
        </w:tc>
        <w:tc>
          <w:tcPr>
            <w:tcW w:w="992" w:type="dxa"/>
            <w:vMerge w:val="restart"/>
          </w:tcPr>
          <w:p w:rsidR="003C6B2E" w:rsidRPr="00EB50F4" w:rsidRDefault="003C6B2E" w:rsidP="000706E7">
            <w:pPr>
              <w:jc w:val="center"/>
              <w:rPr>
                <w:sz w:val="22"/>
                <w:szCs w:val="22"/>
              </w:rPr>
            </w:pPr>
            <w:r w:rsidRPr="00EB50F4">
              <w:rPr>
                <w:sz w:val="22"/>
                <w:szCs w:val="22"/>
              </w:rPr>
              <w:t>1230</w:t>
            </w:r>
          </w:p>
        </w:tc>
        <w:tc>
          <w:tcPr>
            <w:tcW w:w="993" w:type="dxa"/>
            <w:vMerge w:val="restart"/>
          </w:tcPr>
          <w:p w:rsidR="003C6B2E" w:rsidRPr="00EB50F4" w:rsidRDefault="003C6B2E" w:rsidP="000706E7">
            <w:pPr>
              <w:jc w:val="center"/>
              <w:rPr>
                <w:sz w:val="22"/>
                <w:szCs w:val="22"/>
              </w:rPr>
            </w:pPr>
            <w:r w:rsidRPr="00EB50F4">
              <w:rPr>
                <w:sz w:val="22"/>
                <w:szCs w:val="22"/>
              </w:rPr>
              <w:t>1233</w:t>
            </w:r>
          </w:p>
        </w:tc>
        <w:tc>
          <w:tcPr>
            <w:tcW w:w="1417" w:type="dxa"/>
            <w:vMerge w:val="restart"/>
          </w:tcPr>
          <w:p w:rsidR="003C6B2E" w:rsidRPr="000B3B3F" w:rsidRDefault="003C6B2E" w:rsidP="000706E7">
            <w:pPr>
              <w:rPr>
                <w:sz w:val="20"/>
                <w:szCs w:val="20"/>
              </w:rPr>
            </w:pPr>
            <w:r w:rsidRPr="000B3B3F">
              <w:rPr>
                <w:sz w:val="20"/>
                <w:szCs w:val="20"/>
              </w:rPr>
              <w:t>99,0</w:t>
            </w:r>
          </w:p>
        </w:tc>
      </w:tr>
      <w:tr w:rsidR="003C6B2E" w:rsidRPr="00EB50F4" w:rsidTr="0096530E">
        <w:trPr>
          <w:trHeight w:val="495"/>
        </w:trPr>
        <w:tc>
          <w:tcPr>
            <w:tcW w:w="710" w:type="dxa"/>
            <w:vMerge/>
          </w:tcPr>
          <w:p w:rsidR="003C6B2E" w:rsidRPr="00EB50F4" w:rsidRDefault="003C6B2E" w:rsidP="000706E7">
            <w:pPr>
              <w:jc w:val="center"/>
              <w:rPr>
                <w:sz w:val="20"/>
                <w:szCs w:val="20"/>
              </w:rPr>
            </w:pPr>
          </w:p>
        </w:tc>
        <w:tc>
          <w:tcPr>
            <w:tcW w:w="2126" w:type="dxa"/>
            <w:vMerge/>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Pr>
          <w:p w:rsidR="003C6B2E" w:rsidRPr="00EB50F4" w:rsidRDefault="003C6B2E" w:rsidP="000706E7">
            <w:pPr>
              <w:rPr>
                <w:b/>
                <w:sz w:val="20"/>
                <w:szCs w:val="20"/>
              </w:rPr>
            </w:pPr>
            <w:r w:rsidRPr="000B3B3F">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3C6B2E" w:rsidRPr="00EB50F4" w:rsidRDefault="003C6B2E" w:rsidP="000706E7">
            <w:pPr>
              <w:jc w:val="center"/>
              <w:rPr>
                <w:sz w:val="20"/>
                <w:szCs w:val="20"/>
              </w:rPr>
            </w:pPr>
            <w:r>
              <w:rPr>
                <w:sz w:val="20"/>
                <w:szCs w:val="20"/>
              </w:rPr>
              <w:t>99</w:t>
            </w:r>
            <w:r w:rsidRPr="00EB50F4">
              <w:rPr>
                <w:sz w:val="20"/>
                <w:szCs w:val="20"/>
              </w:rPr>
              <w:t>,0</w:t>
            </w:r>
          </w:p>
        </w:tc>
        <w:tc>
          <w:tcPr>
            <w:tcW w:w="1275" w:type="dxa"/>
          </w:tcPr>
          <w:p w:rsidR="003C6B2E" w:rsidRPr="00EB50F4" w:rsidRDefault="003C6B2E" w:rsidP="000706E7">
            <w:pPr>
              <w:jc w:val="center"/>
              <w:rPr>
                <w:sz w:val="20"/>
                <w:szCs w:val="20"/>
              </w:rPr>
            </w:pPr>
            <w:r w:rsidRPr="00EB50F4">
              <w:rPr>
                <w:sz w:val="20"/>
                <w:szCs w:val="20"/>
              </w:rPr>
              <w:t>99,0</w:t>
            </w:r>
          </w:p>
        </w:tc>
        <w:tc>
          <w:tcPr>
            <w:tcW w:w="1560" w:type="dxa"/>
            <w:vMerge/>
          </w:tcPr>
          <w:p w:rsidR="003C6B2E" w:rsidRPr="00EB50F4" w:rsidRDefault="003C6B2E" w:rsidP="000706E7">
            <w:pPr>
              <w:rPr>
                <w:sz w:val="20"/>
                <w:szCs w:val="20"/>
              </w:rPr>
            </w:pPr>
          </w:p>
        </w:tc>
        <w:tc>
          <w:tcPr>
            <w:tcW w:w="2409" w:type="dxa"/>
            <w:vMerge/>
          </w:tcPr>
          <w:p w:rsidR="003C6B2E" w:rsidRPr="00EB50F4" w:rsidRDefault="003C6B2E" w:rsidP="000706E7">
            <w:pPr>
              <w:jc w:val="center"/>
              <w:rPr>
                <w:sz w:val="20"/>
                <w:szCs w:val="20"/>
              </w:rPr>
            </w:pPr>
          </w:p>
        </w:tc>
        <w:tc>
          <w:tcPr>
            <w:tcW w:w="709" w:type="dxa"/>
            <w:vMerge/>
          </w:tcPr>
          <w:p w:rsidR="003C6B2E" w:rsidRPr="00EB50F4" w:rsidRDefault="003C6B2E" w:rsidP="000706E7">
            <w:pPr>
              <w:jc w:val="center"/>
              <w:rPr>
                <w:sz w:val="20"/>
                <w:szCs w:val="20"/>
              </w:rPr>
            </w:pPr>
          </w:p>
        </w:tc>
        <w:tc>
          <w:tcPr>
            <w:tcW w:w="992" w:type="dxa"/>
            <w:vMerge/>
          </w:tcPr>
          <w:p w:rsidR="003C6B2E" w:rsidRPr="00EB50F4" w:rsidRDefault="003C6B2E" w:rsidP="000706E7">
            <w:pPr>
              <w:jc w:val="center"/>
              <w:rPr>
                <w:sz w:val="20"/>
                <w:szCs w:val="20"/>
              </w:rPr>
            </w:pPr>
          </w:p>
        </w:tc>
        <w:tc>
          <w:tcPr>
            <w:tcW w:w="993" w:type="dxa"/>
            <w:vMerge/>
          </w:tcPr>
          <w:p w:rsidR="003C6B2E" w:rsidRPr="00EB50F4" w:rsidRDefault="003C6B2E" w:rsidP="000706E7">
            <w:pPr>
              <w:jc w:val="center"/>
              <w:rPr>
                <w:sz w:val="20"/>
                <w:szCs w:val="20"/>
              </w:rPr>
            </w:pPr>
          </w:p>
        </w:tc>
        <w:tc>
          <w:tcPr>
            <w:tcW w:w="1417" w:type="dxa"/>
            <w:vMerge/>
          </w:tcPr>
          <w:p w:rsidR="003C6B2E" w:rsidRPr="00EB50F4" w:rsidRDefault="003C6B2E" w:rsidP="000706E7">
            <w:pPr>
              <w:rPr>
                <w:sz w:val="20"/>
                <w:szCs w:val="20"/>
              </w:rPr>
            </w:pPr>
          </w:p>
        </w:tc>
      </w:tr>
      <w:tr w:rsidR="003C6B2E" w:rsidRPr="00EB50F4" w:rsidTr="0096530E">
        <w:trPr>
          <w:trHeight w:val="1000"/>
        </w:trPr>
        <w:tc>
          <w:tcPr>
            <w:tcW w:w="710" w:type="dxa"/>
            <w:vMerge/>
          </w:tcPr>
          <w:p w:rsidR="003C6B2E" w:rsidRPr="00EB50F4" w:rsidRDefault="003C6B2E" w:rsidP="000706E7">
            <w:pPr>
              <w:jc w:val="center"/>
              <w:rPr>
                <w:sz w:val="20"/>
                <w:szCs w:val="20"/>
              </w:rPr>
            </w:pPr>
          </w:p>
        </w:tc>
        <w:tc>
          <w:tcPr>
            <w:tcW w:w="2126" w:type="dxa"/>
            <w:vMerge/>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Pr>
          <w:p w:rsidR="003C6B2E" w:rsidRPr="00EB50F4" w:rsidRDefault="003C6B2E" w:rsidP="000706E7">
            <w:pPr>
              <w:rPr>
                <w:sz w:val="20"/>
                <w:szCs w:val="20"/>
              </w:rPr>
            </w:pPr>
            <w:r w:rsidRPr="00EB50F4">
              <w:rPr>
                <w:sz w:val="20"/>
                <w:szCs w:val="20"/>
              </w:rPr>
              <w:t>- бюджет городского округа Кинешма</w:t>
            </w:r>
          </w:p>
        </w:tc>
        <w:tc>
          <w:tcPr>
            <w:tcW w:w="1276" w:type="dxa"/>
          </w:tcPr>
          <w:p w:rsidR="003C6B2E" w:rsidRPr="00EB50F4" w:rsidRDefault="003C6B2E" w:rsidP="000706E7">
            <w:pPr>
              <w:jc w:val="center"/>
              <w:rPr>
                <w:sz w:val="20"/>
                <w:szCs w:val="20"/>
              </w:rPr>
            </w:pPr>
            <w:r>
              <w:rPr>
                <w:sz w:val="20"/>
                <w:szCs w:val="20"/>
              </w:rPr>
              <w:t>99</w:t>
            </w:r>
            <w:r w:rsidRPr="00EB50F4">
              <w:rPr>
                <w:sz w:val="20"/>
                <w:szCs w:val="20"/>
              </w:rPr>
              <w:t>,0</w:t>
            </w:r>
          </w:p>
        </w:tc>
        <w:tc>
          <w:tcPr>
            <w:tcW w:w="1275" w:type="dxa"/>
          </w:tcPr>
          <w:p w:rsidR="003C6B2E" w:rsidRPr="00EB50F4" w:rsidRDefault="003C6B2E" w:rsidP="000706E7">
            <w:pPr>
              <w:jc w:val="center"/>
              <w:rPr>
                <w:sz w:val="20"/>
                <w:szCs w:val="20"/>
              </w:rPr>
            </w:pPr>
            <w:r w:rsidRPr="00EB50F4">
              <w:rPr>
                <w:sz w:val="20"/>
                <w:szCs w:val="20"/>
              </w:rPr>
              <w:t>99,0</w:t>
            </w:r>
          </w:p>
        </w:tc>
        <w:tc>
          <w:tcPr>
            <w:tcW w:w="1560" w:type="dxa"/>
            <w:vMerge/>
          </w:tcPr>
          <w:p w:rsidR="003C6B2E" w:rsidRPr="00EB50F4" w:rsidRDefault="003C6B2E" w:rsidP="000706E7">
            <w:pPr>
              <w:rPr>
                <w:sz w:val="20"/>
                <w:szCs w:val="20"/>
              </w:rPr>
            </w:pPr>
          </w:p>
        </w:tc>
        <w:tc>
          <w:tcPr>
            <w:tcW w:w="2409" w:type="dxa"/>
            <w:vMerge/>
          </w:tcPr>
          <w:p w:rsidR="003C6B2E" w:rsidRPr="00EB50F4" w:rsidRDefault="003C6B2E" w:rsidP="000706E7">
            <w:pPr>
              <w:jc w:val="center"/>
              <w:rPr>
                <w:sz w:val="20"/>
                <w:szCs w:val="20"/>
              </w:rPr>
            </w:pPr>
          </w:p>
        </w:tc>
        <w:tc>
          <w:tcPr>
            <w:tcW w:w="709" w:type="dxa"/>
            <w:vMerge/>
          </w:tcPr>
          <w:p w:rsidR="003C6B2E" w:rsidRPr="00EB50F4" w:rsidRDefault="003C6B2E" w:rsidP="000706E7">
            <w:pPr>
              <w:jc w:val="center"/>
              <w:rPr>
                <w:sz w:val="20"/>
                <w:szCs w:val="20"/>
              </w:rPr>
            </w:pPr>
          </w:p>
        </w:tc>
        <w:tc>
          <w:tcPr>
            <w:tcW w:w="992" w:type="dxa"/>
            <w:vMerge/>
          </w:tcPr>
          <w:p w:rsidR="003C6B2E" w:rsidRPr="00EB50F4" w:rsidRDefault="003C6B2E" w:rsidP="000706E7">
            <w:pPr>
              <w:jc w:val="center"/>
              <w:rPr>
                <w:sz w:val="20"/>
                <w:szCs w:val="20"/>
              </w:rPr>
            </w:pPr>
          </w:p>
        </w:tc>
        <w:tc>
          <w:tcPr>
            <w:tcW w:w="993" w:type="dxa"/>
            <w:vMerge/>
          </w:tcPr>
          <w:p w:rsidR="003C6B2E" w:rsidRPr="00EB50F4" w:rsidRDefault="003C6B2E" w:rsidP="000706E7">
            <w:pPr>
              <w:jc w:val="center"/>
              <w:rPr>
                <w:sz w:val="20"/>
                <w:szCs w:val="20"/>
              </w:rPr>
            </w:pPr>
          </w:p>
        </w:tc>
        <w:tc>
          <w:tcPr>
            <w:tcW w:w="1417" w:type="dxa"/>
            <w:vMerge/>
          </w:tcPr>
          <w:p w:rsidR="003C6B2E" w:rsidRPr="00EB50F4" w:rsidRDefault="003C6B2E" w:rsidP="000706E7">
            <w:pPr>
              <w:rPr>
                <w:sz w:val="20"/>
                <w:szCs w:val="20"/>
              </w:rPr>
            </w:pPr>
          </w:p>
        </w:tc>
      </w:tr>
      <w:tr w:rsidR="003C6B2E" w:rsidRPr="00EB50F4" w:rsidTr="0096530E">
        <w:trPr>
          <w:trHeight w:val="495"/>
        </w:trPr>
        <w:tc>
          <w:tcPr>
            <w:tcW w:w="710" w:type="dxa"/>
            <w:vMerge w:val="restart"/>
          </w:tcPr>
          <w:p w:rsidR="003C6B2E" w:rsidRPr="00EB50F4" w:rsidRDefault="003C6B2E" w:rsidP="000706E7">
            <w:pPr>
              <w:jc w:val="center"/>
              <w:rPr>
                <w:sz w:val="20"/>
                <w:szCs w:val="20"/>
              </w:rPr>
            </w:pPr>
            <w:r>
              <w:rPr>
                <w:sz w:val="20"/>
                <w:szCs w:val="20"/>
              </w:rPr>
              <w:lastRenderedPageBreak/>
              <w:t>7</w:t>
            </w:r>
            <w:r w:rsidRPr="00EB50F4">
              <w:rPr>
                <w:sz w:val="20"/>
                <w:szCs w:val="20"/>
              </w:rPr>
              <w:t>.</w:t>
            </w:r>
          </w:p>
        </w:tc>
        <w:tc>
          <w:tcPr>
            <w:tcW w:w="2126" w:type="dxa"/>
            <w:vMerge w:val="restart"/>
          </w:tcPr>
          <w:p w:rsidR="003C6B2E" w:rsidRPr="00EB50F4" w:rsidRDefault="003C6B2E" w:rsidP="000706E7">
            <w:pPr>
              <w:pStyle w:val="31"/>
              <w:spacing w:before="0" w:after="0"/>
              <w:outlineLvl w:val="2"/>
              <w:rPr>
                <w:rFonts w:ascii="Times New Roman" w:hAnsi="Times New Roman" w:cs="Times New Roman"/>
                <w:color w:val="auto"/>
                <w:sz w:val="20"/>
                <w:szCs w:val="20"/>
              </w:rPr>
            </w:pPr>
            <w:r w:rsidRPr="00EB50F4">
              <w:rPr>
                <w:rFonts w:ascii="Times New Roman" w:hAnsi="Times New Roman" w:cs="Times New Roman"/>
                <w:color w:val="auto"/>
                <w:sz w:val="20"/>
                <w:szCs w:val="20"/>
              </w:rPr>
              <w:t>Подпрограмма "Поддержка развития системы дополнительного образования городского округа Кинешма"</w:t>
            </w:r>
          </w:p>
        </w:tc>
        <w:tc>
          <w:tcPr>
            <w:tcW w:w="1417" w:type="dxa"/>
            <w:vMerge/>
          </w:tcPr>
          <w:p w:rsidR="003C6B2E" w:rsidRPr="00EB50F4" w:rsidRDefault="003C6B2E" w:rsidP="000706E7">
            <w:pPr>
              <w:jc w:val="center"/>
              <w:rPr>
                <w:sz w:val="20"/>
                <w:szCs w:val="20"/>
              </w:rPr>
            </w:pPr>
          </w:p>
        </w:tc>
        <w:tc>
          <w:tcPr>
            <w:tcW w:w="1418" w:type="dxa"/>
          </w:tcPr>
          <w:p w:rsidR="003C6B2E" w:rsidRPr="000B3B3F" w:rsidRDefault="003C6B2E" w:rsidP="000706E7">
            <w:pPr>
              <w:rPr>
                <w:sz w:val="20"/>
                <w:szCs w:val="20"/>
              </w:rPr>
            </w:pPr>
            <w:r w:rsidRPr="000B3B3F">
              <w:rPr>
                <w:sz w:val="20"/>
                <w:szCs w:val="20"/>
              </w:rPr>
              <w:t>Всего</w:t>
            </w:r>
          </w:p>
        </w:tc>
        <w:tc>
          <w:tcPr>
            <w:tcW w:w="1276" w:type="dxa"/>
          </w:tcPr>
          <w:p w:rsidR="003C6B2E" w:rsidRPr="000B3B3F" w:rsidRDefault="003C6B2E" w:rsidP="000706E7">
            <w:pPr>
              <w:jc w:val="center"/>
              <w:rPr>
                <w:sz w:val="20"/>
                <w:szCs w:val="20"/>
              </w:rPr>
            </w:pPr>
            <w:r w:rsidRPr="000B3B3F">
              <w:rPr>
                <w:sz w:val="20"/>
                <w:szCs w:val="20"/>
              </w:rPr>
              <w:t>723,9</w:t>
            </w:r>
          </w:p>
        </w:tc>
        <w:tc>
          <w:tcPr>
            <w:tcW w:w="1275" w:type="dxa"/>
          </w:tcPr>
          <w:p w:rsidR="003C6B2E" w:rsidRPr="000B3B3F" w:rsidRDefault="003C6B2E" w:rsidP="000706E7">
            <w:pPr>
              <w:jc w:val="center"/>
              <w:rPr>
                <w:sz w:val="20"/>
                <w:szCs w:val="20"/>
              </w:rPr>
            </w:pPr>
            <w:r w:rsidRPr="000B3B3F">
              <w:rPr>
                <w:sz w:val="20"/>
                <w:szCs w:val="20"/>
              </w:rPr>
              <w:t>425,204</w:t>
            </w:r>
          </w:p>
        </w:tc>
        <w:tc>
          <w:tcPr>
            <w:tcW w:w="1560" w:type="dxa"/>
            <w:vMerge w:val="restart"/>
          </w:tcPr>
          <w:p w:rsidR="003C6B2E" w:rsidRPr="00EB50F4" w:rsidRDefault="003C6B2E" w:rsidP="000706E7">
            <w:pPr>
              <w:rPr>
                <w:sz w:val="20"/>
                <w:szCs w:val="20"/>
              </w:rPr>
            </w:pPr>
          </w:p>
        </w:tc>
        <w:tc>
          <w:tcPr>
            <w:tcW w:w="2409" w:type="dxa"/>
            <w:vMerge w:val="restart"/>
          </w:tcPr>
          <w:p w:rsidR="003C6B2E" w:rsidRPr="00EB50F4" w:rsidRDefault="003C6B2E" w:rsidP="000706E7">
            <w:pPr>
              <w:jc w:val="center"/>
              <w:rPr>
                <w:sz w:val="20"/>
                <w:szCs w:val="20"/>
              </w:rPr>
            </w:pPr>
          </w:p>
        </w:tc>
        <w:tc>
          <w:tcPr>
            <w:tcW w:w="709" w:type="dxa"/>
            <w:vMerge w:val="restart"/>
          </w:tcPr>
          <w:p w:rsidR="003C6B2E" w:rsidRPr="00EB50F4" w:rsidRDefault="003C6B2E" w:rsidP="000706E7">
            <w:pPr>
              <w:jc w:val="center"/>
              <w:rPr>
                <w:sz w:val="20"/>
                <w:szCs w:val="20"/>
              </w:rPr>
            </w:pPr>
          </w:p>
        </w:tc>
        <w:tc>
          <w:tcPr>
            <w:tcW w:w="992" w:type="dxa"/>
            <w:vMerge w:val="restart"/>
          </w:tcPr>
          <w:p w:rsidR="003C6B2E" w:rsidRPr="00EB50F4" w:rsidRDefault="003C6B2E" w:rsidP="000706E7">
            <w:pPr>
              <w:jc w:val="center"/>
              <w:rPr>
                <w:sz w:val="20"/>
                <w:szCs w:val="20"/>
              </w:rPr>
            </w:pPr>
          </w:p>
        </w:tc>
        <w:tc>
          <w:tcPr>
            <w:tcW w:w="993" w:type="dxa"/>
            <w:vMerge w:val="restart"/>
          </w:tcPr>
          <w:p w:rsidR="003C6B2E" w:rsidRPr="00EB50F4" w:rsidRDefault="003C6B2E" w:rsidP="000706E7">
            <w:pPr>
              <w:jc w:val="center"/>
              <w:rPr>
                <w:sz w:val="20"/>
                <w:szCs w:val="20"/>
              </w:rPr>
            </w:pPr>
          </w:p>
        </w:tc>
        <w:tc>
          <w:tcPr>
            <w:tcW w:w="1417" w:type="dxa"/>
            <w:vMerge w:val="restart"/>
          </w:tcPr>
          <w:p w:rsidR="003C6B2E" w:rsidRPr="000B3B3F" w:rsidRDefault="003C6B2E" w:rsidP="000706E7">
            <w:pPr>
              <w:rPr>
                <w:sz w:val="20"/>
                <w:szCs w:val="20"/>
              </w:rPr>
            </w:pPr>
            <w:r w:rsidRPr="000B3B3F">
              <w:rPr>
                <w:sz w:val="20"/>
                <w:szCs w:val="20"/>
              </w:rPr>
              <w:t>723,889</w:t>
            </w:r>
          </w:p>
        </w:tc>
      </w:tr>
      <w:tr w:rsidR="003C6B2E" w:rsidRPr="00EB50F4" w:rsidTr="0096530E">
        <w:trPr>
          <w:trHeight w:val="495"/>
        </w:trPr>
        <w:tc>
          <w:tcPr>
            <w:tcW w:w="710" w:type="dxa"/>
            <w:vMerge/>
          </w:tcPr>
          <w:p w:rsidR="003C6B2E" w:rsidRPr="00EB50F4" w:rsidRDefault="003C6B2E" w:rsidP="000706E7">
            <w:pPr>
              <w:jc w:val="center"/>
              <w:rPr>
                <w:sz w:val="20"/>
                <w:szCs w:val="20"/>
              </w:rPr>
            </w:pPr>
          </w:p>
        </w:tc>
        <w:tc>
          <w:tcPr>
            <w:tcW w:w="2126" w:type="dxa"/>
            <w:vMerge/>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Pr>
          <w:p w:rsidR="003C6B2E" w:rsidRPr="00EB50F4" w:rsidRDefault="003C6B2E" w:rsidP="000706E7">
            <w:pPr>
              <w:rPr>
                <w:b/>
                <w:sz w:val="20"/>
                <w:szCs w:val="20"/>
              </w:rPr>
            </w:pPr>
            <w:r w:rsidRPr="000B3B3F">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3C6B2E" w:rsidRPr="00EB50F4" w:rsidRDefault="003C6B2E" w:rsidP="000706E7">
            <w:pPr>
              <w:jc w:val="center"/>
              <w:rPr>
                <w:sz w:val="20"/>
                <w:szCs w:val="20"/>
              </w:rPr>
            </w:pPr>
            <w:r>
              <w:rPr>
                <w:sz w:val="20"/>
                <w:szCs w:val="20"/>
              </w:rPr>
              <w:t>723,9</w:t>
            </w:r>
          </w:p>
        </w:tc>
        <w:tc>
          <w:tcPr>
            <w:tcW w:w="1275" w:type="dxa"/>
          </w:tcPr>
          <w:p w:rsidR="003C6B2E" w:rsidRPr="00EB50F4" w:rsidRDefault="003C6B2E" w:rsidP="000706E7">
            <w:pPr>
              <w:jc w:val="center"/>
              <w:rPr>
                <w:sz w:val="20"/>
                <w:szCs w:val="20"/>
              </w:rPr>
            </w:pPr>
            <w:r>
              <w:rPr>
                <w:sz w:val="20"/>
                <w:szCs w:val="20"/>
              </w:rPr>
              <w:t>425</w:t>
            </w:r>
            <w:r w:rsidRPr="00EB50F4">
              <w:rPr>
                <w:sz w:val="20"/>
                <w:szCs w:val="20"/>
              </w:rPr>
              <w:t>,204</w:t>
            </w:r>
          </w:p>
        </w:tc>
        <w:tc>
          <w:tcPr>
            <w:tcW w:w="1560" w:type="dxa"/>
            <w:vMerge/>
          </w:tcPr>
          <w:p w:rsidR="003C6B2E" w:rsidRPr="00EB50F4" w:rsidRDefault="003C6B2E" w:rsidP="000706E7">
            <w:pPr>
              <w:rPr>
                <w:sz w:val="20"/>
                <w:szCs w:val="20"/>
              </w:rPr>
            </w:pPr>
          </w:p>
        </w:tc>
        <w:tc>
          <w:tcPr>
            <w:tcW w:w="2409" w:type="dxa"/>
            <w:vMerge/>
          </w:tcPr>
          <w:p w:rsidR="003C6B2E" w:rsidRPr="00EB50F4" w:rsidRDefault="003C6B2E" w:rsidP="000706E7">
            <w:pPr>
              <w:jc w:val="center"/>
              <w:rPr>
                <w:sz w:val="20"/>
                <w:szCs w:val="20"/>
              </w:rPr>
            </w:pPr>
          </w:p>
        </w:tc>
        <w:tc>
          <w:tcPr>
            <w:tcW w:w="709" w:type="dxa"/>
            <w:vMerge/>
          </w:tcPr>
          <w:p w:rsidR="003C6B2E" w:rsidRPr="00EB50F4" w:rsidRDefault="003C6B2E" w:rsidP="000706E7">
            <w:pPr>
              <w:jc w:val="center"/>
              <w:rPr>
                <w:sz w:val="20"/>
                <w:szCs w:val="20"/>
              </w:rPr>
            </w:pPr>
          </w:p>
        </w:tc>
        <w:tc>
          <w:tcPr>
            <w:tcW w:w="992" w:type="dxa"/>
            <w:vMerge/>
          </w:tcPr>
          <w:p w:rsidR="003C6B2E" w:rsidRPr="00EB50F4" w:rsidRDefault="003C6B2E" w:rsidP="000706E7">
            <w:pPr>
              <w:jc w:val="center"/>
              <w:rPr>
                <w:sz w:val="20"/>
                <w:szCs w:val="20"/>
              </w:rPr>
            </w:pPr>
          </w:p>
        </w:tc>
        <w:tc>
          <w:tcPr>
            <w:tcW w:w="993" w:type="dxa"/>
            <w:vMerge/>
          </w:tcPr>
          <w:p w:rsidR="003C6B2E" w:rsidRPr="00EB50F4" w:rsidRDefault="003C6B2E" w:rsidP="000706E7">
            <w:pPr>
              <w:jc w:val="center"/>
              <w:rPr>
                <w:sz w:val="20"/>
                <w:szCs w:val="20"/>
              </w:rPr>
            </w:pPr>
          </w:p>
        </w:tc>
        <w:tc>
          <w:tcPr>
            <w:tcW w:w="1417" w:type="dxa"/>
            <w:vMerge/>
          </w:tcPr>
          <w:p w:rsidR="003C6B2E" w:rsidRPr="00EB50F4" w:rsidRDefault="003C6B2E" w:rsidP="000706E7">
            <w:pPr>
              <w:rPr>
                <w:sz w:val="20"/>
                <w:szCs w:val="20"/>
              </w:rPr>
            </w:pPr>
          </w:p>
        </w:tc>
      </w:tr>
      <w:tr w:rsidR="003C6B2E" w:rsidRPr="00EB50F4" w:rsidTr="0096530E">
        <w:trPr>
          <w:trHeight w:val="1000"/>
        </w:trPr>
        <w:tc>
          <w:tcPr>
            <w:tcW w:w="710" w:type="dxa"/>
            <w:vMerge/>
            <w:tcBorders>
              <w:bottom w:val="single" w:sz="4" w:space="0" w:color="auto"/>
            </w:tcBorders>
          </w:tcPr>
          <w:p w:rsidR="003C6B2E" w:rsidRPr="00EB50F4" w:rsidRDefault="003C6B2E" w:rsidP="000706E7">
            <w:pPr>
              <w:jc w:val="center"/>
              <w:rPr>
                <w:sz w:val="20"/>
                <w:szCs w:val="20"/>
              </w:rPr>
            </w:pPr>
          </w:p>
        </w:tc>
        <w:tc>
          <w:tcPr>
            <w:tcW w:w="2126" w:type="dxa"/>
            <w:vMerge/>
            <w:tcBorders>
              <w:bottom w:val="single" w:sz="4" w:space="0" w:color="auto"/>
            </w:tcBorders>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Borders>
              <w:bottom w:val="single" w:sz="4" w:space="0" w:color="auto"/>
            </w:tcBorders>
          </w:tcPr>
          <w:p w:rsidR="003C6B2E" w:rsidRPr="00EB50F4" w:rsidRDefault="003C6B2E" w:rsidP="000706E7">
            <w:pPr>
              <w:rPr>
                <w:sz w:val="20"/>
                <w:szCs w:val="20"/>
              </w:rPr>
            </w:pPr>
            <w:r w:rsidRPr="00EB50F4">
              <w:rPr>
                <w:sz w:val="20"/>
                <w:szCs w:val="20"/>
              </w:rPr>
              <w:t>- бюджет городского округа Кинешма</w:t>
            </w:r>
          </w:p>
        </w:tc>
        <w:tc>
          <w:tcPr>
            <w:tcW w:w="1276" w:type="dxa"/>
            <w:tcBorders>
              <w:bottom w:val="single" w:sz="4" w:space="0" w:color="auto"/>
            </w:tcBorders>
          </w:tcPr>
          <w:p w:rsidR="003C6B2E" w:rsidRPr="00EB50F4" w:rsidRDefault="003C6B2E" w:rsidP="000706E7">
            <w:pPr>
              <w:jc w:val="center"/>
              <w:rPr>
                <w:sz w:val="20"/>
                <w:szCs w:val="20"/>
              </w:rPr>
            </w:pPr>
            <w:r>
              <w:rPr>
                <w:sz w:val="20"/>
                <w:szCs w:val="20"/>
              </w:rPr>
              <w:t>723,9</w:t>
            </w:r>
          </w:p>
        </w:tc>
        <w:tc>
          <w:tcPr>
            <w:tcW w:w="1275" w:type="dxa"/>
            <w:tcBorders>
              <w:bottom w:val="single" w:sz="4" w:space="0" w:color="auto"/>
            </w:tcBorders>
          </w:tcPr>
          <w:p w:rsidR="003C6B2E" w:rsidRPr="00EB50F4" w:rsidRDefault="003C6B2E" w:rsidP="000706E7">
            <w:pPr>
              <w:jc w:val="center"/>
              <w:rPr>
                <w:sz w:val="20"/>
                <w:szCs w:val="20"/>
              </w:rPr>
            </w:pPr>
            <w:r>
              <w:rPr>
                <w:sz w:val="20"/>
                <w:szCs w:val="20"/>
              </w:rPr>
              <w:t>425</w:t>
            </w:r>
            <w:r w:rsidRPr="00EB50F4">
              <w:rPr>
                <w:sz w:val="20"/>
                <w:szCs w:val="20"/>
              </w:rPr>
              <w:t>,204</w:t>
            </w:r>
          </w:p>
        </w:tc>
        <w:tc>
          <w:tcPr>
            <w:tcW w:w="1560" w:type="dxa"/>
            <w:vMerge/>
            <w:tcBorders>
              <w:bottom w:val="single" w:sz="4" w:space="0" w:color="auto"/>
            </w:tcBorders>
          </w:tcPr>
          <w:p w:rsidR="003C6B2E" w:rsidRPr="00EB50F4" w:rsidRDefault="003C6B2E" w:rsidP="000706E7">
            <w:pPr>
              <w:rPr>
                <w:sz w:val="20"/>
                <w:szCs w:val="20"/>
              </w:rPr>
            </w:pPr>
          </w:p>
        </w:tc>
        <w:tc>
          <w:tcPr>
            <w:tcW w:w="2409" w:type="dxa"/>
            <w:vMerge/>
            <w:tcBorders>
              <w:bottom w:val="single" w:sz="4" w:space="0" w:color="auto"/>
            </w:tcBorders>
          </w:tcPr>
          <w:p w:rsidR="003C6B2E" w:rsidRPr="00EB50F4" w:rsidRDefault="003C6B2E" w:rsidP="000706E7">
            <w:pPr>
              <w:jc w:val="center"/>
              <w:rPr>
                <w:sz w:val="20"/>
                <w:szCs w:val="20"/>
              </w:rPr>
            </w:pPr>
          </w:p>
        </w:tc>
        <w:tc>
          <w:tcPr>
            <w:tcW w:w="709" w:type="dxa"/>
            <w:vMerge/>
            <w:tcBorders>
              <w:bottom w:val="single" w:sz="4" w:space="0" w:color="auto"/>
            </w:tcBorders>
          </w:tcPr>
          <w:p w:rsidR="003C6B2E" w:rsidRPr="00EB50F4" w:rsidRDefault="003C6B2E" w:rsidP="000706E7">
            <w:pPr>
              <w:jc w:val="center"/>
              <w:rPr>
                <w:sz w:val="20"/>
                <w:szCs w:val="20"/>
              </w:rPr>
            </w:pPr>
          </w:p>
        </w:tc>
        <w:tc>
          <w:tcPr>
            <w:tcW w:w="992" w:type="dxa"/>
            <w:vMerge/>
            <w:tcBorders>
              <w:bottom w:val="single" w:sz="4" w:space="0" w:color="auto"/>
            </w:tcBorders>
          </w:tcPr>
          <w:p w:rsidR="003C6B2E" w:rsidRPr="00EB50F4" w:rsidRDefault="003C6B2E" w:rsidP="000706E7">
            <w:pPr>
              <w:jc w:val="center"/>
              <w:rPr>
                <w:sz w:val="20"/>
                <w:szCs w:val="20"/>
              </w:rPr>
            </w:pPr>
          </w:p>
        </w:tc>
        <w:tc>
          <w:tcPr>
            <w:tcW w:w="993" w:type="dxa"/>
            <w:vMerge/>
            <w:tcBorders>
              <w:bottom w:val="single" w:sz="4" w:space="0" w:color="auto"/>
            </w:tcBorders>
          </w:tcPr>
          <w:p w:rsidR="003C6B2E" w:rsidRPr="00EB50F4" w:rsidRDefault="003C6B2E" w:rsidP="000706E7">
            <w:pPr>
              <w:jc w:val="center"/>
              <w:rPr>
                <w:sz w:val="20"/>
                <w:szCs w:val="20"/>
              </w:rPr>
            </w:pPr>
          </w:p>
        </w:tc>
        <w:tc>
          <w:tcPr>
            <w:tcW w:w="1417" w:type="dxa"/>
            <w:vMerge/>
            <w:tcBorders>
              <w:bottom w:val="single" w:sz="4" w:space="0" w:color="auto"/>
            </w:tcBorders>
          </w:tcPr>
          <w:p w:rsidR="003C6B2E" w:rsidRPr="00EB50F4" w:rsidRDefault="003C6B2E" w:rsidP="000706E7">
            <w:pPr>
              <w:rPr>
                <w:sz w:val="20"/>
                <w:szCs w:val="20"/>
              </w:rPr>
            </w:pPr>
          </w:p>
        </w:tc>
      </w:tr>
      <w:tr w:rsidR="003C6B2E" w:rsidRPr="00EB50F4" w:rsidTr="0096530E">
        <w:trPr>
          <w:trHeight w:val="480"/>
        </w:trPr>
        <w:tc>
          <w:tcPr>
            <w:tcW w:w="710" w:type="dxa"/>
            <w:vMerge w:val="restart"/>
          </w:tcPr>
          <w:p w:rsidR="003C6B2E" w:rsidRPr="00EB50F4" w:rsidRDefault="003C6B2E" w:rsidP="000706E7">
            <w:pPr>
              <w:jc w:val="center"/>
              <w:rPr>
                <w:sz w:val="20"/>
                <w:szCs w:val="20"/>
              </w:rPr>
            </w:pPr>
            <w:r>
              <w:rPr>
                <w:sz w:val="20"/>
                <w:szCs w:val="20"/>
              </w:rPr>
              <w:t>7</w:t>
            </w:r>
            <w:r w:rsidRPr="00EB50F4">
              <w:rPr>
                <w:sz w:val="20"/>
                <w:szCs w:val="20"/>
              </w:rPr>
              <w:t>.1.</w:t>
            </w:r>
          </w:p>
        </w:tc>
        <w:tc>
          <w:tcPr>
            <w:tcW w:w="2126" w:type="dxa"/>
            <w:vMerge w:val="restart"/>
          </w:tcPr>
          <w:p w:rsidR="003C6B2E" w:rsidRPr="00EB50F4" w:rsidRDefault="003C6B2E" w:rsidP="000706E7">
            <w:pPr>
              <w:pStyle w:val="31"/>
              <w:spacing w:before="0" w:after="0"/>
              <w:outlineLvl w:val="2"/>
              <w:rPr>
                <w:rFonts w:ascii="Times New Roman" w:hAnsi="Times New Roman" w:cs="Times New Roman"/>
                <w:color w:val="auto"/>
                <w:sz w:val="20"/>
                <w:szCs w:val="20"/>
              </w:rPr>
            </w:pPr>
            <w:r w:rsidRPr="00EB50F4">
              <w:rPr>
                <w:rFonts w:ascii="Times New Roman" w:hAnsi="Times New Roman" w:cs="Times New Roman"/>
                <w:color w:val="auto"/>
                <w:sz w:val="20"/>
                <w:szCs w:val="20"/>
              </w:rPr>
              <w:t>Основное мероприятие "Содействие развитию дополнительного образования"</w:t>
            </w:r>
          </w:p>
        </w:tc>
        <w:tc>
          <w:tcPr>
            <w:tcW w:w="1417" w:type="dxa"/>
            <w:vMerge/>
          </w:tcPr>
          <w:p w:rsidR="003C6B2E" w:rsidRPr="00EB50F4" w:rsidRDefault="003C6B2E" w:rsidP="000706E7">
            <w:pPr>
              <w:jc w:val="center"/>
              <w:rPr>
                <w:sz w:val="20"/>
                <w:szCs w:val="20"/>
              </w:rPr>
            </w:pPr>
          </w:p>
        </w:tc>
        <w:tc>
          <w:tcPr>
            <w:tcW w:w="1418" w:type="dxa"/>
          </w:tcPr>
          <w:p w:rsidR="003C6B2E" w:rsidRPr="000B3B3F" w:rsidRDefault="003C6B2E" w:rsidP="000706E7">
            <w:pPr>
              <w:rPr>
                <w:sz w:val="20"/>
                <w:szCs w:val="20"/>
              </w:rPr>
            </w:pPr>
            <w:r w:rsidRPr="000B3B3F">
              <w:rPr>
                <w:sz w:val="20"/>
                <w:szCs w:val="20"/>
              </w:rPr>
              <w:t>Всего</w:t>
            </w:r>
          </w:p>
        </w:tc>
        <w:tc>
          <w:tcPr>
            <w:tcW w:w="1276" w:type="dxa"/>
          </w:tcPr>
          <w:p w:rsidR="003C6B2E" w:rsidRPr="000B3B3F" w:rsidRDefault="003C6B2E" w:rsidP="000706E7">
            <w:pPr>
              <w:jc w:val="center"/>
              <w:rPr>
                <w:sz w:val="20"/>
                <w:szCs w:val="20"/>
              </w:rPr>
            </w:pPr>
            <w:r w:rsidRPr="000B3B3F">
              <w:rPr>
                <w:sz w:val="20"/>
                <w:szCs w:val="20"/>
              </w:rPr>
              <w:t>723,9</w:t>
            </w:r>
          </w:p>
        </w:tc>
        <w:tc>
          <w:tcPr>
            <w:tcW w:w="1275" w:type="dxa"/>
          </w:tcPr>
          <w:p w:rsidR="003C6B2E" w:rsidRPr="000B3B3F" w:rsidRDefault="003C6B2E" w:rsidP="000706E7">
            <w:pPr>
              <w:jc w:val="center"/>
              <w:rPr>
                <w:sz w:val="20"/>
                <w:szCs w:val="20"/>
              </w:rPr>
            </w:pPr>
            <w:r w:rsidRPr="000B3B3F">
              <w:rPr>
                <w:sz w:val="20"/>
                <w:szCs w:val="20"/>
              </w:rPr>
              <w:t>425,204</w:t>
            </w:r>
          </w:p>
        </w:tc>
        <w:tc>
          <w:tcPr>
            <w:tcW w:w="1560" w:type="dxa"/>
            <w:vMerge w:val="restart"/>
          </w:tcPr>
          <w:p w:rsidR="003C6B2E" w:rsidRPr="00EB50F4" w:rsidRDefault="003C6B2E" w:rsidP="000706E7">
            <w:pPr>
              <w:rPr>
                <w:sz w:val="20"/>
                <w:szCs w:val="20"/>
              </w:rPr>
            </w:pPr>
          </w:p>
        </w:tc>
        <w:tc>
          <w:tcPr>
            <w:tcW w:w="2409" w:type="dxa"/>
            <w:vMerge w:val="restart"/>
          </w:tcPr>
          <w:p w:rsidR="003C6B2E" w:rsidRPr="00EB50F4" w:rsidRDefault="003C6B2E" w:rsidP="000706E7">
            <w:pPr>
              <w:jc w:val="center"/>
              <w:rPr>
                <w:sz w:val="20"/>
                <w:szCs w:val="20"/>
              </w:rPr>
            </w:pPr>
          </w:p>
        </w:tc>
        <w:tc>
          <w:tcPr>
            <w:tcW w:w="709" w:type="dxa"/>
            <w:vMerge w:val="restart"/>
          </w:tcPr>
          <w:p w:rsidR="003C6B2E" w:rsidRPr="00A96F51" w:rsidRDefault="003C6B2E" w:rsidP="000706E7">
            <w:pPr>
              <w:jc w:val="center"/>
              <w:rPr>
                <w:sz w:val="20"/>
                <w:szCs w:val="20"/>
              </w:rPr>
            </w:pPr>
            <w:r w:rsidRPr="00A96F51">
              <w:rPr>
                <w:sz w:val="20"/>
                <w:szCs w:val="20"/>
              </w:rPr>
              <w:t>ед.</w:t>
            </w:r>
          </w:p>
        </w:tc>
        <w:tc>
          <w:tcPr>
            <w:tcW w:w="992" w:type="dxa"/>
            <w:vMerge w:val="restart"/>
          </w:tcPr>
          <w:p w:rsidR="003C6B2E" w:rsidRPr="00A96F51" w:rsidRDefault="003C6B2E" w:rsidP="000706E7">
            <w:pPr>
              <w:jc w:val="center"/>
              <w:rPr>
                <w:sz w:val="20"/>
                <w:szCs w:val="20"/>
              </w:rPr>
            </w:pPr>
            <w:r w:rsidRPr="00A96F51">
              <w:rPr>
                <w:sz w:val="20"/>
                <w:szCs w:val="20"/>
              </w:rPr>
              <w:t>4</w:t>
            </w:r>
          </w:p>
        </w:tc>
        <w:tc>
          <w:tcPr>
            <w:tcW w:w="993" w:type="dxa"/>
            <w:vMerge w:val="restart"/>
          </w:tcPr>
          <w:p w:rsidR="003C6B2E" w:rsidRPr="00A96F51" w:rsidRDefault="003C6B2E" w:rsidP="000706E7">
            <w:pPr>
              <w:jc w:val="center"/>
              <w:rPr>
                <w:sz w:val="20"/>
                <w:szCs w:val="20"/>
              </w:rPr>
            </w:pPr>
            <w:r w:rsidRPr="00A96F51">
              <w:rPr>
                <w:sz w:val="20"/>
                <w:szCs w:val="20"/>
              </w:rPr>
              <w:t>4</w:t>
            </w:r>
          </w:p>
        </w:tc>
        <w:tc>
          <w:tcPr>
            <w:tcW w:w="1417" w:type="dxa"/>
            <w:vMerge w:val="restart"/>
          </w:tcPr>
          <w:p w:rsidR="003C6B2E" w:rsidRPr="00EB50F4" w:rsidRDefault="003C6B2E" w:rsidP="000706E7">
            <w:pPr>
              <w:rPr>
                <w:sz w:val="20"/>
                <w:szCs w:val="20"/>
              </w:rPr>
            </w:pPr>
            <w:r>
              <w:rPr>
                <w:sz w:val="20"/>
                <w:szCs w:val="20"/>
              </w:rPr>
              <w:t>723,889</w:t>
            </w:r>
          </w:p>
        </w:tc>
      </w:tr>
      <w:tr w:rsidR="003C6B2E" w:rsidRPr="00EB50F4" w:rsidTr="0096530E">
        <w:trPr>
          <w:trHeight w:val="480"/>
        </w:trPr>
        <w:tc>
          <w:tcPr>
            <w:tcW w:w="710" w:type="dxa"/>
            <w:vMerge/>
          </w:tcPr>
          <w:p w:rsidR="003C6B2E" w:rsidRPr="00EB50F4" w:rsidRDefault="003C6B2E" w:rsidP="000706E7">
            <w:pPr>
              <w:jc w:val="center"/>
              <w:rPr>
                <w:sz w:val="20"/>
                <w:szCs w:val="20"/>
              </w:rPr>
            </w:pPr>
          </w:p>
        </w:tc>
        <w:tc>
          <w:tcPr>
            <w:tcW w:w="2126" w:type="dxa"/>
            <w:vMerge/>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Pr>
          <w:p w:rsidR="003C6B2E" w:rsidRPr="00EB50F4" w:rsidRDefault="003C6B2E" w:rsidP="000706E7">
            <w:pPr>
              <w:rPr>
                <w:b/>
                <w:sz w:val="20"/>
                <w:szCs w:val="20"/>
              </w:rPr>
            </w:pPr>
            <w:r w:rsidRPr="000B3B3F">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3C6B2E" w:rsidRPr="00EB50F4" w:rsidRDefault="003C6B2E" w:rsidP="000706E7">
            <w:pPr>
              <w:jc w:val="center"/>
              <w:rPr>
                <w:sz w:val="20"/>
                <w:szCs w:val="20"/>
              </w:rPr>
            </w:pPr>
            <w:r>
              <w:rPr>
                <w:sz w:val="20"/>
                <w:szCs w:val="20"/>
              </w:rPr>
              <w:t>723,9</w:t>
            </w:r>
          </w:p>
        </w:tc>
        <w:tc>
          <w:tcPr>
            <w:tcW w:w="1275" w:type="dxa"/>
          </w:tcPr>
          <w:p w:rsidR="003C6B2E" w:rsidRPr="00EB50F4" w:rsidRDefault="003C6B2E" w:rsidP="000706E7">
            <w:pPr>
              <w:jc w:val="center"/>
              <w:rPr>
                <w:sz w:val="20"/>
                <w:szCs w:val="20"/>
              </w:rPr>
            </w:pPr>
            <w:r>
              <w:rPr>
                <w:sz w:val="20"/>
                <w:szCs w:val="20"/>
              </w:rPr>
              <w:t>425</w:t>
            </w:r>
            <w:r w:rsidRPr="00EB50F4">
              <w:rPr>
                <w:sz w:val="20"/>
                <w:szCs w:val="20"/>
              </w:rPr>
              <w:t>,204</w:t>
            </w:r>
          </w:p>
        </w:tc>
        <w:tc>
          <w:tcPr>
            <w:tcW w:w="1560" w:type="dxa"/>
            <w:vMerge/>
          </w:tcPr>
          <w:p w:rsidR="003C6B2E" w:rsidRPr="00EB50F4" w:rsidRDefault="003C6B2E" w:rsidP="000706E7">
            <w:pPr>
              <w:rPr>
                <w:sz w:val="20"/>
                <w:szCs w:val="20"/>
              </w:rPr>
            </w:pPr>
          </w:p>
        </w:tc>
        <w:tc>
          <w:tcPr>
            <w:tcW w:w="2409" w:type="dxa"/>
            <w:vMerge/>
          </w:tcPr>
          <w:p w:rsidR="003C6B2E" w:rsidRPr="00EB50F4" w:rsidRDefault="003C6B2E" w:rsidP="000706E7">
            <w:pPr>
              <w:jc w:val="center"/>
              <w:rPr>
                <w:sz w:val="20"/>
                <w:szCs w:val="20"/>
              </w:rPr>
            </w:pPr>
          </w:p>
        </w:tc>
        <w:tc>
          <w:tcPr>
            <w:tcW w:w="709" w:type="dxa"/>
            <w:vMerge/>
          </w:tcPr>
          <w:p w:rsidR="003C6B2E" w:rsidRPr="00EB50F4" w:rsidRDefault="003C6B2E" w:rsidP="000706E7">
            <w:pPr>
              <w:jc w:val="center"/>
              <w:rPr>
                <w:sz w:val="20"/>
                <w:szCs w:val="20"/>
              </w:rPr>
            </w:pPr>
          </w:p>
        </w:tc>
        <w:tc>
          <w:tcPr>
            <w:tcW w:w="992" w:type="dxa"/>
            <w:vMerge/>
          </w:tcPr>
          <w:p w:rsidR="003C6B2E" w:rsidRPr="00EB50F4" w:rsidRDefault="003C6B2E" w:rsidP="000706E7">
            <w:pPr>
              <w:jc w:val="center"/>
              <w:rPr>
                <w:sz w:val="20"/>
                <w:szCs w:val="20"/>
              </w:rPr>
            </w:pPr>
          </w:p>
        </w:tc>
        <w:tc>
          <w:tcPr>
            <w:tcW w:w="993" w:type="dxa"/>
            <w:vMerge/>
          </w:tcPr>
          <w:p w:rsidR="003C6B2E" w:rsidRPr="00EB50F4" w:rsidRDefault="003C6B2E" w:rsidP="000706E7">
            <w:pPr>
              <w:jc w:val="center"/>
              <w:rPr>
                <w:sz w:val="20"/>
                <w:szCs w:val="20"/>
              </w:rPr>
            </w:pPr>
          </w:p>
        </w:tc>
        <w:tc>
          <w:tcPr>
            <w:tcW w:w="1417" w:type="dxa"/>
            <w:vMerge/>
          </w:tcPr>
          <w:p w:rsidR="003C6B2E" w:rsidRPr="00EB50F4" w:rsidRDefault="003C6B2E" w:rsidP="000706E7">
            <w:pPr>
              <w:rPr>
                <w:sz w:val="20"/>
                <w:szCs w:val="20"/>
              </w:rPr>
            </w:pPr>
          </w:p>
        </w:tc>
      </w:tr>
      <w:tr w:rsidR="003C6B2E" w:rsidRPr="00EB50F4" w:rsidTr="0096530E">
        <w:trPr>
          <w:trHeight w:val="970"/>
        </w:trPr>
        <w:tc>
          <w:tcPr>
            <w:tcW w:w="710" w:type="dxa"/>
            <w:vMerge/>
            <w:tcBorders>
              <w:bottom w:val="single" w:sz="4" w:space="0" w:color="auto"/>
            </w:tcBorders>
          </w:tcPr>
          <w:p w:rsidR="003C6B2E" w:rsidRPr="00EB50F4" w:rsidRDefault="003C6B2E" w:rsidP="000706E7">
            <w:pPr>
              <w:jc w:val="center"/>
              <w:rPr>
                <w:sz w:val="20"/>
                <w:szCs w:val="20"/>
              </w:rPr>
            </w:pPr>
          </w:p>
        </w:tc>
        <w:tc>
          <w:tcPr>
            <w:tcW w:w="2126" w:type="dxa"/>
            <w:vMerge/>
            <w:tcBorders>
              <w:bottom w:val="single" w:sz="4" w:space="0" w:color="auto"/>
            </w:tcBorders>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Borders>
              <w:bottom w:val="single" w:sz="4" w:space="0" w:color="auto"/>
            </w:tcBorders>
          </w:tcPr>
          <w:p w:rsidR="003C6B2E" w:rsidRPr="00EB50F4" w:rsidRDefault="003C6B2E" w:rsidP="000706E7">
            <w:pPr>
              <w:rPr>
                <w:b/>
                <w:sz w:val="20"/>
                <w:szCs w:val="20"/>
              </w:rPr>
            </w:pPr>
            <w:r w:rsidRPr="00EB50F4">
              <w:rPr>
                <w:sz w:val="20"/>
                <w:szCs w:val="20"/>
              </w:rPr>
              <w:t>- бюджет городского округа Кинешма</w:t>
            </w:r>
          </w:p>
        </w:tc>
        <w:tc>
          <w:tcPr>
            <w:tcW w:w="1276" w:type="dxa"/>
            <w:tcBorders>
              <w:bottom w:val="single" w:sz="4" w:space="0" w:color="auto"/>
            </w:tcBorders>
          </w:tcPr>
          <w:p w:rsidR="003C6B2E" w:rsidRPr="00EB50F4" w:rsidRDefault="003C6B2E" w:rsidP="000706E7">
            <w:pPr>
              <w:jc w:val="center"/>
              <w:rPr>
                <w:sz w:val="20"/>
                <w:szCs w:val="20"/>
              </w:rPr>
            </w:pPr>
            <w:r>
              <w:rPr>
                <w:sz w:val="20"/>
                <w:szCs w:val="20"/>
              </w:rPr>
              <w:t>723,9</w:t>
            </w:r>
          </w:p>
        </w:tc>
        <w:tc>
          <w:tcPr>
            <w:tcW w:w="1275" w:type="dxa"/>
            <w:tcBorders>
              <w:bottom w:val="single" w:sz="4" w:space="0" w:color="auto"/>
            </w:tcBorders>
          </w:tcPr>
          <w:p w:rsidR="003C6B2E" w:rsidRPr="00EB50F4" w:rsidRDefault="003C6B2E" w:rsidP="000706E7">
            <w:pPr>
              <w:jc w:val="center"/>
              <w:rPr>
                <w:sz w:val="20"/>
                <w:szCs w:val="20"/>
              </w:rPr>
            </w:pPr>
            <w:r>
              <w:rPr>
                <w:sz w:val="20"/>
                <w:szCs w:val="20"/>
              </w:rPr>
              <w:t>425</w:t>
            </w:r>
            <w:r w:rsidRPr="00EB50F4">
              <w:rPr>
                <w:sz w:val="20"/>
                <w:szCs w:val="20"/>
              </w:rPr>
              <w:t>,204</w:t>
            </w:r>
          </w:p>
        </w:tc>
        <w:tc>
          <w:tcPr>
            <w:tcW w:w="1560" w:type="dxa"/>
            <w:vMerge/>
            <w:tcBorders>
              <w:bottom w:val="single" w:sz="4" w:space="0" w:color="auto"/>
            </w:tcBorders>
          </w:tcPr>
          <w:p w:rsidR="003C6B2E" w:rsidRPr="00EB50F4" w:rsidRDefault="003C6B2E" w:rsidP="000706E7">
            <w:pPr>
              <w:rPr>
                <w:sz w:val="20"/>
                <w:szCs w:val="20"/>
              </w:rPr>
            </w:pPr>
          </w:p>
        </w:tc>
        <w:tc>
          <w:tcPr>
            <w:tcW w:w="2409" w:type="dxa"/>
            <w:vMerge/>
            <w:tcBorders>
              <w:bottom w:val="single" w:sz="4" w:space="0" w:color="auto"/>
            </w:tcBorders>
          </w:tcPr>
          <w:p w:rsidR="003C6B2E" w:rsidRPr="00EB50F4" w:rsidRDefault="003C6B2E" w:rsidP="000706E7">
            <w:pPr>
              <w:jc w:val="center"/>
              <w:rPr>
                <w:sz w:val="20"/>
                <w:szCs w:val="20"/>
              </w:rPr>
            </w:pPr>
          </w:p>
        </w:tc>
        <w:tc>
          <w:tcPr>
            <w:tcW w:w="709" w:type="dxa"/>
            <w:vMerge/>
            <w:tcBorders>
              <w:bottom w:val="single" w:sz="4" w:space="0" w:color="auto"/>
            </w:tcBorders>
          </w:tcPr>
          <w:p w:rsidR="003C6B2E" w:rsidRPr="00EB50F4" w:rsidRDefault="003C6B2E" w:rsidP="000706E7">
            <w:pPr>
              <w:jc w:val="center"/>
              <w:rPr>
                <w:sz w:val="20"/>
                <w:szCs w:val="20"/>
              </w:rPr>
            </w:pPr>
          </w:p>
        </w:tc>
        <w:tc>
          <w:tcPr>
            <w:tcW w:w="992" w:type="dxa"/>
            <w:vMerge/>
            <w:tcBorders>
              <w:bottom w:val="single" w:sz="4" w:space="0" w:color="auto"/>
            </w:tcBorders>
          </w:tcPr>
          <w:p w:rsidR="003C6B2E" w:rsidRPr="00EB50F4" w:rsidRDefault="003C6B2E" w:rsidP="000706E7">
            <w:pPr>
              <w:jc w:val="center"/>
              <w:rPr>
                <w:sz w:val="20"/>
                <w:szCs w:val="20"/>
              </w:rPr>
            </w:pPr>
          </w:p>
        </w:tc>
        <w:tc>
          <w:tcPr>
            <w:tcW w:w="993" w:type="dxa"/>
            <w:vMerge/>
            <w:tcBorders>
              <w:bottom w:val="single" w:sz="4" w:space="0" w:color="auto"/>
            </w:tcBorders>
          </w:tcPr>
          <w:p w:rsidR="003C6B2E" w:rsidRPr="00EB50F4" w:rsidRDefault="003C6B2E" w:rsidP="000706E7">
            <w:pPr>
              <w:jc w:val="center"/>
              <w:rPr>
                <w:sz w:val="20"/>
                <w:szCs w:val="20"/>
              </w:rPr>
            </w:pPr>
          </w:p>
        </w:tc>
        <w:tc>
          <w:tcPr>
            <w:tcW w:w="1417" w:type="dxa"/>
            <w:vMerge/>
            <w:tcBorders>
              <w:bottom w:val="single" w:sz="4" w:space="0" w:color="auto"/>
            </w:tcBorders>
          </w:tcPr>
          <w:p w:rsidR="003C6B2E" w:rsidRPr="00EB50F4" w:rsidRDefault="003C6B2E" w:rsidP="000706E7">
            <w:pPr>
              <w:rPr>
                <w:sz w:val="20"/>
                <w:szCs w:val="20"/>
              </w:rPr>
            </w:pPr>
          </w:p>
        </w:tc>
      </w:tr>
      <w:tr w:rsidR="003C6B2E" w:rsidRPr="00EB50F4" w:rsidTr="0096530E">
        <w:trPr>
          <w:trHeight w:val="480"/>
        </w:trPr>
        <w:tc>
          <w:tcPr>
            <w:tcW w:w="710" w:type="dxa"/>
            <w:vMerge w:val="restart"/>
          </w:tcPr>
          <w:p w:rsidR="003C6B2E" w:rsidRPr="00EB50F4" w:rsidRDefault="003C6B2E" w:rsidP="000706E7">
            <w:pPr>
              <w:jc w:val="center"/>
              <w:rPr>
                <w:sz w:val="20"/>
                <w:szCs w:val="20"/>
              </w:rPr>
            </w:pPr>
            <w:r>
              <w:rPr>
                <w:sz w:val="20"/>
                <w:szCs w:val="20"/>
              </w:rPr>
              <w:t>7</w:t>
            </w:r>
            <w:r w:rsidRPr="00EB50F4">
              <w:rPr>
                <w:sz w:val="20"/>
                <w:szCs w:val="20"/>
              </w:rPr>
              <w:t>.1.1</w:t>
            </w:r>
          </w:p>
        </w:tc>
        <w:tc>
          <w:tcPr>
            <w:tcW w:w="2126" w:type="dxa"/>
            <w:vMerge w:val="restart"/>
          </w:tcPr>
          <w:p w:rsidR="003C6B2E" w:rsidRPr="00EB50F4" w:rsidRDefault="003C6B2E"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w:t>
            </w:r>
            <w:r w:rsidRPr="00EB50F4">
              <w:rPr>
                <w:rFonts w:ascii="Times New Roman" w:hAnsi="Times New Roman" w:cs="Times New Roman"/>
                <w:color w:val="auto"/>
                <w:sz w:val="20"/>
                <w:szCs w:val="20"/>
              </w:rPr>
              <w:t xml:space="preserve">Обеспечение </w:t>
            </w:r>
            <w:r w:rsidRPr="00EB50F4">
              <w:rPr>
                <w:rFonts w:ascii="Times New Roman" w:hAnsi="Times New Roman" w:cs="Times New Roman"/>
                <w:color w:val="auto"/>
                <w:sz w:val="20"/>
                <w:szCs w:val="20"/>
              </w:rPr>
              <w:lastRenderedPageBreak/>
              <w:t>пожарной безопасности муниципальных организаций дополнительного образования в сфере образования</w:t>
            </w:r>
            <w:r>
              <w:rPr>
                <w:rFonts w:ascii="Times New Roman" w:hAnsi="Times New Roman" w:cs="Times New Roman"/>
                <w:color w:val="auto"/>
                <w:sz w:val="20"/>
                <w:szCs w:val="20"/>
              </w:rPr>
              <w:t xml:space="preserve">» </w:t>
            </w:r>
          </w:p>
        </w:tc>
        <w:tc>
          <w:tcPr>
            <w:tcW w:w="1417" w:type="dxa"/>
            <w:vMerge/>
          </w:tcPr>
          <w:p w:rsidR="003C6B2E" w:rsidRPr="00EB50F4" w:rsidRDefault="003C6B2E" w:rsidP="000706E7">
            <w:pPr>
              <w:jc w:val="center"/>
              <w:rPr>
                <w:sz w:val="20"/>
                <w:szCs w:val="20"/>
              </w:rPr>
            </w:pPr>
          </w:p>
        </w:tc>
        <w:tc>
          <w:tcPr>
            <w:tcW w:w="1418" w:type="dxa"/>
          </w:tcPr>
          <w:p w:rsidR="003C6B2E" w:rsidRPr="001E37E5" w:rsidRDefault="003C6B2E" w:rsidP="000706E7">
            <w:pPr>
              <w:rPr>
                <w:sz w:val="20"/>
                <w:szCs w:val="20"/>
              </w:rPr>
            </w:pPr>
            <w:r w:rsidRPr="001E37E5">
              <w:rPr>
                <w:sz w:val="20"/>
                <w:szCs w:val="20"/>
              </w:rPr>
              <w:t>Всего</w:t>
            </w:r>
          </w:p>
        </w:tc>
        <w:tc>
          <w:tcPr>
            <w:tcW w:w="1276" w:type="dxa"/>
          </w:tcPr>
          <w:p w:rsidR="003C6B2E" w:rsidRPr="001E37E5" w:rsidRDefault="003C6B2E" w:rsidP="000706E7">
            <w:pPr>
              <w:jc w:val="center"/>
              <w:rPr>
                <w:sz w:val="20"/>
                <w:szCs w:val="20"/>
              </w:rPr>
            </w:pPr>
            <w:r w:rsidRPr="001E37E5">
              <w:rPr>
                <w:sz w:val="20"/>
                <w:szCs w:val="20"/>
              </w:rPr>
              <w:t>30,0</w:t>
            </w:r>
          </w:p>
        </w:tc>
        <w:tc>
          <w:tcPr>
            <w:tcW w:w="1275" w:type="dxa"/>
          </w:tcPr>
          <w:p w:rsidR="003C6B2E" w:rsidRPr="001E37E5" w:rsidRDefault="003C6B2E" w:rsidP="000706E7">
            <w:pPr>
              <w:jc w:val="center"/>
              <w:rPr>
                <w:sz w:val="20"/>
                <w:szCs w:val="20"/>
              </w:rPr>
            </w:pPr>
            <w:r w:rsidRPr="001E37E5">
              <w:rPr>
                <w:sz w:val="20"/>
                <w:szCs w:val="20"/>
              </w:rPr>
              <w:t>0,0</w:t>
            </w:r>
          </w:p>
        </w:tc>
        <w:tc>
          <w:tcPr>
            <w:tcW w:w="1560" w:type="dxa"/>
            <w:vMerge w:val="restart"/>
          </w:tcPr>
          <w:p w:rsidR="003C6B2E" w:rsidRPr="00EB50F4" w:rsidRDefault="003C6B2E" w:rsidP="002C7081">
            <w:pPr>
              <w:rPr>
                <w:sz w:val="20"/>
                <w:szCs w:val="20"/>
              </w:rPr>
            </w:pPr>
            <w:r w:rsidRPr="00EB50F4">
              <w:rPr>
                <w:sz w:val="20"/>
                <w:szCs w:val="20"/>
              </w:rPr>
              <w:t xml:space="preserve">Реализации мероприятия, </w:t>
            </w:r>
            <w:r w:rsidRPr="00EB50F4">
              <w:rPr>
                <w:sz w:val="20"/>
                <w:szCs w:val="20"/>
              </w:rPr>
              <w:lastRenderedPageBreak/>
              <w:t xml:space="preserve">являющегося совокупностью организационных, информационных и правовых действий в организациях дополнительного образования, в соответствии с кассовым планом и графиком проведения работ </w:t>
            </w:r>
            <w:proofErr w:type="gramStart"/>
            <w:r w:rsidRPr="00EB50F4">
              <w:rPr>
                <w:sz w:val="20"/>
                <w:szCs w:val="20"/>
              </w:rPr>
              <w:t>предусмотрена</w:t>
            </w:r>
            <w:proofErr w:type="gramEnd"/>
            <w:r w:rsidRPr="00EB50F4">
              <w:rPr>
                <w:sz w:val="20"/>
                <w:szCs w:val="20"/>
              </w:rPr>
              <w:t xml:space="preserve"> на 3 квартал текущего финансового го</w:t>
            </w:r>
            <w:r w:rsidR="002C7081">
              <w:rPr>
                <w:sz w:val="20"/>
                <w:szCs w:val="20"/>
              </w:rPr>
              <w:t>да</w:t>
            </w:r>
          </w:p>
          <w:p w:rsidR="003C6B2E" w:rsidRPr="00EB50F4" w:rsidRDefault="003C6B2E" w:rsidP="000706E7">
            <w:pPr>
              <w:jc w:val="center"/>
              <w:rPr>
                <w:sz w:val="20"/>
                <w:szCs w:val="20"/>
              </w:rPr>
            </w:pPr>
          </w:p>
        </w:tc>
        <w:tc>
          <w:tcPr>
            <w:tcW w:w="2409" w:type="dxa"/>
            <w:vMerge w:val="restart"/>
          </w:tcPr>
          <w:p w:rsidR="003C6B2E" w:rsidRPr="00EB50F4" w:rsidRDefault="003C6B2E" w:rsidP="000706E7">
            <w:pPr>
              <w:rPr>
                <w:sz w:val="20"/>
                <w:szCs w:val="20"/>
              </w:rPr>
            </w:pPr>
            <w:r w:rsidRPr="00EB50F4">
              <w:rPr>
                <w:sz w:val="20"/>
                <w:szCs w:val="20"/>
              </w:rPr>
              <w:lastRenderedPageBreak/>
              <w:t xml:space="preserve">Доля муниципальных организаций </w:t>
            </w:r>
            <w:r w:rsidRPr="00EB50F4">
              <w:rPr>
                <w:sz w:val="20"/>
                <w:szCs w:val="20"/>
              </w:rPr>
              <w:lastRenderedPageBreak/>
              <w:t xml:space="preserve">дополнительного образования, соответствующих требованиям </w:t>
            </w:r>
            <w:proofErr w:type="spellStart"/>
            <w:r w:rsidRPr="00EB50F4">
              <w:rPr>
                <w:sz w:val="20"/>
                <w:szCs w:val="20"/>
              </w:rPr>
              <w:t>Госпожнадзора</w:t>
            </w:r>
            <w:proofErr w:type="spellEnd"/>
          </w:p>
        </w:tc>
        <w:tc>
          <w:tcPr>
            <w:tcW w:w="709" w:type="dxa"/>
            <w:vMerge w:val="restart"/>
          </w:tcPr>
          <w:p w:rsidR="003C6B2E" w:rsidRPr="00EB50F4" w:rsidRDefault="003C6B2E" w:rsidP="000706E7">
            <w:pPr>
              <w:jc w:val="center"/>
              <w:rPr>
                <w:sz w:val="22"/>
                <w:szCs w:val="22"/>
              </w:rPr>
            </w:pPr>
            <w:r w:rsidRPr="00EB50F4">
              <w:rPr>
                <w:sz w:val="22"/>
                <w:szCs w:val="22"/>
              </w:rPr>
              <w:lastRenderedPageBreak/>
              <w:t>%</w:t>
            </w:r>
          </w:p>
        </w:tc>
        <w:tc>
          <w:tcPr>
            <w:tcW w:w="992" w:type="dxa"/>
            <w:vMerge w:val="restart"/>
          </w:tcPr>
          <w:p w:rsidR="003C6B2E" w:rsidRPr="00EB50F4" w:rsidRDefault="003C6B2E" w:rsidP="000706E7">
            <w:pPr>
              <w:jc w:val="center"/>
              <w:rPr>
                <w:sz w:val="22"/>
                <w:szCs w:val="22"/>
              </w:rPr>
            </w:pPr>
            <w:r w:rsidRPr="00EB50F4">
              <w:rPr>
                <w:sz w:val="22"/>
                <w:szCs w:val="22"/>
              </w:rPr>
              <w:t>100</w:t>
            </w:r>
          </w:p>
        </w:tc>
        <w:tc>
          <w:tcPr>
            <w:tcW w:w="993" w:type="dxa"/>
            <w:vMerge w:val="restart"/>
          </w:tcPr>
          <w:p w:rsidR="003C6B2E" w:rsidRPr="00EB50F4" w:rsidRDefault="003C6B2E" w:rsidP="000706E7">
            <w:pPr>
              <w:jc w:val="center"/>
              <w:rPr>
                <w:sz w:val="22"/>
                <w:szCs w:val="22"/>
              </w:rPr>
            </w:pPr>
            <w:r w:rsidRPr="00EB50F4">
              <w:rPr>
                <w:sz w:val="22"/>
                <w:szCs w:val="22"/>
              </w:rPr>
              <w:t>100</w:t>
            </w:r>
          </w:p>
        </w:tc>
        <w:tc>
          <w:tcPr>
            <w:tcW w:w="1417" w:type="dxa"/>
          </w:tcPr>
          <w:p w:rsidR="003C6B2E" w:rsidRPr="001E37E5" w:rsidRDefault="003C6B2E" w:rsidP="000706E7">
            <w:pPr>
              <w:rPr>
                <w:sz w:val="20"/>
                <w:szCs w:val="20"/>
              </w:rPr>
            </w:pPr>
            <w:r w:rsidRPr="001E37E5">
              <w:rPr>
                <w:sz w:val="20"/>
                <w:szCs w:val="20"/>
              </w:rPr>
              <w:t>30,0</w:t>
            </w:r>
          </w:p>
        </w:tc>
      </w:tr>
      <w:tr w:rsidR="003C6B2E" w:rsidRPr="00EB50F4" w:rsidTr="0096530E">
        <w:trPr>
          <w:trHeight w:val="480"/>
        </w:trPr>
        <w:tc>
          <w:tcPr>
            <w:tcW w:w="710" w:type="dxa"/>
            <w:vMerge/>
          </w:tcPr>
          <w:p w:rsidR="003C6B2E" w:rsidRPr="00EB50F4" w:rsidRDefault="003C6B2E" w:rsidP="000706E7">
            <w:pPr>
              <w:jc w:val="center"/>
              <w:rPr>
                <w:sz w:val="20"/>
                <w:szCs w:val="20"/>
              </w:rPr>
            </w:pPr>
          </w:p>
        </w:tc>
        <w:tc>
          <w:tcPr>
            <w:tcW w:w="2126" w:type="dxa"/>
            <w:vMerge/>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Pr>
          <w:p w:rsidR="003C6B2E" w:rsidRPr="00EB50F4" w:rsidRDefault="003C6B2E" w:rsidP="000706E7">
            <w:pPr>
              <w:rPr>
                <w:b/>
                <w:sz w:val="20"/>
                <w:szCs w:val="20"/>
              </w:rPr>
            </w:pPr>
            <w:r w:rsidRPr="001E37E5">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3C6B2E" w:rsidRPr="00EB50F4" w:rsidRDefault="003C6B2E" w:rsidP="000706E7">
            <w:pPr>
              <w:jc w:val="center"/>
              <w:rPr>
                <w:sz w:val="20"/>
                <w:szCs w:val="20"/>
              </w:rPr>
            </w:pPr>
            <w:r>
              <w:rPr>
                <w:sz w:val="20"/>
                <w:szCs w:val="20"/>
              </w:rPr>
              <w:t>3</w:t>
            </w:r>
            <w:r w:rsidRPr="00EB50F4">
              <w:rPr>
                <w:sz w:val="20"/>
                <w:szCs w:val="20"/>
              </w:rPr>
              <w:t>0,0</w:t>
            </w:r>
          </w:p>
        </w:tc>
        <w:tc>
          <w:tcPr>
            <w:tcW w:w="1275" w:type="dxa"/>
          </w:tcPr>
          <w:p w:rsidR="003C6B2E" w:rsidRPr="00EB50F4" w:rsidRDefault="003C6B2E" w:rsidP="000706E7">
            <w:pPr>
              <w:jc w:val="center"/>
              <w:rPr>
                <w:sz w:val="20"/>
                <w:szCs w:val="20"/>
              </w:rPr>
            </w:pPr>
            <w:r w:rsidRPr="00EB50F4">
              <w:rPr>
                <w:sz w:val="20"/>
                <w:szCs w:val="20"/>
              </w:rPr>
              <w:t>0,0</w:t>
            </w:r>
          </w:p>
        </w:tc>
        <w:tc>
          <w:tcPr>
            <w:tcW w:w="1560" w:type="dxa"/>
            <w:vMerge/>
          </w:tcPr>
          <w:p w:rsidR="003C6B2E" w:rsidRPr="00EB50F4" w:rsidRDefault="003C6B2E" w:rsidP="000706E7">
            <w:pPr>
              <w:rPr>
                <w:sz w:val="20"/>
                <w:szCs w:val="20"/>
              </w:rPr>
            </w:pPr>
          </w:p>
        </w:tc>
        <w:tc>
          <w:tcPr>
            <w:tcW w:w="2409" w:type="dxa"/>
            <w:vMerge/>
          </w:tcPr>
          <w:p w:rsidR="003C6B2E" w:rsidRPr="00EB50F4" w:rsidRDefault="003C6B2E" w:rsidP="000706E7">
            <w:pPr>
              <w:jc w:val="center"/>
              <w:rPr>
                <w:sz w:val="20"/>
                <w:szCs w:val="20"/>
              </w:rPr>
            </w:pPr>
          </w:p>
        </w:tc>
        <w:tc>
          <w:tcPr>
            <w:tcW w:w="709" w:type="dxa"/>
            <w:vMerge/>
          </w:tcPr>
          <w:p w:rsidR="003C6B2E" w:rsidRPr="00EB50F4" w:rsidRDefault="003C6B2E" w:rsidP="000706E7">
            <w:pPr>
              <w:jc w:val="center"/>
              <w:rPr>
                <w:sz w:val="20"/>
                <w:szCs w:val="20"/>
              </w:rPr>
            </w:pPr>
          </w:p>
        </w:tc>
        <w:tc>
          <w:tcPr>
            <w:tcW w:w="992" w:type="dxa"/>
            <w:vMerge/>
          </w:tcPr>
          <w:p w:rsidR="003C6B2E" w:rsidRPr="00EB50F4" w:rsidRDefault="003C6B2E" w:rsidP="000706E7">
            <w:pPr>
              <w:jc w:val="center"/>
              <w:rPr>
                <w:sz w:val="20"/>
                <w:szCs w:val="20"/>
              </w:rPr>
            </w:pPr>
          </w:p>
        </w:tc>
        <w:tc>
          <w:tcPr>
            <w:tcW w:w="993" w:type="dxa"/>
            <w:vMerge/>
          </w:tcPr>
          <w:p w:rsidR="003C6B2E" w:rsidRPr="00EB50F4" w:rsidRDefault="003C6B2E" w:rsidP="000706E7">
            <w:pPr>
              <w:jc w:val="center"/>
              <w:rPr>
                <w:sz w:val="20"/>
                <w:szCs w:val="20"/>
              </w:rPr>
            </w:pPr>
          </w:p>
        </w:tc>
        <w:tc>
          <w:tcPr>
            <w:tcW w:w="1417" w:type="dxa"/>
            <w:vMerge w:val="restart"/>
          </w:tcPr>
          <w:p w:rsidR="003C6B2E" w:rsidRPr="00EB50F4" w:rsidRDefault="003C6B2E" w:rsidP="000706E7">
            <w:pPr>
              <w:rPr>
                <w:sz w:val="20"/>
                <w:szCs w:val="20"/>
              </w:rPr>
            </w:pPr>
          </w:p>
        </w:tc>
      </w:tr>
      <w:tr w:rsidR="003C6B2E" w:rsidRPr="00EB50F4" w:rsidTr="0096530E">
        <w:trPr>
          <w:trHeight w:val="970"/>
        </w:trPr>
        <w:tc>
          <w:tcPr>
            <w:tcW w:w="710" w:type="dxa"/>
            <w:vMerge/>
            <w:tcBorders>
              <w:bottom w:val="single" w:sz="4" w:space="0" w:color="auto"/>
            </w:tcBorders>
          </w:tcPr>
          <w:p w:rsidR="003C6B2E" w:rsidRPr="00EB50F4" w:rsidRDefault="003C6B2E" w:rsidP="000706E7">
            <w:pPr>
              <w:jc w:val="center"/>
              <w:rPr>
                <w:sz w:val="20"/>
                <w:szCs w:val="20"/>
              </w:rPr>
            </w:pPr>
          </w:p>
        </w:tc>
        <w:tc>
          <w:tcPr>
            <w:tcW w:w="2126" w:type="dxa"/>
            <w:vMerge/>
            <w:tcBorders>
              <w:bottom w:val="single" w:sz="4" w:space="0" w:color="auto"/>
            </w:tcBorders>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Borders>
              <w:bottom w:val="single" w:sz="4" w:space="0" w:color="auto"/>
            </w:tcBorders>
          </w:tcPr>
          <w:p w:rsidR="003C6B2E" w:rsidRPr="00EB50F4" w:rsidRDefault="003C6B2E" w:rsidP="000706E7">
            <w:pPr>
              <w:rPr>
                <w:b/>
                <w:sz w:val="20"/>
                <w:szCs w:val="20"/>
              </w:rPr>
            </w:pPr>
            <w:r w:rsidRPr="00EB50F4">
              <w:rPr>
                <w:sz w:val="20"/>
                <w:szCs w:val="20"/>
              </w:rPr>
              <w:t>- бюджет городского округа Кинешма</w:t>
            </w:r>
          </w:p>
        </w:tc>
        <w:tc>
          <w:tcPr>
            <w:tcW w:w="1276" w:type="dxa"/>
            <w:tcBorders>
              <w:bottom w:val="single" w:sz="4" w:space="0" w:color="auto"/>
            </w:tcBorders>
          </w:tcPr>
          <w:p w:rsidR="003C6B2E" w:rsidRPr="00EB50F4" w:rsidRDefault="003C6B2E" w:rsidP="000706E7">
            <w:pPr>
              <w:jc w:val="center"/>
              <w:rPr>
                <w:sz w:val="20"/>
                <w:szCs w:val="20"/>
              </w:rPr>
            </w:pPr>
            <w:r>
              <w:rPr>
                <w:sz w:val="20"/>
                <w:szCs w:val="20"/>
              </w:rPr>
              <w:t>3</w:t>
            </w:r>
            <w:r w:rsidRPr="00EB50F4">
              <w:rPr>
                <w:sz w:val="20"/>
                <w:szCs w:val="20"/>
              </w:rPr>
              <w:t>0,0</w:t>
            </w:r>
          </w:p>
        </w:tc>
        <w:tc>
          <w:tcPr>
            <w:tcW w:w="1275" w:type="dxa"/>
            <w:tcBorders>
              <w:bottom w:val="single" w:sz="4" w:space="0" w:color="auto"/>
            </w:tcBorders>
          </w:tcPr>
          <w:p w:rsidR="003C6B2E" w:rsidRPr="00EB50F4" w:rsidRDefault="003C6B2E" w:rsidP="000706E7">
            <w:pPr>
              <w:jc w:val="center"/>
              <w:rPr>
                <w:sz w:val="20"/>
                <w:szCs w:val="20"/>
              </w:rPr>
            </w:pPr>
            <w:r w:rsidRPr="00EB50F4">
              <w:rPr>
                <w:sz w:val="20"/>
                <w:szCs w:val="20"/>
              </w:rPr>
              <w:t>0,0</w:t>
            </w:r>
          </w:p>
        </w:tc>
        <w:tc>
          <w:tcPr>
            <w:tcW w:w="1560" w:type="dxa"/>
            <w:vMerge/>
            <w:tcBorders>
              <w:bottom w:val="single" w:sz="4" w:space="0" w:color="auto"/>
            </w:tcBorders>
          </w:tcPr>
          <w:p w:rsidR="003C6B2E" w:rsidRPr="00EB50F4" w:rsidRDefault="003C6B2E" w:rsidP="000706E7">
            <w:pPr>
              <w:rPr>
                <w:sz w:val="20"/>
                <w:szCs w:val="20"/>
              </w:rPr>
            </w:pPr>
          </w:p>
        </w:tc>
        <w:tc>
          <w:tcPr>
            <w:tcW w:w="2409" w:type="dxa"/>
            <w:vMerge/>
            <w:tcBorders>
              <w:bottom w:val="single" w:sz="4" w:space="0" w:color="auto"/>
            </w:tcBorders>
          </w:tcPr>
          <w:p w:rsidR="003C6B2E" w:rsidRPr="00EB50F4" w:rsidRDefault="003C6B2E" w:rsidP="000706E7">
            <w:pPr>
              <w:jc w:val="center"/>
              <w:rPr>
                <w:sz w:val="20"/>
                <w:szCs w:val="20"/>
              </w:rPr>
            </w:pPr>
          </w:p>
        </w:tc>
        <w:tc>
          <w:tcPr>
            <w:tcW w:w="709" w:type="dxa"/>
            <w:vMerge/>
            <w:tcBorders>
              <w:bottom w:val="single" w:sz="4" w:space="0" w:color="auto"/>
            </w:tcBorders>
          </w:tcPr>
          <w:p w:rsidR="003C6B2E" w:rsidRPr="00EB50F4" w:rsidRDefault="003C6B2E" w:rsidP="000706E7">
            <w:pPr>
              <w:jc w:val="center"/>
              <w:rPr>
                <w:sz w:val="20"/>
                <w:szCs w:val="20"/>
              </w:rPr>
            </w:pPr>
          </w:p>
        </w:tc>
        <w:tc>
          <w:tcPr>
            <w:tcW w:w="992" w:type="dxa"/>
            <w:vMerge/>
            <w:tcBorders>
              <w:bottom w:val="single" w:sz="4" w:space="0" w:color="auto"/>
            </w:tcBorders>
          </w:tcPr>
          <w:p w:rsidR="003C6B2E" w:rsidRPr="00EB50F4" w:rsidRDefault="003C6B2E" w:rsidP="000706E7">
            <w:pPr>
              <w:jc w:val="center"/>
              <w:rPr>
                <w:sz w:val="20"/>
                <w:szCs w:val="20"/>
              </w:rPr>
            </w:pPr>
          </w:p>
        </w:tc>
        <w:tc>
          <w:tcPr>
            <w:tcW w:w="993" w:type="dxa"/>
            <w:vMerge/>
            <w:tcBorders>
              <w:bottom w:val="single" w:sz="4" w:space="0" w:color="auto"/>
            </w:tcBorders>
          </w:tcPr>
          <w:p w:rsidR="003C6B2E" w:rsidRPr="00EB50F4" w:rsidRDefault="003C6B2E" w:rsidP="000706E7">
            <w:pPr>
              <w:jc w:val="center"/>
              <w:rPr>
                <w:sz w:val="20"/>
                <w:szCs w:val="20"/>
              </w:rPr>
            </w:pPr>
          </w:p>
        </w:tc>
        <w:tc>
          <w:tcPr>
            <w:tcW w:w="1417" w:type="dxa"/>
            <w:vMerge/>
            <w:tcBorders>
              <w:bottom w:val="single" w:sz="4" w:space="0" w:color="auto"/>
            </w:tcBorders>
          </w:tcPr>
          <w:p w:rsidR="003C6B2E" w:rsidRPr="00EB50F4" w:rsidRDefault="003C6B2E" w:rsidP="000706E7">
            <w:pPr>
              <w:rPr>
                <w:sz w:val="20"/>
                <w:szCs w:val="20"/>
              </w:rPr>
            </w:pPr>
          </w:p>
        </w:tc>
      </w:tr>
      <w:tr w:rsidR="003C6B2E" w:rsidRPr="00EB50F4" w:rsidTr="0096530E">
        <w:trPr>
          <w:trHeight w:val="480"/>
        </w:trPr>
        <w:tc>
          <w:tcPr>
            <w:tcW w:w="710" w:type="dxa"/>
            <w:vMerge w:val="restart"/>
          </w:tcPr>
          <w:p w:rsidR="003C6B2E" w:rsidRPr="00EB50F4" w:rsidRDefault="003C6B2E" w:rsidP="000706E7">
            <w:pPr>
              <w:jc w:val="center"/>
              <w:rPr>
                <w:sz w:val="20"/>
                <w:szCs w:val="20"/>
              </w:rPr>
            </w:pPr>
            <w:r>
              <w:rPr>
                <w:sz w:val="20"/>
                <w:szCs w:val="20"/>
              </w:rPr>
              <w:t>7</w:t>
            </w:r>
            <w:r w:rsidRPr="00EB50F4">
              <w:rPr>
                <w:sz w:val="20"/>
                <w:szCs w:val="20"/>
              </w:rPr>
              <w:t>.1.2</w:t>
            </w:r>
          </w:p>
        </w:tc>
        <w:tc>
          <w:tcPr>
            <w:tcW w:w="2126" w:type="dxa"/>
            <w:vMerge w:val="restart"/>
          </w:tcPr>
          <w:p w:rsidR="003C6B2E" w:rsidRPr="00EB50F4" w:rsidRDefault="003C6B2E"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w:t>
            </w:r>
            <w:r w:rsidRPr="00EB50F4">
              <w:rPr>
                <w:rFonts w:ascii="Times New Roman" w:hAnsi="Times New Roman" w:cs="Times New Roman"/>
                <w:color w:val="auto"/>
                <w:sz w:val="20"/>
                <w:szCs w:val="20"/>
              </w:rPr>
              <w:t>Мероприятия в рамках подготовки и участия в Спартакиаде школьников</w:t>
            </w:r>
            <w:r>
              <w:rPr>
                <w:rFonts w:ascii="Times New Roman" w:hAnsi="Times New Roman" w:cs="Times New Roman"/>
                <w:color w:val="auto"/>
                <w:sz w:val="20"/>
                <w:szCs w:val="20"/>
              </w:rPr>
              <w:t>»</w:t>
            </w:r>
          </w:p>
        </w:tc>
        <w:tc>
          <w:tcPr>
            <w:tcW w:w="1417" w:type="dxa"/>
            <w:vMerge/>
          </w:tcPr>
          <w:p w:rsidR="003C6B2E" w:rsidRPr="00EB50F4" w:rsidRDefault="003C6B2E" w:rsidP="000706E7">
            <w:pPr>
              <w:jc w:val="center"/>
              <w:rPr>
                <w:sz w:val="20"/>
                <w:szCs w:val="20"/>
              </w:rPr>
            </w:pPr>
          </w:p>
        </w:tc>
        <w:tc>
          <w:tcPr>
            <w:tcW w:w="1418" w:type="dxa"/>
          </w:tcPr>
          <w:p w:rsidR="003C6B2E" w:rsidRPr="004F0B80" w:rsidRDefault="003C6B2E" w:rsidP="000706E7">
            <w:pPr>
              <w:rPr>
                <w:sz w:val="20"/>
                <w:szCs w:val="20"/>
              </w:rPr>
            </w:pPr>
            <w:r w:rsidRPr="004F0B80">
              <w:rPr>
                <w:sz w:val="20"/>
                <w:szCs w:val="20"/>
              </w:rPr>
              <w:t>Всего</w:t>
            </w:r>
          </w:p>
        </w:tc>
        <w:tc>
          <w:tcPr>
            <w:tcW w:w="1276" w:type="dxa"/>
          </w:tcPr>
          <w:p w:rsidR="003C6B2E" w:rsidRPr="004F0B80" w:rsidRDefault="003C6B2E" w:rsidP="000706E7">
            <w:pPr>
              <w:jc w:val="center"/>
              <w:rPr>
                <w:sz w:val="20"/>
                <w:szCs w:val="20"/>
              </w:rPr>
            </w:pPr>
            <w:r w:rsidRPr="004F0B80">
              <w:rPr>
                <w:sz w:val="20"/>
                <w:szCs w:val="20"/>
              </w:rPr>
              <w:t>250,0</w:t>
            </w:r>
          </w:p>
        </w:tc>
        <w:tc>
          <w:tcPr>
            <w:tcW w:w="1275" w:type="dxa"/>
          </w:tcPr>
          <w:p w:rsidR="003C6B2E" w:rsidRPr="004F0B80" w:rsidRDefault="003C6B2E" w:rsidP="000706E7">
            <w:pPr>
              <w:jc w:val="center"/>
              <w:rPr>
                <w:sz w:val="20"/>
                <w:szCs w:val="20"/>
              </w:rPr>
            </w:pPr>
            <w:r w:rsidRPr="004F0B80">
              <w:rPr>
                <w:sz w:val="20"/>
                <w:szCs w:val="20"/>
              </w:rPr>
              <w:t>181,104</w:t>
            </w:r>
          </w:p>
        </w:tc>
        <w:tc>
          <w:tcPr>
            <w:tcW w:w="1560" w:type="dxa"/>
            <w:vMerge w:val="restart"/>
          </w:tcPr>
          <w:p w:rsidR="003C6B2E" w:rsidRPr="00EB50F4" w:rsidRDefault="003C6B2E" w:rsidP="002C7081">
            <w:pPr>
              <w:rPr>
                <w:sz w:val="20"/>
                <w:szCs w:val="20"/>
              </w:rPr>
            </w:pPr>
            <w:r w:rsidRPr="00EB50F4">
              <w:rPr>
                <w:sz w:val="20"/>
                <w:szCs w:val="20"/>
              </w:rPr>
              <w:t>Реализация мероприятия осуществляется в соответствии с планом-графиком проведения мероприятий и состязаний</w:t>
            </w:r>
          </w:p>
        </w:tc>
        <w:tc>
          <w:tcPr>
            <w:tcW w:w="2409" w:type="dxa"/>
            <w:vMerge w:val="restart"/>
          </w:tcPr>
          <w:p w:rsidR="003C6B2E" w:rsidRPr="00EB50F4" w:rsidRDefault="003C6B2E" w:rsidP="000706E7">
            <w:pPr>
              <w:rPr>
                <w:sz w:val="20"/>
                <w:szCs w:val="20"/>
              </w:rPr>
            </w:pPr>
            <w:r w:rsidRPr="00EB50F4">
              <w:rPr>
                <w:sz w:val="20"/>
                <w:szCs w:val="20"/>
              </w:rPr>
              <w:t>Количество мероприятий в рамках проведения Спартакиады школьников регионального и муниципального этапов</w:t>
            </w:r>
          </w:p>
        </w:tc>
        <w:tc>
          <w:tcPr>
            <w:tcW w:w="709" w:type="dxa"/>
            <w:vMerge w:val="restart"/>
          </w:tcPr>
          <w:p w:rsidR="003C6B2E" w:rsidRPr="00EB50F4" w:rsidRDefault="003C6B2E" w:rsidP="000706E7">
            <w:pPr>
              <w:jc w:val="center"/>
              <w:rPr>
                <w:sz w:val="22"/>
                <w:szCs w:val="22"/>
              </w:rPr>
            </w:pPr>
            <w:r w:rsidRPr="00EB50F4">
              <w:rPr>
                <w:sz w:val="22"/>
                <w:szCs w:val="22"/>
              </w:rPr>
              <w:t>шт.</w:t>
            </w:r>
          </w:p>
        </w:tc>
        <w:tc>
          <w:tcPr>
            <w:tcW w:w="992" w:type="dxa"/>
            <w:vMerge w:val="restart"/>
          </w:tcPr>
          <w:p w:rsidR="003C6B2E" w:rsidRPr="00EB50F4" w:rsidRDefault="003C6B2E" w:rsidP="000706E7">
            <w:pPr>
              <w:jc w:val="center"/>
              <w:rPr>
                <w:sz w:val="22"/>
                <w:szCs w:val="22"/>
              </w:rPr>
            </w:pPr>
            <w:r w:rsidRPr="00EB50F4">
              <w:rPr>
                <w:sz w:val="22"/>
                <w:szCs w:val="22"/>
              </w:rPr>
              <w:t>17</w:t>
            </w:r>
          </w:p>
        </w:tc>
        <w:tc>
          <w:tcPr>
            <w:tcW w:w="993" w:type="dxa"/>
            <w:vMerge w:val="restart"/>
          </w:tcPr>
          <w:p w:rsidR="003C6B2E" w:rsidRPr="00EB50F4" w:rsidRDefault="003C6B2E" w:rsidP="000706E7">
            <w:pPr>
              <w:jc w:val="center"/>
              <w:rPr>
                <w:sz w:val="22"/>
                <w:szCs w:val="22"/>
              </w:rPr>
            </w:pPr>
            <w:r>
              <w:rPr>
                <w:sz w:val="22"/>
                <w:szCs w:val="22"/>
              </w:rPr>
              <w:t>11</w:t>
            </w:r>
          </w:p>
        </w:tc>
        <w:tc>
          <w:tcPr>
            <w:tcW w:w="1417" w:type="dxa"/>
            <w:vMerge w:val="restart"/>
          </w:tcPr>
          <w:p w:rsidR="003C6B2E" w:rsidRPr="004F0B80" w:rsidRDefault="003C6B2E" w:rsidP="000706E7">
            <w:pPr>
              <w:rPr>
                <w:sz w:val="20"/>
                <w:szCs w:val="20"/>
              </w:rPr>
            </w:pPr>
            <w:r w:rsidRPr="004F0B80">
              <w:rPr>
                <w:sz w:val="20"/>
                <w:szCs w:val="20"/>
              </w:rPr>
              <w:t>250,0</w:t>
            </w:r>
          </w:p>
        </w:tc>
      </w:tr>
      <w:tr w:rsidR="003C6B2E" w:rsidRPr="00EB50F4" w:rsidTr="0096530E">
        <w:trPr>
          <w:trHeight w:val="480"/>
        </w:trPr>
        <w:tc>
          <w:tcPr>
            <w:tcW w:w="710" w:type="dxa"/>
            <w:vMerge/>
          </w:tcPr>
          <w:p w:rsidR="003C6B2E" w:rsidRPr="00EB50F4" w:rsidRDefault="003C6B2E" w:rsidP="000706E7">
            <w:pPr>
              <w:jc w:val="center"/>
              <w:rPr>
                <w:sz w:val="20"/>
                <w:szCs w:val="20"/>
              </w:rPr>
            </w:pPr>
          </w:p>
        </w:tc>
        <w:tc>
          <w:tcPr>
            <w:tcW w:w="2126" w:type="dxa"/>
            <w:vMerge/>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Pr>
          <w:p w:rsidR="003C6B2E" w:rsidRPr="00EB50F4" w:rsidRDefault="003C6B2E" w:rsidP="000706E7">
            <w:pPr>
              <w:jc w:val="center"/>
              <w:rPr>
                <w:sz w:val="20"/>
                <w:szCs w:val="20"/>
              </w:rPr>
            </w:pPr>
          </w:p>
        </w:tc>
        <w:tc>
          <w:tcPr>
            <w:tcW w:w="1418" w:type="dxa"/>
          </w:tcPr>
          <w:p w:rsidR="003C6B2E" w:rsidRPr="00EB50F4" w:rsidRDefault="003C6B2E" w:rsidP="000706E7">
            <w:pPr>
              <w:rPr>
                <w:b/>
                <w:sz w:val="20"/>
                <w:szCs w:val="20"/>
              </w:rPr>
            </w:pPr>
            <w:r w:rsidRPr="004F0B80">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3C6B2E" w:rsidRPr="00EB50F4" w:rsidRDefault="003C6B2E" w:rsidP="000706E7">
            <w:pPr>
              <w:jc w:val="center"/>
              <w:rPr>
                <w:sz w:val="20"/>
                <w:szCs w:val="20"/>
              </w:rPr>
            </w:pPr>
            <w:r w:rsidRPr="00EB50F4">
              <w:rPr>
                <w:sz w:val="20"/>
                <w:szCs w:val="20"/>
              </w:rPr>
              <w:t>250,0</w:t>
            </w:r>
          </w:p>
        </w:tc>
        <w:tc>
          <w:tcPr>
            <w:tcW w:w="1275" w:type="dxa"/>
          </w:tcPr>
          <w:p w:rsidR="003C6B2E" w:rsidRPr="00EB50F4" w:rsidRDefault="003C6B2E" w:rsidP="000706E7">
            <w:pPr>
              <w:jc w:val="center"/>
              <w:rPr>
                <w:sz w:val="20"/>
                <w:szCs w:val="20"/>
              </w:rPr>
            </w:pPr>
            <w:r w:rsidRPr="00EB50F4">
              <w:rPr>
                <w:sz w:val="20"/>
                <w:szCs w:val="20"/>
              </w:rPr>
              <w:t>1</w:t>
            </w:r>
            <w:r>
              <w:rPr>
                <w:sz w:val="20"/>
                <w:szCs w:val="20"/>
              </w:rPr>
              <w:t>8</w:t>
            </w:r>
            <w:r w:rsidRPr="00EB50F4">
              <w:rPr>
                <w:sz w:val="20"/>
                <w:szCs w:val="20"/>
              </w:rPr>
              <w:t>1,104</w:t>
            </w:r>
          </w:p>
        </w:tc>
        <w:tc>
          <w:tcPr>
            <w:tcW w:w="1560" w:type="dxa"/>
            <w:vMerge/>
          </w:tcPr>
          <w:p w:rsidR="003C6B2E" w:rsidRPr="00EB50F4" w:rsidRDefault="003C6B2E" w:rsidP="000706E7">
            <w:pPr>
              <w:rPr>
                <w:sz w:val="20"/>
                <w:szCs w:val="20"/>
              </w:rPr>
            </w:pPr>
          </w:p>
        </w:tc>
        <w:tc>
          <w:tcPr>
            <w:tcW w:w="2409" w:type="dxa"/>
            <w:vMerge/>
          </w:tcPr>
          <w:p w:rsidR="003C6B2E" w:rsidRPr="00EB50F4" w:rsidRDefault="003C6B2E" w:rsidP="000706E7">
            <w:pPr>
              <w:jc w:val="center"/>
              <w:rPr>
                <w:sz w:val="20"/>
                <w:szCs w:val="20"/>
              </w:rPr>
            </w:pPr>
          </w:p>
        </w:tc>
        <w:tc>
          <w:tcPr>
            <w:tcW w:w="709" w:type="dxa"/>
            <w:vMerge/>
          </w:tcPr>
          <w:p w:rsidR="003C6B2E" w:rsidRPr="00EB50F4" w:rsidRDefault="003C6B2E" w:rsidP="000706E7">
            <w:pPr>
              <w:jc w:val="center"/>
              <w:rPr>
                <w:sz w:val="20"/>
                <w:szCs w:val="20"/>
              </w:rPr>
            </w:pPr>
          </w:p>
        </w:tc>
        <w:tc>
          <w:tcPr>
            <w:tcW w:w="992" w:type="dxa"/>
            <w:vMerge/>
          </w:tcPr>
          <w:p w:rsidR="003C6B2E" w:rsidRPr="00EB50F4" w:rsidRDefault="003C6B2E" w:rsidP="000706E7">
            <w:pPr>
              <w:jc w:val="center"/>
              <w:rPr>
                <w:sz w:val="20"/>
                <w:szCs w:val="20"/>
              </w:rPr>
            </w:pPr>
          </w:p>
        </w:tc>
        <w:tc>
          <w:tcPr>
            <w:tcW w:w="993" w:type="dxa"/>
            <w:vMerge/>
          </w:tcPr>
          <w:p w:rsidR="003C6B2E" w:rsidRPr="00EB50F4" w:rsidRDefault="003C6B2E" w:rsidP="000706E7">
            <w:pPr>
              <w:jc w:val="center"/>
              <w:rPr>
                <w:sz w:val="20"/>
                <w:szCs w:val="20"/>
              </w:rPr>
            </w:pPr>
          </w:p>
        </w:tc>
        <w:tc>
          <w:tcPr>
            <w:tcW w:w="1417" w:type="dxa"/>
            <w:vMerge/>
          </w:tcPr>
          <w:p w:rsidR="003C6B2E" w:rsidRPr="00EB50F4" w:rsidRDefault="003C6B2E" w:rsidP="000706E7">
            <w:pPr>
              <w:rPr>
                <w:sz w:val="20"/>
                <w:szCs w:val="20"/>
              </w:rPr>
            </w:pPr>
          </w:p>
        </w:tc>
      </w:tr>
      <w:tr w:rsidR="003C6B2E" w:rsidRPr="00EB50F4" w:rsidTr="0096530E">
        <w:trPr>
          <w:trHeight w:val="970"/>
        </w:trPr>
        <w:tc>
          <w:tcPr>
            <w:tcW w:w="710" w:type="dxa"/>
            <w:vMerge/>
            <w:tcBorders>
              <w:bottom w:val="single" w:sz="4" w:space="0" w:color="auto"/>
            </w:tcBorders>
          </w:tcPr>
          <w:p w:rsidR="003C6B2E" w:rsidRPr="00EB50F4" w:rsidRDefault="003C6B2E" w:rsidP="000706E7">
            <w:pPr>
              <w:jc w:val="center"/>
              <w:rPr>
                <w:sz w:val="20"/>
                <w:szCs w:val="20"/>
              </w:rPr>
            </w:pPr>
          </w:p>
        </w:tc>
        <w:tc>
          <w:tcPr>
            <w:tcW w:w="2126" w:type="dxa"/>
            <w:vMerge/>
            <w:tcBorders>
              <w:bottom w:val="single" w:sz="4" w:space="0" w:color="auto"/>
            </w:tcBorders>
          </w:tcPr>
          <w:p w:rsidR="003C6B2E" w:rsidRPr="00EB50F4" w:rsidRDefault="003C6B2E" w:rsidP="000706E7">
            <w:pPr>
              <w:pStyle w:val="31"/>
              <w:spacing w:before="0" w:after="0"/>
              <w:outlineLvl w:val="2"/>
              <w:rPr>
                <w:rFonts w:ascii="Times New Roman" w:hAnsi="Times New Roman" w:cs="Times New Roman"/>
                <w:color w:val="auto"/>
                <w:sz w:val="20"/>
                <w:szCs w:val="20"/>
              </w:rPr>
            </w:pPr>
          </w:p>
        </w:tc>
        <w:tc>
          <w:tcPr>
            <w:tcW w:w="1417" w:type="dxa"/>
            <w:vMerge/>
            <w:tcBorders>
              <w:bottom w:val="single" w:sz="4" w:space="0" w:color="auto"/>
            </w:tcBorders>
          </w:tcPr>
          <w:p w:rsidR="003C6B2E" w:rsidRPr="00EB50F4" w:rsidRDefault="003C6B2E" w:rsidP="000706E7">
            <w:pPr>
              <w:jc w:val="center"/>
              <w:rPr>
                <w:sz w:val="20"/>
                <w:szCs w:val="20"/>
              </w:rPr>
            </w:pPr>
          </w:p>
        </w:tc>
        <w:tc>
          <w:tcPr>
            <w:tcW w:w="1418" w:type="dxa"/>
            <w:tcBorders>
              <w:bottom w:val="single" w:sz="4" w:space="0" w:color="auto"/>
            </w:tcBorders>
          </w:tcPr>
          <w:p w:rsidR="003C6B2E" w:rsidRPr="00EB50F4" w:rsidRDefault="003C6B2E" w:rsidP="000706E7">
            <w:pPr>
              <w:rPr>
                <w:b/>
                <w:sz w:val="20"/>
                <w:szCs w:val="20"/>
              </w:rPr>
            </w:pPr>
            <w:r w:rsidRPr="00EB50F4">
              <w:rPr>
                <w:sz w:val="20"/>
                <w:szCs w:val="20"/>
              </w:rPr>
              <w:t>- бюджет городского округа Кинешма</w:t>
            </w:r>
          </w:p>
        </w:tc>
        <w:tc>
          <w:tcPr>
            <w:tcW w:w="1276" w:type="dxa"/>
            <w:tcBorders>
              <w:bottom w:val="single" w:sz="4" w:space="0" w:color="auto"/>
            </w:tcBorders>
          </w:tcPr>
          <w:p w:rsidR="003C6B2E" w:rsidRPr="00EB50F4" w:rsidRDefault="003C6B2E" w:rsidP="000706E7">
            <w:pPr>
              <w:jc w:val="center"/>
              <w:rPr>
                <w:sz w:val="20"/>
                <w:szCs w:val="20"/>
              </w:rPr>
            </w:pPr>
            <w:r w:rsidRPr="00EB50F4">
              <w:rPr>
                <w:sz w:val="20"/>
                <w:szCs w:val="20"/>
              </w:rPr>
              <w:t>250,0</w:t>
            </w:r>
          </w:p>
        </w:tc>
        <w:tc>
          <w:tcPr>
            <w:tcW w:w="1275" w:type="dxa"/>
            <w:tcBorders>
              <w:bottom w:val="single" w:sz="4" w:space="0" w:color="auto"/>
            </w:tcBorders>
          </w:tcPr>
          <w:p w:rsidR="003C6B2E" w:rsidRPr="00EB50F4" w:rsidRDefault="003C6B2E" w:rsidP="000706E7">
            <w:pPr>
              <w:jc w:val="center"/>
              <w:rPr>
                <w:sz w:val="20"/>
                <w:szCs w:val="20"/>
              </w:rPr>
            </w:pPr>
            <w:r w:rsidRPr="00EB50F4">
              <w:rPr>
                <w:sz w:val="20"/>
                <w:szCs w:val="20"/>
              </w:rPr>
              <w:t>1</w:t>
            </w:r>
            <w:r>
              <w:rPr>
                <w:sz w:val="20"/>
                <w:szCs w:val="20"/>
              </w:rPr>
              <w:t>8</w:t>
            </w:r>
            <w:r w:rsidRPr="00EB50F4">
              <w:rPr>
                <w:sz w:val="20"/>
                <w:szCs w:val="20"/>
              </w:rPr>
              <w:t>1,104</w:t>
            </w:r>
          </w:p>
        </w:tc>
        <w:tc>
          <w:tcPr>
            <w:tcW w:w="1560" w:type="dxa"/>
            <w:vMerge/>
            <w:tcBorders>
              <w:bottom w:val="single" w:sz="4" w:space="0" w:color="auto"/>
            </w:tcBorders>
          </w:tcPr>
          <w:p w:rsidR="003C6B2E" w:rsidRPr="00EB50F4" w:rsidRDefault="003C6B2E" w:rsidP="000706E7">
            <w:pPr>
              <w:rPr>
                <w:sz w:val="20"/>
                <w:szCs w:val="20"/>
              </w:rPr>
            </w:pPr>
          </w:p>
        </w:tc>
        <w:tc>
          <w:tcPr>
            <w:tcW w:w="2409" w:type="dxa"/>
            <w:vMerge/>
            <w:tcBorders>
              <w:bottom w:val="single" w:sz="4" w:space="0" w:color="auto"/>
            </w:tcBorders>
          </w:tcPr>
          <w:p w:rsidR="003C6B2E" w:rsidRPr="00EB50F4" w:rsidRDefault="003C6B2E" w:rsidP="000706E7">
            <w:pPr>
              <w:jc w:val="center"/>
              <w:rPr>
                <w:sz w:val="20"/>
                <w:szCs w:val="20"/>
              </w:rPr>
            </w:pPr>
          </w:p>
        </w:tc>
        <w:tc>
          <w:tcPr>
            <w:tcW w:w="709" w:type="dxa"/>
            <w:vMerge/>
            <w:tcBorders>
              <w:bottom w:val="single" w:sz="4" w:space="0" w:color="auto"/>
            </w:tcBorders>
          </w:tcPr>
          <w:p w:rsidR="003C6B2E" w:rsidRPr="00EB50F4" w:rsidRDefault="003C6B2E" w:rsidP="000706E7">
            <w:pPr>
              <w:jc w:val="center"/>
              <w:rPr>
                <w:sz w:val="20"/>
                <w:szCs w:val="20"/>
              </w:rPr>
            </w:pPr>
          </w:p>
        </w:tc>
        <w:tc>
          <w:tcPr>
            <w:tcW w:w="992" w:type="dxa"/>
            <w:vMerge/>
            <w:tcBorders>
              <w:bottom w:val="single" w:sz="4" w:space="0" w:color="auto"/>
            </w:tcBorders>
          </w:tcPr>
          <w:p w:rsidR="003C6B2E" w:rsidRPr="00EB50F4" w:rsidRDefault="003C6B2E" w:rsidP="000706E7">
            <w:pPr>
              <w:jc w:val="center"/>
              <w:rPr>
                <w:sz w:val="20"/>
                <w:szCs w:val="20"/>
              </w:rPr>
            </w:pPr>
          </w:p>
        </w:tc>
        <w:tc>
          <w:tcPr>
            <w:tcW w:w="993" w:type="dxa"/>
            <w:vMerge/>
            <w:tcBorders>
              <w:bottom w:val="single" w:sz="4" w:space="0" w:color="auto"/>
            </w:tcBorders>
          </w:tcPr>
          <w:p w:rsidR="003C6B2E" w:rsidRPr="00EB50F4" w:rsidRDefault="003C6B2E" w:rsidP="000706E7">
            <w:pPr>
              <w:jc w:val="center"/>
              <w:rPr>
                <w:sz w:val="20"/>
                <w:szCs w:val="20"/>
              </w:rPr>
            </w:pPr>
          </w:p>
        </w:tc>
        <w:tc>
          <w:tcPr>
            <w:tcW w:w="1417" w:type="dxa"/>
            <w:vMerge/>
            <w:tcBorders>
              <w:bottom w:val="single" w:sz="4" w:space="0" w:color="auto"/>
            </w:tcBorders>
          </w:tcPr>
          <w:p w:rsidR="003C6B2E" w:rsidRPr="00EB50F4" w:rsidRDefault="003C6B2E" w:rsidP="000706E7">
            <w:pPr>
              <w:rPr>
                <w:sz w:val="20"/>
                <w:szCs w:val="20"/>
              </w:rPr>
            </w:pPr>
          </w:p>
        </w:tc>
      </w:tr>
      <w:tr w:rsidR="004F0B80" w:rsidRPr="00EB50F4" w:rsidTr="0096530E">
        <w:trPr>
          <w:trHeight w:val="480"/>
        </w:trPr>
        <w:tc>
          <w:tcPr>
            <w:tcW w:w="710" w:type="dxa"/>
            <w:vMerge w:val="restart"/>
          </w:tcPr>
          <w:p w:rsidR="004F0B80" w:rsidRPr="00EB50F4" w:rsidRDefault="004F0B80" w:rsidP="000706E7">
            <w:pPr>
              <w:jc w:val="center"/>
              <w:rPr>
                <w:sz w:val="20"/>
                <w:szCs w:val="20"/>
              </w:rPr>
            </w:pPr>
            <w:r>
              <w:rPr>
                <w:sz w:val="20"/>
                <w:szCs w:val="20"/>
              </w:rPr>
              <w:lastRenderedPageBreak/>
              <w:t>7</w:t>
            </w:r>
            <w:r w:rsidRPr="00EB50F4">
              <w:rPr>
                <w:sz w:val="20"/>
                <w:szCs w:val="20"/>
              </w:rPr>
              <w:t>.1.3</w:t>
            </w:r>
          </w:p>
        </w:tc>
        <w:tc>
          <w:tcPr>
            <w:tcW w:w="2126" w:type="dxa"/>
            <w:vMerge w:val="restart"/>
          </w:tcPr>
          <w:p w:rsidR="004F0B80" w:rsidRPr="00EB50F4" w:rsidRDefault="004F0B80" w:rsidP="000706E7">
            <w:pPr>
              <w:pStyle w:val="31"/>
              <w:spacing w:before="0" w:after="0"/>
              <w:outlineLvl w:val="2"/>
              <w:rPr>
                <w:rFonts w:ascii="Times New Roman" w:hAnsi="Times New Roman" w:cs="Times New Roman"/>
                <w:color w:val="auto"/>
                <w:sz w:val="20"/>
                <w:szCs w:val="20"/>
              </w:rPr>
            </w:pPr>
            <w:r>
              <w:rPr>
                <w:rFonts w:ascii="Times New Roman" w:hAnsi="Times New Roman" w:cs="Times New Roman"/>
                <w:color w:val="auto"/>
                <w:sz w:val="20"/>
                <w:szCs w:val="20"/>
              </w:rPr>
              <w:t>Мероприятие «</w:t>
            </w:r>
            <w:r w:rsidRPr="00EB50F4">
              <w:rPr>
                <w:rFonts w:ascii="Times New Roman" w:hAnsi="Times New Roman" w:cs="Times New Roman"/>
                <w:color w:val="auto"/>
                <w:sz w:val="20"/>
                <w:szCs w:val="20"/>
              </w:rPr>
              <w:t>Укрепление материально-технической базы организаций дополнительного образования в сфере культуры и искусства</w:t>
            </w:r>
            <w:r>
              <w:rPr>
                <w:rFonts w:ascii="Times New Roman" w:hAnsi="Times New Roman" w:cs="Times New Roman"/>
                <w:color w:val="auto"/>
                <w:sz w:val="20"/>
                <w:szCs w:val="20"/>
              </w:rPr>
              <w:t>»</w:t>
            </w:r>
          </w:p>
        </w:tc>
        <w:tc>
          <w:tcPr>
            <w:tcW w:w="1417" w:type="dxa"/>
            <w:vMerge w:val="restart"/>
          </w:tcPr>
          <w:p w:rsidR="004F0B80" w:rsidRPr="00EB50F4" w:rsidRDefault="004F0B80" w:rsidP="003C6B2E">
            <w:pPr>
              <w:rPr>
                <w:sz w:val="20"/>
                <w:szCs w:val="20"/>
              </w:rPr>
            </w:pPr>
            <w:r w:rsidRPr="00EB50F4">
              <w:rPr>
                <w:sz w:val="20"/>
                <w:szCs w:val="20"/>
              </w:rPr>
              <w:t>Комитет по культуре и туризму администрации городского округа Кинешма</w:t>
            </w:r>
          </w:p>
        </w:tc>
        <w:tc>
          <w:tcPr>
            <w:tcW w:w="1418" w:type="dxa"/>
          </w:tcPr>
          <w:p w:rsidR="004F0B80" w:rsidRPr="004F0B80" w:rsidRDefault="004F0B80" w:rsidP="000706E7">
            <w:pPr>
              <w:rPr>
                <w:sz w:val="20"/>
                <w:szCs w:val="20"/>
              </w:rPr>
            </w:pPr>
            <w:r w:rsidRPr="004F0B80">
              <w:rPr>
                <w:sz w:val="20"/>
                <w:szCs w:val="20"/>
              </w:rPr>
              <w:t>Всего</w:t>
            </w:r>
          </w:p>
        </w:tc>
        <w:tc>
          <w:tcPr>
            <w:tcW w:w="1276" w:type="dxa"/>
          </w:tcPr>
          <w:p w:rsidR="004F0B80" w:rsidRPr="004F0B80" w:rsidRDefault="004F0B80" w:rsidP="000706E7">
            <w:pPr>
              <w:jc w:val="center"/>
              <w:rPr>
                <w:sz w:val="20"/>
                <w:szCs w:val="20"/>
              </w:rPr>
            </w:pPr>
            <w:r w:rsidRPr="004F0B80">
              <w:rPr>
                <w:sz w:val="20"/>
                <w:szCs w:val="20"/>
              </w:rPr>
              <w:t>244,1</w:t>
            </w:r>
          </w:p>
        </w:tc>
        <w:tc>
          <w:tcPr>
            <w:tcW w:w="1275" w:type="dxa"/>
          </w:tcPr>
          <w:p w:rsidR="004F0B80" w:rsidRPr="004F0B80" w:rsidRDefault="004F0B80" w:rsidP="000706E7">
            <w:pPr>
              <w:jc w:val="center"/>
              <w:rPr>
                <w:sz w:val="20"/>
                <w:szCs w:val="20"/>
              </w:rPr>
            </w:pPr>
            <w:r w:rsidRPr="004F0B80">
              <w:rPr>
                <w:sz w:val="20"/>
                <w:szCs w:val="20"/>
              </w:rPr>
              <w:t>244,1</w:t>
            </w:r>
          </w:p>
        </w:tc>
        <w:tc>
          <w:tcPr>
            <w:tcW w:w="1560" w:type="dxa"/>
            <w:vMerge w:val="restart"/>
          </w:tcPr>
          <w:p w:rsidR="004F0B80" w:rsidRPr="00A96F51" w:rsidRDefault="004F0B80" w:rsidP="002C7081">
            <w:pPr>
              <w:rPr>
                <w:sz w:val="20"/>
                <w:szCs w:val="20"/>
              </w:rPr>
            </w:pPr>
            <w:r w:rsidRPr="00A96F51">
              <w:rPr>
                <w:sz w:val="20"/>
                <w:szCs w:val="20"/>
              </w:rPr>
              <w:t>Реализация мероприятия предусмотрена на 4 квартал 2016 года</w:t>
            </w:r>
          </w:p>
        </w:tc>
        <w:tc>
          <w:tcPr>
            <w:tcW w:w="2409" w:type="dxa"/>
            <w:vMerge w:val="restart"/>
          </w:tcPr>
          <w:p w:rsidR="004F0B80" w:rsidRPr="00EB50F4" w:rsidRDefault="004F0B80" w:rsidP="000706E7">
            <w:pPr>
              <w:rPr>
                <w:sz w:val="20"/>
                <w:szCs w:val="20"/>
              </w:rPr>
            </w:pPr>
            <w:r w:rsidRPr="00EB50F4">
              <w:rPr>
                <w:sz w:val="20"/>
                <w:szCs w:val="20"/>
              </w:rPr>
              <w:t>Общая площадь помещений организаций дополнительного образования в сфере культуры и искусства</w:t>
            </w:r>
          </w:p>
        </w:tc>
        <w:tc>
          <w:tcPr>
            <w:tcW w:w="709" w:type="dxa"/>
            <w:vMerge w:val="restart"/>
          </w:tcPr>
          <w:p w:rsidR="004F0B80" w:rsidRPr="00EB50F4" w:rsidRDefault="004F0B80" w:rsidP="000706E7">
            <w:pPr>
              <w:jc w:val="center"/>
              <w:rPr>
                <w:sz w:val="22"/>
                <w:szCs w:val="22"/>
              </w:rPr>
            </w:pPr>
            <w:proofErr w:type="spellStart"/>
            <w:r w:rsidRPr="00EB50F4">
              <w:rPr>
                <w:sz w:val="22"/>
                <w:szCs w:val="22"/>
              </w:rPr>
              <w:t>кв.м</w:t>
            </w:r>
            <w:proofErr w:type="spellEnd"/>
            <w:r w:rsidRPr="00EB50F4">
              <w:rPr>
                <w:sz w:val="22"/>
                <w:szCs w:val="22"/>
              </w:rPr>
              <w:t>.</w:t>
            </w:r>
          </w:p>
        </w:tc>
        <w:tc>
          <w:tcPr>
            <w:tcW w:w="992" w:type="dxa"/>
            <w:vMerge w:val="restart"/>
          </w:tcPr>
          <w:p w:rsidR="004F0B80" w:rsidRPr="00EB50F4" w:rsidRDefault="004F0B80" w:rsidP="000706E7">
            <w:pPr>
              <w:jc w:val="center"/>
              <w:rPr>
                <w:sz w:val="22"/>
                <w:szCs w:val="22"/>
              </w:rPr>
            </w:pPr>
            <w:r w:rsidRPr="00EB50F4">
              <w:rPr>
                <w:sz w:val="22"/>
                <w:szCs w:val="22"/>
              </w:rPr>
              <w:t>2610</w:t>
            </w:r>
          </w:p>
        </w:tc>
        <w:tc>
          <w:tcPr>
            <w:tcW w:w="993" w:type="dxa"/>
            <w:vMerge w:val="restart"/>
          </w:tcPr>
          <w:p w:rsidR="004F0B80" w:rsidRPr="00EB50F4" w:rsidRDefault="004F0B80" w:rsidP="000706E7">
            <w:pPr>
              <w:jc w:val="center"/>
              <w:rPr>
                <w:sz w:val="22"/>
                <w:szCs w:val="22"/>
              </w:rPr>
            </w:pPr>
            <w:r w:rsidRPr="00EB50F4">
              <w:rPr>
                <w:sz w:val="22"/>
                <w:szCs w:val="22"/>
              </w:rPr>
              <w:t>2610</w:t>
            </w:r>
          </w:p>
        </w:tc>
        <w:tc>
          <w:tcPr>
            <w:tcW w:w="1417" w:type="dxa"/>
            <w:vMerge w:val="restart"/>
          </w:tcPr>
          <w:p w:rsidR="004F0B80" w:rsidRPr="004F0B80" w:rsidRDefault="004F0B80" w:rsidP="000706E7">
            <w:pPr>
              <w:rPr>
                <w:sz w:val="20"/>
                <w:szCs w:val="20"/>
              </w:rPr>
            </w:pPr>
            <w:r w:rsidRPr="004F0B80">
              <w:rPr>
                <w:sz w:val="20"/>
                <w:szCs w:val="20"/>
              </w:rPr>
              <w:t>244,112</w:t>
            </w:r>
          </w:p>
        </w:tc>
      </w:tr>
      <w:tr w:rsidR="004F0B80" w:rsidRPr="00EB50F4" w:rsidTr="0096530E">
        <w:trPr>
          <w:trHeight w:val="480"/>
        </w:trPr>
        <w:tc>
          <w:tcPr>
            <w:tcW w:w="710" w:type="dxa"/>
            <w:vMerge/>
          </w:tcPr>
          <w:p w:rsidR="004F0B80" w:rsidRPr="00EB50F4" w:rsidRDefault="004F0B80" w:rsidP="000706E7">
            <w:pPr>
              <w:jc w:val="center"/>
              <w:rPr>
                <w:sz w:val="20"/>
                <w:szCs w:val="20"/>
              </w:rPr>
            </w:pPr>
          </w:p>
        </w:tc>
        <w:tc>
          <w:tcPr>
            <w:tcW w:w="2126" w:type="dxa"/>
            <w:vMerge/>
          </w:tcPr>
          <w:p w:rsidR="004F0B80" w:rsidRPr="00EB50F4" w:rsidRDefault="004F0B80" w:rsidP="000706E7">
            <w:pPr>
              <w:pStyle w:val="31"/>
              <w:spacing w:before="0" w:after="0"/>
              <w:outlineLvl w:val="2"/>
              <w:rPr>
                <w:rFonts w:ascii="Times New Roman" w:hAnsi="Times New Roman" w:cs="Times New Roman"/>
                <w:color w:val="auto"/>
                <w:sz w:val="20"/>
                <w:szCs w:val="20"/>
              </w:rPr>
            </w:pPr>
          </w:p>
        </w:tc>
        <w:tc>
          <w:tcPr>
            <w:tcW w:w="1417" w:type="dxa"/>
            <w:vMerge/>
          </w:tcPr>
          <w:p w:rsidR="004F0B80" w:rsidRPr="00EB50F4" w:rsidRDefault="004F0B80" w:rsidP="000706E7">
            <w:pPr>
              <w:jc w:val="center"/>
              <w:rPr>
                <w:sz w:val="20"/>
                <w:szCs w:val="20"/>
              </w:rPr>
            </w:pPr>
          </w:p>
        </w:tc>
        <w:tc>
          <w:tcPr>
            <w:tcW w:w="1418" w:type="dxa"/>
          </w:tcPr>
          <w:p w:rsidR="004F0B80" w:rsidRPr="00EB50F4" w:rsidRDefault="004F0B80" w:rsidP="000706E7">
            <w:pPr>
              <w:rPr>
                <w:b/>
                <w:sz w:val="20"/>
                <w:szCs w:val="20"/>
              </w:rPr>
            </w:pPr>
            <w:r w:rsidRPr="004F0B80">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4F0B80" w:rsidRPr="00EB50F4" w:rsidRDefault="004F0B80" w:rsidP="000706E7">
            <w:pPr>
              <w:jc w:val="center"/>
              <w:rPr>
                <w:sz w:val="20"/>
                <w:szCs w:val="20"/>
              </w:rPr>
            </w:pPr>
            <w:r w:rsidRPr="00EB50F4">
              <w:rPr>
                <w:sz w:val="20"/>
                <w:szCs w:val="20"/>
              </w:rPr>
              <w:t>244,1</w:t>
            </w:r>
          </w:p>
        </w:tc>
        <w:tc>
          <w:tcPr>
            <w:tcW w:w="1275" w:type="dxa"/>
          </w:tcPr>
          <w:p w:rsidR="004F0B80" w:rsidRPr="00EB50F4" w:rsidRDefault="004F0B80" w:rsidP="000706E7">
            <w:pPr>
              <w:jc w:val="center"/>
              <w:rPr>
                <w:sz w:val="20"/>
                <w:szCs w:val="20"/>
              </w:rPr>
            </w:pPr>
            <w:r w:rsidRPr="00EB50F4">
              <w:rPr>
                <w:sz w:val="20"/>
                <w:szCs w:val="20"/>
              </w:rPr>
              <w:t>244,1</w:t>
            </w:r>
          </w:p>
        </w:tc>
        <w:tc>
          <w:tcPr>
            <w:tcW w:w="1560" w:type="dxa"/>
            <w:vMerge/>
          </w:tcPr>
          <w:p w:rsidR="004F0B80" w:rsidRPr="00EB50F4" w:rsidRDefault="004F0B80" w:rsidP="000706E7">
            <w:pPr>
              <w:rPr>
                <w:sz w:val="20"/>
                <w:szCs w:val="20"/>
              </w:rPr>
            </w:pPr>
          </w:p>
        </w:tc>
        <w:tc>
          <w:tcPr>
            <w:tcW w:w="2409" w:type="dxa"/>
            <w:vMerge/>
          </w:tcPr>
          <w:p w:rsidR="004F0B80" w:rsidRPr="00EB50F4" w:rsidRDefault="004F0B80" w:rsidP="000706E7">
            <w:pPr>
              <w:jc w:val="center"/>
              <w:rPr>
                <w:sz w:val="20"/>
                <w:szCs w:val="20"/>
              </w:rPr>
            </w:pPr>
          </w:p>
        </w:tc>
        <w:tc>
          <w:tcPr>
            <w:tcW w:w="709" w:type="dxa"/>
            <w:vMerge/>
          </w:tcPr>
          <w:p w:rsidR="004F0B80" w:rsidRPr="00EB50F4" w:rsidRDefault="004F0B80" w:rsidP="000706E7">
            <w:pPr>
              <w:jc w:val="center"/>
              <w:rPr>
                <w:sz w:val="20"/>
                <w:szCs w:val="20"/>
              </w:rPr>
            </w:pPr>
          </w:p>
        </w:tc>
        <w:tc>
          <w:tcPr>
            <w:tcW w:w="992" w:type="dxa"/>
            <w:vMerge/>
          </w:tcPr>
          <w:p w:rsidR="004F0B80" w:rsidRPr="00EB50F4" w:rsidRDefault="004F0B80" w:rsidP="000706E7">
            <w:pPr>
              <w:jc w:val="center"/>
              <w:rPr>
                <w:sz w:val="20"/>
                <w:szCs w:val="20"/>
              </w:rPr>
            </w:pPr>
          </w:p>
        </w:tc>
        <w:tc>
          <w:tcPr>
            <w:tcW w:w="993" w:type="dxa"/>
            <w:vMerge/>
          </w:tcPr>
          <w:p w:rsidR="004F0B80" w:rsidRPr="00EB50F4" w:rsidRDefault="004F0B80" w:rsidP="000706E7">
            <w:pPr>
              <w:jc w:val="center"/>
              <w:rPr>
                <w:sz w:val="20"/>
                <w:szCs w:val="20"/>
              </w:rPr>
            </w:pPr>
          </w:p>
        </w:tc>
        <w:tc>
          <w:tcPr>
            <w:tcW w:w="1417" w:type="dxa"/>
            <w:vMerge/>
          </w:tcPr>
          <w:p w:rsidR="004F0B80" w:rsidRPr="00EB50F4" w:rsidRDefault="004F0B80" w:rsidP="000706E7">
            <w:pPr>
              <w:rPr>
                <w:sz w:val="20"/>
                <w:szCs w:val="20"/>
              </w:rPr>
            </w:pPr>
          </w:p>
        </w:tc>
      </w:tr>
      <w:tr w:rsidR="004F0B80" w:rsidRPr="00EB50F4" w:rsidTr="0096530E">
        <w:trPr>
          <w:trHeight w:val="1610"/>
        </w:trPr>
        <w:tc>
          <w:tcPr>
            <w:tcW w:w="710" w:type="dxa"/>
            <w:vMerge/>
            <w:tcBorders>
              <w:bottom w:val="single" w:sz="4" w:space="0" w:color="auto"/>
            </w:tcBorders>
          </w:tcPr>
          <w:p w:rsidR="004F0B80" w:rsidRPr="00EB50F4" w:rsidRDefault="004F0B80" w:rsidP="000706E7">
            <w:pPr>
              <w:jc w:val="center"/>
              <w:rPr>
                <w:sz w:val="20"/>
                <w:szCs w:val="20"/>
              </w:rPr>
            </w:pPr>
          </w:p>
        </w:tc>
        <w:tc>
          <w:tcPr>
            <w:tcW w:w="2126" w:type="dxa"/>
            <w:vMerge/>
            <w:tcBorders>
              <w:bottom w:val="single" w:sz="4" w:space="0" w:color="auto"/>
            </w:tcBorders>
          </w:tcPr>
          <w:p w:rsidR="004F0B80" w:rsidRPr="00EB50F4" w:rsidRDefault="004F0B80" w:rsidP="000706E7">
            <w:pPr>
              <w:pStyle w:val="31"/>
              <w:spacing w:before="0" w:after="0"/>
              <w:outlineLvl w:val="2"/>
              <w:rPr>
                <w:rFonts w:ascii="Times New Roman" w:hAnsi="Times New Roman" w:cs="Times New Roman"/>
                <w:color w:val="auto"/>
                <w:sz w:val="20"/>
                <w:szCs w:val="20"/>
              </w:rPr>
            </w:pPr>
          </w:p>
        </w:tc>
        <w:tc>
          <w:tcPr>
            <w:tcW w:w="1417" w:type="dxa"/>
            <w:vMerge/>
            <w:tcBorders>
              <w:bottom w:val="single" w:sz="4" w:space="0" w:color="auto"/>
            </w:tcBorders>
          </w:tcPr>
          <w:p w:rsidR="004F0B80" w:rsidRPr="00EB50F4" w:rsidRDefault="004F0B80" w:rsidP="000706E7">
            <w:pPr>
              <w:jc w:val="center"/>
              <w:rPr>
                <w:sz w:val="20"/>
                <w:szCs w:val="20"/>
              </w:rPr>
            </w:pPr>
          </w:p>
        </w:tc>
        <w:tc>
          <w:tcPr>
            <w:tcW w:w="1418" w:type="dxa"/>
            <w:tcBorders>
              <w:bottom w:val="single" w:sz="4" w:space="0" w:color="auto"/>
            </w:tcBorders>
          </w:tcPr>
          <w:p w:rsidR="004F0B80" w:rsidRPr="00EB50F4" w:rsidRDefault="004F0B80" w:rsidP="000706E7">
            <w:pPr>
              <w:rPr>
                <w:b/>
                <w:sz w:val="20"/>
                <w:szCs w:val="20"/>
              </w:rPr>
            </w:pPr>
            <w:r w:rsidRPr="00EB50F4">
              <w:rPr>
                <w:sz w:val="20"/>
                <w:szCs w:val="20"/>
              </w:rPr>
              <w:t>- бюджет городского округа Кинешма</w:t>
            </w:r>
          </w:p>
        </w:tc>
        <w:tc>
          <w:tcPr>
            <w:tcW w:w="1276" w:type="dxa"/>
            <w:tcBorders>
              <w:bottom w:val="single" w:sz="4" w:space="0" w:color="auto"/>
            </w:tcBorders>
          </w:tcPr>
          <w:p w:rsidR="004F0B80" w:rsidRPr="00EB50F4" w:rsidRDefault="004F0B80" w:rsidP="000706E7">
            <w:pPr>
              <w:jc w:val="center"/>
              <w:rPr>
                <w:sz w:val="20"/>
                <w:szCs w:val="20"/>
              </w:rPr>
            </w:pPr>
            <w:r w:rsidRPr="00EB50F4">
              <w:rPr>
                <w:sz w:val="20"/>
                <w:szCs w:val="20"/>
              </w:rPr>
              <w:t>244,1</w:t>
            </w:r>
          </w:p>
        </w:tc>
        <w:tc>
          <w:tcPr>
            <w:tcW w:w="1275" w:type="dxa"/>
            <w:tcBorders>
              <w:bottom w:val="single" w:sz="4" w:space="0" w:color="auto"/>
            </w:tcBorders>
          </w:tcPr>
          <w:p w:rsidR="004F0B80" w:rsidRPr="00EB50F4" w:rsidRDefault="004F0B80" w:rsidP="000706E7">
            <w:pPr>
              <w:jc w:val="center"/>
              <w:rPr>
                <w:sz w:val="20"/>
                <w:szCs w:val="20"/>
              </w:rPr>
            </w:pPr>
            <w:r w:rsidRPr="00EB50F4">
              <w:rPr>
                <w:sz w:val="20"/>
                <w:szCs w:val="20"/>
              </w:rPr>
              <w:t>244,1</w:t>
            </w:r>
          </w:p>
        </w:tc>
        <w:tc>
          <w:tcPr>
            <w:tcW w:w="1560" w:type="dxa"/>
            <w:vMerge/>
            <w:tcBorders>
              <w:bottom w:val="single" w:sz="4" w:space="0" w:color="auto"/>
            </w:tcBorders>
          </w:tcPr>
          <w:p w:rsidR="004F0B80" w:rsidRPr="00EB50F4" w:rsidRDefault="004F0B80" w:rsidP="000706E7">
            <w:pPr>
              <w:rPr>
                <w:sz w:val="20"/>
                <w:szCs w:val="20"/>
              </w:rPr>
            </w:pPr>
          </w:p>
        </w:tc>
        <w:tc>
          <w:tcPr>
            <w:tcW w:w="2409" w:type="dxa"/>
            <w:tcBorders>
              <w:bottom w:val="single" w:sz="4" w:space="0" w:color="auto"/>
            </w:tcBorders>
          </w:tcPr>
          <w:p w:rsidR="004F0B80" w:rsidRPr="00EB50F4" w:rsidRDefault="004F0B80" w:rsidP="000706E7">
            <w:pPr>
              <w:rPr>
                <w:sz w:val="20"/>
                <w:szCs w:val="20"/>
              </w:rPr>
            </w:pPr>
            <w:r w:rsidRPr="00EB50F4">
              <w:rPr>
                <w:sz w:val="20"/>
                <w:szCs w:val="20"/>
              </w:rPr>
              <w:t>Процент площади помещений организаций дополнительного образования в сфере культуры и искусства, требующих проведения ремонтных работ</w:t>
            </w:r>
          </w:p>
        </w:tc>
        <w:tc>
          <w:tcPr>
            <w:tcW w:w="709" w:type="dxa"/>
            <w:tcBorders>
              <w:bottom w:val="single" w:sz="4" w:space="0" w:color="auto"/>
            </w:tcBorders>
          </w:tcPr>
          <w:p w:rsidR="004F0B80" w:rsidRPr="00EB50F4" w:rsidRDefault="004F0B80" w:rsidP="000706E7">
            <w:pPr>
              <w:jc w:val="center"/>
              <w:rPr>
                <w:sz w:val="22"/>
                <w:szCs w:val="22"/>
              </w:rPr>
            </w:pPr>
            <w:r w:rsidRPr="00EB50F4">
              <w:rPr>
                <w:sz w:val="22"/>
                <w:szCs w:val="22"/>
              </w:rPr>
              <w:t>%</w:t>
            </w:r>
          </w:p>
        </w:tc>
        <w:tc>
          <w:tcPr>
            <w:tcW w:w="992" w:type="dxa"/>
            <w:tcBorders>
              <w:bottom w:val="single" w:sz="4" w:space="0" w:color="auto"/>
            </w:tcBorders>
          </w:tcPr>
          <w:p w:rsidR="004F0B80" w:rsidRPr="00EB50F4" w:rsidRDefault="004F0B80" w:rsidP="000706E7">
            <w:pPr>
              <w:jc w:val="center"/>
              <w:rPr>
                <w:sz w:val="22"/>
                <w:szCs w:val="22"/>
              </w:rPr>
            </w:pPr>
            <w:r w:rsidRPr="00EB50F4">
              <w:rPr>
                <w:sz w:val="22"/>
                <w:szCs w:val="22"/>
              </w:rPr>
              <w:t>60,8</w:t>
            </w:r>
          </w:p>
        </w:tc>
        <w:tc>
          <w:tcPr>
            <w:tcW w:w="993" w:type="dxa"/>
            <w:tcBorders>
              <w:bottom w:val="single" w:sz="4" w:space="0" w:color="auto"/>
            </w:tcBorders>
          </w:tcPr>
          <w:p w:rsidR="004F0B80" w:rsidRPr="00EB50F4" w:rsidRDefault="004F0B80" w:rsidP="000706E7">
            <w:pPr>
              <w:jc w:val="center"/>
              <w:rPr>
                <w:sz w:val="22"/>
                <w:szCs w:val="22"/>
              </w:rPr>
            </w:pPr>
            <w:r w:rsidRPr="00EB50F4">
              <w:rPr>
                <w:sz w:val="22"/>
                <w:szCs w:val="22"/>
              </w:rPr>
              <w:t>60,8</w:t>
            </w:r>
          </w:p>
        </w:tc>
        <w:tc>
          <w:tcPr>
            <w:tcW w:w="1417" w:type="dxa"/>
            <w:vMerge/>
            <w:tcBorders>
              <w:bottom w:val="single" w:sz="4" w:space="0" w:color="auto"/>
            </w:tcBorders>
          </w:tcPr>
          <w:p w:rsidR="004F0B80" w:rsidRPr="00EB50F4" w:rsidRDefault="004F0B80" w:rsidP="000706E7">
            <w:pPr>
              <w:rPr>
                <w:sz w:val="20"/>
                <w:szCs w:val="20"/>
              </w:rPr>
            </w:pPr>
          </w:p>
        </w:tc>
      </w:tr>
      <w:tr w:rsidR="004F0B80" w:rsidRPr="00EB50F4" w:rsidTr="0096530E">
        <w:trPr>
          <w:trHeight w:val="480"/>
        </w:trPr>
        <w:tc>
          <w:tcPr>
            <w:tcW w:w="710" w:type="dxa"/>
            <w:vMerge w:val="restart"/>
          </w:tcPr>
          <w:p w:rsidR="004F0B80" w:rsidRPr="00EB50F4" w:rsidRDefault="004F0B80" w:rsidP="000706E7">
            <w:pPr>
              <w:jc w:val="center"/>
              <w:rPr>
                <w:sz w:val="20"/>
                <w:szCs w:val="20"/>
              </w:rPr>
            </w:pPr>
            <w:r>
              <w:rPr>
                <w:sz w:val="20"/>
                <w:szCs w:val="20"/>
              </w:rPr>
              <w:t>7</w:t>
            </w:r>
            <w:r w:rsidRPr="00EB50F4">
              <w:rPr>
                <w:sz w:val="20"/>
                <w:szCs w:val="20"/>
              </w:rPr>
              <w:t>.1.4</w:t>
            </w:r>
          </w:p>
        </w:tc>
        <w:tc>
          <w:tcPr>
            <w:tcW w:w="2126" w:type="dxa"/>
            <w:vMerge w:val="restart"/>
          </w:tcPr>
          <w:p w:rsidR="004F0B80" w:rsidRPr="00EB50F4" w:rsidRDefault="004F0B80" w:rsidP="000706E7">
            <w:pPr>
              <w:pStyle w:val="31"/>
              <w:spacing w:before="0" w:after="0"/>
              <w:outlineLvl w:val="2"/>
              <w:rPr>
                <w:rFonts w:ascii="Times New Roman" w:hAnsi="Times New Roman" w:cs="Times New Roman"/>
                <w:color w:val="auto"/>
                <w:sz w:val="20"/>
                <w:szCs w:val="20"/>
              </w:rPr>
            </w:pPr>
            <w:r w:rsidRPr="00EB50F4">
              <w:rPr>
                <w:rFonts w:ascii="Times New Roman" w:hAnsi="Times New Roman" w:cs="Times New Roman"/>
                <w:color w:val="auto"/>
                <w:sz w:val="20"/>
                <w:szCs w:val="20"/>
              </w:rPr>
              <w:t>Укрепление материально-технической базы организаций дополнительного образования в сфере образования</w:t>
            </w:r>
          </w:p>
        </w:tc>
        <w:tc>
          <w:tcPr>
            <w:tcW w:w="1417" w:type="dxa"/>
            <w:vMerge w:val="restart"/>
          </w:tcPr>
          <w:p w:rsidR="004F0B80" w:rsidRPr="00EB50F4" w:rsidRDefault="004F0B80" w:rsidP="000706E7">
            <w:pPr>
              <w:jc w:val="center"/>
              <w:rPr>
                <w:sz w:val="20"/>
                <w:szCs w:val="20"/>
              </w:rPr>
            </w:pPr>
            <w:r w:rsidRPr="00EB50F4">
              <w:rPr>
                <w:sz w:val="20"/>
                <w:szCs w:val="20"/>
              </w:rPr>
              <w:t>Управление образования администрации городского округа Кинешма</w:t>
            </w:r>
          </w:p>
        </w:tc>
        <w:tc>
          <w:tcPr>
            <w:tcW w:w="1418" w:type="dxa"/>
          </w:tcPr>
          <w:p w:rsidR="004F0B80" w:rsidRPr="004F0B80" w:rsidRDefault="004F0B80" w:rsidP="000706E7">
            <w:pPr>
              <w:rPr>
                <w:sz w:val="20"/>
                <w:szCs w:val="20"/>
              </w:rPr>
            </w:pPr>
            <w:r w:rsidRPr="004F0B80">
              <w:rPr>
                <w:sz w:val="20"/>
                <w:szCs w:val="20"/>
              </w:rPr>
              <w:t>Всего</w:t>
            </w:r>
          </w:p>
        </w:tc>
        <w:tc>
          <w:tcPr>
            <w:tcW w:w="1276" w:type="dxa"/>
          </w:tcPr>
          <w:p w:rsidR="004F0B80" w:rsidRPr="004F0B80" w:rsidRDefault="004F0B80" w:rsidP="000706E7">
            <w:pPr>
              <w:jc w:val="center"/>
              <w:rPr>
                <w:sz w:val="20"/>
                <w:szCs w:val="20"/>
              </w:rPr>
            </w:pPr>
            <w:r w:rsidRPr="004F0B80">
              <w:rPr>
                <w:sz w:val="20"/>
                <w:szCs w:val="20"/>
              </w:rPr>
              <w:t>199,8</w:t>
            </w:r>
          </w:p>
        </w:tc>
        <w:tc>
          <w:tcPr>
            <w:tcW w:w="1275" w:type="dxa"/>
          </w:tcPr>
          <w:p w:rsidR="004F0B80" w:rsidRPr="004F0B80" w:rsidRDefault="004F0B80" w:rsidP="000706E7">
            <w:pPr>
              <w:jc w:val="center"/>
              <w:rPr>
                <w:sz w:val="20"/>
                <w:szCs w:val="20"/>
              </w:rPr>
            </w:pPr>
            <w:r w:rsidRPr="004F0B80">
              <w:rPr>
                <w:sz w:val="20"/>
                <w:szCs w:val="20"/>
              </w:rPr>
              <w:t>0,0</w:t>
            </w:r>
          </w:p>
        </w:tc>
        <w:tc>
          <w:tcPr>
            <w:tcW w:w="1560" w:type="dxa"/>
            <w:vMerge w:val="restart"/>
          </w:tcPr>
          <w:p w:rsidR="004F0B80" w:rsidRDefault="004F0B80" w:rsidP="000706E7">
            <w:pPr>
              <w:rPr>
                <w:sz w:val="22"/>
                <w:szCs w:val="22"/>
              </w:rPr>
            </w:pPr>
          </w:p>
        </w:tc>
        <w:tc>
          <w:tcPr>
            <w:tcW w:w="2409" w:type="dxa"/>
            <w:vMerge w:val="restart"/>
          </w:tcPr>
          <w:p w:rsidR="004F0B80" w:rsidRPr="00EB50F4" w:rsidRDefault="004F0B80" w:rsidP="000706E7">
            <w:pPr>
              <w:rPr>
                <w:sz w:val="20"/>
                <w:szCs w:val="20"/>
              </w:rPr>
            </w:pPr>
            <w:r w:rsidRPr="00EB50F4">
              <w:rPr>
                <w:sz w:val="20"/>
                <w:szCs w:val="20"/>
              </w:rPr>
              <w:t>Общая площадь помещений организаций дополнительного образования в сфере образования</w:t>
            </w:r>
          </w:p>
        </w:tc>
        <w:tc>
          <w:tcPr>
            <w:tcW w:w="709" w:type="dxa"/>
            <w:vMerge w:val="restart"/>
          </w:tcPr>
          <w:p w:rsidR="004F0B80" w:rsidRPr="00EB50F4" w:rsidRDefault="004F0B80" w:rsidP="000706E7">
            <w:pPr>
              <w:jc w:val="center"/>
              <w:rPr>
                <w:sz w:val="22"/>
                <w:szCs w:val="22"/>
              </w:rPr>
            </w:pPr>
            <w:proofErr w:type="spellStart"/>
            <w:r w:rsidRPr="00EB50F4">
              <w:rPr>
                <w:sz w:val="22"/>
                <w:szCs w:val="22"/>
              </w:rPr>
              <w:t>кв.м</w:t>
            </w:r>
            <w:proofErr w:type="spellEnd"/>
            <w:r w:rsidRPr="00EB50F4">
              <w:rPr>
                <w:sz w:val="22"/>
                <w:szCs w:val="22"/>
              </w:rPr>
              <w:t>.</w:t>
            </w:r>
          </w:p>
        </w:tc>
        <w:tc>
          <w:tcPr>
            <w:tcW w:w="992" w:type="dxa"/>
            <w:vMerge w:val="restart"/>
          </w:tcPr>
          <w:p w:rsidR="004F0B80" w:rsidRPr="00EB50F4" w:rsidRDefault="004F0B80" w:rsidP="000706E7">
            <w:pPr>
              <w:jc w:val="center"/>
              <w:rPr>
                <w:sz w:val="22"/>
                <w:szCs w:val="22"/>
              </w:rPr>
            </w:pPr>
            <w:r w:rsidRPr="00EB50F4">
              <w:rPr>
                <w:sz w:val="22"/>
                <w:szCs w:val="22"/>
              </w:rPr>
              <w:t>2363,2</w:t>
            </w:r>
          </w:p>
        </w:tc>
        <w:tc>
          <w:tcPr>
            <w:tcW w:w="993" w:type="dxa"/>
            <w:vMerge w:val="restart"/>
          </w:tcPr>
          <w:p w:rsidR="004F0B80" w:rsidRPr="00EB50F4" w:rsidRDefault="004F0B80" w:rsidP="000706E7">
            <w:pPr>
              <w:jc w:val="center"/>
              <w:rPr>
                <w:sz w:val="22"/>
                <w:szCs w:val="22"/>
              </w:rPr>
            </w:pPr>
            <w:r w:rsidRPr="00EB50F4">
              <w:rPr>
                <w:sz w:val="22"/>
                <w:szCs w:val="22"/>
              </w:rPr>
              <w:t>2363,2</w:t>
            </w:r>
          </w:p>
        </w:tc>
        <w:tc>
          <w:tcPr>
            <w:tcW w:w="1417" w:type="dxa"/>
            <w:vMerge w:val="restart"/>
          </w:tcPr>
          <w:p w:rsidR="004F0B80" w:rsidRPr="004F0B80" w:rsidRDefault="004F0B80" w:rsidP="000706E7">
            <w:pPr>
              <w:rPr>
                <w:sz w:val="20"/>
                <w:szCs w:val="20"/>
              </w:rPr>
            </w:pPr>
            <w:r w:rsidRPr="004F0B80">
              <w:rPr>
                <w:sz w:val="20"/>
                <w:szCs w:val="20"/>
              </w:rPr>
              <w:t>199,777</w:t>
            </w:r>
          </w:p>
        </w:tc>
      </w:tr>
      <w:tr w:rsidR="004F0B80" w:rsidRPr="00EB50F4" w:rsidTr="0096530E">
        <w:trPr>
          <w:trHeight w:val="480"/>
        </w:trPr>
        <w:tc>
          <w:tcPr>
            <w:tcW w:w="710" w:type="dxa"/>
            <w:vMerge/>
          </w:tcPr>
          <w:p w:rsidR="004F0B80" w:rsidRPr="00EB50F4" w:rsidRDefault="004F0B80" w:rsidP="000706E7">
            <w:pPr>
              <w:jc w:val="center"/>
              <w:rPr>
                <w:sz w:val="20"/>
                <w:szCs w:val="20"/>
              </w:rPr>
            </w:pPr>
          </w:p>
        </w:tc>
        <w:tc>
          <w:tcPr>
            <w:tcW w:w="2126" w:type="dxa"/>
            <w:vMerge/>
          </w:tcPr>
          <w:p w:rsidR="004F0B80" w:rsidRPr="00EB50F4" w:rsidRDefault="004F0B80" w:rsidP="000706E7">
            <w:pPr>
              <w:pStyle w:val="31"/>
              <w:spacing w:before="0" w:after="0"/>
              <w:outlineLvl w:val="2"/>
              <w:rPr>
                <w:rFonts w:ascii="Times New Roman" w:hAnsi="Times New Roman" w:cs="Times New Roman"/>
                <w:color w:val="auto"/>
                <w:sz w:val="20"/>
                <w:szCs w:val="20"/>
              </w:rPr>
            </w:pPr>
          </w:p>
        </w:tc>
        <w:tc>
          <w:tcPr>
            <w:tcW w:w="1417" w:type="dxa"/>
            <w:vMerge/>
          </w:tcPr>
          <w:p w:rsidR="004F0B80" w:rsidRPr="00EB50F4" w:rsidRDefault="004F0B80" w:rsidP="000706E7">
            <w:pPr>
              <w:jc w:val="center"/>
              <w:rPr>
                <w:sz w:val="20"/>
                <w:szCs w:val="20"/>
              </w:rPr>
            </w:pPr>
          </w:p>
        </w:tc>
        <w:tc>
          <w:tcPr>
            <w:tcW w:w="1418" w:type="dxa"/>
          </w:tcPr>
          <w:p w:rsidR="004F0B80" w:rsidRPr="00EB50F4" w:rsidRDefault="004F0B80" w:rsidP="000706E7">
            <w:pPr>
              <w:rPr>
                <w:b/>
                <w:sz w:val="20"/>
                <w:szCs w:val="20"/>
              </w:rPr>
            </w:pPr>
            <w:r w:rsidRPr="004F0B80">
              <w:rPr>
                <w:sz w:val="20"/>
                <w:szCs w:val="20"/>
              </w:rPr>
              <w:t>бюджетные ассигнования</w:t>
            </w:r>
            <w:r w:rsidRPr="00EB50F4">
              <w:rPr>
                <w:b/>
                <w:sz w:val="20"/>
                <w:szCs w:val="20"/>
              </w:rPr>
              <w:t xml:space="preserve"> </w:t>
            </w:r>
            <w:r w:rsidRPr="00EB50F4">
              <w:rPr>
                <w:sz w:val="20"/>
                <w:szCs w:val="20"/>
              </w:rPr>
              <w:t>всего,</w:t>
            </w:r>
            <w:r w:rsidRPr="00EB50F4">
              <w:rPr>
                <w:b/>
                <w:sz w:val="20"/>
                <w:szCs w:val="20"/>
              </w:rPr>
              <w:br/>
            </w:r>
            <w:r w:rsidRPr="00EB50F4">
              <w:rPr>
                <w:i/>
                <w:sz w:val="20"/>
                <w:szCs w:val="20"/>
              </w:rPr>
              <w:t>в том числе:</w:t>
            </w:r>
          </w:p>
        </w:tc>
        <w:tc>
          <w:tcPr>
            <w:tcW w:w="1276" w:type="dxa"/>
          </w:tcPr>
          <w:p w:rsidR="004F0B80" w:rsidRPr="00EB50F4" w:rsidRDefault="004F0B80" w:rsidP="000706E7">
            <w:pPr>
              <w:jc w:val="center"/>
              <w:rPr>
                <w:sz w:val="20"/>
                <w:szCs w:val="20"/>
              </w:rPr>
            </w:pPr>
            <w:r>
              <w:rPr>
                <w:sz w:val="20"/>
                <w:szCs w:val="20"/>
              </w:rPr>
              <w:t>199,8</w:t>
            </w:r>
          </w:p>
        </w:tc>
        <w:tc>
          <w:tcPr>
            <w:tcW w:w="1275" w:type="dxa"/>
          </w:tcPr>
          <w:p w:rsidR="004F0B80" w:rsidRPr="00EB50F4" w:rsidRDefault="004F0B80" w:rsidP="000706E7">
            <w:pPr>
              <w:jc w:val="center"/>
              <w:rPr>
                <w:sz w:val="20"/>
                <w:szCs w:val="20"/>
              </w:rPr>
            </w:pPr>
            <w:r w:rsidRPr="00EB50F4">
              <w:rPr>
                <w:sz w:val="20"/>
                <w:szCs w:val="20"/>
              </w:rPr>
              <w:t>0,0</w:t>
            </w:r>
          </w:p>
        </w:tc>
        <w:tc>
          <w:tcPr>
            <w:tcW w:w="1560" w:type="dxa"/>
            <w:vMerge/>
          </w:tcPr>
          <w:p w:rsidR="004F0B80" w:rsidRPr="00EB50F4" w:rsidRDefault="004F0B80" w:rsidP="000706E7">
            <w:pPr>
              <w:rPr>
                <w:sz w:val="20"/>
                <w:szCs w:val="20"/>
              </w:rPr>
            </w:pPr>
          </w:p>
        </w:tc>
        <w:tc>
          <w:tcPr>
            <w:tcW w:w="2409" w:type="dxa"/>
            <w:vMerge/>
          </w:tcPr>
          <w:p w:rsidR="004F0B80" w:rsidRPr="00EB50F4" w:rsidRDefault="004F0B80" w:rsidP="000706E7">
            <w:pPr>
              <w:jc w:val="center"/>
              <w:rPr>
                <w:sz w:val="20"/>
                <w:szCs w:val="20"/>
              </w:rPr>
            </w:pPr>
          </w:p>
        </w:tc>
        <w:tc>
          <w:tcPr>
            <w:tcW w:w="709" w:type="dxa"/>
            <w:vMerge/>
          </w:tcPr>
          <w:p w:rsidR="004F0B80" w:rsidRPr="00EB50F4" w:rsidRDefault="004F0B80" w:rsidP="000706E7">
            <w:pPr>
              <w:jc w:val="center"/>
              <w:rPr>
                <w:sz w:val="20"/>
                <w:szCs w:val="20"/>
              </w:rPr>
            </w:pPr>
          </w:p>
        </w:tc>
        <w:tc>
          <w:tcPr>
            <w:tcW w:w="992" w:type="dxa"/>
            <w:vMerge/>
          </w:tcPr>
          <w:p w:rsidR="004F0B80" w:rsidRPr="00EB50F4" w:rsidRDefault="004F0B80" w:rsidP="000706E7">
            <w:pPr>
              <w:jc w:val="center"/>
              <w:rPr>
                <w:sz w:val="20"/>
                <w:szCs w:val="20"/>
              </w:rPr>
            </w:pPr>
          </w:p>
        </w:tc>
        <w:tc>
          <w:tcPr>
            <w:tcW w:w="993" w:type="dxa"/>
            <w:vMerge/>
          </w:tcPr>
          <w:p w:rsidR="004F0B80" w:rsidRPr="00EB50F4" w:rsidRDefault="004F0B80" w:rsidP="000706E7">
            <w:pPr>
              <w:jc w:val="center"/>
              <w:rPr>
                <w:sz w:val="20"/>
                <w:szCs w:val="20"/>
              </w:rPr>
            </w:pPr>
          </w:p>
        </w:tc>
        <w:tc>
          <w:tcPr>
            <w:tcW w:w="1417" w:type="dxa"/>
            <w:vMerge/>
          </w:tcPr>
          <w:p w:rsidR="004F0B80" w:rsidRPr="00EB50F4" w:rsidRDefault="004F0B80" w:rsidP="000706E7">
            <w:pPr>
              <w:rPr>
                <w:sz w:val="20"/>
                <w:szCs w:val="20"/>
              </w:rPr>
            </w:pPr>
          </w:p>
        </w:tc>
      </w:tr>
      <w:tr w:rsidR="004F0B80" w:rsidRPr="00EB50F4" w:rsidTr="0096530E">
        <w:trPr>
          <w:trHeight w:val="1610"/>
        </w:trPr>
        <w:tc>
          <w:tcPr>
            <w:tcW w:w="710" w:type="dxa"/>
            <w:vMerge/>
          </w:tcPr>
          <w:p w:rsidR="004F0B80" w:rsidRPr="00EB50F4" w:rsidRDefault="004F0B80" w:rsidP="000706E7">
            <w:pPr>
              <w:jc w:val="center"/>
              <w:rPr>
                <w:sz w:val="20"/>
                <w:szCs w:val="20"/>
              </w:rPr>
            </w:pPr>
          </w:p>
        </w:tc>
        <w:tc>
          <w:tcPr>
            <w:tcW w:w="2126" w:type="dxa"/>
            <w:vMerge/>
          </w:tcPr>
          <w:p w:rsidR="004F0B80" w:rsidRPr="00EB50F4" w:rsidRDefault="004F0B80" w:rsidP="000706E7">
            <w:pPr>
              <w:pStyle w:val="31"/>
              <w:spacing w:before="0" w:after="0"/>
              <w:outlineLvl w:val="2"/>
              <w:rPr>
                <w:rFonts w:ascii="Times New Roman" w:hAnsi="Times New Roman" w:cs="Times New Roman"/>
                <w:color w:val="auto"/>
                <w:sz w:val="20"/>
                <w:szCs w:val="20"/>
              </w:rPr>
            </w:pPr>
          </w:p>
        </w:tc>
        <w:tc>
          <w:tcPr>
            <w:tcW w:w="1417" w:type="dxa"/>
            <w:vMerge/>
          </w:tcPr>
          <w:p w:rsidR="004F0B80" w:rsidRPr="00EB50F4" w:rsidRDefault="004F0B80" w:rsidP="000706E7">
            <w:pPr>
              <w:jc w:val="center"/>
              <w:rPr>
                <w:sz w:val="20"/>
                <w:szCs w:val="20"/>
              </w:rPr>
            </w:pPr>
          </w:p>
        </w:tc>
        <w:tc>
          <w:tcPr>
            <w:tcW w:w="1418" w:type="dxa"/>
          </w:tcPr>
          <w:p w:rsidR="004F0B80" w:rsidRPr="00EB50F4" w:rsidRDefault="004F0B80" w:rsidP="000706E7">
            <w:pPr>
              <w:rPr>
                <w:b/>
                <w:sz w:val="20"/>
                <w:szCs w:val="20"/>
              </w:rPr>
            </w:pPr>
            <w:r w:rsidRPr="00EB50F4">
              <w:rPr>
                <w:sz w:val="20"/>
                <w:szCs w:val="20"/>
              </w:rPr>
              <w:t>- бюджет городского округа Кинешма</w:t>
            </w:r>
          </w:p>
        </w:tc>
        <w:tc>
          <w:tcPr>
            <w:tcW w:w="1276" w:type="dxa"/>
          </w:tcPr>
          <w:p w:rsidR="004F0B80" w:rsidRPr="00EB50F4" w:rsidRDefault="004F0B80" w:rsidP="000706E7">
            <w:pPr>
              <w:jc w:val="center"/>
              <w:rPr>
                <w:sz w:val="20"/>
                <w:szCs w:val="20"/>
              </w:rPr>
            </w:pPr>
            <w:r>
              <w:rPr>
                <w:sz w:val="20"/>
                <w:szCs w:val="20"/>
              </w:rPr>
              <w:t>199,8</w:t>
            </w:r>
          </w:p>
        </w:tc>
        <w:tc>
          <w:tcPr>
            <w:tcW w:w="1275" w:type="dxa"/>
          </w:tcPr>
          <w:p w:rsidR="004F0B80" w:rsidRPr="00EB50F4" w:rsidRDefault="004F0B80" w:rsidP="000706E7">
            <w:pPr>
              <w:jc w:val="center"/>
              <w:rPr>
                <w:sz w:val="20"/>
                <w:szCs w:val="20"/>
              </w:rPr>
            </w:pPr>
            <w:r w:rsidRPr="00EB50F4">
              <w:rPr>
                <w:sz w:val="20"/>
                <w:szCs w:val="20"/>
              </w:rPr>
              <w:t>0,0</w:t>
            </w:r>
          </w:p>
        </w:tc>
        <w:tc>
          <w:tcPr>
            <w:tcW w:w="1560" w:type="dxa"/>
            <w:vMerge/>
          </w:tcPr>
          <w:p w:rsidR="004F0B80" w:rsidRPr="00EB50F4" w:rsidRDefault="004F0B80" w:rsidP="000706E7">
            <w:pPr>
              <w:rPr>
                <w:sz w:val="20"/>
                <w:szCs w:val="20"/>
              </w:rPr>
            </w:pPr>
          </w:p>
        </w:tc>
        <w:tc>
          <w:tcPr>
            <w:tcW w:w="2409" w:type="dxa"/>
          </w:tcPr>
          <w:p w:rsidR="004F0B80" w:rsidRPr="00EB50F4" w:rsidRDefault="004F0B80" w:rsidP="000706E7">
            <w:pPr>
              <w:rPr>
                <w:sz w:val="20"/>
                <w:szCs w:val="20"/>
              </w:rPr>
            </w:pPr>
            <w:r w:rsidRPr="00EB50F4">
              <w:rPr>
                <w:sz w:val="20"/>
                <w:szCs w:val="20"/>
              </w:rPr>
              <w:t>Процент площади помещений организаций дополнительного образования в сфере образования, требующих проведения ремонтных работ</w:t>
            </w:r>
          </w:p>
        </w:tc>
        <w:tc>
          <w:tcPr>
            <w:tcW w:w="709" w:type="dxa"/>
          </w:tcPr>
          <w:p w:rsidR="004F0B80" w:rsidRPr="00EB50F4" w:rsidRDefault="004F0B80" w:rsidP="000706E7">
            <w:pPr>
              <w:jc w:val="center"/>
              <w:rPr>
                <w:sz w:val="22"/>
                <w:szCs w:val="22"/>
              </w:rPr>
            </w:pPr>
            <w:r w:rsidRPr="00EB50F4">
              <w:rPr>
                <w:sz w:val="22"/>
                <w:szCs w:val="22"/>
              </w:rPr>
              <w:t>%</w:t>
            </w:r>
          </w:p>
        </w:tc>
        <w:tc>
          <w:tcPr>
            <w:tcW w:w="992" w:type="dxa"/>
          </w:tcPr>
          <w:p w:rsidR="004F0B80" w:rsidRPr="00EB50F4" w:rsidRDefault="004F0B80" w:rsidP="000706E7">
            <w:pPr>
              <w:jc w:val="center"/>
              <w:rPr>
                <w:sz w:val="22"/>
                <w:szCs w:val="22"/>
              </w:rPr>
            </w:pPr>
            <w:r w:rsidRPr="00EB50F4">
              <w:rPr>
                <w:sz w:val="22"/>
                <w:szCs w:val="22"/>
              </w:rPr>
              <w:t>55,0</w:t>
            </w:r>
          </w:p>
        </w:tc>
        <w:tc>
          <w:tcPr>
            <w:tcW w:w="993" w:type="dxa"/>
          </w:tcPr>
          <w:p w:rsidR="004F0B80" w:rsidRPr="00EB50F4" w:rsidRDefault="004F0B80" w:rsidP="000706E7">
            <w:pPr>
              <w:jc w:val="center"/>
              <w:rPr>
                <w:sz w:val="22"/>
                <w:szCs w:val="22"/>
              </w:rPr>
            </w:pPr>
            <w:r w:rsidRPr="00EB50F4">
              <w:rPr>
                <w:sz w:val="22"/>
                <w:szCs w:val="22"/>
              </w:rPr>
              <w:t>55,0</w:t>
            </w:r>
          </w:p>
        </w:tc>
        <w:tc>
          <w:tcPr>
            <w:tcW w:w="1417" w:type="dxa"/>
            <w:vMerge/>
          </w:tcPr>
          <w:p w:rsidR="004F0B80" w:rsidRPr="00EB50F4" w:rsidRDefault="004F0B80" w:rsidP="000706E7">
            <w:pPr>
              <w:rPr>
                <w:sz w:val="20"/>
                <w:szCs w:val="20"/>
              </w:rPr>
            </w:pPr>
          </w:p>
        </w:tc>
      </w:tr>
      <w:tr w:rsidR="003C30B4" w:rsidRPr="004F22DB" w:rsidTr="0096530E">
        <w:tc>
          <w:tcPr>
            <w:tcW w:w="710" w:type="dxa"/>
            <w:vMerge w:val="restart"/>
          </w:tcPr>
          <w:p w:rsidR="003C30B4" w:rsidRPr="004F22DB" w:rsidRDefault="003C30B4" w:rsidP="00741886">
            <w:pPr>
              <w:rPr>
                <w:sz w:val="20"/>
                <w:szCs w:val="20"/>
              </w:rPr>
            </w:pPr>
          </w:p>
        </w:tc>
        <w:tc>
          <w:tcPr>
            <w:tcW w:w="2126" w:type="dxa"/>
            <w:vMerge w:val="restart"/>
            <w:hideMark/>
          </w:tcPr>
          <w:p w:rsidR="003C30B4" w:rsidRPr="00741886" w:rsidRDefault="003C30B4" w:rsidP="00741886">
            <w:pPr>
              <w:pStyle w:val="a6"/>
              <w:spacing w:line="276" w:lineRule="auto"/>
              <w:jc w:val="left"/>
              <w:rPr>
                <w:rFonts w:ascii="Times New Roman" w:hAnsi="Times New Roman" w:cs="Times New Roman"/>
                <w:b/>
                <w:sz w:val="20"/>
                <w:szCs w:val="20"/>
              </w:rPr>
            </w:pPr>
            <w:r w:rsidRPr="00741886">
              <w:rPr>
                <w:rFonts w:ascii="Times New Roman" w:hAnsi="Times New Roman" w:cs="Times New Roman"/>
                <w:b/>
                <w:sz w:val="20"/>
                <w:szCs w:val="20"/>
              </w:rPr>
              <w:t>Программа городского округа Кинешма</w:t>
            </w:r>
          </w:p>
          <w:p w:rsidR="003C30B4" w:rsidRPr="004F22DB" w:rsidRDefault="003C30B4" w:rsidP="00741886">
            <w:pPr>
              <w:pStyle w:val="a6"/>
              <w:spacing w:line="276" w:lineRule="auto"/>
              <w:jc w:val="left"/>
              <w:rPr>
                <w:rFonts w:ascii="Times New Roman" w:hAnsi="Times New Roman" w:cs="Times New Roman"/>
                <w:sz w:val="20"/>
                <w:szCs w:val="20"/>
              </w:rPr>
            </w:pPr>
            <w:r w:rsidRPr="00741886">
              <w:rPr>
                <w:rFonts w:ascii="Times New Roman" w:hAnsi="Times New Roman" w:cs="Times New Roman"/>
                <w:b/>
                <w:sz w:val="20"/>
                <w:szCs w:val="20"/>
              </w:rPr>
              <w:t xml:space="preserve">«Обеспечение качественным жильем, услугами </w:t>
            </w:r>
            <w:r w:rsidRPr="00741886">
              <w:rPr>
                <w:rFonts w:ascii="Times New Roman" w:hAnsi="Times New Roman" w:cs="Times New Roman"/>
                <w:b/>
                <w:sz w:val="20"/>
                <w:szCs w:val="20"/>
              </w:rPr>
              <w:lastRenderedPageBreak/>
              <w:t>жилищно-коммунального хозяйства населения городского округа Кинешма»</w:t>
            </w:r>
          </w:p>
        </w:tc>
        <w:tc>
          <w:tcPr>
            <w:tcW w:w="1417" w:type="dxa"/>
            <w:vMerge w:val="restart"/>
            <w:hideMark/>
          </w:tcPr>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lastRenderedPageBreak/>
              <w:t xml:space="preserve">Управление жилищно-коммунального хозяйства администрации </w:t>
            </w:r>
            <w:r w:rsidRPr="004F22DB">
              <w:rPr>
                <w:rFonts w:ascii="Times New Roman" w:hAnsi="Times New Roman" w:cs="Times New Roman"/>
                <w:sz w:val="20"/>
                <w:szCs w:val="20"/>
              </w:rPr>
              <w:lastRenderedPageBreak/>
              <w:t>городского Кинешма</w:t>
            </w: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lastRenderedPageBreak/>
              <w:t>Всего</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13898,0</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8910,8</w:t>
            </w:r>
          </w:p>
        </w:tc>
        <w:tc>
          <w:tcPr>
            <w:tcW w:w="1560" w:type="dxa"/>
            <w:vMerge w:val="restart"/>
          </w:tcPr>
          <w:p w:rsidR="003C30B4" w:rsidRPr="004F22DB" w:rsidRDefault="003C30B4" w:rsidP="00741886">
            <w:pPr>
              <w:rPr>
                <w:sz w:val="20"/>
                <w:szCs w:val="20"/>
              </w:rPr>
            </w:pPr>
          </w:p>
        </w:tc>
        <w:tc>
          <w:tcPr>
            <w:tcW w:w="2409" w:type="dxa"/>
            <w:hideMark/>
          </w:tcPr>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Годовой ввод жилья в эксплуатацию</w:t>
            </w:r>
          </w:p>
        </w:tc>
        <w:tc>
          <w:tcPr>
            <w:tcW w:w="709"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тыс.</w:t>
            </w:r>
          </w:p>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кв.</w:t>
            </w:r>
            <w:r>
              <w:rPr>
                <w:rFonts w:ascii="Times New Roman" w:hAnsi="Times New Roman" w:cs="Times New Roman"/>
                <w:sz w:val="20"/>
                <w:szCs w:val="20"/>
              </w:rPr>
              <w:t xml:space="preserve"> </w:t>
            </w:r>
            <w:r w:rsidRPr="004F22DB">
              <w:rPr>
                <w:rFonts w:ascii="Times New Roman" w:hAnsi="Times New Roman" w:cs="Times New Roman"/>
                <w:sz w:val="20"/>
                <w:szCs w:val="20"/>
              </w:rPr>
              <w:t>м</w:t>
            </w:r>
            <w:r>
              <w:rPr>
                <w:rFonts w:ascii="Times New Roman" w:hAnsi="Times New Roman" w:cs="Times New Roman"/>
                <w:sz w:val="20"/>
                <w:szCs w:val="20"/>
              </w:rPr>
              <w:t>.</w:t>
            </w:r>
          </w:p>
        </w:tc>
        <w:tc>
          <w:tcPr>
            <w:tcW w:w="992"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6,3</w:t>
            </w:r>
          </w:p>
        </w:tc>
        <w:tc>
          <w:tcPr>
            <w:tcW w:w="993"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0,93</w:t>
            </w: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13898,0</w:t>
            </w:r>
          </w:p>
        </w:tc>
      </w:tr>
      <w:tr w:rsidR="003C30B4" w:rsidRPr="004F22DB" w:rsidTr="0096530E">
        <w:tc>
          <w:tcPr>
            <w:tcW w:w="710" w:type="dxa"/>
            <w:vMerge/>
            <w:hideMark/>
          </w:tcPr>
          <w:p w:rsidR="003C30B4" w:rsidRPr="004F22DB" w:rsidRDefault="003C30B4" w:rsidP="00741886">
            <w:pPr>
              <w:rPr>
                <w:sz w:val="20"/>
                <w:szCs w:val="20"/>
              </w:rPr>
            </w:pPr>
          </w:p>
        </w:tc>
        <w:tc>
          <w:tcPr>
            <w:tcW w:w="2126" w:type="dxa"/>
            <w:vMerge/>
            <w:hideMark/>
          </w:tcPr>
          <w:p w:rsidR="003C30B4" w:rsidRPr="004F22DB" w:rsidRDefault="003C30B4" w:rsidP="00741886">
            <w:pPr>
              <w:rPr>
                <w:sz w:val="20"/>
                <w:szCs w:val="20"/>
              </w:rPr>
            </w:pPr>
          </w:p>
        </w:tc>
        <w:tc>
          <w:tcPr>
            <w:tcW w:w="1417" w:type="dxa"/>
            <w:vMerge/>
            <w:hideMark/>
          </w:tcPr>
          <w:p w:rsidR="003C30B4" w:rsidRPr="004F22DB" w:rsidRDefault="003C30B4" w:rsidP="00741886">
            <w:pPr>
              <w:rPr>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13898,0</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8945,6</w:t>
            </w: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hideMark/>
          </w:tcPr>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Количество домов, признанных в установленном порядке аварийными</w:t>
            </w:r>
          </w:p>
        </w:tc>
        <w:tc>
          <w:tcPr>
            <w:tcW w:w="709"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2"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4</w:t>
            </w:r>
            <w:r>
              <w:rPr>
                <w:rFonts w:ascii="Times New Roman" w:hAnsi="Times New Roman" w:cs="Times New Roman"/>
                <w:sz w:val="20"/>
                <w:szCs w:val="20"/>
              </w:rPr>
              <w:t>3</w:t>
            </w:r>
          </w:p>
        </w:tc>
        <w:tc>
          <w:tcPr>
            <w:tcW w:w="993"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23</w:t>
            </w:r>
          </w:p>
          <w:p w:rsidR="003C30B4" w:rsidRPr="004F22DB" w:rsidRDefault="003C30B4" w:rsidP="00741886">
            <w:pPr>
              <w:jc w:val="both"/>
              <w:rPr>
                <w:sz w:val="20"/>
                <w:szCs w:val="20"/>
              </w:rPr>
            </w:pPr>
            <w:r w:rsidRPr="004F22DB">
              <w:rPr>
                <w:sz w:val="20"/>
                <w:szCs w:val="20"/>
              </w:rPr>
              <w:t xml:space="preserve">снос и расселение </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c>
          <w:tcPr>
            <w:tcW w:w="710" w:type="dxa"/>
            <w:vMerge/>
            <w:hideMark/>
          </w:tcPr>
          <w:p w:rsidR="003C30B4" w:rsidRPr="004F22DB" w:rsidRDefault="003C30B4" w:rsidP="00741886">
            <w:pPr>
              <w:rPr>
                <w:sz w:val="20"/>
                <w:szCs w:val="20"/>
              </w:rPr>
            </w:pPr>
          </w:p>
        </w:tc>
        <w:tc>
          <w:tcPr>
            <w:tcW w:w="2126" w:type="dxa"/>
            <w:vMerge/>
            <w:hideMark/>
          </w:tcPr>
          <w:p w:rsidR="003C30B4" w:rsidRPr="004F22DB" w:rsidRDefault="003C30B4" w:rsidP="00741886">
            <w:pPr>
              <w:rPr>
                <w:sz w:val="20"/>
                <w:szCs w:val="20"/>
              </w:rPr>
            </w:pPr>
          </w:p>
        </w:tc>
        <w:tc>
          <w:tcPr>
            <w:tcW w:w="1417" w:type="dxa"/>
            <w:vMerge/>
            <w:hideMark/>
          </w:tcPr>
          <w:p w:rsidR="003C30B4" w:rsidRPr="004F22DB" w:rsidRDefault="003C30B4" w:rsidP="00741886">
            <w:pPr>
              <w:rPr>
                <w:sz w:val="20"/>
                <w:szCs w:val="20"/>
              </w:rPr>
            </w:pPr>
          </w:p>
        </w:tc>
        <w:tc>
          <w:tcPr>
            <w:tcW w:w="1418" w:type="dxa"/>
            <w:vMerge w:val="restart"/>
            <w:hideMark/>
          </w:tcPr>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бюджет городского округа Кинешма</w:t>
            </w:r>
          </w:p>
        </w:tc>
        <w:tc>
          <w:tcPr>
            <w:tcW w:w="1276"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13898,0</w:t>
            </w:r>
          </w:p>
        </w:tc>
        <w:tc>
          <w:tcPr>
            <w:tcW w:w="1275"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8945,6</w:t>
            </w: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hideMark/>
          </w:tcPr>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Общая площадь</w:t>
            </w:r>
          </w:p>
          <w:p w:rsidR="003C30B4" w:rsidRPr="004F22DB" w:rsidRDefault="003C30B4" w:rsidP="00741886">
            <w:pPr>
              <w:rPr>
                <w:sz w:val="20"/>
                <w:szCs w:val="20"/>
              </w:rPr>
            </w:pPr>
            <w:r w:rsidRPr="004F22DB">
              <w:rPr>
                <w:sz w:val="20"/>
                <w:szCs w:val="20"/>
              </w:rPr>
              <w:t>домов,  признанных в установленном порядке аварийными</w:t>
            </w:r>
          </w:p>
        </w:tc>
        <w:tc>
          <w:tcPr>
            <w:tcW w:w="709"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тыс.</w:t>
            </w:r>
          </w:p>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кв.</w:t>
            </w:r>
            <w:r>
              <w:rPr>
                <w:rFonts w:ascii="Times New Roman" w:hAnsi="Times New Roman" w:cs="Times New Roman"/>
                <w:sz w:val="20"/>
                <w:szCs w:val="20"/>
              </w:rPr>
              <w:t xml:space="preserve"> </w:t>
            </w:r>
            <w:r w:rsidRPr="004F22DB">
              <w:rPr>
                <w:rFonts w:ascii="Times New Roman" w:hAnsi="Times New Roman" w:cs="Times New Roman"/>
                <w:sz w:val="20"/>
                <w:szCs w:val="20"/>
              </w:rPr>
              <w:t>м</w:t>
            </w:r>
            <w:r>
              <w:rPr>
                <w:rFonts w:ascii="Times New Roman" w:hAnsi="Times New Roman" w:cs="Times New Roman"/>
                <w:sz w:val="20"/>
                <w:szCs w:val="20"/>
              </w:rPr>
              <w:t>.</w:t>
            </w:r>
          </w:p>
        </w:tc>
        <w:tc>
          <w:tcPr>
            <w:tcW w:w="992" w:type="dxa"/>
            <w:hideMark/>
          </w:tcPr>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16</w:t>
            </w:r>
            <w:r>
              <w:rPr>
                <w:rFonts w:ascii="Times New Roman" w:hAnsi="Times New Roman" w:cs="Times New Roman"/>
                <w:sz w:val="20"/>
                <w:szCs w:val="20"/>
              </w:rPr>
              <w:t>579</w:t>
            </w:r>
            <w:r w:rsidRPr="004F22DB">
              <w:rPr>
                <w:rFonts w:ascii="Times New Roman" w:hAnsi="Times New Roman" w:cs="Times New Roman"/>
                <w:sz w:val="20"/>
                <w:szCs w:val="20"/>
              </w:rPr>
              <w:t>,</w:t>
            </w:r>
            <w:r>
              <w:rPr>
                <w:rFonts w:ascii="Times New Roman" w:hAnsi="Times New Roman" w:cs="Times New Roman"/>
                <w:sz w:val="20"/>
                <w:szCs w:val="20"/>
              </w:rPr>
              <w:t>7</w:t>
            </w:r>
          </w:p>
        </w:tc>
        <w:tc>
          <w:tcPr>
            <w:tcW w:w="993" w:type="dxa"/>
            <w:hideMark/>
          </w:tcPr>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16</w:t>
            </w:r>
            <w:r>
              <w:rPr>
                <w:rFonts w:ascii="Times New Roman" w:hAnsi="Times New Roman" w:cs="Times New Roman"/>
                <w:sz w:val="20"/>
                <w:szCs w:val="20"/>
              </w:rPr>
              <w:t>579,7</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c>
          <w:tcPr>
            <w:tcW w:w="710" w:type="dxa"/>
            <w:vMerge/>
            <w:hideMark/>
          </w:tcPr>
          <w:p w:rsidR="003C30B4" w:rsidRPr="004F22DB" w:rsidRDefault="003C30B4" w:rsidP="00741886">
            <w:pPr>
              <w:rPr>
                <w:sz w:val="20"/>
                <w:szCs w:val="20"/>
              </w:rPr>
            </w:pPr>
          </w:p>
        </w:tc>
        <w:tc>
          <w:tcPr>
            <w:tcW w:w="2126" w:type="dxa"/>
            <w:vMerge/>
            <w:hideMark/>
          </w:tcPr>
          <w:p w:rsidR="003C30B4" w:rsidRPr="004F22DB" w:rsidRDefault="003C30B4" w:rsidP="00741886">
            <w:pPr>
              <w:rPr>
                <w:sz w:val="20"/>
                <w:szCs w:val="20"/>
              </w:rPr>
            </w:pPr>
          </w:p>
        </w:tc>
        <w:tc>
          <w:tcPr>
            <w:tcW w:w="1417" w:type="dxa"/>
            <w:vMerge/>
            <w:hideMark/>
          </w:tcPr>
          <w:p w:rsidR="003C30B4" w:rsidRPr="004F22DB" w:rsidRDefault="003C30B4" w:rsidP="00741886">
            <w:pPr>
              <w:rPr>
                <w:sz w:val="20"/>
                <w:szCs w:val="20"/>
              </w:rPr>
            </w:pPr>
          </w:p>
        </w:tc>
        <w:tc>
          <w:tcPr>
            <w:tcW w:w="1418" w:type="dxa"/>
            <w:vMerge/>
          </w:tcPr>
          <w:p w:rsidR="003C30B4" w:rsidRPr="004F22DB" w:rsidRDefault="003C30B4" w:rsidP="00741886">
            <w:pPr>
              <w:pStyle w:val="a6"/>
              <w:spacing w:line="276" w:lineRule="auto"/>
              <w:jc w:val="left"/>
              <w:rPr>
                <w:rFonts w:ascii="Times New Roman" w:hAnsi="Times New Roman" w:cs="Times New Roman"/>
                <w:sz w:val="20"/>
                <w:szCs w:val="20"/>
              </w:rPr>
            </w:pPr>
          </w:p>
        </w:tc>
        <w:tc>
          <w:tcPr>
            <w:tcW w:w="1276"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275"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hideMark/>
          </w:tcPr>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Общая площадь жилищного фонда</w:t>
            </w:r>
          </w:p>
        </w:tc>
        <w:tc>
          <w:tcPr>
            <w:tcW w:w="709"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тыс.</w:t>
            </w:r>
          </w:p>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кв.</w:t>
            </w:r>
            <w:r>
              <w:rPr>
                <w:rFonts w:ascii="Times New Roman" w:hAnsi="Times New Roman" w:cs="Times New Roman"/>
                <w:sz w:val="20"/>
                <w:szCs w:val="20"/>
              </w:rPr>
              <w:t xml:space="preserve"> </w:t>
            </w:r>
            <w:r w:rsidRPr="004F22DB">
              <w:rPr>
                <w:rFonts w:ascii="Times New Roman" w:hAnsi="Times New Roman" w:cs="Times New Roman"/>
                <w:sz w:val="20"/>
                <w:szCs w:val="20"/>
              </w:rPr>
              <w:t>м</w:t>
            </w:r>
            <w:r>
              <w:rPr>
                <w:rFonts w:ascii="Times New Roman" w:hAnsi="Times New Roman" w:cs="Times New Roman"/>
                <w:sz w:val="20"/>
                <w:szCs w:val="20"/>
              </w:rPr>
              <w:t>.</w:t>
            </w:r>
          </w:p>
        </w:tc>
        <w:tc>
          <w:tcPr>
            <w:tcW w:w="992"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20</w:t>
            </w:r>
            <w:r>
              <w:rPr>
                <w:rFonts w:ascii="Times New Roman" w:hAnsi="Times New Roman" w:cs="Times New Roman"/>
                <w:sz w:val="20"/>
                <w:szCs w:val="20"/>
              </w:rPr>
              <w:t>07,9</w:t>
            </w:r>
          </w:p>
        </w:tc>
        <w:tc>
          <w:tcPr>
            <w:tcW w:w="993"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2007,9</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c>
          <w:tcPr>
            <w:tcW w:w="710" w:type="dxa"/>
            <w:vMerge/>
            <w:hideMark/>
          </w:tcPr>
          <w:p w:rsidR="003C30B4" w:rsidRPr="004F22DB" w:rsidRDefault="003C30B4" w:rsidP="00741886">
            <w:pPr>
              <w:rPr>
                <w:sz w:val="20"/>
                <w:szCs w:val="20"/>
              </w:rPr>
            </w:pPr>
          </w:p>
        </w:tc>
        <w:tc>
          <w:tcPr>
            <w:tcW w:w="2126" w:type="dxa"/>
            <w:vMerge/>
            <w:hideMark/>
          </w:tcPr>
          <w:p w:rsidR="003C30B4" w:rsidRPr="004F22DB" w:rsidRDefault="003C30B4" w:rsidP="00741886">
            <w:pPr>
              <w:rPr>
                <w:sz w:val="20"/>
                <w:szCs w:val="20"/>
              </w:rPr>
            </w:pPr>
          </w:p>
        </w:tc>
        <w:tc>
          <w:tcPr>
            <w:tcW w:w="1417" w:type="dxa"/>
            <w:vMerge/>
            <w:hideMark/>
          </w:tcPr>
          <w:p w:rsidR="003C30B4" w:rsidRPr="004F22DB" w:rsidRDefault="003C30B4" w:rsidP="00741886">
            <w:pPr>
              <w:rPr>
                <w:sz w:val="20"/>
                <w:szCs w:val="20"/>
              </w:rPr>
            </w:pPr>
          </w:p>
        </w:tc>
        <w:tc>
          <w:tcPr>
            <w:tcW w:w="1418" w:type="dxa"/>
            <w:vMerge/>
          </w:tcPr>
          <w:p w:rsidR="003C30B4" w:rsidRPr="004F22DB" w:rsidRDefault="003C30B4" w:rsidP="00741886">
            <w:pPr>
              <w:pStyle w:val="a6"/>
              <w:spacing w:line="276" w:lineRule="auto"/>
              <w:jc w:val="left"/>
              <w:rPr>
                <w:rFonts w:ascii="Times New Roman" w:hAnsi="Times New Roman" w:cs="Times New Roman"/>
                <w:sz w:val="20"/>
                <w:szCs w:val="20"/>
              </w:rPr>
            </w:pPr>
          </w:p>
        </w:tc>
        <w:tc>
          <w:tcPr>
            <w:tcW w:w="1276"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275"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hideMark/>
          </w:tcPr>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Общая площадь муниципального жилищного фонда</w:t>
            </w:r>
          </w:p>
        </w:tc>
        <w:tc>
          <w:tcPr>
            <w:tcW w:w="709"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тыс.</w:t>
            </w:r>
          </w:p>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кв.</w:t>
            </w:r>
            <w:r>
              <w:rPr>
                <w:rFonts w:ascii="Times New Roman" w:hAnsi="Times New Roman" w:cs="Times New Roman"/>
                <w:sz w:val="20"/>
                <w:szCs w:val="20"/>
              </w:rPr>
              <w:t xml:space="preserve"> </w:t>
            </w:r>
            <w:r w:rsidRPr="004F22DB">
              <w:rPr>
                <w:rFonts w:ascii="Times New Roman" w:hAnsi="Times New Roman" w:cs="Times New Roman"/>
                <w:sz w:val="20"/>
                <w:szCs w:val="20"/>
              </w:rPr>
              <w:t>м</w:t>
            </w:r>
            <w:r>
              <w:rPr>
                <w:rFonts w:ascii="Times New Roman" w:hAnsi="Times New Roman" w:cs="Times New Roman"/>
                <w:sz w:val="20"/>
                <w:szCs w:val="20"/>
              </w:rPr>
              <w:t>.</w:t>
            </w:r>
          </w:p>
        </w:tc>
        <w:tc>
          <w:tcPr>
            <w:tcW w:w="992"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993"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c>
          <w:tcPr>
            <w:tcW w:w="710" w:type="dxa"/>
            <w:vMerge/>
            <w:hideMark/>
          </w:tcPr>
          <w:p w:rsidR="003C30B4" w:rsidRPr="004F22DB" w:rsidRDefault="003C30B4" w:rsidP="00741886">
            <w:pPr>
              <w:rPr>
                <w:sz w:val="20"/>
                <w:szCs w:val="20"/>
              </w:rPr>
            </w:pPr>
          </w:p>
        </w:tc>
        <w:tc>
          <w:tcPr>
            <w:tcW w:w="2126" w:type="dxa"/>
            <w:vMerge/>
            <w:hideMark/>
          </w:tcPr>
          <w:p w:rsidR="003C30B4" w:rsidRPr="004F22DB" w:rsidRDefault="003C30B4" w:rsidP="00741886">
            <w:pPr>
              <w:rPr>
                <w:sz w:val="20"/>
                <w:szCs w:val="20"/>
              </w:rPr>
            </w:pPr>
          </w:p>
        </w:tc>
        <w:tc>
          <w:tcPr>
            <w:tcW w:w="1417" w:type="dxa"/>
            <w:vMerge/>
            <w:hideMark/>
          </w:tcPr>
          <w:p w:rsidR="003C30B4" w:rsidRPr="004F22DB" w:rsidRDefault="003C30B4" w:rsidP="00741886">
            <w:pPr>
              <w:rPr>
                <w:sz w:val="20"/>
                <w:szCs w:val="20"/>
              </w:rPr>
            </w:pPr>
          </w:p>
        </w:tc>
        <w:tc>
          <w:tcPr>
            <w:tcW w:w="1418" w:type="dxa"/>
            <w:vMerge/>
          </w:tcPr>
          <w:p w:rsidR="003C30B4" w:rsidRPr="004F22DB" w:rsidRDefault="003C30B4" w:rsidP="00741886">
            <w:pPr>
              <w:pStyle w:val="a6"/>
              <w:spacing w:line="276" w:lineRule="auto"/>
              <w:jc w:val="left"/>
              <w:rPr>
                <w:rFonts w:ascii="Times New Roman" w:hAnsi="Times New Roman" w:cs="Times New Roman"/>
                <w:sz w:val="20"/>
                <w:szCs w:val="20"/>
              </w:rPr>
            </w:pPr>
          </w:p>
        </w:tc>
        <w:tc>
          <w:tcPr>
            <w:tcW w:w="1276"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275"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hideMark/>
          </w:tcPr>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Количество квартир,</w:t>
            </w:r>
          </w:p>
          <w:p w:rsidR="003C30B4" w:rsidRPr="004F22DB" w:rsidRDefault="003C30B4" w:rsidP="00741886">
            <w:pPr>
              <w:pStyle w:val="a6"/>
              <w:spacing w:line="276" w:lineRule="auto"/>
              <w:jc w:val="left"/>
              <w:rPr>
                <w:rFonts w:ascii="Times New Roman" w:hAnsi="Times New Roman" w:cs="Times New Roman"/>
                <w:sz w:val="20"/>
                <w:szCs w:val="20"/>
              </w:rPr>
            </w:pPr>
            <w:proofErr w:type="gramStart"/>
            <w:r w:rsidRPr="004F22DB">
              <w:rPr>
                <w:rFonts w:ascii="Times New Roman" w:hAnsi="Times New Roman" w:cs="Times New Roman"/>
                <w:sz w:val="20"/>
                <w:szCs w:val="20"/>
              </w:rPr>
              <w:t>находящихся</w:t>
            </w:r>
            <w:proofErr w:type="gramEnd"/>
            <w:r w:rsidRPr="004F22DB">
              <w:rPr>
                <w:rFonts w:ascii="Times New Roman" w:hAnsi="Times New Roman" w:cs="Times New Roman"/>
                <w:sz w:val="20"/>
                <w:szCs w:val="20"/>
              </w:rPr>
              <w:t xml:space="preserve"> в муниципальной собственности городского округа Кинешма</w:t>
            </w:r>
          </w:p>
        </w:tc>
        <w:tc>
          <w:tcPr>
            <w:tcW w:w="709"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2"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29</w:t>
            </w:r>
            <w:r>
              <w:rPr>
                <w:rFonts w:ascii="Times New Roman" w:hAnsi="Times New Roman" w:cs="Times New Roman"/>
                <w:sz w:val="20"/>
                <w:szCs w:val="20"/>
              </w:rPr>
              <w:t>74</w:t>
            </w:r>
          </w:p>
        </w:tc>
        <w:tc>
          <w:tcPr>
            <w:tcW w:w="993"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29</w:t>
            </w:r>
            <w:r>
              <w:rPr>
                <w:rFonts w:ascii="Times New Roman" w:hAnsi="Times New Roman" w:cs="Times New Roman"/>
                <w:sz w:val="20"/>
                <w:szCs w:val="20"/>
              </w:rPr>
              <w:t>74</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c>
          <w:tcPr>
            <w:tcW w:w="71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p>
        </w:tc>
        <w:tc>
          <w:tcPr>
            <w:tcW w:w="2126"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Подпрограмма «Жилище»</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13697,9</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8889,8</w:t>
            </w:r>
          </w:p>
        </w:tc>
        <w:tc>
          <w:tcPr>
            <w:tcW w:w="1560" w:type="dxa"/>
            <w:vMerge w:val="restart"/>
            <w:hideMark/>
          </w:tcPr>
          <w:p w:rsidR="003C30B4" w:rsidRPr="004F22DB" w:rsidRDefault="003C30B4" w:rsidP="00741886">
            <w:pPr>
              <w:rPr>
                <w:sz w:val="20"/>
                <w:szCs w:val="20"/>
              </w:rPr>
            </w:pPr>
          </w:p>
        </w:tc>
        <w:tc>
          <w:tcPr>
            <w:tcW w:w="2409" w:type="dxa"/>
            <w:vMerge w:val="restart"/>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val="restart"/>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val="restart"/>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val="restart"/>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13697,9</w:t>
            </w:r>
          </w:p>
        </w:tc>
      </w:tr>
      <w:tr w:rsidR="003C30B4" w:rsidRPr="004F22DB" w:rsidTr="0096530E">
        <w:tc>
          <w:tcPr>
            <w:tcW w:w="710" w:type="dxa"/>
            <w:vMerge/>
            <w:hideMark/>
          </w:tcPr>
          <w:p w:rsidR="003C30B4" w:rsidRPr="004F22DB" w:rsidRDefault="003C30B4" w:rsidP="00741886">
            <w:pPr>
              <w:rPr>
                <w:sz w:val="20"/>
                <w:szCs w:val="20"/>
              </w:rPr>
            </w:pPr>
          </w:p>
        </w:tc>
        <w:tc>
          <w:tcPr>
            <w:tcW w:w="2126" w:type="dxa"/>
            <w:vMerge/>
            <w:hideMark/>
          </w:tcPr>
          <w:p w:rsidR="003C30B4" w:rsidRPr="004F22DB" w:rsidRDefault="003C30B4" w:rsidP="00741886">
            <w:pPr>
              <w:rPr>
                <w:sz w:val="20"/>
                <w:szCs w:val="20"/>
              </w:rPr>
            </w:pPr>
          </w:p>
        </w:tc>
        <w:tc>
          <w:tcPr>
            <w:tcW w:w="1417" w:type="dxa"/>
            <w:vMerge/>
            <w:hideMark/>
          </w:tcPr>
          <w:p w:rsidR="003C30B4" w:rsidRPr="004F22DB" w:rsidRDefault="003C30B4" w:rsidP="00741886">
            <w:pPr>
              <w:rPr>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13697,9</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8889,8</w:t>
            </w: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1058"/>
        </w:trPr>
        <w:tc>
          <w:tcPr>
            <w:tcW w:w="710" w:type="dxa"/>
            <w:vMerge/>
            <w:tcBorders>
              <w:bottom w:val="single" w:sz="4" w:space="0" w:color="auto"/>
            </w:tcBorders>
            <w:hideMark/>
          </w:tcPr>
          <w:p w:rsidR="003C30B4" w:rsidRPr="004F22DB" w:rsidRDefault="003C30B4" w:rsidP="00741886">
            <w:pPr>
              <w:rPr>
                <w:sz w:val="20"/>
                <w:szCs w:val="20"/>
              </w:rPr>
            </w:pPr>
          </w:p>
        </w:tc>
        <w:tc>
          <w:tcPr>
            <w:tcW w:w="2126" w:type="dxa"/>
            <w:vMerge/>
            <w:tcBorders>
              <w:bottom w:val="single" w:sz="4" w:space="0" w:color="auto"/>
            </w:tcBorders>
            <w:hideMark/>
          </w:tcPr>
          <w:p w:rsidR="003C30B4" w:rsidRPr="004F22DB" w:rsidRDefault="003C30B4" w:rsidP="00741886">
            <w:pPr>
              <w:rPr>
                <w:sz w:val="20"/>
                <w:szCs w:val="20"/>
              </w:rPr>
            </w:pPr>
          </w:p>
        </w:tc>
        <w:tc>
          <w:tcPr>
            <w:tcW w:w="1417" w:type="dxa"/>
            <w:vMerge/>
            <w:hideMark/>
          </w:tcPr>
          <w:p w:rsidR="003C30B4" w:rsidRPr="004F22DB" w:rsidRDefault="003C30B4" w:rsidP="00741886">
            <w:pPr>
              <w:rPr>
                <w:sz w:val="20"/>
                <w:szCs w:val="20"/>
              </w:rPr>
            </w:pPr>
          </w:p>
        </w:tc>
        <w:tc>
          <w:tcPr>
            <w:tcW w:w="1418" w:type="dxa"/>
            <w:tcBorders>
              <w:bottom w:val="single" w:sz="4" w:space="0" w:color="auto"/>
            </w:tcBorders>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w:t>
            </w:r>
            <w:r w:rsidRPr="004F22DB">
              <w:rPr>
                <w:rFonts w:ascii="Times New Roman" w:hAnsi="Times New Roman" w:cs="Times New Roman"/>
                <w:sz w:val="20"/>
                <w:szCs w:val="20"/>
              </w:rPr>
              <w:t>бюджет городского округа Кинешма</w:t>
            </w:r>
          </w:p>
        </w:tc>
        <w:tc>
          <w:tcPr>
            <w:tcW w:w="1276" w:type="dxa"/>
            <w:tcBorders>
              <w:bottom w:val="single" w:sz="4" w:space="0" w:color="auto"/>
            </w:tcBorders>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13697,9</w:t>
            </w:r>
          </w:p>
        </w:tc>
        <w:tc>
          <w:tcPr>
            <w:tcW w:w="1275" w:type="dxa"/>
            <w:tcBorders>
              <w:bottom w:val="single" w:sz="4" w:space="0" w:color="auto"/>
            </w:tcBorders>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8889,8</w:t>
            </w:r>
          </w:p>
        </w:tc>
        <w:tc>
          <w:tcPr>
            <w:tcW w:w="1560" w:type="dxa"/>
            <w:vMerge/>
            <w:tcBorders>
              <w:bottom w:val="single" w:sz="4" w:space="0" w:color="auto"/>
            </w:tcBorders>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vMerge/>
            <w:tcBorders>
              <w:bottom w:val="single" w:sz="4" w:space="0" w:color="auto"/>
            </w:tcBorders>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Borders>
              <w:bottom w:val="single" w:sz="4" w:space="0" w:color="auto"/>
            </w:tcBorders>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Borders>
              <w:bottom w:val="single" w:sz="4" w:space="0" w:color="auto"/>
            </w:tcBorders>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Borders>
              <w:bottom w:val="single" w:sz="4" w:space="0" w:color="auto"/>
            </w:tcBorders>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Borders>
              <w:bottom w:val="single" w:sz="4" w:space="0" w:color="auto"/>
            </w:tcBorders>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c>
          <w:tcPr>
            <w:tcW w:w="710" w:type="dxa"/>
            <w:vMerge w:val="restart"/>
            <w:hideMark/>
          </w:tcPr>
          <w:p w:rsidR="003C30B4" w:rsidRPr="004F22DB" w:rsidRDefault="003C30B4" w:rsidP="00741886">
            <w:pPr>
              <w:pStyle w:val="a6"/>
              <w:spacing w:line="276" w:lineRule="auto"/>
              <w:ind w:firstLine="34"/>
              <w:rPr>
                <w:rFonts w:ascii="Times New Roman" w:hAnsi="Times New Roman" w:cs="Times New Roman"/>
                <w:sz w:val="20"/>
                <w:szCs w:val="20"/>
              </w:rPr>
            </w:pPr>
            <w:r w:rsidRPr="004F22DB">
              <w:rPr>
                <w:rFonts w:ascii="Times New Roman" w:hAnsi="Times New Roman" w:cs="Times New Roman"/>
                <w:sz w:val="20"/>
                <w:szCs w:val="20"/>
              </w:rPr>
              <w:t>1.1</w:t>
            </w:r>
          </w:p>
        </w:tc>
        <w:tc>
          <w:tcPr>
            <w:tcW w:w="2126" w:type="dxa"/>
            <w:vMerge w:val="restart"/>
            <w:hideMark/>
          </w:tcPr>
          <w:p w:rsidR="003C30B4" w:rsidRDefault="003C30B4" w:rsidP="00741886">
            <w:pPr>
              <w:pStyle w:val="a6"/>
              <w:spacing w:line="276" w:lineRule="auto"/>
              <w:jc w:val="left"/>
              <w:rPr>
                <w:rFonts w:ascii="Times New Roman" w:hAnsi="Times New Roman" w:cs="Times New Roman"/>
                <w:sz w:val="20"/>
                <w:szCs w:val="20"/>
              </w:rPr>
            </w:pPr>
            <w:r>
              <w:rPr>
                <w:rFonts w:ascii="Times New Roman" w:hAnsi="Times New Roman" w:cs="Times New Roman"/>
                <w:sz w:val="20"/>
                <w:szCs w:val="20"/>
              </w:rPr>
              <w:t>Основное мероприятие</w:t>
            </w:r>
          </w:p>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xml:space="preserve">«Создание безопасности и благоприятных </w:t>
            </w:r>
            <w:r w:rsidRPr="004F22DB">
              <w:rPr>
                <w:rFonts w:ascii="Times New Roman" w:hAnsi="Times New Roman" w:cs="Times New Roman"/>
                <w:sz w:val="20"/>
                <w:szCs w:val="20"/>
              </w:rPr>
              <w:lastRenderedPageBreak/>
              <w:t>условий проживания граждан, организационное и финансовое обеспечение проведение капитального ремонта общего имущества в многоквартирных домах</w:t>
            </w:r>
            <w:r>
              <w:rPr>
                <w:rFonts w:ascii="Times New Roman" w:hAnsi="Times New Roman" w:cs="Times New Roman"/>
                <w:sz w:val="20"/>
                <w:szCs w:val="20"/>
              </w:rPr>
              <w:t xml:space="preserve"> и улучшение эксплуатационных характеристик общего имущества</w:t>
            </w:r>
            <w:r w:rsidRPr="004F22DB">
              <w:rPr>
                <w:rFonts w:ascii="Times New Roman" w:hAnsi="Times New Roman" w:cs="Times New Roman"/>
                <w:sz w:val="20"/>
                <w:szCs w:val="20"/>
              </w:rPr>
              <w:t xml:space="preserve"> в многоквартирных домах, снижение социальной напряженности среди населения по оплате коммунальных услуг»</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13310,4</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8502,3</w:t>
            </w:r>
          </w:p>
        </w:tc>
        <w:tc>
          <w:tcPr>
            <w:tcW w:w="1560" w:type="dxa"/>
            <w:vMerge w:val="restart"/>
            <w:hideMark/>
          </w:tcPr>
          <w:p w:rsidR="003C30B4" w:rsidRPr="004F22DB" w:rsidRDefault="003C30B4" w:rsidP="000D460A">
            <w:pPr>
              <w:rPr>
                <w:sz w:val="20"/>
                <w:szCs w:val="20"/>
              </w:rPr>
            </w:pPr>
            <w:r>
              <w:rPr>
                <w:sz w:val="20"/>
                <w:szCs w:val="20"/>
              </w:rPr>
              <w:t>О</w:t>
            </w:r>
            <w:r w:rsidRPr="004F22DB">
              <w:rPr>
                <w:sz w:val="20"/>
                <w:szCs w:val="20"/>
              </w:rPr>
              <w:t xml:space="preserve">рганизационное и финансовое обеспечение проведение </w:t>
            </w:r>
            <w:r w:rsidRPr="004F22DB">
              <w:rPr>
                <w:sz w:val="20"/>
                <w:szCs w:val="20"/>
              </w:rPr>
              <w:lastRenderedPageBreak/>
              <w:t>капитального ремонта общего имущества в многоквартирных домах и улучшение эксплуатационных характеристик общего имущества в многоквартирных домах, снижение социальной напряженности среди населения по оплате коммунальных услуг</w:t>
            </w:r>
            <w:r>
              <w:rPr>
                <w:sz w:val="20"/>
                <w:szCs w:val="20"/>
              </w:rPr>
              <w:t>. Мероприятие реализуется в течение 2016г.</w:t>
            </w:r>
            <w:r w:rsidRPr="004F22DB">
              <w:rPr>
                <w:sz w:val="20"/>
                <w:szCs w:val="20"/>
              </w:rPr>
              <w:t xml:space="preserve"> </w:t>
            </w:r>
          </w:p>
        </w:tc>
        <w:tc>
          <w:tcPr>
            <w:tcW w:w="2409" w:type="dxa"/>
            <w:vMerge w:val="restart"/>
            <w:hideMark/>
          </w:tcPr>
          <w:p w:rsidR="003C30B4" w:rsidRPr="004F22DB" w:rsidRDefault="003C30B4" w:rsidP="00741886">
            <w:pPr>
              <w:pStyle w:val="a6"/>
              <w:spacing w:line="276" w:lineRule="auto"/>
              <w:ind w:right="-108"/>
              <w:jc w:val="left"/>
              <w:rPr>
                <w:rFonts w:ascii="Times New Roman" w:hAnsi="Times New Roman" w:cs="Times New Roman"/>
                <w:sz w:val="20"/>
                <w:szCs w:val="20"/>
              </w:rPr>
            </w:pPr>
            <w:r w:rsidRPr="004F22DB">
              <w:rPr>
                <w:rFonts w:ascii="Times New Roman" w:hAnsi="Times New Roman" w:cs="Times New Roman"/>
                <w:sz w:val="20"/>
                <w:szCs w:val="20"/>
              </w:rPr>
              <w:lastRenderedPageBreak/>
              <w:t xml:space="preserve">Общая площадь муниципального жилищного фонда </w:t>
            </w:r>
          </w:p>
        </w:tc>
        <w:tc>
          <w:tcPr>
            <w:tcW w:w="709"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тыс.</w:t>
            </w:r>
            <w:r>
              <w:rPr>
                <w:rFonts w:ascii="Times New Roman" w:hAnsi="Times New Roman" w:cs="Times New Roman"/>
                <w:sz w:val="20"/>
                <w:szCs w:val="20"/>
              </w:rPr>
              <w:t xml:space="preserve"> </w:t>
            </w:r>
            <w:r w:rsidRPr="004F22DB">
              <w:rPr>
                <w:rFonts w:ascii="Times New Roman" w:hAnsi="Times New Roman" w:cs="Times New Roman"/>
                <w:sz w:val="20"/>
                <w:szCs w:val="20"/>
              </w:rPr>
              <w:t>кв.</w:t>
            </w:r>
            <w:r>
              <w:rPr>
                <w:rFonts w:ascii="Times New Roman" w:hAnsi="Times New Roman" w:cs="Times New Roman"/>
                <w:sz w:val="20"/>
                <w:szCs w:val="20"/>
              </w:rPr>
              <w:t xml:space="preserve"> </w:t>
            </w:r>
            <w:r w:rsidRPr="004F22DB">
              <w:rPr>
                <w:rFonts w:ascii="Times New Roman" w:hAnsi="Times New Roman" w:cs="Times New Roman"/>
                <w:sz w:val="20"/>
                <w:szCs w:val="20"/>
              </w:rPr>
              <w:t xml:space="preserve">м </w:t>
            </w:r>
          </w:p>
        </w:tc>
        <w:tc>
          <w:tcPr>
            <w:tcW w:w="992"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993"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13310,4</w:t>
            </w:r>
          </w:p>
        </w:tc>
      </w:tr>
      <w:tr w:rsidR="003C30B4" w:rsidRPr="004F22DB" w:rsidTr="0096530E">
        <w:tc>
          <w:tcPr>
            <w:tcW w:w="710" w:type="dxa"/>
            <w:vMerge/>
            <w:hideMark/>
          </w:tcPr>
          <w:p w:rsidR="003C30B4" w:rsidRPr="004F22DB" w:rsidRDefault="003C30B4" w:rsidP="00741886">
            <w:pPr>
              <w:rPr>
                <w:sz w:val="20"/>
                <w:szCs w:val="20"/>
              </w:rPr>
            </w:pPr>
          </w:p>
        </w:tc>
        <w:tc>
          <w:tcPr>
            <w:tcW w:w="2126" w:type="dxa"/>
            <w:vMerge/>
            <w:hideMark/>
          </w:tcPr>
          <w:p w:rsidR="003C30B4" w:rsidRPr="004F22DB" w:rsidRDefault="003C30B4" w:rsidP="00741886">
            <w:pPr>
              <w:rPr>
                <w:sz w:val="20"/>
                <w:szCs w:val="20"/>
              </w:rPr>
            </w:pPr>
          </w:p>
        </w:tc>
        <w:tc>
          <w:tcPr>
            <w:tcW w:w="1417" w:type="dxa"/>
            <w:vMerge/>
            <w:hideMark/>
          </w:tcPr>
          <w:p w:rsidR="003C30B4" w:rsidRPr="004F22DB" w:rsidRDefault="003C30B4" w:rsidP="00741886">
            <w:pPr>
              <w:rPr>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13310,4</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8502,3</w:t>
            </w:r>
          </w:p>
        </w:tc>
        <w:tc>
          <w:tcPr>
            <w:tcW w:w="1560" w:type="dxa"/>
            <w:vMerge/>
            <w:hideMark/>
          </w:tcPr>
          <w:p w:rsidR="003C30B4" w:rsidRPr="004F22DB" w:rsidRDefault="003C30B4" w:rsidP="00741886">
            <w:pPr>
              <w:rPr>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1058"/>
        </w:trPr>
        <w:tc>
          <w:tcPr>
            <w:tcW w:w="710" w:type="dxa"/>
            <w:vMerge/>
            <w:tcBorders>
              <w:bottom w:val="single" w:sz="4" w:space="0" w:color="auto"/>
            </w:tcBorders>
            <w:hideMark/>
          </w:tcPr>
          <w:p w:rsidR="003C30B4" w:rsidRPr="004F22DB" w:rsidRDefault="003C30B4" w:rsidP="00741886">
            <w:pPr>
              <w:rPr>
                <w:sz w:val="20"/>
                <w:szCs w:val="20"/>
              </w:rPr>
            </w:pPr>
          </w:p>
        </w:tc>
        <w:tc>
          <w:tcPr>
            <w:tcW w:w="2126" w:type="dxa"/>
            <w:vMerge/>
            <w:tcBorders>
              <w:bottom w:val="single" w:sz="4" w:space="0" w:color="auto"/>
            </w:tcBorders>
            <w:hideMark/>
          </w:tcPr>
          <w:p w:rsidR="003C30B4" w:rsidRPr="004F22DB" w:rsidRDefault="003C30B4" w:rsidP="00741886">
            <w:pPr>
              <w:rPr>
                <w:sz w:val="20"/>
                <w:szCs w:val="20"/>
              </w:rPr>
            </w:pPr>
          </w:p>
        </w:tc>
        <w:tc>
          <w:tcPr>
            <w:tcW w:w="1417" w:type="dxa"/>
            <w:vMerge/>
            <w:hideMark/>
          </w:tcPr>
          <w:p w:rsidR="003C30B4" w:rsidRPr="004F22DB" w:rsidRDefault="003C30B4" w:rsidP="00741886">
            <w:pPr>
              <w:rPr>
                <w:sz w:val="20"/>
                <w:szCs w:val="20"/>
              </w:rPr>
            </w:pPr>
          </w:p>
        </w:tc>
        <w:tc>
          <w:tcPr>
            <w:tcW w:w="1418" w:type="dxa"/>
            <w:tcBorders>
              <w:bottom w:val="single" w:sz="4" w:space="0" w:color="auto"/>
            </w:tcBorders>
            <w:hideMark/>
          </w:tcPr>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бюджет городского округа Кинешма</w:t>
            </w:r>
          </w:p>
        </w:tc>
        <w:tc>
          <w:tcPr>
            <w:tcW w:w="1276" w:type="dxa"/>
            <w:tcBorders>
              <w:bottom w:val="single" w:sz="4" w:space="0" w:color="auto"/>
            </w:tcBorders>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13310,4</w:t>
            </w:r>
          </w:p>
        </w:tc>
        <w:tc>
          <w:tcPr>
            <w:tcW w:w="1275" w:type="dxa"/>
            <w:tcBorders>
              <w:bottom w:val="single" w:sz="4" w:space="0" w:color="auto"/>
            </w:tcBorders>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8502,3</w:t>
            </w:r>
          </w:p>
        </w:tc>
        <w:tc>
          <w:tcPr>
            <w:tcW w:w="1560" w:type="dxa"/>
            <w:vMerge/>
            <w:tcBorders>
              <w:bottom w:val="single" w:sz="4" w:space="0" w:color="auto"/>
            </w:tcBorders>
            <w:hideMark/>
          </w:tcPr>
          <w:p w:rsidR="003C30B4" w:rsidRPr="004F22DB" w:rsidRDefault="003C30B4" w:rsidP="00741886">
            <w:pPr>
              <w:rPr>
                <w:sz w:val="20"/>
                <w:szCs w:val="20"/>
              </w:rPr>
            </w:pPr>
          </w:p>
        </w:tc>
        <w:tc>
          <w:tcPr>
            <w:tcW w:w="2409" w:type="dxa"/>
            <w:vMerge/>
            <w:tcBorders>
              <w:bottom w:val="single" w:sz="4" w:space="0" w:color="auto"/>
            </w:tcBorders>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Borders>
              <w:bottom w:val="single" w:sz="4" w:space="0" w:color="auto"/>
            </w:tcBorders>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Borders>
              <w:bottom w:val="single" w:sz="4" w:space="0" w:color="auto"/>
            </w:tcBorders>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Borders>
              <w:bottom w:val="single" w:sz="4" w:space="0" w:color="auto"/>
            </w:tcBorders>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Borders>
              <w:bottom w:val="single" w:sz="4" w:space="0" w:color="auto"/>
            </w:tcBorders>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368"/>
        </w:trPr>
        <w:tc>
          <w:tcPr>
            <w:tcW w:w="71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lastRenderedPageBreak/>
              <w:t>1.1.1</w:t>
            </w:r>
          </w:p>
        </w:tc>
        <w:tc>
          <w:tcPr>
            <w:tcW w:w="2126" w:type="dxa"/>
            <w:vMerge w:val="restart"/>
            <w:hideMark/>
          </w:tcPr>
          <w:p w:rsidR="003C30B4" w:rsidRPr="004F22DB" w:rsidRDefault="003C30B4" w:rsidP="000D460A">
            <w:pPr>
              <w:pStyle w:val="a6"/>
              <w:spacing w:line="276" w:lineRule="auto"/>
              <w:jc w:val="left"/>
              <w:rPr>
                <w:rFonts w:ascii="Times New Roman" w:hAnsi="Times New Roman" w:cs="Times New Roman"/>
                <w:sz w:val="20"/>
                <w:szCs w:val="20"/>
              </w:rPr>
            </w:pPr>
            <w:r>
              <w:rPr>
                <w:rFonts w:ascii="Times New Roman" w:hAnsi="Times New Roman" w:cs="Times New Roman"/>
                <w:sz w:val="20"/>
                <w:szCs w:val="20"/>
              </w:rPr>
              <w:t xml:space="preserve"> Мероприятие «</w:t>
            </w:r>
            <w:r w:rsidRPr="004F22DB">
              <w:rPr>
                <w:rFonts w:ascii="Times New Roman" w:hAnsi="Times New Roman" w:cs="Times New Roman"/>
                <w:sz w:val="20"/>
                <w:szCs w:val="20"/>
              </w:rPr>
              <w:t xml:space="preserve">Услуги по технической инвентаризации зданий </w:t>
            </w:r>
            <w:r w:rsidRPr="004F22DB">
              <w:rPr>
                <w:rFonts w:ascii="Times New Roman" w:hAnsi="Times New Roman" w:cs="Times New Roman"/>
                <w:sz w:val="20"/>
                <w:szCs w:val="20"/>
              </w:rPr>
              <w:lastRenderedPageBreak/>
              <w:t>муниципального жилищного фонда городского округа Кинешма</w:t>
            </w:r>
            <w:r>
              <w:rPr>
                <w:rFonts w:ascii="Times New Roman" w:hAnsi="Times New Roman" w:cs="Times New Roman"/>
                <w:sz w:val="20"/>
                <w:szCs w:val="20"/>
              </w:rPr>
              <w:t>»</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hideMark/>
          </w:tcPr>
          <w:p w:rsidR="003C30B4" w:rsidRPr="00DB2256" w:rsidRDefault="003C30B4" w:rsidP="00741886">
            <w:pPr>
              <w:pStyle w:val="a6"/>
              <w:spacing w:line="276" w:lineRule="auto"/>
            </w:pPr>
            <w:r w:rsidRPr="004F22DB">
              <w:rPr>
                <w:rFonts w:ascii="Times New Roman" w:hAnsi="Times New Roman" w:cs="Times New Roman"/>
                <w:sz w:val="20"/>
                <w:szCs w:val="20"/>
              </w:rPr>
              <w:t>60,0</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7,6</w:t>
            </w:r>
          </w:p>
        </w:tc>
        <w:tc>
          <w:tcPr>
            <w:tcW w:w="156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Дальнейшая реализация м</w:t>
            </w:r>
            <w:r w:rsidRPr="004F22DB">
              <w:rPr>
                <w:rFonts w:ascii="Times New Roman" w:hAnsi="Times New Roman" w:cs="Times New Roman"/>
                <w:sz w:val="20"/>
                <w:szCs w:val="20"/>
              </w:rPr>
              <w:t>ероприяти</w:t>
            </w:r>
            <w:r>
              <w:rPr>
                <w:rFonts w:ascii="Times New Roman" w:hAnsi="Times New Roman" w:cs="Times New Roman"/>
                <w:sz w:val="20"/>
                <w:szCs w:val="20"/>
              </w:rPr>
              <w:t>я</w:t>
            </w:r>
          </w:p>
          <w:p w:rsidR="003C30B4" w:rsidRPr="004F22DB" w:rsidRDefault="003C30B4" w:rsidP="000D460A">
            <w:pPr>
              <w:rPr>
                <w:sz w:val="20"/>
                <w:szCs w:val="20"/>
              </w:rPr>
            </w:pPr>
            <w:r>
              <w:rPr>
                <w:sz w:val="20"/>
                <w:szCs w:val="20"/>
              </w:rPr>
              <w:t xml:space="preserve">планируется </w:t>
            </w:r>
            <w:r w:rsidRPr="004F22DB">
              <w:rPr>
                <w:sz w:val="20"/>
                <w:szCs w:val="20"/>
              </w:rPr>
              <w:t>в течени</w:t>
            </w:r>
            <w:r>
              <w:rPr>
                <w:sz w:val="20"/>
                <w:szCs w:val="20"/>
              </w:rPr>
              <w:t>е</w:t>
            </w:r>
            <w:r w:rsidRPr="004F22DB">
              <w:rPr>
                <w:sz w:val="20"/>
                <w:szCs w:val="20"/>
              </w:rPr>
              <w:t xml:space="preserve"> 4 </w:t>
            </w:r>
            <w:r w:rsidRPr="004F22DB">
              <w:rPr>
                <w:sz w:val="20"/>
                <w:szCs w:val="20"/>
              </w:rPr>
              <w:lastRenderedPageBreak/>
              <w:t>квартала 2016</w:t>
            </w:r>
            <w:r>
              <w:rPr>
                <w:sz w:val="20"/>
                <w:szCs w:val="20"/>
              </w:rPr>
              <w:t>г.</w:t>
            </w:r>
          </w:p>
        </w:tc>
        <w:tc>
          <w:tcPr>
            <w:tcW w:w="2409" w:type="dxa"/>
            <w:vMerge w:val="restart"/>
            <w:hideMark/>
          </w:tcPr>
          <w:p w:rsidR="003C30B4" w:rsidRPr="004F22DB" w:rsidRDefault="003C30B4" w:rsidP="00DB2256">
            <w:pPr>
              <w:pStyle w:val="a6"/>
              <w:spacing w:line="276" w:lineRule="auto"/>
              <w:ind w:right="-108"/>
              <w:jc w:val="left"/>
              <w:rPr>
                <w:rFonts w:ascii="Times New Roman" w:hAnsi="Times New Roman" w:cs="Times New Roman"/>
                <w:sz w:val="20"/>
                <w:szCs w:val="20"/>
              </w:rPr>
            </w:pPr>
            <w:r w:rsidRPr="004F22DB">
              <w:rPr>
                <w:rFonts w:ascii="Times New Roman" w:hAnsi="Times New Roman" w:cs="Times New Roman"/>
                <w:sz w:val="20"/>
                <w:szCs w:val="20"/>
              </w:rPr>
              <w:lastRenderedPageBreak/>
              <w:t xml:space="preserve">Общая площадь муниципального жилищного фонда </w:t>
            </w:r>
          </w:p>
        </w:tc>
        <w:tc>
          <w:tcPr>
            <w:tcW w:w="709"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тыс</w:t>
            </w:r>
            <w:r>
              <w:rPr>
                <w:rFonts w:ascii="Times New Roman" w:hAnsi="Times New Roman" w:cs="Times New Roman"/>
                <w:sz w:val="20"/>
                <w:szCs w:val="20"/>
              </w:rPr>
              <w:t xml:space="preserve">. </w:t>
            </w:r>
            <w:r w:rsidRPr="004F22DB">
              <w:rPr>
                <w:rFonts w:ascii="Times New Roman" w:hAnsi="Times New Roman" w:cs="Times New Roman"/>
                <w:sz w:val="20"/>
                <w:szCs w:val="20"/>
              </w:rPr>
              <w:t>кв.</w:t>
            </w:r>
            <w:r>
              <w:rPr>
                <w:rFonts w:ascii="Times New Roman" w:hAnsi="Times New Roman" w:cs="Times New Roman"/>
                <w:sz w:val="20"/>
                <w:szCs w:val="20"/>
              </w:rPr>
              <w:t xml:space="preserve"> </w:t>
            </w:r>
            <w:r w:rsidRPr="004F22DB">
              <w:rPr>
                <w:rFonts w:ascii="Times New Roman" w:hAnsi="Times New Roman" w:cs="Times New Roman"/>
                <w:sz w:val="20"/>
                <w:szCs w:val="20"/>
              </w:rPr>
              <w:t>м</w:t>
            </w:r>
            <w:r>
              <w:rPr>
                <w:rFonts w:ascii="Times New Roman" w:hAnsi="Times New Roman" w:cs="Times New Roman"/>
                <w:sz w:val="20"/>
                <w:szCs w:val="20"/>
              </w:rPr>
              <w:t>.</w:t>
            </w:r>
            <w:r w:rsidRPr="004F22DB">
              <w:rPr>
                <w:rFonts w:ascii="Times New Roman" w:hAnsi="Times New Roman" w:cs="Times New Roman"/>
                <w:sz w:val="20"/>
                <w:szCs w:val="20"/>
              </w:rPr>
              <w:t xml:space="preserve"> </w:t>
            </w:r>
          </w:p>
        </w:tc>
        <w:tc>
          <w:tcPr>
            <w:tcW w:w="992"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w:t>
            </w:r>
            <w:r w:rsidRPr="004F22DB">
              <w:rPr>
                <w:rFonts w:ascii="Times New Roman" w:hAnsi="Times New Roman" w:cs="Times New Roman"/>
                <w:sz w:val="20"/>
                <w:szCs w:val="20"/>
              </w:rPr>
              <w:t>,</w:t>
            </w:r>
            <w:r>
              <w:rPr>
                <w:rFonts w:ascii="Times New Roman" w:hAnsi="Times New Roman" w:cs="Times New Roman"/>
                <w:sz w:val="20"/>
                <w:szCs w:val="20"/>
              </w:rPr>
              <w:t>6</w:t>
            </w:r>
          </w:p>
        </w:tc>
        <w:tc>
          <w:tcPr>
            <w:tcW w:w="993"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60,0</w:t>
            </w:r>
          </w:p>
        </w:tc>
      </w:tr>
      <w:tr w:rsidR="003C30B4" w:rsidRPr="004F22DB" w:rsidTr="0096530E">
        <w:trPr>
          <w:trHeight w:val="990"/>
        </w:trPr>
        <w:tc>
          <w:tcPr>
            <w:tcW w:w="710" w:type="dxa"/>
            <w:vMerge/>
          </w:tcPr>
          <w:p w:rsidR="003C30B4"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0D460A">
            <w:pPr>
              <w:pStyle w:val="a6"/>
              <w:spacing w:line="276" w:lineRule="auto"/>
              <w:jc w:val="left"/>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60,0</w:t>
            </w:r>
          </w:p>
        </w:tc>
        <w:tc>
          <w:tcPr>
            <w:tcW w:w="1275" w:type="dxa"/>
          </w:tcPr>
          <w:p w:rsidR="003C30B4" w:rsidRDefault="003C30B4" w:rsidP="005D108F">
            <w:pPr>
              <w:pStyle w:val="a6"/>
              <w:spacing w:line="276" w:lineRule="auto"/>
              <w:rPr>
                <w:rFonts w:ascii="Times New Roman" w:hAnsi="Times New Roman" w:cs="Times New Roman"/>
                <w:sz w:val="20"/>
                <w:szCs w:val="20"/>
              </w:rPr>
            </w:pPr>
            <w:r>
              <w:rPr>
                <w:rFonts w:ascii="Times New Roman" w:hAnsi="Times New Roman" w:cs="Times New Roman"/>
                <w:sz w:val="20"/>
                <w:szCs w:val="20"/>
              </w:rPr>
              <w:t>7,6</w:t>
            </w: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ind w:right="-108"/>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1081"/>
        </w:trPr>
        <w:tc>
          <w:tcPr>
            <w:tcW w:w="710" w:type="dxa"/>
            <w:vMerge/>
          </w:tcPr>
          <w:p w:rsidR="003C30B4"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0D460A">
            <w:pPr>
              <w:pStyle w:val="a6"/>
              <w:spacing w:line="276" w:lineRule="auto"/>
              <w:jc w:val="left"/>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60,0</w:t>
            </w:r>
          </w:p>
        </w:tc>
        <w:tc>
          <w:tcPr>
            <w:tcW w:w="1275" w:type="dxa"/>
          </w:tcPr>
          <w:p w:rsidR="003C30B4" w:rsidRDefault="003C30B4" w:rsidP="005D108F">
            <w:pPr>
              <w:pStyle w:val="a6"/>
              <w:spacing w:line="276" w:lineRule="auto"/>
              <w:rPr>
                <w:rFonts w:ascii="Times New Roman" w:hAnsi="Times New Roman" w:cs="Times New Roman"/>
                <w:sz w:val="20"/>
                <w:szCs w:val="20"/>
              </w:rPr>
            </w:pPr>
            <w:r>
              <w:rPr>
                <w:rFonts w:ascii="Times New Roman" w:hAnsi="Times New Roman" w:cs="Times New Roman"/>
                <w:sz w:val="20"/>
                <w:szCs w:val="20"/>
              </w:rPr>
              <w:t>7,6</w:t>
            </w: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ind w:right="-108"/>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416"/>
        </w:trPr>
        <w:tc>
          <w:tcPr>
            <w:tcW w:w="71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lastRenderedPageBreak/>
              <w:t>1.1.2</w:t>
            </w:r>
          </w:p>
        </w:tc>
        <w:tc>
          <w:tcPr>
            <w:tcW w:w="2126" w:type="dxa"/>
            <w:vMerge w:val="restart"/>
            <w:hideMark/>
          </w:tcPr>
          <w:p w:rsidR="003C30B4" w:rsidRPr="004F22DB" w:rsidRDefault="003C30B4" w:rsidP="00741886">
            <w:pPr>
              <w:pStyle w:val="a6"/>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Установка общедомовых приборов учета, благоустройство придомовых территорий, газификация многоквартирных домов, капитальный ремонт многоквартирных домов в доле муниципального  жилищного фонда</w:t>
            </w:r>
            <w:r>
              <w:rPr>
                <w:rFonts w:ascii="Times New Roman" w:hAnsi="Times New Roman" w:cs="Times New Roman"/>
                <w:sz w:val="20"/>
                <w:szCs w:val="20"/>
              </w:rPr>
              <w:t>»</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385,0</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28,8</w:t>
            </w:r>
          </w:p>
        </w:tc>
        <w:tc>
          <w:tcPr>
            <w:tcW w:w="1560" w:type="dxa"/>
            <w:vMerge w:val="restart"/>
            <w:hideMark/>
          </w:tcPr>
          <w:p w:rsidR="003C30B4" w:rsidRPr="004F22DB" w:rsidRDefault="003C30B4" w:rsidP="00DB2256">
            <w:pPr>
              <w:pStyle w:val="a6"/>
              <w:spacing w:line="276" w:lineRule="auto"/>
              <w:rPr>
                <w:rFonts w:ascii="Times New Roman" w:hAnsi="Times New Roman" w:cs="Times New Roman"/>
                <w:sz w:val="20"/>
                <w:szCs w:val="20"/>
              </w:rPr>
            </w:pPr>
            <w:r>
              <w:rPr>
                <w:rFonts w:ascii="Times New Roman" w:hAnsi="Times New Roman" w:cs="Times New Roman"/>
                <w:sz w:val="20"/>
                <w:szCs w:val="20"/>
              </w:rPr>
              <w:t>Дальнейшая реализация м</w:t>
            </w:r>
            <w:r w:rsidRPr="004F22DB">
              <w:rPr>
                <w:rFonts w:ascii="Times New Roman" w:hAnsi="Times New Roman" w:cs="Times New Roman"/>
                <w:sz w:val="20"/>
                <w:szCs w:val="20"/>
              </w:rPr>
              <w:t>ероприяти</w:t>
            </w:r>
            <w:r>
              <w:rPr>
                <w:rFonts w:ascii="Times New Roman" w:hAnsi="Times New Roman" w:cs="Times New Roman"/>
                <w:sz w:val="20"/>
                <w:szCs w:val="20"/>
              </w:rPr>
              <w:t>я</w:t>
            </w:r>
          </w:p>
          <w:p w:rsidR="003C30B4" w:rsidRPr="004F22DB" w:rsidRDefault="003C30B4" w:rsidP="00DB2256">
            <w:pPr>
              <w:rPr>
                <w:sz w:val="20"/>
                <w:szCs w:val="20"/>
              </w:rPr>
            </w:pPr>
            <w:r>
              <w:rPr>
                <w:sz w:val="20"/>
                <w:szCs w:val="20"/>
              </w:rPr>
              <w:t xml:space="preserve">планируется </w:t>
            </w:r>
            <w:r w:rsidRPr="004F22DB">
              <w:rPr>
                <w:sz w:val="20"/>
                <w:szCs w:val="20"/>
              </w:rPr>
              <w:t>в течени</w:t>
            </w:r>
            <w:r>
              <w:rPr>
                <w:sz w:val="20"/>
                <w:szCs w:val="20"/>
              </w:rPr>
              <w:t>е</w:t>
            </w:r>
            <w:r w:rsidRPr="004F22DB">
              <w:rPr>
                <w:sz w:val="20"/>
                <w:szCs w:val="20"/>
              </w:rPr>
              <w:t xml:space="preserve"> 4 квартала 2016</w:t>
            </w:r>
            <w:r w:rsidR="001C0C86">
              <w:rPr>
                <w:sz w:val="20"/>
                <w:szCs w:val="20"/>
              </w:rPr>
              <w:t>г.</w:t>
            </w:r>
          </w:p>
        </w:tc>
        <w:tc>
          <w:tcPr>
            <w:tcW w:w="2409" w:type="dxa"/>
            <w:vMerge w:val="restart"/>
            <w:hideMark/>
          </w:tcPr>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Кол-во домов,</w:t>
            </w:r>
          </w:p>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xml:space="preserve">в </w:t>
            </w:r>
            <w:proofErr w:type="gramStart"/>
            <w:r w:rsidRPr="004F22DB">
              <w:rPr>
                <w:rFonts w:ascii="Times New Roman" w:hAnsi="Times New Roman" w:cs="Times New Roman"/>
                <w:sz w:val="20"/>
                <w:szCs w:val="20"/>
              </w:rPr>
              <w:t>которых</w:t>
            </w:r>
            <w:proofErr w:type="gramEnd"/>
            <w:r w:rsidRPr="004F22DB">
              <w:rPr>
                <w:rFonts w:ascii="Times New Roman" w:hAnsi="Times New Roman" w:cs="Times New Roman"/>
                <w:sz w:val="20"/>
                <w:szCs w:val="20"/>
              </w:rPr>
              <w:t xml:space="preserve"> установлены</w:t>
            </w:r>
          </w:p>
          <w:p w:rsidR="003C30B4" w:rsidRPr="004F22DB" w:rsidRDefault="003C30B4" w:rsidP="00741886">
            <w:pPr>
              <w:rPr>
                <w:sz w:val="20"/>
                <w:szCs w:val="20"/>
              </w:rPr>
            </w:pPr>
            <w:r w:rsidRPr="004F22DB">
              <w:rPr>
                <w:sz w:val="20"/>
                <w:szCs w:val="20"/>
              </w:rPr>
              <w:t>общедомовые приборы учета общего имущества в многоквартирном доме</w:t>
            </w:r>
          </w:p>
        </w:tc>
        <w:tc>
          <w:tcPr>
            <w:tcW w:w="709"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2"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10</w:t>
            </w:r>
          </w:p>
        </w:tc>
        <w:tc>
          <w:tcPr>
            <w:tcW w:w="993"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385,0</w:t>
            </w:r>
          </w:p>
        </w:tc>
      </w:tr>
      <w:tr w:rsidR="003C30B4" w:rsidRPr="004F22DB" w:rsidTr="0096530E">
        <w:trPr>
          <w:trHeight w:val="855"/>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741886">
            <w:pPr>
              <w:pStyle w:val="a6"/>
              <w:spacing w:line="276" w:lineRule="auto"/>
              <w:jc w:val="left"/>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Pr>
                <w:rFonts w:ascii="Times New Roman" w:hAnsi="Times New Roman" w:cs="Times New Roman"/>
                <w:sz w:val="20"/>
                <w:szCs w:val="20"/>
              </w:rPr>
              <w:t>385,0</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Pr>
                <w:rFonts w:ascii="Times New Roman" w:hAnsi="Times New Roman" w:cs="Times New Roman"/>
                <w:sz w:val="20"/>
                <w:szCs w:val="20"/>
              </w:rPr>
              <w:t>28,8</w:t>
            </w: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jc w:val="left"/>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2010"/>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741886">
            <w:pPr>
              <w:pStyle w:val="a6"/>
              <w:spacing w:line="276" w:lineRule="auto"/>
              <w:jc w:val="left"/>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Pr>
                <w:rFonts w:ascii="Times New Roman" w:hAnsi="Times New Roman" w:cs="Times New Roman"/>
                <w:sz w:val="20"/>
                <w:szCs w:val="20"/>
              </w:rPr>
              <w:t>385,0</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Pr>
                <w:rFonts w:ascii="Times New Roman" w:hAnsi="Times New Roman" w:cs="Times New Roman"/>
                <w:sz w:val="20"/>
                <w:szCs w:val="20"/>
              </w:rPr>
              <w:t>28,8</w:t>
            </w: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jc w:val="left"/>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360"/>
        </w:trPr>
        <w:tc>
          <w:tcPr>
            <w:tcW w:w="71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1.1.3</w:t>
            </w:r>
          </w:p>
        </w:tc>
        <w:tc>
          <w:tcPr>
            <w:tcW w:w="2126" w:type="dxa"/>
            <w:vMerge w:val="restart"/>
            <w:hideMark/>
          </w:tcPr>
          <w:p w:rsidR="003C30B4" w:rsidRPr="004F22DB" w:rsidRDefault="003C30B4" w:rsidP="00741886">
            <w:pPr>
              <w:pStyle w:val="a6"/>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Оказание услуг по изготовлению заключений о состоянии технических конструкций многоквартирных домов</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300,0</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0,0</w:t>
            </w:r>
          </w:p>
        </w:tc>
        <w:tc>
          <w:tcPr>
            <w:tcW w:w="1560" w:type="dxa"/>
            <w:vMerge w:val="restart"/>
            <w:hideMark/>
          </w:tcPr>
          <w:p w:rsidR="003C30B4" w:rsidRPr="004F22DB" w:rsidRDefault="003C30B4" w:rsidP="00DB2256">
            <w:pPr>
              <w:pStyle w:val="a6"/>
              <w:spacing w:line="276" w:lineRule="auto"/>
              <w:rPr>
                <w:rFonts w:ascii="Times New Roman" w:hAnsi="Times New Roman" w:cs="Times New Roman"/>
                <w:sz w:val="20"/>
                <w:szCs w:val="20"/>
              </w:rPr>
            </w:pPr>
            <w:r>
              <w:rPr>
                <w:rFonts w:ascii="Times New Roman" w:hAnsi="Times New Roman" w:cs="Times New Roman"/>
                <w:sz w:val="20"/>
                <w:szCs w:val="20"/>
              </w:rPr>
              <w:t>Реализация м</w:t>
            </w:r>
            <w:r w:rsidRPr="004F22DB">
              <w:rPr>
                <w:rFonts w:ascii="Times New Roman" w:hAnsi="Times New Roman" w:cs="Times New Roman"/>
                <w:sz w:val="20"/>
                <w:szCs w:val="20"/>
              </w:rPr>
              <w:t>ероприяти</w:t>
            </w:r>
            <w:r>
              <w:rPr>
                <w:rFonts w:ascii="Times New Roman" w:hAnsi="Times New Roman" w:cs="Times New Roman"/>
                <w:sz w:val="20"/>
                <w:szCs w:val="20"/>
              </w:rPr>
              <w:t>я</w:t>
            </w:r>
          </w:p>
          <w:p w:rsidR="003C30B4" w:rsidRPr="004F22DB" w:rsidRDefault="003C30B4" w:rsidP="00DB2256">
            <w:pPr>
              <w:rPr>
                <w:sz w:val="20"/>
                <w:szCs w:val="20"/>
              </w:rPr>
            </w:pPr>
            <w:r>
              <w:rPr>
                <w:sz w:val="20"/>
                <w:szCs w:val="20"/>
              </w:rPr>
              <w:t xml:space="preserve">планируется </w:t>
            </w:r>
            <w:r w:rsidRPr="004F22DB">
              <w:rPr>
                <w:sz w:val="20"/>
                <w:szCs w:val="20"/>
              </w:rPr>
              <w:t>в течени</w:t>
            </w:r>
            <w:r>
              <w:rPr>
                <w:sz w:val="20"/>
                <w:szCs w:val="20"/>
              </w:rPr>
              <w:t>е</w:t>
            </w:r>
            <w:r w:rsidRPr="004F22DB">
              <w:rPr>
                <w:sz w:val="20"/>
                <w:szCs w:val="20"/>
              </w:rPr>
              <w:t xml:space="preserve"> 4 квартала 2016</w:t>
            </w:r>
            <w:r w:rsidR="001C0C86">
              <w:rPr>
                <w:sz w:val="20"/>
                <w:szCs w:val="20"/>
              </w:rPr>
              <w:t>г.</w:t>
            </w:r>
          </w:p>
        </w:tc>
        <w:tc>
          <w:tcPr>
            <w:tcW w:w="2409" w:type="dxa"/>
            <w:vMerge w:val="restart"/>
            <w:hideMark/>
          </w:tcPr>
          <w:p w:rsidR="003C30B4" w:rsidRPr="004F22DB" w:rsidRDefault="003C30B4" w:rsidP="00DB225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Кол-во договоров,</w:t>
            </w:r>
          </w:p>
          <w:p w:rsidR="003C30B4" w:rsidRPr="004F22DB" w:rsidRDefault="003C30B4" w:rsidP="00DB225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заключенных на проведение технической инвентаризации муниципального жилищного фонда</w:t>
            </w:r>
          </w:p>
        </w:tc>
        <w:tc>
          <w:tcPr>
            <w:tcW w:w="709"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2"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10</w:t>
            </w:r>
          </w:p>
        </w:tc>
        <w:tc>
          <w:tcPr>
            <w:tcW w:w="993"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0</w:t>
            </w: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300,0</w:t>
            </w:r>
          </w:p>
        </w:tc>
      </w:tr>
      <w:tr w:rsidR="003C30B4" w:rsidRPr="004F22DB" w:rsidTr="0096530E">
        <w:trPr>
          <w:trHeight w:val="840"/>
        </w:trPr>
        <w:tc>
          <w:tcPr>
            <w:tcW w:w="710" w:type="dxa"/>
            <w:vMerge/>
          </w:tcPr>
          <w:p w:rsidR="003C30B4"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741886">
            <w:pPr>
              <w:pStyle w:val="a6"/>
              <w:spacing w:line="276" w:lineRule="auto"/>
              <w:jc w:val="left"/>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300,0</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0,0</w:t>
            </w:r>
          </w:p>
        </w:tc>
        <w:tc>
          <w:tcPr>
            <w:tcW w:w="1560" w:type="dxa"/>
            <w:vMerge/>
          </w:tcPr>
          <w:p w:rsidR="003C30B4" w:rsidRDefault="003C30B4" w:rsidP="00DB2256">
            <w:pPr>
              <w:pStyle w:val="a6"/>
              <w:spacing w:line="276" w:lineRule="auto"/>
              <w:rPr>
                <w:rFonts w:ascii="Times New Roman" w:hAnsi="Times New Roman" w:cs="Times New Roman"/>
                <w:sz w:val="20"/>
                <w:szCs w:val="20"/>
              </w:rPr>
            </w:pPr>
          </w:p>
        </w:tc>
        <w:tc>
          <w:tcPr>
            <w:tcW w:w="2409" w:type="dxa"/>
            <w:vMerge/>
          </w:tcPr>
          <w:p w:rsidR="003C30B4" w:rsidRPr="004F22DB" w:rsidRDefault="003C30B4" w:rsidP="00DB2256">
            <w:pPr>
              <w:pStyle w:val="a6"/>
              <w:spacing w:line="276" w:lineRule="auto"/>
              <w:jc w:val="left"/>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360"/>
        </w:trPr>
        <w:tc>
          <w:tcPr>
            <w:tcW w:w="710" w:type="dxa"/>
            <w:vMerge/>
          </w:tcPr>
          <w:p w:rsidR="003C30B4"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741886">
            <w:pPr>
              <w:pStyle w:val="a6"/>
              <w:spacing w:line="276" w:lineRule="auto"/>
              <w:jc w:val="left"/>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300,0</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0,0</w:t>
            </w:r>
          </w:p>
        </w:tc>
        <w:tc>
          <w:tcPr>
            <w:tcW w:w="1560" w:type="dxa"/>
            <w:vMerge/>
          </w:tcPr>
          <w:p w:rsidR="003C30B4" w:rsidRDefault="003C30B4" w:rsidP="00DB2256">
            <w:pPr>
              <w:pStyle w:val="a6"/>
              <w:spacing w:line="276" w:lineRule="auto"/>
              <w:rPr>
                <w:rFonts w:ascii="Times New Roman" w:hAnsi="Times New Roman" w:cs="Times New Roman"/>
                <w:sz w:val="20"/>
                <w:szCs w:val="20"/>
              </w:rPr>
            </w:pPr>
          </w:p>
        </w:tc>
        <w:tc>
          <w:tcPr>
            <w:tcW w:w="2409" w:type="dxa"/>
            <w:vMerge/>
          </w:tcPr>
          <w:p w:rsidR="003C30B4" w:rsidRPr="004F22DB" w:rsidRDefault="003C30B4" w:rsidP="00DB2256">
            <w:pPr>
              <w:pStyle w:val="a6"/>
              <w:spacing w:line="276" w:lineRule="auto"/>
              <w:jc w:val="left"/>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270"/>
        </w:trPr>
        <w:tc>
          <w:tcPr>
            <w:tcW w:w="71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lastRenderedPageBreak/>
              <w:t>1.1.4</w:t>
            </w:r>
          </w:p>
        </w:tc>
        <w:tc>
          <w:tcPr>
            <w:tcW w:w="2126"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Муниципальная поддержка капитального ремонта общего имущества в многоквартирных домах</w:t>
            </w:r>
            <w:r>
              <w:rPr>
                <w:rFonts w:ascii="Times New Roman" w:hAnsi="Times New Roman" w:cs="Times New Roman"/>
                <w:sz w:val="20"/>
                <w:szCs w:val="20"/>
              </w:rPr>
              <w:t>»</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5825,4</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4374,9</w:t>
            </w:r>
          </w:p>
        </w:tc>
        <w:tc>
          <w:tcPr>
            <w:tcW w:w="1560" w:type="dxa"/>
            <w:vMerge w:val="restart"/>
            <w:hideMark/>
          </w:tcPr>
          <w:p w:rsidR="003C30B4" w:rsidRPr="004F22DB" w:rsidRDefault="003C30B4" w:rsidP="00284F72">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Произведена  оплата региональному оператору взносов на капитальный ремонт общедомового имущества МКД  за 4 кв. 2015,</w:t>
            </w:r>
            <w:r>
              <w:rPr>
                <w:rFonts w:ascii="Times New Roman" w:hAnsi="Times New Roman" w:cs="Times New Roman"/>
                <w:sz w:val="20"/>
                <w:szCs w:val="20"/>
              </w:rPr>
              <w:t>1</w:t>
            </w:r>
            <w:r w:rsidRPr="004F22DB">
              <w:rPr>
                <w:rFonts w:ascii="Times New Roman" w:hAnsi="Times New Roman" w:cs="Times New Roman"/>
                <w:sz w:val="20"/>
                <w:szCs w:val="20"/>
              </w:rPr>
              <w:t>кв.2016</w:t>
            </w:r>
            <w:r>
              <w:rPr>
                <w:rFonts w:ascii="Times New Roman" w:hAnsi="Times New Roman" w:cs="Times New Roman"/>
                <w:sz w:val="20"/>
                <w:szCs w:val="20"/>
              </w:rPr>
              <w:t>, частично 2кв.2016.</w:t>
            </w:r>
          </w:p>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Мероприятие</w:t>
            </w:r>
          </w:p>
          <w:p w:rsidR="003C30B4" w:rsidRPr="004F22DB" w:rsidRDefault="003C30B4" w:rsidP="00284F72">
            <w:pPr>
              <w:rPr>
                <w:sz w:val="20"/>
                <w:szCs w:val="20"/>
              </w:rPr>
            </w:pPr>
            <w:r w:rsidRPr="004F22DB">
              <w:rPr>
                <w:sz w:val="20"/>
                <w:szCs w:val="20"/>
              </w:rPr>
              <w:t>реализуется в течени</w:t>
            </w:r>
            <w:r>
              <w:rPr>
                <w:sz w:val="20"/>
                <w:szCs w:val="20"/>
              </w:rPr>
              <w:t xml:space="preserve">е </w:t>
            </w:r>
            <w:r w:rsidR="001C0C86">
              <w:rPr>
                <w:sz w:val="20"/>
                <w:szCs w:val="20"/>
              </w:rPr>
              <w:t xml:space="preserve">     2016 г.</w:t>
            </w:r>
          </w:p>
        </w:tc>
        <w:tc>
          <w:tcPr>
            <w:tcW w:w="2409" w:type="dxa"/>
            <w:vMerge w:val="restart"/>
            <w:hideMark/>
          </w:tcPr>
          <w:p w:rsidR="003C30B4" w:rsidRPr="004F22DB" w:rsidRDefault="003C30B4" w:rsidP="00284F72">
            <w:pPr>
              <w:pStyle w:val="a6"/>
              <w:spacing w:line="276" w:lineRule="auto"/>
              <w:ind w:right="-108"/>
              <w:jc w:val="left"/>
              <w:rPr>
                <w:rFonts w:ascii="Times New Roman" w:hAnsi="Times New Roman" w:cs="Times New Roman"/>
                <w:sz w:val="20"/>
                <w:szCs w:val="20"/>
              </w:rPr>
            </w:pPr>
            <w:r w:rsidRPr="004F22DB">
              <w:rPr>
                <w:rFonts w:ascii="Times New Roman" w:hAnsi="Times New Roman" w:cs="Times New Roman"/>
                <w:sz w:val="20"/>
                <w:szCs w:val="20"/>
              </w:rPr>
              <w:t xml:space="preserve">Общая площадь муниципального жилищного фонда </w:t>
            </w:r>
          </w:p>
        </w:tc>
        <w:tc>
          <w:tcPr>
            <w:tcW w:w="709"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тыс.</w:t>
            </w:r>
            <w:r>
              <w:rPr>
                <w:rFonts w:ascii="Times New Roman" w:hAnsi="Times New Roman" w:cs="Times New Roman"/>
                <w:sz w:val="20"/>
                <w:szCs w:val="20"/>
              </w:rPr>
              <w:t xml:space="preserve"> </w:t>
            </w:r>
            <w:r w:rsidRPr="004F22DB">
              <w:rPr>
                <w:rFonts w:ascii="Times New Roman" w:hAnsi="Times New Roman" w:cs="Times New Roman"/>
                <w:sz w:val="20"/>
                <w:szCs w:val="20"/>
              </w:rPr>
              <w:t>кв</w:t>
            </w:r>
            <w:r>
              <w:rPr>
                <w:rFonts w:ascii="Times New Roman" w:hAnsi="Times New Roman" w:cs="Times New Roman"/>
                <w:sz w:val="20"/>
                <w:szCs w:val="20"/>
              </w:rPr>
              <w:t xml:space="preserve">. </w:t>
            </w:r>
            <w:r w:rsidRPr="004F22DB">
              <w:rPr>
                <w:rFonts w:ascii="Times New Roman" w:hAnsi="Times New Roman" w:cs="Times New Roman"/>
                <w:sz w:val="20"/>
                <w:szCs w:val="20"/>
              </w:rPr>
              <w:t>м</w:t>
            </w:r>
            <w:r>
              <w:rPr>
                <w:rFonts w:ascii="Times New Roman" w:hAnsi="Times New Roman" w:cs="Times New Roman"/>
                <w:sz w:val="20"/>
                <w:szCs w:val="20"/>
              </w:rPr>
              <w:t>.</w:t>
            </w:r>
          </w:p>
        </w:tc>
        <w:tc>
          <w:tcPr>
            <w:tcW w:w="992"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993"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5825,4</w:t>
            </w:r>
          </w:p>
        </w:tc>
      </w:tr>
      <w:tr w:rsidR="003C30B4" w:rsidRPr="004F22DB" w:rsidTr="0096530E">
        <w:trPr>
          <w:trHeight w:val="855"/>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5825,4</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Pr>
                <w:rFonts w:ascii="Times New Roman" w:hAnsi="Times New Roman" w:cs="Times New Roman"/>
                <w:sz w:val="20"/>
                <w:szCs w:val="20"/>
              </w:rPr>
              <w:t>4374,9</w:t>
            </w: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vMerge/>
          </w:tcPr>
          <w:p w:rsidR="003C30B4" w:rsidRPr="004F22DB" w:rsidRDefault="003C30B4" w:rsidP="00284F72">
            <w:pPr>
              <w:pStyle w:val="a6"/>
              <w:spacing w:line="276" w:lineRule="auto"/>
              <w:ind w:right="-108"/>
              <w:jc w:val="left"/>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2985"/>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5825,4</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Pr>
                <w:rFonts w:ascii="Times New Roman" w:hAnsi="Times New Roman" w:cs="Times New Roman"/>
                <w:sz w:val="20"/>
                <w:szCs w:val="20"/>
              </w:rPr>
              <w:t>4374,9</w:t>
            </w: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vMerge/>
          </w:tcPr>
          <w:p w:rsidR="003C30B4" w:rsidRPr="004F22DB" w:rsidRDefault="003C30B4" w:rsidP="00284F72">
            <w:pPr>
              <w:pStyle w:val="a6"/>
              <w:spacing w:line="276" w:lineRule="auto"/>
              <w:ind w:right="-108"/>
              <w:jc w:val="left"/>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225"/>
        </w:trPr>
        <w:tc>
          <w:tcPr>
            <w:tcW w:w="71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1.1.5</w:t>
            </w:r>
          </w:p>
        </w:tc>
        <w:tc>
          <w:tcPr>
            <w:tcW w:w="2126"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Капитальный ремонт муниципального жилищного фонда</w:t>
            </w:r>
            <w:r>
              <w:rPr>
                <w:rFonts w:ascii="Times New Roman" w:hAnsi="Times New Roman" w:cs="Times New Roman"/>
                <w:sz w:val="20"/>
                <w:szCs w:val="20"/>
              </w:rPr>
              <w:t>»</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1F15" w:rsidRDefault="003C30B4" w:rsidP="00741886">
            <w:pPr>
              <w:pStyle w:val="a6"/>
              <w:spacing w:line="276" w:lineRule="auto"/>
            </w:pPr>
            <w:r w:rsidRPr="004F22DB">
              <w:rPr>
                <w:rFonts w:ascii="Times New Roman" w:hAnsi="Times New Roman" w:cs="Times New Roman"/>
                <w:sz w:val="20"/>
                <w:szCs w:val="20"/>
              </w:rPr>
              <w:t>Всего</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404,5</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0,0</w:t>
            </w:r>
          </w:p>
        </w:tc>
        <w:tc>
          <w:tcPr>
            <w:tcW w:w="156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Мероприятие</w:t>
            </w:r>
          </w:p>
          <w:p w:rsidR="003C30B4" w:rsidRPr="004F22DB" w:rsidRDefault="003C30B4" w:rsidP="004F1F15">
            <w:pPr>
              <w:rPr>
                <w:sz w:val="20"/>
                <w:szCs w:val="20"/>
              </w:rPr>
            </w:pPr>
            <w:r>
              <w:rPr>
                <w:sz w:val="20"/>
                <w:szCs w:val="20"/>
              </w:rPr>
              <w:t xml:space="preserve">планируется </w:t>
            </w:r>
            <w:r w:rsidRPr="004F22DB">
              <w:rPr>
                <w:sz w:val="20"/>
                <w:szCs w:val="20"/>
              </w:rPr>
              <w:t>выполнить в течени</w:t>
            </w:r>
            <w:r>
              <w:rPr>
                <w:sz w:val="20"/>
                <w:szCs w:val="20"/>
              </w:rPr>
              <w:t xml:space="preserve">е </w:t>
            </w:r>
            <w:r w:rsidRPr="004F22DB">
              <w:rPr>
                <w:sz w:val="20"/>
                <w:szCs w:val="20"/>
              </w:rPr>
              <w:t xml:space="preserve"> 4 квартала</w:t>
            </w:r>
            <w:r>
              <w:rPr>
                <w:sz w:val="20"/>
                <w:szCs w:val="20"/>
              </w:rPr>
              <w:t xml:space="preserve"> 2016</w:t>
            </w:r>
            <w:r w:rsidR="001C0C86">
              <w:rPr>
                <w:sz w:val="20"/>
                <w:szCs w:val="20"/>
              </w:rPr>
              <w:t>г.</w:t>
            </w:r>
          </w:p>
        </w:tc>
        <w:tc>
          <w:tcPr>
            <w:tcW w:w="2409" w:type="dxa"/>
            <w:vMerge w:val="restart"/>
            <w:hideMark/>
          </w:tcPr>
          <w:p w:rsidR="003C30B4" w:rsidRPr="004F22DB" w:rsidRDefault="003C30B4" w:rsidP="004F1F15">
            <w:pPr>
              <w:pStyle w:val="a6"/>
              <w:spacing w:line="276" w:lineRule="auto"/>
              <w:ind w:right="-108"/>
              <w:jc w:val="left"/>
              <w:rPr>
                <w:rFonts w:ascii="Times New Roman" w:hAnsi="Times New Roman" w:cs="Times New Roman"/>
                <w:sz w:val="20"/>
                <w:szCs w:val="20"/>
              </w:rPr>
            </w:pPr>
            <w:r w:rsidRPr="004F22DB">
              <w:rPr>
                <w:rFonts w:ascii="Times New Roman" w:hAnsi="Times New Roman" w:cs="Times New Roman"/>
                <w:sz w:val="20"/>
                <w:szCs w:val="20"/>
              </w:rPr>
              <w:t xml:space="preserve">Общая площадь муниципального жилищного фонда </w:t>
            </w:r>
          </w:p>
        </w:tc>
        <w:tc>
          <w:tcPr>
            <w:tcW w:w="709" w:type="dxa"/>
            <w:vMerge w:val="restart"/>
            <w:hideMark/>
          </w:tcPr>
          <w:p w:rsidR="003C30B4" w:rsidRPr="004F22DB" w:rsidRDefault="003C30B4" w:rsidP="005F387A">
            <w:pPr>
              <w:pStyle w:val="a6"/>
              <w:spacing w:line="276" w:lineRule="auto"/>
              <w:rPr>
                <w:rFonts w:ascii="Times New Roman" w:hAnsi="Times New Roman" w:cs="Times New Roman"/>
                <w:sz w:val="20"/>
                <w:szCs w:val="20"/>
              </w:rPr>
            </w:pPr>
            <w:proofErr w:type="spellStart"/>
            <w:r w:rsidRPr="004F22DB">
              <w:rPr>
                <w:rFonts w:ascii="Times New Roman" w:hAnsi="Times New Roman" w:cs="Times New Roman"/>
                <w:sz w:val="20"/>
                <w:szCs w:val="20"/>
              </w:rPr>
              <w:t>тыс</w:t>
            </w:r>
            <w:proofErr w:type="spellEnd"/>
            <w:proofErr w:type="gramStart"/>
            <w:r>
              <w:rPr>
                <w:rFonts w:ascii="Times New Roman" w:hAnsi="Times New Roman" w:cs="Times New Roman"/>
                <w:sz w:val="20"/>
                <w:szCs w:val="20"/>
              </w:rPr>
              <w:t>.</w:t>
            </w:r>
            <w:r w:rsidRPr="004F22DB">
              <w:rPr>
                <w:rFonts w:ascii="Times New Roman" w:hAnsi="Times New Roman" w:cs="Times New Roman"/>
                <w:sz w:val="20"/>
                <w:szCs w:val="20"/>
              </w:rPr>
              <w:t>.</w:t>
            </w:r>
            <w:proofErr w:type="gramEnd"/>
            <w:r w:rsidRPr="004F22DB">
              <w:rPr>
                <w:rFonts w:ascii="Times New Roman" w:hAnsi="Times New Roman" w:cs="Times New Roman"/>
                <w:sz w:val="20"/>
                <w:szCs w:val="20"/>
              </w:rPr>
              <w:t>кв.</w:t>
            </w:r>
            <w:r>
              <w:rPr>
                <w:rFonts w:ascii="Times New Roman" w:hAnsi="Times New Roman" w:cs="Times New Roman"/>
                <w:sz w:val="20"/>
                <w:szCs w:val="20"/>
              </w:rPr>
              <w:t xml:space="preserve"> </w:t>
            </w:r>
            <w:r w:rsidRPr="004F22DB">
              <w:rPr>
                <w:rFonts w:ascii="Times New Roman" w:hAnsi="Times New Roman" w:cs="Times New Roman"/>
                <w:sz w:val="20"/>
                <w:szCs w:val="20"/>
              </w:rPr>
              <w:t>м</w:t>
            </w:r>
            <w:r>
              <w:rPr>
                <w:rFonts w:ascii="Times New Roman" w:hAnsi="Times New Roman" w:cs="Times New Roman"/>
                <w:sz w:val="20"/>
                <w:szCs w:val="20"/>
              </w:rPr>
              <w:t>.</w:t>
            </w:r>
          </w:p>
        </w:tc>
        <w:tc>
          <w:tcPr>
            <w:tcW w:w="992"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993"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404,5</w:t>
            </w:r>
          </w:p>
        </w:tc>
      </w:tr>
      <w:tr w:rsidR="003C30B4" w:rsidRPr="004F22DB" w:rsidTr="0096530E">
        <w:trPr>
          <w:trHeight w:val="1019"/>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1C0C86" w:rsidRDefault="003C30B4" w:rsidP="001C0C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404,5</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Pr>
                <w:rFonts w:ascii="Times New Roman" w:hAnsi="Times New Roman" w:cs="Times New Roman"/>
                <w:sz w:val="20"/>
                <w:szCs w:val="20"/>
              </w:rPr>
              <w:t>0,0</w:t>
            </w: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ind w:right="-108"/>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881"/>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1F15" w:rsidRDefault="003C30B4" w:rsidP="004F1F15">
            <w:r w:rsidRPr="004F22DB">
              <w:rPr>
                <w:sz w:val="20"/>
                <w:szCs w:val="20"/>
              </w:rPr>
              <w:t>-бюджет городского округа Кинешма</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404,5</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Pr>
                <w:rFonts w:ascii="Times New Roman" w:hAnsi="Times New Roman" w:cs="Times New Roman"/>
                <w:sz w:val="20"/>
                <w:szCs w:val="20"/>
              </w:rPr>
              <w:t>0,0</w:t>
            </w: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ind w:right="-108"/>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242"/>
        </w:trPr>
        <w:tc>
          <w:tcPr>
            <w:tcW w:w="71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1.1.6</w:t>
            </w:r>
          </w:p>
        </w:tc>
        <w:tc>
          <w:tcPr>
            <w:tcW w:w="2126" w:type="dxa"/>
            <w:vMerge w:val="restart"/>
            <w:hideMark/>
          </w:tcPr>
          <w:p w:rsidR="003C30B4" w:rsidRPr="004F22DB" w:rsidRDefault="003C30B4" w:rsidP="00554B2C">
            <w:pPr>
              <w:pStyle w:val="a6"/>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 xml:space="preserve">Оплата коммунальных услуг, содержание, текущий </w:t>
            </w:r>
            <w:r w:rsidRPr="004F22DB">
              <w:rPr>
                <w:rFonts w:ascii="Times New Roman" w:hAnsi="Times New Roman" w:cs="Times New Roman"/>
                <w:sz w:val="20"/>
                <w:szCs w:val="20"/>
              </w:rPr>
              <w:lastRenderedPageBreak/>
              <w:t>ремонт жилых помещений, относящихся к свободному жилищному фонду</w:t>
            </w:r>
            <w:r>
              <w:rPr>
                <w:rFonts w:ascii="Times New Roman" w:hAnsi="Times New Roman" w:cs="Times New Roman"/>
                <w:sz w:val="20"/>
                <w:szCs w:val="20"/>
              </w:rPr>
              <w:t>»</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p w:rsidR="001C0C86" w:rsidRDefault="001C0C86" w:rsidP="001C0C86"/>
          <w:p w:rsidR="001C0C86" w:rsidRDefault="001C0C86" w:rsidP="001C0C86"/>
          <w:p w:rsidR="001C0C86" w:rsidRPr="001C0C86" w:rsidRDefault="001C0C86" w:rsidP="001C0C86"/>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450,0</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213,1</w:t>
            </w:r>
          </w:p>
        </w:tc>
        <w:tc>
          <w:tcPr>
            <w:tcW w:w="1560" w:type="dxa"/>
            <w:vMerge w:val="restart"/>
            <w:hideMark/>
          </w:tcPr>
          <w:p w:rsidR="003C30B4" w:rsidRPr="004F22DB" w:rsidRDefault="003C30B4" w:rsidP="00554B2C">
            <w:pPr>
              <w:pStyle w:val="a6"/>
              <w:spacing w:line="276" w:lineRule="auto"/>
              <w:jc w:val="left"/>
              <w:rPr>
                <w:rFonts w:ascii="Times New Roman" w:hAnsi="Times New Roman" w:cs="Times New Roman"/>
                <w:sz w:val="20"/>
                <w:szCs w:val="20"/>
              </w:rPr>
            </w:pPr>
            <w:r>
              <w:rPr>
                <w:rFonts w:ascii="Times New Roman" w:hAnsi="Times New Roman" w:cs="Times New Roman"/>
                <w:sz w:val="20"/>
                <w:szCs w:val="20"/>
              </w:rPr>
              <w:t>Произведена о</w:t>
            </w:r>
            <w:r w:rsidRPr="004F22DB">
              <w:rPr>
                <w:rFonts w:ascii="Times New Roman" w:hAnsi="Times New Roman" w:cs="Times New Roman"/>
                <w:sz w:val="20"/>
                <w:szCs w:val="20"/>
              </w:rPr>
              <w:t xml:space="preserve">плата коммунальных услуг, </w:t>
            </w:r>
            <w:r w:rsidRPr="004F22DB">
              <w:rPr>
                <w:rFonts w:ascii="Times New Roman" w:hAnsi="Times New Roman" w:cs="Times New Roman"/>
                <w:sz w:val="20"/>
                <w:szCs w:val="20"/>
              </w:rPr>
              <w:lastRenderedPageBreak/>
              <w:t xml:space="preserve">содержание, текущий ремонт жилых помещений, относящихся к свободному жилищному фонду за </w:t>
            </w:r>
            <w:r>
              <w:rPr>
                <w:rFonts w:ascii="Times New Roman" w:hAnsi="Times New Roman" w:cs="Times New Roman"/>
                <w:sz w:val="20"/>
                <w:szCs w:val="20"/>
              </w:rPr>
              <w:t>3</w:t>
            </w:r>
            <w:r w:rsidRPr="004F22DB">
              <w:rPr>
                <w:rFonts w:ascii="Times New Roman" w:hAnsi="Times New Roman" w:cs="Times New Roman"/>
                <w:sz w:val="20"/>
                <w:szCs w:val="20"/>
              </w:rPr>
              <w:t xml:space="preserve"> кв.</w:t>
            </w:r>
            <w:r>
              <w:rPr>
                <w:rFonts w:ascii="Times New Roman" w:hAnsi="Times New Roman" w:cs="Times New Roman"/>
                <w:sz w:val="20"/>
                <w:szCs w:val="20"/>
              </w:rPr>
              <w:t xml:space="preserve"> </w:t>
            </w:r>
            <w:r w:rsidRPr="004F22DB">
              <w:rPr>
                <w:rFonts w:ascii="Times New Roman" w:hAnsi="Times New Roman" w:cs="Times New Roman"/>
                <w:sz w:val="20"/>
                <w:szCs w:val="20"/>
              </w:rPr>
              <w:t>2016</w:t>
            </w:r>
            <w:r>
              <w:rPr>
                <w:rFonts w:ascii="Times New Roman" w:hAnsi="Times New Roman" w:cs="Times New Roman"/>
                <w:sz w:val="20"/>
                <w:szCs w:val="20"/>
              </w:rPr>
              <w:t>г.</w:t>
            </w:r>
            <w:r w:rsidRPr="004F22DB">
              <w:rPr>
                <w:rFonts w:ascii="Times New Roman" w:hAnsi="Times New Roman" w:cs="Times New Roman"/>
                <w:sz w:val="20"/>
                <w:szCs w:val="20"/>
              </w:rPr>
              <w:t>, мероприятие реализуется в течени</w:t>
            </w:r>
            <w:r>
              <w:rPr>
                <w:rFonts w:ascii="Times New Roman" w:hAnsi="Times New Roman" w:cs="Times New Roman"/>
                <w:sz w:val="20"/>
                <w:szCs w:val="20"/>
              </w:rPr>
              <w:t>е</w:t>
            </w:r>
            <w:r w:rsidR="001C0C86">
              <w:rPr>
                <w:rFonts w:ascii="Times New Roman" w:hAnsi="Times New Roman" w:cs="Times New Roman"/>
                <w:sz w:val="20"/>
                <w:szCs w:val="20"/>
              </w:rPr>
              <w:t xml:space="preserve"> 2016 г.</w:t>
            </w:r>
          </w:p>
        </w:tc>
        <w:tc>
          <w:tcPr>
            <w:tcW w:w="2409" w:type="dxa"/>
            <w:vMerge w:val="restart"/>
          </w:tcPr>
          <w:p w:rsidR="003C30B4" w:rsidRPr="004F22DB" w:rsidRDefault="003C30B4" w:rsidP="00554B2C">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lastRenderedPageBreak/>
              <w:t xml:space="preserve">Кол-во квартир, относящихся к свободному жилищному фонду, по которым </w:t>
            </w:r>
            <w:r w:rsidRPr="004F22DB">
              <w:rPr>
                <w:rFonts w:ascii="Times New Roman" w:hAnsi="Times New Roman" w:cs="Times New Roman"/>
                <w:sz w:val="20"/>
                <w:szCs w:val="20"/>
              </w:rPr>
              <w:lastRenderedPageBreak/>
              <w:t>производится оплата за коммунальные услуги</w:t>
            </w:r>
          </w:p>
          <w:p w:rsidR="003C30B4" w:rsidRPr="004F22DB" w:rsidRDefault="003C30B4" w:rsidP="00741886">
            <w:pPr>
              <w:rPr>
                <w:sz w:val="20"/>
                <w:szCs w:val="20"/>
              </w:rPr>
            </w:pPr>
          </w:p>
        </w:tc>
        <w:tc>
          <w:tcPr>
            <w:tcW w:w="709"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lastRenderedPageBreak/>
              <w:t>единиц</w:t>
            </w:r>
          </w:p>
        </w:tc>
        <w:tc>
          <w:tcPr>
            <w:tcW w:w="992"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53</w:t>
            </w:r>
          </w:p>
        </w:tc>
        <w:tc>
          <w:tcPr>
            <w:tcW w:w="993"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5</w:t>
            </w:r>
            <w:r>
              <w:rPr>
                <w:rFonts w:ascii="Times New Roman" w:hAnsi="Times New Roman" w:cs="Times New Roman"/>
                <w:sz w:val="20"/>
                <w:szCs w:val="20"/>
              </w:rPr>
              <w:t>3</w:t>
            </w: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450,0</w:t>
            </w:r>
          </w:p>
        </w:tc>
      </w:tr>
      <w:tr w:rsidR="003C30B4" w:rsidRPr="004F22DB" w:rsidTr="0096530E">
        <w:trPr>
          <w:trHeight w:val="1097"/>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554B2C">
            <w:pPr>
              <w:pStyle w:val="a6"/>
              <w:spacing w:line="276" w:lineRule="auto"/>
              <w:jc w:val="left"/>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554B2C" w:rsidRDefault="003C30B4" w:rsidP="00554B2C">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450,0</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Pr>
                <w:rFonts w:ascii="Times New Roman" w:hAnsi="Times New Roman" w:cs="Times New Roman"/>
                <w:sz w:val="20"/>
                <w:szCs w:val="20"/>
              </w:rPr>
              <w:t>213,1</w:t>
            </w: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2173"/>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554B2C">
            <w:pPr>
              <w:pStyle w:val="a6"/>
              <w:spacing w:line="276" w:lineRule="auto"/>
              <w:jc w:val="left"/>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1F15" w:rsidRDefault="003C30B4" w:rsidP="005D108F">
            <w:r w:rsidRPr="004F22DB">
              <w:rPr>
                <w:sz w:val="20"/>
                <w:szCs w:val="20"/>
              </w:rPr>
              <w:t>-бюджет городского округа Кинешма</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450,0</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Pr>
                <w:rFonts w:ascii="Times New Roman" w:hAnsi="Times New Roman" w:cs="Times New Roman"/>
                <w:sz w:val="20"/>
                <w:szCs w:val="20"/>
              </w:rPr>
              <w:t>213,1</w:t>
            </w: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285"/>
        </w:trPr>
        <w:tc>
          <w:tcPr>
            <w:tcW w:w="71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1.1.7</w:t>
            </w:r>
          </w:p>
        </w:tc>
        <w:tc>
          <w:tcPr>
            <w:tcW w:w="2126" w:type="dxa"/>
            <w:vMerge w:val="restart"/>
            <w:hideMark/>
          </w:tcPr>
          <w:p w:rsidR="00CE1360" w:rsidRDefault="00CE1360" w:rsidP="00A13CB7">
            <w:pPr>
              <w:pStyle w:val="a6"/>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w:t>
            </w:r>
          </w:p>
          <w:p w:rsidR="003C30B4" w:rsidRPr="004F22DB" w:rsidRDefault="003C30B4" w:rsidP="00A13CB7">
            <w:pPr>
              <w:pStyle w:val="a6"/>
              <w:spacing w:line="276" w:lineRule="auto"/>
              <w:jc w:val="left"/>
              <w:rPr>
                <w:rFonts w:ascii="Times New Roman" w:hAnsi="Times New Roman" w:cs="Times New Roman"/>
                <w:sz w:val="20"/>
                <w:szCs w:val="20"/>
              </w:rPr>
            </w:pPr>
            <w:proofErr w:type="gramStart"/>
            <w:r>
              <w:rPr>
                <w:rFonts w:ascii="Times New Roman" w:hAnsi="Times New Roman" w:cs="Times New Roman"/>
                <w:sz w:val="20"/>
                <w:szCs w:val="20"/>
              </w:rPr>
              <w:t>«</w:t>
            </w:r>
            <w:r w:rsidRPr="004F22DB">
              <w:rPr>
                <w:rFonts w:ascii="Times New Roman" w:hAnsi="Times New Roman" w:cs="Times New Roman"/>
                <w:sz w:val="20"/>
                <w:szCs w:val="20"/>
              </w:rPr>
              <w:t>Замена и установка индивидуальных приборов учета (электроэнергии,</w:t>
            </w:r>
            <w:proofErr w:type="gramEnd"/>
          </w:p>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холодного и горячего водоснабжения,</w:t>
            </w:r>
          </w:p>
          <w:p w:rsidR="003C30B4" w:rsidRPr="004F22DB" w:rsidRDefault="003C30B4" w:rsidP="00A13CB7">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газоснабжения) в муниципальных жилых помещениях</w:t>
            </w:r>
            <w:r>
              <w:rPr>
                <w:rFonts w:ascii="Times New Roman" w:hAnsi="Times New Roman" w:cs="Times New Roman"/>
                <w:sz w:val="20"/>
                <w:szCs w:val="20"/>
              </w:rPr>
              <w:t>»</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1F15" w:rsidRDefault="003C30B4" w:rsidP="005D108F">
            <w:pPr>
              <w:pStyle w:val="a6"/>
              <w:spacing w:line="276" w:lineRule="auto"/>
            </w:pPr>
            <w:r w:rsidRPr="004F22DB">
              <w:rPr>
                <w:rFonts w:ascii="Times New Roman" w:hAnsi="Times New Roman" w:cs="Times New Roman"/>
                <w:sz w:val="20"/>
                <w:szCs w:val="20"/>
              </w:rPr>
              <w:t>Всего</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242,4</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5</w:t>
            </w:r>
            <w:r>
              <w:rPr>
                <w:rFonts w:ascii="Times New Roman" w:hAnsi="Times New Roman" w:cs="Times New Roman"/>
                <w:sz w:val="20"/>
                <w:szCs w:val="20"/>
              </w:rPr>
              <w:t>0,9</w:t>
            </w:r>
          </w:p>
        </w:tc>
        <w:tc>
          <w:tcPr>
            <w:tcW w:w="1560" w:type="dxa"/>
            <w:vMerge w:val="restart"/>
            <w:hideMark/>
          </w:tcPr>
          <w:p w:rsidR="003C30B4" w:rsidRPr="00387545" w:rsidRDefault="003C30B4" w:rsidP="00387545">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xml:space="preserve">Замена и установка индивидуальных приборов учета </w:t>
            </w:r>
          </w:p>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в муниципальных жилых помещениях</w:t>
            </w:r>
            <w:r>
              <w:rPr>
                <w:rFonts w:ascii="Times New Roman" w:hAnsi="Times New Roman" w:cs="Times New Roman"/>
                <w:sz w:val="20"/>
                <w:szCs w:val="20"/>
              </w:rPr>
              <w:t>.</w:t>
            </w:r>
          </w:p>
          <w:p w:rsidR="003C30B4" w:rsidRPr="004F22DB" w:rsidRDefault="003C30B4" w:rsidP="005D108F">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Мероприятие реализуется в течени</w:t>
            </w:r>
            <w:r>
              <w:rPr>
                <w:rFonts w:ascii="Times New Roman" w:hAnsi="Times New Roman" w:cs="Times New Roman"/>
                <w:sz w:val="20"/>
                <w:szCs w:val="20"/>
              </w:rPr>
              <w:t>е</w:t>
            </w:r>
            <w:r w:rsidRPr="004F22DB">
              <w:rPr>
                <w:rFonts w:ascii="Times New Roman" w:hAnsi="Times New Roman" w:cs="Times New Roman"/>
                <w:sz w:val="20"/>
                <w:szCs w:val="20"/>
              </w:rPr>
              <w:t xml:space="preserve"> </w:t>
            </w:r>
            <w:r>
              <w:rPr>
                <w:rFonts w:ascii="Times New Roman" w:hAnsi="Times New Roman" w:cs="Times New Roman"/>
                <w:sz w:val="20"/>
                <w:szCs w:val="20"/>
              </w:rPr>
              <w:t xml:space="preserve"> 2016г.</w:t>
            </w:r>
            <w:r w:rsidRPr="004F22DB">
              <w:rPr>
                <w:rFonts w:ascii="Times New Roman" w:hAnsi="Times New Roman" w:cs="Times New Roman"/>
                <w:sz w:val="20"/>
                <w:szCs w:val="20"/>
              </w:rPr>
              <w:t>, по мер</w:t>
            </w:r>
            <w:r>
              <w:rPr>
                <w:rFonts w:ascii="Times New Roman" w:hAnsi="Times New Roman" w:cs="Times New Roman"/>
                <w:sz w:val="20"/>
                <w:szCs w:val="20"/>
              </w:rPr>
              <w:t>е поступления заявок от жителей</w:t>
            </w:r>
          </w:p>
        </w:tc>
        <w:tc>
          <w:tcPr>
            <w:tcW w:w="2409" w:type="dxa"/>
            <w:vMerge w:val="restart"/>
          </w:tcPr>
          <w:p w:rsidR="003C30B4" w:rsidRPr="004F22DB" w:rsidRDefault="003C30B4" w:rsidP="00A13CB7">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Кол-во квартир, находящихся в муниципальной собственности</w:t>
            </w:r>
          </w:p>
          <w:p w:rsidR="003C30B4" w:rsidRDefault="003C30B4" w:rsidP="00741886">
            <w:pPr>
              <w:rPr>
                <w:sz w:val="20"/>
                <w:szCs w:val="20"/>
              </w:rPr>
            </w:pPr>
          </w:p>
          <w:p w:rsidR="003C30B4" w:rsidRPr="004F22DB" w:rsidRDefault="003C30B4" w:rsidP="00741886">
            <w:pPr>
              <w:rPr>
                <w:sz w:val="20"/>
                <w:szCs w:val="20"/>
              </w:rPr>
            </w:pPr>
          </w:p>
          <w:p w:rsidR="003C30B4" w:rsidRPr="004F22DB" w:rsidRDefault="003C30B4" w:rsidP="00741886">
            <w:pPr>
              <w:rPr>
                <w:sz w:val="20"/>
                <w:szCs w:val="20"/>
              </w:rPr>
            </w:pPr>
          </w:p>
          <w:p w:rsidR="003C30B4" w:rsidRPr="004F22DB" w:rsidRDefault="003C30B4" w:rsidP="00741886">
            <w:pPr>
              <w:rPr>
                <w:sz w:val="20"/>
                <w:szCs w:val="20"/>
              </w:rPr>
            </w:pPr>
          </w:p>
        </w:tc>
        <w:tc>
          <w:tcPr>
            <w:tcW w:w="709"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2"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29</w:t>
            </w:r>
            <w:r>
              <w:rPr>
                <w:rFonts w:ascii="Times New Roman" w:hAnsi="Times New Roman" w:cs="Times New Roman"/>
                <w:sz w:val="20"/>
                <w:szCs w:val="20"/>
              </w:rPr>
              <w:t>74</w:t>
            </w:r>
          </w:p>
        </w:tc>
        <w:tc>
          <w:tcPr>
            <w:tcW w:w="993"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29</w:t>
            </w:r>
            <w:r>
              <w:rPr>
                <w:rFonts w:ascii="Times New Roman" w:hAnsi="Times New Roman" w:cs="Times New Roman"/>
                <w:sz w:val="20"/>
                <w:szCs w:val="20"/>
              </w:rPr>
              <w:t>74</w:t>
            </w: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242,4</w:t>
            </w:r>
          </w:p>
        </w:tc>
      </w:tr>
      <w:tr w:rsidR="003C30B4" w:rsidRPr="004F22DB" w:rsidTr="0096530E">
        <w:trPr>
          <w:trHeight w:val="976"/>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A13CB7">
            <w:pPr>
              <w:pStyle w:val="a6"/>
              <w:spacing w:line="276" w:lineRule="auto"/>
              <w:jc w:val="left"/>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1C0C86" w:rsidRDefault="003C30B4" w:rsidP="001C0C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242,4</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5</w:t>
            </w:r>
            <w:r>
              <w:rPr>
                <w:rFonts w:ascii="Times New Roman" w:hAnsi="Times New Roman" w:cs="Times New Roman"/>
                <w:sz w:val="20"/>
                <w:szCs w:val="20"/>
              </w:rPr>
              <w:t>0,9</w:t>
            </w:r>
          </w:p>
        </w:tc>
        <w:tc>
          <w:tcPr>
            <w:tcW w:w="1560" w:type="dxa"/>
            <w:vMerge/>
          </w:tcPr>
          <w:p w:rsidR="003C30B4" w:rsidRPr="004F22DB" w:rsidRDefault="003C30B4" w:rsidP="00741886">
            <w:pPr>
              <w:pStyle w:val="a6"/>
              <w:spacing w:line="276" w:lineRule="auto"/>
              <w:jc w:val="left"/>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1035"/>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A13CB7">
            <w:pPr>
              <w:pStyle w:val="a6"/>
              <w:spacing w:line="276" w:lineRule="auto"/>
              <w:jc w:val="left"/>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1F15" w:rsidRDefault="003C30B4" w:rsidP="005D108F">
            <w:r w:rsidRPr="004F22DB">
              <w:rPr>
                <w:sz w:val="20"/>
                <w:szCs w:val="20"/>
              </w:rPr>
              <w:t>-бюджет городского округа Кинешма</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242,4</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5</w:t>
            </w:r>
            <w:r>
              <w:rPr>
                <w:rFonts w:ascii="Times New Roman" w:hAnsi="Times New Roman" w:cs="Times New Roman"/>
                <w:sz w:val="20"/>
                <w:szCs w:val="20"/>
              </w:rPr>
              <w:t>0,9</w:t>
            </w:r>
          </w:p>
        </w:tc>
        <w:tc>
          <w:tcPr>
            <w:tcW w:w="1560" w:type="dxa"/>
            <w:vMerge/>
          </w:tcPr>
          <w:p w:rsidR="003C30B4" w:rsidRPr="004F22DB" w:rsidRDefault="003C30B4" w:rsidP="00741886">
            <w:pPr>
              <w:pStyle w:val="a6"/>
              <w:spacing w:line="276" w:lineRule="auto"/>
              <w:jc w:val="left"/>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314"/>
        </w:trPr>
        <w:tc>
          <w:tcPr>
            <w:tcW w:w="71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lastRenderedPageBreak/>
              <w:t>1.1.8</w:t>
            </w:r>
          </w:p>
        </w:tc>
        <w:tc>
          <w:tcPr>
            <w:tcW w:w="2126"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Субсидии организациям, осуществляющим управление муниципальными общежитиями</w:t>
            </w:r>
            <w:r>
              <w:rPr>
                <w:rFonts w:ascii="Times New Roman" w:hAnsi="Times New Roman" w:cs="Times New Roman"/>
                <w:sz w:val="20"/>
                <w:szCs w:val="20"/>
              </w:rPr>
              <w:t>»</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3919,1</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2283,5</w:t>
            </w:r>
          </w:p>
        </w:tc>
        <w:tc>
          <w:tcPr>
            <w:tcW w:w="1560" w:type="dxa"/>
            <w:vMerge w:val="restart"/>
            <w:hideMark/>
          </w:tcPr>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Предоставлена субсидия организации,</w:t>
            </w:r>
          </w:p>
          <w:p w:rsidR="003C30B4" w:rsidRPr="004F22DB" w:rsidRDefault="003C30B4" w:rsidP="00741886">
            <w:pPr>
              <w:pStyle w:val="a6"/>
              <w:spacing w:line="276" w:lineRule="auto"/>
              <w:jc w:val="left"/>
              <w:rPr>
                <w:rFonts w:ascii="Times New Roman" w:hAnsi="Times New Roman" w:cs="Times New Roman"/>
                <w:sz w:val="20"/>
                <w:szCs w:val="20"/>
              </w:rPr>
            </w:pPr>
            <w:proofErr w:type="gramStart"/>
            <w:r w:rsidRPr="004F22DB">
              <w:rPr>
                <w:rFonts w:ascii="Times New Roman" w:hAnsi="Times New Roman" w:cs="Times New Roman"/>
                <w:sz w:val="20"/>
                <w:szCs w:val="20"/>
              </w:rPr>
              <w:t>осуществляющей</w:t>
            </w:r>
            <w:proofErr w:type="gramEnd"/>
            <w:r w:rsidRPr="004F22DB">
              <w:rPr>
                <w:rFonts w:ascii="Times New Roman" w:hAnsi="Times New Roman" w:cs="Times New Roman"/>
                <w:sz w:val="20"/>
                <w:szCs w:val="20"/>
              </w:rPr>
              <w:t xml:space="preserve"> управление муниципальным общежитием за </w:t>
            </w:r>
            <w:r>
              <w:rPr>
                <w:rFonts w:ascii="Times New Roman" w:hAnsi="Times New Roman" w:cs="Times New Roman"/>
                <w:sz w:val="20"/>
                <w:szCs w:val="20"/>
              </w:rPr>
              <w:t>3</w:t>
            </w:r>
            <w:r w:rsidRPr="004F22DB">
              <w:rPr>
                <w:rFonts w:ascii="Times New Roman" w:hAnsi="Times New Roman" w:cs="Times New Roman"/>
                <w:sz w:val="20"/>
                <w:szCs w:val="20"/>
              </w:rPr>
              <w:t xml:space="preserve"> кв. 2016</w:t>
            </w:r>
            <w:r>
              <w:rPr>
                <w:rFonts w:ascii="Times New Roman" w:hAnsi="Times New Roman" w:cs="Times New Roman"/>
                <w:sz w:val="20"/>
                <w:szCs w:val="20"/>
              </w:rPr>
              <w:t>г.</w:t>
            </w:r>
          </w:p>
          <w:p w:rsidR="003C30B4" w:rsidRPr="004F22DB" w:rsidRDefault="003C30B4" w:rsidP="005D108F">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Мероприятие реализуется в течени</w:t>
            </w:r>
            <w:r>
              <w:rPr>
                <w:rFonts w:ascii="Times New Roman" w:hAnsi="Times New Roman" w:cs="Times New Roman"/>
                <w:sz w:val="20"/>
                <w:szCs w:val="20"/>
              </w:rPr>
              <w:t xml:space="preserve">е </w:t>
            </w:r>
            <w:r w:rsidRPr="004F22DB">
              <w:rPr>
                <w:rFonts w:ascii="Times New Roman" w:hAnsi="Times New Roman" w:cs="Times New Roman"/>
                <w:sz w:val="20"/>
                <w:szCs w:val="20"/>
              </w:rPr>
              <w:t>2016</w:t>
            </w:r>
            <w:r>
              <w:rPr>
                <w:rFonts w:ascii="Times New Roman" w:hAnsi="Times New Roman" w:cs="Times New Roman"/>
                <w:sz w:val="20"/>
                <w:szCs w:val="20"/>
              </w:rPr>
              <w:t>г.</w:t>
            </w:r>
          </w:p>
        </w:tc>
        <w:tc>
          <w:tcPr>
            <w:tcW w:w="2409" w:type="dxa"/>
            <w:vMerge w:val="restart"/>
            <w:hideMark/>
          </w:tcPr>
          <w:p w:rsidR="003C30B4" w:rsidRPr="004F22DB" w:rsidRDefault="003C30B4" w:rsidP="00387545">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Кол-во организаций, осуществляющих управление муниципальными общежитиями и получающих субсидию</w:t>
            </w:r>
          </w:p>
        </w:tc>
        <w:tc>
          <w:tcPr>
            <w:tcW w:w="709"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2"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p>
        </w:tc>
        <w:tc>
          <w:tcPr>
            <w:tcW w:w="993"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3919,1</w:t>
            </w:r>
          </w:p>
        </w:tc>
      </w:tr>
      <w:tr w:rsidR="003C30B4" w:rsidRPr="004F22DB" w:rsidTr="0096530E">
        <w:trPr>
          <w:trHeight w:val="885"/>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1F15" w:rsidRDefault="003C30B4" w:rsidP="005D108F">
            <w:r w:rsidRPr="004F22DB">
              <w:rPr>
                <w:sz w:val="20"/>
                <w:szCs w:val="20"/>
              </w:rPr>
              <w:t>- бюджетные ассигнования всего, в том числе:</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3919,1</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Pr>
                <w:rFonts w:ascii="Times New Roman" w:hAnsi="Times New Roman" w:cs="Times New Roman"/>
                <w:sz w:val="20"/>
                <w:szCs w:val="20"/>
              </w:rPr>
              <w:t>2283,5</w:t>
            </w:r>
          </w:p>
        </w:tc>
        <w:tc>
          <w:tcPr>
            <w:tcW w:w="1560" w:type="dxa"/>
            <w:vMerge/>
          </w:tcPr>
          <w:p w:rsidR="003C30B4" w:rsidRPr="004F22DB" w:rsidRDefault="003C30B4" w:rsidP="00741886">
            <w:pPr>
              <w:pStyle w:val="a6"/>
              <w:spacing w:line="276" w:lineRule="auto"/>
              <w:jc w:val="left"/>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1740"/>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1F15" w:rsidRDefault="003C30B4" w:rsidP="005D108F">
            <w:r w:rsidRPr="004F22DB">
              <w:rPr>
                <w:sz w:val="20"/>
                <w:szCs w:val="20"/>
              </w:rPr>
              <w:t>-бюджет городского округа Кинешма</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3919,1</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Pr>
                <w:rFonts w:ascii="Times New Roman" w:hAnsi="Times New Roman" w:cs="Times New Roman"/>
                <w:sz w:val="20"/>
                <w:szCs w:val="20"/>
              </w:rPr>
              <w:t>2283,5</w:t>
            </w:r>
          </w:p>
        </w:tc>
        <w:tc>
          <w:tcPr>
            <w:tcW w:w="1560" w:type="dxa"/>
            <w:vMerge/>
          </w:tcPr>
          <w:p w:rsidR="003C30B4" w:rsidRPr="004F22DB" w:rsidRDefault="003C30B4" w:rsidP="00741886">
            <w:pPr>
              <w:pStyle w:val="a6"/>
              <w:spacing w:line="276" w:lineRule="auto"/>
              <w:jc w:val="left"/>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270"/>
        </w:trPr>
        <w:tc>
          <w:tcPr>
            <w:tcW w:w="71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1.1.9</w:t>
            </w:r>
          </w:p>
        </w:tc>
        <w:tc>
          <w:tcPr>
            <w:tcW w:w="2126" w:type="dxa"/>
            <w:vMerge w:val="restart"/>
            <w:hideMark/>
          </w:tcPr>
          <w:p w:rsidR="003C30B4" w:rsidRPr="004F22DB" w:rsidRDefault="003C30B4" w:rsidP="00200ABF">
            <w:pPr>
              <w:pStyle w:val="a6"/>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Проведение экспертизы об установлении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городского округа Кинешма</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25,0</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0,0</w:t>
            </w:r>
          </w:p>
        </w:tc>
        <w:tc>
          <w:tcPr>
            <w:tcW w:w="1560" w:type="dxa"/>
            <w:vMerge w:val="restart"/>
            <w:hideMark/>
          </w:tcPr>
          <w:p w:rsidR="003C30B4" w:rsidRPr="004F22DB" w:rsidRDefault="003C30B4" w:rsidP="005D108F">
            <w:pPr>
              <w:pStyle w:val="a6"/>
              <w:spacing w:line="276" w:lineRule="auto"/>
              <w:jc w:val="left"/>
              <w:rPr>
                <w:rFonts w:ascii="Times New Roman" w:hAnsi="Times New Roman" w:cs="Times New Roman"/>
                <w:sz w:val="20"/>
                <w:szCs w:val="20"/>
              </w:rPr>
            </w:pPr>
            <w:r>
              <w:rPr>
                <w:rFonts w:ascii="Times New Roman" w:hAnsi="Times New Roman" w:cs="Times New Roman"/>
                <w:sz w:val="20"/>
                <w:szCs w:val="20"/>
              </w:rPr>
              <w:t xml:space="preserve">Реализация мероприятия планируется </w:t>
            </w:r>
            <w:r w:rsidRPr="004F22DB">
              <w:rPr>
                <w:rFonts w:ascii="Times New Roman" w:hAnsi="Times New Roman" w:cs="Times New Roman"/>
                <w:sz w:val="20"/>
                <w:szCs w:val="20"/>
              </w:rPr>
              <w:t xml:space="preserve"> в </w:t>
            </w:r>
            <w:r>
              <w:rPr>
                <w:rFonts w:ascii="Times New Roman" w:hAnsi="Times New Roman" w:cs="Times New Roman"/>
                <w:sz w:val="20"/>
                <w:szCs w:val="20"/>
              </w:rPr>
              <w:t xml:space="preserve">течение </w:t>
            </w:r>
            <w:r w:rsidRPr="004F22DB">
              <w:rPr>
                <w:rFonts w:ascii="Times New Roman" w:hAnsi="Times New Roman" w:cs="Times New Roman"/>
                <w:sz w:val="20"/>
                <w:szCs w:val="20"/>
              </w:rPr>
              <w:t xml:space="preserve"> 2016</w:t>
            </w:r>
            <w:r>
              <w:rPr>
                <w:rFonts w:ascii="Times New Roman" w:hAnsi="Times New Roman" w:cs="Times New Roman"/>
                <w:sz w:val="20"/>
                <w:szCs w:val="20"/>
              </w:rPr>
              <w:t>г.</w:t>
            </w:r>
          </w:p>
        </w:tc>
        <w:tc>
          <w:tcPr>
            <w:tcW w:w="2409" w:type="dxa"/>
            <w:vMerge w:val="restart"/>
            <w:hideMark/>
          </w:tcPr>
          <w:p w:rsidR="003C30B4" w:rsidRDefault="003C30B4" w:rsidP="00200ABF">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Увеличение поступления в доход городского округа Кинешма от исполь</w:t>
            </w:r>
            <w:r>
              <w:rPr>
                <w:rFonts w:ascii="Times New Roman" w:hAnsi="Times New Roman" w:cs="Times New Roman"/>
                <w:sz w:val="20"/>
                <w:szCs w:val="20"/>
              </w:rPr>
              <w:t>зования имущества,</w:t>
            </w:r>
          </w:p>
          <w:p w:rsidR="003C30B4" w:rsidRDefault="003C30B4" w:rsidP="00200ABF">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находящегося</w:t>
            </w:r>
          </w:p>
          <w:p w:rsidR="003C30B4" w:rsidRPr="004F22DB" w:rsidRDefault="003C30B4" w:rsidP="00200ABF">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xml:space="preserve"> в собственности городского округа Кинешма</w:t>
            </w:r>
          </w:p>
        </w:tc>
        <w:tc>
          <w:tcPr>
            <w:tcW w:w="709"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w:t>
            </w:r>
          </w:p>
        </w:tc>
        <w:tc>
          <w:tcPr>
            <w:tcW w:w="992"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45</w:t>
            </w:r>
          </w:p>
        </w:tc>
        <w:tc>
          <w:tcPr>
            <w:tcW w:w="993"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0</w:t>
            </w: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25,0</w:t>
            </w:r>
          </w:p>
        </w:tc>
      </w:tr>
      <w:tr w:rsidR="003C30B4" w:rsidRPr="004F22DB" w:rsidTr="0096530E">
        <w:trPr>
          <w:trHeight w:val="999"/>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1C0C86" w:rsidRDefault="003C30B4" w:rsidP="001C0C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w:t>
            </w:r>
            <w:r w:rsidRPr="004F22DB">
              <w:rPr>
                <w:sz w:val="20"/>
                <w:szCs w:val="20"/>
              </w:rPr>
              <w:t xml:space="preserve"> </w:t>
            </w:r>
            <w:r w:rsidRPr="004F22DB">
              <w:rPr>
                <w:rFonts w:ascii="Times New Roman" w:hAnsi="Times New Roman" w:cs="Times New Roman"/>
                <w:sz w:val="20"/>
                <w:szCs w:val="20"/>
              </w:rPr>
              <w:t>бюджетные ассигнования всего, в том числе:</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25,0</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0,0</w:t>
            </w:r>
          </w:p>
        </w:tc>
        <w:tc>
          <w:tcPr>
            <w:tcW w:w="1560" w:type="dxa"/>
            <w:vMerge/>
          </w:tcPr>
          <w:p w:rsidR="003C30B4" w:rsidRDefault="003C30B4" w:rsidP="00200ABF">
            <w:pPr>
              <w:pStyle w:val="a6"/>
              <w:spacing w:line="276" w:lineRule="auto"/>
              <w:jc w:val="left"/>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1035"/>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25,0</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0,0</w:t>
            </w:r>
          </w:p>
        </w:tc>
        <w:tc>
          <w:tcPr>
            <w:tcW w:w="1560" w:type="dxa"/>
            <w:vMerge/>
          </w:tcPr>
          <w:p w:rsidR="003C30B4" w:rsidRDefault="003C30B4" w:rsidP="00200ABF">
            <w:pPr>
              <w:pStyle w:val="a6"/>
              <w:spacing w:line="276" w:lineRule="auto"/>
              <w:jc w:val="left"/>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5D108F" w:rsidTr="0096530E">
        <w:trPr>
          <w:trHeight w:val="300"/>
        </w:trPr>
        <w:tc>
          <w:tcPr>
            <w:tcW w:w="710" w:type="dxa"/>
            <w:vMerge w:val="restart"/>
            <w:hideMark/>
          </w:tcPr>
          <w:p w:rsidR="003C30B4" w:rsidRPr="005D108F" w:rsidRDefault="003C30B4" w:rsidP="00741886">
            <w:pPr>
              <w:pStyle w:val="a6"/>
              <w:spacing w:line="276" w:lineRule="auto"/>
              <w:rPr>
                <w:rFonts w:ascii="Times New Roman" w:hAnsi="Times New Roman" w:cs="Times New Roman"/>
                <w:sz w:val="18"/>
                <w:szCs w:val="18"/>
              </w:rPr>
            </w:pPr>
            <w:r w:rsidRPr="005D108F">
              <w:rPr>
                <w:rFonts w:ascii="Times New Roman" w:hAnsi="Times New Roman" w:cs="Times New Roman"/>
                <w:sz w:val="18"/>
                <w:szCs w:val="18"/>
              </w:rPr>
              <w:t>1.1.10</w:t>
            </w:r>
          </w:p>
        </w:tc>
        <w:tc>
          <w:tcPr>
            <w:tcW w:w="2126" w:type="dxa"/>
            <w:vMerge w:val="restart"/>
            <w:hideMark/>
          </w:tcPr>
          <w:p w:rsidR="003C30B4" w:rsidRPr="005D108F" w:rsidRDefault="003C30B4" w:rsidP="007274CC">
            <w:pPr>
              <w:pStyle w:val="a6"/>
              <w:spacing w:line="276" w:lineRule="auto"/>
              <w:jc w:val="left"/>
              <w:rPr>
                <w:rFonts w:ascii="Times New Roman" w:hAnsi="Times New Roman" w:cs="Times New Roman"/>
                <w:sz w:val="20"/>
                <w:szCs w:val="20"/>
              </w:rPr>
            </w:pPr>
            <w:r w:rsidRPr="005D108F">
              <w:rPr>
                <w:rFonts w:ascii="Times New Roman" w:hAnsi="Times New Roman" w:cs="Times New Roman"/>
                <w:sz w:val="20"/>
                <w:szCs w:val="20"/>
              </w:rPr>
              <w:t xml:space="preserve">Мероприятие </w:t>
            </w:r>
            <w:r w:rsidRPr="005D108F">
              <w:rPr>
                <w:rFonts w:ascii="Times New Roman" w:hAnsi="Times New Roman" w:cs="Times New Roman"/>
                <w:sz w:val="20"/>
                <w:szCs w:val="20"/>
              </w:rPr>
              <w:lastRenderedPageBreak/>
              <w:t xml:space="preserve">«Ремонт и благоустройство придомовой территории, </w:t>
            </w:r>
            <w:proofErr w:type="gramStart"/>
            <w:r w:rsidRPr="005D108F">
              <w:rPr>
                <w:rFonts w:ascii="Times New Roman" w:hAnsi="Times New Roman" w:cs="Times New Roman"/>
                <w:sz w:val="20"/>
                <w:szCs w:val="20"/>
              </w:rPr>
              <w:t>согласно реестра</w:t>
            </w:r>
            <w:proofErr w:type="gramEnd"/>
            <w:r w:rsidRPr="005D108F">
              <w:rPr>
                <w:rFonts w:ascii="Times New Roman" w:hAnsi="Times New Roman" w:cs="Times New Roman"/>
                <w:sz w:val="20"/>
                <w:szCs w:val="20"/>
              </w:rPr>
              <w:t xml:space="preserve"> наказов избирателей депутатам городской Думы городского округа Кинешма»</w:t>
            </w:r>
          </w:p>
        </w:tc>
        <w:tc>
          <w:tcPr>
            <w:tcW w:w="1417" w:type="dxa"/>
            <w:vMerge/>
          </w:tcPr>
          <w:p w:rsidR="003C30B4" w:rsidRPr="005D108F"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hideMark/>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25,0</w:t>
            </w:r>
          </w:p>
        </w:tc>
        <w:tc>
          <w:tcPr>
            <w:tcW w:w="1275" w:type="dxa"/>
            <w:hideMark/>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0,0</w:t>
            </w:r>
          </w:p>
        </w:tc>
        <w:tc>
          <w:tcPr>
            <w:tcW w:w="1560" w:type="dxa"/>
            <w:vMerge w:val="restart"/>
            <w:hideMark/>
          </w:tcPr>
          <w:p w:rsidR="003C30B4" w:rsidRPr="005D108F" w:rsidRDefault="003C30B4" w:rsidP="005D108F">
            <w:pPr>
              <w:pStyle w:val="a6"/>
              <w:spacing w:line="276" w:lineRule="auto"/>
              <w:jc w:val="left"/>
              <w:rPr>
                <w:rFonts w:ascii="Times New Roman" w:hAnsi="Times New Roman" w:cs="Times New Roman"/>
                <w:sz w:val="20"/>
                <w:szCs w:val="20"/>
              </w:rPr>
            </w:pPr>
            <w:r w:rsidRPr="005D108F">
              <w:rPr>
                <w:rFonts w:ascii="Times New Roman" w:hAnsi="Times New Roman" w:cs="Times New Roman"/>
                <w:sz w:val="20"/>
                <w:szCs w:val="20"/>
              </w:rPr>
              <w:t xml:space="preserve">Мероприятие </w:t>
            </w:r>
            <w:r w:rsidRPr="005D108F">
              <w:rPr>
                <w:rFonts w:ascii="Times New Roman" w:hAnsi="Times New Roman" w:cs="Times New Roman"/>
                <w:sz w:val="20"/>
                <w:szCs w:val="20"/>
              </w:rPr>
              <w:lastRenderedPageBreak/>
              <w:t xml:space="preserve">реализуется в </w:t>
            </w:r>
            <w:r>
              <w:rPr>
                <w:rFonts w:ascii="Times New Roman" w:hAnsi="Times New Roman" w:cs="Times New Roman"/>
                <w:sz w:val="20"/>
                <w:szCs w:val="20"/>
              </w:rPr>
              <w:t xml:space="preserve">течение </w:t>
            </w:r>
            <w:r w:rsidRPr="005D108F">
              <w:rPr>
                <w:rFonts w:ascii="Times New Roman" w:hAnsi="Times New Roman" w:cs="Times New Roman"/>
                <w:sz w:val="20"/>
                <w:szCs w:val="20"/>
              </w:rPr>
              <w:t>2016</w:t>
            </w:r>
            <w:r>
              <w:rPr>
                <w:rFonts w:ascii="Times New Roman" w:hAnsi="Times New Roman" w:cs="Times New Roman"/>
                <w:sz w:val="20"/>
                <w:szCs w:val="20"/>
              </w:rPr>
              <w:t>г.</w:t>
            </w:r>
          </w:p>
        </w:tc>
        <w:tc>
          <w:tcPr>
            <w:tcW w:w="2409" w:type="dxa"/>
            <w:vMerge w:val="restart"/>
            <w:hideMark/>
          </w:tcPr>
          <w:p w:rsidR="003C30B4" w:rsidRPr="005D108F" w:rsidRDefault="003C30B4" w:rsidP="00741886">
            <w:pPr>
              <w:pStyle w:val="a6"/>
              <w:spacing w:line="276" w:lineRule="auto"/>
              <w:rPr>
                <w:rFonts w:ascii="Times New Roman" w:hAnsi="Times New Roman" w:cs="Times New Roman"/>
                <w:sz w:val="20"/>
                <w:szCs w:val="20"/>
              </w:rPr>
            </w:pPr>
            <w:r w:rsidRPr="005D108F">
              <w:rPr>
                <w:rFonts w:ascii="Times New Roman" w:hAnsi="Times New Roman" w:cs="Times New Roman"/>
                <w:sz w:val="20"/>
                <w:szCs w:val="20"/>
              </w:rPr>
              <w:lastRenderedPageBreak/>
              <w:t xml:space="preserve">Кол-во многоквартирных </w:t>
            </w:r>
            <w:r w:rsidRPr="005D108F">
              <w:rPr>
                <w:rFonts w:ascii="Times New Roman" w:hAnsi="Times New Roman" w:cs="Times New Roman"/>
                <w:sz w:val="20"/>
                <w:szCs w:val="20"/>
              </w:rPr>
              <w:lastRenderedPageBreak/>
              <w:t>домов,</w:t>
            </w:r>
          </w:p>
          <w:p w:rsidR="003C30B4" w:rsidRPr="005D108F" w:rsidRDefault="00CE1360" w:rsidP="00CE1360">
            <w:pPr>
              <w:pStyle w:val="a6"/>
              <w:spacing w:line="276" w:lineRule="auto"/>
              <w:rPr>
                <w:rFonts w:ascii="Times New Roman" w:hAnsi="Times New Roman" w:cs="Times New Roman"/>
                <w:sz w:val="20"/>
                <w:szCs w:val="20"/>
              </w:rPr>
            </w:pPr>
            <w:proofErr w:type="gramStart"/>
            <w:r>
              <w:rPr>
                <w:rFonts w:ascii="Times New Roman" w:hAnsi="Times New Roman" w:cs="Times New Roman"/>
                <w:sz w:val="20"/>
                <w:szCs w:val="20"/>
              </w:rPr>
              <w:t>о</w:t>
            </w:r>
            <w:r w:rsidR="003C30B4" w:rsidRPr="005D108F">
              <w:rPr>
                <w:rFonts w:ascii="Times New Roman" w:hAnsi="Times New Roman" w:cs="Times New Roman"/>
                <w:sz w:val="20"/>
                <w:szCs w:val="20"/>
              </w:rPr>
              <w:t>тремонтирова</w:t>
            </w:r>
            <w:r>
              <w:rPr>
                <w:rFonts w:ascii="Times New Roman" w:hAnsi="Times New Roman" w:cs="Times New Roman"/>
                <w:sz w:val="20"/>
                <w:szCs w:val="20"/>
              </w:rPr>
              <w:t>нных</w:t>
            </w:r>
            <w:proofErr w:type="gramEnd"/>
            <w:r>
              <w:rPr>
                <w:rFonts w:ascii="Times New Roman" w:hAnsi="Times New Roman" w:cs="Times New Roman"/>
                <w:sz w:val="20"/>
                <w:szCs w:val="20"/>
              </w:rPr>
              <w:t xml:space="preserve"> </w:t>
            </w:r>
            <w:r w:rsidR="003C30B4" w:rsidRPr="005D108F">
              <w:rPr>
                <w:rFonts w:ascii="Times New Roman" w:hAnsi="Times New Roman" w:cs="Times New Roman"/>
                <w:sz w:val="20"/>
                <w:szCs w:val="20"/>
              </w:rPr>
              <w:t>придомовую территорию за счет предоставленной субсидии</w:t>
            </w:r>
          </w:p>
        </w:tc>
        <w:tc>
          <w:tcPr>
            <w:tcW w:w="709" w:type="dxa"/>
            <w:vMerge w:val="restart"/>
            <w:hideMark/>
          </w:tcPr>
          <w:p w:rsidR="003C30B4" w:rsidRPr="005D108F" w:rsidRDefault="003C30B4" w:rsidP="00741886">
            <w:pPr>
              <w:pStyle w:val="a6"/>
              <w:spacing w:line="276" w:lineRule="auto"/>
              <w:rPr>
                <w:rFonts w:ascii="Times New Roman" w:hAnsi="Times New Roman" w:cs="Times New Roman"/>
                <w:sz w:val="20"/>
                <w:szCs w:val="20"/>
              </w:rPr>
            </w:pPr>
            <w:r w:rsidRPr="005D108F">
              <w:rPr>
                <w:rFonts w:ascii="Times New Roman" w:hAnsi="Times New Roman" w:cs="Times New Roman"/>
                <w:sz w:val="20"/>
                <w:szCs w:val="20"/>
              </w:rPr>
              <w:lastRenderedPageBreak/>
              <w:t>един</w:t>
            </w:r>
            <w:r w:rsidRPr="005D108F">
              <w:rPr>
                <w:rFonts w:ascii="Times New Roman" w:hAnsi="Times New Roman" w:cs="Times New Roman"/>
                <w:sz w:val="20"/>
                <w:szCs w:val="20"/>
              </w:rPr>
              <w:lastRenderedPageBreak/>
              <w:t>иц</w:t>
            </w:r>
          </w:p>
        </w:tc>
        <w:tc>
          <w:tcPr>
            <w:tcW w:w="992" w:type="dxa"/>
            <w:vMerge w:val="restart"/>
            <w:hideMark/>
          </w:tcPr>
          <w:p w:rsidR="003C30B4" w:rsidRPr="005D108F" w:rsidRDefault="003C30B4" w:rsidP="00741886">
            <w:pPr>
              <w:pStyle w:val="a6"/>
              <w:spacing w:line="276" w:lineRule="auto"/>
              <w:rPr>
                <w:rFonts w:ascii="Times New Roman" w:hAnsi="Times New Roman" w:cs="Times New Roman"/>
                <w:sz w:val="20"/>
                <w:szCs w:val="20"/>
              </w:rPr>
            </w:pPr>
            <w:r w:rsidRPr="005D108F">
              <w:rPr>
                <w:rFonts w:ascii="Times New Roman" w:hAnsi="Times New Roman" w:cs="Times New Roman"/>
                <w:sz w:val="20"/>
                <w:szCs w:val="20"/>
              </w:rPr>
              <w:lastRenderedPageBreak/>
              <w:t>18</w:t>
            </w:r>
          </w:p>
        </w:tc>
        <w:tc>
          <w:tcPr>
            <w:tcW w:w="993" w:type="dxa"/>
            <w:vMerge w:val="restart"/>
            <w:hideMark/>
          </w:tcPr>
          <w:p w:rsidR="003C30B4" w:rsidRPr="005D108F" w:rsidRDefault="003C30B4" w:rsidP="00741886">
            <w:pPr>
              <w:pStyle w:val="a6"/>
              <w:spacing w:line="276" w:lineRule="auto"/>
              <w:rPr>
                <w:rFonts w:ascii="Times New Roman" w:hAnsi="Times New Roman" w:cs="Times New Roman"/>
                <w:sz w:val="20"/>
                <w:szCs w:val="20"/>
              </w:rPr>
            </w:pPr>
            <w:r w:rsidRPr="005D108F">
              <w:rPr>
                <w:rFonts w:ascii="Times New Roman" w:hAnsi="Times New Roman" w:cs="Times New Roman"/>
                <w:sz w:val="20"/>
                <w:szCs w:val="20"/>
              </w:rPr>
              <w:t>0</w:t>
            </w:r>
          </w:p>
        </w:tc>
        <w:tc>
          <w:tcPr>
            <w:tcW w:w="1417" w:type="dxa"/>
            <w:vMerge w:val="restart"/>
            <w:hideMark/>
          </w:tcPr>
          <w:p w:rsidR="003C30B4" w:rsidRPr="005D108F" w:rsidRDefault="003C30B4" w:rsidP="00741886">
            <w:pPr>
              <w:pStyle w:val="a6"/>
              <w:spacing w:line="276" w:lineRule="auto"/>
              <w:rPr>
                <w:rFonts w:ascii="Times New Roman" w:hAnsi="Times New Roman" w:cs="Times New Roman"/>
                <w:sz w:val="20"/>
                <w:szCs w:val="20"/>
              </w:rPr>
            </w:pPr>
            <w:r w:rsidRPr="005D108F">
              <w:rPr>
                <w:rFonts w:ascii="Times New Roman" w:hAnsi="Times New Roman" w:cs="Times New Roman"/>
                <w:sz w:val="20"/>
                <w:szCs w:val="20"/>
              </w:rPr>
              <w:t>145,6</w:t>
            </w:r>
          </w:p>
        </w:tc>
      </w:tr>
      <w:tr w:rsidR="003C30B4" w:rsidRPr="005D108F" w:rsidTr="0096530E">
        <w:trPr>
          <w:trHeight w:val="1005"/>
        </w:trPr>
        <w:tc>
          <w:tcPr>
            <w:tcW w:w="710" w:type="dxa"/>
            <w:vMerge/>
          </w:tcPr>
          <w:p w:rsidR="003C30B4" w:rsidRPr="005D108F" w:rsidRDefault="003C30B4" w:rsidP="00741886">
            <w:pPr>
              <w:pStyle w:val="a6"/>
              <w:spacing w:line="276" w:lineRule="auto"/>
              <w:rPr>
                <w:rFonts w:ascii="Times New Roman" w:hAnsi="Times New Roman" w:cs="Times New Roman"/>
                <w:sz w:val="18"/>
                <w:szCs w:val="18"/>
              </w:rPr>
            </w:pPr>
          </w:p>
        </w:tc>
        <w:tc>
          <w:tcPr>
            <w:tcW w:w="2126" w:type="dxa"/>
            <w:vMerge/>
          </w:tcPr>
          <w:p w:rsidR="003C30B4" w:rsidRPr="005D108F" w:rsidRDefault="003C30B4" w:rsidP="007274CC">
            <w:pPr>
              <w:pStyle w:val="a6"/>
              <w:spacing w:line="276" w:lineRule="auto"/>
              <w:jc w:val="left"/>
              <w:rPr>
                <w:rFonts w:ascii="Times New Roman" w:hAnsi="Times New Roman" w:cs="Times New Roman"/>
                <w:sz w:val="20"/>
                <w:szCs w:val="20"/>
              </w:rPr>
            </w:pPr>
          </w:p>
        </w:tc>
        <w:tc>
          <w:tcPr>
            <w:tcW w:w="1417" w:type="dxa"/>
            <w:vMerge/>
          </w:tcPr>
          <w:p w:rsidR="003C30B4" w:rsidRPr="005D108F" w:rsidRDefault="003C30B4" w:rsidP="00741886">
            <w:pPr>
              <w:pStyle w:val="a6"/>
              <w:spacing w:line="276" w:lineRule="auto"/>
              <w:rPr>
                <w:rFonts w:ascii="Times New Roman" w:hAnsi="Times New Roman" w:cs="Times New Roman"/>
                <w:sz w:val="20"/>
                <w:szCs w:val="20"/>
              </w:rPr>
            </w:pPr>
          </w:p>
        </w:tc>
        <w:tc>
          <w:tcPr>
            <w:tcW w:w="1418" w:type="dxa"/>
          </w:tcPr>
          <w:p w:rsidR="003C30B4" w:rsidRPr="005D108F" w:rsidRDefault="003C30B4" w:rsidP="005D108F">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w:t>
            </w:r>
            <w:r w:rsidRPr="004F22DB">
              <w:rPr>
                <w:sz w:val="20"/>
                <w:szCs w:val="20"/>
              </w:rPr>
              <w:t xml:space="preserve"> </w:t>
            </w:r>
            <w:r w:rsidRPr="004F22DB">
              <w:rPr>
                <w:rFonts w:ascii="Times New Roman" w:hAnsi="Times New Roman" w:cs="Times New Roman"/>
                <w:sz w:val="20"/>
                <w:szCs w:val="20"/>
              </w:rPr>
              <w:t>бюджетные ассигнования всего, в том числе:</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25,0</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0,0</w:t>
            </w:r>
          </w:p>
        </w:tc>
        <w:tc>
          <w:tcPr>
            <w:tcW w:w="1560" w:type="dxa"/>
            <w:vMerge/>
          </w:tcPr>
          <w:p w:rsidR="003C30B4" w:rsidRPr="005D108F" w:rsidRDefault="003C30B4" w:rsidP="00741886">
            <w:pPr>
              <w:pStyle w:val="a6"/>
              <w:spacing w:line="276" w:lineRule="auto"/>
              <w:jc w:val="left"/>
              <w:rPr>
                <w:rFonts w:ascii="Times New Roman" w:hAnsi="Times New Roman" w:cs="Times New Roman"/>
                <w:sz w:val="20"/>
                <w:szCs w:val="20"/>
              </w:rPr>
            </w:pPr>
          </w:p>
        </w:tc>
        <w:tc>
          <w:tcPr>
            <w:tcW w:w="2409" w:type="dxa"/>
            <w:vMerge/>
          </w:tcPr>
          <w:p w:rsidR="003C30B4" w:rsidRPr="005D108F" w:rsidRDefault="003C30B4" w:rsidP="00741886">
            <w:pPr>
              <w:pStyle w:val="a6"/>
              <w:spacing w:line="276" w:lineRule="auto"/>
              <w:rPr>
                <w:rFonts w:ascii="Times New Roman" w:hAnsi="Times New Roman" w:cs="Times New Roman"/>
                <w:sz w:val="20"/>
                <w:szCs w:val="20"/>
              </w:rPr>
            </w:pPr>
          </w:p>
        </w:tc>
        <w:tc>
          <w:tcPr>
            <w:tcW w:w="709" w:type="dxa"/>
            <w:vMerge/>
          </w:tcPr>
          <w:p w:rsidR="003C30B4" w:rsidRPr="005D108F" w:rsidRDefault="003C30B4" w:rsidP="00741886">
            <w:pPr>
              <w:pStyle w:val="a6"/>
              <w:spacing w:line="276" w:lineRule="auto"/>
              <w:rPr>
                <w:rFonts w:ascii="Times New Roman" w:hAnsi="Times New Roman" w:cs="Times New Roman"/>
                <w:sz w:val="20"/>
                <w:szCs w:val="20"/>
              </w:rPr>
            </w:pPr>
          </w:p>
        </w:tc>
        <w:tc>
          <w:tcPr>
            <w:tcW w:w="992" w:type="dxa"/>
            <w:vMerge/>
          </w:tcPr>
          <w:p w:rsidR="003C30B4" w:rsidRPr="005D108F" w:rsidRDefault="003C30B4" w:rsidP="00741886">
            <w:pPr>
              <w:pStyle w:val="a6"/>
              <w:spacing w:line="276" w:lineRule="auto"/>
              <w:rPr>
                <w:rFonts w:ascii="Times New Roman" w:hAnsi="Times New Roman" w:cs="Times New Roman"/>
                <w:sz w:val="20"/>
                <w:szCs w:val="20"/>
              </w:rPr>
            </w:pPr>
          </w:p>
        </w:tc>
        <w:tc>
          <w:tcPr>
            <w:tcW w:w="993" w:type="dxa"/>
            <w:vMerge/>
          </w:tcPr>
          <w:p w:rsidR="003C30B4" w:rsidRPr="005D108F"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5D108F" w:rsidRDefault="003C30B4" w:rsidP="00741886">
            <w:pPr>
              <w:pStyle w:val="a6"/>
              <w:spacing w:line="276" w:lineRule="auto"/>
              <w:rPr>
                <w:rFonts w:ascii="Times New Roman" w:hAnsi="Times New Roman" w:cs="Times New Roman"/>
                <w:sz w:val="20"/>
                <w:szCs w:val="20"/>
              </w:rPr>
            </w:pPr>
          </w:p>
        </w:tc>
      </w:tr>
      <w:tr w:rsidR="003C30B4" w:rsidRPr="005D108F" w:rsidTr="0096530E">
        <w:trPr>
          <w:trHeight w:val="1365"/>
        </w:trPr>
        <w:tc>
          <w:tcPr>
            <w:tcW w:w="710" w:type="dxa"/>
            <w:vMerge/>
          </w:tcPr>
          <w:p w:rsidR="003C30B4" w:rsidRPr="005D108F" w:rsidRDefault="003C30B4" w:rsidP="00741886">
            <w:pPr>
              <w:pStyle w:val="a6"/>
              <w:spacing w:line="276" w:lineRule="auto"/>
              <w:rPr>
                <w:rFonts w:ascii="Times New Roman" w:hAnsi="Times New Roman" w:cs="Times New Roman"/>
                <w:sz w:val="18"/>
                <w:szCs w:val="18"/>
              </w:rPr>
            </w:pPr>
          </w:p>
        </w:tc>
        <w:tc>
          <w:tcPr>
            <w:tcW w:w="2126" w:type="dxa"/>
            <w:vMerge/>
          </w:tcPr>
          <w:p w:rsidR="003C30B4" w:rsidRPr="005D108F" w:rsidRDefault="003C30B4" w:rsidP="007274CC">
            <w:pPr>
              <w:pStyle w:val="a6"/>
              <w:spacing w:line="276" w:lineRule="auto"/>
              <w:jc w:val="left"/>
              <w:rPr>
                <w:rFonts w:ascii="Times New Roman" w:hAnsi="Times New Roman" w:cs="Times New Roman"/>
                <w:sz w:val="20"/>
                <w:szCs w:val="20"/>
              </w:rPr>
            </w:pPr>
          </w:p>
        </w:tc>
        <w:tc>
          <w:tcPr>
            <w:tcW w:w="1417" w:type="dxa"/>
            <w:vMerge/>
          </w:tcPr>
          <w:p w:rsidR="003C30B4" w:rsidRPr="005D108F" w:rsidRDefault="003C30B4" w:rsidP="00741886">
            <w:pPr>
              <w:pStyle w:val="a6"/>
              <w:spacing w:line="276" w:lineRule="auto"/>
              <w:rPr>
                <w:rFonts w:ascii="Times New Roman" w:hAnsi="Times New Roman" w:cs="Times New Roman"/>
                <w:sz w:val="20"/>
                <w:szCs w:val="20"/>
              </w:rPr>
            </w:pPr>
          </w:p>
        </w:tc>
        <w:tc>
          <w:tcPr>
            <w:tcW w:w="1418"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276"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25,0</w:t>
            </w:r>
          </w:p>
        </w:tc>
        <w:tc>
          <w:tcPr>
            <w:tcW w:w="1275" w:type="dxa"/>
          </w:tcPr>
          <w:p w:rsidR="003C30B4" w:rsidRPr="004F22DB"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0,0</w:t>
            </w:r>
          </w:p>
        </w:tc>
        <w:tc>
          <w:tcPr>
            <w:tcW w:w="1560" w:type="dxa"/>
            <w:vMerge/>
          </w:tcPr>
          <w:p w:rsidR="003C30B4" w:rsidRPr="005D108F" w:rsidRDefault="003C30B4" w:rsidP="00741886">
            <w:pPr>
              <w:pStyle w:val="a6"/>
              <w:spacing w:line="276" w:lineRule="auto"/>
              <w:jc w:val="left"/>
              <w:rPr>
                <w:rFonts w:ascii="Times New Roman" w:hAnsi="Times New Roman" w:cs="Times New Roman"/>
                <w:sz w:val="20"/>
                <w:szCs w:val="20"/>
              </w:rPr>
            </w:pPr>
          </w:p>
        </w:tc>
        <w:tc>
          <w:tcPr>
            <w:tcW w:w="2409" w:type="dxa"/>
            <w:vMerge/>
          </w:tcPr>
          <w:p w:rsidR="003C30B4" w:rsidRPr="005D108F" w:rsidRDefault="003C30B4" w:rsidP="00741886">
            <w:pPr>
              <w:pStyle w:val="a6"/>
              <w:spacing w:line="276" w:lineRule="auto"/>
              <w:rPr>
                <w:rFonts w:ascii="Times New Roman" w:hAnsi="Times New Roman" w:cs="Times New Roman"/>
                <w:sz w:val="20"/>
                <w:szCs w:val="20"/>
              </w:rPr>
            </w:pPr>
          </w:p>
        </w:tc>
        <w:tc>
          <w:tcPr>
            <w:tcW w:w="709" w:type="dxa"/>
            <w:vMerge/>
          </w:tcPr>
          <w:p w:rsidR="003C30B4" w:rsidRPr="005D108F" w:rsidRDefault="003C30B4" w:rsidP="00741886">
            <w:pPr>
              <w:pStyle w:val="a6"/>
              <w:spacing w:line="276" w:lineRule="auto"/>
              <w:rPr>
                <w:rFonts w:ascii="Times New Roman" w:hAnsi="Times New Roman" w:cs="Times New Roman"/>
                <w:sz w:val="20"/>
                <w:szCs w:val="20"/>
              </w:rPr>
            </w:pPr>
          </w:p>
        </w:tc>
        <w:tc>
          <w:tcPr>
            <w:tcW w:w="992" w:type="dxa"/>
            <w:vMerge/>
          </w:tcPr>
          <w:p w:rsidR="003C30B4" w:rsidRPr="005D108F" w:rsidRDefault="003C30B4" w:rsidP="00741886">
            <w:pPr>
              <w:pStyle w:val="a6"/>
              <w:spacing w:line="276" w:lineRule="auto"/>
              <w:rPr>
                <w:rFonts w:ascii="Times New Roman" w:hAnsi="Times New Roman" w:cs="Times New Roman"/>
                <w:sz w:val="20"/>
                <w:szCs w:val="20"/>
              </w:rPr>
            </w:pPr>
          </w:p>
        </w:tc>
        <w:tc>
          <w:tcPr>
            <w:tcW w:w="993" w:type="dxa"/>
            <w:vMerge/>
          </w:tcPr>
          <w:p w:rsidR="003C30B4" w:rsidRPr="005D108F"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5D108F"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195"/>
        </w:trPr>
        <w:tc>
          <w:tcPr>
            <w:tcW w:w="710" w:type="dxa"/>
            <w:vMerge w:val="restart"/>
            <w:hideMark/>
          </w:tcPr>
          <w:p w:rsidR="003C30B4" w:rsidRPr="005D108F" w:rsidRDefault="003C30B4" w:rsidP="00741886">
            <w:pPr>
              <w:pStyle w:val="a6"/>
              <w:spacing w:line="276" w:lineRule="auto"/>
              <w:rPr>
                <w:rFonts w:ascii="Times New Roman" w:hAnsi="Times New Roman" w:cs="Times New Roman"/>
                <w:sz w:val="18"/>
                <w:szCs w:val="18"/>
              </w:rPr>
            </w:pPr>
            <w:r w:rsidRPr="005D108F">
              <w:rPr>
                <w:rFonts w:ascii="Times New Roman" w:hAnsi="Times New Roman" w:cs="Times New Roman"/>
                <w:sz w:val="18"/>
                <w:szCs w:val="18"/>
              </w:rPr>
              <w:t>1.1.11</w:t>
            </w:r>
          </w:p>
        </w:tc>
        <w:tc>
          <w:tcPr>
            <w:tcW w:w="2126" w:type="dxa"/>
            <w:vMerge w:val="restart"/>
            <w:hideMark/>
          </w:tcPr>
          <w:p w:rsidR="003C30B4" w:rsidRPr="004F22DB" w:rsidRDefault="003C30B4" w:rsidP="005D108F">
            <w:pPr>
              <w:pStyle w:val="a6"/>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Субсидии из бюджета городского округа Кинешма на возмещение затрат, связанных с устранением и предотвращением аварийных ситуаций на системах коммунальной инфраструктуры</w:t>
            </w:r>
            <w:r>
              <w:rPr>
                <w:rFonts w:ascii="Times New Roman" w:hAnsi="Times New Roman" w:cs="Times New Roman"/>
                <w:sz w:val="20"/>
                <w:szCs w:val="20"/>
              </w:rPr>
              <w:t>»</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1468,4</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1458,5</w:t>
            </w:r>
          </w:p>
        </w:tc>
        <w:tc>
          <w:tcPr>
            <w:tcW w:w="1560" w:type="dxa"/>
            <w:vMerge w:val="restart"/>
            <w:hideMark/>
          </w:tcPr>
          <w:p w:rsidR="003C30B4" w:rsidRPr="004F22DB" w:rsidRDefault="003C30B4" w:rsidP="00063353">
            <w:pPr>
              <w:pStyle w:val="a6"/>
              <w:spacing w:line="276" w:lineRule="auto"/>
              <w:jc w:val="left"/>
              <w:rPr>
                <w:rFonts w:ascii="Times New Roman" w:hAnsi="Times New Roman" w:cs="Times New Roman"/>
                <w:sz w:val="20"/>
                <w:szCs w:val="20"/>
              </w:rPr>
            </w:pPr>
            <w:proofErr w:type="spellStart"/>
            <w:r w:rsidRPr="004F22DB">
              <w:rPr>
                <w:rFonts w:ascii="Times New Roman" w:hAnsi="Times New Roman" w:cs="Times New Roman"/>
                <w:sz w:val="20"/>
                <w:szCs w:val="20"/>
              </w:rPr>
              <w:t>Предоставленасубсидия</w:t>
            </w:r>
            <w:proofErr w:type="spellEnd"/>
            <w:r w:rsidRPr="004F22DB">
              <w:rPr>
                <w:rFonts w:ascii="Times New Roman" w:hAnsi="Times New Roman" w:cs="Times New Roman"/>
                <w:sz w:val="20"/>
                <w:szCs w:val="20"/>
              </w:rPr>
              <w:t xml:space="preserve"> из бюджета городского округа Кинешма на возмещение затрат, связанных с устранением и предотвращением аварийных ситуаций на системах </w:t>
            </w:r>
            <w:proofErr w:type="gramStart"/>
            <w:r w:rsidRPr="004F22DB">
              <w:rPr>
                <w:rFonts w:ascii="Times New Roman" w:hAnsi="Times New Roman" w:cs="Times New Roman"/>
                <w:sz w:val="20"/>
                <w:szCs w:val="20"/>
              </w:rPr>
              <w:t>коммунальной</w:t>
            </w:r>
            <w:proofErr w:type="gramEnd"/>
            <w:r w:rsidRPr="004F22DB">
              <w:rPr>
                <w:rFonts w:ascii="Times New Roman" w:hAnsi="Times New Roman" w:cs="Times New Roman"/>
                <w:sz w:val="20"/>
                <w:szCs w:val="20"/>
              </w:rPr>
              <w:t xml:space="preserve"> </w:t>
            </w:r>
            <w:proofErr w:type="spellStart"/>
            <w:r w:rsidRPr="004F22DB">
              <w:rPr>
                <w:rFonts w:ascii="Times New Roman" w:hAnsi="Times New Roman" w:cs="Times New Roman"/>
                <w:sz w:val="20"/>
                <w:szCs w:val="20"/>
              </w:rPr>
              <w:t>инфраструкту</w:t>
            </w:r>
            <w:proofErr w:type="spellEnd"/>
            <w:r w:rsidRPr="004F22DB">
              <w:rPr>
                <w:rFonts w:ascii="Times New Roman" w:hAnsi="Times New Roman" w:cs="Times New Roman"/>
                <w:sz w:val="20"/>
                <w:szCs w:val="20"/>
              </w:rPr>
              <w:t>-</w:t>
            </w:r>
          </w:p>
          <w:p w:rsidR="003C30B4" w:rsidRDefault="003C30B4" w:rsidP="00063353">
            <w:pPr>
              <w:pStyle w:val="a6"/>
              <w:spacing w:line="276" w:lineRule="auto"/>
              <w:jc w:val="left"/>
              <w:rPr>
                <w:rFonts w:ascii="Times New Roman" w:hAnsi="Times New Roman" w:cs="Times New Roman"/>
                <w:sz w:val="20"/>
                <w:szCs w:val="20"/>
              </w:rPr>
            </w:pPr>
            <w:proofErr w:type="spellStart"/>
            <w:r w:rsidRPr="004F22DB">
              <w:rPr>
                <w:rFonts w:ascii="Times New Roman" w:hAnsi="Times New Roman" w:cs="Times New Roman"/>
                <w:sz w:val="20"/>
                <w:szCs w:val="20"/>
              </w:rPr>
              <w:t>ры</w:t>
            </w:r>
            <w:proofErr w:type="spellEnd"/>
            <w:r w:rsidRPr="004F22DB">
              <w:rPr>
                <w:rFonts w:ascii="Times New Roman" w:hAnsi="Times New Roman" w:cs="Times New Roman"/>
                <w:sz w:val="20"/>
                <w:szCs w:val="20"/>
              </w:rPr>
              <w:t xml:space="preserve"> МУП «АДС» в </w:t>
            </w:r>
            <w:r>
              <w:rPr>
                <w:rFonts w:ascii="Times New Roman" w:hAnsi="Times New Roman" w:cs="Times New Roman"/>
                <w:sz w:val="20"/>
                <w:szCs w:val="20"/>
              </w:rPr>
              <w:t>3</w:t>
            </w:r>
            <w:r w:rsidRPr="004F22DB">
              <w:rPr>
                <w:rFonts w:ascii="Times New Roman" w:hAnsi="Times New Roman" w:cs="Times New Roman"/>
                <w:sz w:val="20"/>
                <w:szCs w:val="20"/>
              </w:rPr>
              <w:t xml:space="preserve"> кв. 2016</w:t>
            </w:r>
            <w:r w:rsidR="0035136E">
              <w:rPr>
                <w:rFonts w:ascii="Times New Roman" w:hAnsi="Times New Roman" w:cs="Times New Roman"/>
                <w:sz w:val="20"/>
                <w:szCs w:val="20"/>
              </w:rPr>
              <w:t>г.</w:t>
            </w:r>
          </w:p>
          <w:p w:rsidR="0035136E" w:rsidRPr="0035136E" w:rsidRDefault="0035136E" w:rsidP="0035136E"/>
        </w:tc>
        <w:tc>
          <w:tcPr>
            <w:tcW w:w="2409" w:type="dxa"/>
            <w:vMerge w:val="restart"/>
            <w:hideMark/>
          </w:tcPr>
          <w:p w:rsidR="003C30B4" w:rsidRPr="004F22DB" w:rsidRDefault="003C30B4" w:rsidP="00063353">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Кол-во организаций получающих субсидию на возмещение затрат, связанных с устранением и предотвращением аварийных ситуаций на системах коммунальной инфраструктуры</w:t>
            </w:r>
          </w:p>
        </w:tc>
        <w:tc>
          <w:tcPr>
            <w:tcW w:w="709"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2"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p>
        </w:tc>
        <w:tc>
          <w:tcPr>
            <w:tcW w:w="993"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1468,4</w:t>
            </w:r>
          </w:p>
        </w:tc>
      </w:tr>
      <w:tr w:rsidR="003C30B4" w:rsidRPr="004F22DB" w:rsidTr="0096530E">
        <w:trPr>
          <w:trHeight w:val="1050"/>
        </w:trPr>
        <w:tc>
          <w:tcPr>
            <w:tcW w:w="710" w:type="dxa"/>
            <w:vMerge/>
          </w:tcPr>
          <w:p w:rsidR="003C30B4" w:rsidRPr="005D108F" w:rsidRDefault="003C30B4" w:rsidP="00741886">
            <w:pPr>
              <w:pStyle w:val="a6"/>
              <w:spacing w:line="276" w:lineRule="auto"/>
              <w:rPr>
                <w:rFonts w:ascii="Times New Roman" w:hAnsi="Times New Roman" w:cs="Times New Roman"/>
                <w:sz w:val="18"/>
                <w:szCs w:val="18"/>
              </w:rPr>
            </w:pPr>
          </w:p>
        </w:tc>
        <w:tc>
          <w:tcPr>
            <w:tcW w:w="2126" w:type="dxa"/>
            <w:vMerge/>
          </w:tcPr>
          <w:p w:rsidR="003C30B4" w:rsidRDefault="003C30B4" w:rsidP="005D108F">
            <w:pPr>
              <w:pStyle w:val="a6"/>
              <w:spacing w:line="276" w:lineRule="auto"/>
              <w:jc w:val="left"/>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5D108F" w:rsidRDefault="003C30B4" w:rsidP="00741886">
            <w:pPr>
              <w:pStyle w:val="a6"/>
              <w:spacing w:line="276" w:lineRule="auto"/>
            </w:pPr>
            <w:r w:rsidRPr="004F22DB">
              <w:rPr>
                <w:rFonts w:ascii="Times New Roman" w:hAnsi="Times New Roman" w:cs="Times New Roman"/>
                <w:sz w:val="20"/>
                <w:szCs w:val="20"/>
              </w:rPr>
              <w:t>-</w:t>
            </w:r>
            <w:r w:rsidRPr="004F22DB">
              <w:rPr>
                <w:sz w:val="20"/>
                <w:szCs w:val="20"/>
              </w:rPr>
              <w:t xml:space="preserve"> </w:t>
            </w:r>
            <w:r w:rsidRPr="004F22DB">
              <w:rPr>
                <w:rFonts w:ascii="Times New Roman" w:hAnsi="Times New Roman" w:cs="Times New Roman"/>
                <w:sz w:val="20"/>
                <w:szCs w:val="20"/>
              </w:rPr>
              <w:t>бюджетные ассигнования всего, в том числе:</w:t>
            </w:r>
          </w:p>
        </w:tc>
        <w:tc>
          <w:tcPr>
            <w:tcW w:w="1276" w:type="dxa"/>
          </w:tcPr>
          <w:p w:rsidR="003C30B4" w:rsidRDefault="003C30B4" w:rsidP="005D108F">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1468,4</w:t>
            </w:r>
          </w:p>
          <w:p w:rsidR="003C30B4" w:rsidRDefault="003C30B4" w:rsidP="00063353"/>
          <w:p w:rsidR="003C30B4" w:rsidRDefault="003C30B4" w:rsidP="00063353"/>
          <w:p w:rsidR="003C30B4" w:rsidRPr="00063353" w:rsidRDefault="003C30B4" w:rsidP="00063353">
            <w:pPr>
              <w:rPr>
                <w:sz w:val="20"/>
                <w:szCs w:val="20"/>
              </w:rPr>
            </w:pPr>
          </w:p>
        </w:tc>
        <w:tc>
          <w:tcPr>
            <w:tcW w:w="1275" w:type="dxa"/>
          </w:tcPr>
          <w:p w:rsidR="003C30B4" w:rsidRDefault="003C30B4" w:rsidP="005D108F">
            <w:pPr>
              <w:pStyle w:val="a6"/>
              <w:spacing w:line="276" w:lineRule="auto"/>
              <w:rPr>
                <w:rFonts w:ascii="Times New Roman" w:hAnsi="Times New Roman" w:cs="Times New Roman"/>
                <w:sz w:val="20"/>
                <w:szCs w:val="20"/>
              </w:rPr>
            </w:pPr>
            <w:r>
              <w:rPr>
                <w:rFonts w:ascii="Times New Roman" w:hAnsi="Times New Roman" w:cs="Times New Roman"/>
                <w:sz w:val="20"/>
                <w:szCs w:val="20"/>
              </w:rPr>
              <w:t>1458,5</w:t>
            </w:r>
          </w:p>
          <w:p w:rsidR="003C30B4" w:rsidRDefault="003C30B4" w:rsidP="00063353"/>
          <w:p w:rsidR="003C30B4" w:rsidRDefault="003C30B4" w:rsidP="00063353"/>
          <w:p w:rsidR="003C30B4" w:rsidRPr="00063353" w:rsidRDefault="003C30B4" w:rsidP="00063353">
            <w:pPr>
              <w:rPr>
                <w:sz w:val="20"/>
                <w:szCs w:val="20"/>
              </w:rPr>
            </w:pPr>
          </w:p>
        </w:tc>
        <w:tc>
          <w:tcPr>
            <w:tcW w:w="156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5136E" w:rsidRPr="004F22DB" w:rsidTr="0096530E">
        <w:trPr>
          <w:trHeight w:val="2406"/>
        </w:trPr>
        <w:tc>
          <w:tcPr>
            <w:tcW w:w="710" w:type="dxa"/>
            <w:vMerge/>
          </w:tcPr>
          <w:p w:rsidR="0035136E" w:rsidRPr="005D108F" w:rsidRDefault="0035136E" w:rsidP="00741886">
            <w:pPr>
              <w:pStyle w:val="a6"/>
              <w:spacing w:line="276" w:lineRule="auto"/>
              <w:rPr>
                <w:rFonts w:ascii="Times New Roman" w:hAnsi="Times New Roman" w:cs="Times New Roman"/>
                <w:sz w:val="18"/>
                <w:szCs w:val="18"/>
              </w:rPr>
            </w:pPr>
          </w:p>
        </w:tc>
        <w:tc>
          <w:tcPr>
            <w:tcW w:w="2126" w:type="dxa"/>
            <w:vMerge/>
          </w:tcPr>
          <w:p w:rsidR="0035136E" w:rsidRDefault="0035136E" w:rsidP="005D108F">
            <w:pPr>
              <w:pStyle w:val="a6"/>
              <w:spacing w:line="276" w:lineRule="auto"/>
              <w:jc w:val="left"/>
              <w:rPr>
                <w:rFonts w:ascii="Times New Roman" w:hAnsi="Times New Roman" w:cs="Times New Roman"/>
                <w:sz w:val="20"/>
                <w:szCs w:val="20"/>
              </w:rPr>
            </w:pPr>
          </w:p>
        </w:tc>
        <w:tc>
          <w:tcPr>
            <w:tcW w:w="1417" w:type="dxa"/>
            <w:vMerge/>
          </w:tcPr>
          <w:p w:rsidR="0035136E" w:rsidRPr="004F22DB" w:rsidRDefault="0035136E" w:rsidP="00741886">
            <w:pPr>
              <w:pStyle w:val="a6"/>
              <w:spacing w:line="276" w:lineRule="auto"/>
              <w:rPr>
                <w:rFonts w:ascii="Times New Roman" w:hAnsi="Times New Roman" w:cs="Times New Roman"/>
                <w:sz w:val="20"/>
                <w:szCs w:val="20"/>
              </w:rPr>
            </w:pPr>
          </w:p>
        </w:tc>
        <w:tc>
          <w:tcPr>
            <w:tcW w:w="1418" w:type="dxa"/>
          </w:tcPr>
          <w:p w:rsidR="0035136E" w:rsidRPr="004F22DB" w:rsidRDefault="0035136E" w:rsidP="005D108F">
            <w:pPr>
              <w:rPr>
                <w:sz w:val="20"/>
                <w:szCs w:val="20"/>
              </w:rPr>
            </w:pPr>
            <w:r w:rsidRPr="004F22DB">
              <w:rPr>
                <w:sz w:val="20"/>
                <w:szCs w:val="20"/>
              </w:rPr>
              <w:t>-бюджет городского округа Кинешма</w:t>
            </w:r>
          </w:p>
        </w:tc>
        <w:tc>
          <w:tcPr>
            <w:tcW w:w="1276" w:type="dxa"/>
          </w:tcPr>
          <w:p w:rsidR="0035136E" w:rsidRPr="004F22DB" w:rsidRDefault="0035136E" w:rsidP="00063353">
            <w:pPr>
              <w:rPr>
                <w:sz w:val="20"/>
                <w:szCs w:val="20"/>
              </w:rPr>
            </w:pPr>
            <w:r w:rsidRPr="00063353">
              <w:rPr>
                <w:sz w:val="20"/>
                <w:szCs w:val="20"/>
              </w:rPr>
              <w:t>1468,4</w:t>
            </w:r>
          </w:p>
        </w:tc>
        <w:tc>
          <w:tcPr>
            <w:tcW w:w="1275" w:type="dxa"/>
          </w:tcPr>
          <w:p w:rsidR="0035136E" w:rsidRDefault="0035136E" w:rsidP="00063353">
            <w:pPr>
              <w:rPr>
                <w:sz w:val="20"/>
                <w:szCs w:val="20"/>
              </w:rPr>
            </w:pPr>
            <w:r w:rsidRPr="00063353">
              <w:rPr>
                <w:sz w:val="20"/>
                <w:szCs w:val="20"/>
              </w:rPr>
              <w:t>1458,5</w:t>
            </w:r>
          </w:p>
        </w:tc>
        <w:tc>
          <w:tcPr>
            <w:tcW w:w="1560" w:type="dxa"/>
            <w:vMerge/>
          </w:tcPr>
          <w:p w:rsidR="0035136E" w:rsidRPr="004F22DB" w:rsidRDefault="0035136E" w:rsidP="00741886">
            <w:pPr>
              <w:pStyle w:val="a6"/>
              <w:spacing w:line="276" w:lineRule="auto"/>
              <w:rPr>
                <w:rFonts w:ascii="Times New Roman" w:hAnsi="Times New Roman" w:cs="Times New Roman"/>
                <w:sz w:val="20"/>
                <w:szCs w:val="20"/>
              </w:rPr>
            </w:pPr>
          </w:p>
        </w:tc>
        <w:tc>
          <w:tcPr>
            <w:tcW w:w="2409" w:type="dxa"/>
            <w:vMerge/>
          </w:tcPr>
          <w:p w:rsidR="0035136E" w:rsidRPr="004F22DB" w:rsidRDefault="0035136E" w:rsidP="00741886">
            <w:pPr>
              <w:pStyle w:val="a6"/>
              <w:spacing w:line="276" w:lineRule="auto"/>
              <w:rPr>
                <w:rFonts w:ascii="Times New Roman" w:hAnsi="Times New Roman" w:cs="Times New Roman"/>
                <w:sz w:val="20"/>
                <w:szCs w:val="20"/>
              </w:rPr>
            </w:pPr>
          </w:p>
        </w:tc>
        <w:tc>
          <w:tcPr>
            <w:tcW w:w="709" w:type="dxa"/>
            <w:vMerge/>
          </w:tcPr>
          <w:p w:rsidR="0035136E" w:rsidRPr="004F22DB" w:rsidRDefault="0035136E" w:rsidP="00741886">
            <w:pPr>
              <w:pStyle w:val="a6"/>
              <w:spacing w:line="276" w:lineRule="auto"/>
              <w:rPr>
                <w:rFonts w:ascii="Times New Roman" w:hAnsi="Times New Roman" w:cs="Times New Roman"/>
                <w:sz w:val="20"/>
                <w:szCs w:val="20"/>
              </w:rPr>
            </w:pPr>
          </w:p>
        </w:tc>
        <w:tc>
          <w:tcPr>
            <w:tcW w:w="992" w:type="dxa"/>
            <w:vMerge/>
          </w:tcPr>
          <w:p w:rsidR="0035136E" w:rsidRPr="004F22DB" w:rsidRDefault="0035136E" w:rsidP="00741886">
            <w:pPr>
              <w:pStyle w:val="a6"/>
              <w:spacing w:line="276" w:lineRule="auto"/>
              <w:rPr>
                <w:rFonts w:ascii="Times New Roman" w:hAnsi="Times New Roman" w:cs="Times New Roman"/>
                <w:sz w:val="20"/>
                <w:szCs w:val="20"/>
              </w:rPr>
            </w:pPr>
          </w:p>
        </w:tc>
        <w:tc>
          <w:tcPr>
            <w:tcW w:w="993" w:type="dxa"/>
            <w:vMerge/>
          </w:tcPr>
          <w:p w:rsidR="0035136E" w:rsidRPr="004F22DB" w:rsidRDefault="0035136E" w:rsidP="00741886">
            <w:pPr>
              <w:pStyle w:val="a6"/>
              <w:spacing w:line="276" w:lineRule="auto"/>
              <w:rPr>
                <w:rFonts w:ascii="Times New Roman" w:hAnsi="Times New Roman" w:cs="Times New Roman"/>
                <w:sz w:val="20"/>
                <w:szCs w:val="20"/>
              </w:rPr>
            </w:pPr>
          </w:p>
        </w:tc>
        <w:tc>
          <w:tcPr>
            <w:tcW w:w="1417" w:type="dxa"/>
            <w:vMerge/>
          </w:tcPr>
          <w:p w:rsidR="0035136E" w:rsidRPr="004F22DB" w:rsidRDefault="0035136E" w:rsidP="00741886">
            <w:pPr>
              <w:pStyle w:val="a6"/>
              <w:spacing w:line="276" w:lineRule="auto"/>
              <w:rPr>
                <w:rFonts w:ascii="Times New Roman" w:hAnsi="Times New Roman" w:cs="Times New Roman"/>
                <w:sz w:val="20"/>
                <w:szCs w:val="20"/>
              </w:rPr>
            </w:pPr>
          </w:p>
        </w:tc>
      </w:tr>
      <w:tr w:rsidR="003C30B4" w:rsidRPr="004F22DB" w:rsidTr="0096530E">
        <w:trPr>
          <w:trHeight w:val="240"/>
        </w:trPr>
        <w:tc>
          <w:tcPr>
            <w:tcW w:w="710" w:type="dxa"/>
            <w:vMerge w:val="restart"/>
            <w:hideMark/>
          </w:tcPr>
          <w:p w:rsidR="003C30B4" w:rsidRPr="00063353" w:rsidRDefault="003C30B4" w:rsidP="00741886">
            <w:pPr>
              <w:pStyle w:val="a6"/>
              <w:spacing w:line="276" w:lineRule="auto"/>
              <w:rPr>
                <w:rFonts w:ascii="Times New Roman" w:hAnsi="Times New Roman" w:cs="Times New Roman"/>
                <w:sz w:val="18"/>
                <w:szCs w:val="18"/>
              </w:rPr>
            </w:pPr>
            <w:r w:rsidRPr="00063353">
              <w:rPr>
                <w:rFonts w:ascii="Times New Roman" w:hAnsi="Times New Roman" w:cs="Times New Roman"/>
                <w:sz w:val="18"/>
                <w:szCs w:val="18"/>
              </w:rPr>
              <w:lastRenderedPageBreak/>
              <w:t>1.1.12</w:t>
            </w:r>
          </w:p>
        </w:tc>
        <w:tc>
          <w:tcPr>
            <w:tcW w:w="2126" w:type="dxa"/>
            <w:vMerge w:val="restart"/>
            <w:hideMark/>
          </w:tcPr>
          <w:p w:rsidR="003C30B4" w:rsidRPr="004F22DB" w:rsidRDefault="003C30B4" w:rsidP="004031BE">
            <w:pPr>
              <w:pStyle w:val="a6"/>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Проведение экспертизы об установлении размера платы за содержание общего имущества в многоквартирном доме для нанимателей жилых помещений государственного или муниципального жилищного фонда</w:t>
            </w:r>
            <w:r>
              <w:rPr>
                <w:rFonts w:ascii="Times New Roman" w:hAnsi="Times New Roman" w:cs="Times New Roman"/>
                <w:sz w:val="20"/>
                <w:szCs w:val="20"/>
              </w:rPr>
              <w:t>»</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85,0</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85,0</w:t>
            </w:r>
          </w:p>
        </w:tc>
        <w:tc>
          <w:tcPr>
            <w:tcW w:w="1560" w:type="dxa"/>
            <w:vMerge w:val="restart"/>
            <w:hideMark/>
          </w:tcPr>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Мер</w:t>
            </w:r>
            <w:r w:rsidR="0035136E">
              <w:rPr>
                <w:rFonts w:ascii="Times New Roman" w:hAnsi="Times New Roman" w:cs="Times New Roman"/>
                <w:sz w:val="20"/>
                <w:szCs w:val="20"/>
              </w:rPr>
              <w:t>оприятие выполнено в 1 кв. 2016г.</w:t>
            </w:r>
          </w:p>
          <w:p w:rsidR="003C30B4" w:rsidRPr="004F22DB" w:rsidRDefault="003C30B4" w:rsidP="0035136E">
            <w:pPr>
              <w:rPr>
                <w:sz w:val="20"/>
                <w:szCs w:val="20"/>
              </w:rPr>
            </w:pPr>
          </w:p>
        </w:tc>
        <w:tc>
          <w:tcPr>
            <w:tcW w:w="2409" w:type="dxa"/>
            <w:vMerge w:val="restart"/>
            <w:hideMark/>
          </w:tcPr>
          <w:p w:rsidR="003C30B4" w:rsidRPr="004F22DB" w:rsidRDefault="003C30B4" w:rsidP="004031BE">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Кол-во домов, в которых не выбран способ управления МКД</w:t>
            </w:r>
          </w:p>
        </w:tc>
        <w:tc>
          <w:tcPr>
            <w:tcW w:w="709"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2"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47</w:t>
            </w:r>
          </w:p>
        </w:tc>
        <w:tc>
          <w:tcPr>
            <w:tcW w:w="993"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47</w:t>
            </w: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85,0</w:t>
            </w:r>
          </w:p>
        </w:tc>
      </w:tr>
      <w:tr w:rsidR="003C30B4" w:rsidRPr="004F22DB" w:rsidTr="0096530E">
        <w:trPr>
          <w:trHeight w:val="1065"/>
        </w:trPr>
        <w:tc>
          <w:tcPr>
            <w:tcW w:w="710" w:type="dxa"/>
            <w:vMerge/>
          </w:tcPr>
          <w:p w:rsidR="003C30B4" w:rsidRPr="00063353" w:rsidRDefault="003C30B4" w:rsidP="00741886">
            <w:pPr>
              <w:pStyle w:val="a6"/>
              <w:spacing w:line="276" w:lineRule="auto"/>
              <w:rPr>
                <w:rFonts w:ascii="Times New Roman" w:hAnsi="Times New Roman" w:cs="Times New Roman"/>
                <w:sz w:val="18"/>
                <w:szCs w:val="18"/>
              </w:rPr>
            </w:pPr>
          </w:p>
        </w:tc>
        <w:tc>
          <w:tcPr>
            <w:tcW w:w="2126"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w:t>
            </w:r>
            <w:r w:rsidRPr="004F22DB">
              <w:rPr>
                <w:sz w:val="20"/>
                <w:szCs w:val="20"/>
              </w:rPr>
              <w:t xml:space="preserve"> </w:t>
            </w:r>
            <w:r w:rsidRPr="004F22DB">
              <w:rPr>
                <w:rFonts w:ascii="Times New Roman" w:hAnsi="Times New Roman" w:cs="Times New Roman"/>
                <w:sz w:val="20"/>
                <w:szCs w:val="20"/>
              </w:rPr>
              <w:t>бюджетные ассигнования всего, в том числе:</w:t>
            </w:r>
          </w:p>
        </w:tc>
        <w:tc>
          <w:tcPr>
            <w:tcW w:w="1276" w:type="dxa"/>
          </w:tcPr>
          <w:p w:rsidR="003C30B4" w:rsidRPr="004F22DB" w:rsidRDefault="003C30B4" w:rsidP="00D8477D">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85,0</w:t>
            </w:r>
          </w:p>
        </w:tc>
        <w:tc>
          <w:tcPr>
            <w:tcW w:w="1275" w:type="dxa"/>
          </w:tcPr>
          <w:p w:rsidR="003C30B4" w:rsidRPr="004F22DB" w:rsidRDefault="003C30B4" w:rsidP="00D8477D">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85,0</w:t>
            </w:r>
          </w:p>
        </w:tc>
        <w:tc>
          <w:tcPr>
            <w:tcW w:w="1560" w:type="dxa"/>
            <w:vMerge/>
          </w:tcPr>
          <w:p w:rsidR="003C30B4" w:rsidRPr="004F22DB" w:rsidRDefault="003C30B4" w:rsidP="00741886">
            <w:pPr>
              <w:pStyle w:val="a6"/>
              <w:spacing w:line="276" w:lineRule="auto"/>
              <w:jc w:val="left"/>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1837"/>
        </w:trPr>
        <w:tc>
          <w:tcPr>
            <w:tcW w:w="710" w:type="dxa"/>
            <w:vMerge/>
          </w:tcPr>
          <w:p w:rsidR="003C30B4" w:rsidRPr="00063353" w:rsidRDefault="003C30B4" w:rsidP="00741886">
            <w:pPr>
              <w:pStyle w:val="a6"/>
              <w:spacing w:line="276" w:lineRule="auto"/>
              <w:rPr>
                <w:rFonts w:ascii="Times New Roman" w:hAnsi="Times New Roman" w:cs="Times New Roman"/>
                <w:sz w:val="18"/>
                <w:szCs w:val="18"/>
              </w:rPr>
            </w:pPr>
          </w:p>
        </w:tc>
        <w:tc>
          <w:tcPr>
            <w:tcW w:w="2126"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031BE" w:rsidRDefault="003C30B4" w:rsidP="00741886">
            <w:pPr>
              <w:pStyle w:val="a6"/>
              <w:spacing w:line="276" w:lineRule="auto"/>
              <w:rPr>
                <w:rFonts w:ascii="Times New Roman" w:hAnsi="Times New Roman" w:cs="Times New Roman"/>
                <w:sz w:val="20"/>
                <w:szCs w:val="20"/>
              </w:rPr>
            </w:pPr>
            <w:r w:rsidRPr="004031BE">
              <w:rPr>
                <w:rFonts w:ascii="Times New Roman" w:hAnsi="Times New Roman" w:cs="Times New Roman"/>
                <w:sz w:val="20"/>
                <w:szCs w:val="20"/>
              </w:rPr>
              <w:t>-бюджет городского округа Кинешма</w:t>
            </w:r>
          </w:p>
        </w:tc>
        <w:tc>
          <w:tcPr>
            <w:tcW w:w="1276" w:type="dxa"/>
          </w:tcPr>
          <w:p w:rsidR="003C30B4" w:rsidRPr="004F22DB" w:rsidRDefault="003C30B4" w:rsidP="00D8477D">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85,0</w:t>
            </w:r>
          </w:p>
        </w:tc>
        <w:tc>
          <w:tcPr>
            <w:tcW w:w="1275" w:type="dxa"/>
          </w:tcPr>
          <w:p w:rsidR="003C30B4" w:rsidRPr="004F22DB" w:rsidRDefault="003C30B4" w:rsidP="00D8477D">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85,0</w:t>
            </w:r>
          </w:p>
        </w:tc>
        <w:tc>
          <w:tcPr>
            <w:tcW w:w="1560" w:type="dxa"/>
            <w:vMerge/>
          </w:tcPr>
          <w:p w:rsidR="003C30B4" w:rsidRPr="004F22DB" w:rsidRDefault="003C30B4" w:rsidP="00741886">
            <w:pPr>
              <w:pStyle w:val="a6"/>
              <w:spacing w:line="276" w:lineRule="auto"/>
              <w:jc w:val="left"/>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c>
          <w:tcPr>
            <w:tcW w:w="71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1.2</w:t>
            </w:r>
          </w:p>
        </w:tc>
        <w:tc>
          <w:tcPr>
            <w:tcW w:w="2126" w:type="dxa"/>
            <w:vMerge w:val="restart"/>
            <w:hideMark/>
          </w:tcPr>
          <w:p w:rsidR="003C30B4" w:rsidRPr="004F22DB" w:rsidRDefault="003C30B4" w:rsidP="0035136E">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Основное мероприятие: «Реконструкция вводного и внутридомового газопровода в жилом доме»</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560" w:type="dxa"/>
            <w:vMerge w:val="restart"/>
            <w:hideMark/>
          </w:tcPr>
          <w:p w:rsidR="003C30B4" w:rsidRPr="004F22DB" w:rsidRDefault="003C30B4" w:rsidP="00741886">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xml:space="preserve">Проведение работ по внутреннему газоснабжению и вводного газопровода в доле муниципального жилищного фонда </w:t>
            </w:r>
            <w:r>
              <w:rPr>
                <w:rFonts w:ascii="Times New Roman" w:hAnsi="Times New Roman" w:cs="Times New Roman"/>
                <w:sz w:val="20"/>
                <w:szCs w:val="20"/>
              </w:rPr>
              <w:t xml:space="preserve">               (</w:t>
            </w:r>
            <w:proofErr w:type="spellStart"/>
            <w:r w:rsidRPr="004F22DB">
              <w:rPr>
                <w:rFonts w:ascii="Times New Roman" w:hAnsi="Times New Roman" w:cs="Times New Roman"/>
                <w:sz w:val="20"/>
                <w:szCs w:val="20"/>
              </w:rPr>
              <w:t>ул</w:t>
            </w:r>
            <w:proofErr w:type="gramStart"/>
            <w:r w:rsidRPr="004F22DB">
              <w:rPr>
                <w:rFonts w:ascii="Times New Roman" w:hAnsi="Times New Roman" w:cs="Times New Roman"/>
                <w:sz w:val="20"/>
                <w:szCs w:val="20"/>
              </w:rPr>
              <w:t>.К</w:t>
            </w:r>
            <w:proofErr w:type="gramEnd"/>
            <w:r w:rsidRPr="004F22DB">
              <w:rPr>
                <w:rFonts w:ascii="Times New Roman" w:hAnsi="Times New Roman" w:cs="Times New Roman"/>
                <w:sz w:val="20"/>
                <w:szCs w:val="20"/>
              </w:rPr>
              <w:t>омсомольская</w:t>
            </w:r>
            <w:proofErr w:type="spellEnd"/>
            <w:r w:rsidRPr="004F22DB">
              <w:rPr>
                <w:rFonts w:ascii="Times New Roman" w:hAnsi="Times New Roman" w:cs="Times New Roman"/>
                <w:sz w:val="20"/>
                <w:szCs w:val="20"/>
              </w:rPr>
              <w:t xml:space="preserve"> д.73), мероприятие </w:t>
            </w:r>
            <w:r>
              <w:rPr>
                <w:rFonts w:ascii="Times New Roman" w:hAnsi="Times New Roman" w:cs="Times New Roman"/>
                <w:sz w:val="20"/>
                <w:szCs w:val="20"/>
              </w:rPr>
              <w:t>выполнено.</w:t>
            </w:r>
          </w:p>
        </w:tc>
        <w:tc>
          <w:tcPr>
            <w:tcW w:w="2409" w:type="dxa"/>
            <w:vMerge w:val="restart"/>
            <w:hideMark/>
          </w:tcPr>
          <w:p w:rsidR="003C30B4" w:rsidRPr="004F22DB" w:rsidRDefault="003C30B4" w:rsidP="00EC48B0">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Кол-во организаций получающих субсидию на проведение работ по внутреннему газоснабжению и вводного газопровода в доле муниципального жилищного фонда</w:t>
            </w:r>
          </w:p>
        </w:tc>
        <w:tc>
          <w:tcPr>
            <w:tcW w:w="709"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2"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w:t>
            </w:r>
          </w:p>
        </w:tc>
        <w:tc>
          <w:tcPr>
            <w:tcW w:w="993" w:type="dxa"/>
            <w:vMerge w:val="restart"/>
            <w:hideMark/>
          </w:tcPr>
          <w:p w:rsidR="003C30B4" w:rsidRPr="004F22DB" w:rsidRDefault="00A841BD"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387,5</w:t>
            </w:r>
          </w:p>
        </w:tc>
      </w:tr>
      <w:tr w:rsidR="003C30B4" w:rsidRPr="004F22DB" w:rsidTr="0096530E">
        <w:tc>
          <w:tcPr>
            <w:tcW w:w="710" w:type="dxa"/>
            <w:vMerge/>
            <w:hideMark/>
          </w:tcPr>
          <w:p w:rsidR="003C30B4" w:rsidRPr="004F22DB" w:rsidRDefault="003C30B4" w:rsidP="00741886">
            <w:pPr>
              <w:rPr>
                <w:sz w:val="20"/>
                <w:szCs w:val="20"/>
              </w:rPr>
            </w:pPr>
          </w:p>
        </w:tc>
        <w:tc>
          <w:tcPr>
            <w:tcW w:w="2126" w:type="dxa"/>
            <w:vMerge/>
            <w:hideMark/>
          </w:tcPr>
          <w:p w:rsidR="003C30B4" w:rsidRPr="004F22DB" w:rsidRDefault="003C30B4" w:rsidP="00741886">
            <w:pPr>
              <w:rPr>
                <w:sz w:val="20"/>
                <w:szCs w:val="20"/>
              </w:rPr>
            </w:pPr>
          </w:p>
        </w:tc>
        <w:tc>
          <w:tcPr>
            <w:tcW w:w="1417" w:type="dxa"/>
            <w:vMerge/>
            <w:hideMark/>
          </w:tcPr>
          <w:p w:rsidR="003C30B4" w:rsidRPr="004F22DB" w:rsidRDefault="003C30B4" w:rsidP="00741886">
            <w:pPr>
              <w:rPr>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560" w:type="dxa"/>
            <w:vMerge/>
          </w:tcPr>
          <w:p w:rsidR="003C30B4" w:rsidRPr="004F22DB" w:rsidRDefault="003C30B4" w:rsidP="00741886">
            <w:pPr>
              <w:pStyle w:val="a6"/>
              <w:spacing w:line="276" w:lineRule="auto"/>
              <w:jc w:val="left"/>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1058"/>
        </w:trPr>
        <w:tc>
          <w:tcPr>
            <w:tcW w:w="710" w:type="dxa"/>
            <w:vMerge/>
            <w:tcBorders>
              <w:bottom w:val="single" w:sz="4" w:space="0" w:color="auto"/>
            </w:tcBorders>
            <w:hideMark/>
          </w:tcPr>
          <w:p w:rsidR="003C30B4" w:rsidRPr="004F22DB" w:rsidRDefault="003C30B4" w:rsidP="00741886">
            <w:pPr>
              <w:rPr>
                <w:sz w:val="20"/>
                <w:szCs w:val="20"/>
              </w:rPr>
            </w:pPr>
          </w:p>
        </w:tc>
        <w:tc>
          <w:tcPr>
            <w:tcW w:w="2126" w:type="dxa"/>
            <w:vMerge/>
            <w:tcBorders>
              <w:bottom w:val="single" w:sz="4" w:space="0" w:color="auto"/>
            </w:tcBorders>
            <w:hideMark/>
          </w:tcPr>
          <w:p w:rsidR="003C30B4" w:rsidRPr="004F22DB" w:rsidRDefault="003C30B4" w:rsidP="00741886">
            <w:pPr>
              <w:rPr>
                <w:sz w:val="20"/>
                <w:szCs w:val="20"/>
              </w:rPr>
            </w:pPr>
          </w:p>
        </w:tc>
        <w:tc>
          <w:tcPr>
            <w:tcW w:w="1417" w:type="dxa"/>
            <w:vMerge/>
            <w:hideMark/>
          </w:tcPr>
          <w:p w:rsidR="003C30B4" w:rsidRPr="004F22DB" w:rsidRDefault="003C30B4" w:rsidP="00741886">
            <w:pPr>
              <w:rPr>
                <w:sz w:val="20"/>
                <w:szCs w:val="20"/>
              </w:rPr>
            </w:pPr>
          </w:p>
        </w:tc>
        <w:tc>
          <w:tcPr>
            <w:tcW w:w="1418" w:type="dxa"/>
            <w:tcBorders>
              <w:bottom w:val="single" w:sz="4" w:space="0" w:color="auto"/>
            </w:tcBorders>
            <w:hideMark/>
          </w:tcPr>
          <w:p w:rsidR="003C30B4" w:rsidRPr="004F22DB" w:rsidRDefault="003C30B4" w:rsidP="004031BE">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бюджет городского округа Кинешма</w:t>
            </w:r>
          </w:p>
        </w:tc>
        <w:tc>
          <w:tcPr>
            <w:tcW w:w="1276" w:type="dxa"/>
            <w:tcBorders>
              <w:bottom w:val="single" w:sz="4" w:space="0" w:color="auto"/>
            </w:tcBorders>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275" w:type="dxa"/>
            <w:tcBorders>
              <w:bottom w:val="single" w:sz="4" w:space="0" w:color="auto"/>
            </w:tcBorders>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560" w:type="dxa"/>
            <w:vMerge/>
          </w:tcPr>
          <w:p w:rsidR="003C30B4" w:rsidRPr="004F22DB" w:rsidRDefault="003C30B4" w:rsidP="00741886">
            <w:pPr>
              <w:pStyle w:val="a6"/>
              <w:spacing w:line="276" w:lineRule="auto"/>
              <w:jc w:val="left"/>
              <w:rPr>
                <w:rFonts w:ascii="Times New Roman" w:hAnsi="Times New Roman" w:cs="Times New Roman"/>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Borders>
              <w:bottom w:val="single" w:sz="4" w:space="0" w:color="auto"/>
            </w:tcBorders>
          </w:tcPr>
          <w:p w:rsidR="003C30B4" w:rsidRPr="004F22DB"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315"/>
        </w:trPr>
        <w:tc>
          <w:tcPr>
            <w:tcW w:w="71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1.2.1</w:t>
            </w:r>
          </w:p>
        </w:tc>
        <w:tc>
          <w:tcPr>
            <w:tcW w:w="2126" w:type="dxa"/>
            <w:vMerge w:val="restart"/>
            <w:hideMark/>
          </w:tcPr>
          <w:p w:rsidR="003C30B4" w:rsidRPr="004F22DB" w:rsidRDefault="003C30B4" w:rsidP="00EC48B0">
            <w:pPr>
              <w:pStyle w:val="a6"/>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 xml:space="preserve">Субсидия на проведение работ по внутреннему газоснабжению и </w:t>
            </w:r>
            <w:r w:rsidRPr="004F22DB">
              <w:rPr>
                <w:rFonts w:ascii="Times New Roman" w:hAnsi="Times New Roman" w:cs="Times New Roman"/>
                <w:sz w:val="20"/>
                <w:szCs w:val="20"/>
              </w:rPr>
              <w:lastRenderedPageBreak/>
              <w:t>вводного газопровода в доле муниципального жилищного фонда</w:t>
            </w:r>
            <w:r>
              <w:rPr>
                <w:rFonts w:ascii="Times New Roman" w:hAnsi="Times New Roman" w:cs="Times New Roman"/>
                <w:sz w:val="20"/>
                <w:szCs w:val="20"/>
              </w:rPr>
              <w:t>»</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D8477D">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275"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560" w:type="dxa"/>
            <w:vMerge/>
            <w:hideMark/>
          </w:tcPr>
          <w:p w:rsidR="003C30B4" w:rsidRPr="004F22DB" w:rsidRDefault="003C30B4" w:rsidP="00741886">
            <w:pPr>
              <w:rPr>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387,5</w:t>
            </w:r>
          </w:p>
        </w:tc>
      </w:tr>
      <w:tr w:rsidR="003C30B4" w:rsidRPr="004F22DB" w:rsidTr="0096530E">
        <w:trPr>
          <w:trHeight w:val="780"/>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EC48B0">
            <w:pPr>
              <w:pStyle w:val="a6"/>
              <w:spacing w:line="276" w:lineRule="auto"/>
              <w:jc w:val="left"/>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22DB" w:rsidRDefault="003C30B4" w:rsidP="00D8477D">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276" w:type="dxa"/>
          </w:tcPr>
          <w:p w:rsidR="003C30B4" w:rsidRPr="004F22DB" w:rsidRDefault="003C30B4" w:rsidP="00D8477D">
            <w:pPr>
              <w:pStyle w:val="a6"/>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275" w:type="dxa"/>
          </w:tcPr>
          <w:p w:rsidR="003C30B4" w:rsidRPr="004F22DB" w:rsidRDefault="003C30B4" w:rsidP="00D8477D">
            <w:pPr>
              <w:pStyle w:val="a6"/>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560" w:type="dxa"/>
            <w:vMerge/>
          </w:tcPr>
          <w:p w:rsidR="003C30B4" w:rsidRPr="004F22DB" w:rsidRDefault="003C30B4" w:rsidP="00741886">
            <w:pPr>
              <w:rPr>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1275"/>
        </w:trPr>
        <w:tc>
          <w:tcPr>
            <w:tcW w:w="710"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EC48B0">
            <w:pPr>
              <w:pStyle w:val="a6"/>
              <w:spacing w:line="276" w:lineRule="auto"/>
              <w:jc w:val="left"/>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22DB" w:rsidRDefault="003C30B4" w:rsidP="00D8477D">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бюджет городского округа Кинешма</w:t>
            </w:r>
          </w:p>
        </w:tc>
        <w:tc>
          <w:tcPr>
            <w:tcW w:w="1276" w:type="dxa"/>
          </w:tcPr>
          <w:p w:rsidR="003C30B4" w:rsidRPr="004F22DB" w:rsidRDefault="003C30B4" w:rsidP="00D8477D">
            <w:pPr>
              <w:pStyle w:val="a6"/>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275" w:type="dxa"/>
          </w:tcPr>
          <w:p w:rsidR="003C30B4" w:rsidRPr="004F22DB" w:rsidRDefault="003C30B4" w:rsidP="00D8477D">
            <w:pPr>
              <w:pStyle w:val="a6"/>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560" w:type="dxa"/>
            <w:vMerge/>
          </w:tcPr>
          <w:p w:rsidR="003C30B4" w:rsidRPr="004F22DB" w:rsidRDefault="003C30B4" w:rsidP="00741886">
            <w:pPr>
              <w:rPr>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Default="003C30B4" w:rsidP="00741886">
            <w:pPr>
              <w:pStyle w:val="a6"/>
              <w:spacing w:line="276" w:lineRule="auto"/>
              <w:rPr>
                <w:rFonts w:ascii="Times New Roman" w:hAnsi="Times New Roman" w:cs="Times New Roman"/>
                <w:sz w:val="20"/>
                <w:szCs w:val="20"/>
              </w:rPr>
            </w:pPr>
          </w:p>
        </w:tc>
      </w:tr>
      <w:tr w:rsidR="003C30B4" w:rsidRPr="004F22DB" w:rsidTr="0096530E">
        <w:tc>
          <w:tcPr>
            <w:tcW w:w="71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lastRenderedPageBreak/>
              <w:t>2</w:t>
            </w:r>
          </w:p>
        </w:tc>
        <w:tc>
          <w:tcPr>
            <w:tcW w:w="2126" w:type="dxa"/>
            <w:vMerge w:val="restart"/>
            <w:hideMark/>
          </w:tcPr>
          <w:p w:rsidR="003C30B4" w:rsidRPr="004F22DB" w:rsidRDefault="003C30B4" w:rsidP="00CB2594">
            <w:pPr>
              <w:pStyle w:val="a6"/>
              <w:spacing w:line="276" w:lineRule="auto"/>
              <w:rPr>
                <w:rFonts w:ascii="Times New Roman" w:hAnsi="Times New Roman" w:cs="Times New Roman"/>
                <w:sz w:val="20"/>
                <w:szCs w:val="20"/>
              </w:rPr>
            </w:pPr>
            <w:r>
              <w:rPr>
                <w:rFonts w:ascii="Times New Roman" w:hAnsi="Times New Roman" w:cs="Times New Roman"/>
                <w:sz w:val="20"/>
                <w:szCs w:val="20"/>
              </w:rPr>
              <w:t>Подпрограмма «Развитие инженерных инфраструктур»</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200,0</w:t>
            </w:r>
          </w:p>
        </w:tc>
        <w:tc>
          <w:tcPr>
            <w:tcW w:w="1275" w:type="dxa"/>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21,0</w:t>
            </w:r>
          </w:p>
        </w:tc>
        <w:tc>
          <w:tcPr>
            <w:tcW w:w="1560" w:type="dxa"/>
            <w:vMerge w:val="restart"/>
            <w:hideMark/>
          </w:tcPr>
          <w:p w:rsidR="003C30B4" w:rsidRPr="004F22DB" w:rsidRDefault="003C30B4" w:rsidP="00741886">
            <w:pPr>
              <w:rPr>
                <w:sz w:val="20"/>
                <w:szCs w:val="20"/>
              </w:rPr>
            </w:pPr>
          </w:p>
        </w:tc>
        <w:tc>
          <w:tcPr>
            <w:tcW w:w="2409"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val="restart"/>
            <w:hideMark/>
          </w:tcPr>
          <w:p w:rsidR="003C30B4" w:rsidRDefault="003C30B4" w:rsidP="00741886">
            <w:pPr>
              <w:pStyle w:val="a6"/>
              <w:spacing w:line="276" w:lineRule="auto"/>
              <w:rPr>
                <w:rFonts w:ascii="Times New Roman" w:hAnsi="Times New Roman" w:cs="Times New Roman"/>
                <w:sz w:val="20"/>
                <w:szCs w:val="20"/>
              </w:rPr>
            </w:pPr>
          </w:p>
        </w:tc>
        <w:tc>
          <w:tcPr>
            <w:tcW w:w="1417" w:type="dxa"/>
            <w:vMerge w:val="restart"/>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200,0</w:t>
            </w:r>
          </w:p>
        </w:tc>
      </w:tr>
      <w:tr w:rsidR="003C30B4" w:rsidRPr="004F22DB" w:rsidTr="0096530E">
        <w:tc>
          <w:tcPr>
            <w:tcW w:w="710"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276" w:type="dxa"/>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200,0</w:t>
            </w:r>
          </w:p>
        </w:tc>
        <w:tc>
          <w:tcPr>
            <w:tcW w:w="1275" w:type="dxa"/>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21,0</w:t>
            </w:r>
          </w:p>
        </w:tc>
        <w:tc>
          <w:tcPr>
            <w:tcW w:w="1560" w:type="dxa"/>
            <w:vMerge/>
            <w:hideMark/>
          </w:tcPr>
          <w:p w:rsidR="003C30B4" w:rsidRPr="004F22DB" w:rsidRDefault="003C30B4" w:rsidP="00741886">
            <w:pPr>
              <w:rPr>
                <w:sz w:val="20"/>
                <w:szCs w:val="20"/>
              </w:rPr>
            </w:pPr>
          </w:p>
        </w:tc>
        <w:tc>
          <w:tcPr>
            <w:tcW w:w="2409"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hideMark/>
          </w:tcPr>
          <w:p w:rsidR="003C30B4" w:rsidRDefault="003C30B4" w:rsidP="00741886">
            <w:pPr>
              <w:pStyle w:val="a6"/>
              <w:spacing w:line="276" w:lineRule="auto"/>
              <w:rPr>
                <w:rFonts w:ascii="Times New Roman" w:hAnsi="Times New Roman" w:cs="Times New Roman"/>
                <w:sz w:val="20"/>
                <w:szCs w:val="20"/>
              </w:rPr>
            </w:pPr>
          </w:p>
        </w:tc>
        <w:tc>
          <w:tcPr>
            <w:tcW w:w="1417" w:type="dxa"/>
            <w:vMerge/>
            <w:hideMark/>
          </w:tcPr>
          <w:p w:rsidR="003C30B4"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1088"/>
        </w:trPr>
        <w:tc>
          <w:tcPr>
            <w:tcW w:w="710"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2126"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Default="003C30B4" w:rsidP="00CB2594">
            <w:pPr>
              <w:pStyle w:val="a6"/>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бюджет городского округа Кинешма</w:t>
            </w:r>
          </w:p>
          <w:p w:rsidR="003C30B4" w:rsidRPr="003C30B4" w:rsidRDefault="003C30B4" w:rsidP="003C30B4"/>
        </w:tc>
        <w:tc>
          <w:tcPr>
            <w:tcW w:w="1276" w:type="dxa"/>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200,0</w:t>
            </w:r>
          </w:p>
        </w:tc>
        <w:tc>
          <w:tcPr>
            <w:tcW w:w="1275" w:type="dxa"/>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21</w:t>
            </w:r>
          </w:p>
        </w:tc>
        <w:tc>
          <w:tcPr>
            <w:tcW w:w="1560" w:type="dxa"/>
            <w:vMerge/>
            <w:hideMark/>
          </w:tcPr>
          <w:p w:rsidR="003C30B4" w:rsidRPr="004F22DB" w:rsidRDefault="003C30B4" w:rsidP="00741886">
            <w:pPr>
              <w:rPr>
                <w:sz w:val="20"/>
                <w:szCs w:val="20"/>
              </w:rPr>
            </w:pPr>
          </w:p>
        </w:tc>
        <w:tc>
          <w:tcPr>
            <w:tcW w:w="2409"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hideMark/>
          </w:tcPr>
          <w:p w:rsidR="003C30B4" w:rsidRDefault="003C30B4" w:rsidP="00741886">
            <w:pPr>
              <w:pStyle w:val="a6"/>
              <w:spacing w:line="276" w:lineRule="auto"/>
              <w:rPr>
                <w:rFonts w:ascii="Times New Roman" w:hAnsi="Times New Roman" w:cs="Times New Roman"/>
                <w:sz w:val="20"/>
                <w:szCs w:val="20"/>
              </w:rPr>
            </w:pPr>
          </w:p>
        </w:tc>
        <w:tc>
          <w:tcPr>
            <w:tcW w:w="1417" w:type="dxa"/>
            <w:vMerge/>
            <w:hideMark/>
          </w:tcPr>
          <w:p w:rsidR="003C30B4" w:rsidRDefault="003C30B4" w:rsidP="00741886">
            <w:pPr>
              <w:pStyle w:val="a6"/>
              <w:spacing w:line="276" w:lineRule="auto"/>
              <w:rPr>
                <w:rFonts w:ascii="Times New Roman" w:hAnsi="Times New Roman" w:cs="Times New Roman"/>
                <w:sz w:val="20"/>
                <w:szCs w:val="20"/>
              </w:rPr>
            </w:pPr>
          </w:p>
        </w:tc>
      </w:tr>
      <w:tr w:rsidR="003C30B4" w:rsidRPr="004F22DB" w:rsidTr="0096530E">
        <w:tc>
          <w:tcPr>
            <w:tcW w:w="710"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2.1</w:t>
            </w:r>
          </w:p>
        </w:tc>
        <w:tc>
          <w:tcPr>
            <w:tcW w:w="2126"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Основное мероприятие «Снабжение жителей питьевой водой»</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200,0</w:t>
            </w:r>
          </w:p>
        </w:tc>
        <w:tc>
          <w:tcPr>
            <w:tcW w:w="1275" w:type="dxa"/>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21,0</w:t>
            </w:r>
          </w:p>
        </w:tc>
        <w:tc>
          <w:tcPr>
            <w:tcW w:w="1560" w:type="dxa"/>
            <w:vMerge w:val="restart"/>
            <w:hideMark/>
          </w:tcPr>
          <w:p w:rsidR="003C30B4" w:rsidRPr="004F22DB" w:rsidRDefault="007A26AD" w:rsidP="00741886">
            <w:pPr>
              <w:rPr>
                <w:sz w:val="20"/>
                <w:szCs w:val="20"/>
              </w:rPr>
            </w:pPr>
            <w:r>
              <w:rPr>
                <w:sz w:val="20"/>
                <w:szCs w:val="20"/>
              </w:rPr>
              <w:t>Мероприятие планируется выполнить в 4 кв.2016г.</w:t>
            </w:r>
          </w:p>
        </w:tc>
        <w:tc>
          <w:tcPr>
            <w:tcW w:w="2409"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Проектная документация</w:t>
            </w:r>
          </w:p>
        </w:tc>
        <w:tc>
          <w:tcPr>
            <w:tcW w:w="709" w:type="dxa"/>
            <w:vMerge w:val="restart"/>
            <w:hideMark/>
          </w:tcPr>
          <w:p w:rsidR="00A519FA" w:rsidRDefault="00A519FA"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п</w:t>
            </w:r>
            <w:r w:rsidR="003C30B4">
              <w:rPr>
                <w:rFonts w:ascii="Times New Roman" w:hAnsi="Times New Roman" w:cs="Times New Roman"/>
                <w:sz w:val="20"/>
                <w:szCs w:val="20"/>
              </w:rPr>
              <w:t>ро</w:t>
            </w:r>
          </w:p>
          <w:p w:rsidR="003C30B4" w:rsidRPr="004F22DB" w:rsidRDefault="003C30B4" w:rsidP="00741886">
            <w:pPr>
              <w:pStyle w:val="a6"/>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ект</w:t>
            </w:r>
            <w:proofErr w:type="spellEnd"/>
          </w:p>
        </w:tc>
        <w:tc>
          <w:tcPr>
            <w:tcW w:w="992" w:type="dxa"/>
            <w:vMerge w:val="restart"/>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993" w:type="dxa"/>
            <w:vMerge w:val="restart"/>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1417" w:type="dxa"/>
            <w:vMerge w:val="restart"/>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200,0</w:t>
            </w:r>
          </w:p>
        </w:tc>
      </w:tr>
      <w:tr w:rsidR="003C30B4" w:rsidRPr="004F22DB" w:rsidTr="0096530E">
        <w:tc>
          <w:tcPr>
            <w:tcW w:w="710" w:type="dxa"/>
            <w:vMerge/>
            <w:hideMark/>
          </w:tcPr>
          <w:p w:rsidR="003C30B4" w:rsidRDefault="003C30B4" w:rsidP="00741886">
            <w:pPr>
              <w:pStyle w:val="a6"/>
              <w:spacing w:line="276" w:lineRule="auto"/>
              <w:rPr>
                <w:rFonts w:ascii="Times New Roman" w:hAnsi="Times New Roman" w:cs="Times New Roman"/>
                <w:sz w:val="20"/>
                <w:szCs w:val="20"/>
              </w:rPr>
            </w:pPr>
          </w:p>
        </w:tc>
        <w:tc>
          <w:tcPr>
            <w:tcW w:w="2126" w:type="dxa"/>
            <w:vMerge/>
            <w:hideMark/>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276" w:type="dxa"/>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200,0</w:t>
            </w:r>
          </w:p>
        </w:tc>
        <w:tc>
          <w:tcPr>
            <w:tcW w:w="1275" w:type="dxa"/>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21,0</w:t>
            </w:r>
          </w:p>
        </w:tc>
        <w:tc>
          <w:tcPr>
            <w:tcW w:w="1560" w:type="dxa"/>
            <w:vMerge/>
            <w:hideMark/>
          </w:tcPr>
          <w:p w:rsidR="003C30B4" w:rsidRPr="004F22DB" w:rsidRDefault="003C30B4" w:rsidP="00741886">
            <w:pPr>
              <w:rPr>
                <w:sz w:val="20"/>
                <w:szCs w:val="20"/>
              </w:rPr>
            </w:pPr>
          </w:p>
        </w:tc>
        <w:tc>
          <w:tcPr>
            <w:tcW w:w="2409"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hideMark/>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1058"/>
        </w:trPr>
        <w:tc>
          <w:tcPr>
            <w:tcW w:w="710" w:type="dxa"/>
            <w:vMerge/>
            <w:hideMark/>
          </w:tcPr>
          <w:p w:rsidR="003C30B4" w:rsidRDefault="003C30B4" w:rsidP="00741886">
            <w:pPr>
              <w:pStyle w:val="a6"/>
              <w:spacing w:line="276" w:lineRule="auto"/>
              <w:rPr>
                <w:rFonts w:ascii="Times New Roman" w:hAnsi="Times New Roman" w:cs="Times New Roman"/>
                <w:sz w:val="20"/>
                <w:szCs w:val="20"/>
              </w:rPr>
            </w:pPr>
          </w:p>
        </w:tc>
        <w:tc>
          <w:tcPr>
            <w:tcW w:w="2126" w:type="dxa"/>
            <w:vMerge/>
            <w:hideMark/>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w:t>
            </w:r>
            <w:r w:rsidRPr="004F22DB">
              <w:rPr>
                <w:rFonts w:ascii="Times New Roman" w:hAnsi="Times New Roman" w:cs="Times New Roman"/>
                <w:sz w:val="20"/>
                <w:szCs w:val="20"/>
              </w:rPr>
              <w:t>бюджет городского округа Кинешма</w:t>
            </w:r>
          </w:p>
        </w:tc>
        <w:tc>
          <w:tcPr>
            <w:tcW w:w="1276" w:type="dxa"/>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200,0</w:t>
            </w:r>
          </w:p>
        </w:tc>
        <w:tc>
          <w:tcPr>
            <w:tcW w:w="1275" w:type="dxa"/>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21,0</w:t>
            </w:r>
          </w:p>
        </w:tc>
        <w:tc>
          <w:tcPr>
            <w:tcW w:w="1560" w:type="dxa"/>
            <w:vMerge/>
            <w:hideMark/>
          </w:tcPr>
          <w:p w:rsidR="003C30B4" w:rsidRPr="004F22DB" w:rsidRDefault="003C30B4" w:rsidP="00741886">
            <w:pPr>
              <w:rPr>
                <w:sz w:val="20"/>
                <w:szCs w:val="20"/>
              </w:rPr>
            </w:pPr>
          </w:p>
        </w:tc>
        <w:tc>
          <w:tcPr>
            <w:tcW w:w="2409"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hideMark/>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225"/>
        </w:trPr>
        <w:tc>
          <w:tcPr>
            <w:tcW w:w="710" w:type="dxa"/>
            <w:vMerge w:val="restart"/>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2.1.1</w:t>
            </w:r>
          </w:p>
        </w:tc>
        <w:tc>
          <w:tcPr>
            <w:tcW w:w="2126" w:type="dxa"/>
            <w:vMerge w:val="restart"/>
            <w:hideMark/>
          </w:tcPr>
          <w:p w:rsidR="003C30B4" w:rsidRDefault="003C30B4" w:rsidP="003C30B4">
            <w:pPr>
              <w:pStyle w:val="a6"/>
              <w:spacing w:line="276" w:lineRule="auto"/>
              <w:jc w:val="left"/>
              <w:rPr>
                <w:rFonts w:ascii="Times New Roman" w:hAnsi="Times New Roman" w:cs="Times New Roman"/>
                <w:sz w:val="20"/>
                <w:szCs w:val="20"/>
              </w:rPr>
            </w:pPr>
            <w:r>
              <w:rPr>
                <w:rFonts w:ascii="Times New Roman" w:hAnsi="Times New Roman" w:cs="Times New Roman"/>
                <w:sz w:val="20"/>
                <w:szCs w:val="20"/>
              </w:rPr>
              <w:t xml:space="preserve">Мероприятие «Разработка проектно-сметной документации по прокладке </w:t>
            </w:r>
            <w:r>
              <w:rPr>
                <w:rFonts w:ascii="Times New Roman" w:hAnsi="Times New Roman" w:cs="Times New Roman"/>
                <w:sz w:val="20"/>
                <w:szCs w:val="20"/>
              </w:rPr>
              <w:lastRenderedPageBreak/>
              <w:t xml:space="preserve">водопровода диаметром от 100мм по </w:t>
            </w: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стиновскка</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пер.Устиновкий</w:t>
            </w:r>
            <w:proofErr w:type="spellEnd"/>
            <w:r>
              <w:rPr>
                <w:rFonts w:ascii="Times New Roman" w:hAnsi="Times New Roman" w:cs="Times New Roman"/>
                <w:sz w:val="20"/>
                <w:szCs w:val="20"/>
              </w:rPr>
              <w:t>»</w:t>
            </w: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hideMark/>
          </w:tcPr>
          <w:p w:rsidR="003C30B4" w:rsidRPr="004F22DB" w:rsidRDefault="003C30B4" w:rsidP="00D8477D">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276" w:type="dxa"/>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200,00</w:t>
            </w:r>
          </w:p>
        </w:tc>
        <w:tc>
          <w:tcPr>
            <w:tcW w:w="1275" w:type="dxa"/>
            <w:hideMark/>
          </w:tcPr>
          <w:p w:rsidR="003C30B4"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21,0</w:t>
            </w:r>
          </w:p>
        </w:tc>
        <w:tc>
          <w:tcPr>
            <w:tcW w:w="1560" w:type="dxa"/>
            <w:vMerge/>
            <w:hideMark/>
          </w:tcPr>
          <w:p w:rsidR="003C30B4" w:rsidRPr="004F22DB" w:rsidRDefault="003C30B4" w:rsidP="00741886">
            <w:pPr>
              <w:rPr>
                <w:sz w:val="20"/>
                <w:szCs w:val="20"/>
              </w:rPr>
            </w:pPr>
          </w:p>
        </w:tc>
        <w:tc>
          <w:tcPr>
            <w:tcW w:w="2409"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hideMark/>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hideMark/>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765"/>
        </w:trPr>
        <w:tc>
          <w:tcPr>
            <w:tcW w:w="710" w:type="dxa"/>
            <w:vMerge/>
          </w:tcPr>
          <w:p w:rsidR="003C30B4"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3C30B4">
            <w:pPr>
              <w:pStyle w:val="a6"/>
              <w:spacing w:line="276" w:lineRule="auto"/>
              <w:jc w:val="left"/>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22DB" w:rsidRDefault="003C30B4" w:rsidP="00D8477D">
            <w:pPr>
              <w:pStyle w:val="a6"/>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276" w:type="dxa"/>
          </w:tcPr>
          <w:p w:rsidR="003C30B4" w:rsidRDefault="003C30B4" w:rsidP="00D8477D">
            <w:pPr>
              <w:pStyle w:val="a6"/>
              <w:spacing w:line="276" w:lineRule="auto"/>
              <w:rPr>
                <w:rFonts w:ascii="Times New Roman" w:hAnsi="Times New Roman" w:cs="Times New Roman"/>
                <w:sz w:val="20"/>
                <w:szCs w:val="20"/>
              </w:rPr>
            </w:pPr>
            <w:r>
              <w:rPr>
                <w:rFonts w:ascii="Times New Roman" w:hAnsi="Times New Roman" w:cs="Times New Roman"/>
                <w:sz w:val="20"/>
                <w:szCs w:val="20"/>
              </w:rPr>
              <w:t>200,00</w:t>
            </w:r>
          </w:p>
        </w:tc>
        <w:tc>
          <w:tcPr>
            <w:tcW w:w="1275" w:type="dxa"/>
          </w:tcPr>
          <w:p w:rsidR="003C30B4" w:rsidRDefault="003C30B4" w:rsidP="00D8477D">
            <w:pPr>
              <w:pStyle w:val="a6"/>
              <w:spacing w:line="276" w:lineRule="auto"/>
              <w:rPr>
                <w:rFonts w:ascii="Times New Roman" w:hAnsi="Times New Roman" w:cs="Times New Roman"/>
                <w:sz w:val="20"/>
                <w:szCs w:val="20"/>
              </w:rPr>
            </w:pPr>
            <w:r>
              <w:rPr>
                <w:rFonts w:ascii="Times New Roman" w:hAnsi="Times New Roman" w:cs="Times New Roman"/>
                <w:sz w:val="20"/>
                <w:szCs w:val="20"/>
              </w:rPr>
              <w:t>21,0</w:t>
            </w:r>
          </w:p>
        </w:tc>
        <w:tc>
          <w:tcPr>
            <w:tcW w:w="1560" w:type="dxa"/>
            <w:vMerge/>
          </w:tcPr>
          <w:p w:rsidR="003C30B4" w:rsidRPr="004F22DB" w:rsidRDefault="003C30B4" w:rsidP="00741886">
            <w:pPr>
              <w:rPr>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Default="003C30B4" w:rsidP="00741886">
            <w:pPr>
              <w:pStyle w:val="a6"/>
              <w:spacing w:line="276" w:lineRule="auto"/>
              <w:rPr>
                <w:rFonts w:ascii="Times New Roman" w:hAnsi="Times New Roman" w:cs="Times New Roman"/>
                <w:sz w:val="20"/>
                <w:szCs w:val="20"/>
              </w:rPr>
            </w:pPr>
          </w:p>
        </w:tc>
      </w:tr>
      <w:tr w:rsidR="003C30B4" w:rsidRPr="004F22DB" w:rsidTr="0096530E">
        <w:trPr>
          <w:trHeight w:val="1380"/>
        </w:trPr>
        <w:tc>
          <w:tcPr>
            <w:tcW w:w="710" w:type="dxa"/>
            <w:vMerge/>
          </w:tcPr>
          <w:p w:rsidR="003C30B4" w:rsidRDefault="003C30B4" w:rsidP="00741886">
            <w:pPr>
              <w:pStyle w:val="a6"/>
              <w:spacing w:line="276" w:lineRule="auto"/>
              <w:rPr>
                <w:rFonts w:ascii="Times New Roman" w:hAnsi="Times New Roman" w:cs="Times New Roman"/>
                <w:sz w:val="20"/>
                <w:szCs w:val="20"/>
              </w:rPr>
            </w:pPr>
          </w:p>
        </w:tc>
        <w:tc>
          <w:tcPr>
            <w:tcW w:w="2126" w:type="dxa"/>
            <w:vMerge/>
          </w:tcPr>
          <w:p w:rsidR="003C30B4" w:rsidRDefault="003C30B4" w:rsidP="003C30B4">
            <w:pPr>
              <w:pStyle w:val="a6"/>
              <w:spacing w:line="276" w:lineRule="auto"/>
              <w:jc w:val="left"/>
              <w:rPr>
                <w:rFonts w:ascii="Times New Roman" w:hAnsi="Times New Roman" w:cs="Times New Roman"/>
                <w:sz w:val="20"/>
                <w:szCs w:val="20"/>
              </w:rPr>
            </w:pPr>
          </w:p>
        </w:tc>
        <w:tc>
          <w:tcPr>
            <w:tcW w:w="1417"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1418" w:type="dxa"/>
          </w:tcPr>
          <w:p w:rsidR="003C30B4" w:rsidRPr="004F22DB" w:rsidRDefault="003C30B4" w:rsidP="00741886">
            <w:pPr>
              <w:pStyle w:val="a6"/>
              <w:spacing w:line="276" w:lineRule="auto"/>
              <w:rPr>
                <w:rFonts w:ascii="Times New Roman" w:hAnsi="Times New Roman" w:cs="Times New Roman"/>
                <w:sz w:val="20"/>
                <w:szCs w:val="20"/>
              </w:rPr>
            </w:pPr>
            <w:r>
              <w:rPr>
                <w:rFonts w:ascii="Times New Roman" w:hAnsi="Times New Roman" w:cs="Times New Roman"/>
                <w:sz w:val="20"/>
                <w:szCs w:val="20"/>
              </w:rPr>
              <w:t>-</w:t>
            </w:r>
            <w:r w:rsidRPr="004F22DB">
              <w:rPr>
                <w:rFonts w:ascii="Times New Roman" w:hAnsi="Times New Roman" w:cs="Times New Roman"/>
                <w:sz w:val="20"/>
                <w:szCs w:val="20"/>
              </w:rPr>
              <w:t>бюджет городского округа Кинешма</w:t>
            </w:r>
          </w:p>
        </w:tc>
        <w:tc>
          <w:tcPr>
            <w:tcW w:w="1276" w:type="dxa"/>
          </w:tcPr>
          <w:p w:rsidR="003C30B4" w:rsidRDefault="003C30B4" w:rsidP="00D8477D">
            <w:pPr>
              <w:pStyle w:val="a6"/>
              <w:spacing w:line="276" w:lineRule="auto"/>
              <w:rPr>
                <w:rFonts w:ascii="Times New Roman" w:hAnsi="Times New Roman" w:cs="Times New Roman"/>
                <w:sz w:val="20"/>
                <w:szCs w:val="20"/>
              </w:rPr>
            </w:pPr>
            <w:r>
              <w:rPr>
                <w:rFonts w:ascii="Times New Roman" w:hAnsi="Times New Roman" w:cs="Times New Roman"/>
                <w:sz w:val="20"/>
                <w:szCs w:val="20"/>
              </w:rPr>
              <w:t>200,00</w:t>
            </w:r>
          </w:p>
        </w:tc>
        <w:tc>
          <w:tcPr>
            <w:tcW w:w="1275" w:type="dxa"/>
          </w:tcPr>
          <w:p w:rsidR="003C30B4" w:rsidRDefault="003C30B4" w:rsidP="00D8477D">
            <w:pPr>
              <w:pStyle w:val="a6"/>
              <w:spacing w:line="276" w:lineRule="auto"/>
              <w:rPr>
                <w:rFonts w:ascii="Times New Roman" w:hAnsi="Times New Roman" w:cs="Times New Roman"/>
                <w:sz w:val="20"/>
                <w:szCs w:val="20"/>
              </w:rPr>
            </w:pPr>
            <w:r>
              <w:rPr>
                <w:rFonts w:ascii="Times New Roman" w:hAnsi="Times New Roman" w:cs="Times New Roman"/>
                <w:sz w:val="20"/>
                <w:szCs w:val="20"/>
              </w:rPr>
              <w:t>21,0</w:t>
            </w:r>
          </w:p>
        </w:tc>
        <w:tc>
          <w:tcPr>
            <w:tcW w:w="1560" w:type="dxa"/>
            <w:vMerge/>
          </w:tcPr>
          <w:p w:rsidR="003C30B4" w:rsidRPr="004F22DB" w:rsidRDefault="003C30B4" w:rsidP="00741886">
            <w:pPr>
              <w:rPr>
                <w:sz w:val="20"/>
                <w:szCs w:val="20"/>
              </w:rPr>
            </w:pPr>
          </w:p>
        </w:tc>
        <w:tc>
          <w:tcPr>
            <w:tcW w:w="24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709"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2" w:type="dxa"/>
            <w:vMerge/>
          </w:tcPr>
          <w:p w:rsidR="003C30B4" w:rsidRPr="004F22DB" w:rsidRDefault="003C30B4" w:rsidP="00741886">
            <w:pPr>
              <w:pStyle w:val="a6"/>
              <w:spacing w:line="276" w:lineRule="auto"/>
              <w:rPr>
                <w:rFonts w:ascii="Times New Roman" w:hAnsi="Times New Roman" w:cs="Times New Roman"/>
                <w:sz w:val="20"/>
                <w:szCs w:val="20"/>
              </w:rPr>
            </w:pPr>
          </w:p>
        </w:tc>
        <w:tc>
          <w:tcPr>
            <w:tcW w:w="993" w:type="dxa"/>
            <w:vMerge/>
          </w:tcPr>
          <w:p w:rsidR="003C30B4" w:rsidRDefault="003C30B4" w:rsidP="00741886">
            <w:pPr>
              <w:pStyle w:val="a6"/>
              <w:spacing w:line="276" w:lineRule="auto"/>
              <w:rPr>
                <w:rFonts w:ascii="Times New Roman" w:hAnsi="Times New Roman" w:cs="Times New Roman"/>
                <w:sz w:val="20"/>
                <w:szCs w:val="20"/>
              </w:rPr>
            </w:pPr>
          </w:p>
        </w:tc>
        <w:tc>
          <w:tcPr>
            <w:tcW w:w="1417" w:type="dxa"/>
            <w:vMerge/>
          </w:tcPr>
          <w:p w:rsidR="003C30B4" w:rsidRDefault="003C30B4" w:rsidP="00741886">
            <w:pPr>
              <w:pStyle w:val="a6"/>
              <w:spacing w:line="276" w:lineRule="auto"/>
              <w:rPr>
                <w:rFonts w:ascii="Times New Roman" w:hAnsi="Times New Roman" w:cs="Times New Roman"/>
                <w:sz w:val="20"/>
                <w:szCs w:val="20"/>
              </w:rPr>
            </w:pPr>
          </w:p>
        </w:tc>
      </w:tr>
      <w:tr w:rsidR="00840F52" w:rsidRPr="00A519FA" w:rsidTr="0096530E">
        <w:trPr>
          <w:trHeight w:val="330"/>
        </w:trPr>
        <w:tc>
          <w:tcPr>
            <w:tcW w:w="710" w:type="dxa"/>
            <w:vMerge w:val="restart"/>
          </w:tcPr>
          <w:p w:rsidR="00840F52" w:rsidRPr="00A519FA" w:rsidRDefault="00840F52" w:rsidP="00D8477D">
            <w:pPr>
              <w:spacing w:after="200" w:line="276" w:lineRule="auto"/>
              <w:rPr>
                <w:sz w:val="20"/>
                <w:szCs w:val="20"/>
              </w:rPr>
            </w:pPr>
          </w:p>
        </w:tc>
        <w:tc>
          <w:tcPr>
            <w:tcW w:w="2126" w:type="dxa"/>
            <w:vMerge w:val="restart"/>
          </w:tcPr>
          <w:p w:rsidR="00840F52" w:rsidRPr="00A519FA" w:rsidRDefault="00840F52" w:rsidP="00D8477D">
            <w:pPr>
              <w:rPr>
                <w:b/>
                <w:sz w:val="20"/>
                <w:szCs w:val="20"/>
              </w:rPr>
            </w:pPr>
            <w:r w:rsidRPr="00A519FA">
              <w:rPr>
                <w:b/>
                <w:sz w:val="20"/>
                <w:szCs w:val="20"/>
              </w:rPr>
              <w:t>Программа городского округа Кинешма «Благоустройство городского округа Кинешма»</w:t>
            </w:r>
          </w:p>
        </w:tc>
        <w:tc>
          <w:tcPr>
            <w:tcW w:w="1417" w:type="dxa"/>
            <w:vMerge w:val="restart"/>
          </w:tcPr>
          <w:p w:rsidR="00840F52" w:rsidRPr="00A519FA" w:rsidRDefault="00840F52" w:rsidP="00A519FA">
            <w:pPr>
              <w:rPr>
                <w:sz w:val="20"/>
                <w:szCs w:val="20"/>
              </w:rPr>
            </w:pPr>
            <w:r w:rsidRPr="00A519FA">
              <w:rPr>
                <w:sz w:val="20"/>
                <w:szCs w:val="20"/>
              </w:rPr>
              <w:t xml:space="preserve">МУ </w:t>
            </w:r>
            <w:r>
              <w:rPr>
                <w:sz w:val="20"/>
                <w:szCs w:val="20"/>
              </w:rPr>
              <w:t>«Управление городского хозяйства»</w:t>
            </w:r>
          </w:p>
        </w:tc>
        <w:tc>
          <w:tcPr>
            <w:tcW w:w="1418" w:type="dxa"/>
          </w:tcPr>
          <w:p w:rsidR="00840F52" w:rsidRPr="00A519FA" w:rsidRDefault="00840F52" w:rsidP="00D8477D">
            <w:pPr>
              <w:rPr>
                <w:b/>
                <w:sz w:val="20"/>
                <w:szCs w:val="20"/>
              </w:rPr>
            </w:pPr>
            <w:r w:rsidRPr="00A519FA">
              <w:rPr>
                <w:b/>
                <w:sz w:val="20"/>
                <w:szCs w:val="20"/>
              </w:rPr>
              <w:t>Всего</w:t>
            </w:r>
          </w:p>
        </w:tc>
        <w:tc>
          <w:tcPr>
            <w:tcW w:w="1276" w:type="dxa"/>
          </w:tcPr>
          <w:p w:rsidR="00840F52" w:rsidRPr="00A519FA" w:rsidRDefault="00840F52" w:rsidP="00D8477D">
            <w:pPr>
              <w:jc w:val="center"/>
              <w:rPr>
                <w:b/>
                <w:sz w:val="20"/>
                <w:szCs w:val="20"/>
              </w:rPr>
            </w:pPr>
            <w:r w:rsidRPr="00A519FA">
              <w:rPr>
                <w:b/>
                <w:sz w:val="20"/>
                <w:szCs w:val="20"/>
              </w:rPr>
              <w:t>102 991,3</w:t>
            </w:r>
          </w:p>
        </w:tc>
        <w:tc>
          <w:tcPr>
            <w:tcW w:w="1275" w:type="dxa"/>
          </w:tcPr>
          <w:p w:rsidR="00840F52" w:rsidRPr="00A519FA" w:rsidRDefault="00840F52" w:rsidP="00D8477D">
            <w:pPr>
              <w:jc w:val="center"/>
              <w:rPr>
                <w:b/>
                <w:sz w:val="20"/>
                <w:szCs w:val="20"/>
              </w:rPr>
            </w:pPr>
            <w:r w:rsidRPr="00A519FA">
              <w:rPr>
                <w:b/>
                <w:sz w:val="20"/>
                <w:szCs w:val="20"/>
              </w:rPr>
              <w:t>71 951,53</w:t>
            </w:r>
          </w:p>
        </w:tc>
        <w:tc>
          <w:tcPr>
            <w:tcW w:w="1560" w:type="dxa"/>
            <w:vMerge w:val="restart"/>
          </w:tcPr>
          <w:p w:rsidR="00840F52" w:rsidRPr="00A519FA" w:rsidRDefault="00840F52" w:rsidP="00D8477D">
            <w:pPr>
              <w:rPr>
                <w:sz w:val="20"/>
                <w:szCs w:val="20"/>
              </w:rPr>
            </w:pPr>
          </w:p>
        </w:tc>
        <w:tc>
          <w:tcPr>
            <w:tcW w:w="2409" w:type="dxa"/>
            <w:vMerge w:val="restart"/>
          </w:tcPr>
          <w:p w:rsidR="00840F52" w:rsidRPr="00A519FA" w:rsidRDefault="00840F52" w:rsidP="00D8477D">
            <w:pPr>
              <w:rPr>
                <w:sz w:val="20"/>
                <w:szCs w:val="20"/>
              </w:rPr>
            </w:pPr>
            <w:r w:rsidRPr="00A519FA">
              <w:rPr>
                <w:sz w:val="20"/>
                <w:szCs w:val="20"/>
              </w:rPr>
              <w:t>Протяженность эксплуатируемых сетей уличного освещения</w:t>
            </w:r>
          </w:p>
        </w:tc>
        <w:tc>
          <w:tcPr>
            <w:tcW w:w="709" w:type="dxa"/>
            <w:vMerge w:val="restart"/>
          </w:tcPr>
          <w:p w:rsidR="00840F52" w:rsidRPr="00A519FA" w:rsidRDefault="00840F52" w:rsidP="00D8477D">
            <w:pPr>
              <w:rPr>
                <w:sz w:val="20"/>
                <w:szCs w:val="20"/>
              </w:rPr>
            </w:pPr>
            <w:r w:rsidRPr="00A519FA">
              <w:rPr>
                <w:sz w:val="20"/>
                <w:szCs w:val="20"/>
              </w:rPr>
              <w:t>км</w:t>
            </w:r>
          </w:p>
        </w:tc>
        <w:tc>
          <w:tcPr>
            <w:tcW w:w="992" w:type="dxa"/>
            <w:vMerge w:val="restart"/>
          </w:tcPr>
          <w:p w:rsidR="00840F52" w:rsidRPr="00A519FA" w:rsidRDefault="00840F52" w:rsidP="00D8477D">
            <w:pPr>
              <w:rPr>
                <w:sz w:val="20"/>
                <w:szCs w:val="20"/>
              </w:rPr>
            </w:pPr>
            <w:r w:rsidRPr="00A519FA">
              <w:rPr>
                <w:sz w:val="20"/>
                <w:szCs w:val="20"/>
              </w:rPr>
              <w:t>157,22</w:t>
            </w:r>
          </w:p>
        </w:tc>
        <w:tc>
          <w:tcPr>
            <w:tcW w:w="993" w:type="dxa"/>
            <w:vMerge w:val="restart"/>
          </w:tcPr>
          <w:p w:rsidR="00840F52" w:rsidRPr="00A519FA" w:rsidRDefault="00840F52" w:rsidP="00D8477D">
            <w:pPr>
              <w:rPr>
                <w:sz w:val="20"/>
                <w:szCs w:val="20"/>
              </w:rPr>
            </w:pPr>
            <w:r w:rsidRPr="00A519FA">
              <w:rPr>
                <w:sz w:val="20"/>
                <w:szCs w:val="20"/>
              </w:rPr>
              <w:t>157,22</w:t>
            </w:r>
          </w:p>
        </w:tc>
        <w:tc>
          <w:tcPr>
            <w:tcW w:w="1417" w:type="dxa"/>
            <w:vMerge w:val="restart"/>
          </w:tcPr>
          <w:p w:rsidR="00840F52" w:rsidRPr="00A519FA" w:rsidRDefault="00840F52" w:rsidP="00D8477D">
            <w:pPr>
              <w:jc w:val="center"/>
              <w:rPr>
                <w:b/>
                <w:sz w:val="20"/>
                <w:szCs w:val="20"/>
              </w:rPr>
            </w:pPr>
            <w:r w:rsidRPr="00A519FA">
              <w:rPr>
                <w:b/>
                <w:sz w:val="20"/>
                <w:szCs w:val="20"/>
              </w:rPr>
              <w:t>102 991,3</w:t>
            </w:r>
          </w:p>
          <w:p w:rsidR="00840F52" w:rsidRPr="00A519FA" w:rsidRDefault="00840F52" w:rsidP="00D8477D">
            <w:pPr>
              <w:jc w:val="center"/>
              <w:rPr>
                <w:sz w:val="20"/>
                <w:szCs w:val="20"/>
              </w:rPr>
            </w:pPr>
          </w:p>
        </w:tc>
      </w:tr>
      <w:tr w:rsidR="00840F52" w:rsidRPr="00A519FA" w:rsidTr="0096530E">
        <w:trPr>
          <w:trHeight w:val="464"/>
        </w:trPr>
        <w:tc>
          <w:tcPr>
            <w:tcW w:w="710" w:type="dxa"/>
            <w:vMerge/>
          </w:tcPr>
          <w:p w:rsidR="00840F52" w:rsidRPr="00A519FA" w:rsidRDefault="00840F52" w:rsidP="00D8477D">
            <w:pPr>
              <w:spacing w:after="200" w:line="276" w:lineRule="auto"/>
              <w:rPr>
                <w:sz w:val="20"/>
                <w:szCs w:val="20"/>
              </w:rPr>
            </w:pPr>
          </w:p>
        </w:tc>
        <w:tc>
          <w:tcPr>
            <w:tcW w:w="2126" w:type="dxa"/>
            <w:vMerge/>
          </w:tcPr>
          <w:p w:rsidR="00840F52" w:rsidRPr="00A519FA" w:rsidRDefault="00840F52" w:rsidP="00D8477D">
            <w:pPr>
              <w:rPr>
                <w:b/>
                <w:sz w:val="20"/>
                <w:szCs w:val="20"/>
              </w:rPr>
            </w:pPr>
          </w:p>
        </w:tc>
        <w:tc>
          <w:tcPr>
            <w:tcW w:w="1417" w:type="dxa"/>
            <w:vMerge/>
          </w:tcPr>
          <w:p w:rsidR="00840F52" w:rsidRPr="00A519FA" w:rsidRDefault="00840F52" w:rsidP="00A519FA">
            <w:pPr>
              <w:rPr>
                <w:sz w:val="20"/>
                <w:szCs w:val="20"/>
              </w:rPr>
            </w:pPr>
          </w:p>
        </w:tc>
        <w:tc>
          <w:tcPr>
            <w:tcW w:w="1418" w:type="dxa"/>
            <w:vMerge w:val="restart"/>
          </w:tcPr>
          <w:p w:rsidR="00840F52" w:rsidRPr="00A519FA" w:rsidRDefault="00840F52" w:rsidP="00D8477D">
            <w:pPr>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vMerge w:val="restart"/>
          </w:tcPr>
          <w:p w:rsidR="00840F52" w:rsidRPr="00A519FA" w:rsidRDefault="00840F52" w:rsidP="00D8477D">
            <w:pPr>
              <w:jc w:val="center"/>
              <w:rPr>
                <w:sz w:val="20"/>
                <w:szCs w:val="20"/>
              </w:rPr>
            </w:pPr>
            <w:r w:rsidRPr="00A519FA">
              <w:rPr>
                <w:sz w:val="20"/>
                <w:szCs w:val="20"/>
              </w:rPr>
              <w:t>102 991,3</w:t>
            </w:r>
          </w:p>
        </w:tc>
        <w:tc>
          <w:tcPr>
            <w:tcW w:w="1275" w:type="dxa"/>
            <w:vMerge w:val="restart"/>
          </w:tcPr>
          <w:p w:rsidR="00840F52" w:rsidRPr="00A519FA" w:rsidRDefault="00840F52" w:rsidP="00A519FA">
            <w:pPr>
              <w:jc w:val="center"/>
              <w:rPr>
                <w:sz w:val="20"/>
                <w:szCs w:val="20"/>
              </w:rPr>
            </w:pPr>
            <w:r w:rsidRPr="00A519FA">
              <w:rPr>
                <w:sz w:val="20"/>
                <w:szCs w:val="20"/>
              </w:rPr>
              <w:t>71 951,53</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285"/>
        </w:trPr>
        <w:tc>
          <w:tcPr>
            <w:tcW w:w="710" w:type="dxa"/>
            <w:vMerge/>
          </w:tcPr>
          <w:p w:rsidR="00840F52" w:rsidRPr="00A519FA" w:rsidRDefault="00840F52" w:rsidP="00D8477D">
            <w:pPr>
              <w:rPr>
                <w:sz w:val="20"/>
                <w:szCs w:val="20"/>
              </w:rPr>
            </w:pPr>
          </w:p>
        </w:tc>
        <w:tc>
          <w:tcPr>
            <w:tcW w:w="2126" w:type="dxa"/>
            <w:vMerge/>
          </w:tcPr>
          <w:p w:rsidR="00840F52" w:rsidRPr="00A519FA" w:rsidRDefault="00840F52" w:rsidP="00D8477D">
            <w:pPr>
              <w:rPr>
                <w:sz w:val="20"/>
                <w:szCs w:val="20"/>
              </w:rPr>
            </w:pPr>
          </w:p>
        </w:tc>
        <w:tc>
          <w:tcPr>
            <w:tcW w:w="1417" w:type="dxa"/>
            <w:vMerge/>
          </w:tcPr>
          <w:p w:rsidR="00840F52" w:rsidRPr="00A519FA" w:rsidRDefault="00840F52" w:rsidP="00D8477D">
            <w:pPr>
              <w:rPr>
                <w:sz w:val="20"/>
                <w:szCs w:val="20"/>
              </w:rPr>
            </w:pPr>
          </w:p>
        </w:tc>
        <w:tc>
          <w:tcPr>
            <w:tcW w:w="1418" w:type="dxa"/>
            <w:vMerge/>
          </w:tcPr>
          <w:p w:rsidR="00840F52" w:rsidRPr="00A519FA" w:rsidRDefault="00840F52" w:rsidP="00D8477D">
            <w:pPr>
              <w:rPr>
                <w:sz w:val="20"/>
                <w:szCs w:val="20"/>
              </w:rPr>
            </w:pPr>
          </w:p>
        </w:tc>
        <w:tc>
          <w:tcPr>
            <w:tcW w:w="1276" w:type="dxa"/>
            <w:vMerge/>
          </w:tcPr>
          <w:p w:rsidR="00840F52" w:rsidRPr="00A519FA" w:rsidRDefault="00840F52" w:rsidP="00D8477D">
            <w:pPr>
              <w:jc w:val="center"/>
              <w:rPr>
                <w:sz w:val="20"/>
                <w:szCs w:val="20"/>
              </w:rPr>
            </w:pPr>
          </w:p>
        </w:tc>
        <w:tc>
          <w:tcPr>
            <w:tcW w:w="1275" w:type="dxa"/>
            <w:vMerge/>
          </w:tcPr>
          <w:p w:rsidR="00840F52" w:rsidRPr="00A519FA" w:rsidRDefault="00840F52" w:rsidP="00D8477D">
            <w:pPr>
              <w:jc w:val="center"/>
              <w:rPr>
                <w:sz w:val="20"/>
                <w:szCs w:val="20"/>
              </w:rPr>
            </w:pPr>
          </w:p>
        </w:tc>
        <w:tc>
          <w:tcPr>
            <w:tcW w:w="1560" w:type="dxa"/>
            <w:vMerge/>
          </w:tcPr>
          <w:p w:rsidR="00840F52" w:rsidRPr="00A519FA" w:rsidRDefault="00840F52" w:rsidP="00D8477D">
            <w:pPr>
              <w:rPr>
                <w:sz w:val="20"/>
                <w:szCs w:val="20"/>
              </w:rPr>
            </w:pPr>
          </w:p>
        </w:tc>
        <w:tc>
          <w:tcPr>
            <w:tcW w:w="2409" w:type="dxa"/>
            <w:vMerge w:val="restart"/>
          </w:tcPr>
          <w:p w:rsidR="00840F52" w:rsidRPr="00A519FA" w:rsidRDefault="00840F52" w:rsidP="00D8477D">
            <w:pPr>
              <w:rPr>
                <w:sz w:val="20"/>
                <w:szCs w:val="20"/>
              </w:rPr>
            </w:pPr>
            <w:r w:rsidRPr="00A519FA">
              <w:rPr>
                <w:sz w:val="20"/>
                <w:szCs w:val="20"/>
              </w:rPr>
              <w:t>Площадь городских кладбищ</w:t>
            </w:r>
          </w:p>
        </w:tc>
        <w:tc>
          <w:tcPr>
            <w:tcW w:w="709" w:type="dxa"/>
            <w:vMerge w:val="restart"/>
          </w:tcPr>
          <w:p w:rsidR="00840F52" w:rsidRPr="00A519FA" w:rsidRDefault="00840F52" w:rsidP="00D8477D">
            <w:pPr>
              <w:rPr>
                <w:sz w:val="20"/>
                <w:szCs w:val="20"/>
              </w:rPr>
            </w:pPr>
            <w:r w:rsidRPr="00A519FA">
              <w:rPr>
                <w:sz w:val="20"/>
                <w:szCs w:val="20"/>
              </w:rPr>
              <w:t>га</w:t>
            </w:r>
          </w:p>
        </w:tc>
        <w:tc>
          <w:tcPr>
            <w:tcW w:w="992" w:type="dxa"/>
            <w:vMerge w:val="restart"/>
          </w:tcPr>
          <w:p w:rsidR="00840F52" w:rsidRPr="00A519FA" w:rsidRDefault="00840F52" w:rsidP="00D8477D">
            <w:pPr>
              <w:rPr>
                <w:sz w:val="20"/>
                <w:szCs w:val="20"/>
              </w:rPr>
            </w:pPr>
            <w:r w:rsidRPr="00A519FA">
              <w:rPr>
                <w:sz w:val="20"/>
                <w:szCs w:val="20"/>
              </w:rPr>
              <w:t>59,2</w:t>
            </w:r>
          </w:p>
        </w:tc>
        <w:tc>
          <w:tcPr>
            <w:tcW w:w="993" w:type="dxa"/>
            <w:vMerge w:val="restart"/>
          </w:tcPr>
          <w:p w:rsidR="00840F52" w:rsidRPr="00A519FA" w:rsidRDefault="00840F52" w:rsidP="00D8477D">
            <w:pPr>
              <w:rPr>
                <w:sz w:val="20"/>
                <w:szCs w:val="20"/>
              </w:rPr>
            </w:pPr>
            <w:r w:rsidRPr="00A519FA">
              <w:rPr>
                <w:sz w:val="20"/>
                <w:szCs w:val="20"/>
              </w:rPr>
              <w:t>59,2</w:t>
            </w:r>
          </w:p>
        </w:tc>
        <w:tc>
          <w:tcPr>
            <w:tcW w:w="1417" w:type="dxa"/>
            <w:vMerge/>
          </w:tcPr>
          <w:p w:rsidR="00840F52" w:rsidRPr="00A519FA" w:rsidRDefault="00840F52" w:rsidP="00D8477D">
            <w:pPr>
              <w:jc w:val="center"/>
              <w:rPr>
                <w:sz w:val="20"/>
                <w:szCs w:val="20"/>
              </w:rPr>
            </w:pPr>
          </w:p>
        </w:tc>
      </w:tr>
      <w:tr w:rsidR="00840F52" w:rsidRPr="00A519FA" w:rsidTr="0096530E">
        <w:trPr>
          <w:trHeight w:val="230"/>
        </w:trPr>
        <w:tc>
          <w:tcPr>
            <w:tcW w:w="710" w:type="dxa"/>
            <w:vMerge/>
          </w:tcPr>
          <w:p w:rsidR="00840F52" w:rsidRPr="00A519FA" w:rsidRDefault="00840F52" w:rsidP="00D8477D">
            <w:pPr>
              <w:rPr>
                <w:sz w:val="20"/>
                <w:szCs w:val="20"/>
              </w:rPr>
            </w:pPr>
          </w:p>
        </w:tc>
        <w:tc>
          <w:tcPr>
            <w:tcW w:w="2126" w:type="dxa"/>
            <w:vMerge/>
          </w:tcPr>
          <w:p w:rsidR="00840F52" w:rsidRPr="00A519FA" w:rsidRDefault="00840F52" w:rsidP="00D8477D">
            <w:pPr>
              <w:rPr>
                <w:sz w:val="20"/>
                <w:szCs w:val="20"/>
              </w:rPr>
            </w:pPr>
          </w:p>
        </w:tc>
        <w:tc>
          <w:tcPr>
            <w:tcW w:w="1417" w:type="dxa"/>
            <w:vMerge/>
          </w:tcPr>
          <w:p w:rsidR="00840F52" w:rsidRPr="00A519FA" w:rsidRDefault="00840F52" w:rsidP="00D8477D">
            <w:pPr>
              <w:rPr>
                <w:sz w:val="20"/>
                <w:szCs w:val="20"/>
              </w:rPr>
            </w:pPr>
          </w:p>
        </w:tc>
        <w:tc>
          <w:tcPr>
            <w:tcW w:w="1418" w:type="dxa"/>
            <w:vMerge w:val="restart"/>
          </w:tcPr>
          <w:p w:rsidR="00840F52" w:rsidRPr="00A519FA" w:rsidRDefault="00840F52" w:rsidP="00D8477D">
            <w:pPr>
              <w:rPr>
                <w:sz w:val="20"/>
                <w:szCs w:val="20"/>
              </w:rPr>
            </w:pPr>
            <w:r w:rsidRPr="00A519FA">
              <w:rPr>
                <w:sz w:val="20"/>
                <w:szCs w:val="20"/>
              </w:rPr>
              <w:t>-бюджет городского округа Кинешма</w:t>
            </w:r>
          </w:p>
        </w:tc>
        <w:tc>
          <w:tcPr>
            <w:tcW w:w="1276" w:type="dxa"/>
            <w:vMerge w:val="restart"/>
          </w:tcPr>
          <w:p w:rsidR="00840F52" w:rsidRPr="00A519FA" w:rsidRDefault="00840F52" w:rsidP="00D8477D">
            <w:pPr>
              <w:jc w:val="center"/>
              <w:rPr>
                <w:sz w:val="20"/>
                <w:szCs w:val="20"/>
              </w:rPr>
            </w:pPr>
            <w:r w:rsidRPr="00A519FA">
              <w:rPr>
                <w:sz w:val="20"/>
                <w:szCs w:val="20"/>
              </w:rPr>
              <w:t>98 118,8</w:t>
            </w:r>
          </w:p>
        </w:tc>
        <w:tc>
          <w:tcPr>
            <w:tcW w:w="1275" w:type="dxa"/>
            <w:vMerge w:val="restart"/>
          </w:tcPr>
          <w:p w:rsidR="00840F52" w:rsidRPr="00A519FA" w:rsidRDefault="00840F52" w:rsidP="00A519FA">
            <w:pPr>
              <w:jc w:val="center"/>
              <w:rPr>
                <w:sz w:val="20"/>
                <w:szCs w:val="20"/>
              </w:rPr>
            </w:pPr>
            <w:r w:rsidRPr="00A519FA">
              <w:rPr>
                <w:sz w:val="20"/>
                <w:szCs w:val="20"/>
              </w:rPr>
              <w:t>67 663,48</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val="restart"/>
          </w:tcPr>
          <w:p w:rsidR="00840F52" w:rsidRPr="00A519FA" w:rsidRDefault="00840F52" w:rsidP="00D8477D">
            <w:pPr>
              <w:jc w:val="center"/>
              <w:rPr>
                <w:sz w:val="20"/>
                <w:szCs w:val="20"/>
              </w:rPr>
            </w:pPr>
            <w:r w:rsidRPr="00A519FA">
              <w:rPr>
                <w:sz w:val="20"/>
                <w:szCs w:val="20"/>
              </w:rPr>
              <w:t>98 118,8</w:t>
            </w:r>
          </w:p>
        </w:tc>
      </w:tr>
      <w:tr w:rsidR="00840F52" w:rsidRPr="00A519FA" w:rsidTr="0096530E">
        <w:trPr>
          <w:trHeight w:val="138"/>
        </w:trPr>
        <w:tc>
          <w:tcPr>
            <w:tcW w:w="710" w:type="dxa"/>
            <w:vMerge/>
          </w:tcPr>
          <w:p w:rsidR="00840F52" w:rsidRPr="00A519FA" w:rsidRDefault="00840F52" w:rsidP="00D8477D">
            <w:pPr>
              <w:rPr>
                <w:sz w:val="20"/>
                <w:szCs w:val="20"/>
              </w:rPr>
            </w:pPr>
          </w:p>
        </w:tc>
        <w:tc>
          <w:tcPr>
            <w:tcW w:w="2126" w:type="dxa"/>
            <w:vMerge/>
          </w:tcPr>
          <w:p w:rsidR="00840F52" w:rsidRPr="00A519FA" w:rsidRDefault="00840F52" w:rsidP="00D8477D">
            <w:pPr>
              <w:rPr>
                <w:sz w:val="20"/>
                <w:szCs w:val="20"/>
              </w:rPr>
            </w:pPr>
          </w:p>
        </w:tc>
        <w:tc>
          <w:tcPr>
            <w:tcW w:w="1417" w:type="dxa"/>
            <w:vMerge/>
          </w:tcPr>
          <w:p w:rsidR="00840F52" w:rsidRPr="00A519FA" w:rsidRDefault="00840F52" w:rsidP="00D8477D">
            <w:pPr>
              <w:rPr>
                <w:sz w:val="20"/>
                <w:szCs w:val="20"/>
              </w:rPr>
            </w:pPr>
          </w:p>
        </w:tc>
        <w:tc>
          <w:tcPr>
            <w:tcW w:w="1418" w:type="dxa"/>
            <w:vMerge/>
          </w:tcPr>
          <w:p w:rsidR="00840F52" w:rsidRPr="00A519FA" w:rsidRDefault="00840F52" w:rsidP="00D8477D">
            <w:pPr>
              <w:rPr>
                <w:sz w:val="20"/>
                <w:szCs w:val="20"/>
              </w:rPr>
            </w:pPr>
          </w:p>
        </w:tc>
        <w:tc>
          <w:tcPr>
            <w:tcW w:w="1276" w:type="dxa"/>
            <w:vMerge/>
          </w:tcPr>
          <w:p w:rsidR="00840F52" w:rsidRPr="00A519FA" w:rsidRDefault="00840F52" w:rsidP="00D8477D">
            <w:pPr>
              <w:jc w:val="center"/>
              <w:rPr>
                <w:sz w:val="20"/>
                <w:szCs w:val="20"/>
              </w:rPr>
            </w:pPr>
          </w:p>
        </w:tc>
        <w:tc>
          <w:tcPr>
            <w:tcW w:w="1275" w:type="dxa"/>
            <w:vMerge/>
          </w:tcPr>
          <w:p w:rsidR="00840F52" w:rsidRPr="00A519FA" w:rsidRDefault="00840F52" w:rsidP="00A519FA">
            <w:pPr>
              <w:jc w:val="center"/>
              <w:rPr>
                <w:sz w:val="20"/>
                <w:szCs w:val="20"/>
              </w:rPr>
            </w:pPr>
          </w:p>
        </w:tc>
        <w:tc>
          <w:tcPr>
            <w:tcW w:w="1560" w:type="dxa"/>
            <w:vMerge/>
          </w:tcPr>
          <w:p w:rsidR="00840F52" w:rsidRPr="00A519FA" w:rsidRDefault="00840F52" w:rsidP="00D8477D">
            <w:pPr>
              <w:rPr>
                <w:sz w:val="20"/>
                <w:szCs w:val="20"/>
              </w:rPr>
            </w:pPr>
          </w:p>
        </w:tc>
        <w:tc>
          <w:tcPr>
            <w:tcW w:w="2409" w:type="dxa"/>
          </w:tcPr>
          <w:p w:rsidR="00840F52" w:rsidRPr="00A519FA" w:rsidRDefault="00840F52" w:rsidP="00D8477D">
            <w:pPr>
              <w:rPr>
                <w:sz w:val="20"/>
                <w:szCs w:val="20"/>
              </w:rPr>
            </w:pPr>
            <w:r w:rsidRPr="00A519FA">
              <w:rPr>
                <w:sz w:val="20"/>
                <w:szCs w:val="20"/>
              </w:rPr>
              <w:t>Общая площадь территорий общего пользования</w:t>
            </w:r>
          </w:p>
        </w:tc>
        <w:tc>
          <w:tcPr>
            <w:tcW w:w="709" w:type="dxa"/>
          </w:tcPr>
          <w:p w:rsidR="00840F52" w:rsidRPr="00A519FA" w:rsidRDefault="00840F52" w:rsidP="00D8477D">
            <w:pPr>
              <w:rPr>
                <w:sz w:val="20"/>
                <w:szCs w:val="20"/>
              </w:rPr>
            </w:pPr>
            <w:proofErr w:type="spellStart"/>
            <w:r w:rsidRPr="00A519FA">
              <w:rPr>
                <w:sz w:val="20"/>
                <w:szCs w:val="20"/>
              </w:rPr>
              <w:t>кв</w:t>
            </w:r>
            <w:proofErr w:type="gramStart"/>
            <w:r w:rsidRPr="00A519FA">
              <w:rPr>
                <w:sz w:val="20"/>
                <w:szCs w:val="20"/>
              </w:rPr>
              <w:t>.м</w:t>
            </w:r>
            <w:proofErr w:type="spellEnd"/>
            <w:proofErr w:type="gramEnd"/>
          </w:p>
        </w:tc>
        <w:tc>
          <w:tcPr>
            <w:tcW w:w="992" w:type="dxa"/>
          </w:tcPr>
          <w:p w:rsidR="00840F52" w:rsidRPr="00A519FA" w:rsidRDefault="00840F52" w:rsidP="00D8477D">
            <w:pPr>
              <w:rPr>
                <w:sz w:val="20"/>
                <w:szCs w:val="20"/>
              </w:rPr>
            </w:pPr>
            <w:r w:rsidRPr="00A519FA">
              <w:rPr>
                <w:sz w:val="20"/>
                <w:szCs w:val="20"/>
              </w:rPr>
              <w:t>26 295</w:t>
            </w:r>
          </w:p>
        </w:tc>
        <w:tc>
          <w:tcPr>
            <w:tcW w:w="993" w:type="dxa"/>
          </w:tcPr>
          <w:p w:rsidR="00840F52" w:rsidRPr="00A519FA" w:rsidRDefault="00840F52" w:rsidP="00D8477D">
            <w:pPr>
              <w:rPr>
                <w:sz w:val="20"/>
                <w:szCs w:val="20"/>
              </w:rPr>
            </w:pPr>
            <w:r w:rsidRPr="00A519FA">
              <w:rPr>
                <w:sz w:val="20"/>
                <w:szCs w:val="20"/>
              </w:rPr>
              <w:t>26 295</w:t>
            </w:r>
          </w:p>
        </w:tc>
        <w:tc>
          <w:tcPr>
            <w:tcW w:w="1417" w:type="dxa"/>
            <w:vMerge/>
          </w:tcPr>
          <w:p w:rsidR="00840F52" w:rsidRPr="00A519FA" w:rsidRDefault="00840F52" w:rsidP="00D8477D">
            <w:pPr>
              <w:jc w:val="center"/>
              <w:rPr>
                <w:sz w:val="20"/>
                <w:szCs w:val="20"/>
              </w:rPr>
            </w:pPr>
          </w:p>
        </w:tc>
      </w:tr>
      <w:tr w:rsidR="00840F52" w:rsidRPr="00A519FA" w:rsidTr="0096530E">
        <w:trPr>
          <w:trHeight w:val="230"/>
        </w:trPr>
        <w:tc>
          <w:tcPr>
            <w:tcW w:w="710" w:type="dxa"/>
            <w:vMerge/>
            <w:tcBorders>
              <w:bottom w:val="single" w:sz="4" w:space="0" w:color="auto"/>
            </w:tcBorders>
          </w:tcPr>
          <w:p w:rsidR="00840F52" w:rsidRPr="00A519FA" w:rsidRDefault="00840F52" w:rsidP="00D8477D">
            <w:pPr>
              <w:rPr>
                <w:sz w:val="20"/>
                <w:szCs w:val="20"/>
              </w:rPr>
            </w:pPr>
          </w:p>
        </w:tc>
        <w:tc>
          <w:tcPr>
            <w:tcW w:w="2126" w:type="dxa"/>
            <w:vMerge/>
            <w:tcBorders>
              <w:bottom w:val="single" w:sz="4" w:space="0" w:color="auto"/>
            </w:tcBorders>
          </w:tcPr>
          <w:p w:rsidR="00840F52" w:rsidRPr="00A519FA" w:rsidRDefault="00840F52" w:rsidP="00D8477D">
            <w:pPr>
              <w:rPr>
                <w:sz w:val="20"/>
                <w:szCs w:val="20"/>
              </w:rPr>
            </w:pPr>
          </w:p>
        </w:tc>
        <w:tc>
          <w:tcPr>
            <w:tcW w:w="1417" w:type="dxa"/>
            <w:vMerge/>
          </w:tcPr>
          <w:p w:rsidR="00840F52" w:rsidRPr="00A519FA" w:rsidRDefault="00840F52" w:rsidP="00D8477D">
            <w:pPr>
              <w:rPr>
                <w:sz w:val="20"/>
                <w:szCs w:val="20"/>
              </w:rPr>
            </w:pPr>
          </w:p>
        </w:tc>
        <w:tc>
          <w:tcPr>
            <w:tcW w:w="1418" w:type="dxa"/>
            <w:vMerge/>
            <w:tcBorders>
              <w:bottom w:val="single" w:sz="4" w:space="0" w:color="auto"/>
            </w:tcBorders>
          </w:tcPr>
          <w:p w:rsidR="00840F52" w:rsidRPr="00A519FA" w:rsidRDefault="00840F52" w:rsidP="00D8477D">
            <w:pPr>
              <w:rPr>
                <w:sz w:val="20"/>
                <w:szCs w:val="20"/>
              </w:rPr>
            </w:pPr>
          </w:p>
        </w:tc>
        <w:tc>
          <w:tcPr>
            <w:tcW w:w="1276" w:type="dxa"/>
            <w:vMerge/>
            <w:tcBorders>
              <w:bottom w:val="single" w:sz="4" w:space="0" w:color="auto"/>
            </w:tcBorders>
          </w:tcPr>
          <w:p w:rsidR="00840F52" w:rsidRPr="00A519FA" w:rsidRDefault="00840F52" w:rsidP="00D8477D">
            <w:pPr>
              <w:jc w:val="center"/>
              <w:rPr>
                <w:sz w:val="20"/>
                <w:szCs w:val="20"/>
              </w:rPr>
            </w:pPr>
          </w:p>
        </w:tc>
        <w:tc>
          <w:tcPr>
            <w:tcW w:w="1275" w:type="dxa"/>
            <w:vMerge/>
            <w:tcBorders>
              <w:bottom w:val="single" w:sz="4" w:space="0" w:color="auto"/>
            </w:tcBorders>
          </w:tcPr>
          <w:p w:rsidR="00840F52" w:rsidRPr="00A519FA" w:rsidRDefault="00840F52" w:rsidP="00A519FA">
            <w:pPr>
              <w:jc w:val="center"/>
              <w:rPr>
                <w:sz w:val="20"/>
                <w:szCs w:val="20"/>
              </w:rPr>
            </w:pPr>
          </w:p>
        </w:tc>
        <w:tc>
          <w:tcPr>
            <w:tcW w:w="1560" w:type="dxa"/>
            <w:vMerge/>
            <w:tcBorders>
              <w:bottom w:val="single" w:sz="4" w:space="0" w:color="auto"/>
            </w:tcBorders>
          </w:tcPr>
          <w:p w:rsidR="00840F52" w:rsidRPr="00A519FA" w:rsidRDefault="00840F52" w:rsidP="00D8477D">
            <w:pPr>
              <w:rPr>
                <w:sz w:val="20"/>
                <w:szCs w:val="20"/>
              </w:rPr>
            </w:pPr>
          </w:p>
        </w:tc>
        <w:tc>
          <w:tcPr>
            <w:tcW w:w="2409" w:type="dxa"/>
            <w:vMerge w:val="restart"/>
            <w:tcBorders>
              <w:bottom w:val="single" w:sz="4" w:space="0" w:color="auto"/>
            </w:tcBorders>
          </w:tcPr>
          <w:p w:rsidR="00840F52" w:rsidRPr="00A519FA" w:rsidRDefault="00840F52" w:rsidP="00D8477D">
            <w:pPr>
              <w:rPr>
                <w:sz w:val="20"/>
                <w:szCs w:val="20"/>
              </w:rPr>
            </w:pPr>
            <w:r w:rsidRPr="00A519FA">
              <w:rPr>
                <w:sz w:val="20"/>
                <w:szCs w:val="20"/>
              </w:rPr>
              <w:t>Количество эксплуатируемых гидротехнических сооружений</w:t>
            </w:r>
          </w:p>
        </w:tc>
        <w:tc>
          <w:tcPr>
            <w:tcW w:w="709" w:type="dxa"/>
            <w:vMerge w:val="restart"/>
            <w:tcBorders>
              <w:bottom w:val="single" w:sz="4" w:space="0" w:color="auto"/>
            </w:tcBorders>
          </w:tcPr>
          <w:p w:rsidR="00840F52" w:rsidRPr="00A519FA" w:rsidRDefault="00840F52" w:rsidP="00D8477D">
            <w:pPr>
              <w:rPr>
                <w:sz w:val="20"/>
                <w:szCs w:val="20"/>
              </w:rPr>
            </w:pPr>
            <w:r w:rsidRPr="00A519FA">
              <w:rPr>
                <w:sz w:val="20"/>
                <w:szCs w:val="20"/>
              </w:rPr>
              <w:t>ед.</w:t>
            </w:r>
          </w:p>
        </w:tc>
        <w:tc>
          <w:tcPr>
            <w:tcW w:w="992" w:type="dxa"/>
            <w:vMerge w:val="restart"/>
            <w:tcBorders>
              <w:bottom w:val="single" w:sz="4" w:space="0" w:color="auto"/>
            </w:tcBorders>
          </w:tcPr>
          <w:p w:rsidR="00840F52" w:rsidRPr="00A519FA" w:rsidRDefault="00840F52" w:rsidP="00D8477D">
            <w:pPr>
              <w:rPr>
                <w:sz w:val="20"/>
                <w:szCs w:val="20"/>
              </w:rPr>
            </w:pPr>
            <w:r w:rsidRPr="00A519FA">
              <w:rPr>
                <w:sz w:val="20"/>
                <w:szCs w:val="20"/>
              </w:rPr>
              <w:t>2</w:t>
            </w:r>
          </w:p>
        </w:tc>
        <w:tc>
          <w:tcPr>
            <w:tcW w:w="993" w:type="dxa"/>
            <w:vMerge w:val="restart"/>
            <w:tcBorders>
              <w:bottom w:val="single" w:sz="4" w:space="0" w:color="auto"/>
            </w:tcBorders>
          </w:tcPr>
          <w:p w:rsidR="00840F52" w:rsidRPr="00A519FA" w:rsidRDefault="00840F52" w:rsidP="00D8477D">
            <w:pPr>
              <w:rPr>
                <w:sz w:val="20"/>
                <w:szCs w:val="20"/>
              </w:rPr>
            </w:pPr>
            <w:r w:rsidRPr="00A519FA">
              <w:rPr>
                <w:sz w:val="20"/>
                <w:szCs w:val="20"/>
              </w:rPr>
              <w:t>2</w:t>
            </w:r>
          </w:p>
        </w:tc>
        <w:tc>
          <w:tcPr>
            <w:tcW w:w="1417" w:type="dxa"/>
            <w:vMerge/>
            <w:tcBorders>
              <w:bottom w:val="single" w:sz="4" w:space="0" w:color="auto"/>
            </w:tcBorders>
          </w:tcPr>
          <w:p w:rsidR="00840F52" w:rsidRPr="00A519FA" w:rsidRDefault="00840F52" w:rsidP="00D8477D">
            <w:pPr>
              <w:jc w:val="center"/>
              <w:rPr>
                <w:sz w:val="20"/>
                <w:szCs w:val="20"/>
              </w:rPr>
            </w:pPr>
          </w:p>
        </w:tc>
      </w:tr>
      <w:tr w:rsidR="00840F52" w:rsidRPr="00A519FA" w:rsidTr="0096530E">
        <w:tc>
          <w:tcPr>
            <w:tcW w:w="710" w:type="dxa"/>
            <w:vMerge/>
          </w:tcPr>
          <w:p w:rsidR="00840F52" w:rsidRPr="00A519FA" w:rsidRDefault="00840F52" w:rsidP="00D8477D">
            <w:pPr>
              <w:rPr>
                <w:sz w:val="20"/>
                <w:szCs w:val="20"/>
              </w:rPr>
            </w:pPr>
          </w:p>
        </w:tc>
        <w:tc>
          <w:tcPr>
            <w:tcW w:w="2126" w:type="dxa"/>
            <w:vMerge/>
          </w:tcPr>
          <w:p w:rsidR="00840F52" w:rsidRPr="00A519FA" w:rsidRDefault="00840F52" w:rsidP="00D8477D">
            <w:pPr>
              <w:rPr>
                <w:sz w:val="20"/>
                <w:szCs w:val="20"/>
              </w:rPr>
            </w:pPr>
          </w:p>
        </w:tc>
        <w:tc>
          <w:tcPr>
            <w:tcW w:w="1417" w:type="dxa"/>
            <w:vMerge/>
          </w:tcPr>
          <w:p w:rsidR="00840F52" w:rsidRPr="00A519FA" w:rsidRDefault="00840F52" w:rsidP="00D8477D">
            <w:pPr>
              <w:rPr>
                <w:sz w:val="20"/>
                <w:szCs w:val="20"/>
              </w:rPr>
            </w:pPr>
          </w:p>
        </w:tc>
        <w:tc>
          <w:tcPr>
            <w:tcW w:w="1418" w:type="dxa"/>
          </w:tcPr>
          <w:p w:rsidR="00840F52" w:rsidRPr="00A519FA" w:rsidRDefault="00840F52" w:rsidP="00D8477D">
            <w:pPr>
              <w:rPr>
                <w:sz w:val="20"/>
                <w:szCs w:val="20"/>
              </w:rPr>
            </w:pPr>
            <w:r w:rsidRPr="00A519FA">
              <w:rPr>
                <w:sz w:val="20"/>
                <w:szCs w:val="20"/>
              </w:rPr>
              <w:t>-областной бюджет</w:t>
            </w:r>
          </w:p>
        </w:tc>
        <w:tc>
          <w:tcPr>
            <w:tcW w:w="1276" w:type="dxa"/>
          </w:tcPr>
          <w:p w:rsidR="00840F52" w:rsidRPr="00A519FA" w:rsidRDefault="00840F52" w:rsidP="00D8477D">
            <w:pPr>
              <w:jc w:val="center"/>
              <w:rPr>
                <w:sz w:val="20"/>
                <w:szCs w:val="20"/>
              </w:rPr>
            </w:pPr>
            <w:r w:rsidRPr="00A519FA">
              <w:rPr>
                <w:sz w:val="20"/>
                <w:szCs w:val="20"/>
              </w:rPr>
              <w:t>4 872,5</w:t>
            </w:r>
          </w:p>
        </w:tc>
        <w:tc>
          <w:tcPr>
            <w:tcW w:w="1275" w:type="dxa"/>
          </w:tcPr>
          <w:p w:rsidR="00840F52" w:rsidRPr="00A519FA" w:rsidRDefault="00840F52" w:rsidP="00D8477D">
            <w:pPr>
              <w:jc w:val="center"/>
              <w:rPr>
                <w:sz w:val="20"/>
                <w:szCs w:val="20"/>
              </w:rPr>
            </w:pPr>
            <w:r w:rsidRPr="00A519FA">
              <w:rPr>
                <w:sz w:val="20"/>
                <w:szCs w:val="20"/>
              </w:rPr>
              <w:t>4 288,05</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tcPr>
          <w:p w:rsidR="00840F52" w:rsidRPr="00A519FA" w:rsidRDefault="00840F52" w:rsidP="00D8477D">
            <w:pPr>
              <w:jc w:val="center"/>
              <w:rPr>
                <w:sz w:val="20"/>
                <w:szCs w:val="20"/>
              </w:rPr>
            </w:pPr>
            <w:r w:rsidRPr="00A519FA">
              <w:rPr>
                <w:sz w:val="20"/>
                <w:szCs w:val="20"/>
              </w:rPr>
              <w:t>4 872,5</w:t>
            </w:r>
          </w:p>
        </w:tc>
      </w:tr>
      <w:tr w:rsidR="00840F52" w:rsidRPr="00A519FA" w:rsidTr="0096530E">
        <w:tc>
          <w:tcPr>
            <w:tcW w:w="710" w:type="dxa"/>
            <w:vMerge w:val="restart"/>
          </w:tcPr>
          <w:p w:rsidR="00840F52" w:rsidRPr="00A519FA" w:rsidRDefault="00840F52" w:rsidP="00D8477D">
            <w:pPr>
              <w:rPr>
                <w:sz w:val="20"/>
                <w:szCs w:val="20"/>
              </w:rPr>
            </w:pPr>
            <w:r>
              <w:rPr>
                <w:sz w:val="20"/>
                <w:szCs w:val="20"/>
              </w:rPr>
              <w:t>1</w:t>
            </w:r>
          </w:p>
        </w:tc>
        <w:tc>
          <w:tcPr>
            <w:tcW w:w="2126" w:type="dxa"/>
            <w:vMerge w:val="restart"/>
          </w:tcPr>
          <w:p w:rsidR="00840F52" w:rsidRPr="00A519FA" w:rsidRDefault="00840F52" w:rsidP="00D8477D">
            <w:pPr>
              <w:rPr>
                <w:sz w:val="20"/>
                <w:szCs w:val="20"/>
              </w:rPr>
            </w:pPr>
            <w:r w:rsidRPr="00A519FA">
              <w:rPr>
                <w:sz w:val="20"/>
                <w:szCs w:val="20"/>
              </w:rPr>
              <w:t>Подпрограмма «Организация уличного освещения в границах городского округа Кинешма»</w:t>
            </w:r>
          </w:p>
        </w:tc>
        <w:tc>
          <w:tcPr>
            <w:tcW w:w="1417" w:type="dxa"/>
            <w:vMerge/>
          </w:tcPr>
          <w:p w:rsidR="00840F52" w:rsidRPr="00A519FA" w:rsidRDefault="00840F52" w:rsidP="00D8477D">
            <w:pP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21 361,8</w:t>
            </w:r>
          </w:p>
        </w:tc>
        <w:tc>
          <w:tcPr>
            <w:tcW w:w="1275" w:type="dxa"/>
          </w:tcPr>
          <w:p w:rsidR="00840F52" w:rsidRPr="00A519FA" w:rsidRDefault="00840F52" w:rsidP="00D8477D">
            <w:pPr>
              <w:jc w:val="center"/>
              <w:rPr>
                <w:sz w:val="20"/>
                <w:szCs w:val="20"/>
              </w:rPr>
            </w:pPr>
            <w:r w:rsidRPr="00A519FA">
              <w:rPr>
                <w:sz w:val="20"/>
                <w:szCs w:val="20"/>
              </w:rPr>
              <w:t>14 936,2</w:t>
            </w:r>
          </w:p>
        </w:tc>
        <w:tc>
          <w:tcPr>
            <w:tcW w:w="1560" w:type="dxa"/>
            <w:vMerge w:val="restart"/>
          </w:tcPr>
          <w:p w:rsidR="00840F52" w:rsidRPr="00A519FA" w:rsidRDefault="00840F52" w:rsidP="00D8477D">
            <w:pPr>
              <w:rPr>
                <w:sz w:val="20"/>
                <w:szCs w:val="20"/>
              </w:rPr>
            </w:pPr>
          </w:p>
        </w:tc>
        <w:tc>
          <w:tcPr>
            <w:tcW w:w="2409" w:type="dxa"/>
            <w:vMerge w:val="restart"/>
          </w:tcPr>
          <w:p w:rsidR="00840F52" w:rsidRPr="00A519FA" w:rsidRDefault="00840F52" w:rsidP="00D8477D">
            <w:pPr>
              <w:rPr>
                <w:sz w:val="20"/>
                <w:szCs w:val="20"/>
              </w:rPr>
            </w:pPr>
          </w:p>
        </w:tc>
        <w:tc>
          <w:tcPr>
            <w:tcW w:w="709" w:type="dxa"/>
            <w:vMerge w:val="restart"/>
          </w:tcPr>
          <w:p w:rsidR="00840F52" w:rsidRPr="00A519FA" w:rsidRDefault="00840F52" w:rsidP="00D8477D">
            <w:pPr>
              <w:rPr>
                <w:sz w:val="20"/>
                <w:szCs w:val="20"/>
              </w:rPr>
            </w:pPr>
          </w:p>
        </w:tc>
        <w:tc>
          <w:tcPr>
            <w:tcW w:w="992" w:type="dxa"/>
            <w:vMerge w:val="restart"/>
          </w:tcPr>
          <w:p w:rsidR="00840F52" w:rsidRPr="00A519FA" w:rsidRDefault="00840F52" w:rsidP="00D8477D">
            <w:pPr>
              <w:rPr>
                <w:sz w:val="20"/>
                <w:szCs w:val="20"/>
              </w:rPr>
            </w:pPr>
          </w:p>
        </w:tc>
        <w:tc>
          <w:tcPr>
            <w:tcW w:w="993" w:type="dxa"/>
            <w:vMerge w:val="restart"/>
          </w:tcPr>
          <w:p w:rsidR="00840F52" w:rsidRPr="00A519FA" w:rsidRDefault="00840F52" w:rsidP="00D8477D">
            <w:pPr>
              <w:rPr>
                <w:sz w:val="20"/>
                <w:szCs w:val="20"/>
              </w:rPr>
            </w:pPr>
          </w:p>
        </w:tc>
        <w:tc>
          <w:tcPr>
            <w:tcW w:w="1417" w:type="dxa"/>
            <w:vMerge w:val="restart"/>
          </w:tcPr>
          <w:p w:rsidR="00840F52" w:rsidRPr="00A519FA" w:rsidRDefault="00840F52" w:rsidP="00D8477D">
            <w:pPr>
              <w:jc w:val="center"/>
              <w:rPr>
                <w:sz w:val="20"/>
                <w:szCs w:val="20"/>
              </w:rPr>
            </w:pPr>
            <w:r w:rsidRPr="00A519FA">
              <w:rPr>
                <w:sz w:val="20"/>
                <w:szCs w:val="20"/>
              </w:rPr>
              <w:t>21 361,8</w:t>
            </w:r>
          </w:p>
        </w:tc>
      </w:tr>
      <w:tr w:rsidR="00840F52" w:rsidRPr="00A519FA" w:rsidTr="0096530E">
        <w:tc>
          <w:tcPr>
            <w:tcW w:w="710" w:type="dxa"/>
            <w:vMerge/>
          </w:tcPr>
          <w:p w:rsidR="00840F52" w:rsidRPr="00A519FA" w:rsidRDefault="00840F52" w:rsidP="00D8477D">
            <w:pPr>
              <w:rPr>
                <w:sz w:val="20"/>
                <w:szCs w:val="20"/>
              </w:rPr>
            </w:pPr>
          </w:p>
        </w:tc>
        <w:tc>
          <w:tcPr>
            <w:tcW w:w="2126" w:type="dxa"/>
            <w:vMerge/>
          </w:tcPr>
          <w:p w:rsidR="00840F52" w:rsidRPr="00A519FA" w:rsidRDefault="00840F52" w:rsidP="00D8477D">
            <w:pPr>
              <w:rPr>
                <w:sz w:val="20"/>
                <w:szCs w:val="20"/>
              </w:rPr>
            </w:pPr>
          </w:p>
        </w:tc>
        <w:tc>
          <w:tcPr>
            <w:tcW w:w="1417" w:type="dxa"/>
            <w:vMerge/>
          </w:tcPr>
          <w:p w:rsidR="00840F52" w:rsidRPr="00A519FA" w:rsidRDefault="00840F52" w:rsidP="00D8477D">
            <w:pPr>
              <w:rPr>
                <w:sz w:val="20"/>
                <w:szCs w:val="20"/>
              </w:rPr>
            </w:pPr>
          </w:p>
        </w:tc>
        <w:tc>
          <w:tcPr>
            <w:tcW w:w="1418" w:type="dxa"/>
          </w:tcPr>
          <w:p w:rsidR="00840F52" w:rsidRPr="00A519FA" w:rsidRDefault="00840F52" w:rsidP="00D8477D">
            <w:pPr>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21 361,8</w:t>
            </w:r>
          </w:p>
        </w:tc>
        <w:tc>
          <w:tcPr>
            <w:tcW w:w="1275" w:type="dxa"/>
          </w:tcPr>
          <w:p w:rsidR="00840F52" w:rsidRPr="00A519FA" w:rsidRDefault="00840F52" w:rsidP="00D8477D">
            <w:pPr>
              <w:jc w:val="center"/>
              <w:rPr>
                <w:sz w:val="20"/>
                <w:szCs w:val="20"/>
              </w:rPr>
            </w:pPr>
            <w:r w:rsidRPr="00A519FA">
              <w:rPr>
                <w:sz w:val="20"/>
                <w:szCs w:val="20"/>
              </w:rPr>
              <w:t xml:space="preserve">14 936,2 </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930"/>
        </w:trPr>
        <w:tc>
          <w:tcPr>
            <w:tcW w:w="710" w:type="dxa"/>
            <w:vMerge/>
            <w:tcBorders>
              <w:bottom w:val="single" w:sz="4" w:space="0" w:color="auto"/>
            </w:tcBorders>
          </w:tcPr>
          <w:p w:rsidR="00840F52" w:rsidRPr="00A519FA" w:rsidRDefault="00840F52" w:rsidP="00D8477D">
            <w:pPr>
              <w:rPr>
                <w:sz w:val="20"/>
                <w:szCs w:val="20"/>
              </w:rPr>
            </w:pPr>
          </w:p>
        </w:tc>
        <w:tc>
          <w:tcPr>
            <w:tcW w:w="2126" w:type="dxa"/>
            <w:vMerge/>
            <w:tcBorders>
              <w:bottom w:val="single" w:sz="4" w:space="0" w:color="auto"/>
            </w:tcBorders>
          </w:tcPr>
          <w:p w:rsidR="00840F52" w:rsidRPr="00A519FA" w:rsidRDefault="00840F52" w:rsidP="00D8477D">
            <w:pPr>
              <w:rPr>
                <w:sz w:val="20"/>
                <w:szCs w:val="20"/>
              </w:rPr>
            </w:pPr>
          </w:p>
        </w:tc>
        <w:tc>
          <w:tcPr>
            <w:tcW w:w="1417" w:type="dxa"/>
            <w:vMerge/>
          </w:tcPr>
          <w:p w:rsidR="00840F52" w:rsidRPr="00A519FA" w:rsidRDefault="00840F52" w:rsidP="00D8477D">
            <w:pPr>
              <w:rPr>
                <w:sz w:val="20"/>
                <w:szCs w:val="20"/>
              </w:rPr>
            </w:pPr>
          </w:p>
        </w:tc>
        <w:tc>
          <w:tcPr>
            <w:tcW w:w="1418" w:type="dxa"/>
            <w:tcBorders>
              <w:bottom w:val="single" w:sz="4" w:space="0" w:color="auto"/>
            </w:tcBorders>
          </w:tcPr>
          <w:p w:rsidR="00840F52" w:rsidRPr="00A519FA" w:rsidRDefault="00840F52" w:rsidP="00D8477D">
            <w:pPr>
              <w:rPr>
                <w:sz w:val="20"/>
                <w:szCs w:val="20"/>
              </w:rPr>
            </w:pPr>
            <w:r w:rsidRPr="00A519FA">
              <w:rPr>
                <w:sz w:val="20"/>
                <w:szCs w:val="20"/>
              </w:rPr>
              <w:t>-бюджет городского округа Кинешма</w:t>
            </w:r>
          </w:p>
        </w:tc>
        <w:tc>
          <w:tcPr>
            <w:tcW w:w="1276" w:type="dxa"/>
            <w:tcBorders>
              <w:bottom w:val="single" w:sz="4" w:space="0" w:color="auto"/>
            </w:tcBorders>
          </w:tcPr>
          <w:p w:rsidR="00840F52" w:rsidRPr="00A519FA" w:rsidRDefault="00840F52" w:rsidP="00D8477D">
            <w:pPr>
              <w:widowControl w:val="0"/>
              <w:suppressAutoHyphens/>
              <w:autoSpaceDE w:val="0"/>
              <w:autoSpaceDN w:val="0"/>
              <w:adjustRightInd w:val="0"/>
              <w:ind w:left="100"/>
              <w:jc w:val="center"/>
              <w:rPr>
                <w:sz w:val="20"/>
                <w:szCs w:val="20"/>
              </w:rPr>
            </w:pPr>
            <w:r w:rsidRPr="00A519FA">
              <w:rPr>
                <w:sz w:val="20"/>
                <w:szCs w:val="20"/>
              </w:rPr>
              <w:t>21 361,8</w:t>
            </w:r>
          </w:p>
        </w:tc>
        <w:tc>
          <w:tcPr>
            <w:tcW w:w="1275" w:type="dxa"/>
            <w:tcBorders>
              <w:bottom w:val="single" w:sz="4" w:space="0" w:color="auto"/>
            </w:tcBorders>
          </w:tcPr>
          <w:p w:rsidR="00840F52" w:rsidRPr="00A519FA" w:rsidRDefault="00840F52" w:rsidP="00A519FA">
            <w:pPr>
              <w:jc w:val="center"/>
              <w:rPr>
                <w:sz w:val="20"/>
                <w:szCs w:val="20"/>
              </w:rPr>
            </w:pPr>
            <w:r w:rsidRPr="00A519FA">
              <w:rPr>
                <w:sz w:val="20"/>
                <w:szCs w:val="20"/>
              </w:rPr>
              <w:t>14 936,2</w:t>
            </w:r>
          </w:p>
        </w:tc>
        <w:tc>
          <w:tcPr>
            <w:tcW w:w="1560" w:type="dxa"/>
            <w:vMerge/>
            <w:tcBorders>
              <w:bottom w:val="single" w:sz="4" w:space="0" w:color="auto"/>
            </w:tcBorders>
          </w:tcPr>
          <w:p w:rsidR="00840F52" w:rsidRPr="00A519FA" w:rsidRDefault="00840F52" w:rsidP="00D8477D">
            <w:pPr>
              <w:rPr>
                <w:sz w:val="20"/>
                <w:szCs w:val="20"/>
              </w:rPr>
            </w:pPr>
          </w:p>
        </w:tc>
        <w:tc>
          <w:tcPr>
            <w:tcW w:w="2409" w:type="dxa"/>
            <w:vMerge/>
            <w:tcBorders>
              <w:bottom w:val="single" w:sz="4" w:space="0" w:color="auto"/>
            </w:tcBorders>
          </w:tcPr>
          <w:p w:rsidR="00840F52" w:rsidRPr="00A519FA" w:rsidRDefault="00840F52" w:rsidP="00D8477D">
            <w:pPr>
              <w:rPr>
                <w:sz w:val="20"/>
                <w:szCs w:val="20"/>
              </w:rPr>
            </w:pPr>
          </w:p>
        </w:tc>
        <w:tc>
          <w:tcPr>
            <w:tcW w:w="709" w:type="dxa"/>
            <w:vMerge/>
            <w:tcBorders>
              <w:bottom w:val="single" w:sz="4" w:space="0" w:color="auto"/>
            </w:tcBorders>
          </w:tcPr>
          <w:p w:rsidR="00840F52" w:rsidRPr="00A519FA" w:rsidRDefault="00840F52" w:rsidP="00D8477D">
            <w:pPr>
              <w:rPr>
                <w:sz w:val="20"/>
                <w:szCs w:val="20"/>
              </w:rPr>
            </w:pPr>
          </w:p>
        </w:tc>
        <w:tc>
          <w:tcPr>
            <w:tcW w:w="992" w:type="dxa"/>
            <w:vMerge/>
            <w:tcBorders>
              <w:bottom w:val="single" w:sz="4" w:space="0" w:color="auto"/>
            </w:tcBorders>
          </w:tcPr>
          <w:p w:rsidR="00840F52" w:rsidRPr="00A519FA" w:rsidRDefault="00840F52" w:rsidP="00D8477D">
            <w:pPr>
              <w:rPr>
                <w:sz w:val="20"/>
                <w:szCs w:val="20"/>
              </w:rPr>
            </w:pPr>
          </w:p>
        </w:tc>
        <w:tc>
          <w:tcPr>
            <w:tcW w:w="993" w:type="dxa"/>
            <w:vMerge/>
            <w:tcBorders>
              <w:bottom w:val="single" w:sz="4" w:space="0" w:color="auto"/>
            </w:tcBorders>
          </w:tcPr>
          <w:p w:rsidR="00840F52" w:rsidRPr="00A519FA" w:rsidRDefault="00840F52" w:rsidP="00D8477D">
            <w:pPr>
              <w:rPr>
                <w:sz w:val="20"/>
                <w:szCs w:val="20"/>
              </w:rPr>
            </w:pPr>
          </w:p>
        </w:tc>
        <w:tc>
          <w:tcPr>
            <w:tcW w:w="1417" w:type="dxa"/>
            <w:vMerge/>
            <w:tcBorders>
              <w:bottom w:val="single" w:sz="4" w:space="0" w:color="auto"/>
            </w:tcBorders>
          </w:tcPr>
          <w:p w:rsidR="00840F52" w:rsidRPr="00A519FA" w:rsidRDefault="00840F52" w:rsidP="00D8477D">
            <w:pPr>
              <w:widowControl w:val="0"/>
              <w:suppressAutoHyphens/>
              <w:autoSpaceDE w:val="0"/>
              <w:autoSpaceDN w:val="0"/>
              <w:adjustRightInd w:val="0"/>
              <w:ind w:left="100"/>
              <w:jc w:val="center"/>
              <w:rPr>
                <w:sz w:val="20"/>
                <w:szCs w:val="20"/>
              </w:rPr>
            </w:pPr>
          </w:p>
        </w:tc>
      </w:tr>
      <w:tr w:rsidR="00840F52" w:rsidRPr="00A519FA" w:rsidTr="0096530E">
        <w:trPr>
          <w:trHeight w:val="304"/>
        </w:trPr>
        <w:tc>
          <w:tcPr>
            <w:tcW w:w="710" w:type="dxa"/>
            <w:vMerge w:val="restart"/>
          </w:tcPr>
          <w:p w:rsidR="00840F52" w:rsidRPr="00A519FA" w:rsidRDefault="00840F52" w:rsidP="00675949">
            <w:pPr>
              <w:widowControl w:val="0"/>
              <w:suppressAutoHyphens/>
              <w:autoSpaceDE w:val="0"/>
              <w:autoSpaceDN w:val="0"/>
              <w:adjustRightInd w:val="0"/>
              <w:rPr>
                <w:sz w:val="20"/>
                <w:szCs w:val="20"/>
              </w:rPr>
            </w:pPr>
            <w:r>
              <w:rPr>
                <w:sz w:val="20"/>
                <w:szCs w:val="20"/>
              </w:rPr>
              <w:t>1.1</w:t>
            </w:r>
          </w:p>
        </w:tc>
        <w:tc>
          <w:tcPr>
            <w:tcW w:w="2126" w:type="dxa"/>
            <w:vMerge w:val="restart"/>
          </w:tcPr>
          <w:p w:rsidR="00840F52" w:rsidRPr="00A519FA" w:rsidRDefault="00840F52" w:rsidP="00D8477D">
            <w:pPr>
              <w:suppressAutoHyphens/>
              <w:rPr>
                <w:sz w:val="20"/>
                <w:szCs w:val="20"/>
              </w:rPr>
            </w:pPr>
            <w:r w:rsidRPr="00A519FA">
              <w:rPr>
                <w:sz w:val="20"/>
                <w:szCs w:val="20"/>
              </w:rPr>
              <w:t>Основное мероприятие «Уличное освещение»</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21 361,8</w:t>
            </w:r>
          </w:p>
        </w:tc>
        <w:tc>
          <w:tcPr>
            <w:tcW w:w="1275" w:type="dxa"/>
          </w:tcPr>
          <w:p w:rsidR="00840F52" w:rsidRPr="00A519FA" w:rsidRDefault="00840F52" w:rsidP="00D8477D">
            <w:pPr>
              <w:jc w:val="center"/>
              <w:rPr>
                <w:sz w:val="20"/>
                <w:szCs w:val="20"/>
              </w:rPr>
            </w:pPr>
            <w:r w:rsidRPr="00A519FA">
              <w:rPr>
                <w:sz w:val="20"/>
                <w:szCs w:val="20"/>
              </w:rPr>
              <w:t>14 936,2</w:t>
            </w:r>
          </w:p>
        </w:tc>
        <w:tc>
          <w:tcPr>
            <w:tcW w:w="1560" w:type="dxa"/>
            <w:vMerge w:val="restart"/>
          </w:tcPr>
          <w:p w:rsidR="00840F52" w:rsidRPr="00A519FA" w:rsidRDefault="00840F52" w:rsidP="003C3D8D">
            <w:pPr>
              <w:pStyle w:val="Pro-Gramma"/>
              <w:spacing w:before="0" w:line="240" w:lineRule="auto"/>
              <w:ind w:left="0"/>
              <w:jc w:val="left"/>
              <w:rPr>
                <w:rFonts w:ascii="Times New Roman" w:hAnsi="Times New Roman"/>
                <w:szCs w:val="20"/>
              </w:rPr>
            </w:pPr>
            <w:r>
              <w:rPr>
                <w:rFonts w:ascii="Times New Roman" w:hAnsi="Times New Roman"/>
                <w:szCs w:val="20"/>
                <w:lang w:val="ru-RU"/>
              </w:rPr>
              <w:t>Т</w:t>
            </w:r>
            <w:proofErr w:type="spellStart"/>
            <w:r w:rsidRPr="00A519FA">
              <w:rPr>
                <w:rFonts w:ascii="Times New Roman" w:hAnsi="Times New Roman"/>
                <w:szCs w:val="20"/>
              </w:rPr>
              <w:t>екущее</w:t>
            </w:r>
            <w:proofErr w:type="spellEnd"/>
            <w:r w:rsidRPr="00A519FA">
              <w:rPr>
                <w:rFonts w:ascii="Times New Roman" w:hAnsi="Times New Roman"/>
                <w:szCs w:val="20"/>
              </w:rPr>
              <w:t xml:space="preserve"> содержание и контроль исправности объектов уличного </w:t>
            </w:r>
            <w:r w:rsidRPr="00A519FA">
              <w:rPr>
                <w:rFonts w:ascii="Times New Roman" w:hAnsi="Times New Roman"/>
                <w:szCs w:val="20"/>
              </w:rPr>
              <w:lastRenderedPageBreak/>
              <w:t>освещения, регистрацию и нормированный отпуск объемов электроэнергии необходимой для освещения улиц города</w:t>
            </w:r>
          </w:p>
          <w:p w:rsidR="00840F52" w:rsidRPr="00A519FA" w:rsidRDefault="00840F52" w:rsidP="003C3D8D">
            <w:pPr>
              <w:rPr>
                <w:sz w:val="20"/>
                <w:szCs w:val="20"/>
              </w:rPr>
            </w:pPr>
            <w:r w:rsidRPr="00A519FA">
              <w:rPr>
                <w:sz w:val="20"/>
                <w:szCs w:val="20"/>
              </w:rPr>
              <w:t>Мероприятие реализуется в течени</w:t>
            </w:r>
            <w:r>
              <w:rPr>
                <w:sz w:val="20"/>
                <w:szCs w:val="20"/>
              </w:rPr>
              <w:t xml:space="preserve">е </w:t>
            </w:r>
            <w:r w:rsidRPr="00A519FA">
              <w:rPr>
                <w:sz w:val="20"/>
                <w:szCs w:val="20"/>
              </w:rPr>
              <w:t xml:space="preserve">2016 </w:t>
            </w:r>
            <w:r>
              <w:rPr>
                <w:sz w:val="20"/>
                <w:szCs w:val="20"/>
              </w:rPr>
              <w:t>г.</w:t>
            </w:r>
          </w:p>
        </w:tc>
        <w:tc>
          <w:tcPr>
            <w:tcW w:w="2409" w:type="dxa"/>
            <w:vMerge w:val="restart"/>
          </w:tcPr>
          <w:p w:rsidR="00840F52" w:rsidRPr="00A519FA" w:rsidRDefault="00840F52" w:rsidP="00D8477D">
            <w:pPr>
              <w:rPr>
                <w:sz w:val="20"/>
                <w:szCs w:val="20"/>
              </w:rPr>
            </w:pPr>
            <w:r w:rsidRPr="00A519FA">
              <w:rPr>
                <w:sz w:val="20"/>
                <w:szCs w:val="20"/>
              </w:rPr>
              <w:lastRenderedPageBreak/>
              <w:t>Протяженность сети наружного освещения</w:t>
            </w:r>
          </w:p>
        </w:tc>
        <w:tc>
          <w:tcPr>
            <w:tcW w:w="709" w:type="dxa"/>
            <w:vMerge w:val="restart"/>
          </w:tcPr>
          <w:p w:rsidR="00840F52" w:rsidRPr="00A519FA" w:rsidRDefault="00840F52" w:rsidP="00D8477D">
            <w:pPr>
              <w:rPr>
                <w:sz w:val="20"/>
                <w:szCs w:val="20"/>
              </w:rPr>
            </w:pPr>
          </w:p>
          <w:p w:rsidR="00840F52" w:rsidRPr="00A519FA" w:rsidRDefault="00840F52" w:rsidP="00D8477D">
            <w:pPr>
              <w:jc w:val="center"/>
              <w:rPr>
                <w:sz w:val="20"/>
                <w:szCs w:val="20"/>
              </w:rPr>
            </w:pPr>
            <w:r w:rsidRPr="00A519FA">
              <w:rPr>
                <w:sz w:val="20"/>
                <w:szCs w:val="20"/>
              </w:rPr>
              <w:t>км</w:t>
            </w:r>
          </w:p>
        </w:tc>
        <w:tc>
          <w:tcPr>
            <w:tcW w:w="992" w:type="dxa"/>
            <w:vMerge w:val="restart"/>
          </w:tcPr>
          <w:p w:rsidR="00840F52" w:rsidRPr="00A519FA" w:rsidRDefault="00840F52" w:rsidP="00D8477D">
            <w:pPr>
              <w:rPr>
                <w:sz w:val="20"/>
                <w:szCs w:val="20"/>
              </w:rPr>
            </w:pPr>
          </w:p>
          <w:p w:rsidR="00840F52" w:rsidRPr="00A519FA" w:rsidRDefault="00840F52" w:rsidP="00D8477D">
            <w:pPr>
              <w:rPr>
                <w:sz w:val="20"/>
                <w:szCs w:val="20"/>
              </w:rPr>
            </w:pPr>
            <w:r w:rsidRPr="00A519FA">
              <w:rPr>
                <w:sz w:val="20"/>
                <w:szCs w:val="20"/>
              </w:rPr>
              <w:t>157,22</w:t>
            </w:r>
          </w:p>
        </w:tc>
        <w:tc>
          <w:tcPr>
            <w:tcW w:w="993" w:type="dxa"/>
            <w:vMerge w:val="restart"/>
          </w:tcPr>
          <w:p w:rsidR="00840F52" w:rsidRPr="00A519FA" w:rsidRDefault="00840F52" w:rsidP="00D8477D">
            <w:pPr>
              <w:rPr>
                <w:sz w:val="20"/>
                <w:szCs w:val="20"/>
              </w:rPr>
            </w:pPr>
          </w:p>
          <w:p w:rsidR="00840F52" w:rsidRPr="00A519FA" w:rsidRDefault="00840F52" w:rsidP="00D8477D">
            <w:pPr>
              <w:rPr>
                <w:sz w:val="20"/>
                <w:szCs w:val="20"/>
              </w:rPr>
            </w:pPr>
            <w:r w:rsidRPr="00A519FA">
              <w:rPr>
                <w:sz w:val="20"/>
                <w:szCs w:val="20"/>
              </w:rPr>
              <w:t>157,22</w:t>
            </w:r>
          </w:p>
        </w:tc>
        <w:tc>
          <w:tcPr>
            <w:tcW w:w="1417" w:type="dxa"/>
            <w:vMerge w:val="restart"/>
          </w:tcPr>
          <w:p w:rsidR="00840F52" w:rsidRPr="00A519FA" w:rsidRDefault="00840F52" w:rsidP="00D8477D">
            <w:pPr>
              <w:jc w:val="center"/>
              <w:rPr>
                <w:sz w:val="20"/>
                <w:szCs w:val="20"/>
              </w:rPr>
            </w:pPr>
            <w:r w:rsidRPr="00A519FA">
              <w:rPr>
                <w:sz w:val="20"/>
                <w:szCs w:val="20"/>
              </w:rPr>
              <w:t>21 361,8</w:t>
            </w:r>
          </w:p>
          <w:p w:rsidR="00840F52" w:rsidRPr="00A519FA" w:rsidRDefault="00840F52" w:rsidP="00D8477D">
            <w:pPr>
              <w:widowControl w:val="0"/>
              <w:suppressAutoHyphens/>
              <w:autoSpaceDE w:val="0"/>
              <w:autoSpaceDN w:val="0"/>
              <w:adjustRightInd w:val="0"/>
              <w:ind w:left="100"/>
              <w:jc w:val="center"/>
              <w:rPr>
                <w:sz w:val="20"/>
                <w:szCs w:val="20"/>
              </w:rPr>
            </w:pP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p w:rsidR="00840F52" w:rsidRDefault="00840F52" w:rsidP="00D8477D">
            <w:pPr>
              <w:suppressAutoHyphens/>
              <w:rPr>
                <w:sz w:val="20"/>
                <w:szCs w:val="20"/>
              </w:rPr>
            </w:pPr>
          </w:p>
          <w:p w:rsidR="00840F52" w:rsidRPr="00A519FA" w:rsidRDefault="00840F52" w:rsidP="00D8477D">
            <w:pPr>
              <w:suppressAutoHyphens/>
              <w:rPr>
                <w:sz w:val="20"/>
                <w:szCs w:val="20"/>
              </w:rPr>
            </w:pPr>
          </w:p>
        </w:tc>
        <w:tc>
          <w:tcPr>
            <w:tcW w:w="1276" w:type="dxa"/>
          </w:tcPr>
          <w:p w:rsidR="00840F52" w:rsidRPr="00A519FA" w:rsidRDefault="00840F52" w:rsidP="00D8477D">
            <w:pPr>
              <w:jc w:val="center"/>
              <w:rPr>
                <w:sz w:val="20"/>
                <w:szCs w:val="20"/>
              </w:rPr>
            </w:pPr>
            <w:r w:rsidRPr="00A519FA">
              <w:rPr>
                <w:sz w:val="20"/>
                <w:szCs w:val="20"/>
              </w:rPr>
              <w:t>21 361,8</w:t>
            </w:r>
          </w:p>
        </w:tc>
        <w:tc>
          <w:tcPr>
            <w:tcW w:w="1275" w:type="dxa"/>
          </w:tcPr>
          <w:p w:rsidR="00840F52" w:rsidRPr="00A519FA" w:rsidRDefault="00840F52" w:rsidP="00D8477D">
            <w:pPr>
              <w:jc w:val="center"/>
              <w:rPr>
                <w:sz w:val="20"/>
                <w:szCs w:val="20"/>
              </w:rPr>
            </w:pPr>
            <w:r w:rsidRPr="00A519FA">
              <w:rPr>
                <w:sz w:val="20"/>
                <w:szCs w:val="20"/>
              </w:rPr>
              <w:t>14 936,2</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r>
      <w:tr w:rsidR="00840F52" w:rsidRPr="00A519FA" w:rsidTr="0096530E">
        <w:trPr>
          <w:trHeight w:val="920"/>
        </w:trPr>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Pr>
          <w:p w:rsidR="00840F52" w:rsidRPr="00A519FA" w:rsidRDefault="00840F52" w:rsidP="00D8477D">
            <w:pPr>
              <w:widowControl w:val="0"/>
              <w:suppressAutoHyphens/>
              <w:autoSpaceDE w:val="0"/>
              <w:autoSpaceDN w:val="0"/>
              <w:adjustRightInd w:val="0"/>
              <w:ind w:left="100"/>
              <w:jc w:val="center"/>
              <w:rPr>
                <w:sz w:val="20"/>
                <w:szCs w:val="20"/>
              </w:rPr>
            </w:pPr>
            <w:r w:rsidRPr="00A519FA">
              <w:rPr>
                <w:sz w:val="20"/>
                <w:szCs w:val="20"/>
              </w:rPr>
              <w:t>21 361,8</w:t>
            </w:r>
          </w:p>
        </w:tc>
        <w:tc>
          <w:tcPr>
            <w:tcW w:w="1275" w:type="dxa"/>
          </w:tcPr>
          <w:p w:rsidR="00840F52" w:rsidRPr="00A519FA" w:rsidRDefault="00840F52" w:rsidP="003C3D8D">
            <w:pPr>
              <w:jc w:val="center"/>
              <w:rPr>
                <w:sz w:val="20"/>
                <w:szCs w:val="20"/>
              </w:rPr>
            </w:pPr>
            <w:r w:rsidRPr="00A519FA">
              <w:rPr>
                <w:sz w:val="20"/>
                <w:szCs w:val="20"/>
              </w:rPr>
              <w:t>14 936,2</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r>
      <w:tr w:rsidR="00840F52" w:rsidRPr="00A519FA" w:rsidTr="0096530E">
        <w:trPr>
          <w:trHeight w:val="229"/>
        </w:trPr>
        <w:tc>
          <w:tcPr>
            <w:tcW w:w="710" w:type="dxa"/>
            <w:vMerge w:val="restart"/>
          </w:tcPr>
          <w:p w:rsidR="00840F52" w:rsidRPr="00A519FA" w:rsidRDefault="00840F52" w:rsidP="003C3D8D">
            <w:pPr>
              <w:widowControl w:val="0"/>
              <w:suppressAutoHyphens/>
              <w:autoSpaceDE w:val="0"/>
              <w:autoSpaceDN w:val="0"/>
              <w:adjustRightInd w:val="0"/>
              <w:rPr>
                <w:sz w:val="20"/>
                <w:szCs w:val="20"/>
              </w:rPr>
            </w:pPr>
            <w:r>
              <w:rPr>
                <w:sz w:val="20"/>
                <w:szCs w:val="20"/>
              </w:rPr>
              <w:lastRenderedPageBreak/>
              <w:t>1.1.1</w:t>
            </w:r>
          </w:p>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val="restart"/>
          </w:tcPr>
          <w:p w:rsidR="00840F52" w:rsidRPr="00A519FA" w:rsidRDefault="00840F52" w:rsidP="00D8477D">
            <w:pPr>
              <w:suppressAutoHyphens/>
              <w:rPr>
                <w:sz w:val="20"/>
                <w:szCs w:val="20"/>
              </w:rPr>
            </w:pPr>
            <w:r>
              <w:rPr>
                <w:sz w:val="20"/>
                <w:szCs w:val="20"/>
              </w:rPr>
              <w:t xml:space="preserve">Мероприятие            </w:t>
            </w:r>
            <w:r w:rsidRPr="00A519FA">
              <w:rPr>
                <w:sz w:val="20"/>
                <w:szCs w:val="20"/>
              </w:rPr>
              <w:t xml:space="preserve"> </w:t>
            </w:r>
            <w:r>
              <w:rPr>
                <w:sz w:val="20"/>
                <w:szCs w:val="20"/>
              </w:rPr>
              <w:t>«</w:t>
            </w:r>
            <w:r w:rsidRPr="00A519FA">
              <w:rPr>
                <w:sz w:val="20"/>
                <w:szCs w:val="20"/>
              </w:rPr>
              <w:t>Организация уличного освещения в границах городского округа Кинешма»</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21 361,8</w:t>
            </w:r>
          </w:p>
        </w:tc>
        <w:tc>
          <w:tcPr>
            <w:tcW w:w="1275" w:type="dxa"/>
          </w:tcPr>
          <w:p w:rsidR="00840F52" w:rsidRPr="00A519FA" w:rsidRDefault="00840F52" w:rsidP="00D8477D">
            <w:pPr>
              <w:jc w:val="center"/>
              <w:rPr>
                <w:sz w:val="20"/>
                <w:szCs w:val="20"/>
              </w:rPr>
            </w:pPr>
            <w:r w:rsidRPr="00A519FA">
              <w:rPr>
                <w:sz w:val="20"/>
                <w:szCs w:val="20"/>
              </w:rPr>
              <w:t>14 936,2</w:t>
            </w:r>
          </w:p>
        </w:tc>
        <w:tc>
          <w:tcPr>
            <w:tcW w:w="1560" w:type="dxa"/>
            <w:vMerge/>
          </w:tcPr>
          <w:p w:rsidR="00840F52" w:rsidRPr="00A519FA" w:rsidRDefault="00840F52" w:rsidP="00D8477D">
            <w:pPr>
              <w:rPr>
                <w:sz w:val="20"/>
                <w:szCs w:val="20"/>
              </w:rPr>
            </w:pPr>
          </w:p>
        </w:tc>
        <w:tc>
          <w:tcPr>
            <w:tcW w:w="2409" w:type="dxa"/>
            <w:vMerge w:val="restart"/>
          </w:tcPr>
          <w:p w:rsidR="00840F52" w:rsidRPr="00A519FA" w:rsidRDefault="00840F52" w:rsidP="00D8477D">
            <w:pPr>
              <w:rPr>
                <w:sz w:val="20"/>
                <w:szCs w:val="20"/>
              </w:rPr>
            </w:pPr>
            <w:r w:rsidRPr="00A519FA">
              <w:rPr>
                <w:sz w:val="20"/>
                <w:szCs w:val="20"/>
              </w:rPr>
              <w:t>Протяженность сети наружного освещения</w:t>
            </w:r>
          </w:p>
        </w:tc>
        <w:tc>
          <w:tcPr>
            <w:tcW w:w="709" w:type="dxa"/>
            <w:vMerge w:val="restart"/>
          </w:tcPr>
          <w:p w:rsidR="00840F52" w:rsidRPr="00A519FA" w:rsidRDefault="00840F52" w:rsidP="00D8477D">
            <w:pPr>
              <w:rPr>
                <w:sz w:val="20"/>
                <w:szCs w:val="20"/>
              </w:rPr>
            </w:pPr>
          </w:p>
          <w:p w:rsidR="00840F52" w:rsidRPr="00A519FA" w:rsidRDefault="00840F52" w:rsidP="00D8477D">
            <w:pPr>
              <w:jc w:val="center"/>
              <w:rPr>
                <w:sz w:val="20"/>
                <w:szCs w:val="20"/>
              </w:rPr>
            </w:pPr>
            <w:r w:rsidRPr="00A519FA">
              <w:rPr>
                <w:sz w:val="20"/>
                <w:szCs w:val="20"/>
              </w:rPr>
              <w:t>км</w:t>
            </w:r>
          </w:p>
        </w:tc>
        <w:tc>
          <w:tcPr>
            <w:tcW w:w="992" w:type="dxa"/>
            <w:vMerge w:val="restart"/>
          </w:tcPr>
          <w:p w:rsidR="00840F52" w:rsidRPr="00A519FA" w:rsidRDefault="00840F52" w:rsidP="00D8477D">
            <w:pPr>
              <w:rPr>
                <w:sz w:val="20"/>
                <w:szCs w:val="20"/>
              </w:rPr>
            </w:pPr>
          </w:p>
          <w:p w:rsidR="00840F52" w:rsidRPr="00A519FA" w:rsidRDefault="00840F52" w:rsidP="00D8477D">
            <w:pPr>
              <w:rPr>
                <w:sz w:val="20"/>
                <w:szCs w:val="20"/>
              </w:rPr>
            </w:pPr>
            <w:r w:rsidRPr="00A519FA">
              <w:rPr>
                <w:sz w:val="20"/>
                <w:szCs w:val="20"/>
              </w:rPr>
              <w:t>157,22</w:t>
            </w:r>
          </w:p>
        </w:tc>
        <w:tc>
          <w:tcPr>
            <w:tcW w:w="993" w:type="dxa"/>
            <w:vMerge w:val="restart"/>
          </w:tcPr>
          <w:p w:rsidR="00840F52" w:rsidRPr="00A519FA" w:rsidRDefault="00840F52" w:rsidP="00D8477D">
            <w:pPr>
              <w:rPr>
                <w:sz w:val="20"/>
                <w:szCs w:val="20"/>
              </w:rPr>
            </w:pPr>
          </w:p>
          <w:p w:rsidR="00840F52" w:rsidRPr="00A519FA" w:rsidRDefault="00840F52" w:rsidP="00D8477D">
            <w:pPr>
              <w:rPr>
                <w:sz w:val="20"/>
                <w:szCs w:val="20"/>
              </w:rPr>
            </w:pPr>
            <w:r w:rsidRPr="00A519FA">
              <w:rPr>
                <w:sz w:val="20"/>
                <w:szCs w:val="20"/>
              </w:rPr>
              <w:t>157,22</w:t>
            </w:r>
          </w:p>
        </w:tc>
        <w:tc>
          <w:tcPr>
            <w:tcW w:w="1417" w:type="dxa"/>
            <w:vMerge w:val="restart"/>
          </w:tcPr>
          <w:p w:rsidR="00840F52" w:rsidRPr="00A519FA" w:rsidRDefault="00840F52" w:rsidP="00D8477D">
            <w:pPr>
              <w:jc w:val="center"/>
              <w:rPr>
                <w:sz w:val="20"/>
                <w:szCs w:val="20"/>
              </w:rPr>
            </w:pPr>
            <w:r w:rsidRPr="00A519FA">
              <w:rPr>
                <w:sz w:val="20"/>
                <w:szCs w:val="20"/>
              </w:rPr>
              <w:t>21 361,8</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21 361,8</w:t>
            </w:r>
          </w:p>
        </w:tc>
        <w:tc>
          <w:tcPr>
            <w:tcW w:w="1275" w:type="dxa"/>
          </w:tcPr>
          <w:p w:rsidR="00840F52" w:rsidRPr="00A519FA" w:rsidRDefault="00840F52" w:rsidP="00D8477D">
            <w:pPr>
              <w:jc w:val="center"/>
              <w:rPr>
                <w:sz w:val="20"/>
                <w:szCs w:val="20"/>
              </w:rPr>
            </w:pPr>
            <w:r w:rsidRPr="00A519FA">
              <w:rPr>
                <w:sz w:val="20"/>
                <w:szCs w:val="20"/>
              </w:rPr>
              <w:t>14 936,2</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930"/>
        </w:trPr>
        <w:tc>
          <w:tcPr>
            <w:tcW w:w="710" w:type="dxa"/>
            <w:vMerge/>
            <w:tcBorders>
              <w:bottom w:val="single" w:sz="4" w:space="0" w:color="auto"/>
            </w:tcBorders>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Borders>
              <w:bottom w:val="single" w:sz="4" w:space="0" w:color="auto"/>
            </w:tcBorders>
          </w:tcPr>
          <w:p w:rsidR="00840F52" w:rsidRPr="00A519FA" w:rsidRDefault="00840F52" w:rsidP="00D8477D">
            <w:pPr>
              <w:widowControl w:val="0"/>
              <w:suppressAutoHyphens/>
              <w:autoSpaceDE w:val="0"/>
              <w:autoSpaceDN w:val="0"/>
              <w:adjustRightInd w:val="0"/>
              <w:ind w:left="100"/>
              <w:jc w:val="center"/>
              <w:rPr>
                <w:sz w:val="20"/>
                <w:szCs w:val="20"/>
              </w:rPr>
            </w:pPr>
            <w:r w:rsidRPr="00A519FA">
              <w:rPr>
                <w:sz w:val="20"/>
                <w:szCs w:val="20"/>
              </w:rPr>
              <w:t>21 361,8</w:t>
            </w:r>
          </w:p>
        </w:tc>
        <w:tc>
          <w:tcPr>
            <w:tcW w:w="1275" w:type="dxa"/>
            <w:tcBorders>
              <w:bottom w:val="single" w:sz="4" w:space="0" w:color="auto"/>
            </w:tcBorders>
          </w:tcPr>
          <w:p w:rsidR="00840F52" w:rsidRPr="00A519FA" w:rsidRDefault="00840F52" w:rsidP="001C4A0A">
            <w:pPr>
              <w:jc w:val="center"/>
              <w:rPr>
                <w:sz w:val="20"/>
                <w:szCs w:val="20"/>
              </w:rPr>
            </w:pPr>
            <w:r w:rsidRPr="00A519FA">
              <w:rPr>
                <w:sz w:val="20"/>
                <w:szCs w:val="20"/>
              </w:rPr>
              <w:t>14 936,2</w:t>
            </w:r>
          </w:p>
        </w:tc>
        <w:tc>
          <w:tcPr>
            <w:tcW w:w="1560" w:type="dxa"/>
            <w:vMerge/>
            <w:tcBorders>
              <w:bottom w:val="single" w:sz="4" w:space="0" w:color="auto"/>
            </w:tcBorders>
          </w:tcPr>
          <w:p w:rsidR="00840F52" w:rsidRPr="00A519FA" w:rsidRDefault="00840F52" w:rsidP="00D8477D">
            <w:pPr>
              <w:rPr>
                <w:sz w:val="20"/>
                <w:szCs w:val="20"/>
              </w:rPr>
            </w:pPr>
          </w:p>
        </w:tc>
        <w:tc>
          <w:tcPr>
            <w:tcW w:w="2409" w:type="dxa"/>
            <w:vMerge/>
            <w:tcBorders>
              <w:bottom w:val="single" w:sz="4" w:space="0" w:color="auto"/>
            </w:tcBorders>
          </w:tcPr>
          <w:p w:rsidR="00840F52" w:rsidRPr="00A519FA" w:rsidRDefault="00840F52" w:rsidP="00D8477D">
            <w:pPr>
              <w:rPr>
                <w:sz w:val="20"/>
                <w:szCs w:val="20"/>
              </w:rPr>
            </w:pPr>
          </w:p>
        </w:tc>
        <w:tc>
          <w:tcPr>
            <w:tcW w:w="709" w:type="dxa"/>
            <w:vMerge/>
            <w:tcBorders>
              <w:bottom w:val="single" w:sz="4" w:space="0" w:color="auto"/>
            </w:tcBorders>
          </w:tcPr>
          <w:p w:rsidR="00840F52" w:rsidRPr="00A519FA" w:rsidRDefault="00840F52" w:rsidP="00D8477D">
            <w:pPr>
              <w:rPr>
                <w:sz w:val="20"/>
                <w:szCs w:val="20"/>
              </w:rPr>
            </w:pPr>
          </w:p>
        </w:tc>
        <w:tc>
          <w:tcPr>
            <w:tcW w:w="992" w:type="dxa"/>
            <w:vMerge/>
            <w:tcBorders>
              <w:bottom w:val="single" w:sz="4" w:space="0" w:color="auto"/>
            </w:tcBorders>
          </w:tcPr>
          <w:p w:rsidR="00840F52" w:rsidRPr="00A519FA" w:rsidRDefault="00840F52" w:rsidP="00D8477D">
            <w:pPr>
              <w:rPr>
                <w:sz w:val="20"/>
                <w:szCs w:val="20"/>
              </w:rPr>
            </w:pPr>
          </w:p>
        </w:tc>
        <w:tc>
          <w:tcPr>
            <w:tcW w:w="993" w:type="dxa"/>
            <w:vMerge/>
            <w:tcBorders>
              <w:bottom w:val="single" w:sz="4" w:space="0" w:color="auto"/>
            </w:tcBorders>
          </w:tcPr>
          <w:p w:rsidR="00840F52" w:rsidRPr="00A519FA" w:rsidRDefault="00840F52" w:rsidP="00D8477D">
            <w:pPr>
              <w:rPr>
                <w:sz w:val="20"/>
                <w:szCs w:val="20"/>
              </w:rPr>
            </w:pPr>
          </w:p>
        </w:tc>
        <w:tc>
          <w:tcPr>
            <w:tcW w:w="1417" w:type="dxa"/>
            <w:vMerge/>
            <w:tcBorders>
              <w:bottom w:val="single" w:sz="4" w:space="0" w:color="auto"/>
            </w:tcBorders>
          </w:tcPr>
          <w:p w:rsidR="00840F52" w:rsidRPr="00A519FA" w:rsidRDefault="00840F52" w:rsidP="00D8477D">
            <w:pPr>
              <w:widowControl w:val="0"/>
              <w:suppressAutoHyphens/>
              <w:autoSpaceDE w:val="0"/>
              <w:autoSpaceDN w:val="0"/>
              <w:adjustRightInd w:val="0"/>
              <w:ind w:left="100"/>
              <w:jc w:val="center"/>
              <w:rPr>
                <w:sz w:val="20"/>
                <w:szCs w:val="20"/>
              </w:rPr>
            </w:pPr>
          </w:p>
        </w:tc>
      </w:tr>
      <w:tr w:rsidR="00840F52" w:rsidRPr="00A519FA" w:rsidTr="0096530E">
        <w:trPr>
          <w:trHeight w:val="278"/>
        </w:trPr>
        <w:tc>
          <w:tcPr>
            <w:tcW w:w="710" w:type="dxa"/>
            <w:vMerge w:val="restart"/>
          </w:tcPr>
          <w:p w:rsidR="00840F52" w:rsidRPr="00A519FA" w:rsidRDefault="00840F52" w:rsidP="00D8477D">
            <w:pPr>
              <w:widowControl w:val="0"/>
              <w:suppressAutoHyphens/>
              <w:autoSpaceDE w:val="0"/>
              <w:autoSpaceDN w:val="0"/>
              <w:adjustRightInd w:val="0"/>
              <w:ind w:left="120"/>
              <w:jc w:val="center"/>
              <w:rPr>
                <w:sz w:val="20"/>
                <w:szCs w:val="20"/>
              </w:rPr>
            </w:pPr>
            <w:r>
              <w:rPr>
                <w:sz w:val="20"/>
                <w:szCs w:val="20"/>
              </w:rPr>
              <w:t>2</w:t>
            </w:r>
          </w:p>
        </w:tc>
        <w:tc>
          <w:tcPr>
            <w:tcW w:w="2126" w:type="dxa"/>
            <w:vMerge w:val="restart"/>
          </w:tcPr>
          <w:p w:rsidR="00840F52" w:rsidRPr="00A519FA" w:rsidRDefault="00840F52" w:rsidP="00D8477D">
            <w:pPr>
              <w:suppressAutoHyphens/>
              <w:rPr>
                <w:sz w:val="20"/>
                <w:szCs w:val="20"/>
              </w:rPr>
            </w:pPr>
            <w:r w:rsidRPr="00A519FA">
              <w:rPr>
                <w:sz w:val="20"/>
                <w:szCs w:val="20"/>
              </w:rPr>
              <w:t>Подпрограмма  «Организация и содержание мест захоронения»</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4 779,7</w:t>
            </w:r>
          </w:p>
        </w:tc>
        <w:tc>
          <w:tcPr>
            <w:tcW w:w="1275" w:type="dxa"/>
          </w:tcPr>
          <w:p w:rsidR="00840F52" w:rsidRPr="00A519FA" w:rsidRDefault="00840F52" w:rsidP="00D8477D">
            <w:pPr>
              <w:jc w:val="center"/>
              <w:rPr>
                <w:sz w:val="20"/>
                <w:szCs w:val="20"/>
              </w:rPr>
            </w:pPr>
            <w:r w:rsidRPr="00A519FA">
              <w:rPr>
                <w:sz w:val="20"/>
                <w:szCs w:val="20"/>
              </w:rPr>
              <w:t>3 446,2</w:t>
            </w:r>
          </w:p>
        </w:tc>
        <w:tc>
          <w:tcPr>
            <w:tcW w:w="1560" w:type="dxa"/>
            <w:vMerge w:val="restart"/>
          </w:tcPr>
          <w:p w:rsidR="00840F52" w:rsidRPr="00A519FA" w:rsidRDefault="00840F52" w:rsidP="00D8477D">
            <w:pPr>
              <w:rPr>
                <w:sz w:val="20"/>
                <w:szCs w:val="20"/>
              </w:rPr>
            </w:pPr>
          </w:p>
        </w:tc>
        <w:tc>
          <w:tcPr>
            <w:tcW w:w="2409" w:type="dxa"/>
            <w:vMerge w:val="restart"/>
          </w:tcPr>
          <w:p w:rsidR="00840F52" w:rsidRPr="00A519FA" w:rsidRDefault="00840F52" w:rsidP="00D8477D">
            <w:pPr>
              <w:rPr>
                <w:sz w:val="20"/>
                <w:szCs w:val="20"/>
              </w:rPr>
            </w:pPr>
          </w:p>
        </w:tc>
        <w:tc>
          <w:tcPr>
            <w:tcW w:w="709" w:type="dxa"/>
            <w:vMerge w:val="restart"/>
          </w:tcPr>
          <w:p w:rsidR="00840F52" w:rsidRPr="00A519FA" w:rsidRDefault="00840F52" w:rsidP="00D8477D">
            <w:pPr>
              <w:rPr>
                <w:sz w:val="20"/>
                <w:szCs w:val="20"/>
              </w:rPr>
            </w:pPr>
          </w:p>
        </w:tc>
        <w:tc>
          <w:tcPr>
            <w:tcW w:w="992" w:type="dxa"/>
            <w:vMerge w:val="restart"/>
          </w:tcPr>
          <w:p w:rsidR="00840F52" w:rsidRPr="00A519FA" w:rsidRDefault="00840F52" w:rsidP="00D8477D">
            <w:pPr>
              <w:rPr>
                <w:sz w:val="20"/>
                <w:szCs w:val="20"/>
              </w:rPr>
            </w:pPr>
          </w:p>
        </w:tc>
        <w:tc>
          <w:tcPr>
            <w:tcW w:w="993" w:type="dxa"/>
            <w:vMerge w:val="restart"/>
          </w:tcPr>
          <w:p w:rsidR="00840F52" w:rsidRPr="00A519FA" w:rsidRDefault="00840F52" w:rsidP="00D8477D">
            <w:pPr>
              <w:rPr>
                <w:sz w:val="20"/>
                <w:szCs w:val="20"/>
              </w:rPr>
            </w:pPr>
          </w:p>
        </w:tc>
        <w:tc>
          <w:tcPr>
            <w:tcW w:w="1417" w:type="dxa"/>
            <w:vMerge w:val="restart"/>
          </w:tcPr>
          <w:p w:rsidR="00840F52" w:rsidRPr="00A519FA" w:rsidRDefault="00840F52" w:rsidP="00D8477D">
            <w:pPr>
              <w:jc w:val="center"/>
              <w:rPr>
                <w:sz w:val="20"/>
                <w:szCs w:val="20"/>
              </w:rPr>
            </w:pPr>
            <w:r w:rsidRPr="00A519FA">
              <w:rPr>
                <w:sz w:val="20"/>
                <w:szCs w:val="20"/>
              </w:rPr>
              <w:t>4 779,7</w:t>
            </w:r>
          </w:p>
        </w:tc>
      </w:tr>
      <w:tr w:rsidR="00840F52" w:rsidRPr="00A519FA" w:rsidTr="0096530E">
        <w:trPr>
          <w:trHeight w:val="278"/>
        </w:trPr>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4 779,7</w:t>
            </w:r>
          </w:p>
        </w:tc>
        <w:tc>
          <w:tcPr>
            <w:tcW w:w="1275" w:type="dxa"/>
          </w:tcPr>
          <w:p w:rsidR="00840F52" w:rsidRPr="00A519FA" w:rsidRDefault="00840F52" w:rsidP="00D8477D">
            <w:pPr>
              <w:jc w:val="center"/>
              <w:rPr>
                <w:sz w:val="20"/>
                <w:szCs w:val="20"/>
              </w:rPr>
            </w:pPr>
            <w:r w:rsidRPr="00A519FA">
              <w:rPr>
                <w:sz w:val="20"/>
                <w:szCs w:val="20"/>
              </w:rPr>
              <w:t>3 446,2</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920"/>
        </w:trPr>
        <w:tc>
          <w:tcPr>
            <w:tcW w:w="710" w:type="dxa"/>
            <w:vMerge/>
            <w:tcBorders>
              <w:bottom w:val="single" w:sz="4" w:space="0" w:color="auto"/>
            </w:tcBorders>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Borders>
              <w:bottom w:val="single" w:sz="4" w:space="0" w:color="auto"/>
            </w:tcBorders>
          </w:tcPr>
          <w:p w:rsidR="00840F52" w:rsidRPr="00A519FA" w:rsidRDefault="00840F52" w:rsidP="00D8477D">
            <w:pPr>
              <w:jc w:val="center"/>
              <w:rPr>
                <w:sz w:val="20"/>
                <w:szCs w:val="20"/>
              </w:rPr>
            </w:pPr>
            <w:r w:rsidRPr="00A519FA">
              <w:rPr>
                <w:sz w:val="20"/>
                <w:szCs w:val="20"/>
              </w:rPr>
              <w:t>4 779,7</w:t>
            </w:r>
          </w:p>
        </w:tc>
        <w:tc>
          <w:tcPr>
            <w:tcW w:w="1275" w:type="dxa"/>
            <w:tcBorders>
              <w:bottom w:val="single" w:sz="4" w:space="0" w:color="auto"/>
            </w:tcBorders>
          </w:tcPr>
          <w:p w:rsidR="00840F52" w:rsidRPr="00A519FA" w:rsidRDefault="00840F52" w:rsidP="00D8477D">
            <w:pPr>
              <w:jc w:val="center"/>
              <w:rPr>
                <w:sz w:val="20"/>
                <w:szCs w:val="20"/>
              </w:rPr>
            </w:pPr>
            <w:r w:rsidRPr="00A519FA">
              <w:rPr>
                <w:sz w:val="20"/>
                <w:szCs w:val="20"/>
              </w:rPr>
              <w:t>3 446,2</w:t>
            </w:r>
          </w:p>
        </w:tc>
        <w:tc>
          <w:tcPr>
            <w:tcW w:w="1560" w:type="dxa"/>
            <w:vMerge/>
            <w:tcBorders>
              <w:bottom w:val="single" w:sz="4" w:space="0" w:color="auto"/>
            </w:tcBorders>
          </w:tcPr>
          <w:p w:rsidR="00840F52" w:rsidRPr="00A519FA" w:rsidRDefault="00840F52" w:rsidP="00D8477D">
            <w:pPr>
              <w:rPr>
                <w:sz w:val="20"/>
                <w:szCs w:val="20"/>
              </w:rPr>
            </w:pPr>
          </w:p>
        </w:tc>
        <w:tc>
          <w:tcPr>
            <w:tcW w:w="2409" w:type="dxa"/>
            <w:vMerge/>
            <w:tcBorders>
              <w:bottom w:val="single" w:sz="4" w:space="0" w:color="auto"/>
            </w:tcBorders>
          </w:tcPr>
          <w:p w:rsidR="00840F52" w:rsidRPr="00A519FA" w:rsidRDefault="00840F52" w:rsidP="00D8477D">
            <w:pPr>
              <w:rPr>
                <w:sz w:val="20"/>
                <w:szCs w:val="20"/>
              </w:rPr>
            </w:pPr>
          </w:p>
        </w:tc>
        <w:tc>
          <w:tcPr>
            <w:tcW w:w="709" w:type="dxa"/>
            <w:vMerge/>
            <w:tcBorders>
              <w:bottom w:val="single" w:sz="4" w:space="0" w:color="auto"/>
            </w:tcBorders>
          </w:tcPr>
          <w:p w:rsidR="00840F52" w:rsidRPr="00A519FA" w:rsidRDefault="00840F52" w:rsidP="00D8477D">
            <w:pPr>
              <w:rPr>
                <w:sz w:val="20"/>
                <w:szCs w:val="20"/>
              </w:rPr>
            </w:pPr>
          </w:p>
        </w:tc>
        <w:tc>
          <w:tcPr>
            <w:tcW w:w="992" w:type="dxa"/>
            <w:vMerge/>
            <w:tcBorders>
              <w:bottom w:val="single" w:sz="4" w:space="0" w:color="auto"/>
            </w:tcBorders>
          </w:tcPr>
          <w:p w:rsidR="00840F52" w:rsidRPr="00A519FA" w:rsidRDefault="00840F52" w:rsidP="00D8477D">
            <w:pPr>
              <w:rPr>
                <w:sz w:val="20"/>
                <w:szCs w:val="20"/>
              </w:rPr>
            </w:pPr>
          </w:p>
        </w:tc>
        <w:tc>
          <w:tcPr>
            <w:tcW w:w="993" w:type="dxa"/>
            <w:vMerge/>
            <w:tcBorders>
              <w:bottom w:val="single" w:sz="4" w:space="0" w:color="auto"/>
            </w:tcBorders>
          </w:tcPr>
          <w:p w:rsidR="00840F52" w:rsidRPr="00A519FA" w:rsidRDefault="00840F52" w:rsidP="00D8477D">
            <w:pPr>
              <w:rPr>
                <w:sz w:val="20"/>
                <w:szCs w:val="20"/>
              </w:rPr>
            </w:pPr>
          </w:p>
        </w:tc>
        <w:tc>
          <w:tcPr>
            <w:tcW w:w="1417" w:type="dxa"/>
            <w:vMerge/>
            <w:tcBorders>
              <w:bottom w:val="single" w:sz="4" w:space="0" w:color="auto"/>
            </w:tcBorders>
          </w:tcPr>
          <w:p w:rsidR="00840F52" w:rsidRPr="00A519FA" w:rsidRDefault="00840F52" w:rsidP="00D8477D">
            <w:pPr>
              <w:jc w:val="center"/>
              <w:rPr>
                <w:sz w:val="20"/>
                <w:szCs w:val="20"/>
              </w:rPr>
            </w:pPr>
          </w:p>
        </w:tc>
      </w:tr>
      <w:tr w:rsidR="00840F52" w:rsidRPr="00A519FA" w:rsidTr="0096530E">
        <w:trPr>
          <w:trHeight w:val="255"/>
        </w:trPr>
        <w:tc>
          <w:tcPr>
            <w:tcW w:w="710" w:type="dxa"/>
            <w:vMerge w:val="restart"/>
          </w:tcPr>
          <w:p w:rsidR="00840F52" w:rsidRPr="00A519FA" w:rsidRDefault="00840F52" w:rsidP="00D8477D">
            <w:pPr>
              <w:widowControl w:val="0"/>
              <w:suppressAutoHyphens/>
              <w:autoSpaceDE w:val="0"/>
              <w:autoSpaceDN w:val="0"/>
              <w:adjustRightInd w:val="0"/>
              <w:ind w:left="120"/>
              <w:jc w:val="center"/>
              <w:rPr>
                <w:sz w:val="20"/>
                <w:szCs w:val="20"/>
              </w:rPr>
            </w:pPr>
            <w:r>
              <w:rPr>
                <w:sz w:val="20"/>
                <w:szCs w:val="20"/>
              </w:rPr>
              <w:t>2.1</w:t>
            </w:r>
          </w:p>
        </w:tc>
        <w:tc>
          <w:tcPr>
            <w:tcW w:w="2126" w:type="dxa"/>
            <w:vMerge w:val="restart"/>
          </w:tcPr>
          <w:p w:rsidR="00840F52" w:rsidRPr="00A519FA" w:rsidRDefault="00840F52" w:rsidP="00D8477D">
            <w:pPr>
              <w:suppressAutoHyphens/>
              <w:rPr>
                <w:sz w:val="20"/>
                <w:szCs w:val="20"/>
              </w:rPr>
            </w:pPr>
            <w:r w:rsidRPr="00A519FA">
              <w:rPr>
                <w:sz w:val="20"/>
                <w:szCs w:val="20"/>
              </w:rPr>
              <w:t>Основное мероприятие «Содержание территорий общего пользования городских кладбищ»</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4 779,7</w:t>
            </w:r>
          </w:p>
        </w:tc>
        <w:tc>
          <w:tcPr>
            <w:tcW w:w="1275" w:type="dxa"/>
          </w:tcPr>
          <w:p w:rsidR="00840F52" w:rsidRPr="00A519FA" w:rsidRDefault="00840F52" w:rsidP="00D8477D">
            <w:pPr>
              <w:jc w:val="center"/>
              <w:rPr>
                <w:sz w:val="20"/>
                <w:szCs w:val="20"/>
              </w:rPr>
            </w:pPr>
            <w:r w:rsidRPr="00A519FA">
              <w:rPr>
                <w:sz w:val="20"/>
                <w:szCs w:val="20"/>
              </w:rPr>
              <w:t>3 446,2</w:t>
            </w:r>
          </w:p>
        </w:tc>
        <w:tc>
          <w:tcPr>
            <w:tcW w:w="1560" w:type="dxa"/>
            <w:vMerge w:val="restart"/>
          </w:tcPr>
          <w:p w:rsidR="00840F52" w:rsidRPr="00A519FA" w:rsidRDefault="00840F52" w:rsidP="00D8477D">
            <w:pPr>
              <w:rPr>
                <w:sz w:val="20"/>
                <w:szCs w:val="20"/>
              </w:rPr>
            </w:pPr>
            <w:r>
              <w:rPr>
                <w:sz w:val="20"/>
                <w:szCs w:val="20"/>
              </w:rPr>
              <w:t>О</w:t>
            </w:r>
            <w:r w:rsidRPr="00A519FA">
              <w:rPr>
                <w:sz w:val="20"/>
                <w:szCs w:val="20"/>
              </w:rPr>
              <w:t xml:space="preserve">беспечение э/энергией административно-хозяйственных построек, вывоз и утилизация ТБО с территории кладбищ, приобретение </w:t>
            </w:r>
            <w:r w:rsidRPr="00A519FA">
              <w:rPr>
                <w:sz w:val="20"/>
                <w:szCs w:val="20"/>
              </w:rPr>
              <w:lastRenderedPageBreak/>
              <w:t>хозяйственных материалов, уплата налога на землю, художественное оформление мемориальных досок воинских захоронений, ремонт воинских захоронений, памятников и обелисков</w:t>
            </w:r>
          </w:p>
          <w:p w:rsidR="00840F52" w:rsidRPr="00A519FA" w:rsidRDefault="00840F52" w:rsidP="00D8477D">
            <w:pPr>
              <w:rPr>
                <w:sz w:val="20"/>
                <w:szCs w:val="20"/>
              </w:rPr>
            </w:pPr>
            <w:r w:rsidRPr="00A519FA">
              <w:rPr>
                <w:sz w:val="20"/>
                <w:szCs w:val="20"/>
              </w:rPr>
              <w:t>Мероприятие реализуется  в течении</w:t>
            </w:r>
          </w:p>
          <w:p w:rsidR="00840F52" w:rsidRPr="00A519FA" w:rsidRDefault="00840F52" w:rsidP="00D8477D">
            <w:pPr>
              <w:rPr>
                <w:sz w:val="20"/>
                <w:szCs w:val="20"/>
              </w:rPr>
            </w:pPr>
            <w:r w:rsidRPr="00A519FA">
              <w:rPr>
                <w:sz w:val="20"/>
                <w:szCs w:val="20"/>
              </w:rPr>
              <w:t xml:space="preserve"> 2016 года</w:t>
            </w:r>
          </w:p>
        </w:tc>
        <w:tc>
          <w:tcPr>
            <w:tcW w:w="2409" w:type="dxa"/>
            <w:vMerge w:val="restart"/>
          </w:tcPr>
          <w:p w:rsidR="00840F52" w:rsidRPr="00A519FA" w:rsidRDefault="00840F52" w:rsidP="00D8477D">
            <w:pPr>
              <w:rPr>
                <w:sz w:val="20"/>
                <w:szCs w:val="20"/>
              </w:rPr>
            </w:pPr>
            <w:r w:rsidRPr="00A519FA">
              <w:rPr>
                <w:sz w:val="20"/>
                <w:szCs w:val="20"/>
              </w:rPr>
              <w:lastRenderedPageBreak/>
              <w:t>Площадь текущего содержания и ремонта кладбищ</w:t>
            </w:r>
          </w:p>
        </w:tc>
        <w:tc>
          <w:tcPr>
            <w:tcW w:w="709" w:type="dxa"/>
            <w:vMerge w:val="restart"/>
          </w:tcPr>
          <w:p w:rsidR="00840F52" w:rsidRPr="00A519FA" w:rsidRDefault="00840F52" w:rsidP="00D8477D">
            <w:pPr>
              <w:rPr>
                <w:sz w:val="20"/>
                <w:szCs w:val="20"/>
              </w:rPr>
            </w:pPr>
            <w:r w:rsidRPr="00A519FA">
              <w:rPr>
                <w:sz w:val="20"/>
                <w:szCs w:val="20"/>
              </w:rPr>
              <w:t>га</w:t>
            </w:r>
          </w:p>
        </w:tc>
        <w:tc>
          <w:tcPr>
            <w:tcW w:w="992" w:type="dxa"/>
            <w:vMerge w:val="restart"/>
          </w:tcPr>
          <w:p w:rsidR="00840F52" w:rsidRPr="00A519FA" w:rsidRDefault="00840F52" w:rsidP="00D8477D">
            <w:pPr>
              <w:rPr>
                <w:sz w:val="20"/>
                <w:szCs w:val="20"/>
              </w:rPr>
            </w:pPr>
            <w:r w:rsidRPr="00A519FA">
              <w:rPr>
                <w:sz w:val="20"/>
                <w:szCs w:val="20"/>
              </w:rPr>
              <w:t>59,2</w:t>
            </w:r>
          </w:p>
        </w:tc>
        <w:tc>
          <w:tcPr>
            <w:tcW w:w="993" w:type="dxa"/>
            <w:vMerge w:val="restart"/>
          </w:tcPr>
          <w:p w:rsidR="00840F52" w:rsidRPr="00A519FA" w:rsidRDefault="00840F52" w:rsidP="00D8477D">
            <w:pPr>
              <w:rPr>
                <w:sz w:val="20"/>
                <w:szCs w:val="20"/>
              </w:rPr>
            </w:pPr>
            <w:r w:rsidRPr="00A519FA">
              <w:rPr>
                <w:sz w:val="20"/>
                <w:szCs w:val="20"/>
              </w:rPr>
              <w:t>59,2</w:t>
            </w:r>
          </w:p>
        </w:tc>
        <w:tc>
          <w:tcPr>
            <w:tcW w:w="1417" w:type="dxa"/>
            <w:vMerge w:val="restart"/>
          </w:tcPr>
          <w:p w:rsidR="00840F52" w:rsidRPr="00A519FA" w:rsidRDefault="00840F52" w:rsidP="00D8477D">
            <w:pPr>
              <w:jc w:val="center"/>
              <w:rPr>
                <w:sz w:val="20"/>
                <w:szCs w:val="20"/>
              </w:rPr>
            </w:pPr>
            <w:r w:rsidRPr="00A519FA">
              <w:rPr>
                <w:sz w:val="20"/>
                <w:szCs w:val="20"/>
              </w:rPr>
              <w:t>4 779,7</w:t>
            </w:r>
          </w:p>
          <w:p w:rsidR="00840F52" w:rsidRPr="00A519FA" w:rsidRDefault="00840F52" w:rsidP="00D8477D">
            <w:pPr>
              <w:jc w:val="center"/>
              <w:rPr>
                <w:sz w:val="20"/>
                <w:szCs w:val="20"/>
              </w:rPr>
            </w:pPr>
          </w:p>
        </w:tc>
      </w:tr>
      <w:tr w:rsidR="00840F52" w:rsidRPr="00A519FA" w:rsidTr="0096530E">
        <w:trPr>
          <w:trHeight w:val="420"/>
        </w:trPr>
        <w:tc>
          <w:tcPr>
            <w:tcW w:w="710" w:type="dxa"/>
            <w:vMerge/>
          </w:tcPr>
          <w:p w:rsidR="00840F52"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vMerge w:val="restart"/>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vMerge w:val="restart"/>
          </w:tcPr>
          <w:p w:rsidR="00840F52" w:rsidRPr="00A519FA" w:rsidRDefault="00840F52" w:rsidP="00D8477D">
            <w:pPr>
              <w:jc w:val="center"/>
              <w:rPr>
                <w:sz w:val="20"/>
                <w:szCs w:val="20"/>
              </w:rPr>
            </w:pPr>
            <w:r w:rsidRPr="00A519FA">
              <w:rPr>
                <w:sz w:val="20"/>
                <w:szCs w:val="20"/>
              </w:rPr>
              <w:t>4 779,7</w:t>
            </w:r>
          </w:p>
        </w:tc>
        <w:tc>
          <w:tcPr>
            <w:tcW w:w="1275" w:type="dxa"/>
            <w:vMerge w:val="restart"/>
          </w:tcPr>
          <w:p w:rsidR="00840F52" w:rsidRPr="00A519FA" w:rsidRDefault="00840F52" w:rsidP="00D8477D">
            <w:pPr>
              <w:jc w:val="center"/>
              <w:rPr>
                <w:sz w:val="20"/>
                <w:szCs w:val="20"/>
              </w:rPr>
            </w:pPr>
            <w:r w:rsidRPr="00A519FA">
              <w:rPr>
                <w:sz w:val="20"/>
                <w:szCs w:val="20"/>
              </w:rPr>
              <w:t>3 446,2</w:t>
            </w:r>
          </w:p>
        </w:tc>
        <w:tc>
          <w:tcPr>
            <w:tcW w:w="1560" w:type="dxa"/>
            <w:vMerge/>
          </w:tcPr>
          <w:p w:rsidR="00840F52"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265"/>
        </w:trPr>
        <w:tc>
          <w:tcPr>
            <w:tcW w:w="710" w:type="dxa"/>
            <w:vMerge/>
            <w:tcBorders>
              <w:bottom w:val="single" w:sz="4" w:space="0" w:color="auto"/>
            </w:tcBorders>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vMerge/>
            <w:tcBorders>
              <w:bottom w:val="single" w:sz="4" w:space="0" w:color="auto"/>
            </w:tcBorders>
          </w:tcPr>
          <w:p w:rsidR="00840F52" w:rsidRPr="00A519FA" w:rsidRDefault="00840F52" w:rsidP="00D8477D">
            <w:pPr>
              <w:suppressAutoHyphens/>
              <w:rPr>
                <w:sz w:val="20"/>
                <w:szCs w:val="20"/>
              </w:rPr>
            </w:pPr>
          </w:p>
        </w:tc>
        <w:tc>
          <w:tcPr>
            <w:tcW w:w="1276" w:type="dxa"/>
            <w:vMerge/>
            <w:tcBorders>
              <w:bottom w:val="single" w:sz="4" w:space="0" w:color="auto"/>
            </w:tcBorders>
          </w:tcPr>
          <w:p w:rsidR="00840F52" w:rsidRPr="00A519FA" w:rsidRDefault="00840F52" w:rsidP="00D8477D">
            <w:pPr>
              <w:jc w:val="center"/>
              <w:rPr>
                <w:sz w:val="20"/>
                <w:szCs w:val="20"/>
              </w:rPr>
            </w:pPr>
          </w:p>
        </w:tc>
        <w:tc>
          <w:tcPr>
            <w:tcW w:w="1275" w:type="dxa"/>
            <w:vMerge/>
            <w:tcBorders>
              <w:bottom w:val="single" w:sz="4" w:space="0" w:color="auto"/>
            </w:tcBorders>
          </w:tcPr>
          <w:p w:rsidR="00840F52" w:rsidRPr="00A519FA" w:rsidRDefault="00840F52" w:rsidP="00D8477D">
            <w:pPr>
              <w:jc w:val="center"/>
              <w:rPr>
                <w:sz w:val="20"/>
                <w:szCs w:val="20"/>
              </w:rPr>
            </w:pPr>
          </w:p>
        </w:tc>
        <w:tc>
          <w:tcPr>
            <w:tcW w:w="1560" w:type="dxa"/>
            <w:vMerge/>
            <w:tcBorders>
              <w:bottom w:val="single" w:sz="4" w:space="0" w:color="auto"/>
            </w:tcBorders>
          </w:tcPr>
          <w:p w:rsidR="00840F52" w:rsidRPr="00A519FA" w:rsidRDefault="00840F52" w:rsidP="00D8477D">
            <w:pPr>
              <w:rPr>
                <w:sz w:val="20"/>
                <w:szCs w:val="20"/>
              </w:rPr>
            </w:pPr>
          </w:p>
        </w:tc>
        <w:tc>
          <w:tcPr>
            <w:tcW w:w="2409" w:type="dxa"/>
            <w:vMerge w:val="restart"/>
            <w:tcBorders>
              <w:bottom w:val="single" w:sz="4" w:space="0" w:color="auto"/>
            </w:tcBorders>
          </w:tcPr>
          <w:p w:rsidR="00840F52" w:rsidRPr="00A519FA" w:rsidRDefault="00840F52" w:rsidP="00D8477D">
            <w:pPr>
              <w:rPr>
                <w:sz w:val="20"/>
                <w:szCs w:val="20"/>
              </w:rPr>
            </w:pPr>
            <w:r w:rsidRPr="00A519FA">
              <w:rPr>
                <w:sz w:val="20"/>
                <w:szCs w:val="20"/>
              </w:rPr>
              <w:t>Количество благоустроенных  воинских захоронений</w:t>
            </w:r>
          </w:p>
        </w:tc>
        <w:tc>
          <w:tcPr>
            <w:tcW w:w="709" w:type="dxa"/>
            <w:vMerge w:val="restart"/>
            <w:tcBorders>
              <w:bottom w:val="single" w:sz="4" w:space="0" w:color="auto"/>
            </w:tcBorders>
          </w:tcPr>
          <w:p w:rsidR="00840F52" w:rsidRPr="00A519FA" w:rsidRDefault="00840F52" w:rsidP="00D8477D">
            <w:pPr>
              <w:rPr>
                <w:sz w:val="20"/>
                <w:szCs w:val="20"/>
              </w:rPr>
            </w:pPr>
            <w:r w:rsidRPr="00A519FA">
              <w:rPr>
                <w:sz w:val="20"/>
                <w:szCs w:val="20"/>
              </w:rPr>
              <w:t>ед.,</w:t>
            </w:r>
          </w:p>
        </w:tc>
        <w:tc>
          <w:tcPr>
            <w:tcW w:w="992" w:type="dxa"/>
            <w:vMerge w:val="restart"/>
            <w:tcBorders>
              <w:bottom w:val="single" w:sz="4" w:space="0" w:color="auto"/>
            </w:tcBorders>
          </w:tcPr>
          <w:p w:rsidR="00840F52" w:rsidRPr="00A519FA" w:rsidRDefault="00840F52" w:rsidP="00D8477D">
            <w:pPr>
              <w:rPr>
                <w:sz w:val="20"/>
                <w:szCs w:val="20"/>
              </w:rPr>
            </w:pPr>
            <w:r w:rsidRPr="00A519FA">
              <w:rPr>
                <w:sz w:val="20"/>
                <w:szCs w:val="20"/>
              </w:rPr>
              <w:t>2</w:t>
            </w:r>
          </w:p>
        </w:tc>
        <w:tc>
          <w:tcPr>
            <w:tcW w:w="993" w:type="dxa"/>
            <w:vMerge w:val="restart"/>
            <w:tcBorders>
              <w:bottom w:val="single" w:sz="4" w:space="0" w:color="auto"/>
            </w:tcBorders>
          </w:tcPr>
          <w:p w:rsidR="00840F52" w:rsidRPr="00A519FA" w:rsidRDefault="00840F52" w:rsidP="00D8477D">
            <w:pPr>
              <w:rPr>
                <w:sz w:val="20"/>
                <w:szCs w:val="20"/>
              </w:rPr>
            </w:pPr>
            <w:r w:rsidRPr="00A519FA">
              <w:rPr>
                <w:sz w:val="20"/>
                <w:szCs w:val="20"/>
              </w:rPr>
              <w:t>2</w:t>
            </w:r>
          </w:p>
        </w:tc>
        <w:tc>
          <w:tcPr>
            <w:tcW w:w="1417" w:type="dxa"/>
            <w:vMerge/>
            <w:tcBorders>
              <w:bottom w:val="single" w:sz="4" w:space="0" w:color="auto"/>
            </w:tcBorders>
          </w:tcPr>
          <w:p w:rsidR="00840F52" w:rsidRPr="00A519FA" w:rsidRDefault="00840F52" w:rsidP="00D8477D">
            <w:pPr>
              <w:rPr>
                <w:sz w:val="20"/>
                <w:szCs w:val="20"/>
              </w:rPr>
            </w:pPr>
          </w:p>
        </w:tc>
      </w:tr>
      <w:tr w:rsidR="00840F52" w:rsidRPr="00A519FA" w:rsidTr="0096530E">
        <w:trPr>
          <w:trHeight w:val="930"/>
        </w:trPr>
        <w:tc>
          <w:tcPr>
            <w:tcW w:w="710" w:type="dxa"/>
            <w:vMerge/>
            <w:tcBorders>
              <w:bottom w:val="single" w:sz="4" w:space="0" w:color="auto"/>
            </w:tcBorders>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Borders>
              <w:bottom w:val="single" w:sz="4" w:space="0" w:color="auto"/>
            </w:tcBorders>
          </w:tcPr>
          <w:p w:rsidR="00840F52" w:rsidRPr="00A519FA" w:rsidRDefault="00840F52" w:rsidP="00D8477D">
            <w:pPr>
              <w:jc w:val="center"/>
              <w:rPr>
                <w:sz w:val="20"/>
                <w:szCs w:val="20"/>
              </w:rPr>
            </w:pPr>
            <w:r w:rsidRPr="00A519FA">
              <w:rPr>
                <w:sz w:val="20"/>
                <w:szCs w:val="20"/>
              </w:rPr>
              <w:t>4 779,7</w:t>
            </w:r>
          </w:p>
        </w:tc>
        <w:tc>
          <w:tcPr>
            <w:tcW w:w="1275" w:type="dxa"/>
            <w:tcBorders>
              <w:bottom w:val="single" w:sz="4" w:space="0" w:color="auto"/>
            </w:tcBorders>
          </w:tcPr>
          <w:p w:rsidR="00840F52" w:rsidRPr="00A519FA" w:rsidRDefault="00840F52" w:rsidP="00D8477D">
            <w:pPr>
              <w:jc w:val="center"/>
              <w:rPr>
                <w:sz w:val="20"/>
                <w:szCs w:val="20"/>
              </w:rPr>
            </w:pPr>
            <w:r w:rsidRPr="00A519FA">
              <w:rPr>
                <w:sz w:val="20"/>
                <w:szCs w:val="20"/>
              </w:rPr>
              <w:t>3 446,2</w:t>
            </w:r>
          </w:p>
        </w:tc>
        <w:tc>
          <w:tcPr>
            <w:tcW w:w="1560" w:type="dxa"/>
            <w:vMerge/>
            <w:tcBorders>
              <w:bottom w:val="single" w:sz="4" w:space="0" w:color="auto"/>
            </w:tcBorders>
          </w:tcPr>
          <w:p w:rsidR="00840F52" w:rsidRPr="00A519FA" w:rsidRDefault="00840F52" w:rsidP="00D8477D">
            <w:pPr>
              <w:rPr>
                <w:sz w:val="20"/>
                <w:szCs w:val="20"/>
              </w:rPr>
            </w:pPr>
          </w:p>
        </w:tc>
        <w:tc>
          <w:tcPr>
            <w:tcW w:w="2409" w:type="dxa"/>
            <w:vMerge/>
            <w:tcBorders>
              <w:bottom w:val="single" w:sz="4" w:space="0" w:color="auto"/>
            </w:tcBorders>
          </w:tcPr>
          <w:p w:rsidR="00840F52" w:rsidRPr="00A519FA" w:rsidRDefault="00840F52" w:rsidP="00D8477D">
            <w:pPr>
              <w:rPr>
                <w:sz w:val="20"/>
                <w:szCs w:val="20"/>
              </w:rPr>
            </w:pPr>
          </w:p>
        </w:tc>
        <w:tc>
          <w:tcPr>
            <w:tcW w:w="709" w:type="dxa"/>
            <w:vMerge/>
            <w:tcBorders>
              <w:bottom w:val="single" w:sz="4" w:space="0" w:color="auto"/>
            </w:tcBorders>
          </w:tcPr>
          <w:p w:rsidR="00840F52" w:rsidRPr="00A519FA" w:rsidRDefault="00840F52" w:rsidP="00D8477D">
            <w:pPr>
              <w:rPr>
                <w:sz w:val="20"/>
                <w:szCs w:val="20"/>
              </w:rPr>
            </w:pPr>
          </w:p>
        </w:tc>
        <w:tc>
          <w:tcPr>
            <w:tcW w:w="992" w:type="dxa"/>
            <w:vMerge/>
            <w:tcBorders>
              <w:bottom w:val="single" w:sz="4" w:space="0" w:color="auto"/>
            </w:tcBorders>
          </w:tcPr>
          <w:p w:rsidR="00840F52" w:rsidRPr="00A519FA" w:rsidRDefault="00840F52" w:rsidP="00D8477D">
            <w:pPr>
              <w:rPr>
                <w:sz w:val="20"/>
                <w:szCs w:val="20"/>
              </w:rPr>
            </w:pPr>
          </w:p>
        </w:tc>
        <w:tc>
          <w:tcPr>
            <w:tcW w:w="993" w:type="dxa"/>
            <w:vMerge/>
            <w:tcBorders>
              <w:bottom w:val="single" w:sz="4" w:space="0" w:color="auto"/>
            </w:tcBorders>
          </w:tcPr>
          <w:p w:rsidR="00840F52" w:rsidRPr="00A519FA" w:rsidRDefault="00840F52" w:rsidP="00D8477D">
            <w:pPr>
              <w:rPr>
                <w:sz w:val="20"/>
                <w:szCs w:val="20"/>
              </w:rPr>
            </w:pPr>
          </w:p>
        </w:tc>
        <w:tc>
          <w:tcPr>
            <w:tcW w:w="1417" w:type="dxa"/>
            <w:vMerge/>
            <w:tcBorders>
              <w:bottom w:val="single" w:sz="4" w:space="0" w:color="auto"/>
            </w:tcBorders>
          </w:tcPr>
          <w:p w:rsidR="00840F52" w:rsidRPr="00A519FA" w:rsidRDefault="00840F52" w:rsidP="00D8477D">
            <w:pPr>
              <w:jc w:val="center"/>
              <w:rPr>
                <w:sz w:val="20"/>
                <w:szCs w:val="20"/>
              </w:rPr>
            </w:pPr>
          </w:p>
        </w:tc>
      </w:tr>
      <w:tr w:rsidR="00840F52" w:rsidRPr="00A519FA" w:rsidTr="0096530E">
        <w:trPr>
          <w:trHeight w:val="188"/>
        </w:trPr>
        <w:tc>
          <w:tcPr>
            <w:tcW w:w="710" w:type="dxa"/>
            <w:vMerge w:val="restart"/>
          </w:tcPr>
          <w:p w:rsidR="00840F52" w:rsidRPr="00A519FA" w:rsidRDefault="00840F52" w:rsidP="00675949">
            <w:pPr>
              <w:widowControl w:val="0"/>
              <w:suppressAutoHyphens/>
              <w:autoSpaceDE w:val="0"/>
              <w:autoSpaceDN w:val="0"/>
              <w:adjustRightInd w:val="0"/>
              <w:rPr>
                <w:sz w:val="20"/>
                <w:szCs w:val="20"/>
              </w:rPr>
            </w:pPr>
            <w:r>
              <w:rPr>
                <w:sz w:val="20"/>
                <w:szCs w:val="20"/>
              </w:rPr>
              <w:t>2.1.1</w:t>
            </w:r>
          </w:p>
        </w:tc>
        <w:tc>
          <w:tcPr>
            <w:tcW w:w="2126" w:type="dxa"/>
            <w:vMerge w:val="restart"/>
          </w:tcPr>
          <w:p w:rsidR="00840F52" w:rsidRPr="00A519FA" w:rsidRDefault="00840F52" w:rsidP="00D8477D">
            <w:pPr>
              <w:suppressAutoHyphens/>
              <w:rPr>
                <w:sz w:val="20"/>
                <w:szCs w:val="20"/>
              </w:rPr>
            </w:pPr>
            <w:r w:rsidRPr="00A519FA">
              <w:rPr>
                <w:sz w:val="20"/>
                <w:szCs w:val="20"/>
              </w:rPr>
              <w:t>Мероприятие «Организация и содержание мест захоронения»</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vMerge w:val="restart"/>
          </w:tcPr>
          <w:p w:rsidR="00840F52" w:rsidRPr="00A519FA" w:rsidRDefault="00840F52" w:rsidP="00D8477D">
            <w:pPr>
              <w:rPr>
                <w:sz w:val="20"/>
                <w:szCs w:val="20"/>
              </w:rPr>
            </w:pPr>
            <w:r w:rsidRPr="00A519FA">
              <w:rPr>
                <w:sz w:val="20"/>
                <w:szCs w:val="20"/>
              </w:rPr>
              <w:t>Всего</w:t>
            </w:r>
          </w:p>
          <w:p w:rsidR="00840F52" w:rsidRPr="00A519FA" w:rsidRDefault="00840F52" w:rsidP="00D8477D">
            <w:pPr>
              <w:rPr>
                <w:sz w:val="20"/>
                <w:szCs w:val="20"/>
              </w:rPr>
            </w:pPr>
          </w:p>
        </w:tc>
        <w:tc>
          <w:tcPr>
            <w:tcW w:w="1276" w:type="dxa"/>
            <w:vMerge w:val="restart"/>
          </w:tcPr>
          <w:p w:rsidR="00840F52" w:rsidRPr="00A519FA" w:rsidRDefault="00840F52" w:rsidP="00D8477D">
            <w:pPr>
              <w:jc w:val="center"/>
              <w:rPr>
                <w:sz w:val="20"/>
                <w:szCs w:val="20"/>
              </w:rPr>
            </w:pPr>
            <w:r w:rsidRPr="00A519FA">
              <w:rPr>
                <w:sz w:val="20"/>
                <w:szCs w:val="20"/>
              </w:rPr>
              <w:t>4 779,7</w:t>
            </w:r>
          </w:p>
          <w:p w:rsidR="00840F52" w:rsidRPr="00A519FA" w:rsidRDefault="00840F52" w:rsidP="00D8477D">
            <w:pPr>
              <w:jc w:val="center"/>
              <w:rPr>
                <w:sz w:val="20"/>
                <w:szCs w:val="20"/>
              </w:rPr>
            </w:pPr>
          </w:p>
        </w:tc>
        <w:tc>
          <w:tcPr>
            <w:tcW w:w="1275" w:type="dxa"/>
            <w:vMerge w:val="restart"/>
          </w:tcPr>
          <w:p w:rsidR="00840F52" w:rsidRPr="00A519FA" w:rsidRDefault="00840F52" w:rsidP="00D8477D">
            <w:pPr>
              <w:suppressAutoHyphens/>
              <w:jc w:val="center"/>
              <w:rPr>
                <w:sz w:val="20"/>
                <w:szCs w:val="20"/>
              </w:rPr>
            </w:pPr>
            <w:r w:rsidRPr="00A519FA">
              <w:rPr>
                <w:sz w:val="20"/>
                <w:szCs w:val="20"/>
              </w:rPr>
              <w:t>3 446,2</w:t>
            </w:r>
          </w:p>
        </w:tc>
        <w:tc>
          <w:tcPr>
            <w:tcW w:w="1560" w:type="dxa"/>
            <w:vMerge/>
          </w:tcPr>
          <w:p w:rsidR="00840F52" w:rsidRPr="00A519FA" w:rsidRDefault="00840F52" w:rsidP="00D8477D">
            <w:pPr>
              <w:rPr>
                <w:sz w:val="20"/>
                <w:szCs w:val="20"/>
              </w:rPr>
            </w:pPr>
          </w:p>
        </w:tc>
        <w:tc>
          <w:tcPr>
            <w:tcW w:w="2409" w:type="dxa"/>
          </w:tcPr>
          <w:p w:rsidR="00840F52" w:rsidRPr="00A519FA" w:rsidRDefault="00840F52" w:rsidP="00D8477D">
            <w:pPr>
              <w:rPr>
                <w:sz w:val="20"/>
                <w:szCs w:val="20"/>
              </w:rPr>
            </w:pPr>
            <w:r w:rsidRPr="00A519FA">
              <w:rPr>
                <w:sz w:val="20"/>
                <w:szCs w:val="20"/>
              </w:rPr>
              <w:t>Площадь текущего содержания и ремонта кладбищ</w:t>
            </w:r>
          </w:p>
        </w:tc>
        <w:tc>
          <w:tcPr>
            <w:tcW w:w="709" w:type="dxa"/>
          </w:tcPr>
          <w:p w:rsidR="00840F52" w:rsidRPr="00A519FA" w:rsidRDefault="00840F52" w:rsidP="00D8477D">
            <w:pPr>
              <w:rPr>
                <w:sz w:val="20"/>
                <w:szCs w:val="20"/>
              </w:rPr>
            </w:pPr>
            <w:r w:rsidRPr="00A519FA">
              <w:rPr>
                <w:sz w:val="20"/>
                <w:szCs w:val="20"/>
              </w:rPr>
              <w:t>га</w:t>
            </w:r>
          </w:p>
        </w:tc>
        <w:tc>
          <w:tcPr>
            <w:tcW w:w="992" w:type="dxa"/>
          </w:tcPr>
          <w:p w:rsidR="00840F52" w:rsidRPr="00A519FA" w:rsidRDefault="00840F52" w:rsidP="00D8477D">
            <w:pPr>
              <w:rPr>
                <w:sz w:val="20"/>
                <w:szCs w:val="20"/>
              </w:rPr>
            </w:pPr>
            <w:r w:rsidRPr="00A519FA">
              <w:rPr>
                <w:sz w:val="20"/>
                <w:szCs w:val="20"/>
              </w:rPr>
              <w:t>59,2</w:t>
            </w:r>
          </w:p>
        </w:tc>
        <w:tc>
          <w:tcPr>
            <w:tcW w:w="993" w:type="dxa"/>
          </w:tcPr>
          <w:p w:rsidR="00840F52" w:rsidRPr="00A519FA" w:rsidRDefault="00840F52" w:rsidP="00D8477D">
            <w:pPr>
              <w:rPr>
                <w:sz w:val="20"/>
                <w:szCs w:val="20"/>
              </w:rPr>
            </w:pPr>
            <w:r w:rsidRPr="00A519FA">
              <w:rPr>
                <w:sz w:val="20"/>
                <w:szCs w:val="20"/>
              </w:rPr>
              <w:t>59,2</w:t>
            </w:r>
          </w:p>
        </w:tc>
        <w:tc>
          <w:tcPr>
            <w:tcW w:w="1417" w:type="dxa"/>
            <w:vMerge w:val="restart"/>
          </w:tcPr>
          <w:p w:rsidR="00840F52" w:rsidRPr="00A519FA" w:rsidRDefault="00840F52" w:rsidP="00D8477D">
            <w:pPr>
              <w:jc w:val="center"/>
              <w:rPr>
                <w:sz w:val="20"/>
                <w:szCs w:val="20"/>
              </w:rPr>
            </w:pPr>
            <w:r w:rsidRPr="00A519FA">
              <w:rPr>
                <w:sz w:val="20"/>
                <w:szCs w:val="20"/>
              </w:rPr>
              <w:t>4 779,7</w:t>
            </w:r>
          </w:p>
        </w:tc>
      </w:tr>
      <w:tr w:rsidR="00840F52" w:rsidRPr="00A519FA" w:rsidTr="0096530E">
        <w:trPr>
          <w:trHeight w:val="230"/>
        </w:trPr>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vMerge/>
          </w:tcPr>
          <w:p w:rsidR="00840F52" w:rsidRPr="00A519FA" w:rsidRDefault="00840F52" w:rsidP="00D8477D">
            <w:pPr>
              <w:rPr>
                <w:sz w:val="20"/>
                <w:szCs w:val="20"/>
              </w:rPr>
            </w:pPr>
          </w:p>
        </w:tc>
        <w:tc>
          <w:tcPr>
            <w:tcW w:w="1276" w:type="dxa"/>
            <w:vMerge/>
          </w:tcPr>
          <w:p w:rsidR="00840F52" w:rsidRPr="00A519FA" w:rsidRDefault="00840F52" w:rsidP="00D8477D">
            <w:pPr>
              <w:jc w:val="center"/>
              <w:rPr>
                <w:sz w:val="20"/>
                <w:szCs w:val="20"/>
              </w:rPr>
            </w:pPr>
          </w:p>
        </w:tc>
        <w:tc>
          <w:tcPr>
            <w:tcW w:w="1275" w:type="dxa"/>
            <w:vMerge/>
          </w:tcPr>
          <w:p w:rsidR="00840F52" w:rsidRPr="00A519FA" w:rsidRDefault="00840F52" w:rsidP="00D8477D">
            <w:pPr>
              <w:suppressAutoHyphens/>
              <w:jc w:val="center"/>
              <w:rPr>
                <w:sz w:val="20"/>
                <w:szCs w:val="20"/>
              </w:rPr>
            </w:pPr>
          </w:p>
        </w:tc>
        <w:tc>
          <w:tcPr>
            <w:tcW w:w="1560" w:type="dxa"/>
            <w:vMerge/>
          </w:tcPr>
          <w:p w:rsidR="00840F52" w:rsidRPr="00A519FA" w:rsidRDefault="00840F52" w:rsidP="00D8477D">
            <w:pPr>
              <w:rPr>
                <w:sz w:val="20"/>
                <w:szCs w:val="20"/>
              </w:rPr>
            </w:pPr>
          </w:p>
        </w:tc>
        <w:tc>
          <w:tcPr>
            <w:tcW w:w="2409" w:type="dxa"/>
            <w:vMerge w:val="restart"/>
          </w:tcPr>
          <w:p w:rsidR="00840F52" w:rsidRPr="00A519FA" w:rsidRDefault="00840F52" w:rsidP="00D8477D">
            <w:pPr>
              <w:rPr>
                <w:sz w:val="20"/>
                <w:szCs w:val="20"/>
              </w:rPr>
            </w:pPr>
            <w:r w:rsidRPr="00A519FA">
              <w:rPr>
                <w:sz w:val="20"/>
                <w:szCs w:val="20"/>
              </w:rPr>
              <w:t xml:space="preserve">Количество </w:t>
            </w:r>
            <w:r w:rsidRPr="00A519FA">
              <w:rPr>
                <w:sz w:val="20"/>
                <w:szCs w:val="20"/>
              </w:rPr>
              <w:lastRenderedPageBreak/>
              <w:t>благоустроенных  воинских захоронений</w:t>
            </w:r>
          </w:p>
        </w:tc>
        <w:tc>
          <w:tcPr>
            <w:tcW w:w="709" w:type="dxa"/>
            <w:vMerge w:val="restart"/>
          </w:tcPr>
          <w:p w:rsidR="00840F52" w:rsidRPr="00A519FA" w:rsidRDefault="00840F52" w:rsidP="00D8477D">
            <w:pPr>
              <w:rPr>
                <w:sz w:val="20"/>
                <w:szCs w:val="20"/>
              </w:rPr>
            </w:pPr>
            <w:r>
              <w:rPr>
                <w:sz w:val="20"/>
                <w:szCs w:val="20"/>
              </w:rPr>
              <w:lastRenderedPageBreak/>
              <w:t>ед.</w:t>
            </w:r>
          </w:p>
        </w:tc>
        <w:tc>
          <w:tcPr>
            <w:tcW w:w="992" w:type="dxa"/>
            <w:vMerge w:val="restart"/>
          </w:tcPr>
          <w:p w:rsidR="00840F52" w:rsidRPr="00A519FA" w:rsidRDefault="00840F52" w:rsidP="00D8477D">
            <w:pPr>
              <w:rPr>
                <w:sz w:val="20"/>
                <w:szCs w:val="20"/>
              </w:rPr>
            </w:pPr>
            <w:r w:rsidRPr="00A519FA">
              <w:rPr>
                <w:sz w:val="20"/>
                <w:szCs w:val="20"/>
              </w:rPr>
              <w:t>2</w:t>
            </w:r>
          </w:p>
        </w:tc>
        <w:tc>
          <w:tcPr>
            <w:tcW w:w="993" w:type="dxa"/>
            <w:vMerge w:val="restart"/>
          </w:tcPr>
          <w:p w:rsidR="00840F52" w:rsidRPr="00A519FA" w:rsidRDefault="00840F52" w:rsidP="00D8477D">
            <w:pPr>
              <w:rPr>
                <w:sz w:val="20"/>
                <w:szCs w:val="20"/>
              </w:rPr>
            </w:pPr>
            <w:r w:rsidRPr="00A519FA">
              <w:rPr>
                <w:sz w:val="20"/>
                <w:szCs w:val="20"/>
              </w:rPr>
              <w:t>2</w:t>
            </w:r>
          </w:p>
        </w:tc>
        <w:tc>
          <w:tcPr>
            <w:tcW w:w="1417" w:type="dxa"/>
            <w:vMerge/>
          </w:tcPr>
          <w:p w:rsidR="00840F52" w:rsidRPr="00A519FA" w:rsidRDefault="00840F52" w:rsidP="00D8477D">
            <w:pPr>
              <w:rPr>
                <w:sz w:val="20"/>
                <w:szCs w:val="20"/>
              </w:rPr>
            </w:pP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4 779,7</w:t>
            </w:r>
          </w:p>
        </w:tc>
        <w:tc>
          <w:tcPr>
            <w:tcW w:w="1275" w:type="dxa"/>
          </w:tcPr>
          <w:p w:rsidR="00840F52" w:rsidRPr="00A519FA" w:rsidRDefault="00840F52" w:rsidP="00D8477D">
            <w:pPr>
              <w:jc w:val="center"/>
              <w:rPr>
                <w:sz w:val="20"/>
                <w:szCs w:val="20"/>
              </w:rPr>
            </w:pPr>
            <w:r w:rsidRPr="00A519FA">
              <w:rPr>
                <w:sz w:val="20"/>
                <w:szCs w:val="20"/>
              </w:rPr>
              <w:t>3 446,2</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930"/>
        </w:trPr>
        <w:tc>
          <w:tcPr>
            <w:tcW w:w="710" w:type="dxa"/>
            <w:vMerge/>
            <w:tcBorders>
              <w:bottom w:val="single" w:sz="4" w:space="0" w:color="auto"/>
            </w:tcBorders>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Borders>
              <w:bottom w:val="single" w:sz="4" w:space="0" w:color="auto"/>
            </w:tcBorders>
          </w:tcPr>
          <w:p w:rsidR="00840F52" w:rsidRPr="00A519FA" w:rsidRDefault="00840F52" w:rsidP="00D8477D">
            <w:pPr>
              <w:jc w:val="center"/>
              <w:rPr>
                <w:sz w:val="20"/>
                <w:szCs w:val="20"/>
              </w:rPr>
            </w:pPr>
            <w:r w:rsidRPr="00A519FA">
              <w:rPr>
                <w:sz w:val="20"/>
                <w:szCs w:val="20"/>
              </w:rPr>
              <w:t>4 779,7</w:t>
            </w:r>
          </w:p>
        </w:tc>
        <w:tc>
          <w:tcPr>
            <w:tcW w:w="1275" w:type="dxa"/>
            <w:tcBorders>
              <w:bottom w:val="single" w:sz="4" w:space="0" w:color="auto"/>
            </w:tcBorders>
          </w:tcPr>
          <w:p w:rsidR="00840F52" w:rsidRPr="00A519FA" w:rsidRDefault="00840F52" w:rsidP="00D8477D">
            <w:pPr>
              <w:jc w:val="center"/>
              <w:rPr>
                <w:sz w:val="20"/>
                <w:szCs w:val="20"/>
              </w:rPr>
            </w:pPr>
            <w:r w:rsidRPr="00A519FA">
              <w:rPr>
                <w:sz w:val="20"/>
                <w:szCs w:val="20"/>
              </w:rPr>
              <w:t>3 446,2</w:t>
            </w:r>
          </w:p>
        </w:tc>
        <w:tc>
          <w:tcPr>
            <w:tcW w:w="1560" w:type="dxa"/>
            <w:vMerge/>
            <w:tcBorders>
              <w:bottom w:val="single" w:sz="4" w:space="0" w:color="auto"/>
            </w:tcBorders>
          </w:tcPr>
          <w:p w:rsidR="00840F52" w:rsidRPr="00A519FA" w:rsidRDefault="00840F52" w:rsidP="00D8477D">
            <w:pPr>
              <w:rPr>
                <w:sz w:val="20"/>
                <w:szCs w:val="20"/>
              </w:rPr>
            </w:pPr>
          </w:p>
        </w:tc>
        <w:tc>
          <w:tcPr>
            <w:tcW w:w="2409" w:type="dxa"/>
            <w:vMerge/>
            <w:tcBorders>
              <w:bottom w:val="single" w:sz="4" w:space="0" w:color="auto"/>
            </w:tcBorders>
          </w:tcPr>
          <w:p w:rsidR="00840F52" w:rsidRPr="00A519FA" w:rsidRDefault="00840F52" w:rsidP="00D8477D">
            <w:pPr>
              <w:rPr>
                <w:sz w:val="20"/>
                <w:szCs w:val="20"/>
              </w:rPr>
            </w:pPr>
          </w:p>
        </w:tc>
        <w:tc>
          <w:tcPr>
            <w:tcW w:w="709" w:type="dxa"/>
            <w:vMerge/>
            <w:tcBorders>
              <w:bottom w:val="single" w:sz="4" w:space="0" w:color="auto"/>
            </w:tcBorders>
          </w:tcPr>
          <w:p w:rsidR="00840F52" w:rsidRPr="00A519FA" w:rsidRDefault="00840F52" w:rsidP="00D8477D">
            <w:pPr>
              <w:rPr>
                <w:sz w:val="20"/>
                <w:szCs w:val="20"/>
              </w:rPr>
            </w:pPr>
          </w:p>
        </w:tc>
        <w:tc>
          <w:tcPr>
            <w:tcW w:w="992" w:type="dxa"/>
            <w:vMerge/>
            <w:tcBorders>
              <w:bottom w:val="single" w:sz="4" w:space="0" w:color="auto"/>
            </w:tcBorders>
          </w:tcPr>
          <w:p w:rsidR="00840F52" w:rsidRPr="00A519FA" w:rsidRDefault="00840F52" w:rsidP="00D8477D">
            <w:pPr>
              <w:rPr>
                <w:sz w:val="20"/>
                <w:szCs w:val="20"/>
              </w:rPr>
            </w:pPr>
          </w:p>
        </w:tc>
        <w:tc>
          <w:tcPr>
            <w:tcW w:w="993" w:type="dxa"/>
            <w:vMerge/>
            <w:tcBorders>
              <w:bottom w:val="single" w:sz="4" w:space="0" w:color="auto"/>
            </w:tcBorders>
          </w:tcPr>
          <w:p w:rsidR="00840F52" w:rsidRPr="00A519FA" w:rsidRDefault="00840F52" w:rsidP="00D8477D">
            <w:pPr>
              <w:rPr>
                <w:sz w:val="20"/>
                <w:szCs w:val="20"/>
              </w:rPr>
            </w:pPr>
          </w:p>
        </w:tc>
        <w:tc>
          <w:tcPr>
            <w:tcW w:w="1417" w:type="dxa"/>
            <w:vMerge/>
            <w:tcBorders>
              <w:bottom w:val="single" w:sz="4" w:space="0" w:color="auto"/>
            </w:tcBorders>
          </w:tcPr>
          <w:p w:rsidR="00840F52" w:rsidRPr="00A519FA" w:rsidRDefault="00840F52" w:rsidP="00D8477D">
            <w:pPr>
              <w:jc w:val="center"/>
              <w:rPr>
                <w:sz w:val="20"/>
                <w:szCs w:val="20"/>
              </w:rPr>
            </w:pPr>
          </w:p>
        </w:tc>
      </w:tr>
      <w:tr w:rsidR="00840F52" w:rsidRPr="00A519FA" w:rsidTr="0096530E">
        <w:trPr>
          <w:trHeight w:val="263"/>
        </w:trPr>
        <w:tc>
          <w:tcPr>
            <w:tcW w:w="710" w:type="dxa"/>
            <w:vMerge w:val="restart"/>
          </w:tcPr>
          <w:p w:rsidR="00840F52" w:rsidRPr="00A519FA" w:rsidRDefault="00840F52" w:rsidP="00D8477D">
            <w:pPr>
              <w:widowControl w:val="0"/>
              <w:suppressAutoHyphens/>
              <w:autoSpaceDE w:val="0"/>
              <w:autoSpaceDN w:val="0"/>
              <w:adjustRightInd w:val="0"/>
              <w:ind w:left="120"/>
              <w:jc w:val="center"/>
              <w:rPr>
                <w:sz w:val="20"/>
                <w:szCs w:val="20"/>
              </w:rPr>
            </w:pPr>
            <w:r>
              <w:rPr>
                <w:sz w:val="20"/>
                <w:szCs w:val="20"/>
              </w:rPr>
              <w:t>3</w:t>
            </w:r>
          </w:p>
        </w:tc>
        <w:tc>
          <w:tcPr>
            <w:tcW w:w="2126" w:type="dxa"/>
            <w:vMerge w:val="restart"/>
          </w:tcPr>
          <w:p w:rsidR="00840F52" w:rsidRPr="00A519FA" w:rsidRDefault="00840F52" w:rsidP="00D8477D">
            <w:pPr>
              <w:suppressAutoHyphens/>
              <w:rPr>
                <w:sz w:val="20"/>
                <w:szCs w:val="20"/>
              </w:rPr>
            </w:pPr>
            <w:r w:rsidRPr="00A519FA">
              <w:rPr>
                <w:sz w:val="20"/>
                <w:szCs w:val="20"/>
              </w:rPr>
              <w:t>Подпрограмма «Благоустройство»</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2 247,3</w:t>
            </w:r>
          </w:p>
        </w:tc>
        <w:tc>
          <w:tcPr>
            <w:tcW w:w="1275" w:type="dxa"/>
          </w:tcPr>
          <w:p w:rsidR="00840F52" w:rsidRPr="00A519FA" w:rsidRDefault="00840F52" w:rsidP="00D8477D">
            <w:pPr>
              <w:jc w:val="center"/>
              <w:rPr>
                <w:sz w:val="20"/>
                <w:szCs w:val="20"/>
              </w:rPr>
            </w:pPr>
            <w:r w:rsidRPr="00A519FA">
              <w:rPr>
                <w:sz w:val="20"/>
                <w:szCs w:val="20"/>
              </w:rPr>
              <w:t>1 559,83</w:t>
            </w:r>
          </w:p>
        </w:tc>
        <w:tc>
          <w:tcPr>
            <w:tcW w:w="1560" w:type="dxa"/>
            <w:vMerge w:val="restart"/>
          </w:tcPr>
          <w:p w:rsidR="00840F52" w:rsidRPr="00A519FA" w:rsidRDefault="00840F52" w:rsidP="00D8477D">
            <w:pPr>
              <w:rPr>
                <w:sz w:val="20"/>
                <w:szCs w:val="20"/>
              </w:rPr>
            </w:pPr>
          </w:p>
        </w:tc>
        <w:tc>
          <w:tcPr>
            <w:tcW w:w="2409" w:type="dxa"/>
            <w:vMerge w:val="restart"/>
          </w:tcPr>
          <w:p w:rsidR="00840F52" w:rsidRPr="00A519FA" w:rsidRDefault="00840F52" w:rsidP="00D8477D">
            <w:pPr>
              <w:rPr>
                <w:sz w:val="20"/>
                <w:szCs w:val="20"/>
              </w:rPr>
            </w:pPr>
          </w:p>
        </w:tc>
        <w:tc>
          <w:tcPr>
            <w:tcW w:w="709" w:type="dxa"/>
            <w:vMerge w:val="restart"/>
          </w:tcPr>
          <w:p w:rsidR="00840F52" w:rsidRPr="00A519FA" w:rsidRDefault="00840F52" w:rsidP="00D8477D">
            <w:pPr>
              <w:rPr>
                <w:sz w:val="20"/>
                <w:szCs w:val="20"/>
              </w:rPr>
            </w:pPr>
          </w:p>
        </w:tc>
        <w:tc>
          <w:tcPr>
            <w:tcW w:w="992" w:type="dxa"/>
            <w:vMerge w:val="restart"/>
          </w:tcPr>
          <w:p w:rsidR="00840F52" w:rsidRPr="00A519FA" w:rsidRDefault="00840F52" w:rsidP="00D8477D">
            <w:pPr>
              <w:rPr>
                <w:sz w:val="20"/>
                <w:szCs w:val="20"/>
              </w:rPr>
            </w:pPr>
          </w:p>
        </w:tc>
        <w:tc>
          <w:tcPr>
            <w:tcW w:w="993" w:type="dxa"/>
            <w:vMerge w:val="restart"/>
          </w:tcPr>
          <w:p w:rsidR="00840F52" w:rsidRPr="00A519FA" w:rsidRDefault="00840F52" w:rsidP="00D8477D">
            <w:pPr>
              <w:rPr>
                <w:sz w:val="20"/>
                <w:szCs w:val="20"/>
              </w:rPr>
            </w:pPr>
          </w:p>
        </w:tc>
        <w:tc>
          <w:tcPr>
            <w:tcW w:w="1417" w:type="dxa"/>
          </w:tcPr>
          <w:p w:rsidR="00840F52" w:rsidRPr="00A519FA" w:rsidRDefault="00840F52" w:rsidP="00D8477D">
            <w:pPr>
              <w:jc w:val="center"/>
              <w:rPr>
                <w:sz w:val="20"/>
                <w:szCs w:val="20"/>
              </w:rPr>
            </w:pPr>
            <w:r w:rsidRPr="00A519FA">
              <w:rPr>
                <w:sz w:val="20"/>
                <w:szCs w:val="20"/>
              </w:rPr>
              <w:t>2 247,3</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2 247,3</w:t>
            </w:r>
          </w:p>
        </w:tc>
        <w:tc>
          <w:tcPr>
            <w:tcW w:w="1275" w:type="dxa"/>
          </w:tcPr>
          <w:p w:rsidR="00840F52" w:rsidRPr="00A519FA" w:rsidRDefault="00840F52" w:rsidP="00D8477D">
            <w:pPr>
              <w:jc w:val="center"/>
              <w:rPr>
                <w:sz w:val="20"/>
                <w:szCs w:val="20"/>
              </w:rPr>
            </w:pPr>
            <w:r w:rsidRPr="00A519FA">
              <w:rPr>
                <w:sz w:val="20"/>
                <w:szCs w:val="20"/>
              </w:rPr>
              <w:t>1 559,83</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tcPr>
          <w:p w:rsidR="00840F52" w:rsidRPr="00A519FA" w:rsidRDefault="00840F52" w:rsidP="00D8477D">
            <w:pPr>
              <w:jc w:val="center"/>
              <w:rPr>
                <w:sz w:val="20"/>
                <w:szCs w:val="20"/>
              </w:rPr>
            </w:pPr>
            <w:r w:rsidRPr="00A519FA">
              <w:rPr>
                <w:sz w:val="20"/>
                <w:szCs w:val="20"/>
              </w:rPr>
              <w:t>2 247,3</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 городского </w:t>
            </w:r>
            <w:proofErr w:type="gramStart"/>
            <w:r w:rsidRPr="00A519FA">
              <w:rPr>
                <w:sz w:val="20"/>
                <w:szCs w:val="20"/>
              </w:rPr>
              <w:t>-о</w:t>
            </w:r>
            <w:proofErr w:type="gramEnd"/>
            <w:r w:rsidRPr="00A519FA">
              <w:rPr>
                <w:sz w:val="20"/>
                <w:szCs w:val="20"/>
              </w:rPr>
              <w:t>круга Кинешма</w:t>
            </w:r>
          </w:p>
        </w:tc>
        <w:tc>
          <w:tcPr>
            <w:tcW w:w="1276" w:type="dxa"/>
          </w:tcPr>
          <w:p w:rsidR="00840F52" w:rsidRPr="00A519FA" w:rsidRDefault="00840F52" w:rsidP="00D8477D">
            <w:pPr>
              <w:jc w:val="center"/>
              <w:rPr>
                <w:sz w:val="20"/>
                <w:szCs w:val="20"/>
              </w:rPr>
            </w:pPr>
            <w:r>
              <w:rPr>
                <w:sz w:val="20"/>
                <w:szCs w:val="20"/>
              </w:rPr>
              <w:t>2139,3</w:t>
            </w:r>
          </w:p>
        </w:tc>
        <w:tc>
          <w:tcPr>
            <w:tcW w:w="1275" w:type="dxa"/>
          </w:tcPr>
          <w:p w:rsidR="00840F52" w:rsidRPr="00A519FA" w:rsidRDefault="00840F52" w:rsidP="00D8477D">
            <w:pPr>
              <w:jc w:val="center"/>
              <w:rPr>
                <w:sz w:val="20"/>
                <w:szCs w:val="20"/>
              </w:rPr>
            </w:pPr>
            <w:r w:rsidRPr="00A519FA">
              <w:rPr>
                <w:sz w:val="20"/>
                <w:szCs w:val="20"/>
              </w:rPr>
              <w:t>1 559,83</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tcPr>
          <w:p w:rsidR="00840F52" w:rsidRPr="00A519FA" w:rsidRDefault="00840F52" w:rsidP="00D8477D">
            <w:pPr>
              <w:jc w:val="center"/>
              <w:rPr>
                <w:sz w:val="20"/>
                <w:szCs w:val="20"/>
              </w:rPr>
            </w:pPr>
            <w:r>
              <w:rPr>
                <w:sz w:val="20"/>
                <w:szCs w:val="20"/>
              </w:rPr>
              <w:t>2139,3</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884233" w:rsidRDefault="00840F52" w:rsidP="00D8477D">
            <w:pPr>
              <w:suppressAutoHyphens/>
              <w:rPr>
                <w:sz w:val="20"/>
                <w:szCs w:val="20"/>
              </w:rPr>
            </w:pPr>
            <w:r w:rsidRPr="00884233">
              <w:rPr>
                <w:sz w:val="20"/>
                <w:szCs w:val="20"/>
              </w:rPr>
              <w:t>-областной бюджет</w:t>
            </w:r>
          </w:p>
        </w:tc>
        <w:tc>
          <w:tcPr>
            <w:tcW w:w="1276" w:type="dxa"/>
          </w:tcPr>
          <w:p w:rsidR="00840F52" w:rsidRPr="00884233" w:rsidRDefault="00840F52" w:rsidP="00D8477D">
            <w:pPr>
              <w:jc w:val="center"/>
              <w:rPr>
                <w:sz w:val="20"/>
                <w:szCs w:val="20"/>
              </w:rPr>
            </w:pPr>
            <w:r w:rsidRPr="00884233">
              <w:rPr>
                <w:sz w:val="20"/>
                <w:szCs w:val="20"/>
              </w:rPr>
              <w:t>108,0</w:t>
            </w:r>
          </w:p>
        </w:tc>
        <w:tc>
          <w:tcPr>
            <w:tcW w:w="1275" w:type="dxa"/>
          </w:tcPr>
          <w:p w:rsidR="00840F52" w:rsidRPr="00884233" w:rsidRDefault="00840F52" w:rsidP="00D8477D">
            <w:pPr>
              <w:jc w:val="center"/>
              <w:rPr>
                <w:sz w:val="20"/>
                <w:szCs w:val="20"/>
              </w:rPr>
            </w:pPr>
            <w:r w:rsidRPr="00884233">
              <w:rPr>
                <w:sz w:val="20"/>
                <w:szCs w:val="20"/>
              </w:rPr>
              <w:t>0,0</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tcPr>
          <w:p w:rsidR="00840F52" w:rsidRPr="00A519FA" w:rsidRDefault="00840F52" w:rsidP="00D8477D">
            <w:pPr>
              <w:jc w:val="center"/>
              <w:rPr>
                <w:sz w:val="20"/>
                <w:szCs w:val="20"/>
              </w:rPr>
            </w:pPr>
            <w:r w:rsidRPr="00A519FA">
              <w:rPr>
                <w:sz w:val="20"/>
                <w:szCs w:val="20"/>
              </w:rPr>
              <w:t>108,0</w:t>
            </w:r>
          </w:p>
        </w:tc>
      </w:tr>
      <w:tr w:rsidR="00840F52" w:rsidRPr="00A519FA" w:rsidTr="0096530E">
        <w:tc>
          <w:tcPr>
            <w:tcW w:w="710" w:type="dxa"/>
            <w:vMerge w:val="restart"/>
          </w:tcPr>
          <w:p w:rsidR="00840F52" w:rsidRPr="00A519FA" w:rsidRDefault="00840F52" w:rsidP="00D8477D">
            <w:pPr>
              <w:widowControl w:val="0"/>
              <w:suppressAutoHyphens/>
              <w:autoSpaceDE w:val="0"/>
              <w:autoSpaceDN w:val="0"/>
              <w:adjustRightInd w:val="0"/>
              <w:ind w:left="120"/>
              <w:jc w:val="center"/>
              <w:rPr>
                <w:sz w:val="20"/>
                <w:szCs w:val="20"/>
              </w:rPr>
            </w:pPr>
            <w:r>
              <w:rPr>
                <w:sz w:val="20"/>
                <w:szCs w:val="20"/>
              </w:rPr>
              <w:t>3.1</w:t>
            </w:r>
          </w:p>
        </w:tc>
        <w:tc>
          <w:tcPr>
            <w:tcW w:w="2126" w:type="dxa"/>
            <w:vMerge w:val="restart"/>
          </w:tcPr>
          <w:p w:rsidR="00840F52" w:rsidRPr="00A519FA" w:rsidRDefault="00840F52" w:rsidP="00D8477D">
            <w:pPr>
              <w:suppressAutoHyphens/>
              <w:rPr>
                <w:sz w:val="20"/>
                <w:szCs w:val="20"/>
              </w:rPr>
            </w:pPr>
            <w:r w:rsidRPr="00A519FA">
              <w:rPr>
                <w:sz w:val="20"/>
                <w:szCs w:val="20"/>
              </w:rPr>
              <w:t>Основное мероприятие «Благоустройство территории общего пользования»</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2 139,3</w:t>
            </w:r>
          </w:p>
        </w:tc>
        <w:tc>
          <w:tcPr>
            <w:tcW w:w="1275" w:type="dxa"/>
          </w:tcPr>
          <w:p w:rsidR="00840F52" w:rsidRPr="00A519FA" w:rsidRDefault="00840F52" w:rsidP="00D8477D">
            <w:pPr>
              <w:jc w:val="center"/>
              <w:rPr>
                <w:sz w:val="20"/>
                <w:szCs w:val="20"/>
              </w:rPr>
            </w:pPr>
            <w:r w:rsidRPr="00A519FA">
              <w:rPr>
                <w:sz w:val="20"/>
                <w:szCs w:val="20"/>
              </w:rPr>
              <w:t>1 559,83</w:t>
            </w:r>
          </w:p>
        </w:tc>
        <w:tc>
          <w:tcPr>
            <w:tcW w:w="1560" w:type="dxa"/>
            <w:vMerge w:val="restart"/>
          </w:tcPr>
          <w:p w:rsidR="00840F52" w:rsidRPr="00A519FA" w:rsidRDefault="00840F52" w:rsidP="007A26AD">
            <w:pPr>
              <w:rPr>
                <w:sz w:val="20"/>
                <w:szCs w:val="20"/>
              </w:rPr>
            </w:pPr>
            <w:r w:rsidRPr="00A519FA">
              <w:rPr>
                <w:sz w:val="20"/>
                <w:szCs w:val="20"/>
              </w:rPr>
              <w:t>Мероприятие реализуется  в течени</w:t>
            </w:r>
            <w:r>
              <w:rPr>
                <w:sz w:val="20"/>
                <w:szCs w:val="20"/>
              </w:rPr>
              <w:t>е</w:t>
            </w:r>
          </w:p>
          <w:p w:rsidR="00840F52" w:rsidRPr="00A519FA" w:rsidRDefault="00840F52" w:rsidP="007A26AD">
            <w:pPr>
              <w:rPr>
                <w:sz w:val="20"/>
                <w:szCs w:val="20"/>
              </w:rPr>
            </w:pPr>
            <w:r w:rsidRPr="00A519FA">
              <w:rPr>
                <w:sz w:val="20"/>
                <w:szCs w:val="20"/>
              </w:rPr>
              <w:t xml:space="preserve"> 2016 года</w:t>
            </w:r>
          </w:p>
        </w:tc>
        <w:tc>
          <w:tcPr>
            <w:tcW w:w="2409" w:type="dxa"/>
            <w:vMerge w:val="restart"/>
          </w:tcPr>
          <w:p w:rsidR="00840F52" w:rsidRPr="00A519FA" w:rsidRDefault="00840F52" w:rsidP="00D8477D">
            <w:pPr>
              <w:rPr>
                <w:sz w:val="20"/>
                <w:szCs w:val="20"/>
              </w:rPr>
            </w:pPr>
            <w:r w:rsidRPr="00A519FA">
              <w:rPr>
                <w:sz w:val="20"/>
                <w:szCs w:val="20"/>
              </w:rPr>
              <w:t>Общая площадь территорий общего пользования</w:t>
            </w:r>
          </w:p>
        </w:tc>
        <w:tc>
          <w:tcPr>
            <w:tcW w:w="709" w:type="dxa"/>
            <w:vMerge w:val="restart"/>
          </w:tcPr>
          <w:p w:rsidR="00840F52" w:rsidRPr="00A519FA" w:rsidRDefault="00840F52" w:rsidP="00D8477D">
            <w:pPr>
              <w:rPr>
                <w:sz w:val="20"/>
                <w:szCs w:val="20"/>
              </w:rPr>
            </w:pPr>
            <w:proofErr w:type="spellStart"/>
            <w:r w:rsidRPr="00A519FA">
              <w:rPr>
                <w:sz w:val="20"/>
                <w:szCs w:val="20"/>
              </w:rPr>
              <w:t>кв</w:t>
            </w:r>
            <w:proofErr w:type="gramStart"/>
            <w:r w:rsidRPr="00A519FA">
              <w:rPr>
                <w:sz w:val="20"/>
                <w:szCs w:val="20"/>
              </w:rPr>
              <w:t>.м</w:t>
            </w:r>
            <w:proofErr w:type="spellEnd"/>
            <w:proofErr w:type="gramEnd"/>
          </w:p>
        </w:tc>
        <w:tc>
          <w:tcPr>
            <w:tcW w:w="992" w:type="dxa"/>
            <w:vMerge w:val="restart"/>
          </w:tcPr>
          <w:p w:rsidR="00840F52" w:rsidRPr="00A519FA" w:rsidRDefault="00840F52" w:rsidP="00D8477D">
            <w:pPr>
              <w:rPr>
                <w:sz w:val="20"/>
                <w:szCs w:val="20"/>
              </w:rPr>
            </w:pPr>
            <w:r w:rsidRPr="00A519FA">
              <w:rPr>
                <w:sz w:val="20"/>
                <w:szCs w:val="20"/>
              </w:rPr>
              <w:t>26 295</w:t>
            </w:r>
          </w:p>
        </w:tc>
        <w:tc>
          <w:tcPr>
            <w:tcW w:w="993" w:type="dxa"/>
            <w:vMerge w:val="restart"/>
          </w:tcPr>
          <w:p w:rsidR="00840F52" w:rsidRPr="00A519FA" w:rsidRDefault="00840F52" w:rsidP="00D8477D">
            <w:pPr>
              <w:rPr>
                <w:sz w:val="20"/>
                <w:szCs w:val="20"/>
              </w:rPr>
            </w:pPr>
            <w:r w:rsidRPr="00A519FA">
              <w:rPr>
                <w:sz w:val="20"/>
                <w:szCs w:val="20"/>
              </w:rPr>
              <w:t>2 6295</w:t>
            </w:r>
          </w:p>
        </w:tc>
        <w:tc>
          <w:tcPr>
            <w:tcW w:w="1417" w:type="dxa"/>
            <w:vMerge w:val="restart"/>
          </w:tcPr>
          <w:p w:rsidR="00840F52" w:rsidRPr="00A519FA" w:rsidRDefault="00840F52" w:rsidP="00D8477D">
            <w:pPr>
              <w:jc w:val="center"/>
              <w:rPr>
                <w:sz w:val="20"/>
                <w:szCs w:val="20"/>
              </w:rPr>
            </w:pPr>
            <w:r w:rsidRPr="00A519FA">
              <w:rPr>
                <w:sz w:val="20"/>
                <w:szCs w:val="20"/>
              </w:rPr>
              <w:t>2 139,3</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2 139,3</w:t>
            </w:r>
          </w:p>
        </w:tc>
        <w:tc>
          <w:tcPr>
            <w:tcW w:w="1275" w:type="dxa"/>
          </w:tcPr>
          <w:p w:rsidR="00840F52" w:rsidRPr="00A519FA" w:rsidRDefault="00840F52" w:rsidP="00D8477D">
            <w:pPr>
              <w:jc w:val="center"/>
              <w:rPr>
                <w:sz w:val="20"/>
                <w:szCs w:val="20"/>
              </w:rPr>
            </w:pPr>
            <w:r w:rsidRPr="00A519FA">
              <w:rPr>
                <w:sz w:val="20"/>
                <w:szCs w:val="20"/>
              </w:rPr>
              <w:t>1 559,83</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 </w:t>
            </w:r>
            <w:r w:rsidRPr="00A519FA">
              <w:rPr>
                <w:sz w:val="20"/>
                <w:szCs w:val="20"/>
              </w:rPr>
              <w:lastRenderedPageBreak/>
              <w:t>городского округа Кинешма</w:t>
            </w:r>
          </w:p>
        </w:tc>
        <w:tc>
          <w:tcPr>
            <w:tcW w:w="1276" w:type="dxa"/>
          </w:tcPr>
          <w:p w:rsidR="00840F52" w:rsidRPr="00A519FA" w:rsidRDefault="00840F52" w:rsidP="00D8477D">
            <w:pPr>
              <w:jc w:val="center"/>
              <w:rPr>
                <w:sz w:val="20"/>
                <w:szCs w:val="20"/>
              </w:rPr>
            </w:pPr>
            <w:r w:rsidRPr="00A519FA">
              <w:rPr>
                <w:sz w:val="20"/>
                <w:szCs w:val="20"/>
              </w:rPr>
              <w:lastRenderedPageBreak/>
              <w:t>2 139,3</w:t>
            </w:r>
          </w:p>
        </w:tc>
        <w:tc>
          <w:tcPr>
            <w:tcW w:w="1275" w:type="dxa"/>
          </w:tcPr>
          <w:p w:rsidR="00840F52" w:rsidRPr="00A519FA" w:rsidRDefault="00840F52" w:rsidP="00D8477D">
            <w:pPr>
              <w:jc w:val="center"/>
              <w:rPr>
                <w:sz w:val="20"/>
                <w:szCs w:val="20"/>
              </w:rPr>
            </w:pPr>
            <w:r w:rsidRPr="00A519FA">
              <w:rPr>
                <w:sz w:val="20"/>
                <w:szCs w:val="20"/>
              </w:rPr>
              <w:t>1 559,83</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val="restart"/>
          </w:tcPr>
          <w:p w:rsidR="00840F52" w:rsidRPr="00A519FA" w:rsidRDefault="00840F52" w:rsidP="00675949">
            <w:pPr>
              <w:widowControl w:val="0"/>
              <w:suppressAutoHyphens/>
              <w:autoSpaceDE w:val="0"/>
              <w:autoSpaceDN w:val="0"/>
              <w:adjustRightInd w:val="0"/>
              <w:rPr>
                <w:sz w:val="20"/>
                <w:szCs w:val="20"/>
              </w:rPr>
            </w:pPr>
            <w:r>
              <w:rPr>
                <w:sz w:val="20"/>
                <w:szCs w:val="20"/>
              </w:rPr>
              <w:lastRenderedPageBreak/>
              <w:t>3.1.1</w:t>
            </w:r>
          </w:p>
        </w:tc>
        <w:tc>
          <w:tcPr>
            <w:tcW w:w="2126" w:type="dxa"/>
            <w:vMerge w:val="restart"/>
          </w:tcPr>
          <w:p w:rsidR="00840F52" w:rsidRPr="00A519FA" w:rsidRDefault="00840F52" w:rsidP="00D8477D">
            <w:pPr>
              <w:suppressAutoHyphens/>
              <w:rPr>
                <w:sz w:val="20"/>
                <w:szCs w:val="20"/>
              </w:rPr>
            </w:pPr>
            <w:r>
              <w:rPr>
                <w:sz w:val="20"/>
                <w:szCs w:val="20"/>
              </w:rPr>
              <w:t>Мероприятие «</w:t>
            </w:r>
            <w:r w:rsidRPr="00A519FA">
              <w:rPr>
                <w:sz w:val="20"/>
                <w:szCs w:val="20"/>
              </w:rPr>
              <w:t>Обеспечение экологической безопасности населения</w:t>
            </w:r>
            <w:r>
              <w:rPr>
                <w:sz w:val="20"/>
                <w:szCs w:val="20"/>
              </w:rPr>
              <w:t>»</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988,5</w:t>
            </w:r>
          </w:p>
        </w:tc>
        <w:tc>
          <w:tcPr>
            <w:tcW w:w="1275" w:type="dxa"/>
          </w:tcPr>
          <w:p w:rsidR="00840F52" w:rsidRPr="00A519FA" w:rsidRDefault="00840F52" w:rsidP="00D8477D">
            <w:pPr>
              <w:jc w:val="center"/>
              <w:rPr>
                <w:sz w:val="20"/>
                <w:szCs w:val="20"/>
              </w:rPr>
            </w:pPr>
            <w:r w:rsidRPr="00A519FA">
              <w:rPr>
                <w:sz w:val="20"/>
                <w:szCs w:val="20"/>
              </w:rPr>
              <w:t>712,96</w:t>
            </w:r>
          </w:p>
        </w:tc>
        <w:tc>
          <w:tcPr>
            <w:tcW w:w="1560" w:type="dxa"/>
            <w:vMerge w:val="restart"/>
          </w:tcPr>
          <w:p w:rsidR="00840F52" w:rsidRPr="00A519FA" w:rsidRDefault="00840F52" w:rsidP="00D8477D">
            <w:pPr>
              <w:rPr>
                <w:sz w:val="20"/>
                <w:szCs w:val="20"/>
              </w:rPr>
            </w:pPr>
            <w:r w:rsidRPr="00A519FA">
              <w:rPr>
                <w:sz w:val="20"/>
                <w:szCs w:val="20"/>
              </w:rPr>
              <w:t>Мероприятие реализуется  в течени</w:t>
            </w:r>
            <w:r>
              <w:rPr>
                <w:sz w:val="20"/>
                <w:szCs w:val="20"/>
              </w:rPr>
              <w:t>е</w:t>
            </w:r>
          </w:p>
          <w:p w:rsidR="00840F52" w:rsidRPr="00A519FA" w:rsidRDefault="00840F52" w:rsidP="00D8477D">
            <w:pPr>
              <w:rPr>
                <w:sz w:val="20"/>
                <w:szCs w:val="20"/>
              </w:rPr>
            </w:pPr>
            <w:r w:rsidRPr="00A519FA">
              <w:rPr>
                <w:sz w:val="20"/>
                <w:szCs w:val="20"/>
              </w:rPr>
              <w:t xml:space="preserve"> 2016 года</w:t>
            </w:r>
          </w:p>
        </w:tc>
        <w:tc>
          <w:tcPr>
            <w:tcW w:w="2409" w:type="dxa"/>
            <w:vMerge w:val="restart"/>
          </w:tcPr>
          <w:p w:rsidR="00840F52" w:rsidRPr="00A519FA" w:rsidRDefault="00840F52" w:rsidP="00D8477D">
            <w:pPr>
              <w:rPr>
                <w:sz w:val="20"/>
                <w:szCs w:val="20"/>
              </w:rPr>
            </w:pPr>
            <w:r w:rsidRPr="00A519FA">
              <w:rPr>
                <w:sz w:val="20"/>
                <w:szCs w:val="20"/>
              </w:rPr>
              <w:t>Общая площадь территорий общего пользования</w:t>
            </w:r>
          </w:p>
        </w:tc>
        <w:tc>
          <w:tcPr>
            <w:tcW w:w="709" w:type="dxa"/>
            <w:vMerge w:val="restart"/>
          </w:tcPr>
          <w:p w:rsidR="00840F52" w:rsidRPr="00A519FA" w:rsidRDefault="00840F52" w:rsidP="00D8477D">
            <w:pPr>
              <w:rPr>
                <w:sz w:val="20"/>
                <w:szCs w:val="20"/>
              </w:rPr>
            </w:pPr>
            <w:proofErr w:type="spellStart"/>
            <w:r w:rsidRPr="00A519FA">
              <w:rPr>
                <w:sz w:val="20"/>
                <w:szCs w:val="20"/>
              </w:rPr>
              <w:t>кв</w:t>
            </w:r>
            <w:proofErr w:type="gramStart"/>
            <w:r w:rsidRPr="00A519FA">
              <w:rPr>
                <w:sz w:val="20"/>
                <w:szCs w:val="20"/>
              </w:rPr>
              <w:t>.м</w:t>
            </w:r>
            <w:proofErr w:type="spellEnd"/>
            <w:proofErr w:type="gramEnd"/>
          </w:p>
        </w:tc>
        <w:tc>
          <w:tcPr>
            <w:tcW w:w="992" w:type="dxa"/>
            <w:vMerge w:val="restart"/>
          </w:tcPr>
          <w:p w:rsidR="00840F52" w:rsidRPr="00A519FA" w:rsidRDefault="00840F52" w:rsidP="00D8477D">
            <w:pPr>
              <w:rPr>
                <w:sz w:val="20"/>
                <w:szCs w:val="20"/>
              </w:rPr>
            </w:pPr>
            <w:r w:rsidRPr="00A519FA">
              <w:rPr>
                <w:sz w:val="20"/>
                <w:szCs w:val="20"/>
              </w:rPr>
              <w:t>26 295</w:t>
            </w:r>
          </w:p>
        </w:tc>
        <w:tc>
          <w:tcPr>
            <w:tcW w:w="993" w:type="dxa"/>
            <w:vMerge w:val="restart"/>
          </w:tcPr>
          <w:p w:rsidR="00840F52" w:rsidRPr="00A519FA" w:rsidRDefault="00840F52" w:rsidP="00D8477D">
            <w:pPr>
              <w:rPr>
                <w:sz w:val="20"/>
                <w:szCs w:val="20"/>
              </w:rPr>
            </w:pPr>
            <w:r w:rsidRPr="00A519FA">
              <w:rPr>
                <w:sz w:val="20"/>
                <w:szCs w:val="20"/>
              </w:rPr>
              <w:t>26 295</w:t>
            </w:r>
          </w:p>
        </w:tc>
        <w:tc>
          <w:tcPr>
            <w:tcW w:w="1417" w:type="dxa"/>
            <w:vMerge w:val="restart"/>
          </w:tcPr>
          <w:p w:rsidR="00840F52" w:rsidRPr="00A519FA" w:rsidRDefault="00840F52" w:rsidP="00D8477D">
            <w:pPr>
              <w:jc w:val="center"/>
              <w:rPr>
                <w:sz w:val="20"/>
                <w:szCs w:val="20"/>
              </w:rPr>
            </w:pPr>
            <w:r w:rsidRPr="00A519FA">
              <w:rPr>
                <w:sz w:val="20"/>
                <w:szCs w:val="20"/>
              </w:rPr>
              <w:t>988,5</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988,5</w:t>
            </w:r>
          </w:p>
        </w:tc>
        <w:tc>
          <w:tcPr>
            <w:tcW w:w="1275" w:type="dxa"/>
          </w:tcPr>
          <w:p w:rsidR="00840F52" w:rsidRPr="00A519FA" w:rsidRDefault="00840F52" w:rsidP="00D8477D">
            <w:pPr>
              <w:jc w:val="center"/>
              <w:rPr>
                <w:sz w:val="20"/>
                <w:szCs w:val="20"/>
              </w:rPr>
            </w:pPr>
            <w:r w:rsidRPr="00A519FA">
              <w:rPr>
                <w:sz w:val="20"/>
                <w:szCs w:val="20"/>
              </w:rPr>
              <w:t>712,96</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Pr>
          <w:p w:rsidR="00840F52" w:rsidRPr="00A519FA" w:rsidRDefault="00840F52" w:rsidP="00D8477D">
            <w:pPr>
              <w:jc w:val="center"/>
              <w:rPr>
                <w:sz w:val="20"/>
                <w:szCs w:val="20"/>
              </w:rPr>
            </w:pPr>
            <w:r w:rsidRPr="00A519FA">
              <w:rPr>
                <w:sz w:val="20"/>
                <w:szCs w:val="20"/>
              </w:rPr>
              <w:t>988,5</w:t>
            </w:r>
          </w:p>
        </w:tc>
        <w:tc>
          <w:tcPr>
            <w:tcW w:w="1275" w:type="dxa"/>
          </w:tcPr>
          <w:p w:rsidR="00840F52" w:rsidRPr="00A519FA" w:rsidRDefault="00840F52" w:rsidP="00D8477D">
            <w:pPr>
              <w:jc w:val="center"/>
              <w:rPr>
                <w:sz w:val="20"/>
                <w:szCs w:val="20"/>
              </w:rPr>
            </w:pPr>
            <w:r w:rsidRPr="00A519FA">
              <w:rPr>
                <w:sz w:val="20"/>
                <w:szCs w:val="20"/>
              </w:rPr>
              <w:t>712,96</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val="restart"/>
          </w:tcPr>
          <w:p w:rsidR="00840F52" w:rsidRPr="00A519FA" w:rsidRDefault="00840F52" w:rsidP="00265F9B">
            <w:pPr>
              <w:widowControl w:val="0"/>
              <w:suppressAutoHyphens/>
              <w:autoSpaceDE w:val="0"/>
              <w:autoSpaceDN w:val="0"/>
              <w:adjustRightInd w:val="0"/>
              <w:rPr>
                <w:sz w:val="20"/>
                <w:szCs w:val="20"/>
              </w:rPr>
            </w:pPr>
            <w:r>
              <w:rPr>
                <w:sz w:val="20"/>
                <w:szCs w:val="20"/>
              </w:rPr>
              <w:t>3.1.2</w:t>
            </w:r>
          </w:p>
        </w:tc>
        <w:tc>
          <w:tcPr>
            <w:tcW w:w="2126" w:type="dxa"/>
            <w:vMerge w:val="restart"/>
          </w:tcPr>
          <w:p w:rsidR="00840F52" w:rsidRPr="00A519FA" w:rsidRDefault="00840F52" w:rsidP="00D8477D">
            <w:pPr>
              <w:suppressAutoHyphens/>
              <w:rPr>
                <w:sz w:val="20"/>
                <w:szCs w:val="20"/>
              </w:rPr>
            </w:pPr>
            <w:r>
              <w:rPr>
                <w:sz w:val="20"/>
                <w:szCs w:val="20"/>
              </w:rPr>
              <w:t>Мероприятие «</w:t>
            </w:r>
            <w:r w:rsidRPr="00A519FA">
              <w:rPr>
                <w:sz w:val="20"/>
                <w:szCs w:val="20"/>
              </w:rPr>
              <w:t>Содержание городского пляжа</w:t>
            </w:r>
            <w:r>
              <w:rPr>
                <w:sz w:val="20"/>
                <w:szCs w:val="20"/>
              </w:rPr>
              <w:t>»</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p>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488,0</w:t>
            </w:r>
          </w:p>
        </w:tc>
        <w:tc>
          <w:tcPr>
            <w:tcW w:w="1275" w:type="dxa"/>
          </w:tcPr>
          <w:p w:rsidR="00840F52" w:rsidRPr="00A519FA" w:rsidRDefault="00840F52" w:rsidP="00D8477D">
            <w:pPr>
              <w:jc w:val="center"/>
              <w:rPr>
                <w:sz w:val="20"/>
                <w:szCs w:val="20"/>
              </w:rPr>
            </w:pPr>
            <w:r w:rsidRPr="00A519FA">
              <w:rPr>
                <w:sz w:val="20"/>
                <w:szCs w:val="20"/>
              </w:rPr>
              <w:t>379,02</w:t>
            </w:r>
          </w:p>
        </w:tc>
        <w:tc>
          <w:tcPr>
            <w:tcW w:w="1560" w:type="dxa"/>
            <w:vMerge w:val="restart"/>
          </w:tcPr>
          <w:p w:rsidR="00840F52" w:rsidRPr="00A519FA" w:rsidRDefault="00840F52" w:rsidP="00884233">
            <w:pPr>
              <w:rPr>
                <w:sz w:val="20"/>
                <w:szCs w:val="20"/>
              </w:rPr>
            </w:pPr>
            <w:r w:rsidRPr="00884233">
              <w:rPr>
                <w:sz w:val="20"/>
                <w:szCs w:val="20"/>
              </w:rPr>
              <w:t>Реализация мероприятия запланирована на 3-4 кварталы    2016г.</w:t>
            </w:r>
          </w:p>
        </w:tc>
        <w:tc>
          <w:tcPr>
            <w:tcW w:w="2409" w:type="dxa"/>
            <w:vMerge w:val="restart"/>
          </w:tcPr>
          <w:p w:rsidR="00840F52" w:rsidRPr="00A519FA" w:rsidRDefault="00840F52" w:rsidP="00D8477D">
            <w:pPr>
              <w:rPr>
                <w:sz w:val="20"/>
                <w:szCs w:val="20"/>
              </w:rPr>
            </w:pPr>
            <w:r w:rsidRPr="00A519FA">
              <w:rPr>
                <w:sz w:val="20"/>
                <w:szCs w:val="20"/>
              </w:rPr>
              <w:t>Количество городских пляжей</w:t>
            </w:r>
          </w:p>
        </w:tc>
        <w:tc>
          <w:tcPr>
            <w:tcW w:w="709" w:type="dxa"/>
            <w:vMerge w:val="restart"/>
          </w:tcPr>
          <w:p w:rsidR="00840F52" w:rsidRPr="00A519FA" w:rsidRDefault="00840F52" w:rsidP="00D8477D">
            <w:pPr>
              <w:rPr>
                <w:sz w:val="20"/>
                <w:szCs w:val="20"/>
              </w:rPr>
            </w:pPr>
            <w:r w:rsidRPr="00A519FA">
              <w:rPr>
                <w:sz w:val="20"/>
                <w:szCs w:val="20"/>
              </w:rPr>
              <w:t>ед.</w:t>
            </w:r>
          </w:p>
        </w:tc>
        <w:tc>
          <w:tcPr>
            <w:tcW w:w="992" w:type="dxa"/>
            <w:vMerge w:val="restart"/>
          </w:tcPr>
          <w:p w:rsidR="00840F52" w:rsidRPr="00A519FA" w:rsidRDefault="00840F52" w:rsidP="00D8477D">
            <w:pPr>
              <w:rPr>
                <w:sz w:val="20"/>
                <w:szCs w:val="20"/>
              </w:rPr>
            </w:pPr>
            <w:r w:rsidRPr="00A519FA">
              <w:rPr>
                <w:sz w:val="20"/>
                <w:szCs w:val="20"/>
              </w:rPr>
              <w:t>1</w:t>
            </w:r>
          </w:p>
        </w:tc>
        <w:tc>
          <w:tcPr>
            <w:tcW w:w="993" w:type="dxa"/>
            <w:vMerge w:val="restart"/>
          </w:tcPr>
          <w:p w:rsidR="00840F52" w:rsidRPr="00A519FA" w:rsidRDefault="00840F52" w:rsidP="00D8477D">
            <w:pPr>
              <w:rPr>
                <w:sz w:val="20"/>
                <w:szCs w:val="20"/>
              </w:rPr>
            </w:pPr>
            <w:r w:rsidRPr="00A519FA">
              <w:rPr>
                <w:sz w:val="20"/>
                <w:szCs w:val="20"/>
              </w:rPr>
              <w:t>1</w:t>
            </w:r>
          </w:p>
        </w:tc>
        <w:tc>
          <w:tcPr>
            <w:tcW w:w="1417" w:type="dxa"/>
            <w:vMerge w:val="restart"/>
          </w:tcPr>
          <w:p w:rsidR="00840F52" w:rsidRPr="00A519FA" w:rsidRDefault="00840F52" w:rsidP="00D8477D">
            <w:pPr>
              <w:jc w:val="center"/>
              <w:rPr>
                <w:sz w:val="20"/>
                <w:szCs w:val="20"/>
              </w:rPr>
            </w:pPr>
            <w:r w:rsidRPr="00A519FA">
              <w:rPr>
                <w:sz w:val="20"/>
                <w:szCs w:val="20"/>
              </w:rPr>
              <w:t>488,0</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488,0</w:t>
            </w:r>
          </w:p>
        </w:tc>
        <w:tc>
          <w:tcPr>
            <w:tcW w:w="1275" w:type="dxa"/>
          </w:tcPr>
          <w:p w:rsidR="00840F52" w:rsidRPr="00A519FA" w:rsidRDefault="00840F52" w:rsidP="00D8477D">
            <w:pPr>
              <w:jc w:val="center"/>
              <w:rPr>
                <w:sz w:val="20"/>
                <w:szCs w:val="20"/>
              </w:rPr>
            </w:pPr>
            <w:r w:rsidRPr="00A519FA">
              <w:rPr>
                <w:sz w:val="20"/>
                <w:szCs w:val="20"/>
              </w:rPr>
              <w:t>379,02</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Pr>
          <w:p w:rsidR="00840F52" w:rsidRPr="00A519FA" w:rsidRDefault="00840F52" w:rsidP="00D8477D">
            <w:pPr>
              <w:jc w:val="center"/>
              <w:rPr>
                <w:sz w:val="20"/>
                <w:szCs w:val="20"/>
              </w:rPr>
            </w:pPr>
            <w:r w:rsidRPr="00A519FA">
              <w:rPr>
                <w:sz w:val="20"/>
                <w:szCs w:val="20"/>
              </w:rPr>
              <w:t>488,0</w:t>
            </w:r>
          </w:p>
        </w:tc>
        <w:tc>
          <w:tcPr>
            <w:tcW w:w="1275" w:type="dxa"/>
          </w:tcPr>
          <w:p w:rsidR="00840F52" w:rsidRPr="00A519FA" w:rsidRDefault="00840F52" w:rsidP="00D8477D">
            <w:pPr>
              <w:jc w:val="center"/>
              <w:rPr>
                <w:sz w:val="20"/>
                <w:szCs w:val="20"/>
              </w:rPr>
            </w:pPr>
            <w:r w:rsidRPr="00A519FA">
              <w:rPr>
                <w:sz w:val="20"/>
                <w:szCs w:val="20"/>
              </w:rPr>
              <w:t>379,02</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val="restart"/>
          </w:tcPr>
          <w:p w:rsidR="00840F52" w:rsidRPr="00A519FA" w:rsidRDefault="00840F52" w:rsidP="00F06709">
            <w:pPr>
              <w:widowControl w:val="0"/>
              <w:suppressAutoHyphens/>
              <w:autoSpaceDE w:val="0"/>
              <w:autoSpaceDN w:val="0"/>
              <w:adjustRightInd w:val="0"/>
              <w:rPr>
                <w:sz w:val="20"/>
                <w:szCs w:val="20"/>
              </w:rPr>
            </w:pPr>
            <w:r>
              <w:rPr>
                <w:sz w:val="20"/>
                <w:szCs w:val="20"/>
              </w:rPr>
              <w:t>3.1.3</w:t>
            </w:r>
          </w:p>
        </w:tc>
        <w:tc>
          <w:tcPr>
            <w:tcW w:w="2126" w:type="dxa"/>
            <w:vMerge w:val="restart"/>
          </w:tcPr>
          <w:p w:rsidR="00840F52" w:rsidRPr="00A519FA" w:rsidRDefault="00840F52" w:rsidP="00D8477D">
            <w:pPr>
              <w:suppressAutoHyphens/>
              <w:rPr>
                <w:sz w:val="20"/>
                <w:szCs w:val="20"/>
              </w:rPr>
            </w:pPr>
            <w:r>
              <w:rPr>
                <w:sz w:val="20"/>
                <w:szCs w:val="20"/>
              </w:rPr>
              <w:t>Мероприятие «</w:t>
            </w:r>
            <w:r w:rsidRPr="00A519FA">
              <w:rPr>
                <w:sz w:val="20"/>
                <w:szCs w:val="20"/>
              </w:rPr>
              <w:t>Прочие работы по благоустройству</w:t>
            </w:r>
            <w:r>
              <w:rPr>
                <w:sz w:val="20"/>
                <w:szCs w:val="20"/>
              </w:rPr>
              <w:t>»</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662,8</w:t>
            </w:r>
          </w:p>
        </w:tc>
        <w:tc>
          <w:tcPr>
            <w:tcW w:w="1275" w:type="dxa"/>
          </w:tcPr>
          <w:p w:rsidR="00840F52" w:rsidRPr="00A519FA" w:rsidRDefault="00840F52" w:rsidP="00D8477D">
            <w:pPr>
              <w:jc w:val="center"/>
              <w:rPr>
                <w:sz w:val="20"/>
                <w:szCs w:val="20"/>
              </w:rPr>
            </w:pPr>
            <w:r w:rsidRPr="00A519FA">
              <w:rPr>
                <w:sz w:val="20"/>
                <w:szCs w:val="20"/>
              </w:rPr>
              <w:t>467,85</w:t>
            </w:r>
          </w:p>
        </w:tc>
        <w:tc>
          <w:tcPr>
            <w:tcW w:w="1560" w:type="dxa"/>
            <w:vMerge w:val="restart"/>
          </w:tcPr>
          <w:p w:rsidR="00840F52" w:rsidRPr="00A519FA" w:rsidRDefault="00840F52" w:rsidP="00D8477D">
            <w:pPr>
              <w:rPr>
                <w:sz w:val="20"/>
                <w:szCs w:val="20"/>
              </w:rPr>
            </w:pPr>
            <w:r w:rsidRPr="00884233">
              <w:rPr>
                <w:sz w:val="20"/>
                <w:szCs w:val="20"/>
              </w:rPr>
              <w:t>Реализация мероприятия запланирована на 3-4 кварталы    2016г.</w:t>
            </w:r>
          </w:p>
        </w:tc>
        <w:tc>
          <w:tcPr>
            <w:tcW w:w="2409" w:type="dxa"/>
            <w:vMerge w:val="restart"/>
          </w:tcPr>
          <w:p w:rsidR="00840F52" w:rsidRPr="00A519FA" w:rsidRDefault="00840F52" w:rsidP="00D8477D">
            <w:pPr>
              <w:rPr>
                <w:sz w:val="20"/>
                <w:szCs w:val="20"/>
              </w:rPr>
            </w:pPr>
            <w:r w:rsidRPr="00A519FA">
              <w:rPr>
                <w:sz w:val="20"/>
                <w:szCs w:val="20"/>
              </w:rPr>
              <w:t>Количество обслуживаемых фонтанов</w:t>
            </w:r>
          </w:p>
        </w:tc>
        <w:tc>
          <w:tcPr>
            <w:tcW w:w="709" w:type="dxa"/>
            <w:vMerge w:val="restart"/>
          </w:tcPr>
          <w:p w:rsidR="00840F52" w:rsidRPr="00A519FA" w:rsidRDefault="00840F52" w:rsidP="00D8477D">
            <w:pPr>
              <w:rPr>
                <w:sz w:val="20"/>
                <w:szCs w:val="20"/>
              </w:rPr>
            </w:pPr>
            <w:r w:rsidRPr="00A519FA">
              <w:rPr>
                <w:sz w:val="20"/>
                <w:szCs w:val="20"/>
              </w:rPr>
              <w:t>ед.</w:t>
            </w:r>
          </w:p>
        </w:tc>
        <w:tc>
          <w:tcPr>
            <w:tcW w:w="992" w:type="dxa"/>
            <w:vMerge w:val="restart"/>
          </w:tcPr>
          <w:p w:rsidR="00840F52" w:rsidRPr="00A519FA" w:rsidRDefault="00840F52" w:rsidP="00D8477D">
            <w:pPr>
              <w:rPr>
                <w:sz w:val="20"/>
                <w:szCs w:val="20"/>
              </w:rPr>
            </w:pPr>
            <w:r w:rsidRPr="00A519FA">
              <w:rPr>
                <w:sz w:val="20"/>
                <w:szCs w:val="20"/>
              </w:rPr>
              <w:t>3</w:t>
            </w:r>
          </w:p>
        </w:tc>
        <w:tc>
          <w:tcPr>
            <w:tcW w:w="993" w:type="dxa"/>
            <w:vMerge w:val="restart"/>
          </w:tcPr>
          <w:p w:rsidR="00840F52" w:rsidRPr="00A519FA" w:rsidRDefault="00840F52" w:rsidP="00D8477D">
            <w:pPr>
              <w:rPr>
                <w:sz w:val="20"/>
                <w:szCs w:val="20"/>
              </w:rPr>
            </w:pPr>
            <w:r w:rsidRPr="00A519FA">
              <w:rPr>
                <w:sz w:val="20"/>
                <w:szCs w:val="20"/>
              </w:rPr>
              <w:t>3</w:t>
            </w:r>
          </w:p>
        </w:tc>
        <w:tc>
          <w:tcPr>
            <w:tcW w:w="1417" w:type="dxa"/>
            <w:vMerge w:val="restart"/>
          </w:tcPr>
          <w:p w:rsidR="00840F52" w:rsidRPr="00A519FA" w:rsidRDefault="00840F52" w:rsidP="00D8477D">
            <w:pPr>
              <w:jc w:val="center"/>
              <w:rPr>
                <w:sz w:val="20"/>
                <w:szCs w:val="20"/>
              </w:rPr>
            </w:pPr>
            <w:r w:rsidRPr="00A519FA">
              <w:rPr>
                <w:sz w:val="20"/>
                <w:szCs w:val="20"/>
              </w:rPr>
              <w:t>662,8</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662,8</w:t>
            </w:r>
          </w:p>
        </w:tc>
        <w:tc>
          <w:tcPr>
            <w:tcW w:w="1275" w:type="dxa"/>
          </w:tcPr>
          <w:p w:rsidR="00840F52" w:rsidRPr="00A519FA" w:rsidRDefault="00840F52" w:rsidP="00D8477D">
            <w:pPr>
              <w:jc w:val="center"/>
              <w:rPr>
                <w:sz w:val="20"/>
                <w:szCs w:val="20"/>
              </w:rPr>
            </w:pPr>
            <w:r w:rsidRPr="00A519FA">
              <w:rPr>
                <w:sz w:val="20"/>
                <w:szCs w:val="20"/>
              </w:rPr>
              <w:t>467,85</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Pr>
          <w:p w:rsidR="00840F52" w:rsidRPr="00A519FA" w:rsidRDefault="00840F52" w:rsidP="00D8477D">
            <w:pPr>
              <w:jc w:val="center"/>
              <w:rPr>
                <w:sz w:val="20"/>
                <w:szCs w:val="20"/>
              </w:rPr>
            </w:pPr>
            <w:r w:rsidRPr="00A519FA">
              <w:rPr>
                <w:sz w:val="20"/>
                <w:szCs w:val="20"/>
              </w:rPr>
              <w:t>662,8</w:t>
            </w:r>
          </w:p>
        </w:tc>
        <w:tc>
          <w:tcPr>
            <w:tcW w:w="1275" w:type="dxa"/>
          </w:tcPr>
          <w:p w:rsidR="00840F52" w:rsidRPr="00A519FA" w:rsidRDefault="00840F52" w:rsidP="00D8477D">
            <w:pPr>
              <w:jc w:val="center"/>
              <w:rPr>
                <w:sz w:val="20"/>
                <w:szCs w:val="20"/>
              </w:rPr>
            </w:pPr>
            <w:r w:rsidRPr="00A519FA">
              <w:rPr>
                <w:sz w:val="20"/>
                <w:szCs w:val="20"/>
              </w:rPr>
              <w:t>467,85</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185"/>
        </w:trPr>
        <w:tc>
          <w:tcPr>
            <w:tcW w:w="710" w:type="dxa"/>
            <w:vMerge w:val="restart"/>
          </w:tcPr>
          <w:p w:rsidR="00840F52" w:rsidRPr="00A519FA" w:rsidRDefault="00840F52" w:rsidP="00D8477D">
            <w:pPr>
              <w:widowControl w:val="0"/>
              <w:suppressAutoHyphens/>
              <w:autoSpaceDE w:val="0"/>
              <w:autoSpaceDN w:val="0"/>
              <w:adjustRightInd w:val="0"/>
              <w:ind w:left="120"/>
              <w:jc w:val="center"/>
              <w:rPr>
                <w:sz w:val="20"/>
                <w:szCs w:val="20"/>
              </w:rPr>
            </w:pPr>
            <w:r>
              <w:rPr>
                <w:sz w:val="20"/>
                <w:szCs w:val="20"/>
              </w:rPr>
              <w:t>3.2</w:t>
            </w:r>
          </w:p>
        </w:tc>
        <w:tc>
          <w:tcPr>
            <w:tcW w:w="2126" w:type="dxa"/>
            <w:vMerge w:val="restart"/>
          </w:tcPr>
          <w:p w:rsidR="00840F52" w:rsidRPr="00A519FA" w:rsidRDefault="00840F52" w:rsidP="00D8477D">
            <w:pPr>
              <w:suppressAutoHyphens/>
              <w:rPr>
                <w:sz w:val="20"/>
                <w:szCs w:val="20"/>
              </w:rPr>
            </w:pPr>
            <w:r w:rsidRPr="00A519FA">
              <w:rPr>
                <w:sz w:val="20"/>
                <w:szCs w:val="20"/>
              </w:rPr>
              <w:t xml:space="preserve">Основное мероприятие «Регулирование численности </w:t>
            </w:r>
            <w:r w:rsidRPr="00A519FA">
              <w:rPr>
                <w:sz w:val="20"/>
                <w:szCs w:val="20"/>
              </w:rPr>
              <w:lastRenderedPageBreak/>
              <w:t>безнадзорных животных на территории городского округа Кинешма»</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9613F9">
            <w:pPr>
              <w:jc w:val="center"/>
              <w:rPr>
                <w:sz w:val="20"/>
                <w:szCs w:val="20"/>
              </w:rPr>
            </w:pPr>
            <w:r w:rsidRPr="00A519FA">
              <w:rPr>
                <w:sz w:val="20"/>
                <w:szCs w:val="20"/>
              </w:rPr>
              <w:t>108,0</w:t>
            </w:r>
          </w:p>
        </w:tc>
        <w:tc>
          <w:tcPr>
            <w:tcW w:w="1275" w:type="dxa"/>
          </w:tcPr>
          <w:p w:rsidR="00840F52" w:rsidRPr="00A519FA" w:rsidRDefault="00840F52" w:rsidP="009613F9">
            <w:pPr>
              <w:jc w:val="center"/>
              <w:rPr>
                <w:sz w:val="20"/>
                <w:szCs w:val="20"/>
              </w:rPr>
            </w:pPr>
            <w:r w:rsidRPr="00A54793">
              <w:rPr>
                <w:sz w:val="20"/>
                <w:szCs w:val="20"/>
              </w:rPr>
              <w:t>0,0</w:t>
            </w:r>
          </w:p>
        </w:tc>
        <w:tc>
          <w:tcPr>
            <w:tcW w:w="1560" w:type="dxa"/>
            <w:vMerge w:val="restart"/>
          </w:tcPr>
          <w:p w:rsidR="00840F52" w:rsidRPr="00A519FA" w:rsidRDefault="00840F52" w:rsidP="00D8477D">
            <w:pPr>
              <w:rPr>
                <w:sz w:val="20"/>
                <w:szCs w:val="20"/>
              </w:rPr>
            </w:pPr>
            <w:r w:rsidRPr="00A519FA">
              <w:rPr>
                <w:sz w:val="20"/>
                <w:szCs w:val="20"/>
              </w:rPr>
              <w:t xml:space="preserve">Мероприятие </w:t>
            </w:r>
          </w:p>
          <w:p w:rsidR="00840F52" w:rsidRPr="00A519FA" w:rsidRDefault="00840F52" w:rsidP="00D8477D">
            <w:pPr>
              <w:rPr>
                <w:sz w:val="20"/>
                <w:szCs w:val="20"/>
              </w:rPr>
            </w:pPr>
            <w:r w:rsidRPr="00A519FA">
              <w:rPr>
                <w:sz w:val="20"/>
                <w:szCs w:val="20"/>
              </w:rPr>
              <w:t>реализуется  в течени</w:t>
            </w:r>
            <w:r>
              <w:rPr>
                <w:sz w:val="20"/>
                <w:szCs w:val="20"/>
              </w:rPr>
              <w:t>е</w:t>
            </w:r>
          </w:p>
          <w:p w:rsidR="00840F52" w:rsidRPr="00A519FA" w:rsidRDefault="00840F52" w:rsidP="00D8477D">
            <w:pPr>
              <w:rPr>
                <w:sz w:val="20"/>
                <w:szCs w:val="20"/>
              </w:rPr>
            </w:pPr>
            <w:r w:rsidRPr="00A519FA">
              <w:rPr>
                <w:sz w:val="20"/>
                <w:szCs w:val="20"/>
              </w:rPr>
              <w:t xml:space="preserve"> 2016 года</w:t>
            </w:r>
          </w:p>
        </w:tc>
        <w:tc>
          <w:tcPr>
            <w:tcW w:w="2409" w:type="dxa"/>
            <w:vMerge w:val="restart"/>
          </w:tcPr>
          <w:p w:rsidR="00840F52" w:rsidRPr="00A519FA" w:rsidRDefault="00840F52" w:rsidP="00D8477D">
            <w:pPr>
              <w:rPr>
                <w:sz w:val="20"/>
                <w:szCs w:val="20"/>
              </w:rPr>
            </w:pPr>
            <w:r w:rsidRPr="00A519FA">
              <w:rPr>
                <w:sz w:val="20"/>
                <w:szCs w:val="20"/>
              </w:rPr>
              <w:t>Количество отловленных безнадзорных животных</w:t>
            </w:r>
          </w:p>
        </w:tc>
        <w:tc>
          <w:tcPr>
            <w:tcW w:w="709" w:type="dxa"/>
            <w:vMerge w:val="restart"/>
          </w:tcPr>
          <w:p w:rsidR="00840F52" w:rsidRPr="00A519FA" w:rsidRDefault="00840F52" w:rsidP="00D8477D">
            <w:pPr>
              <w:jc w:val="center"/>
              <w:rPr>
                <w:sz w:val="20"/>
                <w:szCs w:val="20"/>
              </w:rPr>
            </w:pPr>
            <w:r w:rsidRPr="00A519FA">
              <w:rPr>
                <w:sz w:val="20"/>
                <w:szCs w:val="20"/>
              </w:rPr>
              <w:t>ед.</w:t>
            </w:r>
          </w:p>
        </w:tc>
        <w:tc>
          <w:tcPr>
            <w:tcW w:w="992" w:type="dxa"/>
            <w:vMerge w:val="restart"/>
          </w:tcPr>
          <w:p w:rsidR="00840F52" w:rsidRPr="00A519FA" w:rsidRDefault="00840F52" w:rsidP="00D8477D">
            <w:pPr>
              <w:rPr>
                <w:sz w:val="20"/>
                <w:szCs w:val="20"/>
              </w:rPr>
            </w:pPr>
            <w:r w:rsidRPr="00A519FA">
              <w:rPr>
                <w:sz w:val="20"/>
                <w:szCs w:val="20"/>
              </w:rPr>
              <w:t>100</w:t>
            </w:r>
          </w:p>
        </w:tc>
        <w:tc>
          <w:tcPr>
            <w:tcW w:w="993" w:type="dxa"/>
            <w:vMerge w:val="restart"/>
          </w:tcPr>
          <w:p w:rsidR="00840F52" w:rsidRPr="00A519FA" w:rsidRDefault="00840F52" w:rsidP="00D8477D">
            <w:pPr>
              <w:rPr>
                <w:sz w:val="20"/>
                <w:szCs w:val="20"/>
              </w:rPr>
            </w:pPr>
            <w:r w:rsidRPr="00A519FA">
              <w:rPr>
                <w:sz w:val="20"/>
                <w:szCs w:val="20"/>
              </w:rPr>
              <w:t>39</w:t>
            </w:r>
          </w:p>
        </w:tc>
        <w:tc>
          <w:tcPr>
            <w:tcW w:w="1417" w:type="dxa"/>
            <w:vMerge w:val="restart"/>
          </w:tcPr>
          <w:p w:rsidR="00840F52" w:rsidRPr="00A519FA" w:rsidRDefault="00840F52" w:rsidP="00F06709">
            <w:pPr>
              <w:jc w:val="center"/>
              <w:rPr>
                <w:sz w:val="20"/>
                <w:szCs w:val="20"/>
              </w:rPr>
            </w:pPr>
            <w:r w:rsidRPr="00A519FA">
              <w:rPr>
                <w:sz w:val="20"/>
                <w:szCs w:val="20"/>
              </w:rPr>
              <w:t>108,0</w:t>
            </w:r>
          </w:p>
          <w:p w:rsidR="00840F52" w:rsidRPr="00A519FA" w:rsidRDefault="00840F52" w:rsidP="00D8477D">
            <w:pPr>
              <w:jc w:val="center"/>
              <w:rPr>
                <w:sz w:val="20"/>
                <w:szCs w:val="20"/>
              </w:rPr>
            </w:pPr>
          </w:p>
          <w:p w:rsidR="00840F52" w:rsidRPr="00A519FA" w:rsidRDefault="00840F52" w:rsidP="00D8477D">
            <w:pPr>
              <w:jc w:val="center"/>
              <w:rPr>
                <w:sz w:val="20"/>
                <w:szCs w:val="20"/>
              </w:rPr>
            </w:pPr>
          </w:p>
        </w:tc>
      </w:tr>
      <w:tr w:rsidR="00840F52" w:rsidRPr="00A519FA" w:rsidTr="0096530E">
        <w:trPr>
          <w:trHeight w:val="870"/>
        </w:trPr>
        <w:tc>
          <w:tcPr>
            <w:tcW w:w="710" w:type="dxa"/>
            <w:vMerge/>
          </w:tcPr>
          <w:p w:rsidR="00840F52"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108,0</w:t>
            </w:r>
          </w:p>
        </w:tc>
        <w:tc>
          <w:tcPr>
            <w:tcW w:w="1275" w:type="dxa"/>
          </w:tcPr>
          <w:p w:rsidR="00840F52" w:rsidRPr="00A54793" w:rsidRDefault="00840F52" w:rsidP="00D8477D">
            <w:pPr>
              <w:jc w:val="center"/>
              <w:rPr>
                <w:sz w:val="20"/>
                <w:szCs w:val="20"/>
              </w:rPr>
            </w:pPr>
            <w:r w:rsidRPr="00A519FA">
              <w:rPr>
                <w:sz w:val="20"/>
                <w:szCs w:val="20"/>
              </w:rPr>
              <w:t>0,0</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jc w:val="cente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F06709">
            <w:pPr>
              <w:jc w:val="center"/>
              <w:rPr>
                <w:sz w:val="20"/>
                <w:szCs w:val="20"/>
              </w:rPr>
            </w:pPr>
          </w:p>
        </w:tc>
      </w:tr>
      <w:tr w:rsidR="00840F52" w:rsidRPr="00A519FA" w:rsidTr="0096530E">
        <w:trPr>
          <w:trHeight w:val="470"/>
        </w:trPr>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-областной бюджет</w:t>
            </w:r>
          </w:p>
        </w:tc>
        <w:tc>
          <w:tcPr>
            <w:tcW w:w="1276" w:type="dxa"/>
          </w:tcPr>
          <w:p w:rsidR="00840F52" w:rsidRPr="00A519FA" w:rsidRDefault="00840F52" w:rsidP="00D8477D">
            <w:pPr>
              <w:jc w:val="center"/>
              <w:rPr>
                <w:sz w:val="20"/>
                <w:szCs w:val="20"/>
              </w:rPr>
            </w:pPr>
            <w:r w:rsidRPr="00A519FA">
              <w:rPr>
                <w:sz w:val="20"/>
                <w:szCs w:val="20"/>
              </w:rPr>
              <w:t>108,0</w:t>
            </w:r>
          </w:p>
        </w:tc>
        <w:tc>
          <w:tcPr>
            <w:tcW w:w="1275" w:type="dxa"/>
          </w:tcPr>
          <w:p w:rsidR="00840F52" w:rsidRPr="00A519FA" w:rsidRDefault="00840F52" w:rsidP="00D8477D">
            <w:pPr>
              <w:jc w:val="center"/>
              <w:rPr>
                <w:sz w:val="20"/>
                <w:szCs w:val="20"/>
              </w:rPr>
            </w:pPr>
            <w:r w:rsidRPr="00A519FA">
              <w:rPr>
                <w:sz w:val="20"/>
                <w:szCs w:val="20"/>
              </w:rPr>
              <w:t>0,0</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val="restart"/>
          </w:tcPr>
          <w:p w:rsidR="00840F52" w:rsidRPr="00A519FA" w:rsidRDefault="00840F52" w:rsidP="00F06709">
            <w:pPr>
              <w:widowControl w:val="0"/>
              <w:suppressAutoHyphens/>
              <w:autoSpaceDE w:val="0"/>
              <w:autoSpaceDN w:val="0"/>
              <w:adjustRightInd w:val="0"/>
              <w:rPr>
                <w:sz w:val="20"/>
                <w:szCs w:val="20"/>
              </w:rPr>
            </w:pPr>
            <w:r>
              <w:rPr>
                <w:sz w:val="20"/>
                <w:szCs w:val="20"/>
              </w:rPr>
              <w:lastRenderedPageBreak/>
              <w:t>3.2.1</w:t>
            </w:r>
          </w:p>
        </w:tc>
        <w:tc>
          <w:tcPr>
            <w:tcW w:w="2126" w:type="dxa"/>
            <w:vMerge w:val="restart"/>
          </w:tcPr>
          <w:p w:rsidR="00840F52" w:rsidRPr="00A519FA" w:rsidRDefault="00840F52" w:rsidP="00D8477D">
            <w:pPr>
              <w:suppressAutoHyphens/>
              <w:rPr>
                <w:sz w:val="20"/>
                <w:szCs w:val="20"/>
              </w:rPr>
            </w:pPr>
            <w:r>
              <w:rPr>
                <w:sz w:val="20"/>
                <w:szCs w:val="20"/>
              </w:rPr>
              <w:t>Мероприятие «</w:t>
            </w:r>
            <w:r w:rsidRPr="00A519FA">
              <w:rPr>
                <w:sz w:val="20"/>
                <w:szCs w:val="20"/>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r>
              <w:rPr>
                <w:sz w:val="20"/>
                <w:szCs w:val="20"/>
              </w:rPr>
              <w:t>»</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p>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p>
          <w:p w:rsidR="00840F52" w:rsidRPr="00A519FA" w:rsidRDefault="00840F52" w:rsidP="00D8477D">
            <w:pPr>
              <w:jc w:val="center"/>
              <w:rPr>
                <w:sz w:val="20"/>
                <w:szCs w:val="20"/>
              </w:rPr>
            </w:pPr>
            <w:r w:rsidRPr="00A519FA">
              <w:rPr>
                <w:sz w:val="20"/>
                <w:szCs w:val="20"/>
              </w:rPr>
              <w:t>108,0</w:t>
            </w:r>
          </w:p>
        </w:tc>
        <w:tc>
          <w:tcPr>
            <w:tcW w:w="1275" w:type="dxa"/>
          </w:tcPr>
          <w:p w:rsidR="00840F52" w:rsidRPr="00A519FA" w:rsidRDefault="00840F52" w:rsidP="00D8477D">
            <w:pPr>
              <w:jc w:val="center"/>
              <w:rPr>
                <w:sz w:val="20"/>
                <w:szCs w:val="20"/>
              </w:rPr>
            </w:pPr>
          </w:p>
          <w:p w:rsidR="00840F52" w:rsidRPr="00A519FA" w:rsidRDefault="00840F52" w:rsidP="00D8477D">
            <w:pPr>
              <w:jc w:val="center"/>
              <w:rPr>
                <w:sz w:val="20"/>
                <w:szCs w:val="20"/>
              </w:rPr>
            </w:pPr>
            <w:r w:rsidRPr="00A519FA">
              <w:rPr>
                <w:sz w:val="20"/>
                <w:szCs w:val="20"/>
              </w:rPr>
              <w:t>0,0</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jc w:val="cente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val="restart"/>
          </w:tcPr>
          <w:p w:rsidR="00840F52" w:rsidRPr="00A519FA" w:rsidRDefault="00840F52" w:rsidP="00D8477D">
            <w:pPr>
              <w:jc w:val="center"/>
              <w:rPr>
                <w:sz w:val="20"/>
                <w:szCs w:val="20"/>
              </w:rPr>
            </w:pPr>
            <w:r>
              <w:rPr>
                <w:sz w:val="20"/>
                <w:szCs w:val="20"/>
              </w:rPr>
              <w:t>108,0</w:t>
            </w:r>
          </w:p>
        </w:tc>
      </w:tr>
      <w:tr w:rsidR="00840F52" w:rsidRPr="00A519FA" w:rsidTr="0096530E">
        <w:trPr>
          <w:trHeight w:val="690"/>
        </w:trPr>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jc w:val="right"/>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108,0</w:t>
            </w:r>
          </w:p>
        </w:tc>
        <w:tc>
          <w:tcPr>
            <w:tcW w:w="1275" w:type="dxa"/>
          </w:tcPr>
          <w:p w:rsidR="00840F52" w:rsidRPr="00A519FA" w:rsidRDefault="00840F52" w:rsidP="00D8477D">
            <w:pPr>
              <w:jc w:val="center"/>
              <w:rPr>
                <w:sz w:val="20"/>
                <w:szCs w:val="20"/>
              </w:rPr>
            </w:pPr>
            <w:r w:rsidRPr="00A519FA">
              <w:rPr>
                <w:sz w:val="20"/>
                <w:szCs w:val="20"/>
              </w:rPr>
              <w:t>0,0</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jc w:val="right"/>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-областной бюджет</w:t>
            </w:r>
          </w:p>
        </w:tc>
        <w:tc>
          <w:tcPr>
            <w:tcW w:w="1276" w:type="dxa"/>
          </w:tcPr>
          <w:p w:rsidR="00840F52" w:rsidRPr="00A519FA" w:rsidRDefault="00840F52" w:rsidP="00D8477D">
            <w:pPr>
              <w:jc w:val="center"/>
              <w:rPr>
                <w:sz w:val="20"/>
                <w:szCs w:val="20"/>
              </w:rPr>
            </w:pPr>
            <w:r w:rsidRPr="00A519FA">
              <w:rPr>
                <w:sz w:val="20"/>
                <w:szCs w:val="20"/>
              </w:rPr>
              <w:t>108,0</w:t>
            </w:r>
          </w:p>
        </w:tc>
        <w:tc>
          <w:tcPr>
            <w:tcW w:w="1275" w:type="dxa"/>
          </w:tcPr>
          <w:p w:rsidR="00840F52" w:rsidRPr="00A519FA" w:rsidRDefault="00840F52" w:rsidP="00D8477D">
            <w:pPr>
              <w:jc w:val="center"/>
              <w:rPr>
                <w:sz w:val="20"/>
                <w:szCs w:val="20"/>
              </w:rPr>
            </w:pPr>
            <w:r w:rsidRPr="00A519FA">
              <w:rPr>
                <w:sz w:val="20"/>
                <w:szCs w:val="20"/>
              </w:rPr>
              <w:t>0,0</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209"/>
        </w:trPr>
        <w:tc>
          <w:tcPr>
            <w:tcW w:w="710" w:type="dxa"/>
            <w:vMerge w:val="restart"/>
          </w:tcPr>
          <w:p w:rsidR="00840F52" w:rsidRPr="00A519FA" w:rsidRDefault="00840F52" w:rsidP="00D8477D">
            <w:pPr>
              <w:widowControl w:val="0"/>
              <w:suppressAutoHyphens/>
              <w:autoSpaceDE w:val="0"/>
              <w:autoSpaceDN w:val="0"/>
              <w:adjustRightInd w:val="0"/>
              <w:ind w:left="120"/>
              <w:jc w:val="center"/>
              <w:rPr>
                <w:sz w:val="20"/>
                <w:szCs w:val="20"/>
              </w:rPr>
            </w:pPr>
            <w:r>
              <w:rPr>
                <w:sz w:val="20"/>
                <w:szCs w:val="20"/>
              </w:rPr>
              <w:t>4</w:t>
            </w:r>
          </w:p>
        </w:tc>
        <w:tc>
          <w:tcPr>
            <w:tcW w:w="2126" w:type="dxa"/>
            <w:vMerge w:val="restart"/>
          </w:tcPr>
          <w:p w:rsidR="00840F52" w:rsidRPr="00A519FA" w:rsidRDefault="00840F52" w:rsidP="0049479D">
            <w:pPr>
              <w:suppressAutoHyphens/>
              <w:rPr>
                <w:sz w:val="20"/>
                <w:szCs w:val="20"/>
              </w:rPr>
            </w:pPr>
            <w:r w:rsidRPr="00A519FA">
              <w:rPr>
                <w:sz w:val="20"/>
                <w:szCs w:val="20"/>
              </w:rPr>
              <w:t>Подпрограмма</w:t>
            </w:r>
            <w:r>
              <w:rPr>
                <w:sz w:val="20"/>
                <w:szCs w:val="20"/>
              </w:rPr>
              <w:t xml:space="preserve">            «</w:t>
            </w:r>
            <w:r w:rsidRPr="00A519FA">
              <w:rPr>
                <w:sz w:val="20"/>
                <w:szCs w:val="20"/>
              </w:rPr>
              <w:t xml:space="preserve">Текущее содержание инженерной защиты (дамбы, дренажные системы, </w:t>
            </w:r>
            <w:proofErr w:type="spellStart"/>
            <w:r w:rsidRPr="00A519FA">
              <w:rPr>
                <w:sz w:val="20"/>
                <w:szCs w:val="20"/>
              </w:rPr>
              <w:lastRenderedPageBreak/>
              <w:t>водоперекачивающие</w:t>
            </w:r>
            <w:proofErr w:type="spellEnd"/>
            <w:r w:rsidRPr="00A519FA">
              <w:rPr>
                <w:sz w:val="20"/>
                <w:szCs w:val="20"/>
              </w:rPr>
              <w:t xml:space="preserve"> станции)»</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49479D">
            <w:pPr>
              <w:jc w:val="center"/>
              <w:rPr>
                <w:sz w:val="20"/>
                <w:szCs w:val="20"/>
              </w:rPr>
            </w:pPr>
            <w:r w:rsidRPr="00A519FA">
              <w:rPr>
                <w:sz w:val="20"/>
                <w:szCs w:val="20"/>
              </w:rPr>
              <w:t>4 812,7</w:t>
            </w:r>
          </w:p>
        </w:tc>
        <w:tc>
          <w:tcPr>
            <w:tcW w:w="1275" w:type="dxa"/>
          </w:tcPr>
          <w:p w:rsidR="00840F52" w:rsidRPr="00A519FA" w:rsidRDefault="00840F52" w:rsidP="0049479D">
            <w:pPr>
              <w:jc w:val="center"/>
              <w:rPr>
                <w:sz w:val="20"/>
                <w:szCs w:val="20"/>
              </w:rPr>
            </w:pPr>
            <w:r w:rsidRPr="00A519FA">
              <w:rPr>
                <w:sz w:val="20"/>
                <w:szCs w:val="20"/>
              </w:rPr>
              <w:t>4 288,05</w:t>
            </w:r>
          </w:p>
        </w:tc>
        <w:tc>
          <w:tcPr>
            <w:tcW w:w="1560" w:type="dxa"/>
            <w:vMerge w:val="restart"/>
          </w:tcPr>
          <w:p w:rsidR="00840F52" w:rsidRPr="00A519FA" w:rsidRDefault="00840F52" w:rsidP="00D8477D">
            <w:pPr>
              <w:rPr>
                <w:sz w:val="20"/>
                <w:szCs w:val="20"/>
              </w:rPr>
            </w:pPr>
          </w:p>
          <w:p w:rsidR="00840F52" w:rsidRPr="00A519FA" w:rsidRDefault="00840F52" w:rsidP="00D8477D">
            <w:pPr>
              <w:rPr>
                <w:sz w:val="20"/>
                <w:szCs w:val="20"/>
              </w:rPr>
            </w:pPr>
          </w:p>
        </w:tc>
        <w:tc>
          <w:tcPr>
            <w:tcW w:w="2409" w:type="dxa"/>
            <w:vMerge w:val="restart"/>
          </w:tcPr>
          <w:p w:rsidR="00840F52" w:rsidRPr="00A519FA" w:rsidRDefault="00840F52" w:rsidP="00D8477D">
            <w:pPr>
              <w:rPr>
                <w:sz w:val="20"/>
                <w:szCs w:val="20"/>
              </w:rPr>
            </w:pPr>
          </w:p>
        </w:tc>
        <w:tc>
          <w:tcPr>
            <w:tcW w:w="709" w:type="dxa"/>
            <w:vMerge w:val="restart"/>
          </w:tcPr>
          <w:p w:rsidR="00840F52" w:rsidRPr="00A519FA" w:rsidRDefault="00840F52" w:rsidP="00D8477D">
            <w:pPr>
              <w:jc w:val="center"/>
              <w:rPr>
                <w:sz w:val="20"/>
                <w:szCs w:val="20"/>
              </w:rPr>
            </w:pPr>
          </w:p>
        </w:tc>
        <w:tc>
          <w:tcPr>
            <w:tcW w:w="992" w:type="dxa"/>
            <w:vMerge w:val="restart"/>
          </w:tcPr>
          <w:p w:rsidR="00840F52" w:rsidRPr="00A519FA" w:rsidRDefault="00840F52" w:rsidP="00D8477D">
            <w:pPr>
              <w:rPr>
                <w:sz w:val="20"/>
                <w:szCs w:val="20"/>
              </w:rPr>
            </w:pPr>
          </w:p>
        </w:tc>
        <w:tc>
          <w:tcPr>
            <w:tcW w:w="993" w:type="dxa"/>
            <w:vMerge w:val="restart"/>
          </w:tcPr>
          <w:p w:rsidR="00840F52" w:rsidRPr="00A519FA" w:rsidRDefault="00840F52" w:rsidP="00D8477D">
            <w:pPr>
              <w:rPr>
                <w:sz w:val="20"/>
                <w:szCs w:val="20"/>
              </w:rPr>
            </w:pPr>
          </w:p>
        </w:tc>
        <w:tc>
          <w:tcPr>
            <w:tcW w:w="1417" w:type="dxa"/>
          </w:tcPr>
          <w:p w:rsidR="00840F52" w:rsidRPr="00A519FA" w:rsidRDefault="00840F52" w:rsidP="0049479D">
            <w:pPr>
              <w:jc w:val="center"/>
              <w:rPr>
                <w:sz w:val="20"/>
                <w:szCs w:val="20"/>
              </w:rPr>
            </w:pPr>
            <w:r w:rsidRPr="00A519FA">
              <w:rPr>
                <w:sz w:val="20"/>
                <w:szCs w:val="20"/>
              </w:rPr>
              <w:t>4 812,7</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jc w:val="right"/>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p w:rsidR="00840F52" w:rsidRPr="00A519FA" w:rsidRDefault="00840F52" w:rsidP="00D8477D">
            <w:pPr>
              <w:suppressAutoHyphens/>
              <w:rPr>
                <w:sz w:val="20"/>
                <w:szCs w:val="20"/>
              </w:rPr>
            </w:pPr>
          </w:p>
        </w:tc>
        <w:tc>
          <w:tcPr>
            <w:tcW w:w="1276" w:type="dxa"/>
          </w:tcPr>
          <w:p w:rsidR="00840F52" w:rsidRPr="00A519FA" w:rsidRDefault="00840F52" w:rsidP="00D8477D">
            <w:pPr>
              <w:jc w:val="center"/>
              <w:rPr>
                <w:sz w:val="20"/>
                <w:szCs w:val="20"/>
              </w:rPr>
            </w:pPr>
            <w:r w:rsidRPr="00A519FA">
              <w:rPr>
                <w:sz w:val="20"/>
                <w:szCs w:val="20"/>
              </w:rPr>
              <w:t>4 812,7</w:t>
            </w:r>
          </w:p>
        </w:tc>
        <w:tc>
          <w:tcPr>
            <w:tcW w:w="1275" w:type="dxa"/>
          </w:tcPr>
          <w:p w:rsidR="00840F52" w:rsidRPr="00A519FA" w:rsidRDefault="00840F52" w:rsidP="00D8477D">
            <w:pPr>
              <w:jc w:val="center"/>
              <w:rPr>
                <w:sz w:val="20"/>
                <w:szCs w:val="20"/>
              </w:rPr>
            </w:pPr>
            <w:r w:rsidRPr="00A519FA">
              <w:rPr>
                <w:sz w:val="20"/>
                <w:szCs w:val="20"/>
              </w:rPr>
              <w:t>4 288,05</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tcPr>
          <w:p w:rsidR="00840F52" w:rsidRPr="00A519FA" w:rsidRDefault="00840F52" w:rsidP="00D8477D">
            <w:pPr>
              <w:jc w:val="center"/>
              <w:rPr>
                <w:sz w:val="20"/>
                <w:szCs w:val="20"/>
              </w:rPr>
            </w:pPr>
            <w:r w:rsidRPr="00A519FA">
              <w:rPr>
                <w:sz w:val="20"/>
                <w:szCs w:val="20"/>
              </w:rPr>
              <w:t>4 812,7</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jc w:val="right"/>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Pr>
          <w:p w:rsidR="00840F52" w:rsidRPr="00A519FA" w:rsidRDefault="00840F52" w:rsidP="00D8477D">
            <w:pPr>
              <w:jc w:val="center"/>
              <w:rPr>
                <w:sz w:val="20"/>
                <w:szCs w:val="20"/>
              </w:rPr>
            </w:pPr>
            <w:r w:rsidRPr="00A519FA">
              <w:rPr>
                <w:sz w:val="20"/>
                <w:szCs w:val="20"/>
              </w:rPr>
              <w:t>48,2</w:t>
            </w:r>
          </w:p>
        </w:tc>
        <w:tc>
          <w:tcPr>
            <w:tcW w:w="1275" w:type="dxa"/>
          </w:tcPr>
          <w:p w:rsidR="00840F52" w:rsidRPr="00A519FA" w:rsidRDefault="00840F52" w:rsidP="00D8477D">
            <w:pPr>
              <w:jc w:val="center"/>
              <w:rPr>
                <w:sz w:val="20"/>
                <w:szCs w:val="20"/>
              </w:rPr>
            </w:pPr>
            <w:r w:rsidRPr="00A519FA">
              <w:rPr>
                <w:sz w:val="20"/>
                <w:szCs w:val="20"/>
              </w:rPr>
              <w:t>-</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tcPr>
          <w:p w:rsidR="00840F52" w:rsidRPr="00A519FA" w:rsidRDefault="00840F52" w:rsidP="00D8477D">
            <w:pPr>
              <w:jc w:val="center"/>
              <w:rPr>
                <w:sz w:val="20"/>
                <w:szCs w:val="20"/>
              </w:rPr>
            </w:pPr>
            <w:r w:rsidRPr="00A519FA">
              <w:rPr>
                <w:sz w:val="20"/>
                <w:szCs w:val="20"/>
              </w:rPr>
              <w:t>48,2</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jc w:val="right"/>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-областной бюджет</w:t>
            </w:r>
          </w:p>
        </w:tc>
        <w:tc>
          <w:tcPr>
            <w:tcW w:w="1276" w:type="dxa"/>
          </w:tcPr>
          <w:p w:rsidR="00840F52" w:rsidRPr="00A519FA" w:rsidRDefault="00840F52" w:rsidP="00D8477D">
            <w:pPr>
              <w:jc w:val="center"/>
              <w:rPr>
                <w:sz w:val="20"/>
                <w:szCs w:val="20"/>
              </w:rPr>
            </w:pPr>
            <w:r w:rsidRPr="00A519FA">
              <w:rPr>
                <w:sz w:val="20"/>
                <w:szCs w:val="20"/>
              </w:rPr>
              <w:t>4 764,5</w:t>
            </w:r>
          </w:p>
        </w:tc>
        <w:tc>
          <w:tcPr>
            <w:tcW w:w="1275" w:type="dxa"/>
          </w:tcPr>
          <w:p w:rsidR="00840F52" w:rsidRPr="00A519FA" w:rsidRDefault="00840F52" w:rsidP="00D8477D">
            <w:pPr>
              <w:jc w:val="center"/>
              <w:rPr>
                <w:sz w:val="20"/>
                <w:szCs w:val="20"/>
              </w:rPr>
            </w:pPr>
            <w:r w:rsidRPr="00A519FA">
              <w:rPr>
                <w:sz w:val="20"/>
                <w:szCs w:val="20"/>
              </w:rPr>
              <w:t>4 288,05</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tcPr>
          <w:p w:rsidR="00840F52" w:rsidRPr="00A519FA" w:rsidRDefault="00840F52" w:rsidP="00D8477D">
            <w:pPr>
              <w:jc w:val="center"/>
              <w:rPr>
                <w:sz w:val="20"/>
                <w:szCs w:val="20"/>
              </w:rPr>
            </w:pPr>
            <w:r w:rsidRPr="00A519FA">
              <w:rPr>
                <w:sz w:val="20"/>
                <w:szCs w:val="20"/>
              </w:rPr>
              <w:t>4 764,5</w:t>
            </w:r>
          </w:p>
        </w:tc>
      </w:tr>
      <w:tr w:rsidR="00840F52" w:rsidRPr="00A519FA" w:rsidTr="0096530E">
        <w:trPr>
          <w:trHeight w:val="616"/>
        </w:trPr>
        <w:tc>
          <w:tcPr>
            <w:tcW w:w="710" w:type="dxa"/>
            <w:vMerge w:val="restart"/>
          </w:tcPr>
          <w:p w:rsidR="00840F52" w:rsidRPr="00A519FA" w:rsidRDefault="00840F52" w:rsidP="00D8477D">
            <w:pPr>
              <w:widowControl w:val="0"/>
              <w:suppressAutoHyphens/>
              <w:autoSpaceDE w:val="0"/>
              <w:autoSpaceDN w:val="0"/>
              <w:adjustRightInd w:val="0"/>
              <w:ind w:left="120"/>
              <w:jc w:val="center"/>
              <w:rPr>
                <w:sz w:val="20"/>
                <w:szCs w:val="20"/>
              </w:rPr>
            </w:pPr>
            <w:r w:rsidRPr="00A519FA">
              <w:rPr>
                <w:sz w:val="20"/>
                <w:szCs w:val="20"/>
              </w:rPr>
              <w:t>4</w:t>
            </w:r>
            <w:r>
              <w:rPr>
                <w:sz w:val="20"/>
                <w:szCs w:val="20"/>
              </w:rPr>
              <w:t>.1</w:t>
            </w:r>
          </w:p>
        </w:tc>
        <w:tc>
          <w:tcPr>
            <w:tcW w:w="2126" w:type="dxa"/>
            <w:vMerge w:val="restart"/>
          </w:tcPr>
          <w:p w:rsidR="00840F52" w:rsidRPr="00A519FA" w:rsidRDefault="00840F52" w:rsidP="00D8477D">
            <w:pPr>
              <w:suppressAutoHyphens/>
              <w:rPr>
                <w:sz w:val="20"/>
                <w:szCs w:val="20"/>
              </w:rPr>
            </w:pPr>
            <w:r w:rsidRPr="00A519FA">
              <w:rPr>
                <w:sz w:val="20"/>
                <w:szCs w:val="20"/>
              </w:rPr>
              <w:t>Основное мероприятие «Текущее содержание гидротехнических сооружений»</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4 812,7</w:t>
            </w:r>
          </w:p>
        </w:tc>
        <w:tc>
          <w:tcPr>
            <w:tcW w:w="1275" w:type="dxa"/>
          </w:tcPr>
          <w:p w:rsidR="00840F52" w:rsidRPr="00A519FA" w:rsidRDefault="00840F52" w:rsidP="00D8477D">
            <w:pPr>
              <w:jc w:val="center"/>
              <w:rPr>
                <w:sz w:val="20"/>
                <w:szCs w:val="20"/>
              </w:rPr>
            </w:pPr>
            <w:r w:rsidRPr="00A519FA">
              <w:rPr>
                <w:sz w:val="20"/>
                <w:szCs w:val="20"/>
              </w:rPr>
              <w:t>4 288,05</w:t>
            </w:r>
          </w:p>
        </w:tc>
        <w:tc>
          <w:tcPr>
            <w:tcW w:w="1560" w:type="dxa"/>
            <w:vMerge w:val="restart"/>
          </w:tcPr>
          <w:p w:rsidR="00840F52" w:rsidRPr="00A519FA" w:rsidRDefault="00840F52" w:rsidP="003B3D82">
            <w:pPr>
              <w:suppressAutoHyphens/>
              <w:rPr>
                <w:sz w:val="20"/>
                <w:szCs w:val="20"/>
              </w:rPr>
            </w:pPr>
            <w:r>
              <w:rPr>
                <w:sz w:val="20"/>
                <w:szCs w:val="20"/>
              </w:rPr>
              <w:t>П</w:t>
            </w:r>
            <w:r w:rsidRPr="00A519FA">
              <w:rPr>
                <w:sz w:val="20"/>
                <w:szCs w:val="20"/>
              </w:rPr>
              <w:t>ерекачка дренажных вод, поступающих в коллектор нежилого здания насосной станции дренажных вод в р. Волга, обеспечение электрической энергией,  разработка декларации безопасности и др.</w:t>
            </w:r>
          </w:p>
          <w:p w:rsidR="00840F52" w:rsidRPr="00A519FA" w:rsidRDefault="00840F52" w:rsidP="00D8477D">
            <w:pPr>
              <w:rPr>
                <w:sz w:val="20"/>
                <w:szCs w:val="20"/>
              </w:rPr>
            </w:pPr>
          </w:p>
        </w:tc>
        <w:tc>
          <w:tcPr>
            <w:tcW w:w="2409" w:type="dxa"/>
            <w:vMerge w:val="restart"/>
          </w:tcPr>
          <w:p w:rsidR="00840F52" w:rsidRPr="00A519FA" w:rsidRDefault="00840F52" w:rsidP="00D8477D">
            <w:pPr>
              <w:rPr>
                <w:sz w:val="20"/>
                <w:szCs w:val="20"/>
              </w:rPr>
            </w:pPr>
            <w:r w:rsidRPr="00A519FA">
              <w:rPr>
                <w:sz w:val="20"/>
                <w:szCs w:val="20"/>
              </w:rPr>
              <w:t>Количество эксплуатируемых гидротехнических сооружений</w:t>
            </w:r>
          </w:p>
        </w:tc>
        <w:tc>
          <w:tcPr>
            <w:tcW w:w="709" w:type="dxa"/>
            <w:vMerge w:val="restart"/>
          </w:tcPr>
          <w:p w:rsidR="00840F52" w:rsidRPr="00A519FA" w:rsidRDefault="00840F52" w:rsidP="00D8477D">
            <w:pPr>
              <w:jc w:val="center"/>
              <w:rPr>
                <w:sz w:val="20"/>
                <w:szCs w:val="20"/>
              </w:rPr>
            </w:pPr>
            <w:r w:rsidRPr="00A519FA">
              <w:rPr>
                <w:sz w:val="20"/>
                <w:szCs w:val="20"/>
              </w:rPr>
              <w:t>ед.</w:t>
            </w:r>
          </w:p>
        </w:tc>
        <w:tc>
          <w:tcPr>
            <w:tcW w:w="992" w:type="dxa"/>
            <w:vMerge w:val="restart"/>
          </w:tcPr>
          <w:p w:rsidR="00840F52" w:rsidRPr="00A519FA" w:rsidRDefault="00840F52" w:rsidP="00D8477D">
            <w:pPr>
              <w:rPr>
                <w:sz w:val="20"/>
                <w:szCs w:val="20"/>
              </w:rPr>
            </w:pPr>
            <w:r w:rsidRPr="00A519FA">
              <w:rPr>
                <w:sz w:val="20"/>
                <w:szCs w:val="20"/>
              </w:rPr>
              <w:t>2</w:t>
            </w:r>
          </w:p>
        </w:tc>
        <w:tc>
          <w:tcPr>
            <w:tcW w:w="993" w:type="dxa"/>
            <w:vMerge w:val="restart"/>
          </w:tcPr>
          <w:p w:rsidR="00840F52" w:rsidRPr="00A519FA" w:rsidRDefault="00840F52" w:rsidP="00D8477D">
            <w:pPr>
              <w:rPr>
                <w:sz w:val="20"/>
                <w:szCs w:val="20"/>
              </w:rPr>
            </w:pPr>
            <w:r w:rsidRPr="00A519FA">
              <w:rPr>
                <w:sz w:val="20"/>
                <w:szCs w:val="20"/>
              </w:rPr>
              <w:t>2</w:t>
            </w:r>
          </w:p>
        </w:tc>
        <w:tc>
          <w:tcPr>
            <w:tcW w:w="1417" w:type="dxa"/>
          </w:tcPr>
          <w:p w:rsidR="00840F52" w:rsidRPr="00A519FA" w:rsidRDefault="00840F52" w:rsidP="00D8477D">
            <w:pPr>
              <w:jc w:val="center"/>
              <w:rPr>
                <w:sz w:val="20"/>
                <w:szCs w:val="20"/>
              </w:rPr>
            </w:pPr>
            <w:r w:rsidRPr="00A519FA">
              <w:rPr>
                <w:sz w:val="20"/>
                <w:szCs w:val="20"/>
              </w:rPr>
              <w:t>4 812,7</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jc w:val="right"/>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4 812,7</w:t>
            </w:r>
          </w:p>
        </w:tc>
        <w:tc>
          <w:tcPr>
            <w:tcW w:w="1275" w:type="dxa"/>
          </w:tcPr>
          <w:p w:rsidR="00840F52" w:rsidRPr="00A519FA" w:rsidRDefault="00840F52" w:rsidP="00D8477D">
            <w:pPr>
              <w:jc w:val="center"/>
              <w:rPr>
                <w:sz w:val="20"/>
                <w:szCs w:val="20"/>
              </w:rPr>
            </w:pPr>
            <w:r w:rsidRPr="00A519FA">
              <w:rPr>
                <w:sz w:val="20"/>
                <w:szCs w:val="20"/>
              </w:rPr>
              <w:t>4 288,05</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tcPr>
          <w:p w:rsidR="00840F52" w:rsidRPr="00A519FA" w:rsidRDefault="00840F52" w:rsidP="00D8477D">
            <w:pPr>
              <w:jc w:val="center"/>
              <w:rPr>
                <w:sz w:val="20"/>
                <w:szCs w:val="20"/>
              </w:rPr>
            </w:pPr>
            <w:r w:rsidRPr="00A519FA">
              <w:rPr>
                <w:sz w:val="20"/>
                <w:szCs w:val="20"/>
              </w:rPr>
              <w:t>4 812,7</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jc w:val="right"/>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Pr>
          <w:p w:rsidR="00840F52" w:rsidRPr="00A519FA" w:rsidRDefault="00840F52" w:rsidP="00D8477D">
            <w:pPr>
              <w:jc w:val="center"/>
              <w:rPr>
                <w:sz w:val="20"/>
                <w:szCs w:val="20"/>
              </w:rPr>
            </w:pPr>
            <w:r w:rsidRPr="00A519FA">
              <w:rPr>
                <w:sz w:val="20"/>
                <w:szCs w:val="20"/>
              </w:rPr>
              <w:t>48,2</w:t>
            </w:r>
          </w:p>
        </w:tc>
        <w:tc>
          <w:tcPr>
            <w:tcW w:w="1275" w:type="dxa"/>
          </w:tcPr>
          <w:p w:rsidR="00840F52" w:rsidRPr="00A519FA" w:rsidRDefault="00840F52" w:rsidP="00D8477D">
            <w:pPr>
              <w:jc w:val="center"/>
              <w:rPr>
                <w:sz w:val="20"/>
                <w:szCs w:val="20"/>
              </w:rPr>
            </w:pPr>
            <w:r w:rsidRPr="00A519FA">
              <w:rPr>
                <w:sz w:val="20"/>
                <w:szCs w:val="20"/>
              </w:rPr>
              <w:t>-</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tcPr>
          <w:p w:rsidR="00840F52" w:rsidRPr="00A519FA" w:rsidRDefault="00840F52" w:rsidP="00D8477D">
            <w:pPr>
              <w:jc w:val="center"/>
              <w:rPr>
                <w:sz w:val="20"/>
                <w:szCs w:val="20"/>
              </w:rPr>
            </w:pPr>
            <w:r w:rsidRPr="00A519FA">
              <w:rPr>
                <w:sz w:val="20"/>
                <w:szCs w:val="20"/>
              </w:rPr>
              <w:t>48,2</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-областной бюджет</w:t>
            </w:r>
          </w:p>
        </w:tc>
        <w:tc>
          <w:tcPr>
            <w:tcW w:w="1276" w:type="dxa"/>
          </w:tcPr>
          <w:p w:rsidR="00840F52" w:rsidRPr="00A519FA" w:rsidRDefault="00840F52" w:rsidP="00D8477D">
            <w:pPr>
              <w:jc w:val="center"/>
              <w:rPr>
                <w:sz w:val="20"/>
                <w:szCs w:val="20"/>
              </w:rPr>
            </w:pPr>
            <w:r w:rsidRPr="00A519FA">
              <w:rPr>
                <w:sz w:val="20"/>
                <w:szCs w:val="20"/>
              </w:rPr>
              <w:t>4 764,5</w:t>
            </w:r>
          </w:p>
        </w:tc>
        <w:tc>
          <w:tcPr>
            <w:tcW w:w="1275" w:type="dxa"/>
          </w:tcPr>
          <w:p w:rsidR="00840F52" w:rsidRPr="00A519FA" w:rsidRDefault="00840F52" w:rsidP="00D8477D">
            <w:pPr>
              <w:jc w:val="center"/>
              <w:rPr>
                <w:sz w:val="20"/>
                <w:szCs w:val="20"/>
              </w:rPr>
            </w:pPr>
            <w:r w:rsidRPr="00A519FA">
              <w:rPr>
                <w:sz w:val="20"/>
                <w:szCs w:val="20"/>
              </w:rPr>
              <w:t>4 288,05</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jc w:val="cente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tcPr>
          <w:p w:rsidR="00840F52" w:rsidRPr="00A519FA" w:rsidRDefault="00840F52" w:rsidP="00D8477D">
            <w:pPr>
              <w:jc w:val="center"/>
              <w:rPr>
                <w:sz w:val="20"/>
                <w:szCs w:val="20"/>
              </w:rPr>
            </w:pPr>
            <w:r w:rsidRPr="00A519FA">
              <w:rPr>
                <w:sz w:val="20"/>
                <w:szCs w:val="20"/>
              </w:rPr>
              <w:t>4 764,5</w:t>
            </w:r>
          </w:p>
        </w:tc>
      </w:tr>
      <w:tr w:rsidR="00840F52" w:rsidRPr="00A519FA" w:rsidTr="0096530E">
        <w:trPr>
          <w:trHeight w:val="340"/>
        </w:trPr>
        <w:tc>
          <w:tcPr>
            <w:tcW w:w="710" w:type="dxa"/>
            <w:vMerge w:val="restart"/>
          </w:tcPr>
          <w:p w:rsidR="00840F52" w:rsidRPr="00A519FA" w:rsidRDefault="00840F52" w:rsidP="003B3D82">
            <w:pPr>
              <w:widowControl w:val="0"/>
              <w:suppressAutoHyphens/>
              <w:autoSpaceDE w:val="0"/>
              <w:autoSpaceDN w:val="0"/>
              <w:adjustRightInd w:val="0"/>
              <w:rPr>
                <w:sz w:val="20"/>
                <w:szCs w:val="20"/>
              </w:rPr>
            </w:pPr>
            <w:r>
              <w:rPr>
                <w:sz w:val="20"/>
                <w:szCs w:val="20"/>
              </w:rPr>
              <w:t>4.1.1</w:t>
            </w:r>
          </w:p>
        </w:tc>
        <w:tc>
          <w:tcPr>
            <w:tcW w:w="2126" w:type="dxa"/>
            <w:vMerge w:val="restart"/>
          </w:tcPr>
          <w:p w:rsidR="00840F52" w:rsidRDefault="00840F52" w:rsidP="00D8477D">
            <w:pPr>
              <w:suppressAutoHyphens/>
              <w:rPr>
                <w:sz w:val="20"/>
                <w:szCs w:val="20"/>
              </w:rPr>
            </w:pPr>
            <w:r w:rsidRPr="00A519FA">
              <w:rPr>
                <w:sz w:val="20"/>
                <w:szCs w:val="20"/>
              </w:rPr>
              <w:t xml:space="preserve">Мероприятие «Текущее содержание инженерной защиты (дамбы, дренажные системы, </w:t>
            </w:r>
            <w:proofErr w:type="spellStart"/>
            <w:r w:rsidRPr="00A519FA">
              <w:rPr>
                <w:sz w:val="20"/>
                <w:szCs w:val="20"/>
              </w:rPr>
              <w:t>водоперекачивающие</w:t>
            </w:r>
            <w:proofErr w:type="spellEnd"/>
            <w:r w:rsidRPr="00A519FA">
              <w:rPr>
                <w:sz w:val="20"/>
                <w:szCs w:val="20"/>
              </w:rPr>
              <w:t xml:space="preserve"> станции)»</w:t>
            </w:r>
          </w:p>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31AF1">
            <w:pPr>
              <w:jc w:val="center"/>
              <w:rPr>
                <w:sz w:val="20"/>
                <w:szCs w:val="20"/>
              </w:rPr>
            </w:pPr>
            <w:r w:rsidRPr="00A519FA">
              <w:rPr>
                <w:sz w:val="20"/>
                <w:szCs w:val="20"/>
              </w:rPr>
              <w:t>4 764,5</w:t>
            </w:r>
          </w:p>
        </w:tc>
        <w:tc>
          <w:tcPr>
            <w:tcW w:w="1275" w:type="dxa"/>
          </w:tcPr>
          <w:p w:rsidR="00840F52" w:rsidRPr="00A519FA" w:rsidRDefault="00840F52" w:rsidP="00D31AF1">
            <w:pPr>
              <w:jc w:val="center"/>
              <w:rPr>
                <w:sz w:val="20"/>
                <w:szCs w:val="20"/>
              </w:rPr>
            </w:pPr>
            <w:r w:rsidRPr="00A519FA">
              <w:rPr>
                <w:sz w:val="20"/>
                <w:szCs w:val="20"/>
              </w:rPr>
              <w:t>4 288,05</w:t>
            </w:r>
          </w:p>
        </w:tc>
        <w:tc>
          <w:tcPr>
            <w:tcW w:w="1560" w:type="dxa"/>
            <w:vMerge w:val="restart"/>
          </w:tcPr>
          <w:p w:rsidR="00840F52" w:rsidRPr="00A519FA" w:rsidRDefault="00840F52" w:rsidP="00D31AF1">
            <w:pPr>
              <w:rPr>
                <w:sz w:val="20"/>
                <w:szCs w:val="20"/>
              </w:rPr>
            </w:pPr>
            <w:r>
              <w:rPr>
                <w:sz w:val="20"/>
                <w:szCs w:val="20"/>
              </w:rPr>
              <w:t>М</w:t>
            </w:r>
            <w:r w:rsidRPr="00A519FA">
              <w:rPr>
                <w:sz w:val="20"/>
                <w:szCs w:val="20"/>
              </w:rPr>
              <w:t>ероприяти</w:t>
            </w:r>
            <w:r>
              <w:rPr>
                <w:sz w:val="20"/>
                <w:szCs w:val="20"/>
              </w:rPr>
              <w:t xml:space="preserve">е реализуется </w:t>
            </w:r>
            <w:r w:rsidRPr="00A519FA">
              <w:rPr>
                <w:sz w:val="20"/>
                <w:szCs w:val="20"/>
              </w:rPr>
              <w:t xml:space="preserve"> в течени</w:t>
            </w:r>
            <w:r>
              <w:rPr>
                <w:sz w:val="20"/>
                <w:szCs w:val="20"/>
              </w:rPr>
              <w:t xml:space="preserve">е </w:t>
            </w:r>
            <w:r w:rsidRPr="00A519FA">
              <w:rPr>
                <w:sz w:val="20"/>
                <w:szCs w:val="20"/>
              </w:rPr>
              <w:t xml:space="preserve"> 2016 года</w:t>
            </w:r>
          </w:p>
        </w:tc>
        <w:tc>
          <w:tcPr>
            <w:tcW w:w="2409" w:type="dxa"/>
            <w:vMerge w:val="restart"/>
          </w:tcPr>
          <w:p w:rsidR="00840F52" w:rsidRPr="00A519FA" w:rsidRDefault="00840F52" w:rsidP="00D8477D">
            <w:pPr>
              <w:rPr>
                <w:sz w:val="20"/>
                <w:szCs w:val="20"/>
              </w:rPr>
            </w:pPr>
            <w:r w:rsidRPr="00A519FA">
              <w:rPr>
                <w:sz w:val="20"/>
                <w:szCs w:val="20"/>
              </w:rPr>
              <w:t>Количество эксплуатируемых гидротехнических сооружений</w:t>
            </w:r>
          </w:p>
        </w:tc>
        <w:tc>
          <w:tcPr>
            <w:tcW w:w="709" w:type="dxa"/>
            <w:vMerge w:val="restart"/>
          </w:tcPr>
          <w:p w:rsidR="00840F52" w:rsidRPr="00A519FA" w:rsidRDefault="00840F52" w:rsidP="00D8477D">
            <w:pPr>
              <w:jc w:val="center"/>
              <w:rPr>
                <w:sz w:val="20"/>
                <w:szCs w:val="20"/>
              </w:rPr>
            </w:pPr>
            <w:r w:rsidRPr="00A519FA">
              <w:rPr>
                <w:sz w:val="20"/>
                <w:szCs w:val="20"/>
              </w:rPr>
              <w:t>ед.</w:t>
            </w:r>
          </w:p>
        </w:tc>
        <w:tc>
          <w:tcPr>
            <w:tcW w:w="992" w:type="dxa"/>
            <w:vMerge w:val="restart"/>
          </w:tcPr>
          <w:p w:rsidR="00840F52" w:rsidRPr="00A519FA" w:rsidRDefault="00840F52" w:rsidP="00D8477D">
            <w:pPr>
              <w:rPr>
                <w:sz w:val="20"/>
                <w:szCs w:val="20"/>
              </w:rPr>
            </w:pPr>
            <w:r w:rsidRPr="00A519FA">
              <w:rPr>
                <w:sz w:val="20"/>
                <w:szCs w:val="20"/>
              </w:rPr>
              <w:t>2</w:t>
            </w:r>
          </w:p>
        </w:tc>
        <w:tc>
          <w:tcPr>
            <w:tcW w:w="993" w:type="dxa"/>
            <w:vMerge w:val="restart"/>
          </w:tcPr>
          <w:p w:rsidR="00840F52" w:rsidRPr="00A519FA" w:rsidRDefault="00840F52" w:rsidP="00D8477D">
            <w:pPr>
              <w:rPr>
                <w:sz w:val="20"/>
                <w:szCs w:val="20"/>
              </w:rPr>
            </w:pPr>
            <w:r w:rsidRPr="00A519FA">
              <w:rPr>
                <w:sz w:val="20"/>
                <w:szCs w:val="20"/>
              </w:rPr>
              <w:t>2</w:t>
            </w:r>
          </w:p>
        </w:tc>
        <w:tc>
          <w:tcPr>
            <w:tcW w:w="1417" w:type="dxa"/>
            <w:vMerge w:val="restart"/>
          </w:tcPr>
          <w:p w:rsidR="00840F52" w:rsidRPr="00A519FA" w:rsidRDefault="00840F52" w:rsidP="00D31AF1">
            <w:pPr>
              <w:jc w:val="center"/>
              <w:rPr>
                <w:sz w:val="20"/>
                <w:szCs w:val="20"/>
              </w:rPr>
            </w:pPr>
            <w:r w:rsidRPr="00A519FA">
              <w:rPr>
                <w:sz w:val="20"/>
                <w:szCs w:val="20"/>
              </w:rPr>
              <w:t>4 764,5</w:t>
            </w:r>
          </w:p>
        </w:tc>
      </w:tr>
      <w:tr w:rsidR="00840F52" w:rsidRPr="00A519FA" w:rsidTr="0096530E">
        <w:trPr>
          <w:trHeight w:val="690"/>
        </w:trPr>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jc w:val="right"/>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4 764,5</w:t>
            </w:r>
          </w:p>
        </w:tc>
        <w:tc>
          <w:tcPr>
            <w:tcW w:w="1275" w:type="dxa"/>
          </w:tcPr>
          <w:p w:rsidR="00840F52" w:rsidRPr="00A519FA" w:rsidRDefault="00840F52" w:rsidP="00D8477D">
            <w:pPr>
              <w:jc w:val="center"/>
              <w:rPr>
                <w:sz w:val="20"/>
                <w:szCs w:val="20"/>
              </w:rPr>
            </w:pPr>
            <w:r w:rsidRPr="00A519FA">
              <w:rPr>
                <w:sz w:val="20"/>
                <w:szCs w:val="20"/>
              </w:rPr>
              <w:t>4 288,05</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jc w:val="right"/>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-областной бюджет</w:t>
            </w:r>
          </w:p>
        </w:tc>
        <w:tc>
          <w:tcPr>
            <w:tcW w:w="1276" w:type="dxa"/>
          </w:tcPr>
          <w:p w:rsidR="00840F52" w:rsidRPr="00A519FA" w:rsidRDefault="00840F52" w:rsidP="00D8477D">
            <w:pPr>
              <w:jc w:val="center"/>
              <w:rPr>
                <w:sz w:val="20"/>
                <w:szCs w:val="20"/>
              </w:rPr>
            </w:pPr>
            <w:r w:rsidRPr="00A519FA">
              <w:rPr>
                <w:sz w:val="20"/>
                <w:szCs w:val="20"/>
              </w:rPr>
              <w:t>4 764,5</w:t>
            </w:r>
          </w:p>
        </w:tc>
        <w:tc>
          <w:tcPr>
            <w:tcW w:w="1275" w:type="dxa"/>
          </w:tcPr>
          <w:p w:rsidR="00840F52" w:rsidRPr="00A519FA" w:rsidRDefault="00840F52" w:rsidP="00D8477D">
            <w:pPr>
              <w:jc w:val="center"/>
              <w:rPr>
                <w:sz w:val="20"/>
                <w:szCs w:val="20"/>
              </w:rPr>
            </w:pPr>
            <w:r w:rsidRPr="00A519FA">
              <w:rPr>
                <w:sz w:val="20"/>
                <w:szCs w:val="20"/>
              </w:rPr>
              <w:t>4 288,05</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val="restart"/>
          </w:tcPr>
          <w:p w:rsidR="00840F52" w:rsidRPr="00A519FA" w:rsidRDefault="00840F52" w:rsidP="00BE69CC">
            <w:pPr>
              <w:widowControl w:val="0"/>
              <w:suppressAutoHyphens/>
              <w:autoSpaceDE w:val="0"/>
              <w:autoSpaceDN w:val="0"/>
              <w:adjustRightInd w:val="0"/>
              <w:rPr>
                <w:sz w:val="20"/>
                <w:szCs w:val="20"/>
              </w:rPr>
            </w:pPr>
            <w:r>
              <w:rPr>
                <w:sz w:val="20"/>
                <w:szCs w:val="20"/>
              </w:rPr>
              <w:lastRenderedPageBreak/>
              <w:t>4.1.2</w:t>
            </w:r>
          </w:p>
        </w:tc>
        <w:tc>
          <w:tcPr>
            <w:tcW w:w="2126" w:type="dxa"/>
            <w:vMerge w:val="restart"/>
          </w:tcPr>
          <w:p w:rsidR="00840F52" w:rsidRPr="00A519FA" w:rsidRDefault="00840F52" w:rsidP="00D8477D">
            <w:pPr>
              <w:suppressAutoHyphens/>
              <w:rPr>
                <w:sz w:val="20"/>
                <w:szCs w:val="20"/>
              </w:rPr>
            </w:pPr>
            <w:r>
              <w:rPr>
                <w:sz w:val="20"/>
                <w:szCs w:val="20"/>
              </w:rPr>
              <w:t xml:space="preserve">Мероприятие </w:t>
            </w:r>
            <w:r w:rsidRPr="00A519FA">
              <w:rPr>
                <w:sz w:val="20"/>
                <w:szCs w:val="20"/>
              </w:rPr>
              <w:t>«</w:t>
            </w:r>
            <w:proofErr w:type="spellStart"/>
            <w:r w:rsidRPr="00A519FA">
              <w:rPr>
                <w:sz w:val="20"/>
                <w:szCs w:val="20"/>
              </w:rPr>
              <w:t>Софинансирование</w:t>
            </w:r>
            <w:proofErr w:type="spellEnd"/>
            <w:r w:rsidRPr="00A519FA">
              <w:rPr>
                <w:sz w:val="20"/>
                <w:szCs w:val="20"/>
              </w:rPr>
              <w:t xml:space="preserve"> расходных обязательств на текущее содержание инженерной защиты (дамбы, дренажные системы, </w:t>
            </w:r>
            <w:proofErr w:type="spellStart"/>
            <w:r w:rsidRPr="00A519FA">
              <w:rPr>
                <w:sz w:val="20"/>
                <w:szCs w:val="20"/>
              </w:rPr>
              <w:t>водоперекачиваюшие</w:t>
            </w:r>
            <w:proofErr w:type="spellEnd"/>
            <w:r w:rsidRPr="00A519FA">
              <w:rPr>
                <w:sz w:val="20"/>
                <w:szCs w:val="20"/>
              </w:rPr>
              <w:t xml:space="preserve"> станции)»</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p>
          <w:p w:rsidR="00840F52" w:rsidRPr="00A519FA" w:rsidRDefault="00840F52" w:rsidP="00D8477D">
            <w:pPr>
              <w:jc w:val="center"/>
              <w:rPr>
                <w:sz w:val="20"/>
                <w:szCs w:val="20"/>
              </w:rPr>
            </w:pPr>
            <w:r w:rsidRPr="00A519FA">
              <w:rPr>
                <w:sz w:val="20"/>
                <w:szCs w:val="20"/>
              </w:rPr>
              <w:t>48,2</w:t>
            </w:r>
          </w:p>
        </w:tc>
        <w:tc>
          <w:tcPr>
            <w:tcW w:w="1275" w:type="dxa"/>
          </w:tcPr>
          <w:p w:rsidR="00840F52" w:rsidRPr="00A519FA" w:rsidRDefault="00840F52" w:rsidP="00D8477D">
            <w:pPr>
              <w:jc w:val="center"/>
              <w:rPr>
                <w:sz w:val="20"/>
                <w:szCs w:val="20"/>
              </w:rPr>
            </w:pPr>
          </w:p>
          <w:p w:rsidR="00840F52" w:rsidRPr="00A519FA" w:rsidRDefault="00840F52" w:rsidP="00D8477D">
            <w:pPr>
              <w:jc w:val="center"/>
              <w:rPr>
                <w:sz w:val="20"/>
                <w:szCs w:val="20"/>
              </w:rPr>
            </w:pPr>
            <w:r w:rsidRPr="00A519FA">
              <w:rPr>
                <w:sz w:val="20"/>
                <w:szCs w:val="20"/>
              </w:rPr>
              <w:t>0,0</w:t>
            </w:r>
          </w:p>
        </w:tc>
        <w:tc>
          <w:tcPr>
            <w:tcW w:w="1560" w:type="dxa"/>
            <w:vMerge w:val="restart"/>
          </w:tcPr>
          <w:p w:rsidR="00840F52" w:rsidRPr="00A519FA" w:rsidRDefault="00840F52" w:rsidP="00BE69CC">
            <w:pPr>
              <w:rPr>
                <w:sz w:val="20"/>
                <w:szCs w:val="20"/>
              </w:rPr>
            </w:pPr>
            <w:r>
              <w:rPr>
                <w:sz w:val="20"/>
                <w:szCs w:val="20"/>
              </w:rPr>
              <w:t>М</w:t>
            </w:r>
            <w:r w:rsidRPr="00A519FA">
              <w:rPr>
                <w:sz w:val="20"/>
                <w:szCs w:val="20"/>
              </w:rPr>
              <w:t>ероприяти</w:t>
            </w:r>
            <w:r>
              <w:rPr>
                <w:sz w:val="20"/>
                <w:szCs w:val="20"/>
              </w:rPr>
              <w:t xml:space="preserve">е реализуется </w:t>
            </w:r>
            <w:r w:rsidRPr="00A519FA">
              <w:rPr>
                <w:sz w:val="20"/>
                <w:szCs w:val="20"/>
              </w:rPr>
              <w:t xml:space="preserve"> в течени</w:t>
            </w:r>
            <w:r>
              <w:rPr>
                <w:sz w:val="20"/>
                <w:szCs w:val="20"/>
              </w:rPr>
              <w:t>е</w:t>
            </w:r>
            <w:r w:rsidRPr="00A519FA">
              <w:rPr>
                <w:sz w:val="20"/>
                <w:szCs w:val="20"/>
              </w:rPr>
              <w:t xml:space="preserve"> 2016 года</w:t>
            </w:r>
          </w:p>
        </w:tc>
        <w:tc>
          <w:tcPr>
            <w:tcW w:w="2409" w:type="dxa"/>
            <w:vMerge w:val="restart"/>
          </w:tcPr>
          <w:p w:rsidR="00840F52" w:rsidRPr="00A519FA" w:rsidRDefault="00840F52" w:rsidP="00D8477D">
            <w:pPr>
              <w:rPr>
                <w:sz w:val="20"/>
                <w:szCs w:val="20"/>
              </w:rPr>
            </w:pPr>
            <w:r w:rsidRPr="00A519FA">
              <w:rPr>
                <w:sz w:val="20"/>
                <w:szCs w:val="20"/>
              </w:rPr>
              <w:t>Количество эксплуатируемых гидротехнических сооружений</w:t>
            </w:r>
          </w:p>
        </w:tc>
        <w:tc>
          <w:tcPr>
            <w:tcW w:w="709" w:type="dxa"/>
            <w:vMerge w:val="restart"/>
          </w:tcPr>
          <w:p w:rsidR="00840F52" w:rsidRPr="00A519FA" w:rsidRDefault="00840F52" w:rsidP="00D8477D">
            <w:pPr>
              <w:jc w:val="center"/>
              <w:rPr>
                <w:sz w:val="20"/>
                <w:szCs w:val="20"/>
              </w:rPr>
            </w:pPr>
            <w:r w:rsidRPr="00A519FA">
              <w:rPr>
                <w:sz w:val="20"/>
                <w:szCs w:val="20"/>
              </w:rPr>
              <w:t>ед.</w:t>
            </w:r>
          </w:p>
        </w:tc>
        <w:tc>
          <w:tcPr>
            <w:tcW w:w="992" w:type="dxa"/>
            <w:vMerge w:val="restart"/>
          </w:tcPr>
          <w:p w:rsidR="00840F52" w:rsidRPr="00A519FA" w:rsidRDefault="00840F52" w:rsidP="00D8477D">
            <w:pPr>
              <w:rPr>
                <w:sz w:val="20"/>
                <w:szCs w:val="20"/>
              </w:rPr>
            </w:pPr>
            <w:r w:rsidRPr="00A519FA">
              <w:rPr>
                <w:sz w:val="20"/>
                <w:szCs w:val="20"/>
              </w:rPr>
              <w:t>2</w:t>
            </w:r>
          </w:p>
        </w:tc>
        <w:tc>
          <w:tcPr>
            <w:tcW w:w="993" w:type="dxa"/>
            <w:vMerge w:val="restart"/>
          </w:tcPr>
          <w:p w:rsidR="00840F52" w:rsidRPr="00A519FA" w:rsidRDefault="00840F52" w:rsidP="00D8477D">
            <w:pPr>
              <w:rPr>
                <w:sz w:val="20"/>
                <w:szCs w:val="20"/>
              </w:rPr>
            </w:pPr>
            <w:r w:rsidRPr="00A519FA">
              <w:rPr>
                <w:sz w:val="20"/>
                <w:szCs w:val="20"/>
              </w:rPr>
              <w:t>2</w:t>
            </w:r>
          </w:p>
        </w:tc>
        <w:tc>
          <w:tcPr>
            <w:tcW w:w="1417" w:type="dxa"/>
            <w:vMerge w:val="restart"/>
          </w:tcPr>
          <w:p w:rsidR="00840F52" w:rsidRPr="00A519FA" w:rsidRDefault="00840F52" w:rsidP="00D8477D">
            <w:pPr>
              <w:jc w:val="center"/>
              <w:rPr>
                <w:sz w:val="20"/>
                <w:szCs w:val="20"/>
              </w:rPr>
            </w:pPr>
          </w:p>
          <w:p w:rsidR="00840F52" w:rsidRPr="00A519FA" w:rsidRDefault="00840F52" w:rsidP="00D8477D">
            <w:pPr>
              <w:jc w:val="center"/>
              <w:rPr>
                <w:sz w:val="20"/>
                <w:szCs w:val="20"/>
              </w:rPr>
            </w:pPr>
            <w:r w:rsidRPr="00A519FA">
              <w:rPr>
                <w:sz w:val="20"/>
                <w:szCs w:val="20"/>
              </w:rPr>
              <w:t>48,2</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jc w:val="right"/>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48,2</w:t>
            </w:r>
          </w:p>
        </w:tc>
        <w:tc>
          <w:tcPr>
            <w:tcW w:w="1275" w:type="dxa"/>
          </w:tcPr>
          <w:p w:rsidR="00840F52" w:rsidRPr="00A519FA" w:rsidRDefault="00840F52" w:rsidP="00D8477D">
            <w:pPr>
              <w:jc w:val="center"/>
              <w:rPr>
                <w:sz w:val="20"/>
                <w:szCs w:val="20"/>
              </w:rPr>
            </w:pPr>
            <w:r w:rsidRPr="00A519FA">
              <w:rPr>
                <w:sz w:val="20"/>
                <w:szCs w:val="20"/>
              </w:rPr>
              <w:t>0,0</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920"/>
        </w:trPr>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jc w:val="right"/>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Pr>
          <w:p w:rsidR="00840F52" w:rsidRPr="00A519FA" w:rsidRDefault="00840F52" w:rsidP="00D8477D">
            <w:pPr>
              <w:jc w:val="center"/>
              <w:rPr>
                <w:sz w:val="20"/>
                <w:szCs w:val="20"/>
              </w:rPr>
            </w:pPr>
            <w:r w:rsidRPr="00A519FA">
              <w:rPr>
                <w:sz w:val="20"/>
                <w:szCs w:val="20"/>
              </w:rPr>
              <w:t>48,2</w:t>
            </w:r>
          </w:p>
        </w:tc>
        <w:tc>
          <w:tcPr>
            <w:tcW w:w="1275" w:type="dxa"/>
          </w:tcPr>
          <w:p w:rsidR="00840F52" w:rsidRPr="00A519FA" w:rsidRDefault="00840F52" w:rsidP="00D8477D">
            <w:pPr>
              <w:jc w:val="center"/>
              <w:rPr>
                <w:sz w:val="20"/>
                <w:szCs w:val="20"/>
              </w:rPr>
            </w:pPr>
            <w:r w:rsidRPr="00A519FA">
              <w:rPr>
                <w:sz w:val="20"/>
                <w:szCs w:val="20"/>
              </w:rPr>
              <w:t>0,0</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val="restart"/>
          </w:tcPr>
          <w:p w:rsidR="00840F52" w:rsidRPr="00A519FA" w:rsidRDefault="00840F52" w:rsidP="00D8477D">
            <w:pPr>
              <w:widowControl w:val="0"/>
              <w:suppressAutoHyphens/>
              <w:autoSpaceDE w:val="0"/>
              <w:autoSpaceDN w:val="0"/>
              <w:adjustRightInd w:val="0"/>
              <w:ind w:left="120"/>
              <w:jc w:val="center"/>
              <w:rPr>
                <w:sz w:val="20"/>
                <w:szCs w:val="20"/>
              </w:rPr>
            </w:pPr>
            <w:r>
              <w:rPr>
                <w:sz w:val="20"/>
                <w:szCs w:val="20"/>
              </w:rPr>
              <w:t>5</w:t>
            </w:r>
          </w:p>
        </w:tc>
        <w:tc>
          <w:tcPr>
            <w:tcW w:w="2126" w:type="dxa"/>
            <w:vMerge w:val="restart"/>
          </w:tcPr>
          <w:p w:rsidR="00840F52" w:rsidRPr="00A519FA" w:rsidRDefault="00840F52" w:rsidP="00D8477D">
            <w:pPr>
              <w:suppressAutoHyphens/>
              <w:rPr>
                <w:sz w:val="20"/>
                <w:szCs w:val="20"/>
              </w:rPr>
            </w:pPr>
            <w:r w:rsidRPr="00A519FA">
              <w:rPr>
                <w:sz w:val="20"/>
                <w:szCs w:val="20"/>
              </w:rPr>
              <w:t>Подпрограмма «Обеспечение деятельности муниципального учреждения Управление городского хозяйства г. Кинешмы»</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59 105,2</w:t>
            </w:r>
          </w:p>
        </w:tc>
        <w:tc>
          <w:tcPr>
            <w:tcW w:w="1275" w:type="dxa"/>
          </w:tcPr>
          <w:p w:rsidR="00840F52" w:rsidRPr="00A519FA" w:rsidRDefault="00840F52" w:rsidP="00D8477D">
            <w:pPr>
              <w:jc w:val="center"/>
              <w:rPr>
                <w:sz w:val="20"/>
                <w:szCs w:val="20"/>
              </w:rPr>
            </w:pPr>
            <w:r w:rsidRPr="00A519FA">
              <w:rPr>
                <w:sz w:val="20"/>
                <w:szCs w:val="20"/>
              </w:rPr>
              <w:t>39 880,8</w:t>
            </w:r>
          </w:p>
        </w:tc>
        <w:tc>
          <w:tcPr>
            <w:tcW w:w="1560" w:type="dxa"/>
            <w:vMerge w:val="restart"/>
          </w:tcPr>
          <w:p w:rsidR="00840F52" w:rsidRPr="00A519FA" w:rsidRDefault="00840F52" w:rsidP="00D8477D">
            <w:pPr>
              <w:rPr>
                <w:sz w:val="20"/>
                <w:szCs w:val="20"/>
              </w:rPr>
            </w:pPr>
          </w:p>
        </w:tc>
        <w:tc>
          <w:tcPr>
            <w:tcW w:w="2409" w:type="dxa"/>
            <w:vMerge w:val="restart"/>
          </w:tcPr>
          <w:p w:rsidR="00840F52" w:rsidRPr="00A519FA" w:rsidRDefault="00840F52" w:rsidP="00D8477D">
            <w:pPr>
              <w:rPr>
                <w:sz w:val="20"/>
                <w:szCs w:val="20"/>
              </w:rPr>
            </w:pPr>
          </w:p>
        </w:tc>
        <w:tc>
          <w:tcPr>
            <w:tcW w:w="709" w:type="dxa"/>
            <w:vMerge w:val="restart"/>
          </w:tcPr>
          <w:p w:rsidR="00840F52" w:rsidRPr="00A519FA" w:rsidRDefault="00840F52" w:rsidP="00D8477D">
            <w:pPr>
              <w:rPr>
                <w:sz w:val="20"/>
                <w:szCs w:val="20"/>
              </w:rPr>
            </w:pPr>
          </w:p>
        </w:tc>
        <w:tc>
          <w:tcPr>
            <w:tcW w:w="992" w:type="dxa"/>
            <w:vMerge w:val="restart"/>
          </w:tcPr>
          <w:p w:rsidR="00840F52" w:rsidRPr="00A519FA" w:rsidRDefault="00840F52" w:rsidP="00D8477D">
            <w:pPr>
              <w:rPr>
                <w:sz w:val="20"/>
                <w:szCs w:val="20"/>
              </w:rPr>
            </w:pPr>
          </w:p>
        </w:tc>
        <w:tc>
          <w:tcPr>
            <w:tcW w:w="993" w:type="dxa"/>
            <w:vMerge w:val="restart"/>
          </w:tcPr>
          <w:p w:rsidR="00840F52" w:rsidRPr="00A519FA" w:rsidRDefault="00840F52" w:rsidP="00D8477D">
            <w:pPr>
              <w:rPr>
                <w:sz w:val="20"/>
                <w:szCs w:val="20"/>
              </w:rPr>
            </w:pPr>
          </w:p>
        </w:tc>
        <w:tc>
          <w:tcPr>
            <w:tcW w:w="1417" w:type="dxa"/>
            <w:vMerge w:val="restart"/>
          </w:tcPr>
          <w:p w:rsidR="00840F52" w:rsidRPr="00A519FA" w:rsidRDefault="00840F52" w:rsidP="00D8477D">
            <w:pPr>
              <w:jc w:val="center"/>
              <w:rPr>
                <w:sz w:val="20"/>
                <w:szCs w:val="20"/>
              </w:rPr>
            </w:pPr>
            <w:r w:rsidRPr="00A519FA">
              <w:rPr>
                <w:sz w:val="20"/>
                <w:szCs w:val="20"/>
              </w:rPr>
              <w:t>59 105,2</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jc w:val="right"/>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59 105,2</w:t>
            </w:r>
          </w:p>
        </w:tc>
        <w:tc>
          <w:tcPr>
            <w:tcW w:w="1275" w:type="dxa"/>
          </w:tcPr>
          <w:p w:rsidR="00840F52" w:rsidRPr="00A519FA" w:rsidRDefault="00840F52" w:rsidP="00D8477D">
            <w:pPr>
              <w:jc w:val="center"/>
              <w:rPr>
                <w:sz w:val="20"/>
                <w:szCs w:val="20"/>
              </w:rPr>
            </w:pPr>
            <w:r w:rsidRPr="00A519FA">
              <w:rPr>
                <w:sz w:val="20"/>
                <w:szCs w:val="20"/>
              </w:rPr>
              <w:t>39 880,8</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930"/>
        </w:trPr>
        <w:tc>
          <w:tcPr>
            <w:tcW w:w="710" w:type="dxa"/>
            <w:vMerge/>
            <w:tcBorders>
              <w:bottom w:val="single" w:sz="4" w:space="0" w:color="auto"/>
            </w:tcBorders>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840F52" w:rsidRPr="00A519FA" w:rsidRDefault="00840F52" w:rsidP="00D8477D">
            <w:pPr>
              <w:suppressAutoHyphens/>
              <w:jc w:val="right"/>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Borders>
              <w:bottom w:val="single" w:sz="4" w:space="0" w:color="auto"/>
            </w:tcBorders>
          </w:tcPr>
          <w:p w:rsidR="00840F52" w:rsidRPr="00A519FA" w:rsidRDefault="00840F52" w:rsidP="00D8477D">
            <w:pPr>
              <w:jc w:val="center"/>
              <w:rPr>
                <w:sz w:val="20"/>
                <w:szCs w:val="20"/>
              </w:rPr>
            </w:pPr>
            <w:r w:rsidRPr="00A519FA">
              <w:rPr>
                <w:sz w:val="20"/>
                <w:szCs w:val="20"/>
              </w:rPr>
              <w:t>59 105,2</w:t>
            </w:r>
          </w:p>
        </w:tc>
        <w:tc>
          <w:tcPr>
            <w:tcW w:w="1275" w:type="dxa"/>
            <w:tcBorders>
              <w:bottom w:val="single" w:sz="4" w:space="0" w:color="auto"/>
            </w:tcBorders>
          </w:tcPr>
          <w:p w:rsidR="00840F52" w:rsidRPr="00A519FA" w:rsidRDefault="00840F52" w:rsidP="00D8477D">
            <w:pPr>
              <w:jc w:val="center"/>
              <w:rPr>
                <w:sz w:val="20"/>
                <w:szCs w:val="20"/>
              </w:rPr>
            </w:pPr>
            <w:r w:rsidRPr="00A519FA">
              <w:rPr>
                <w:sz w:val="20"/>
                <w:szCs w:val="20"/>
              </w:rPr>
              <w:t>39 880,8</w:t>
            </w:r>
          </w:p>
        </w:tc>
        <w:tc>
          <w:tcPr>
            <w:tcW w:w="1560" w:type="dxa"/>
            <w:vMerge/>
            <w:tcBorders>
              <w:bottom w:val="single" w:sz="4" w:space="0" w:color="auto"/>
            </w:tcBorders>
          </w:tcPr>
          <w:p w:rsidR="00840F52" w:rsidRPr="00A519FA" w:rsidRDefault="00840F52" w:rsidP="00D8477D">
            <w:pPr>
              <w:rPr>
                <w:sz w:val="20"/>
                <w:szCs w:val="20"/>
              </w:rPr>
            </w:pPr>
          </w:p>
        </w:tc>
        <w:tc>
          <w:tcPr>
            <w:tcW w:w="2409" w:type="dxa"/>
            <w:vMerge/>
            <w:tcBorders>
              <w:bottom w:val="single" w:sz="4" w:space="0" w:color="auto"/>
            </w:tcBorders>
          </w:tcPr>
          <w:p w:rsidR="00840F52" w:rsidRPr="00A519FA" w:rsidRDefault="00840F52" w:rsidP="00D8477D">
            <w:pPr>
              <w:rPr>
                <w:sz w:val="20"/>
                <w:szCs w:val="20"/>
              </w:rPr>
            </w:pPr>
          </w:p>
        </w:tc>
        <w:tc>
          <w:tcPr>
            <w:tcW w:w="709" w:type="dxa"/>
            <w:vMerge/>
            <w:tcBorders>
              <w:bottom w:val="single" w:sz="4" w:space="0" w:color="auto"/>
            </w:tcBorders>
          </w:tcPr>
          <w:p w:rsidR="00840F52" w:rsidRPr="00A519FA" w:rsidRDefault="00840F52" w:rsidP="00D8477D">
            <w:pPr>
              <w:rPr>
                <w:sz w:val="20"/>
                <w:szCs w:val="20"/>
              </w:rPr>
            </w:pPr>
          </w:p>
        </w:tc>
        <w:tc>
          <w:tcPr>
            <w:tcW w:w="992" w:type="dxa"/>
            <w:vMerge/>
            <w:tcBorders>
              <w:bottom w:val="single" w:sz="4" w:space="0" w:color="auto"/>
            </w:tcBorders>
          </w:tcPr>
          <w:p w:rsidR="00840F52" w:rsidRPr="00A519FA" w:rsidRDefault="00840F52" w:rsidP="00D8477D">
            <w:pPr>
              <w:rPr>
                <w:sz w:val="20"/>
                <w:szCs w:val="20"/>
              </w:rPr>
            </w:pPr>
          </w:p>
        </w:tc>
        <w:tc>
          <w:tcPr>
            <w:tcW w:w="993" w:type="dxa"/>
            <w:vMerge/>
            <w:tcBorders>
              <w:bottom w:val="single" w:sz="4" w:space="0" w:color="auto"/>
            </w:tcBorders>
          </w:tcPr>
          <w:p w:rsidR="00840F52" w:rsidRPr="00A519FA" w:rsidRDefault="00840F52" w:rsidP="00D8477D">
            <w:pPr>
              <w:rPr>
                <w:sz w:val="20"/>
                <w:szCs w:val="20"/>
              </w:rPr>
            </w:pPr>
          </w:p>
        </w:tc>
        <w:tc>
          <w:tcPr>
            <w:tcW w:w="1417" w:type="dxa"/>
            <w:vMerge/>
            <w:tcBorders>
              <w:bottom w:val="single" w:sz="4" w:space="0" w:color="auto"/>
            </w:tcBorders>
          </w:tcPr>
          <w:p w:rsidR="00840F52" w:rsidRPr="00A519FA" w:rsidRDefault="00840F52" w:rsidP="00D8477D">
            <w:pPr>
              <w:jc w:val="center"/>
              <w:rPr>
                <w:sz w:val="20"/>
                <w:szCs w:val="20"/>
              </w:rPr>
            </w:pPr>
          </w:p>
        </w:tc>
      </w:tr>
      <w:tr w:rsidR="00840F52" w:rsidRPr="00A519FA" w:rsidTr="0096530E">
        <w:tc>
          <w:tcPr>
            <w:tcW w:w="710" w:type="dxa"/>
            <w:vMerge w:val="restart"/>
          </w:tcPr>
          <w:p w:rsidR="00840F52" w:rsidRPr="00A519FA" w:rsidRDefault="00840F52" w:rsidP="00D8477D">
            <w:pPr>
              <w:widowControl w:val="0"/>
              <w:suppressAutoHyphens/>
              <w:autoSpaceDE w:val="0"/>
              <w:autoSpaceDN w:val="0"/>
              <w:adjustRightInd w:val="0"/>
              <w:ind w:left="120"/>
              <w:jc w:val="center"/>
              <w:rPr>
                <w:sz w:val="20"/>
                <w:szCs w:val="20"/>
              </w:rPr>
            </w:pPr>
            <w:r>
              <w:rPr>
                <w:sz w:val="20"/>
                <w:szCs w:val="20"/>
              </w:rPr>
              <w:t>5.1</w:t>
            </w:r>
          </w:p>
        </w:tc>
        <w:tc>
          <w:tcPr>
            <w:tcW w:w="2126" w:type="dxa"/>
            <w:vMerge w:val="restart"/>
          </w:tcPr>
          <w:p w:rsidR="00840F52" w:rsidRPr="00A519FA" w:rsidRDefault="00840F52" w:rsidP="00D8477D">
            <w:pPr>
              <w:suppressAutoHyphens/>
              <w:rPr>
                <w:sz w:val="20"/>
                <w:szCs w:val="20"/>
              </w:rPr>
            </w:pPr>
            <w:r w:rsidRPr="00A519FA">
              <w:rPr>
                <w:sz w:val="20"/>
                <w:szCs w:val="20"/>
              </w:rPr>
              <w:t>Основное мероприятие «Обеспечение деятельности муниципальных учреждений функционирующих в сфере внешнего благоустройства»</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59 105,2</w:t>
            </w:r>
          </w:p>
        </w:tc>
        <w:tc>
          <w:tcPr>
            <w:tcW w:w="1275" w:type="dxa"/>
          </w:tcPr>
          <w:p w:rsidR="00840F52" w:rsidRPr="00A519FA" w:rsidRDefault="00840F52" w:rsidP="00D8477D">
            <w:pPr>
              <w:jc w:val="center"/>
              <w:rPr>
                <w:sz w:val="20"/>
                <w:szCs w:val="20"/>
              </w:rPr>
            </w:pPr>
            <w:r w:rsidRPr="00A519FA">
              <w:rPr>
                <w:sz w:val="20"/>
                <w:szCs w:val="20"/>
              </w:rPr>
              <w:t>39 880,8</w:t>
            </w:r>
          </w:p>
        </w:tc>
        <w:tc>
          <w:tcPr>
            <w:tcW w:w="1560" w:type="dxa"/>
            <w:vMerge w:val="restart"/>
          </w:tcPr>
          <w:p w:rsidR="00840F52" w:rsidRPr="00A519FA" w:rsidRDefault="00840F52" w:rsidP="00D8477D">
            <w:pPr>
              <w:rPr>
                <w:sz w:val="20"/>
                <w:szCs w:val="20"/>
              </w:rPr>
            </w:pPr>
            <w:r w:rsidRPr="00A519FA">
              <w:rPr>
                <w:sz w:val="20"/>
                <w:szCs w:val="20"/>
              </w:rPr>
              <w:t xml:space="preserve">Содержание штатов и имущества муниципального учреждения Управление городского хозяйства </w:t>
            </w:r>
            <w:proofErr w:type="spellStart"/>
            <w:r w:rsidRPr="00A519FA">
              <w:rPr>
                <w:sz w:val="20"/>
                <w:szCs w:val="20"/>
              </w:rPr>
              <w:t>г</w:t>
            </w:r>
            <w:proofErr w:type="gramStart"/>
            <w:r w:rsidRPr="00A519FA">
              <w:rPr>
                <w:sz w:val="20"/>
                <w:szCs w:val="20"/>
              </w:rPr>
              <w:t>.К</w:t>
            </w:r>
            <w:proofErr w:type="gramEnd"/>
            <w:r w:rsidRPr="00A519FA">
              <w:rPr>
                <w:sz w:val="20"/>
                <w:szCs w:val="20"/>
              </w:rPr>
              <w:t>инешмы</w:t>
            </w:r>
            <w:proofErr w:type="spellEnd"/>
            <w:r w:rsidRPr="00A519FA">
              <w:rPr>
                <w:sz w:val="20"/>
                <w:szCs w:val="20"/>
              </w:rPr>
              <w:t>, обеспечивающего оказание (выполнение) муниципальны</w:t>
            </w:r>
            <w:r w:rsidRPr="00A519FA">
              <w:rPr>
                <w:sz w:val="20"/>
                <w:szCs w:val="20"/>
              </w:rPr>
              <w:lastRenderedPageBreak/>
              <w:t>х услуг (работ) в сфере внешнего благоустройства</w:t>
            </w:r>
          </w:p>
          <w:p w:rsidR="00840F52" w:rsidRPr="00A519FA" w:rsidRDefault="00840F52" w:rsidP="00914461">
            <w:pPr>
              <w:rPr>
                <w:sz w:val="20"/>
                <w:szCs w:val="20"/>
              </w:rPr>
            </w:pPr>
            <w:r>
              <w:rPr>
                <w:sz w:val="20"/>
                <w:szCs w:val="20"/>
              </w:rPr>
              <w:t>М</w:t>
            </w:r>
            <w:r w:rsidRPr="00A519FA">
              <w:rPr>
                <w:sz w:val="20"/>
                <w:szCs w:val="20"/>
              </w:rPr>
              <w:t>ероприяти</w:t>
            </w:r>
            <w:r>
              <w:rPr>
                <w:sz w:val="20"/>
                <w:szCs w:val="20"/>
              </w:rPr>
              <w:t xml:space="preserve">е реализуется </w:t>
            </w:r>
            <w:r w:rsidRPr="00A519FA">
              <w:rPr>
                <w:sz w:val="20"/>
                <w:szCs w:val="20"/>
              </w:rPr>
              <w:t xml:space="preserve"> в течени</w:t>
            </w:r>
            <w:r>
              <w:rPr>
                <w:sz w:val="20"/>
                <w:szCs w:val="20"/>
              </w:rPr>
              <w:t xml:space="preserve">е </w:t>
            </w:r>
            <w:r w:rsidRPr="00A519FA">
              <w:rPr>
                <w:sz w:val="20"/>
                <w:szCs w:val="20"/>
              </w:rPr>
              <w:t xml:space="preserve"> 2016 года</w:t>
            </w:r>
          </w:p>
        </w:tc>
        <w:tc>
          <w:tcPr>
            <w:tcW w:w="2409" w:type="dxa"/>
            <w:vMerge w:val="restart"/>
          </w:tcPr>
          <w:p w:rsidR="00840F52" w:rsidRPr="00A519FA" w:rsidRDefault="00840F52" w:rsidP="00D8477D">
            <w:pPr>
              <w:rPr>
                <w:sz w:val="20"/>
                <w:szCs w:val="20"/>
              </w:rPr>
            </w:pPr>
            <w:r w:rsidRPr="00A519FA">
              <w:rPr>
                <w:sz w:val="20"/>
                <w:szCs w:val="20"/>
              </w:rPr>
              <w:lastRenderedPageBreak/>
              <w:t>Штатная численность работников</w:t>
            </w:r>
          </w:p>
        </w:tc>
        <w:tc>
          <w:tcPr>
            <w:tcW w:w="709" w:type="dxa"/>
            <w:vMerge w:val="restart"/>
          </w:tcPr>
          <w:p w:rsidR="00840F52" w:rsidRPr="00A519FA" w:rsidRDefault="00840F52" w:rsidP="00D8477D">
            <w:pPr>
              <w:rPr>
                <w:sz w:val="20"/>
                <w:szCs w:val="20"/>
              </w:rPr>
            </w:pPr>
            <w:r w:rsidRPr="00A519FA">
              <w:rPr>
                <w:sz w:val="20"/>
                <w:szCs w:val="20"/>
              </w:rPr>
              <w:t>ед.</w:t>
            </w:r>
          </w:p>
        </w:tc>
        <w:tc>
          <w:tcPr>
            <w:tcW w:w="992" w:type="dxa"/>
            <w:vMerge w:val="restart"/>
          </w:tcPr>
          <w:p w:rsidR="00840F52" w:rsidRPr="00A519FA" w:rsidRDefault="00840F52" w:rsidP="00D8477D">
            <w:pPr>
              <w:rPr>
                <w:sz w:val="20"/>
                <w:szCs w:val="20"/>
              </w:rPr>
            </w:pPr>
            <w:r w:rsidRPr="00A519FA">
              <w:rPr>
                <w:sz w:val="20"/>
                <w:szCs w:val="20"/>
              </w:rPr>
              <w:t>237,65</w:t>
            </w:r>
          </w:p>
        </w:tc>
        <w:tc>
          <w:tcPr>
            <w:tcW w:w="993" w:type="dxa"/>
            <w:vMerge w:val="restart"/>
          </w:tcPr>
          <w:p w:rsidR="00840F52" w:rsidRPr="00A519FA" w:rsidRDefault="00840F52" w:rsidP="00D8477D">
            <w:pPr>
              <w:rPr>
                <w:sz w:val="20"/>
                <w:szCs w:val="20"/>
              </w:rPr>
            </w:pPr>
            <w:r w:rsidRPr="00A519FA">
              <w:rPr>
                <w:sz w:val="20"/>
                <w:szCs w:val="20"/>
              </w:rPr>
              <w:t>237,65</w:t>
            </w:r>
          </w:p>
        </w:tc>
        <w:tc>
          <w:tcPr>
            <w:tcW w:w="1417" w:type="dxa"/>
            <w:vMerge w:val="restart"/>
          </w:tcPr>
          <w:p w:rsidR="00840F52" w:rsidRPr="00A519FA" w:rsidRDefault="00840F52" w:rsidP="00D8477D">
            <w:pPr>
              <w:jc w:val="center"/>
              <w:rPr>
                <w:sz w:val="20"/>
                <w:szCs w:val="20"/>
              </w:rPr>
            </w:pPr>
            <w:r w:rsidRPr="00A519FA">
              <w:rPr>
                <w:sz w:val="20"/>
                <w:szCs w:val="20"/>
              </w:rPr>
              <w:t>59 105,2</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59 105,2</w:t>
            </w:r>
          </w:p>
        </w:tc>
        <w:tc>
          <w:tcPr>
            <w:tcW w:w="1275" w:type="dxa"/>
          </w:tcPr>
          <w:p w:rsidR="00840F52" w:rsidRPr="00A519FA" w:rsidRDefault="00840F52" w:rsidP="00D8477D">
            <w:pPr>
              <w:jc w:val="center"/>
              <w:rPr>
                <w:sz w:val="20"/>
                <w:szCs w:val="20"/>
              </w:rPr>
            </w:pPr>
            <w:r w:rsidRPr="00A519FA">
              <w:rPr>
                <w:sz w:val="20"/>
                <w:szCs w:val="20"/>
              </w:rPr>
              <w:t>39 880,8</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930"/>
        </w:trPr>
        <w:tc>
          <w:tcPr>
            <w:tcW w:w="710" w:type="dxa"/>
            <w:vMerge/>
            <w:tcBorders>
              <w:bottom w:val="single" w:sz="4" w:space="0" w:color="auto"/>
            </w:tcBorders>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Borders>
              <w:bottom w:val="single" w:sz="4" w:space="0" w:color="auto"/>
            </w:tcBorders>
          </w:tcPr>
          <w:p w:rsidR="00840F52" w:rsidRPr="00A519FA" w:rsidRDefault="00840F52" w:rsidP="00D8477D">
            <w:pPr>
              <w:jc w:val="center"/>
              <w:rPr>
                <w:sz w:val="20"/>
                <w:szCs w:val="20"/>
              </w:rPr>
            </w:pPr>
            <w:r w:rsidRPr="00A519FA">
              <w:rPr>
                <w:sz w:val="20"/>
                <w:szCs w:val="20"/>
              </w:rPr>
              <w:t>59 105,2</w:t>
            </w:r>
          </w:p>
        </w:tc>
        <w:tc>
          <w:tcPr>
            <w:tcW w:w="1275" w:type="dxa"/>
            <w:tcBorders>
              <w:bottom w:val="single" w:sz="4" w:space="0" w:color="auto"/>
            </w:tcBorders>
          </w:tcPr>
          <w:p w:rsidR="00840F52" w:rsidRPr="00A519FA" w:rsidRDefault="00840F52" w:rsidP="00D8477D">
            <w:pPr>
              <w:jc w:val="center"/>
              <w:rPr>
                <w:sz w:val="20"/>
                <w:szCs w:val="20"/>
              </w:rPr>
            </w:pPr>
            <w:r w:rsidRPr="00A519FA">
              <w:rPr>
                <w:sz w:val="20"/>
                <w:szCs w:val="20"/>
              </w:rPr>
              <w:t>39 880,8</w:t>
            </w:r>
          </w:p>
        </w:tc>
        <w:tc>
          <w:tcPr>
            <w:tcW w:w="1560" w:type="dxa"/>
            <w:vMerge/>
            <w:tcBorders>
              <w:bottom w:val="single" w:sz="4" w:space="0" w:color="auto"/>
            </w:tcBorders>
          </w:tcPr>
          <w:p w:rsidR="00840F52" w:rsidRPr="00A519FA" w:rsidRDefault="00840F52" w:rsidP="00D8477D">
            <w:pPr>
              <w:rPr>
                <w:sz w:val="20"/>
                <w:szCs w:val="20"/>
              </w:rPr>
            </w:pPr>
          </w:p>
        </w:tc>
        <w:tc>
          <w:tcPr>
            <w:tcW w:w="2409" w:type="dxa"/>
            <w:vMerge/>
            <w:tcBorders>
              <w:bottom w:val="single" w:sz="4" w:space="0" w:color="auto"/>
            </w:tcBorders>
          </w:tcPr>
          <w:p w:rsidR="00840F52" w:rsidRPr="00A519FA" w:rsidRDefault="00840F52" w:rsidP="00D8477D">
            <w:pPr>
              <w:rPr>
                <w:sz w:val="20"/>
                <w:szCs w:val="20"/>
              </w:rPr>
            </w:pPr>
          </w:p>
        </w:tc>
        <w:tc>
          <w:tcPr>
            <w:tcW w:w="709" w:type="dxa"/>
            <w:vMerge/>
            <w:tcBorders>
              <w:bottom w:val="single" w:sz="4" w:space="0" w:color="auto"/>
            </w:tcBorders>
          </w:tcPr>
          <w:p w:rsidR="00840F52" w:rsidRPr="00A519FA" w:rsidRDefault="00840F52" w:rsidP="00D8477D">
            <w:pPr>
              <w:rPr>
                <w:sz w:val="20"/>
                <w:szCs w:val="20"/>
              </w:rPr>
            </w:pPr>
          </w:p>
        </w:tc>
        <w:tc>
          <w:tcPr>
            <w:tcW w:w="992" w:type="dxa"/>
            <w:vMerge/>
            <w:tcBorders>
              <w:bottom w:val="single" w:sz="4" w:space="0" w:color="auto"/>
            </w:tcBorders>
          </w:tcPr>
          <w:p w:rsidR="00840F52" w:rsidRPr="00A519FA" w:rsidRDefault="00840F52" w:rsidP="00D8477D">
            <w:pPr>
              <w:rPr>
                <w:sz w:val="20"/>
                <w:szCs w:val="20"/>
              </w:rPr>
            </w:pPr>
          </w:p>
        </w:tc>
        <w:tc>
          <w:tcPr>
            <w:tcW w:w="993" w:type="dxa"/>
            <w:vMerge/>
            <w:tcBorders>
              <w:bottom w:val="single" w:sz="4" w:space="0" w:color="auto"/>
            </w:tcBorders>
          </w:tcPr>
          <w:p w:rsidR="00840F52" w:rsidRPr="00A519FA" w:rsidRDefault="00840F52" w:rsidP="00D8477D">
            <w:pPr>
              <w:rPr>
                <w:sz w:val="20"/>
                <w:szCs w:val="20"/>
              </w:rPr>
            </w:pPr>
          </w:p>
        </w:tc>
        <w:tc>
          <w:tcPr>
            <w:tcW w:w="1417" w:type="dxa"/>
            <w:vMerge/>
            <w:tcBorders>
              <w:bottom w:val="single" w:sz="4" w:space="0" w:color="auto"/>
            </w:tcBorders>
          </w:tcPr>
          <w:p w:rsidR="00840F52" w:rsidRPr="00A519FA" w:rsidRDefault="00840F52" w:rsidP="00D8477D">
            <w:pPr>
              <w:jc w:val="center"/>
              <w:rPr>
                <w:sz w:val="20"/>
                <w:szCs w:val="20"/>
              </w:rPr>
            </w:pPr>
          </w:p>
        </w:tc>
      </w:tr>
      <w:tr w:rsidR="00840F52" w:rsidRPr="00A519FA" w:rsidTr="0096530E">
        <w:tc>
          <w:tcPr>
            <w:tcW w:w="710" w:type="dxa"/>
            <w:vMerge w:val="restart"/>
          </w:tcPr>
          <w:p w:rsidR="00840F52" w:rsidRPr="00A519FA" w:rsidRDefault="00840F52" w:rsidP="00914461">
            <w:pPr>
              <w:widowControl w:val="0"/>
              <w:suppressAutoHyphens/>
              <w:autoSpaceDE w:val="0"/>
              <w:autoSpaceDN w:val="0"/>
              <w:adjustRightInd w:val="0"/>
              <w:rPr>
                <w:sz w:val="20"/>
                <w:szCs w:val="20"/>
              </w:rPr>
            </w:pPr>
            <w:r>
              <w:rPr>
                <w:sz w:val="20"/>
                <w:szCs w:val="20"/>
              </w:rPr>
              <w:t>5.1.1</w:t>
            </w:r>
          </w:p>
        </w:tc>
        <w:tc>
          <w:tcPr>
            <w:tcW w:w="2126" w:type="dxa"/>
            <w:vMerge w:val="restart"/>
          </w:tcPr>
          <w:p w:rsidR="00840F52" w:rsidRPr="00A519FA" w:rsidRDefault="00840F52" w:rsidP="00D8477D">
            <w:pPr>
              <w:suppressAutoHyphens/>
              <w:rPr>
                <w:sz w:val="20"/>
                <w:szCs w:val="20"/>
              </w:rPr>
            </w:pPr>
            <w:proofErr w:type="spellStart"/>
            <w:r>
              <w:rPr>
                <w:sz w:val="20"/>
                <w:szCs w:val="20"/>
              </w:rPr>
              <w:t>Мероприятие</w:t>
            </w:r>
            <w:r w:rsidRPr="00A519FA">
              <w:rPr>
                <w:sz w:val="20"/>
                <w:szCs w:val="20"/>
              </w:rPr>
              <w:t>Обеспечение</w:t>
            </w:r>
            <w:proofErr w:type="spellEnd"/>
            <w:r w:rsidRPr="00A519FA">
              <w:rPr>
                <w:sz w:val="20"/>
                <w:szCs w:val="20"/>
              </w:rPr>
              <w:t xml:space="preserve"> деятельности муниципального учреждения </w:t>
            </w:r>
            <w:r w:rsidRPr="00A519FA">
              <w:rPr>
                <w:sz w:val="20"/>
                <w:szCs w:val="20"/>
              </w:rPr>
              <w:lastRenderedPageBreak/>
              <w:t>Управление городского хозяйства г. Кинешмы</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59 105,2</w:t>
            </w:r>
          </w:p>
        </w:tc>
        <w:tc>
          <w:tcPr>
            <w:tcW w:w="1275" w:type="dxa"/>
          </w:tcPr>
          <w:p w:rsidR="00840F52" w:rsidRPr="00A519FA" w:rsidRDefault="00840F52" w:rsidP="00D8477D">
            <w:pPr>
              <w:jc w:val="center"/>
              <w:rPr>
                <w:sz w:val="20"/>
                <w:szCs w:val="20"/>
              </w:rPr>
            </w:pPr>
            <w:r w:rsidRPr="00A519FA">
              <w:rPr>
                <w:sz w:val="20"/>
                <w:szCs w:val="20"/>
              </w:rPr>
              <w:t>39 880,8</w:t>
            </w:r>
          </w:p>
        </w:tc>
        <w:tc>
          <w:tcPr>
            <w:tcW w:w="1560" w:type="dxa"/>
            <w:vMerge/>
          </w:tcPr>
          <w:p w:rsidR="00840F52" w:rsidRPr="00A519FA" w:rsidRDefault="00840F52" w:rsidP="00D8477D">
            <w:pPr>
              <w:rPr>
                <w:sz w:val="20"/>
                <w:szCs w:val="20"/>
              </w:rPr>
            </w:pPr>
          </w:p>
        </w:tc>
        <w:tc>
          <w:tcPr>
            <w:tcW w:w="2409" w:type="dxa"/>
            <w:vMerge w:val="restart"/>
          </w:tcPr>
          <w:p w:rsidR="00840F52" w:rsidRPr="00A519FA" w:rsidRDefault="00840F52" w:rsidP="00D8477D">
            <w:pPr>
              <w:rPr>
                <w:sz w:val="20"/>
                <w:szCs w:val="20"/>
              </w:rPr>
            </w:pPr>
            <w:r w:rsidRPr="00A519FA">
              <w:rPr>
                <w:sz w:val="20"/>
                <w:szCs w:val="20"/>
              </w:rPr>
              <w:t>Штатная численность работников</w:t>
            </w:r>
          </w:p>
        </w:tc>
        <w:tc>
          <w:tcPr>
            <w:tcW w:w="709" w:type="dxa"/>
            <w:vMerge w:val="restart"/>
          </w:tcPr>
          <w:p w:rsidR="00840F52" w:rsidRPr="00A519FA" w:rsidRDefault="00840F52" w:rsidP="00D8477D">
            <w:pPr>
              <w:rPr>
                <w:sz w:val="20"/>
                <w:szCs w:val="20"/>
              </w:rPr>
            </w:pPr>
            <w:r w:rsidRPr="00A519FA">
              <w:rPr>
                <w:sz w:val="20"/>
                <w:szCs w:val="20"/>
              </w:rPr>
              <w:t>ед.</w:t>
            </w:r>
          </w:p>
        </w:tc>
        <w:tc>
          <w:tcPr>
            <w:tcW w:w="992" w:type="dxa"/>
            <w:vMerge w:val="restart"/>
          </w:tcPr>
          <w:p w:rsidR="00840F52" w:rsidRPr="00A519FA" w:rsidRDefault="00840F52" w:rsidP="00D8477D">
            <w:pPr>
              <w:rPr>
                <w:sz w:val="20"/>
                <w:szCs w:val="20"/>
              </w:rPr>
            </w:pPr>
            <w:r w:rsidRPr="00A519FA">
              <w:rPr>
                <w:sz w:val="20"/>
                <w:szCs w:val="20"/>
              </w:rPr>
              <w:t>237,65</w:t>
            </w:r>
          </w:p>
        </w:tc>
        <w:tc>
          <w:tcPr>
            <w:tcW w:w="993" w:type="dxa"/>
            <w:vMerge w:val="restart"/>
          </w:tcPr>
          <w:p w:rsidR="00840F52" w:rsidRPr="00A519FA" w:rsidRDefault="00840F52" w:rsidP="00D8477D">
            <w:pPr>
              <w:rPr>
                <w:sz w:val="20"/>
                <w:szCs w:val="20"/>
              </w:rPr>
            </w:pPr>
            <w:r w:rsidRPr="00A519FA">
              <w:rPr>
                <w:sz w:val="20"/>
                <w:szCs w:val="20"/>
              </w:rPr>
              <w:t>237,65</w:t>
            </w:r>
          </w:p>
        </w:tc>
        <w:tc>
          <w:tcPr>
            <w:tcW w:w="1417" w:type="dxa"/>
            <w:vMerge w:val="restart"/>
          </w:tcPr>
          <w:p w:rsidR="00840F52" w:rsidRPr="00A519FA" w:rsidRDefault="00840F52" w:rsidP="00D8477D">
            <w:pPr>
              <w:jc w:val="center"/>
              <w:rPr>
                <w:sz w:val="20"/>
                <w:szCs w:val="20"/>
              </w:rPr>
            </w:pPr>
            <w:r w:rsidRPr="00A519FA">
              <w:rPr>
                <w:sz w:val="20"/>
                <w:szCs w:val="20"/>
              </w:rPr>
              <w:t>59 105,2</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59 105,2</w:t>
            </w:r>
          </w:p>
        </w:tc>
        <w:tc>
          <w:tcPr>
            <w:tcW w:w="1275" w:type="dxa"/>
          </w:tcPr>
          <w:p w:rsidR="00840F52" w:rsidRPr="00A519FA" w:rsidRDefault="00840F52" w:rsidP="00D8477D">
            <w:pPr>
              <w:jc w:val="center"/>
              <w:rPr>
                <w:sz w:val="20"/>
                <w:szCs w:val="20"/>
              </w:rPr>
            </w:pPr>
            <w:r w:rsidRPr="00A519FA">
              <w:rPr>
                <w:sz w:val="20"/>
                <w:szCs w:val="20"/>
              </w:rPr>
              <w:t>39 880,8</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930"/>
        </w:trPr>
        <w:tc>
          <w:tcPr>
            <w:tcW w:w="710" w:type="dxa"/>
            <w:vMerge/>
            <w:tcBorders>
              <w:bottom w:val="single" w:sz="4" w:space="0" w:color="auto"/>
            </w:tcBorders>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Borders>
              <w:bottom w:val="single" w:sz="4" w:space="0" w:color="auto"/>
            </w:tcBorders>
          </w:tcPr>
          <w:p w:rsidR="00840F52" w:rsidRPr="00A519FA" w:rsidRDefault="00840F52" w:rsidP="00D8477D">
            <w:pPr>
              <w:jc w:val="center"/>
              <w:rPr>
                <w:sz w:val="20"/>
                <w:szCs w:val="20"/>
              </w:rPr>
            </w:pPr>
            <w:r w:rsidRPr="00A519FA">
              <w:rPr>
                <w:sz w:val="20"/>
                <w:szCs w:val="20"/>
              </w:rPr>
              <w:t>59 105,2</w:t>
            </w:r>
          </w:p>
        </w:tc>
        <w:tc>
          <w:tcPr>
            <w:tcW w:w="1275" w:type="dxa"/>
            <w:tcBorders>
              <w:bottom w:val="single" w:sz="4" w:space="0" w:color="auto"/>
            </w:tcBorders>
          </w:tcPr>
          <w:p w:rsidR="00840F52" w:rsidRPr="00A519FA" w:rsidRDefault="00840F52" w:rsidP="00D8477D">
            <w:pPr>
              <w:jc w:val="center"/>
              <w:rPr>
                <w:sz w:val="20"/>
                <w:szCs w:val="20"/>
              </w:rPr>
            </w:pPr>
            <w:r w:rsidRPr="00A519FA">
              <w:rPr>
                <w:sz w:val="20"/>
                <w:szCs w:val="20"/>
              </w:rPr>
              <w:t>39 880,8</w:t>
            </w:r>
          </w:p>
        </w:tc>
        <w:tc>
          <w:tcPr>
            <w:tcW w:w="1560" w:type="dxa"/>
            <w:vMerge/>
            <w:tcBorders>
              <w:bottom w:val="single" w:sz="4" w:space="0" w:color="auto"/>
            </w:tcBorders>
          </w:tcPr>
          <w:p w:rsidR="00840F52" w:rsidRPr="00A519FA" w:rsidRDefault="00840F52" w:rsidP="00D8477D">
            <w:pPr>
              <w:rPr>
                <w:sz w:val="20"/>
                <w:szCs w:val="20"/>
              </w:rPr>
            </w:pPr>
          </w:p>
        </w:tc>
        <w:tc>
          <w:tcPr>
            <w:tcW w:w="2409" w:type="dxa"/>
            <w:vMerge/>
            <w:tcBorders>
              <w:bottom w:val="single" w:sz="4" w:space="0" w:color="auto"/>
            </w:tcBorders>
          </w:tcPr>
          <w:p w:rsidR="00840F52" w:rsidRPr="00A519FA" w:rsidRDefault="00840F52" w:rsidP="00D8477D">
            <w:pPr>
              <w:rPr>
                <w:sz w:val="20"/>
                <w:szCs w:val="20"/>
              </w:rPr>
            </w:pPr>
          </w:p>
        </w:tc>
        <w:tc>
          <w:tcPr>
            <w:tcW w:w="709" w:type="dxa"/>
            <w:vMerge/>
            <w:tcBorders>
              <w:bottom w:val="single" w:sz="4" w:space="0" w:color="auto"/>
            </w:tcBorders>
          </w:tcPr>
          <w:p w:rsidR="00840F52" w:rsidRPr="00A519FA" w:rsidRDefault="00840F52" w:rsidP="00D8477D">
            <w:pPr>
              <w:rPr>
                <w:sz w:val="20"/>
                <w:szCs w:val="20"/>
              </w:rPr>
            </w:pPr>
          </w:p>
        </w:tc>
        <w:tc>
          <w:tcPr>
            <w:tcW w:w="992" w:type="dxa"/>
            <w:vMerge/>
            <w:tcBorders>
              <w:bottom w:val="single" w:sz="4" w:space="0" w:color="auto"/>
            </w:tcBorders>
          </w:tcPr>
          <w:p w:rsidR="00840F52" w:rsidRPr="00A519FA" w:rsidRDefault="00840F52" w:rsidP="00D8477D">
            <w:pPr>
              <w:rPr>
                <w:sz w:val="20"/>
                <w:szCs w:val="20"/>
              </w:rPr>
            </w:pPr>
          </w:p>
        </w:tc>
        <w:tc>
          <w:tcPr>
            <w:tcW w:w="993" w:type="dxa"/>
            <w:vMerge/>
            <w:tcBorders>
              <w:bottom w:val="single" w:sz="4" w:space="0" w:color="auto"/>
            </w:tcBorders>
          </w:tcPr>
          <w:p w:rsidR="00840F52" w:rsidRPr="00A519FA" w:rsidRDefault="00840F52" w:rsidP="00D8477D">
            <w:pPr>
              <w:rPr>
                <w:sz w:val="20"/>
                <w:szCs w:val="20"/>
              </w:rPr>
            </w:pPr>
          </w:p>
        </w:tc>
        <w:tc>
          <w:tcPr>
            <w:tcW w:w="1417" w:type="dxa"/>
            <w:vMerge/>
            <w:tcBorders>
              <w:bottom w:val="single" w:sz="4" w:space="0" w:color="auto"/>
            </w:tcBorders>
          </w:tcPr>
          <w:p w:rsidR="00840F52" w:rsidRPr="00A519FA" w:rsidRDefault="00840F52" w:rsidP="00D8477D">
            <w:pPr>
              <w:jc w:val="center"/>
              <w:rPr>
                <w:sz w:val="20"/>
                <w:szCs w:val="20"/>
              </w:rPr>
            </w:pPr>
          </w:p>
        </w:tc>
      </w:tr>
      <w:tr w:rsidR="00840F52" w:rsidRPr="00A519FA" w:rsidTr="0096530E">
        <w:tc>
          <w:tcPr>
            <w:tcW w:w="710" w:type="dxa"/>
            <w:vMerge w:val="restart"/>
          </w:tcPr>
          <w:p w:rsidR="00840F52" w:rsidRPr="00A519FA" w:rsidRDefault="00840F52" w:rsidP="00D8477D">
            <w:pPr>
              <w:widowControl w:val="0"/>
              <w:suppressAutoHyphens/>
              <w:autoSpaceDE w:val="0"/>
              <w:autoSpaceDN w:val="0"/>
              <w:adjustRightInd w:val="0"/>
              <w:ind w:left="120"/>
              <w:jc w:val="center"/>
              <w:rPr>
                <w:sz w:val="20"/>
                <w:szCs w:val="20"/>
              </w:rPr>
            </w:pPr>
            <w:r>
              <w:rPr>
                <w:sz w:val="20"/>
                <w:szCs w:val="20"/>
              </w:rPr>
              <w:lastRenderedPageBreak/>
              <w:t>6</w:t>
            </w:r>
          </w:p>
        </w:tc>
        <w:tc>
          <w:tcPr>
            <w:tcW w:w="2126" w:type="dxa"/>
            <w:vMerge w:val="restart"/>
          </w:tcPr>
          <w:p w:rsidR="00840F52" w:rsidRPr="003C446D" w:rsidRDefault="00840F52" w:rsidP="00D8477D">
            <w:pPr>
              <w:suppressAutoHyphens/>
              <w:rPr>
                <w:color w:val="C0504D" w:themeColor="accent2"/>
                <w:sz w:val="20"/>
                <w:szCs w:val="20"/>
              </w:rPr>
            </w:pPr>
            <w:r w:rsidRPr="00146316">
              <w:rPr>
                <w:sz w:val="20"/>
                <w:szCs w:val="20"/>
              </w:rPr>
              <w:t>Подпрограмма «Устройство, восстановление и ремонт сетей уличного освещения в границах городского округа Кинешма»</w:t>
            </w:r>
          </w:p>
        </w:tc>
        <w:tc>
          <w:tcPr>
            <w:tcW w:w="1417" w:type="dxa"/>
            <w:vMerge/>
          </w:tcPr>
          <w:p w:rsidR="00840F52" w:rsidRPr="003C446D" w:rsidRDefault="00840F52" w:rsidP="00D8477D">
            <w:pPr>
              <w:widowControl w:val="0"/>
              <w:suppressAutoHyphens/>
              <w:autoSpaceDE w:val="0"/>
              <w:autoSpaceDN w:val="0"/>
              <w:adjustRightInd w:val="0"/>
              <w:ind w:left="100"/>
              <w:jc w:val="center"/>
              <w:rPr>
                <w:color w:val="C0504D" w:themeColor="accent2"/>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10 384,6</w:t>
            </w:r>
          </w:p>
        </w:tc>
        <w:tc>
          <w:tcPr>
            <w:tcW w:w="1275" w:type="dxa"/>
          </w:tcPr>
          <w:p w:rsidR="00840F52" w:rsidRPr="00A519FA" w:rsidRDefault="00840F52" w:rsidP="00D8477D">
            <w:pPr>
              <w:jc w:val="center"/>
              <w:rPr>
                <w:sz w:val="20"/>
                <w:szCs w:val="20"/>
              </w:rPr>
            </w:pPr>
            <w:r w:rsidRPr="00A519FA">
              <w:rPr>
                <w:sz w:val="20"/>
                <w:szCs w:val="20"/>
              </w:rPr>
              <w:t>7 840,45</w:t>
            </w:r>
          </w:p>
        </w:tc>
        <w:tc>
          <w:tcPr>
            <w:tcW w:w="1560" w:type="dxa"/>
            <w:vMerge w:val="restart"/>
          </w:tcPr>
          <w:p w:rsidR="00840F52" w:rsidRPr="00A519FA" w:rsidRDefault="00840F52" w:rsidP="00D8477D">
            <w:pPr>
              <w:rPr>
                <w:sz w:val="20"/>
                <w:szCs w:val="20"/>
              </w:rPr>
            </w:pPr>
          </w:p>
        </w:tc>
        <w:tc>
          <w:tcPr>
            <w:tcW w:w="2409" w:type="dxa"/>
            <w:vMerge w:val="restart"/>
          </w:tcPr>
          <w:p w:rsidR="00840F52" w:rsidRPr="00A519FA" w:rsidRDefault="00840F52" w:rsidP="00D8477D">
            <w:pPr>
              <w:rPr>
                <w:sz w:val="20"/>
                <w:szCs w:val="20"/>
              </w:rPr>
            </w:pPr>
          </w:p>
        </w:tc>
        <w:tc>
          <w:tcPr>
            <w:tcW w:w="709" w:type="dxa"/>
            <w:vMerge w:val="restart"/>
          </w:tcPr>
          <w:p w:rsidR="00840F52" w:rsidRPr="00A519FA" w:rsidRDefault="00840F52" w:rsidP="00D8477D">
            <w:pPr>
              <w:rPr>
                <w:sz w:val="20"/>
                <w:szCs w:val="20"/>
              </w:rPr>
            </w:pPr>
          </w:p>
        </w:tc>
        <w:tc>
          <w:tcPr>
            <w:tcW w:w="992" w:type="dxa"/>
            <w:vMerge w:val="restart"/>
          </w:tcPr>
          <w:p w:rsidR="00840F52" w:rsidRPr="00A519FA" w:rsidRDefault="00840F52" w:rsidP="00D8477D">
            <w:pPr>
              <w:rPr>
                <w:sz w:val="20"/>
                <w:szCs w:val="20"/>
              </w:rPr>
            </w:pPr>
          </w:p>
        </w:tc>
        <w:tc>
          <w:tcPr>
            <w:tcW w:w="993" w:type="dxa"/>
            <w:vMerge w:val="restart"/>
          </w:tcPr>
          <w:p w:rsidR="00840F52" w:rsidRPr="00A519FA" w:rsidRDefault="00840F52" w:rsidP="00D8477D">
            <w:pPr>
              <w:rPr>
                <w:sz w:val="20"/>
                <w:szCs w:val="20"/>
              </w:rPr>
            </w:pPr>
          </w:p>
        </w:tc>
        <w:tc>
          <w:tcPr>
            <w:tcW w:w="1417" w:type="dxa"/>
            <w:vMerge w:val="restart"/>
          </w:tcPr>
          <w:p w:rsidR="00840F52" w:rsidRPr="00A519FA" w:rsidRDefault="00840F52" w:rsidP="00D8477D">
            <w:pPr>
              <w:jc w:val="center"/>
              <w:rPr>
                <w:sz w:val="20"/>
                <w:szCs w:val="20"/>
              </w:rPr>
            </w:pPr>
            <w:r w:rsidRPr="00A519FA">
              <w:rPr>
                <w:sz w:val="20"/>
                <w:szCs w:val="20"/>
              </w:rPr>
              <w:t>10 384,6</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10 384,6</w:t>
            </w:r>
          </w:p>
        </w:tc>
        <w:tc>
          <w:tcPr>
            <w:tcW w:w="1275" w:type="dxa"/>
          </w:tcPr>
          <w:p w:rsidR="00840F52" w:rsidRPr="00A519FA" w:rsidRDefault="00840F52" w:rsidP="00D8477D">
            <w:pPr>
              <w:jc w:val="center"/>
              <w:rPr>
                <w:sz w:val="20"/>
                <w:szCs w:val="20"/>
              </w:rPr>
            </w:pPr>
            <w:r w:rsidRPr="00A519FA">
              <w:rPr>
                <w:sz w:val="20"/>
                <w:szCs w:val="20"/>
              </w:rPr>
              <w:t>7 840,45</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Pr>
          <w:p w:rsidR="00840F52" w:rsidRPr="00A519FA" w:rsidRDefault="00840F52" w:rsidP="00D8477D">
            <w:pPr>
              <w:jc w:val="center"/>
              <w:rPr>
                <w:sz w:val="20"/>
                <w:szCs w:val="20"/>
              </w:rPr>
            </w:pPr>
            <w:r w:rsidRPr="00A519FA">
              <w:rPr>
                <w:sz w:val="20"/>
                <w:szCs w:val="20"/>
              </w:rPr>
              <w:t>10 384,6</w:t>
            </w:r>
          </w:p>
        </w:tc>
        <w:tc>
          <w:tcPr>
            <w:tcW w:w="1275" w:type="dxa"/>
          </w:tcPr>
          <w:p w:rsidR="00840F52" w:rsidRPr="00A519FA" w:rsidRDefault="00840F52" w:rsidP="00D8477D">
            <w:pPr>
              <w:jc w:val="center"/>
              <w:rPr>
                <w:sz w:val="20"/>
                <w:szCs w:val="20"/>
              </w:rPr>
            </w:pPr>
            <w:r w:rsidRPr="00A519FA">
              <w:rPr>
                <w:sz w:val="20"/>
                <w:szCs w:val="20"/>
              </w:rPr>
              <w:t>7 840,45</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val="restart"/>
          </w:tcPr>
          <w:p w:rsidR="00840F52" w:rsidRPr="00A519FA" w:rsidRDefault="00840F52" w:rsidP="00D8477D">
            <w:pPr>
              <w:widowControl w:val="0"/>
              <w:suppressAutoHyphens/>
              <w:autoSpaceDE w:val="0"/>
              <w:autoSpaceDN w:val="0"/>
              <w:adjustRightInd w:val="0"/>
              <w:ind w:left="120"/>
              <w:jc w:val="center"/>
              <w:rPr>
                <w:sz w:val="20"/>
                <w:szCs w:val="20"/>
              </w:rPr>
            </w:pPr>
            <w:r>
              <w:rPr>
                <w:sz w:val="20"/>
                <w:szCs w:val="20"/>
              </w:rPr>
              <w:t>6.1</w:t>
            </w:r>
          </w:p>
        </w:tc>
        <w:tc>
          <w:tcPr>
            <w:tcW w:w="2126" w:type="dxa"/>
            <w:vMerge w:val="restart"/>
          </w:tcPr>
          <w:p w:rsidR="00840F52" w:rsidRPr="00A519FA" w:rsidRDefault="00840F52" w:rsidP="00D8477D">
            <w:pPr>
              <w:suppressAutoHyphens/>
              <w:rPr>
                <w:sz w:val="20"/>
                <w:szCs w:val="20"/>
              </w:rPr>
            </w:pPr>
            <w:r w:rsidRPr="00A519FA">
              <w:rPr>
                <w:sz w:val="20"/>
                <w:szCs w:val="20"/>
              </w:rPr>
              <w:t>Основное мероприятие «Организация наружного освещения вдоль автомобильных дорог в границах городского округа Кинешма»</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10 384,6</w:t>
            </w:r>
          </w:p>
        </w:tc>
        <w:tc>
          <w:tcPr>
            <w:tcW w:w="1275" w:type="dxa"/>
          </w:tcPr>
          <w:p w:rsidR="00840F52" w:rsidRPr="00A519FA" w:rsidRDefault="00840F52" w:rsidP="00D8477D">
            <w:pPr>
              <w:jc w:val="center"/>
              <w:rPr>
                <w:sz w:val="20"/>
                <w:szCs w:val="20"/>
              </w:rPr>
            </w:pPr>
            <w:r w:rsidRPr="00A519FA">
              <w:rPr>
                <w:sz w:val="20"/>
                <w:szCs w:val="20"/>
              </w:rPr>
              <w:t>7 840,45</w:t>
            </w:r>
          </w:p>
        </w:tc>
        <w:tc>
          <w:tcPr>
            <w:tcW w:w="1560" w:type="dxa"/>
            <w:vMerge w:val="restart"/>
          </w:tcPr>
          <w:p w:rsidR="00840F52" w:rsidRPr="00A519FA" w:rsidRDefault="00840F52" w:rsidP="00D8477D">
            <w:pPr>
              <w:rPr>
                <w:sz w:val="20"/>
                <w:szCs w:val="20"/>
              </w:rPr>
            </w:pPr>
            <w:r w:rsidRPr="00A519FA">
              <w:rPr>
                <w:sz w:val="20"/>
                <w:szCs w:val="20"/>
              </w:rPr>
              <w:t>Произведено устройство 6,63 км сетей уличного освещения</w:t>
            </w:r>
          </w:p>
          <w:p w:rsidR="00840F52" w:rsidRPr="00A519FA" w:rsidRDefault="00840F52" w:rsidP="009C645B">
            <w:pPr>
              <w:rPr>
                <w:sz w:val="20"/>
                <w:szCs w:val="20"/>
              </w:rPr>
            </w:pPr>
            <w:r>
              <w:rPr>
                <w:sz w:val="20"/>
                <w:szCs w:val="20"/>
              </w:rPr>
              <w:t>М</w:t>
            </w:r>
            <w:r w:rsidRPr="00A519FA">
              <w:rPr>
                <w:sz w:val="20"/>
                <w:szCs w:val="20"/>
              </w:rPr>
              <w:t>ероприяти</w:t>
            </w:r>
            <w:r>
              <w:rPr>
                <w:sz w:val="20"/>
                <w:szCs w:val="20"/>
              </w:rPr>
              <w:t xml:space="preserve">е реализуется </w:t>
            </w:r>
            <w:r w:rsidRPr="00A519FA">
              <w:rPr>
                <w:sz w:val="20"/>
                <w:szCs w:val="20"/>
              </w:rPr>
              <w:t xml:space="preserve"> в течени</w:t>
            </w:r>
            <w:r>
              <w:rPr>
                <w:sz w:val="20"/>
                <w:szCs w:val="20"/>
              </w:rPr>
              <w:t xml:space="preserve">е </w:t>
            </w:r>
            <w:r w:rsidRPr="00A519FA">
              <w:rPr>
                <w:sz w:val="20"/>
                <w:szCs w:val="20"/>
              </w:rPr>
              <w:t xml:space="preserve"> 2016 года</w:t>
            </w:r>
          </w:p>
        </w:tc>
        <w:tc>
          <w:tcPr>
            <w:tcW w:w="2409" w:type="dxa"/>
            <w:vMerge w:val="restart"/>
          </w:tcPr>
          <w:p w:rsidR="00840F52" w:rsidRPr="00A519FA" w:rsidRDefault="00840F52" w:rsidP="00D8477D">
            <w:pPr>
              <w:rPr>
                <w:sz w:val="20"/>
                <w:szCs w:val="20"/>
              </w:rPr>
            </w:pPr>
            <w:r w:rsidRPr="00A519FA">
              <w:rPr>
                <w:sz w:val="20"/>
                <w:szCs w:val="20"/>
              </w:rPr>
              <w:t>Протяженность возведенных, восстановленных и отремонтированных сетей уличного освещения</w:t>
            </w:r>
          </w:p>
        </w:tc>
        <w:tc>
          <w:tcPr>
            <w:tcW w:w="709" w:type="dxa"/>
            <w:vMerge w:val="restart"/>
          </w:tcPr>
          <w:p w:rsidR="00840F52" w:rsidRPr="00A519FA" w:rsidRDefault="00840F52" w:rsidP="00D8477D">
            <w:pPr>
              <w:rPr>
                <w:sz w:val="20"/>
                <w:szCs w:val="20"/>
              </w:rPr>
            </w:pPr>
            <w:r w:rsidRPr="00A519FA">
              <w:rPr>
                <w:sz w:val="20"/>
                <w:szCs w:val="20"/>
              </w:rPr>
              <w:t>км</w:t>
            </w:r>
          </w:p>
        </w:tc>
        <w:tc>
          <w:tcPr>
            <w:tcW w:w="992" w:type="dxa"/>
            <w:vMerge w:val="restart"/>
          </w:tcPr>
          <w:p w:rsidR="00840F52" w:rsidRPr="00A519FA" w:rsidRDefault="00840F52" w:rsidP="00D8477D">
            <w:pPr>
              <w:rPr>
                <w:sz w:val="20"/>
                <w:szCs w:val="20"/>
              </w:rPr>
            </w:pPr>
            <w:r w:rsidRPr="00A519FA">
              <w:rPr>
                <w:sz w:val="20"/>
                <w:szCs w:val="20"/>
              </w:rPr>
              <w:t>6,63</w:t>
            </w:r>
          </w:p>
        </w:tc>
        <w:tc>
          <w:tcPr>
            <w:tcW w:w="993" w:type="dxa"/>
            <w:vMerge w:val="restart"/>
          </w:tcPr>
          <w:p w:rsidR="00840F52" w:rsidRPr="00A519FA" w:rsidRDefault="00840F52" w:rsidP="00D8477D">
            <w:pPr>
              <w:rPr>
                <w:sz w:val="20"/>
                <w:szCs w:val="20"/>
              </w:rPr>
            </w:pPr>
            <w:r w:rsidRPr="00A519FA">
              <w:rPr>
                <w:sz w:val="20"/>
                <w:szCs w:val="20"/>
              </w:rPr>
              <w:t>6,63</w:t>
            </w:r>
          </w:p>
        </w:tc>
        <w:tc>
          <w:tcPr>
            <w:tcW w:w="1417" w:type="dxa"/>
            <w:vMerge w:val="restart"/>
          </w:tcPr>
          <w:p w:rsidR="00840F52" w:rsidRPr="00A519FA" w:rsidRDefault="00840F52" w:rsidP="00D8477D">
            <w:pPr>
              <w:jc w:val="center"/>
              <w:rPr>
                <w:sz w:val="20"/>
                <w:szCs w:val="20"/>
              </w:rPr>
            </w:pPr>
            <w:r w:rsidRPr="00A519FA">
              <w:rPr>
                <w:sz w:val="20"/>
                <w:szCs w:val="20"/>
              </w:rPr>
              <w:t>10 384,6</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10 384,6</w:t>
            </w:r>
          </w:p>
        </w:tc>
        <w:tc>
          <w:tcPr>
            <w:tcW w:w="1275" w:type="dxa"/>
          </w:tcPr>
          <w:p w:rsidR="00840F52" w:rsidRPr="00A519FA" w:rsidRDefault="00840F52" w:rsidP="00D8477D">
            <w:pPr>
              <w:jc w:val="center"/>
              <w:rPr>
                <w:sz w:val="20"/>
                <w:szCs w:val="20"/>
              </w:rPr>
            </w:pPr>
            <w:r w:rsidRPr="00A519FA">
              <w:rPr>
                <w:sz w:val="20"/>
                <w:szCs w:val="20"/>
              </w:rPr>
              <w:t>7 840,45</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Pr>
          <w:p w:rsidR="00840F52" w:rsidRPr="00A519FA" w:rsidRDefault="00840F52" w:rsidP="00D8477D">
            <w:pPr>
              <w:jc w:val="center"/>
              <w:rPr>
                <w:sz w:val="20"/>
                <w:szCs w:val="20"/>
              </w:rPr>
            </w:pPr>
            <w:r w:rsidRPr="00A519FA">
              <w:rPr>
                <w:sz w:val="20"/>
                <w:szCs w:val="20"/>
              </w:rPr>
              <w:t>10 384,6</w:t>
            </w:r>
          </w:p>
        </w:tc>
        <w:tc>
          <w:tcPr>
            <w:tcW w:w="1275" w:type="dxa"/>
          </w:tcPr>
          <w:p w:rsidR="00840F52" w:rsidRPr="00A519FA" w:rsidRDefault="00840F52" w:rsidP="00D8477D">
            <w:pPr>
              <w:jc w:val="center"/>
              <w:rPr>
                <w:sz w:val="20"/>
                <w:szCs w:val="20"/>
              </w:rPr>
            </w:pPr>
            <w:r w:rsidRPr="00A519FA">
              <w:rPr>
                <w:sz w:val="20"/>
                <w:szCs w:val="20"/>
              </w:rPr>
              <w:t>7 840,45</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val="restart"/>
          </w:tcPr>
          <w:p w:rsidR="00840F52" w:rsidRPr="00A519FA" w:rsidRDefault="00840F52" w:rsidP="00194A30">
            <w:pPr>
              <w:widowControl w:val="0"/>
              <w:suppressAutoHyphens/>
              <w:autoSpaceDE w:val="0"/>
              <w:autoSpaceDN w:val="0"/>
              <w:adjustRightInd w:val="0"/>
              <w:rPr>
                <w:sz w:val="20"/>
                <w:szCs w:val="20"/>
              </w:rPr>
            </w:pPr>
            <w:r>
              <w:rPr>
                <w:sz w:val="20"/>
                <w:szCs w:val="20"/>
              </w:rPr>
              <w:t>6.1.1</w:t>
            </w:r>
          </w:p>
        </w:tc>
        <w:tc>
          <w:tcPr>
            <w:tcW w:w="2126" w:type="dxa"/>
            <w:vMerge w:val="restart"/>
          </w:tcPr>
          <w:p w:rsidR="00840F52" w:rsidRPr="00A519FA" w:rsidRDefault="00840F52" w:rsidP="00D8477D">
            <w:pPr>
              <w:suppressAutoHyphens/>
              <w:rPr>
                <w:sz w:val="20"/>
                <w:szCs w:val="20"/>
              </w:rPr>
            </w:pPr>
            <w:r>
              <w:rPr>
                <w:sz w:val="20"/>
                <w:szCs w:val="20"/>
              </w:rPr>
              <w:t>Мероприятие «</w:t>
            </w:r>
            <w:r w:rsidRPr="00A519FA">
              <w:rPr>
                <w:sz w:val="20"/>
                <w:szCs w:val="20"/>
              </w:rPr>
              <w:t xml:space="preserve">Устройство, восстановление и ремонт сетей уличного освещения в границах городского округа Кинешма, в том числе </w:t>
            </w:r>
            <w:r w:rsidRPr="00A519FA">
              <w:rPr>
                <w:sz w:val="20"/>
                <w:szCs w:val="20"/>
              </w:rPr>
              <w:lastRenderedPageBreak/>
              <w:t xml:space="preserve">разработка проектно-сметной документации, </w:t>
            </w:r>
            <w:proofErr w:type="gramStart"/>
            <w:r w:rsidRPr="00A519FA">
              <w:rPr>
                <w:sz w:val="20"/>
                <w:szCs w:val="20"/>
              </w:rPr>
              <w:t>согласно  реестра</w:t>
            </w:r>
            <w:proofErr w:type="gramEnd"/>
            <w:r w:rsidRPr="00A519FA">
              <w:rPr>
                <w:sz w:val="20"/>
                <w:szCs w:val="20"/>
              </w:rPr>
              <w:t xml:space="preserve"> наказов избирателей депутатам городской Думы городского округа Кинешма</w:t>
            </w:r>
            <w:r>
              <w:rPr>
                <w:sz w:val="20"/>
                <w:szCs w:val="20"/>
              </w:rPr>
              <w:t>»</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10 384,6</w:t>
            </w:r>
          </w:p>
        </w:tc>
        <w:tc>
          <w:tcPr>
            <w:tcW w:w="1275" w:type="dxa"/>
          </w:tcPr>
          <w:p w:rsidR="00840F52" w:rsidRPr="00A519FA" w:rsidRDefault="00840F52" w:rsidP="00D8477D">
            <w:pPr>
              <w:jc w:val="center"/>
              <w:rPr>
                <w:sz w:val="20"/>
                <w:szCs w:val="20"/>
              </w:rPr>
            </w:pPr>
            <w:r w:rsidRPr="00A519FA">
              <w:rPr>
                <w:sz w:val="20"/>
                <w:szCs w:val="20"/>
              </w:rPr>
              <w:t>7 840,45</w:t>
            </w:r>
          </w:p>
        </w:tc>
        <w:tc>
          <w:tcPr>
            <w:tcW w:w="1560" w:type="dxa"/>
            <w:vMerge/>
          </w:tcPr>
          <w:p w:rsidR="00840F52" w:rsidRPr="00A519FA" w:rsidRDefault="00840F52" w:rsidP="00D8477D">
            <w:pPr>
              <w:rPr>
                <w:sz w:val="20"/>
                <w:szCs w:val="20"/>
              </w:rPr>
            </w:pPr>
          </w:p>
        </w:tc>
        <w:tc>
          <w:tcPr>
            <w:tcW w:w="2409" w:type="dxa"/>
            <w:vMerge w:val="restart"/>
          </w:tcPr>
          <w:p w:rsidR="00840F52" w:rsidRPr="00A519FA" w:rsidRDefault="00840F52" w:rsidP="00D8477D">
            <w:pPr>
              <w:rPr>
                <w:sz w:val="20"/>
                <w:szCs w:val="20"/>
              </w:rPr>
            </w:pPr>
            <w:r w:rsidRPr="00A519FA">
              <w:rPr>
                <w:sz w:val="20"/>
                <w:szCs w:val="20"/>
              </w:rPr>
              <w:t>Протяженность возведенных, восстановленных и отремонтированных сетей уличного освещения</w:t>
            </w:r>
          </w:p>
        </w:tc>
        <w:tc>
          <w:tcPr>
            <w:tcW w:w="709" w:type="dxa"/>
            <w:vMerge w:val="restart"/>
          </w:tcPr>
          <w:p w:rsidR="00840F52" w:rsidRPr="00A519FA" w:rsidRDefault="00840F52" w:rsidP="00D8477D">
            <w:pPr>
              <w:rPr>
                <w:sz w:val="20"/>
                <w:szCs w:val="20"/>
              </w:rPr>
            </w:pPr>
            <w:r w:rsidRPr="00A519FA">
              <w:rPr>
                <w:sz w:val="20"/>
                <w:szCs w:val="20"/>
              </w:rPr>
              <w:t>км</w:t>
            </w:r>
          </w:p>
        </w:tc>
        <w:tc>
          <w:tcPr>
            <w:tcW w:w="992" w:type="dxa"/>
            <w:vMerge w:val="restart"/>
          </w:tcPr>
          <w:p w:rsidR="00840F52" w:rsidRPr="00A519FA" w:rsidRDefault="00840F52" w:rsidP="00D8477D">
            <w:pPr>
              <w:rPr>
                <w:sz w:val="20"/>
                <w:szCs w:val="20"/>
              </w:rPr>
            </w:pPr>
            <w:r w:rsidRPr="00A519FA">
              <w:rPr>
                <w:sz w:val="20"/>
                <w:szCs w:val="20"/>
              </w:rPr>
              <w:t>6,63</w:t>
            </w:r>
          </w:p>
        </w:tc>
        <w:tc>
          <w:tcPr>
            <w:tcW w:w="993" w:type="dxa"/>
            <w:vMerge w:val="restart"/>
          </w:tcPr>
          <w:p w:rsidR="00840F52" w:rsidRPr="00A519FA" w:rsidRDefault="00840F52" w:rsidP="00D8477D">
            <w:pPr>
              <w:rPr>
                <w:sz w:val="20"/>
                <w:szCs w:val="20"/>
              </w:rPr>
            </w:pPr>
            <w:r w:rsidRPr="00A519FA">
              <w:rPr>
                <w:sz w:val="20"/>
                <w:szCs w:val="20"/>
              </w:rPr>
              <w:t>6,63</w:t>
            </w:r>
          </w:p>
        </w:tc>
        <w:tc>
          <w:tcPr>
            <w:tcW w:w="1417" w:type="dxa"/>
            <w:vMerge w:val="restart"/>
          </w:tcPr>
          <w:p w:rsidR="00840F52" w:rsidRPr="00A519FA" w:rsidRDefault="00840F52" w:rsidP="00D8477D">
            <w:pPr>
              <w:jc w:val="center"/>
              <w:rPr>
                <w:sz w:val="20"/>
                <w:szCs w:val="20"/>
              </w:rPr>
            </w:pPr>
            <w:r w:rsidRPr="00A519FA">
              <w:rPr>
                <w:sz w:val="20"/>
                <w:szCs w:val="20"/>
              </w:rPr>
              <w:t>10 384,6</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10 384,6</w:t>
            </w:r>
          </w:p>
        </w:tc>
        <w:tc>
          <w:tcPr>
            <w:tcW w:w="1275" w:type="dxa"/>
          </w:tcPr>
          <w:p w:rsidR="00840F52" w:rsidRPr="00A519FA" w:rsidRDefault="00840F52" w:rsidP="00D8477D">
            <w:pPr>
              <w:jc w:val="center"/>
              <w:rPr>
                <w:sz w:val="20"/>
                <w:szCs w:val="20"/>
              </w:rPr>
            </w:pPr>
            <w:r w:rsidRPr="00A519FA">
              <w:rPr>
                <w:sz w:val="20"/>
                <w:szCs w:val="20"/>
              </w:rPr>
              <w:t>7 840,45</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Pr>
          <w:p w:rsidR="00840F52" w:rsidRPr="00A519FA" w:rsidRDefault="00840F52" w:rsidP="00D8477D">
            <w:pPr>
              <w:jc w:val="center"/>
              <w:rPr>
                <w:sz w:val="20"/>
                <w:szCs w:val="20"/>
              </w:rPr>
            </w:pPr>
            <w:r w:rsidRPr="00A519FA">
              <w:rPr>
                <w:sz w:val="20"/>
                <w:szCs w:val="20"/>
              </w:rPr>
              <w:t>10 384,6</w:t>
            </w:r>
          </w:p>
        </w:tc>
        <w:tc>
          <w:tcPr>
            <w:tcW w:w="1275" w:type="dxa"/>
          </w:tcPr>
          <w:p w:rsidR="00840F52" w:rsidRPr="00A519FA" w:rsidRDefault="00840F52" w:rsidP="00D8477D">
            <w:pPr>
              <w:jc w:val="center"/>
              <w:rPr>
                <w:sz w:val="20"/>
                <w:szCs w:val="20"/>
              </w:rPr>
            </w:pPr>
            <w:r w:rsidRPr="00A519FA">
              <w:rPr>
                <w:sz w:val="20"/>
                <w:szCs w:val="20"/>
              </w:rPr>
              <w:t>7 840,45</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val="restart"/>
          </w:tcPr>
          <w:p w:rsidR="00840F52" w:rsidRPr="00A519FA" w:rsidRDefault="00840F52" w:rsidP="00D8477D">
            <w:pPr>
              <w:widowControl w:val="0"/>
              <w:suppressAutoHyphens/>
              <w:autoSpaceDE w:val="0"/>
              <w:autoSpaceDN w:val="0"/>
              <w:adjustRightInd w:val="0"/>
              <w:ind w:left="120"/>
              <w:jc w:val="center"/>
              <w:rPr>
                <w:sz w:val="20"/>
                <w:szCs w:val="20"/>
              </w:rPr>
            </w:pPr>
            <w:r>
              <w:rPr>
                <w:sz w:val="20"/>
                <w:szCs w:val="20"/>
              </w:rPr>
              <w:lastRenderedPageBreak/>
              <w:t>7</w:t>
            </w:r>
          </w:p>
        </w:tc>
        <w:tc>
          <w:tcPr>
            <w:tcW w:w="2126" w:type="dxa"/>
            <w:vMerge w:val="restart"/>
          </w:tcPr>
          <w:p w:rsidR="00840F52" w:rsidRPr="00A519FA" w:rsidRDefault="00840F52" w:rsidP="00D8477D">
            <w:pPr>
              <w:suppressAutoHyphens/>
              <w:rPr>
                <w:sz w:val="20"/>
                <w:szCs w:val="20"/>
              </w:rPr>
            </w:pPr>
            <w:r w:rsidRPr="00A519FA">
              <w:rPr>
                <w:sz w:val="20"/>
                <w:szCs w:val="20"/>
              </w:rPr>
              <w:t>Подпрограмма «Озеленение территорий общего пользования»</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300,0</w:t>
            </w:r>
          </w:p>
        </w:tc>
        <w:tc>
          <w:tcPr>
            <w:tcW w:w="1275" w:type="dxa"/>
          </w:tcPr>
          <w:p w:rsidR="00840F52" w:rsidRPr="00A519FA" w:rsidRDefault="00840F52" w:rsidP="00D8477D">
            <w:pPr>
              <w:jc w:val="center"/>
              <w:rPr>
                <w:sz w:val="20"/>
                <w:szCs w:val="20"/>
              </w:rPr>
            </w:pPr>
            <w:r w:rsidRPr="00A519FA">
              <w:rPr>
                <w:sz w:val="20"/>
                <w:szCs w:val="20"/>
              </w:rPr>
              <w:t>0,0</w:t>
            </w:r>
          </w:p>
        </w:tc>
        <w:tc>
          <w:tcPr>
            <w:tcW w:w="1560" w:type="dxa"/>
            <w:vMerge/>
          </w:tcPr>
          <w:p w:rsidR="00840F52" w:rsidRPr="00A519FA" w:rsidRDefault="00840F52" w:rsidP="00D8477D">
            <w:pPr>
              <w:rPr>
                <w:sz w:val="20"/>
                <w:szCs w:val="20"/>
              </w:rPr>
            </w:pPr>
          </w:p>
        </w:tc>
        <w:tc>
          <w:tcPr>
            <w:tcW w:w="2409" w:type="dxa"/>
            <w:vMerge w:val="restart"/>
          </w:tcPr>
          <w:p w:rsidR="00840F52" w:rsidRPr="00A519FA" w:rsidRDefault="00840F52" w:rsidP="00D8477D">
            <w:pPr>
              <w:rPr>
                <w:sz w:val="20"/>
                <w:szCs w:val="20"/>
              </w:rPr>
            </w:pPr>
          </w:p>
        </w:tc>
        <w:tc>
          <w:tcPr>
            <w:tcW w:w="709" w:type="dxa"/>
            <w:vMerge w:val="restart"/>
          </w:tcPr>
          <w:p w:rsidR="00840F52" w:rsidRPr="00A519FA" w:rsidRDefault="00840F52" w:rsidP="00D8477D">
            <w:pPr>
              <w:rPr>
                <w:sz w:val="20"/>
                <w:szCs w:val="20"/>
              </w:rPr>
            </w:pPr>
          </w:p>
        </w:tc>
        <w:tc>
          <w:tcPr>
            <w:tcW w:w="992" w:type="dxa"/>
            <w:vMerge w:val="restart"/>
          </w:tcPr>
          <w:p w:rsidR="00840F52" w:rsidRPr="00A519FA" w:rsidRDefault="00840F52" w:rsidP="00D8477D">
            <w:pPr>
              <w:rPr>
                <w:sz w:val="20"/>
                <w:szCs w:val="20"/>
              </w:rPr>
            </w:pPr>
          </w:p>
        </w:tc>
        <w:tc>
          <w:tcPr>
            <w:tcW w:w="993" w:type="dxa"/>
            <w:vMerge w:val="restart"/>
          </w:tcPr>
          <w:p w:rsidR="00840F52" w:rsidRPr="00A519FA" w:rsidRDefault="00840F52" w:rsidP="00D8477D">
            <w:pPr>
              <w:rPr>
                <w:sz w:val="20"/>
                <w:szCs w:val="20"/>
              </w:rPr>
            </w:pPr>
          </w:p>
        </w:tc>
        <w:tc>
          <w:tcPr>
            <w:tcW w:w="1417" w:type="dxa"/>
            <w:vMerge w:val="restart"/>
          </w:tcPr>
          <w:p w:rsidR="00840F52" w:rsidRPr="00A519FA" w:rsidRDefault="00840F52" w:rsidP="00D8477D">
            <w:pPr>
              <w:jc w:val="center"/>
              <w:rPr>
                <w:sz w:val="20"/>
                <w:szCs w:val="20"/>
              </w:rPr>
            </w:pPr>
            <w:r w:rsidRPr="00A519FA">
              <w:rPr>
                <w:sz w:val="20"/>
                <w:szCs w:val="20"/>
              </w:rPr>
              <w:t>300,0</w:t>
            </w: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tcPr>
          <w:p w:rsidR="00840F52" w:rsidRPr="00A519FA" w:rsidRDefault="00840F52" w:rsidP="00D8477D">
            <w:pPr>
              <w:jc w:val="center"/>
              <w:rPr>
                <w:sz w:val="20"/>
                <w:szCs w:val="20"/>
              </w:rPr>
            </w:pPr>
            <w:r w:rsidRPr="00A519FA">
              <w:rPr>
                <w:sz w:val="20"/>
                <w:szCs w:val="20"/>
              </w:rPr>
              <w:t>300,0</w:t>
            </w:r>
          </w:p>
        </w:tc>
        <w:tc>
          <w:tcPr>
            <w:tcW w:w="1275" w:type="dxa"/>
          </w:tcPr>
          <w:p w:rsidR="00840F52" w:rsidRPr="00A519FA" w:rsidRDefault="00840F52" w:rsidP="00D8477D">
            <w:pPr>
              <w:jc w:val="center"/>
              <w:rPr>
                <w:sz w:val="20"/>
                <w:szCs w:val="20"/>
              </w:rPr>
            </w:pPr>
            <w:r w:rsidRPr="00A519FA">
              <w:rPr>
                <w:sz w:val="20"/>
                <w:szCs w:val="20"/>
              </w:rPr>
              <w:t>0,0</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Pr>
          <w:p w:rsidR="00840F52" w:rsidRPr="00A519FA" w:rsidRDefault="00840F52" w:rsidP="00D8477D">
            <w:pPr>
              <w:jc w:val="center"/>
              <w:rPr>
                <w:sz w:val="20"/>
                <w:szCs w:val="20"/>
              </w:rPr>
            </w:pPr>
            <w:r w:rsidRPr="00A519FA">
              <w:rPr>
                <w:sz w:val="20"/>
                <w:szCs w:val="20"/>
              </w:rPr>
              <w:t>300,0</w:t>
            </w:r>
          </w:p>
        </w:tc>
        <w:tc>
          <w:tcPr>
            <w:tcW w:w="1275" w:type="dxa"/>
          </w:tcPr>
          <w:p w:rsidR="00840F52" w:rsidRPr="00A519FA" w:rsidRDefault="00840F52" w:rsidP="00D8477D">
            <w:pPr>
              <w:jc w:val="center"/>
              <w:rPr>
                <w:sz w:val="20"/>
                <w:szCs w:val="20"/>
              </w:rPr>
            </w:pPr>
            <w:r w:rsidRPr="00A519FA">
              <w:rPr>
                <w:sz w:val="20"/>
                <w:szCs w:val="20"/>
              </w:rPr>
              <w:t>0,0</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740"/>
        </w:trPr>
        <w:tc>
          <w:tcPr>
            <w:tcW w:w="710" w:type="dxa"/>
            <w:vMerge w:val="restart"/>
          </w:tcPr>
          <w:p w:rsidR="00840F52" w:rsidRPr="00A519FA" w:rsidRDefault="00840F52" w:rsidP="00D8477D">
            <w:pPr>
              <w:widowControl w:val="0"/>
              <w:suppressAutoHyphens/>
              <w:autoSpaceDE w:val="0"/>
              <w:autoSpaceDN w:val="0"/>
              <w:adjustRightInd w:val="0"/>
              <w:ind w:left="120"/>
              <w:jc w:val="center"/>
              <w:rPr>
                <w:sz w:val="20"/>
                <w:szCs w:val="20"/>
              </w:rPr>
            </w:pPr>
            <w:r>
              <w:rPr>
                <w:sz w:val="20"/>
                <w:szCs w:val="20"/>
              </w:rPr>
              <w:t>7.1</w:t>
            </w:r>
          </w:p>
        </w:tc>
        <w:tc>
          <w:tcPr>
            <w:tcW w:w="2126" w:type="dxa"/>
            <w:vMerge w:val="restart"/>
          </w:tcPr>
          <w:p w:rsidR="00840F52" w:rsidRPr="00A519FA" w:rsidRDefault="00840F52" w:rsidP="00D8477D">
            <w:pPr>
              <w:suppressAutoHyphens/>
              <w:rPr>
                <w:sz w:val="20"/>
                <w:szCs w:val="20"/>
              </w:rPr>
            </w:pPr>
            <w:r w:rsidRPr="00A519FA">
              <w:rPr>
                <w:sz w:val="20"/>
                <w:szCs w:val="20"/>
              </w:rPr>
              <w:t>Основное мероприятие «Улучшение и поддержание состояния зеленых насаждений на территории городского округа Кинешма»</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300,0</w:t>
            </w:r>
          </w:p>
        </w:tc>
        <w:tc>
          <w:tcPr>
            <w:tcW w:w="1275" w:type="dxa"/>
          </w:tcPr>
          <w:p w:rsidR="00840F52" w:rsidRPr="00A519FA" w:rsidRDefault="00840F52" w:rsidP="00D8477D">
            <w:pPr>
              <w:jc w:val="center"/>
              <w:rPr>
                <w:sz w:val="20"/>
                <w:szCs w:val="20"/>
              </w:rPr>
            </w:pPr>
            <w:r w:rsidRPr="00A519FA">
              <w:rPr>
                <w:sz w:val="20"/>
                <w:szCs w:val="20"/>
              </w:rPr>
              <w:t>0,0</w:t>
            </w:r>
          </w:p>
        </w:tc>
        <w:tc>
          <w:tcPr>
            <w:tcW w:w="1560" w:type="dxa"/>
            <w:vMerge w:val="restart"/>
          </w:tcPr>
          <w:p w:rsidR="00840F52" w:rsidRPr="00A519FA" w:rsidRDefault="00840F52" w:rsidP="0044164E">
            <w:pPr>
              <w:rPr>
                <w:sz w:val="20"/>
                <w:szCs w:val="20"/>
              </w:rPr>
            </w:pPr>
            <w:r>
              <w:rPr>
                <w:sz w:val="20"/>
                <w:szCs w:val="20"/>
              </w:rPr>
              <w:t>О</w:t>
            </w:r>
            <w:r w:rsidRPr="00A519FA">
              <w:rPr>
                <w:sz w:val="20"/>
                <w:szCs w:val="20"/>
              </w:rPr>
              <w:t xml:space="preserve">брезка древесно-кустарниковой растительности устройство минерализованной полосы; надзор за появлением очагов вредителей и болезней; охрана лесов от незаконных вырубок и пожаров. </w:t>
            </w:r>
            <w:r>
              <w:rPr>
                <w:sz w:val="20"/>
                <w:szCs w:val="20"/>
              </w:rPr>
              <w:t>М</w:t>
            </w:r>
            <w:r w:rsidRPr="00A519FA">
              <w:rPr>
                <w:sz w:val="20"/>
                <w:szCs w:val="20"/>
              </w:rPr>
              <w:t>ероприяти</w:t>
            </w:r>
            <w:r>
              <w:rPr>
                <w:sz w:val="20"/>
                <w:szCs w:val="20"/>
              </w:rPr>
              <w:t xml:space="preserve">е </w:t>
            </w:r>
            <w:r>
              <w:rPr>
                <w:sz w:val="20"/>
                <w:szCs w:val="20"/>
              </w:rPr>
              <w:lastRenderedPageBreak/>
              <w:t xml:space="preserve">реализуется </w:t>
            </w:r>
            <w:r w:rsidRPr="00A519FA">
              <w:rPr>
                <w:sz w:val="20"/>
                <w:szCs w:val="20"/>
              </w:rPr>
              <w:t xml:space="preserve"> в  4 квартал</w:t>
            </w:r>
            <w:r>
              <w:rPr>
                <w:sz w:val="20"/>
                <w:szCs w:val="20"/>
              </w:rPr>
              <w:t xml:space="preserve">е </w:t>
            </w:r>
            <w:r w:rsidRPr="00A519FA">
              <w:rPr>
                <w:sz w:val="20"/>
                <w:szCs w:val="20"/>
              </w:rPr>
              <w:t>2016 года</w:t>
            </w:r>
          </w:p>
        </w:tc>
        <w:tc>
          <w:tcPr>
            <w:tcW w:w="2409" w:type="dxa"/>
            <w:vMerge w:val="restart"/>
          </w:tcPr>
          <w:p w:rsidR="00840F52" w:rsidRPr="00A519FA" w:rsidRDefault="00840F52" w:rsidP="00D8477D">
            <w:pPr>
              <w:rPr>
                <w:sz w:val="20"/>
                <w:szCs w:val="20"/>
              </w:rPr>
            </w:pPr>
            <w:r w:rsidRPr="00A519FA">
              <w:rPr>
                <w:sz w:val="20"/>
                <w:szCs w:val="20"/>
              </w:rPr>
              <w:lastRenderedPageBreak/>
              <w:t>Площадь текущего содержания и ремонта газонов</w:t>
            </w:r>
          </w:p>
        </w:tc>
        <w:tc>
          <w:tcPr>
            <w:tcW w:w="709" w:type="dxa"/>
            <w:vMerge w:val="restart"/>
          </w:tcPr>
          <w:p w:rsidR="00840F52" w:rsidRPr="00A519FA" w:rsidRDefault="00840F52" w:rsidP="00D8477D">
            <w:pPr>
              <w:rPr>
                <w:sz w:val="20"/>
                <w:szCs w:val="20"/>
              </w:rPr>
            </w:pPr>
            <w:proofErr w:type="spellStart"/>
            <w:r w:rsidRPr="00A519FA">
              <w:rPr>
                <w:sz w:val="20"/>
                <w:szCs w:val="20"/>
              </w:rPr>
              <w:t>кв</w:t>
            </w:r>
            <w:proofErr w:type="gramStart"/>
            <w:r w:rsidRPr="00A519FA">
              <w:rPr>
                <w:sz w:val="20"/>
                <w:szCs w:val="20"/>
              </w:rPr>
              <w:t>.м</w:t>
            </w:r>
            <w:proofErr w:type="spellEnd"/>
            <w:proofErr w:type="gramEnd"/>
          </w:p>
        </w:tc>
        <w:tc>
          <w:tcPr>
            <w:tcW w:w="992" w:type="dxa"/>
            <w:vMerge w:val="restart"/>
          </w:tcPr>
          <w:p w:rsidR="00840F52" w:rsidRPr="00A519FA" w:rsidRDefault="00840F52" w:rsidP="00D8477D">
            <w:pPr>
              <w:rPr>
                <w:sz w:val="20"/>
                <w:szCs w:val="20"/>
              </w:rPr>
            </w:pPr>
            <w:r w:rsidRPr="00A519FA">
              <w:rPr>
                <w:sz w:val="20"/>
                <w:szCs w:val="20"/>
              </w:rPr>
              <w:t>1034</w:t>
            </w:r>
          </w:p>
        </w:tc>
        <w:tc>
          <w:tcPr>
            <w:tcW w:w="993" w:type="dxa"/>
            <w:vMerge w:val="restart"/>
          </w:tcPr>
          <w:p w:rsidR="00840F52" w:rsidRPr="00A519FA" w:rsidRDefault="00840F52" w:rsidP="00D8477D">
            <w:pPr>
              <w:rPr>
                <w:sz w:val="20"/>
                <w:szCs w:val="20"/>
              </w:rPr>
            </w:pPr>
            <w:r w:rsidRPr="00A519FA">
              <w:rPr>
                <w:sz w:val="20"/>
                <w:szCs w:val="20"/>
              </w:rPr>
              <w:t>1034</w:t>
            </w:r>
          </w:p>
        </w:tc>
        <w:tc>
          <w:tcPr>
            <w:tcW w:w="1417" w:type="dxa"/>
            <w:vMerge w:val="restart"/>
          </w:tcPr>
          <w:p w:rsidR="00840F52" w:rsidRPr="00A519FA" w:rsidRDefault="00840F52" w:rsidP="00D8477D">
            <w:pPr>
              <w:jc w:val="center"/>
              <w:rPr>
                <w:sz w:val="20"/>
                <w:szCs w:val="20"/>
              </w:rPr>
            </w:pPr>
            <w:r w:rsidRPr="00A519FA">
              <w:rPr>
                <w:sz w:val="20"/>
                <w:szCs w:val="20"/>
              </w:rPr>
              <w:t>300,0</w:t>
            </w:r>
          </w:p>
        </w:tc>
      </w:tr>
      <w:tr w:rsidR="00840F52" w:rsidRPr="00A519FA" w:rsidTr="0096530E">
        <w:trPr>
          <w:trHeight w:val="405"/>
        </w:trPr>
        <w:tc>
          <w:tcPr>
            <w:tcW w:w="710" w:type="dxa"/>
            <w:vMerge/>
          </w:tcPr>
          <w:p w:rsidR="00840F52"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vMerge w:val="restart"/>
          </w:tcPr>
          <w:p w:rsidR="00840F52" w:rsidRPr="00A519FA" w:rsidRDefault="00840F52" w:rsidP="009613F9">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vMerge w:val="restart"/>
          </w:tcPr>
          <w:p w:rsidR="00840F52" w:rsidRPr="00A519FA" w:rsidRDefault="00840F52" w:rsidP="009613F9">
            <w:pPr>
              <w:jc w:val="center"/>
              <w:rPr>
                <w:sz w:val="20"/>
                <w:szCs w:val="20"/>
              </w:rPr>
            </w:pPr>
            <w:r w:rsidRPr="00A519FA">
              <w:rPr>
                <w:sz w:val="20"/>
                <w:szCs w:val="20"/>
              </w:rPr>
              <w:t>300,0</w:t>
            </w:r>
          </w:p>
        </w:tc>
        <w:tc>
          <w:tcPr>
            <w:tcW w:w="1275" w:type="dxa"/>
            <w:vMerge w:val="restart"/>
          </w:tcPr>
          <w:p w:rsidR="00840F52" w:rsidRPr="00A519FA" w:rsidRDefault="00840F52" w:rsidP="009613F9">
            <w:pPr>
              <w:jc w:val="center"/>
              <w:rPr>
                <w:sz w:val="20"/>
                <w:szCs w:val="20"/>
              </w:rPr>
            </w:pPr>
            <w:r w:rsidRPr="00A519FA">
              <w:rPr>
                <w:sz w:val="20"/>
                <w:szCs w:val="20"/>
              </w:rPr>
              <w:t>0,0</w:t>
            </w:r>
          </w:p>
        </w:tc>
        <w:tc>
          <w:tcPr>
            <w:tcW w:w="1560" w:type="dxa"/>
            <w:vMerge/>
          </w:tcPr>
          <w:p w:rsidR="00840F52" w:rsidRDefault="00840F52" w:rsidP="0044164E">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230"/>
        </w:trPr>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vMerge/>
          </w:tcPr>
          <w:p w:rsidR="00840F52" w:rsidRPr="00A519FA" w:rsidRDefault="00840F52" w:rsidP="00D8477D">
            <w:pPr>
              <w:rPr>
                <w:sz w:val="20"/>
                <w:szCs w:val="20"/>
              </w:rPr>
            </w:pPr>
          </w:p>
        </w:tc>
        <w:tc>
          <w:tcPr>
            <w:tcW w:w="1276" w:type="dxa"/>
            <w:vMerge/>
          </w:tcPr>
          <w:p w:rsidR="00840F52" w:rsidRPr="00A519FA" w:rsidRDefault="00840F52" w:rsidP="00D8477D">
            <w:pPr>
              <w:jc w:val="center"/>
              <w:rPr>
                <w:sz w:val="20"/>
                <w:szCs w:val="20"/>
              </w:rPr>
            </w:pPr>
          </w:p>
        </w:tc>
        <w:tc>
          <w:tcPr>
            <w:tcW w:w="1275" w:type="dxa"/>
            <w:vMerge/>
          </w:tcPr>
          <w:p w:rsidR="00840F52" w:rsidRPr="00A519FA" w:rsidRDefault="00840F52" w:rsidP="00D8477D">
            <w:pPr>
              <w:jc w:val="center"/>
              <w:rPr>
                <w:sz w:val="20"/>
                <w:szCs w:val="20"/>
              </w:rPr>
            </w:pPr>
          </w:p>
        </w:tc>
        <w:tc>
          <w:tcPr>
            <w:tcW w:w="1560" w:type="dxa"/>
            <w:vMerge/>
          </w:tcPr>
          <w:p w:rsidR="00840F52" w:rsidRPr="00A519FA" w:rsidRDefault="00840F52" w:rsidP="00D8477D">
            <w:pPr>
              <w:rPr>
                <w:sz w:val="20"/>
                <w:szCs w:val="20"/>
              </w:rPr>
            </w:pPr>
          </w:p>
        </w:tc>
        <w:tc>
          <w:tcPr>
            <w:tcW w:w="2409" w:type="dxa"/>
            <w:vMerge w:val="restart"/>
          </w:tcPr>
          <w:p w:rsidR="00840F52" w:rsidRPr="00A519FA" w:rsidRDefault="00840F52" w:rsidP="00D8477D">
            <w:pPr>
              <w:rPr>
                <w:sz w:val="20"/>
                <w:szCs w:val="20"/>
              </w:rPr>
            </w:pPr>
            <w:r w:rsidRPr="00A519FA">
              <w:rPr>
                <w:sz w:val="20"/>
                <w:szCs w:val="20"/>
              </w:rPr>
              <w:t>Площадь охраняемых лесов в границах городского округа Кинешма</w:t>
            </w:r>
          </w:p>
        </w:tc>
        <w:tc>
          <w:tcPr>
            <w:tcW w:w="709" w:type="dxa"/>
            <w:vMerge w:val="restart"/>
          </w:tcPr>
          <w:p w:rsidR="00840F52" w:rsidRPr="00A519FA" w:rsidRDefault="00840F52" w:rsidP="00D8477D">
            <w:pPr>
              <w:rPr>
                <w:sz w:val="20"/>
                <w:szCs w:val="20"/>
              </w:rPr>
            </w:pPr>
            <w:r w:rsidRPr="00A519FA">
              <w:rPr>
                <w:sz w:val="20"/>
                <w:szCs w:val="20"/>
              </w:rPr>
              <w:t>га</w:t>
            </w:r>
          </w:p>
        </w:tc>
        <w:tc>
          <w:tcPr>
            <w:tcW w:w="992" w:type="dxa"/>
            <w:vMerge w:val="restart"/>
          </w:tcPr>
          <w:p w:rsidR="00840F52" w:rsidRPr="00A519FA" w:rsidRDefault="00840F52" w:rsidP="00D8477D">
            <w:pPr>
              <w:rPr>
                <w:sz w:val="20"/>
                <w:szCs w:val="20"/>
              </w:rPr>
            </w:pPr>
            <w:r w:rsidRPr="00A519FA">
              <w:rPr>
                <w:sz w:val="20"/>
                <w:szCs w:val="20"/>
              </w:rPr>
              <w:t>283,73</w:t>
            </w:r>
          </w:p>
        </w:tc>
        <w:tc>
          <w:tcPr>
            <w:tcW w:w="993" w:type="dxa"/>
            <w:vMerge w:val="restart"/>
          </w:tcPr>
          <w:p w:rsidR="00840F52" w:rsidRPr="00A519FA" w:rsidRDefault="00840F52" w:rsidP="00D8477D">
            <w:pPr>
              <w:rPr>
                <w:sz w:val="20"/>
                <w:szCs w:val="20"/>
              </w:rPr>
            </w:pPr>
            <w:r w:rsidRPr="00A519FA">
              <w:rPr>
                <w:sz w:val="20"/>
                <w:szCs w:val="20"/>
              </w:rPr>
              <w:t>283,73</w:t>
            </w:r>
          </w:p>
        </w:tc>
        <w:tc>
          <w:tcPr>
            <w:tcW w:w="1417" w:type="dxa"/>
            <w:vMerge/>
          </w:tcPr>
          <w:p w:rsidR="00840F52" w:rsidRPr="00A519FA" w:rsidRDefault="00840F52" w:rsidP="00D8477D">
            <w:pPr>
              <w:jc w:val="center"/>
              <w:rPr>
                <w:sz w:val="20"/>
                <w:szCs w:val="20"/>
              </w:rPr>
            </w:pPr>
          </w:p>
        </w:tc>
      </w:tr>
      <w:tr w:rsidR="00840F52" w:rsidRPr="00A519FA" w:rsidTr="0096530E">
        <w:trPr>
          <w:trHeight w:val="920"/>
        </w:trPr>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Pr>
          <w:p w:rsidR="00840F52" w:rsidRPr="00A519FA" w:rsidRDefault="00840F52" w:rsidP="00D8477D">
            <w:pPr>
              <w:jc w:val="center"/>
              <w:rPr>
                <w:sz w:val="20"/>
                <w:szCs w:val="20"/>
              </w:rPr>
            </w:pPr>
            <w:r w:rsidRPr="00A519FA">
              <w:rPr>
                <w:sz w:val="20"/>
                <w:szCs w:val="20"/>
              </w:rPr>
              <w:t>300,0</w:t>
            </w:r>
          </w:p>
        </w:tc>
        <w:tc>
          <w:tcPr>
            <w:tcW w:w="1275" w:type="dxa"/>
          </w:tcPr>
          <w:p w:rsidR="00840F52" w:rsidRPr="00A519FA" w:rsidRDefault="00840F52" w:rsidP="00D8477D">
            <w:pPr>
              <w:jc w:val="center"/>
              <w:rPr>
                <w:sz w:val="20"/>
                <w:szCs w:val="20"/>
              </w:rPr>
            </w:pPr>
            <w:r w:rsidRPr="00A519FA">
              <w:rPr>
                <w:sz w:val="20"/>
                <w:szCs w:val="20"/>
              </w:rPr>
              <w:t>0,0</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240"/>
        </w:trPr>
        <w:tc>
          <w:tcPr>
            <w:tcW w:w="710" w:type="dxa"/>
            <w:vMerge w:val="restart"/>
          </w:tcPr>
          <w:p w:rsidR="00840F52" w:rsidRPr="00A519FA" w:rsidRDefault="00840F52" w:rsidP="0044164E">
            <w:pPr>
              <w:widowControl w:val="0"/>
              <w:suppressAutoHyphens/>
              <w:autoSpaceDE w:val="0"/>
              <w:autoSpaceDN w:val="0"/>
              <w:adjustRightInd w:val="0"/>
              <w:rPr>
                <w:sz w:val="20"/>
                <w:szCs w:val="20"/>
              </w:rPr>
            </w:pPr>
            <w:r>
              <w:rPr>
                <w:sz w:val="20"/>
                <w:szCs w:val="20"/>
              </w:rPr>
              <w:lastRenderedPageBreak/>
              <w:t>7.1.1</w:t>
            </w:r>
          </w:p>
        </w:tc>
        <w:tc>
          <w:tcPr>
            <w:tcW w:w="2126" w:type="dxa"/>
            <w:vMerge w:val="restart"/>
          </w:tcPr>
          <w:p w:rsidR="00840F52" w:rsidRPr="00A519FA" w:rsidRDefault="00840F52" w:rsidP="00D8477D">
            <w:pPr>
              <w:suppressAutoHyphens/>
              <w:rPr>
                <w:sz w:val="20"/>
                <w:szCs w:val="20"/>
              </w:rPr>
            </w:pPr>
            <w:r>
              <w:rPr>
                <w:sz w:val="20"/>
                <w:szCs w:val="20"/>
              </w:rPr>
              <w:t xml:space="preserve">Мероприятие </w:t>
            </w:r>
            <w:r w:rsidRPr="00A519FA">
              <w:rPr>
                <w:sz w:val="20"/>
                <w:szCs w:val="20"/>
              </w:rPr>
              <w:t>«Озеленение территорий общего пользования»</w:t>
            </w: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rPr>
                <w:sz w:val="20"/>
                <w:szCs w:val="20"/>
              </w:rPr>
            </w:pPr>
            <w:r w:rsidRPr="00A519FA">
              <w:rPr>
                <w:sz w:val="20"/>
                <w:szCs w:val="20"/>
              </w:rPr>
              <w:t>Всего</w:t>
            </w:r>
          </w:p>
        </w:tc>
        <w:tc>
          <w:tcPr>
            <w:tcW w:w="1276" w:type="dxa"/>
          </w:tcPr>
          <w:p w:rsidR="00840F52" w:rsidRPr="00A519FA" w:rsidRDefault="00840F52" w:rsidP="00D8477D">
            <w:pPr>
              <w:jc w:val="center"/>
              <w:rPr>
                <w:sz w:val="20"/>
                <w:szCs w:val="20"/>
              </w:rPr>
            </w:pPr>
            <w:r w:rsidRPr="00A519FA">
              <w:rPr>
                <w:sz w:val="20"/>
                <w:szCs w:val="20"/>
              </w:rPr>
              <w:t>300,0</w:t>
            </w:r>
          </w:p>
        </w:tc>
        <w:tc>
          <w:tcPr>
            <w:tcW w:w="1275" w:type="dxa"/>
          </w:tcPr>
          <w:p w:rsidR="00840F52" w:rsidRPr="00A519FA" w:rsidRDefault="00840F52" w:rsidP="00D8477D">
            <w:pPr>
              <w:jc w:val="center"/>
              <w:rPr>
                <w:sz w:val="20"/>
                <w:szCs w:val="20"/>
              </w:rPr>
            </w:pPr>
            <w:r w:rsidRPr="00A519FA">
              <w:rPr>
                <w:sz w:val="20"/>
                <w:szCs w:val="20"/>
              </w:rPr>
              <w:t>0,0</w:t>
            </w:r>
          </w:p>
        </w:tc>
        <w:tc>
          <w:tcPr>
            <w:tcW w:w="1560" w:type="dxa"/>
            <w:vMerge w:val="restart"/>
          </w:tcPr>
          <w:p w:rsidR="00840F52" w:rsidRPr="00A519FA" w:rsidRDefault="00840F52" w:rsidP="007A26AD">
            <w:pPr>
              <w:rPr>
                <w:sz w:val="20"/>
                <w:szCs w:val="20"/>
              </w:rPr>
            </w:pPr>
            <w:r>
              <w:rPr>
                <w:sz w:val="20"/>
                <w:szCs w:val="20"/>
              </w:rPr>
              <w:t xml:space="preserve">Мероприятие реализуется в течение </w:t>
            </w:r>
            <w:r w:rsidRPr="00A519FA">
              <w:rPr>
                <w:sz w:val="20"/>
                <w:szCs w:val="20"/>
              </w:rPr>
              <w:t xml:space="preserve"> 2016 года</w:t>
            </w:r>
          </w:p>
        </w:tc>
        <w:tc>
          <w:tcPr>
            <w:tcW w:w="2409" w:type="dxa"/>
            <w:vMerge w:val="restart"/>
          </w:tcPr>
          <w:p w:rsidR="00840F52" w:rsidRPr="00A519FA" w:rsidRDefault="00840F52" w:rsidP="00D8477D">
            <w:pPr>
              <w:rPr>
                <w:sz w:val="20"/>
                <w:szCs w:val="20"/>
              </w:rPr>
            </w:pPr>
            <w:r w:rsidRPr="00A519FA">
              <w:rPr>
                <w:sz w:val="20"/>
                <w:szCs w:val="20"/>
              </w:rPr>
              <w:t>Площадь текущего содержания и ремонта газонов</w:t>
            </w:r>
          </w:p>
        </w:tc>
        <w:tc>
          <w:tcPr>
            <w:tcW w:w="709" w:type="dxa"/>
            <w:vMerge w:val="restart"/>
          </w:tcPr>
          <w:p w:rsidR="00840F52" w:rsidRPr="00A519FA" w:rsidRDefault="00840F52" w:rsidP="00D8477D">
            <w:pPr>
              <w:rPr>
                <w:sz w:val="20"/>
                <w:szCs w:val="20"/>
              </w:rPr>
            </w:pPr>
            <w:proofErr w:type="spellStart"/>
            <w:r w:rsidRPr="00A519FA">
              <w:rPr>
                <w:sz w:val="20"/>
                <w:szCs w:val="20"/>
              </w:rPr>
              <w:t>кв</w:t>
            </w:r>
            <w:proofErr w:type="gramStart"/>
            <w:r w:rsidRPr="00A519FA">
              <w:rPr>
                <w:sz w:val="20"/>
                <w:szCs w:val="20"/>
              </w:rPr>
              <w:t>.м</w:t>
            </w:r>
            <w:proofErr w:type="spellEnd"/>
            <w:proofErr w:type="gramEnd"/>
          </w:p>
        </w:tc>
        <w:tc>
          <w:tcPr>
            <w:tcW w:w="992" w:type="dxa"/>
            <w:vMerge w:val="restart"/>
          </w:tcPr>
          <w:p w:rsidR="00840F52" w:rsidRPr="00A519FA" w:rsidRDefault="00840F52" w:rsidP="00D8477D">
            <w:pPr>
              <w:rPr>
                <w:sz w:val="20"/>
                <w:szCs w:val="20"/>
              </w:rPr>
            </w:pPr>
            <w:r w:rsidRPr="00A519FA">
              <w:rPr>
                <w:sz w:val="20"/>
                <w:szCs w:val="20"/>
              </w:rPr>
              <w:t>1034</w:t>
            </w:r>
          </w:p>
        </w:tc>
        <w:tc>
          <w:tcPr>
            <w:tcW w:w="993" w:type="dxa"/>
            <w:vMerge w:val="restart"/>
          </w:tcPr>
          <w:p w:rsidR="00840F52" w:rsidRPr="00A519FA" w:rsidRDefault="00840F52" w:rsidP="00D8477D">
            <w:pPr>
              <w:rPr>
                <w:sz w:val="20"/>
                <w:szCs w:val="20"/>
              </w:rPr>
            </w:pPr>
            <w:r w:rsidRPr="00A519FA">
              <w:rPr>
                <w:sz w:val="20"/>
                <w:szCs w:val="20"/>
              </w:rPr>
              <w:t>1034</w:t>
            </w:r>
          </w:p>
        </w:tc>
        <w:tc>
          <w:tcPr>
            <w:tcW w:w="1417" w:type="dxa"/>
            <w:vMerge w:val="restart"/>
          </w:tcPr>
          <w:p w:rsidR="00840F52" w:rsidRPr="00A519FA" w:rsidRDefault="00840F52" w:rsidP="00D8477D">
            <w:pPr>
              <w:jc w:val="center"/>
              <w:rPr>
                <w:sz w:val="20"/>
                <w:szCs w:val="20"/>
              </w:rPr>
            </w:pPr>
            <w:r w:rsidRPr="00A519FA">
              <w:rPr>
                <w:sz w:val="20"/>
                <w:szCs w:val="20"/>
              </w:rPr>
              <w:t>300,0</w:t>
            </w:r>
          </w:p>
        </w:tc>
      </w:tr>
      <w:tr w:rsidR="00840F52" w:rsidRPr="00A519FA" w:rsidTr="0096530E">
        <w:trPr>
          <w:trHeight w:val="450"/>
        </w:trPr>
        <w:tc>
          <w:tcPr>
            <w:tcW w:w="710" w:type="dxa"/>
            <w:vMerge/>
          </w:tcPr>
          <w:p w:rsidR="00840F52" w:rsidRDefault="00840F52" w:rsidP="0044164E">
            <w:pPr>
              <w:widowControl w:val="0"/>
              <w:suppressAutoHyphens/>
              <w:autoSpaceDE w:val="0"/>
              <w:autoSpaceDN w:val="0"/>
              <w:adjustRightInd w:val="0"/>
              <w:rPr>
                <w:sz w:val="20"/>
                <w:szCs w:val="20"/>
              </w:rPr>
            </w:pPr>
          </w:p>
        </w:tc>
        <w:tc>
          <w:tcPr>
            <w:tcW w:w="2126" w:type="dxa"/>
            <w:vMerge/>
          </w:tcPr>
          <w:p w:rsidR="00840F52"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vMerge w:val="restart"/>
          </w:tcPr>
          <w:p w:rsidR="00840F52" w:rsidRPr="00A519FA" w:rsidRDefault="00840F52" w:rsidP="00D8477D">
            <w:pPr>
              <w:suppressAutoHyphens/>
              <w:rPr>
                <w:sz w:val="20"/>
                <w:szCs w:val="20"/>
              </w:rPr>
            </w:pPr>
            <w:r w:rsidRPr="00A519FA">
              <w:rPr>
                <w:sz w:val="20"/>
                <w:szCs w:val="20"/>
              </w:rPr>
              <w:t xml:space="preserve">-бюджетные ассигнования всего, в </w:t>
            </w:r>
            <w:proofErr w:type="spellStart"/>
            <w:r w:rsidRPr="00A519FA">
              <w:rPr>
                <w:sz w:val="20"/>
                <w:szCs w:val="20"/>
              </w:rPr>
              <w:t>т.ч</w:t>
            </w:r>
            <w:proofErr w:type="spellEnd"/>
            <w:r w:rsidRPr="00A519FA">
              <w:rPr>
                <w:sz w:val="20"/>
                <w:szCs w:val="20"/>
              </w:rPr>
              <w:t>.</w:t>
            </w:r>
          </w:p>
        </w:tc>
        <w:tc>
          <w:tcPr>
            <w:tcW w:w="1276" w:type="dxa"/>
            <w:vMerge w:val="restart"/>
          </w:tcPr>
          <w:p w:rsidR="00840F52" w:rsidRPr="00A519FA" w:rsidRDefault="00840F52" w:rsidP="00D8477D">
            <w:pPr>
              <w:jc w:val="center"/>
              <w:rPr>
                <w:sz w:val="20"/>
                <w:szCs w:val="20"/>
              </w:rPr>
            </w:pPr>
            <w:r w:rsidRPr="00A519FA">
              <w:rPr>
                <w:sz w:val="20"/>
                <w:szCs w:val="20"/>
              </w:rPr>
              <w:t>300,0</w:t>
            </w:r>
          </w:p>
        </w:tc>
        <w:tc>
          <w:tcPr>
            <w:tcW w:w="1275" w:type="dxa"/>
            <w:vMerge w:val="restart"/>
          </w:tcPr>
          <w:p w:rsidR="00840F52" w:rsidRPr="00A519FA" w:rsidRDefault="00840F52" w:rsidP="00D8477D">
            <w:pPr>
              <w:jc w:val="center"/>
              <w:rPr>
                <w:sz w:val="20"/>
                <w:szCs w:val="20"/>
              </w:rPr>
            </w:pPr>
            <w:r w:rsidRPr="00A519FA">
              <w:rPr>
                <w:sz w:val="20"/>
                <w:szCs w:val="20"/>
              </w:rPr>
              <w:t>0,0</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840F52" w:rsidRPr="00A519FA" w:rsidTr="0096530E">
        <w:trPr>
          <w:trHeight w:val="240"/>
        </w:trPr>
        <w:tc>
          <w:tcPr>
            <w:tcW w:w="710" w:type="dxa"/>
            <w:vMerge/>
            <w:tcBorders>
              <w:bottom w:val="single" w:sz="4" w:space="0" w:color="auto"/>
            </w:tcBorders>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vMerge/>
            <w:tcBorders>
              <w:bottom w:val="single" w:sz="4" w:space="0" w:color="auto"/>
            </w:tcBorders>
          </w:tcPr>
          <w:p w:rsidR="00840F52" w:rsidRPr="00A519FA" w:rsidRDefault="00840F52" w:rsidP="00D8477D">
            <w:pPr>
              <w:suppressAutoHyphens/>
              <w:rPr>
                <w:sz w:val="20"/>
                <w:szCs w:val="20"/>
              </w:rPr>
            </w:pPr>
          </w:p>
        </w:tc>
        <w:tc>
          <w:tcPr>
            <w:tcW w:w="1276" w:type="dxa"/>
            <w:vMerge/>
            <w:tcBorders>
              <w:bottom w:val="single" w:sz="4" w:space="0" w:color="auto"/>
            </w:tcBorders>
          </w:tcPr>
          <w:p w:rsidR="00840F52" w:rsidRPr="00A519FA" w:rsidRDefault="00840F52" w:rsidP="00D8477D">
            <w:pPr>
              <w:jc w:val="center"/>
              <w:rPr>
                <w:sz w:val="20"/>
                <w:szCs w:val="20"/>
              </w:rPr>
            </w:pPr>
          </w:p>
        </w:tc>
        <w:tc>
          <w:tcPr>
            <w:tcW w:w="1275" w:type="dxa"/>
            <w:vMerge/>
            <w:tcBorders>
              <w:bottom w:val="single" w:sz="4" w:space="0" w:color="auto"/>
            </w:tcBorders>
          </w:tcPr>
          <w:p w:rsidR="00840F52" w:rsidRPr="00A519FA" w:rsidRDefault="00840F52" w:rsidP="00D8477D">
            <w:pPr>
              <w:jc w:val="center"/>
              <w:rPr>
                <w:sz w:val="20"/>
                <w:szCs w:val="20"/>
              </w:rPr>
            </w:pPr>
          </w:p>
        </w:tc>
        <w:tc>
          <w:tcPr>
            <w:tcW w:w="1560" w:type="dxa"/>
            <w:vMerge/>
            <w:tcBorders>
              <w:bottom w:val="single" w:sz="4" w:space="0" w:color="auto"/>
            </w:tcBorders>
          </w:tcPr>
          <w:p w:rsidR="00840F52" w:rsidRPr="00A519FA" w:rsidRDefault="00840F52" w:rsidP="00D8477D">
            <w:pPr>
              <w:rPr>
                <w:sz w:val="20"/>
                <w:szCs w:val="20"/>
              </w:rPr>
            </w:pPr>
          </w:p>
        </w:tc>
        <w:tc>
          <w:tcPr>
            <w:tcW w:w="2409" w:type="dxa"/>
            <w:vMerge w:val="restart"/>
            <w:tcBorders>
              <w:bottom w:val="single" w:sz="4" w:space="0" w:color="auto"/>
            </w:tcBorders>
          </w:tcPr>
          <w:p w:rsidR="00840F52" w:rsidRPr="00A519FA" w:rsidRDefault="00840F52" w:rsidP="00D8477D">
            <w:pPr>
              <w:rPr>
                <w:sz w:val="20"/>
                <w:szCs w:val="20"/>
              </w:rPr>
            </w:pPr>
            <w:r w:rsidRPr="00A519FA">
              <w:rPr>
                <w:sz w:val="20"/>
                <w:szCs w:val="20"/>
              </w:rPr>
              <w:t>Площадь охраняемых лесов в границах городского округа Кинешма</w:t>
            </w:r>
          </w:p>
        </w:tc>
        <w:tc>
          <w:tcPr>
            <w:tcW w:w="709" w:type="dxa"/>
            <w:vMerge w:val="restart"/>
            <w:tcBorders>
              <w:bottom w:val="single" w:sz="4" w:space="0" w:color="auto"/>
            </w:tcBorders>
          </w:tcPr>
          <w:p w:rsidR="00840F52" w:rsidRPr="00A519FA" w:rsidRDefault="00840F52" w:rsidP="00D8477D">
            <w:pPr>
              <w:rPr>
                <w:sz w:val="20"/>
                <w:szCs w:val="20"/>
              </w:rPr>
            </w:pPr>
            <w:r w:rsidRPr="00A519FA">
              <w:rPr>
                <w:sz w:val="20"/>
                <w:szCs w:val="20"/>
              </w:rPr>
              <w:t>га</w:t>
            </w:r>
          </w:p>
        </w:tc>
        <w:tc>
          <w:tcPr>
            <w:tcW w:w="992" w:type="dxa"/>
            <w:vMerge w:val="restart"/>
            <w:tcBorders>
              <w:bottom w:val="single" w:sz="4" w:space="0" w:color="auto"/>
            </w:tcBorders>
          </w:tcPr>
          <w:p w:rsidR="00840F52" w:rsidRPr="00A519FA" w:rsidRDefault="00840F52" w:rsidP="00D8477D">
            <w:pPr>
              <w:rPr>
                <w:sz w:val="20"/>
                <w:szCs w:val="20"/>
              </w:rPr>
            </w:pPr>
            <w:r w:rsidRPr="00A519FA">
              <w:rPr>
                <w:sz w:val="20"/>
                <w:szCs w:val="20"/>
              </w:rPr>
              <w:t>283,73</w:t>
            </w:r>
          </w:p>
        </w:tc>
        <w:tc>
          <w:tcPr>
            <w:tcW w:w="993" w:type="dxa"/>
            <w:vMerge w:val="restart"/>
            <w:tcBorders>
              <w:bottom w:val="single" w:sz="4" w:space="0" w:color="auto"/>
            </w:tcBorders>
          </w:tcPr>
          <w:p w:rsidR="00840F52" w:rsidRPr="00A519FA" w:rsidRDefault="00840F52" w:rsidP="00D8477D">
            <w:pPr>
              <w:rPr>
                <w:sz w:val="20"/>
                <w:szCs w:val="20"/>
              </w:rPr>
            </w:pPr>
            <w:r w:rsidRPr="00A519FA">
              <w:rPr>
                <w:sz w:val="20"/>
                <w:szCs w:val="20"/>
              </w:rPr>
              <w:t>283,73</w:t>
            </w:r>
          </w:p>
        </w:tc>
        <w:tc>
          <w:tcPr>
            <w:tcW w:w="1417" w:type="dxa"/>
            <w:vMerge/>
            <w:tcBorders>
              <w:bottom w:val="single" w:sz="4" w:space="0" w:color="auto"/>
            </w:tcBorders>
          </w:tcPr>
          <w:p w:rsidR="00840F52" w:rsidRPr="00A519FA" w:rsidRDefault="00840F52" w:rsidP="00D8477D">
            <w:pPr>
              <w:jc w:val="center"/>
              <w:rPr>
                <w:sz w:val="20"/>
                <w:szCs w:val="20"/>
              </w:rPr>
            </w:pPr>
          </w:p>
        </w:tc>
      </w:tr>
      <w:tr w:rsidR="00840F52" w:rsidRPr="00A519FA" w:rsidTr="0096530E">
        <w:tc>
          <w:tcPr>
            <w:tcW w:w="710" w:type="dxa"/>
            <w:vMerge/>
          </w:tcPr>
          <w:p w:rsidR="00840F52" w:rsidRPr="00A519FA" w:rsidRDefault="00840F52" w:rsidP="00D8477D">
            <w:pPr>
              <w:widowControl w:val="0"/>
              <w:suppressAutoHyphens/>
              <w:autoSpaceDE w:val="0"/>
              <w:autoSpaceDN w:val="0"/>
              <w:adjustRightInd w:val="0"/>
              <w:ind w:left="120"/>
              <w:jc w:val="center"/>
              <w:rPr>
                <w:sz w:val="20"/>
                <w:szCs w:val="20"/>
              </w:rPr>
            </w:pPr>
          </w:p>
        </w:tc>
        <w:tc>
          <w:tcPr>
            <w:tcW w:w="2126" w:type="dxa"/>
            <w:vMerge/>
          </w:tcPr>
          <w:p w:rsidR="00840F52" w:rsidRPr="00A519FA" w:rsidRDefault="00840F52" w:rsidP="00D8477D">
            <w:pPr>
              <w:suppressAutoHyphens/>
              <w:rPr>
                <w:sz w:val="20"/>
                <w:szCs w:val="20"/>
              </w:rPr>
            </w:pPr>
          </w:p>
        </w:tc>
        <w:tc>
          <w:tcPr>
            <w:tcW w:w="1417" w:type="dxa"/>
            <w:vMerge/>
          </w:tcPr>
          <w:p w:rsidR="00840F52" w:rsidRPr="00A519FA" w:rsidRDefault="00840F52" w:rsidP="00D8477D">
            <w:pPr>
              <w:widowControl w:val="0"/>
              <w:suppressAutoHyphens/>
              <w:autoSpaceDE w:val="0"/>
              <w:autoSpaceDN w:val="0"/>
              <w:adjustRightInd w:val="0"/>
              <w:ind w:left="100"/>
              <w:jc w:val="center"/>
              <w:rPr>
                <w:sz w:val="20"/>
                <w:szCs w:val="20"/>
              </w:rPr>
            </w:pPr>
          </w:p>
        </w:tc>
        <w:tc>
          <w:tcPr>
            <w:tcW w:w="1418" w:type="dxa"/>
          </w:tcPr>
          <w:p w:rsidR="00840F52" w:rsidRPr="00A519FA" w:rsidRDefault="00840F52" w:rsidP="00D8477D">
            <w:pPr>
              <w:suppressAutoHyphens/>
              <w:rPr>
                <w:sz w:val="20"/>
                <w:szCs w:val="20"/>
              </w:rPr>
            </w:pPr>
            <w:r w:rsidRPr="00A519FA">
              <w:rPr>
                <w:sz w:val="20"/>
                <w:szCs w:val="20"/>
              </w:rPr>
              <w:t>-бюджет городского округа Кинешма</w:t>
            </w:r>
          </w:p>
        </w:tc>
        <w:tc>
          <w:tcPr>
            <w:tcW w:w="1276" w:type="dxa"/>
          </w:tcPr>
          <w:p w:rsidR="00840F52" w:rsidRPr="00A519FA" w:rsidRDefault="00840F52" w:rsidP="00D8477D">
            <w:pPr>
              <w:jc w:val="center"/>
              <w:rPr>
                <w:sz w:val="20"/>
                <w:szCs w:val="20"/>
              </w:rPr>
            </w:pPr>
            <w:r w:rsidRPr="00A519FA">
              <w:rPr>
                <w:sz w:val="20"/>
                <w:szCs w:val="20"/>
              </w:rPr>
              <w:t>300,0</w:t>
            </w:r>
          </w:p>
        </w:tc>
        <w:tc>
          <w:tcPr>
            <w:tcW w:w="1275" w:type="dxa"/>
          </w:tcPr>
          <w:p w:rsidR="00840F52" w:rsidRPr="00A519FA" w:rsidRDefault="00840F52" w:rsidP="00D8477D">
            <w:pPr>
              <w:jc w:val="center"/>
              <w:rPr>
                <w:sz w:val="20"/>
                <w:szCs w:val="20"/>
              </w:rPr>
            </w:pPr>
            <w:r w:rsidRPr="00A519FA">
              <w:rPr>
                <w:sz w:val="20"/>
                <w:szCs w:val="20"/>
              </w:rPr>
              <w:t>0,0</w:t>
            </w:r>
          </w:p>
        </w:tc>
        <w:tc>
          <w:tcPr>
            <w:tcW w:w="1560" w:type="dxa"/>
            <w:vMerge/>
          </w:tcPr>
          <w:p w:rsidR="00840F52" w:rsidRPr="00A519FA" w:rsidRDefault="00840F52" w:rsidP="00D8477D">
            <w:pPr>
              <w:rPr>
                <w:sz w:val="20"/>
                <w:szCs w:val="20"/>
              </w:rPr>
            </w:pPr>
          </w:p>
        </w:tc>
        <w:tc>
          <w:tcPr>
            <w:tcW w:w="2409" w:type="dxa"/>
            <w:vMerge/>
          </w:tcPr>
          <w:p w:rsidR="00840F52" w:rsidRPr="00A519FA" w:rsidRDefault="00840F52" w:rsidP="00D8477D">
            <w:pPr>
              <w:rPr>
                <w:sz w:val="20"/>
                <w:szCs w:val="20"/>
              </w:rPr>
            </w:pPr>
          </w:p>
        </w:tc>
        <w:tc>
          <w:tcPr>
            <w:tcW w:w="709" w:type="dxa"/>
            <w:vMerge/>
          </w:tcPr>
          <w:p w:rsidR="00840F52" w:rsidRPr="00A519FA" w:rsidRDefault="00840F52" w:rsidP="00D8477D">
            <w:pPr>
              <w:rPr>
                <w:sz w:val="20"/>
                <w:szCs w:val="20"/>
              </w:rPr>
            </w:pPr>
          </w:p>
        </w:tc>
        <w:tc>
          <w:tcPr>
            <w:tcW w:w="992" w:type="dxa"/>
            <w:vMerge/>
          </w:tcPr>
          <w:p w:rsidR="00840F52" w:rsidRPr="00A519FA" w:rsidRDefault="00840F52" w:rsidP="00D8477D">
            <w:pPr>
              <w:rPr>
                <w:sz w:val="20"/>
                <w:szCs w:val="20"/>
              </w:rPr>
            </w:pPr>
          </w:p>
        </w:tc>
        <w:tc>
          <w:tcPr>
            <w:tcW w:w="993" w:type="dxa"/>
            <w:vMerge/>
          </w:tcPr>
          <w:p w:rsidR="00840F52" w:rsidRPr="00A519FA" w:rsidRDefault="00840F52" w:rsidP="00D8477D">
            <w:pPr>
              <w:rPr>
                <w:sz w:val="20"/>
                <w:szCs w:val="20"/>
              </w:rPr>
            </w:pPr>
          </w:p>
        </w:tc>
        <w:tc>
          <w:tcPr>
            <w:tcW w:w="1417" w:type="dxa"/>
            <w:vMerge/>
          </w:tcPr>
          <w:p w:rsidR="00840F52" w:rsidRPr="00A519FA" w:rsidRDefault="00840F52" w:rsidP="00D8477D">
            <w:pPr>
              <w:jc w:val="center"/>
              <w:rPr>
                <w:sz w:val="20"/>
                <w:szCs w:val="20"/>
              </w:rPr>
            </w:pPr>
          </w:p>
        </w:tc>
      </w:tr>
      <w:tr w:rsidR="001F184D" w:rsidRPr="00E12CD8" w:rsidTr="0096530E">
        <w:trPr>
          <w:trHeight w:val="325"/>
        </w:trPr>
        <w:tc>
          <w:tcPr>
            <w:tcW w:w="710" w:type="dxa"/>
            <w:vMerge w:val="restart"/>
          </w:tcPr>
          <w:p w:rsidR="001F184D" w:rsidRPr="00E12CD8" w:rsidRDefault="001F184D" w:rsidP="00E12CD8">
            <w:pPr>
              <w:spacing w:after="200" w:line="276" w:lineRule="auto"/>
              <w:rPr>
                <w:sz w:val="20"/>
                <w:szCs w:val="20"/>
              </w:rPr>
            </w:pPr>
          </w:p>
        </w:tc>
        <w:tc>
          <w:tcPr>
            <w:tcW w:w="2126" w:type="dxa"/>
            <w:vMerge w:val="restart"/>
          </w:tcPr>
          <w:p w:rsidR="001F184D" w:rsidRPr="00E12CD8" w:rsidRDefault="001F184D" w:rsidP="00E12CD8">
            <w:pPr>
              <w:rPr>
                <w:b/>
                <w:sz w:val="20"/>
                <w:szCs w:val="20"/>
              </w:rPr>
            </w:pPr>
            <w:r w:rsidRPr="00E12CD8">
              <w:rPr>
                <w:b/>
                <w:sz w:val="20"/>
                <w:szCs w:val="20"/>
              </w:rPr>
              <w:t>Программа городского округа Кинешма «Развитие транспортной системы в городском округе Кинешма»</w:t>
            </w:r>
          </w:p>
        </w:tc>
        <w:tc>
          <w:tcPr>
            <w:tcW w:w="1417" w:type="dxa"/>
            <w:vMerge w:val="restart"/>
          </w:tcPr>
          <w:p w:rsidR="001F184D" w:rsidRPr="00E12CD8" w:rsidRDefault="001F184D" w:rsidP="00E12CD8">
            <w:pPr>
              <w:rPr>
                <w:sz w:val="20"/>
                <w:szCs w:val="20"/>
              </w:rPr>
            </w:pPr>
            <w:r>
              <w:rPr>
                <w:sz w:val="20"/>
                <w:szCs w:val="20"/>
              </w:rPr>
              <w:t>Муниципальное  учреждение «Управление городского хозяйства»</w:t>
            </w:r>
          </w:p>
        </w:tc>
        <w:tc>
          <w:tcPr>
            <w:tcW w:w="1418" w:type="dxa"/>
          </w:tcPr>
          <w:p w:rsidR="001F184D" w:rsidRPr="00E12CD8" w:rsidRDefault="001F184D" w:rsidP="00E12CD8">
            <w:pPr>
              <w:rPr>
                <w:sz w:val="20"/>
                <w:szCs w:val="20"/>
              </w:rPr>
            </w:pPr>
            <w:r w:rsidRPr="00E12CD8">
              <w:rPr>
                <w:sz w:val="20"/>
                <w:szCs w:val="20"/>
              </w:rPr>
              <w:t>Всего</w:t>
            </w:r>
          </w:p>
        </w:tc>
        <w:tc>
          <w:tcPr>
            <w:tcW w:w="1276" w:type="dxa"/>
          </w:tcPr>
          <w:p w:rsidR="001F184D" w:rsidRPr="00E12CD8" w:rsidRDefault="001F184D" w:rsidP="00E12CD8">
            <w:pPr>
              <w:rPr>
                <w:sz w:val="20"/>
                <w:szCs w:val="20"/>
              </w:rPr>
            </w:pPr>
            <w:r w:rsidRPr="00E12CD8">
              <w:rPr>
                <w:sz w:val="20"/>
                <w:szCs w:val="20"/>
              </w:rPr>
              <w:t>101 841,9</w:t>
            </w:r>
          </w:p>
        </w:tc>
        <w:tc>
          <w:tcPr>
            <w:tcW w:w="1275" w:type="dxa"/>
          </w:tcPr>
          <w:p w:rsidR="001F184D" w:rsidRPr="00E12CD8" w:rsidRDefault="001F184D" w:rsidP="00E12CD8">
            <w:pPr>
              <w:jc w:val="center"/>
              <w:rPr>
                <w:sz w:val="20"/>
                <w:szCs w:val="20"/>
              </w:rPr>
            </w:pPr>
            <w:r w:rsidRPr="00E12CD8">
              <w:rPr>
                <w:sz w:val="20"/>
                <w:szCs w:val="20"/>
              </w:rPr>
              <w:t>12 595,9</w:t>
            </w:r>
          </w:p>
        </w:tc>
        <w:tc>
          <w:tcPr>
            <w:tcW w:w="1560" w:type="dxa"/>
            <w:vMerge w:val="restart"/>
          </w:tcPr>
          <w:p w:rsidR="001F184D" w:rsidRPr="00D5218B" w:rsidRDefault="001F184D" w:rsidP="00E12CD8">
            <w:pPr>
              <w:rPr>
                <w:sz w:val="20"/>
                <w:szCs w:val="20"/>
              </w:rPr>
            </w:pPr>
            <w:r w:rsidRPr="00D5218B">
              <w:rPr>
                <w:sz w:val="20"/>
                <w:szCs w:val="20"/>
              </w:rPr>
              <w:t>Изменения в программу  будут внесены в 4 квартале 2016г.  в сумме</w:t>
            </w:r>
          </w:p>
          <w:p w:rsidR="001F184D" w:rsidRPr="00E12CD8" w:rsidRDefault="001F184D" w:rsidP="00E12CD8">
            <w:pPr>
              <w:rPr>
                <w:sz w:val="20"/>
                <w:szCs w:val="20"/>
              </w:rPr>
            </w:pPr>
            <w:r w:rsidRPr="00D5218B">
              <w:rPr>
                <w:sz w:val="20"/>
                <w:szCs w:val="20"/>
              </w:rPr>
              <w:t>819,8  тыс. руб.</w:t>
            </w:r>
          </w:p>
        </w:tc>
        <w:tc>
          <w:tcPr>
            <w:tcW w:w="2409" w:type="dxa"/>
            <w:vMerge w:val="restart"/>
          </w:tcPr>
          <w:p w:rsidR="001F184D" w:rsidRPr="00E12CD8" w:rsidRDefault="001F184D" w:rsidP="00E12CD8">
            <w:pPr>
              <w:rPr>
                <w:sz w:val="20"/>
                <w:szCs w:val="20"/>
              </w:rPr>
            </w:pPr>
            <w:r w:rsidRPr="00E12CD8">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09" w:type="dxa"/>
            <w:vMerge w:val="restart"/>
          </w:tcPr>
          <w:p w:rsidR="001F184D" w:rsidRPr="00E12CD8" w:rsidRDefault="001F184D" w:rsidP="00E12CD8">
            <w:pPr>
              <w:jc w:val="center"/>
              <w:rPr>
                <w:sz w:val="20"/>
                <w:szCs w:val="20"/>
              </w:rPr>
            </w:pPr>
          </w:p>
          <w:p w:rsidR="001F184D" w:rsidRPr="00E12CD8" w:rsidRDefault="001F184D" w:rsidP="00E12CD8">
            <w:pPr>
              <w:jc w:val="center"/>
              <w:rPr>
                <w:sz w:val="20"/>
                <w:szCs w:val="20"/>
              </w:rPr>
            </w:pPr>
          </w:p>
          <w:p w:rsidR="001F184D" w:rsidRPr="00E12CD8" w:rsidRDefault="001F184D" w:rsidP="00E12CD8">
            <w:pPr>
              <w:jc w:val="center"/>
              <w:rPr>
                <w:sz w:val="20"/>
                <w:szCs w:val="20"/>
              </w:rPr>
            </w:pPr>
            <w:r w:rsidRPr="00E12CD8">
              <w:rPr>
                <w:sz w:val="20"/>
                <w:szCs w:val="20"/>
              </w:rPr>
              <w:t>%</w:t>
            </w:r>
          </w:p>
        </w:tc>
        <w:tc>
          <w:tcPr>
            <w:tcW w:w="992" w:type="dxa"/>
            <w:vMerge w:val="restart"/>
          </w:tcPr>
          <w:p w:rsidR="001F184D" w:rsidRPr="00E12CD8" w:rsidRDefault="001F184D" w:rsidP="00E12CD8">
            <w:pPr>
              <w:jc w:val="center"/>
              <w:rPr>
                <w:sz w:val="20"/>
                <w:szCs w:val="20"/>
              </w:rPr>
            </w:pPr>
          </w:p>
          <w:p w:rsidR="001F184D" w:rsidRPr="00E12CD8" w:rsidRDefault="001F184D" w:rsidP="00E12CD8">
            <w:pPr>
              <w:jc w:val="center"/>
              <w:rPr>
                <w:sz w:val="20"/>
                <w:szCs w:val="20"/>
              </w:rPr>
            </w:pPr>
          </w:p>
          <w:p w:rsidR="001F184D" w:rsidRPr="00E12CD8" w:rsidRDefault="001F184D" w:rsidP="00E12CD8">
            <w:pPr>
              <w:jc w:val="center"/>
              <w:rPr>
                <w:sz w:val="20"/>
                <w:szCs w:val="20"/>
              </w:rPr>
            </w:pPr>
            <w:r w:rsidRPr="00E12CD8">
              <w:rPr>
                <w:sz w:val="20"/>
                <w:szCs w:val="20"/>
              </w:rPr>
              <w:t>30,3</w:t>
            </w:r>
          </w:p>
        </w:tc>
        <w:tc>
          <w:tcPr>
            <w:tcW w:w="993" w:type="dxa"/>
            <w:vMerge w:val="restart"/>
          </w:tcPr>
          <w:p w:rsidR="001F184D" w:rsidRPr="00E12CD8" w:rsidRDefault="001F184D" w:rsidP="00E12CD8">
            <w:pPr>
              <w:rPr>
                <w:sz w:val="20"/>
                <w:szCs w:val="20"/>
              </w:rPr>
            </w:pPr>
          </w:p>
          <w:p w:rsidR="001F184D" w:rsidRPr="00E12CD8" w:rsidRDefault="001F184D" w:rsidP="00E12CD8">
            <w:pPr>
              <w:rPr>
                <w:sz w:val="20"/>
                <w:szCs w:val="20"/>
              </w:rPr>
            </w:pPr>
          </w:p>
          <w:p w:rsidR="001F184D" w:rsidRPr="00E12CD8" w:rsidRDefault="001F184D" w:rsidP="00E12CD8">
            <w:pPr>
              <w:rPr>
                <w:sz w:val="20"/>
                <w:szCs w:val="20"/>
              </w:rPr>
            </w:pPr>
            <w:r w:rsidRPr="00E12CD8">
              <w:rPr>
                <w:sz w:val="20"/>
                <w:szCs w:val="20"/>
              </w:rPr>
              <w:t>28,7</w:t>
            </w:r>
          </w:p>
        </w:tc>
        <w:tc>
          <w:tcPr>
            <w:tcW w:w="1417" w:type="dxa"/>
          </w:tcPr>
          <w:p w:rsidR="001F184D" w:rsidRPr="00E12CD8" w:rsidRDefault="001F184D" w:rsidP="00E12CD8">
            <w:pPr>
              <w:rPr>
                <w:sz w:val="20"/>
                <w:szCs w:val="20"/>
              </w:rPr>
            </w:pPr>
            <w:r w:rsidRPr="00E12CD8">
              <w:rPr>
                <w:sz w:val="20"/>
                <w:szCs w:val="20"/>
              </w:rPr>
              <w:t>102 661 ,7</w:t>
            </w:r>
          </w:p>
        </w:tc>
      </w:tr>
      <w:tr w:rsidR="001F184D" w:rsidRPr="00E12CD8" w:rsidTr="0096530E">
        <w:trPr>
          <w:trHeight w:val="720"/>
        </w:trPr>
        <w:tc>
          <w:tcPr>
            <w:tcW w:w="710" w:type="dxa"/>
            <w:vMerge/>
          </w:tcPr>
          <w:p w:rsidR="001F184D" w:rsidRPr="00E12CD8" w:rsidRDefault="001F184D" w:rsidP="00E12CD8">
            <w:pPr>
              <w:spacing w:after="200" w:line="276" w:lineRule="auto"/>
              <w:rPr>
                <w:sz w:val="20"/>
                <w:szCs w:val="20"/>
              </w:rPr>
            </w:pPr>
          </w:p>
        </w:tc>
        <w:tc>
          <w:tcPr>
            <w:tcW w:w="2126" w:type="dxa"/>
            <w:vMerge/>
          </w:tcPr>
          <w:p w:rsidR="001F184D" w:rsidRPr="00E12CD8" w:rsidRDefault="001F184D" w:rsidP="00E12CD8">
            <w:pPr>
              <w:rPr>
                <w:b/>
                <w:sz w:val="20"/>
                <w:szCs w:val="20"/>
              </w:rPr>
            </w:pPr>
          </w:p>
        </w:tc>
        <w:tc>
          <w:tcPr>
            <w:tcW w:w="1417" w:type="dxa"/>
            <w:vMerge/>
          </w:tcPr>
          <w:p w:rsidR="001F184D" w:rsidRDefault="001F184D" w:rsidP="00E12CD8">
            <w:pPr>
              <w:rPr>
                <w:sz w:val="20"/>
                <w:szCs w:val="20"/>
              </w:rPr>
            </w:pPr>
          </w:p>
        </w:tc>
        <w:tc>
          <w:tcPr>
            <w:tcW w:w="1418" w:type="dxa"/>
          </w:tcPr>
          <w:p w:rsidR="001F184D" w:rsidRPr="00E12CD8" w:rsidRDefault="001F184D" w:rsidP="00E12CD8">
            <w:pPr>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tcPr>
          <w:p w:rsidR="001F184D" w:rsidRPr="00E12CD8" w:rsidRDefault="001F184D" w:rsidP="00E12CD8">
            <w:pPr>
              <w:rPr>
                <w:sz w:val="20"/>
                <w:szCs w:val="20"/>
              </w:rPr>
            </w:pPr>
            <w:r w:rsidRPr="00E12CD8">
              <w:rPr>
                <w:sz w:val="20"/>
                <w:szCs w:val="20"/>
              </w:rPr>
              <w:t>101 841,9</w:t>
            </w:r>
          </w:p>
        </w:tc>
        <w:tc>
          <w:tcPr>
            <w:tcW w:w="1275" w:type="dxa"/>
          </w:tcPr>
          <w:p w:rsidR="001F184D" w:rsidRPr="00E12CD8" w:rsidRDefault="001F184D" w:rsidP="00E12CD8">
            <w:pPr>
              <w:jc w:val="center"/>
              <w:rPr>
                <w:sz w:val="20"/>
                <w:szCs w:val="20"/>
              </w:rPr>
            </w:pPr>
            <w:r w:rsidRPr="00E12CD8">
              <w:rPr>
                <w:sz w:val="20"/>
                <w:szCs w:val="20"/>
              </w:rPr>
              <w:t>12 595,9</w:t>
            </w:r>
          </w:p>
        </w:tc>
        <w:tc>
          <w:tcPr>
            <w:tcW w:w="1560" w:type="dxa"/>
            <w:vMerge/>
          </w:tcPr>
          <w:p w:rsidR="001F184D" w:rsidRPr="00E12CD8" w:rsidRDefault="001F184D" w:rsidP="00E12CD8">
            <w:pPr>
              <w:rPr>
                <w:color w:val="C0504D" w:themeColor="accent2"/>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jc w:val="center"/>
              <w:rPr>
                <w:sz w:val="20"/>
                <w:szCs w:val="20"/>
              </w:rPr>
            </w:pPr>
          </w:p>
        </w:tc>
        <w:tc>
          <w:tcPr>
            <w:tcW w:w="992" w:type="dxa"/>
            <w:vMerge/>
          </w:tcPr>
          <w:p w:rsidR="001F184D" w:rsidRPr="00E12CD8" w:rsidRDefault="001F184D" w:rsidP="00E12CD8">
            <w:pPr>
              <w:jc w:val="center"/>
              <w:rPr>
                <w:sz w:val="20"/>
                <w:szCs w:val="20"/>
              </w:rPr>
            </w:pPr>
          </w:p>
        </w:tc>
        <w:tc>
          <w:tcPr>
            <w:tcW w:w="993" w:type="dxa"/>
            <w:vMerge/>
          </w:tcPr>
          <w:p w:rsidR="001F184D" w:rsidRPr="00E12CD8" w:rsidRDefault="001F184D" w:rsidP="00E12CD8">
            <w:pPr>
              <w:rPr>
                <w:sz w:val="20"/>
                <w:szCs w:val="20"/>
              </w:rPr>
            </w:pPr>
          </w:p>
        </w:tc>
        <w:tc>
          <w:tcPr>
            <w:tcW w:w="1417" w:type="dxa"/>
          </w:tcPr>
          <w:p w:rsidR="001F184D" w:rsidRPr="00E12CD8" w:rsidRDefault="001F184D" w:rsidP="005F4E4B">
            <w:pPr>
              <w:rPr>
                <w:sz w:val="20"/>
                <w:szCs w:val="20"/>
              </w:rPr>
            </w:pPr>
            <w:r w:rsidRPr="00E12CD8">
              <w:rPr>
                <w:sz w:val="20"/>
                <w:szCs w:val="20"/>
              </w:rPr>
              <w:t>102 661 ,7</w:t>
            </w:r>
          </w:p>
        </w:tc>
      </w:tr>
      <w:tr w:rsidR="001F184D" w:rsidRPr="00E12CD8" w:rsidTr="0096530E">
        <w:trPr>
          <w:trHeight w:val="915"/>
        </w:trPr>
        <w:tc>
          <w:tcPr>
            <w:tcW w:w="710" w:type="dxa"/>
            <w:vMerge/>
          </w:tcPr>
          <w:p w:rsidR="001F184D" w:rsidRPr="00E12CD8" w:rsidRDefault="001F184D" w:rsidP="00E12CD8">
            <w:pPr>
              <w:spacing w:after="200" w:line="276" w:lineRule="auto"/>
              <w:rPr>
                <w:sz w:val="20"/>
                <w:szCs w:val="20"/>
              </w:rPr>
            </w:pPr>
          </w:p>
        </w:tc>
        <w:tc>
          <w:tcPr>
            <w:tcW w:w="2126" w:type="dxa"/>
            <w:vMerge/>
          </w:tcPr>
          <w:p w:rsidR="001F184D" w:rsidRPr="00E12CD8" w:rsidRDefault="001F184D" w:rsidP="00E12CD8">
            <w:pPr>
              <w:rPr>
                <w:b/>
                <w:sz w:val="20"/>
                <w:szCs w:val="20"/>
              </w:rPr>
            </w:pPr>
          </w:p>
        </w:tc>
        <w:tc>
          <w:tcPr>
            <w:tcW w:w="1417" w:type="dxa"/>
            <w:vMerge/>
          </w:tcPr>
          <w:p w:rsidR="001F184D" w:rsidRDefault="001F184D" w:rsidP="00E12CD8">
            <w:pPr>
              <w:rPr>
                <w:sz w:val="20"/>
                <w:szCs w:val="20"/>
              </w:rPr>
            </w:pPr>
          </w:p>
        </w:tc>
        <w:tc>
          <w:tcPr>
            <w:tcW w:w="1418" w:type="dxa"/>
          </w:tcPr>
          <w:p w:rsidR="001F184D" w:rsidRPr="00E12CD8" w:rsidRDefault="001F184D" w:rsidP="00E12CD8">
            <w:pPr>
              <w:rPr>
                <w:sz w:val="20"/>
                <w:szCs w:val="20"/>
              </w:rPr>
            </w:pPr>
            <w:r w:rsidRPr="00E12CD8">
              <w:rPr>
                <w:sz w:val="20"/>
                <w:szCs w:val="20"/>
              </w:rPr>
              <w:t>-бюджет городского округа Кинешма</w:t>
            </w:r>
          </w:p>
        </w:tc>
        <w:tc>
          <w:tcPr>
            <w:tcW w:w="1276" w:type="dxa"/>
          </w:tcPr>
          <w:p w:rsidR="001F184D" w:rsidRPr="00E12CD8" w:rsidRDefault="001F184D" w:rsidP="00E12CD8">
            <w:pPr>
              <w:rPr>
                <w:sz w:val="20"/>
                <w:szCs w:val="20"/>
              </w:rPr>
            </w:pPr>
            <w:r w:rsidRPr="00E12CD8">
              <w:rPr>
                <w:sz w:val="20"/>
                <w:szCs w:val="20"/>
              </w:rPr>
              <w:t>59 838,3</w:t>
            </w:r>
          </w:p>
        </w:tc>
        <w:tc>
          <w:tcPr>
            <w:tcW w:w="1275" w:type="dxa"/>
          </w:tcPr>
          <w:p w:rsidR="001F184D" w:rsidRPr="00E12CD8" w:rsidRDefault="001F184D" w:rsidP="00E12CD8">
            <w:pPr>
              <w:jc w:val="center"/>
              <w:rPr>
                <w:sz w:val="20"/>
                <w:szCs w:val="20"/>
              </w:rPr>
            </w:pPr>
            <w:r w:rsidRPr="00E12CD8">
              <w:rPr>
                <w:sz w:val="20"/>
                <w:szCs w:val="20"/>
              </w:rPr>
              <w:t>12 595,9</w:t>
            </w:r>
          </w:p>
        </w:tc>
        <w:tc>
          <w:tcPr>
            <w:tcW w:w="1560" w:type="dxa"/>
            <w:vMerge/>
          </w:tcPr>
          <w:p w:rsidR="001F184D" w:rsidRPr="00E12CD8" w:rsidRDefault="001F184D" w:rsidP="00E12CD8">
            <w:pPr>
              <w:rPr>
                <w:color w:val="C0504D" w:themeColor="accent2"/>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jc w:val="center"/>
              <w:rPr>
                <w:sz w:val="20"/>
                <w:szCs w:val="20"/>
              </w:rPr>
            </w:pPr>
          </w:p>
        </w:tc>
        <w:tc>
          <w:tcPr>
            <w:tcW w:w="992" w:type="dxa"/>
            <w:vMerge/>
          </w:tcPr>
          <w:p w:rsidR="001F184D" w:rsidRPr="00E12CD8" w:rsidRDefault="001F184D" w:rsidP="00E12CD8">
            <w:pPr>
              <w:jc w:val="center"/>
              <w:rPr>
                <w:sz w:val="20"/>
                <w:szCs w:val="20"/>
              </w:rPr>
            </w:pPr>
          </w:p>
        </w:tc>
        <w:tc>
          <w:tcPr>
            <w:tcW w:w="993" w:type="dxa"/>
            <w:vMerge/>
          </w:tcPr>
          <w:p w:rsidR="001F184D" w:rsidRPr="00E12CD8" w:rsidRDefault="001F184D" w:rsidP="00E12CD8">
            <w:pPr>
              <w:rPr>
                <w:sz w:val="20"/>
                <w:szCs w:val="20"/>
              </w:rPr>
            </w:pPr>
          </w:p>
        </w:tc>
        <w:tc>
          <w:tcPr>
            <w:tcW w:w="1417" w:type="dxa"/>
          </w:tcPr>
          <w:p w:rsidR="001F184D" w:rsidRPr="00E12CD8" w:rsidRDefault="001F184D" w:rsidP="005F4E4B">
            <w:pPr>
              <w:rPr>
                <w:sz w:val="20"/>
                <w:szCs w:val="20"/>
              </w:rPr>
            </w:pPr>
            <w:r w:rsidRPr="00E12CD8">
              <w:rPr>
                <w:sz w:val="20"/>
                <w:szCs w:val="20"/>
              </w:rPr>
              <w:t>60 658,1</w:t>
            </w:r>
          </w:p>
        </w:tc>
      </w:tr>
      <w:tr w:rsidR="001F184D" w:rsidRPr="00E12CD8" w:rsidTr="0096530E">
        <w:trPr>
          <w:trHeight w:val="540"/>
        </w:trPr>
        <w:tc>
          <w:tcPr>
            <w:tcW w:w="710" w:type="dxa"/>
            <w:vMerge/>
          </w:tcPr>
          <w:p w:rsidR="001F184D" w:rsidRPr="00E12CD8" w:rsidRDefault="001F184D" w:rsidP="00E12CD8">
            <w:pPr>
              <w:spacing w:after="200" w:line="276" w:lineRule="auto"/>
              <w:rPr>
                <w:sz w:val="20"/>
                <w:szCs w:val="20"/>
              </w:rPr>
            </w:pPr>
          </w:p>
        </w:tc>
        <w:tc>
          <w:tcPr>
            <w:tcW w:w="2126" w:type="dxa"/>
            <w:vMerge/>
          </w:tcPr>
          <w:p w:rsidR="001F184D" w:rsidRPr="00E12CD8" w:rsidRDefault="001F184D" w:rsidP="00E12CD8">
            <w:pPr>
              <w:rPr>
                <w:b/>
                <w:sz w:val="20"/>
                <w:szCs w:val="20"/>
              </w:rPr>
            </w:pPr>
          </w:p>
        </w:tc>
        <w:tc>
          <w:tcPr>
            <w:tcW w:w="1417" w:type="dxa"/>
            <w:vMerge/>
          </w:tcPr>
          <w:p w:rsidR="001F184D" w:rsidRDefault="001F184D" w:rsidP="00E12CD8">
            <w:pPr>
              <w:rPr>
                <w:sz w:val="20"/>
                <w:szCs w:val="20"/>
              </w:rPr>
            </w:pPr>
          </w:p>
        </w:tc>
        <w:tc>
          <w:tcPr>
            <w:tcW w:w="1418" w:type="dxa"/>
            <w:vMerge w:val="restart"/>
          </w:tcPr>
          <w:p w:rsidR="001F184D" w:rsidRPr="00E12CD8" w:rsidRDefault="001F184D" w:rsidP="00E12CD8">
            <w:pPr>
              <w:rPr>
                <w:sz w:val="20"/>
                <w:szCs w:val="20"/>
              </w:rPr>
            </w:pPr>
            <w:r w:rsidRPr="00E12CD8">
              <w:rPr>
                <w:sz w:val="20"/>
                <w:szCs w:val="20"/>
              </w:rPr>
              <w:t>-областной бюджет</w:t>
            </w:r>
          </w:p>
        </w:tc>
        <w:tc>
          <w:tcPr>
            <w:tcW w:w="1276" w:type="dxa"/>
            <w:vMerge w:val="restart"/>
          </w:tcPr>
          <w:p w:rsidR="001F184D" w:rsidRPr="00E12CD8" w:rsidRDefault="001F184D" w:rsidP="00E12CD8">
            <w:pPr>
              <w:jc w:val="center"/>
              <w:rPr>
                <w:sz w:val="20"/>
                <w:szCs w:val="20"/>
              </w:rPr>
            </w:pPr>
            <w:r w:rsidRPr="00E12CD8">
              <w:rPr>
                <w:sz w:val="20"/>
                <w:szCs w:val="20"/>
              </w:rPr>
              <w:t>42 003,6</w:t>
            </w:r>
          </w:p>
        </w:tc>
        <w:tc>
          <w:tcPr>
            <w:tcW w:w="1275" w:type="dxa"/>
            <w:vMerge w:val="restart"/>
          </w:tcPr>
          <w:p w:rsidR="001F184D" w:rsidRPr="00E12CD8" w:rsidRDefault="001F184D" w:rsidP="00A40015">
            <w:pPr>
              <w:jc w:val="center"/>
              <w:rPr>
                <w:sz w:val="20"/>
                <w:szCs w:val="20"/>
              </w:rPr>
            </w:pPr>
            <w:r>
              <w:rPr>
                <w:sz w:val="20"/>
                <w:szCs w:val="20"/>
              </w:rPr>
              <w:t>0</w:t>
            </w:r>
          </w:p>
        </w:tc>
        <w:tc>
          <w:tcPr>
            <w:tcW w:w="1560" w:type="dxa"/>
            <w:vMerge/>
          </w:tcPr>
          <w:p w:rsidR="001F184D" w:rsidRPr="00E12CD8" w:rsidRDefault="001F184D" w:rsidP="00E12CD8">
            <w:pPr>
              <w:rPr>
                <w:color w:val="C0504D" w:themeColor="accent2"/>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jc w:val="center"/>
              <w:rPr>
                <w:sz w:val="20"/>
                <w:szCs w:val="20"/>
              </w:rPr>
            </w:pPr>
          </w:p>
        </w:tc>
        <w:tc>
          <w:tcPr>
            <w:tcW w:w="992" w:type="dxa"/>
            <w:vMerge/>
          </w:tcPr>
          <w:p w:rsidR="001F184D" w:rsidRPr="00E12CD8" w:rsidRDefault="001F184D" w:rsidP="00E12CD8">
            <w:pPr>
              <w:jc w:val="center"/>
              <w:rPr>
                <w:sz w:val="20"/>
                <w:szCs w:val="20"/>
              </w:rPr>
            </w:pPr>
          </w:p>
        </w:tc>
        <w:tc>
          <w:tcPr>
            <w:tcW w:w="993" w:type="dxa"/>
            <w:vMerge/>
          </w:tcPr>
          <w:p w:rsidR="001F184D" w:rsidRPr="00E12CD8" w:rsidRDefault="001F184D" w:rsidP="00E12CD8">
            <w:pPr>
              <w:rPr>
                <w:sz w:val="20"/>
                <w:szCs w:val="20"/>
              </w:rPr>
            </w:pPr>
          </w:p>
        </w:tc>
        <w:tc>
          <w:tcPr>
            <w:tcW w:w="1417" w:type="dxa"/>
            <w:vMerge w:val="restart"/>
          </w:tcPr>
          <w:p w:rsidR="001F184D" w:rsidRPr="00E12CD8" w:rsidRDefault="001F184D" w:rsidP="00A40015">
            <w:pPr>
              <w:rPr>
                <w:sz w:val="20"/>
                <w:szCs w:val="20"/>
              </w:rPr>
            </w:pPr>
            <w:r w:rsidRPr="00E12CD8">
              <w:rPr>
                <w:sz w:val="20"/>
                <w:szCs w:val="20"/>
              </w:rPr>
              <w:t>42 003,6</w:t>
            </w:r>
          </w:p>
          <w:p w:rsidR="001F184D" w:rsidRPr="00E12CD8" w:rsidRDefault="001F184D" w:rsidP="00E12CD8">
            <w:pPr>
              <w:jc w:val="center"/>
              <w:rPr>
                <w:sz w:val="20"/>
                <w:szCs w:val="20"/>
              </w:rPr>
            </w:pPr>
          </w:p>
        </w:tc>
      </w:tr>
      <w:tr w:rsidR="001F184D" w:rsidRPr="00E12CD8" w:rsidTr="0096530E">
        <w:trPr>
          <w:trHeight w:val="245"/>
        </w:trPr>
        <w:tc>
          <w:tcPr>
            <w:tcW w:w="710" w:type="dxa"/>
            <w:vMerge/>
          </w:tcPr>
          <w:p w:rsidR="001F184D" w:rsidRPr="00E12CD8" w:rsidRDefault="001F184D" w:rsidP="00E12CD8">
            <w:pPr>
              <w:rPr>
                <w:sz w:val="20"/>
                <w:szCs w:val="20"/>
              </w:rPr>
            </w:pPr>
          </w:p>
        </w:tc>
        <w:tc>
          <w:tcPr>
            <w:tcW w:w="2126" w:type="dxa"/>
            <w:vMerge/>
          </w:tcPr>
          <w:p w:rsidR="001F184D" w:rsidRPr="00E12CD8" w:rsidRDefault="001F184D" w:rsidP="00E12CD8">
            <w:pPr>
              <w:rPr>
                <w:sz w:val="20"/>
                <w:szCs w:val="20"/>
              </w:rPr>
            </w:pPr>
          </w:p>
        </w:tc>
        <w:tc>
          <w:tcPr>
            <w:tcW w:w="1417" w:type="dxa"/>
            <w:vMerge/>
          </w:tcPr>
          <w:p w:rsidR="001F184D" w:rsidRPr="00E12CD8" w:rsidRDefault="001F184D" w:rsidP="00E12CD8">
            <w:pPr>
              <w:rPr>
                <w:sz w:val="20"/>
                <w:szCs w:val="20"/>
              </w:rPr>
            </w:pPr>
          </w:p>
        </w:tc>
        <w:tc>
          <w:tcPr>
            <w:tcW w:w="1418" w:type="dxa"/>
            <w:vMerge/>
          </w:tcPr>
          <w:p w:rsidR="001F184D" w:rsidRPr="00E12CD8" w:rsidRDefault="001F184D" w:rsidP="00E12CD8">
            <w:pPr>
              <w:rPr>
                <w:sz w:val="20"/>
                <w:szCs w:val="20"/>
              </w:rPr>
            </w:pPr>
          </w:p>
        </w:tc>
        <w:tc>
          <w:tcPr>
            <w:tcW w:w="1276" w:type="dxa"/>
            <w:vMerge/>
          </w:tcPr>
          <w:p w:rsidR="001F184D" w:rsidRPr="00E12CD8" w:rsidRDefault="001F184D" w:rsidP="00E12CD8">
            <w:pPr>
              <w:jc w:val="center"/>
              <w:rPr>
                <w:sz w:val="20"/>
                <w:szCs w:val="20"/>
              </w:rPr>
            </w:pPr>
          </w:p>
        </w:tc>
        <w:tc>
          <w:tcPr>
            <w:tcW w:w="1275" w:type="dxa"/>
            <w:vMerge/>
          </w:tcPr>
          <w:p w:rsidR="001F184D" w:rsidRPr="00E12CD8" w:rsidRDefault="001F184D" w:rsidP="00E12CD8">
            <w:pPr>
              <w:jc w:val="center"/>
              <w:rPr>
                <w:sz w:val="20"/>
                <w:szCs w:val="20"/>
              </w:rPr>
            </w:pPr>
          </w:p>
        </w:tc>
        <w:tc>
          <w:tcPr>
            <w:tcW w:w="1560" w:type="dxa"/>
            <w:vMerge/>
          </w:tcPr>
          <w:p w:rsidR="001F184D" w:rsidRPr="00E12CD8" w:rsidRDefault="001F184D" w:rsidP="00E12CD8">
            <w:pPr>
              <w:rPr>
                <w:sz w:val="20"/>
                <w:szCs w:val="20"/>
              </w:rPr>
            </w:pPr>
          </w:p>
        </w:tc>
        <w:tc>
          <w:tcPr>
            <w:tcW w:w="2409" w:type="dxa"/>
          </w:tcPr>
          <w:p w:rsidR="001F184D" w:rsidRPr="00E12CD8" w:rsidRDefault="001F184D" w:rsidP="00E12CD8">
            <w:pPr>
              <w:rPr>
                <w:sz w:val="20"/>
                <w:szCs w:val="20"/>
              </w:rPr>
            </w:pPr>
            <w:r w:rsidRPr="00E12CD8">
              <w:rPr>
                <w:sz w:val="20"/>
                <w:szCs w:val="20"/>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w:t>
            </w:r>
            <w:r w:rsidRPr="00E12CD8">
              <w:rPr>
                <w:sz w:val="20"/>
                <w:szCs w:val="20"/>
              </w:rPr>
              <w:lastRenderedPageBreak/>
              <w:t>декабря отчетного года</w:t>
            </w:r>
          </w:p>
        </w:tc>
        <w:tc>
          <w:tcPr>
            <w:tcW w:w="709" w:type="dxa"/>
          </w:tcPr>
          <w:p w:rsidR="001F184D" w:rsidRPr="00E12CD8" w:rsidRDefault="001F184D" w:rsidP="00E12CD8">
            <w:pPr>
              <w:jc w:val="center"/>
              <w:rPr>
                <w:sz w:val="20"/>
                <w:szCs w:val="20"/>
              </w:rPr>
            </w:pPr>
          </w:p>
          <w:p w:rsidR="001F184D" w:rsidRPr="00E12CD8" w:rsidRDefault="001F184D" w:rsidP="00E12CD8">
            <w:pPr>
              <w:jc w:val="center"/>
              <w:rPr>
                <w:sz w:val="20"/>
                <w:szCs w:val="20"/>
              </w:rPr>
            </w:pPr>
          </w:p>
          <w:p w:rsidR="001F184D" w:rsidRPr="00E12CD8" w:rsidRDefault="001F184D" w:rsidP="00E12CD8">
            <w:pPr>
              <w:jc w:val="center"/>
              <w:rPr>
                <w:sz w:val="20"/>
                <w:szCs w:val="20"/>
              </w:rPr>
            </w:pPr>
            <w:r w:rsidRPr="00E12CD8">
              <w:rPr>
                <w:sz w:val="20"/>
                <w:szCs w:val="20"/>
              </w:rPr>
              <w:t>%</w:t>
            </w:r>
          </w:p>
        </w:tc>
        <w:tc>
          <w:tcPr>
            <w:tcW w:w="992" w:type="dxa"/>
          </w:tcPr>
          <w:p w:rsidR="001F184D" w:rsidRPr="00E12CD8" w:rsidRDefault="001F184D" w:rsidP="00E12CD8">
            <w:pPr>
              <w:jc w:val="center"/>
              <w:rPr>
                <w:sz w:val="20"/>
                <w:szCs w:val="20"/>
              </w:rPr>
            </w:pPr>
          </w:p>
          <w:p w:rsidR="001F184D" w:rsidRPr="00E12CD8" w:rsidRDefault="001F184D" w:rsidP="00E12CD8">
            <w:pPr>
              <w:jc w:val="center"/>
              <w:rPr>
                <w:sz w:val="20"/>
                <w:szCs w:val="20"/>
              </w:rPr>
            </w:pPr>
          </w:p>
          <w:p w:rsidR="001F184D" w:rsidRPr="00E12CD8" w:rsidRDefault="001F184D" w:rsidP="00E12CD8">
            <w:pPr>
              <w:jc w:val="center"/>
              <w:rPr>
                <w:sz w:val="20"/>
                <w:szCs w:val="20"/>
              </w:rPr>
            </w:pPr>
            <w:r w:rsidRPr="00E12CD8">
              <w:rPr>
                <w:sz w:val="20"/>
                <w:szCs w:val="20"/>
              </w:rPr>
              <w:t>+3,51</w:t>
            </w:r>
          </w:p>
        </w:tc>
        <w:tc>
          <w:tcPr>
            <w:tcW w:w="993" w:type="dxa"/>
          </w:tcPr>
          <w:p w:rsidR="001F184D" w:rsidRPr="00E12CD8" w:rsidRDefault="001F184D" w:rsidP="00E12CD8">
            <w:pPr>
              <w:rPr>
                <w:sz w:val="20"/>
                <w:szCs w:val="20"/>
              </w:rPr>
            </w:pPr>
          </w:p>
          <w:p w:rsidR="001F184D" w:rsidRPr="00E12CD8" w:rsidRDefault="001F184D" w:rsidP="00E12CD8">
            <w:pPr>
              <w:rPr>
                <w:sz w:val="20"/>
                <w:szCs w:val="20"/>
              </w:rPr>
            </w:pPr>
          </w:p>
          <w:p w:rsidR="001F184D" w:rsidRPr="00E12CD8" w:rsidRDefault="001F184D" w:rsidP="00E12CD8">
            <w:pPr>
              <w:rPr>
                <w:sz w:val="20"/>
                <w:szCs w:val="20"/>
              </w:rPr>
            </w:pPr>
            <w:r w:rsidRPr="00E12CD8">
              <w:rPr>
                <w:sz w:val="20"/>
                <w:szCs w:val="20"/>
              </w:rPr>
              <w:t>+1,9</w:t>
            </w:r>
          </w:p>
        </w:tc>
        <w:tc>
          <w:tcPr>
            <w:tcW w:w="1417" w:type="dxa"/>
            <w:vMerge/>
          </w:tcPr>
          <w:p w:rsidR="001F184D" w:rsidRPr="00E12CD8" w:rsidRDefault="001F184D" w:rsidP="00E12CD8">
            <w:pPr>
              <w:jc w:val="center"/>
              <w:rPr>
                <w:sz w:val="20"/>
                <w:szCs w:val="20"/>
              </w:rPr>
            </w:pPr>
          </w:p>
        </w:tc>
      </w:tr>
      <w:tr w:rsidR="001F184D" w:rsidRPr="00E12CD8" w:rsidTr="0096530E">
        <w:trPr>
          <w:trHeight w:val="2530"/>
        </w:trPr>
        <w:tc>
          <w:tcPr>
            <w:tcW w:w="710" w:type="dxa"/>
            <w:vMerge/>
            <w:tcBorders>
              <w:bottom w:val="single" w:sz="4" w:space="0" w:color="auto"/>
            </w:tcBorders>
          </w:tcPr>
          <w:p w:rsidR="001F184D" w:rsidRPr="00E12CD8" w:rsidRDefault="001F184D" w:rsidP="00E12CD8">
            <w:pPr>
              <w:rPr>
                <w:sz w:val="20"/>
                <w:szCs w:val="20"/>
              </w:rPr>
            </w:pPr>
          </w:p>
        </w:tc>
        <w:tc>
          <w:tcPr>
            <w:tcW w:w="2126" w:type="dxa"/>
            <w:vMerge/>
            <w:tcBorders>
              <w:bottom w:val="single" w:sz="4" w:space="0" w:color="auto"/>
            </w:tcBorders>
          </w:tcPr>
          <w:p w:rsidR="001F184D" w:rsidRPr="00E12CD8" w:rsidRDefault="001F184D" w:rsidP="00E12CD8">
            <w:pPr>
              <w:rPr>
                <w:sz w:val="20"/>
                <w:szCs w:val="20"/>
              </w:rPr>
            </w:pPr>
          </w:p>
        </w:tc>
        <w:tc>
          <w:tcPr>
            <w:tcW w:w="1417" w:type="dxa"/>
            <w:vMerge/>
          </w:tcPr>
          <w:p w:rsidR="001F184D" w:rsidRPr="00E12CD8" w:rsidRDefault="001F184D" w:rsidP="00E12CD8">
            <w:pPr>
              <w:rPr>
                <w:sz w:val="20"/>
                <w:szCs w:val="20"/>
              </w:rPr>
            </w:pPr>
          </w:p>
        </w:tc>
        <w:tc>
          <w:tcPr>
            <w:tcW w:w="1418" w:type="dxa"/>
            <w:vMerge/>
            <w:tcBorders>
              <w:bottom w:val="single" w:sz="4" w:space="0" w:color="auto"/>
            </w:tcBorders>
          </w:tcPr>
          <w:p w:rsidR="001F184D" w:rsidRPr="00E12CD8" w:rsidRDefault="001F184D" w:rsidP="00E12CD8">
            <w:pPr>
              <w:rPr>
                <w:sz w:val="20"/>
                <w:szCs w:val="20"/>
              </w:rPr>
            </w:pPr>
          </w:p>
        </w:tc>
        <w:tc>
          <w:tcPr>
            <w:tcW w:w="1276" w:type="dxa"/>
            <w:vMerge/>
            <w:tcBorders>
              <w:bottom w:val="single" w:sz="4" w:space="0" w:color="auto"/>
            </w:tcBorders>
          </w:tcPr>
          <w:p w:rsidR="001F184D" w:rsidRPr="00E12CD8" w:rsidRDefault="001F184D" w:rsidP="00E12CD8">
            <w:pPr>
              <w:jc w:val="center"/>
              <w:rPr>
                <w:sz w:val="20"/>
                <w:szCs w:val="20"/>
              </w:rPr>
            </w:pPr>
          </w:p>
        </w:tc>
        <w:tc>
          <w:tcPr>
            <w:tcW w:w="1275" w:type="dxa"/>
            <w:vMerge/>
            <w:tcBorders>
              <w:bottom w:val="single" w:sz="4" w:space="0" w:color="auto"/>
            </w:tcBorders>
          </w:tcPr>
          <w:p w:rsidR="001F184D" w:rsidRPr="00E12CD8" w:rsidRDefault="001F184D" w:rsidP="00E12CD8">
            <w:pPr>
              <w:jc w:val="center"/>
              <w:rPr>
                <w:sz w:val="20"/>
                <w:szCs w:val="20"/>
              </w:rPr>
            </w:pPr>
          </w:p>
        </w:tc>
        <w:tc>
          <w:tcPr>
            <w:tcW w:w="1560" w:type="dxa"/>
            <w:vMerge/>
            <w:tcBorders>
              <w:bottom w:val="single" w:sz="4" w:space="0" w:color="auto"/>
            </w:tcBorders>
          </w:tcPr>
          <w:p w:rsidR="001F184D" w:rsidRPr="00E12CD8" w:rsidRDefault="001F184D" w:rsidP="00E12CD8">
            <w:pPr>
              <w:rPr>
                <w:sz w:val="20"/>
                <w:szCs w:val="20"/>
              </w:rPr>
            </w:pPr>
          </w:p>
        </w:tc>
        <w:tc>
          <w:tcPr>
            <w:tcW w:w="2409" w:type="dxa"/>
            <w:tcBorders>
              <w:bottom w:val="single" w:sz="4" w:space="0" w:color="auto"/>
            </w:tcBorders>
          </w:tcPr>
          <w:p w:rsidR="001F184D" w:rsidRPr="00E12CD8" w:rsidRDefault="001F184D" w:rsidP="00E12CD8">
            <w:pPr>
              <w:rPr>
                <w:sz w:val="20"/>
                <w:szCs w:val="20"/>
              </w:rPr>
            </w:pPr>
            <w:r w:rsidRPr="00E12CD8">
              <w:rPr>
                <w:sz w:val="20"/>
                <w:szCs w:val="20"/>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09" w:type="dxa"/>
            <w:tcBorders>
              <w:bottom w:val="single" w:sz="4" w:space="0" w:color="auto"/>
            </w:tcBorders>
          </w:tcPr>
          <w:p w:rsidR="001F184D" w:rsidRPr="00E12CD8" w:rsidRDefault="001F184D" w:rsidP="00E12CD8">
            <w:pPr>
              <w:jc w:val="center"/>
              <w:rPr>
                <w:sz w:val="20"/>
                <w:szCs w:val="20"/>
              </w:rPr>
            </w:pPr>
          </w:p>
          <w:p w:rsidR="001F184D" w:rsidRPr="00E12CD8" w:rsidRDefault="001F184D" w:rsidP="00E12CD8">
            <w:pPr>
              <w:jc w:val="center"/>
              <w:rPr>
                <w:sz w:val="20"/>
                <w:szCs w:val="20"/>
              </w:rPr>
            </w:pPr>
          </w:p>
          <w:p w:rsidR="001F184D" w:rsidRPr="00E12CD8" w:rsidRDefault="001F184D" w:rsidP="00E12CD8">
            <w:pPr>
              <w:jc w:val="center"/>
              <w:rPr>
                <w:sz w:val="20"/>
                <w:szCs w:val="20"/>
              </w:rPr>
            </w:pPr>
            <w:r w:rsidRPr="00E12CD8">
              <w:rPr>
                <w:sz w:val="20"/>
                <w:szCs w:val="20"/>
              </w:rPr>
              <w:t>км</w:t>
            </w:r>
          </w:p>
        </w:tc>
        <w:tc>
          <w:tcPr>
            <w:tcW w:w="992" w:type="dxa"/>
            <w:tcBorders>
              <w:bottom w:val="single" w:sz="4" w:space="0" w:color="auto"/>
            </w:tcBorders>
          </w:tcPr>
          <w:p w:rsidR="001F184D" w:rsidRPr="00E12CD8" w:rsidRDefault="001F184D" w:rsidP="00E12CD8">
            <w:pPr>
              <w:jc w:val="center"/>
              <w:rPr>
                <w:sz w:val="20"/>
                <w:szCs w:val="20"/>
              </w:rPr>
            </w:pPr>
          </w:p>
          <w:p w:rsidR="001F184D" w:rsidRPr="00E12CD8" w:rsidRDefault="001F184D" w:rsidP="00E12CD8">
            <w:pPr>
              <w:jc w:val="center"/>
              <w:rPr>
                <w:sz w:val="20"/>
                <w:szCs w:val="20"/>
              </w:rPr>
            </w:pPr>
          </w:p>
          <w:p w:rsidR="001F184D" w:rsidRPr="00E12CD8" w:rsidRDefault="001F184D" w:rsidP="00E12CD8">
            <w:pPr>
              <w:jc w:val="center"/>
              <w:rPr>
                <w:sz w:val="20"/>
                <w:szCs w:val="20"/>
              </w:rPr>
            </w:pPr>
            <w:r w:rsidRPr="00E12CD8">
              <w:rPr>
                <w:sz w:val="20"/>
                <w:szCs w:val="20"/>
              </w:rPr>
              <w:t>79,301</w:t>
            </w:r>
          </w:p>
        </w:tc>
        <w:tc>
          <w:tcPr>
            <w:tcW w:w="993" w:type="dxa"/>
            <w:tcBorders>
              <w:bottom w:val="single" w:sz="4" w:space="0" w:color="auto"/>
            </w:tcBorders>
          </w:tcPr>
          <w:p w:rsidR="001F184D" w:rsidRPr="00E12CD8" w:rsidRDefault="001F184D" w:rsidP="00E12CD8">
            <w:pPr>
              <w:rPr>
                <w:sz w:val="20"/>
                <w:szCs w:val="20"/>
              </w:rPr>
            </w:pPr>
          </w:p>
          <w:p w:rsidR="001F184D" w:rsidRPr="00E12CD8" w:rsidRDefault="001F184D" w:rsidP="00E12CD8">
            <w:pPr>
              <w:rPr>
                <w:sz w:val="20"/>
                <w:szCs w:val="20"/>
              </w:rPr>
            </w:pPr>
          </w:p>
          <w:p w:rsidR="001F184D" w:rsidRPr="00E12CD8" w:rsidRDefault="001F184D" w:rsidP="00E12CD8">
            <w:pPr>
              <w:rPr>
                <w:sz w:val="20"/>
                <w:szCs w:val="20"/>
              </w:rPr>
            </w:pPr>
            <w:r w:rsidRPr="00E12CD8">
              <w:rPr>
                <w:sz w:val="20"/>
                <w:szCs w:val="20"/>
              </w:rPr>
              <w:t>75,053</w:t>
            </w:r>
          </w:p>
        </w:tc>
        <w:tc>
          <w:tcPr>
            <w:tcW w:w="1417" w:type="dxa"/>
            <w:vMerge/>
            <w:tcBorders>
              <w:bottom w:val="single" w:sz="4" w:space="0" w:color="auto"/>
            </w:tcBorders>
          </w:tcPr>
          <w:p w:rsidR="001F184D" w:rsidRPr="00E12CD8" w:rsidRDefault="001F184D" w:rsidP="00E12CD8">
            <w:pPr>
              <w:jc w:val="center"/>
              <w:rPr>
                <w:sz w:val="20"/>
                <w:szCs w:val="20"/>
              </w:rPr>
            </w:pPr>
          </w:p>
        </w:tc>
      </w:tr>
      <w:tr w:rsidR="001F184D" w:rsidRPr="00E12CD8" w:rsidTr="0096530E">
        <w:tc>
          <w:tcPr>
            <w:tcW w:w="710" w:type="dxa"/>
            <w:vMerge w:val="restart"/>
          </w:tcPr>
          <w:p w:rsidR="001F184D" w:rsidRPr="00E12CD8" w:rsidRDefault="001F184D" w:rsidP="003A0772">
            <w:pPr>
              <w:jc w:val="center"/>
              <w:rPr>
                <w:sz w:val="20"/>
                <w:szCs w:val="20"/>
              </w:rPr>
            </w:pPr>
            <w:r>
              <w:rPr>
                <w:sz w:val="20"/>
                <w:szCs w:val="20"/>
              </w:rPr>
              <w:t>1</w:t>
            </w:r>
          </w:p>
        </w:tc>
        <w:tc>
          <w:tcPr>
            <w:tcW w:w="2126" w:type="dxa"/>
            <w:vMerge w:val="restart"/>
          </w:tcPr>
          <w:p w:rsidR="001F184D" w:rsidRPr="00E12CD8" w:rsidRDefault="001F184D" w:rsidP="00E12CD8">
            <w:pPr>
              <w:rPr>
                <w:sz w:val="20"/>
                <w:szCs w:val="20"/>
              </w:rPr>
            </w:pPr>
            <w:r w:rsidRPr="00E12CD8">
              <w:rPr>
                <w:sz w:val="20"/>
                <w:szCs w:val="20"/>
              </w:rPr>
              <w:t>Подпрограмма «Ремонт автомобильных дорог общего пользования местного значения, внутриквартальных проездов и придомовых территорий городского округа Кинешма»</w:t>
            </w:r>
          </w:p>
        </w:tc>
        <w:tc>
          <w:tcPr>
            <w:tcW w:w="1417" w:type="dxa"/>
            <w:vMerge/>
          </w:tcPr>
          <w:p w:rsidR="001F184D" w:rsidRPr="00E12CD8" w:rsidRDefault="001F184D" w:rsidP="00E12CD8">
            <w:pPr>
              <w:rPr>
                <w:sz w:val="20"/>
                <w:szCs w:val="20"/>
              </w:rPr>
            </w:pPr>
          </w:p>
        </w:tc>
        <w:tc>
          <w:tcPr>
            <w:tcW w:w="1418" w:type="dxa"/>
          </w:tcPr>
          <w:p w:rsidR="001F184D" w:rsidRPr="00E12CD8" w:rsidRDefault="001F184D" w:rsidP="00E12CD8">
            <w:pPr>
              <w:rPr>
                <w:sz w:val="20"/>
                <w:szCs w:val="20"/>
              </w:rPr>
            </w:pPr>
            <w:r w:rsidRPr="00E12CD8">
              <w:rPr>
                <w:sz w:val="20"/>
                <w:szCs w:val="20"/>
              </w:rPr>
              <w:t>Всего</w:t>
            </w:r>
          </w:p>
        </w:tc>
        <w:tc>
          <w:tcPr>
            <w:tcW w:w="1276" w:type="dxa"/>
          </w:tcPr>
          <w:p w:rsidR="001F184D" w:rsidRPr="00E12CD8" w:rsidRDefault="001F184D" w:rsidP="00E12CD8">
            <w:pPr>
              <w:jc w:val="center"/>
              <w:rPr>
                <w:sz w:val="20"/>
                <w:szCs w:val="20"/>
              </w:rPr>
            </w:pPr>
            <w:r w:rsidRPr="00E12CD8">
              <w:rPr>
                <w:sz w:val="20"/>
                <w:szCs w:val="20"/>
              </w:rPr>
              <w:t>82 190,7</w:t>
            </w:r>
          </w:p>
        </w:tc>
        <w:tc>
          <w:tcPr>
            <w:tcW w:w="1275" w:type="dxa"/>
          </w:tcPr>
          <w:p w:rsidR="001F184D" w:rsidRPr="00E12CD8" w:rsidRDefault="001F184D" w:rsidP="009B277C">
            <w:pPr>
              <w:jc w:val="center"/>
              <w:rPr>
                <w:sz w:val="20"/>
                <w:szCs w:val="20"/>
              </w:rPr>
            </w:pPr>
            <w:r w:rsidRPr="00E12CD8">
              <w:rPr>
                <w:sz w:val="20"/>
                <w:szCs w:val="20"/>
              </w:rPr>
              <w:t>2 114,6</w:t>
            </w:r>
          </w:p>
        </w:tc>
        <w:tc>
          <w:tcPr>
            <w:tcW w:w="1560" w:type="dxa"/>
            <w:vMerge w:val="restart"/>
          </w:tcPr>
          <w:p w:rsidR="001F184D" w:rsidRPr="00E12CD8" w:rsidRDefault="001F184D" w:rsidP="00E12CD8">
            <w:pPr>
              <w:rPr>
                <w:sz w:val="20"/>
                <w:szCs w:val="20"/>
              </w:rPr>
            </w:pPr>
          </w:p>
        </w:tc>
        <w:tc>
          <w:tcPr>
            <w:tcW w:w="2409" w:type="dxa"/>
            <w:vMerge w:val="restart"/>
          </w:tcPr>
          <w:p w:rsidR="001F184D" w:rsidRPr="00E12CD8" w:rsidRDefault="001F184D" w:rsidP="00E12CD8">
            <w:pPr>
              <w:rPr>
                <w:sz w:val="20"/>
                <w:szCs w:val="20"/>
              </w:rPr>
            </w:pPr>
          </w:p>
        </w:tc>
        <w:tc>
          <w:tcPr>
            <w:tcW w:w="709" w:type="dxa"/>
            <w:vMerge w:val="restart"/>
          </w:tcPr>
          <w:p w:rsidR="001F184D" w:rsidRPr="00E12CD8" w:rsidRDefault="001F184D" w:rsidP="00E12CD8">
            <w:pPr>
              <w:rPr>
                <w:sz w:val="20"/>
                <w:szCs w:val="20"/>
              </w:rPr>
            </w:pPr>
          </w:p>
        </w:tc>
        <w:tc>
          <w:tcPr>
            <w:tcW w:w="992" w:type="dxa"/>
            <w:vMerge w:val="restart"/>
          </w:tcPr>
          <w:p w:rsidR="001F184D" w:rsidRPr="00E12CD8" w:rsidRDefault="001F184D" w:rsidP="00E12CD8">
            <w:pPr>
              <w:rPr>
                <w:sz w:val="20"/>
                <w:szCs w:val="20"/>
              </w:rPr>
            </w:pPr>
          </w:p>
        </w:tc>
        <w:tc>
          <w:tcPr>
            <w:tcW w:w="993" w:type="dxa"/>
            <w:vMerge w:val="restart"/>
          </w:tcPr>
          <w:p w:rsidR="001F184D" w:rsidRPr="00E12CD8" w:rsidRDefault="001F184D" w:rsidP="00E12CD8">
            <w:pPr>
              <w:rPr>
                <w:sz w:val="20"/>
                <w:szCs w:val="20"/>
              </w:rPr>
            </w:pPr>
          </w:p>
        </w:tc>
        <w:tc>
          <w:tcPr>
            <w:tcW w:w="1417" w:type="dxa"/>
          </w:tcPr>
          <w:p w:rsidR="001F184D" w:rsidRPr="00E12CD8" w:rsidRDefault="001F184D" w:rsidP="00E12CD8">
            <w:pPr>
              <w:jc w:val="center"/>
              <w:rPr>
                <w:sz w:val="20"/>
                <w:szCs w:val="20"/>
              </w:rPr>
            </w:pPr>
            <w:r w:rsidRPr="00E12CD8">
              <w:rPr>
                <w:sz w:val="20"/>
                <w:szCs w:val="20"/>
              </w:rPr>
              <w:t>81 396,7</w:t>
            </w:r>
          </w:p>
        </w:tc>
      </w:tr>
      <w:tr w:rsidR="001F184D" w:rsidRPr="00E12CD8" w:rsidTr="0096530E">
        <w:tc>
          <w:tcPr>
            <w:tcW w:w="710" w:type="dxa"/>
            <w:vMerge/>
          </w:tcPr>
          <w:p w:rsidR="001F184D" w:rsidRPr="00E12CD8" w:rsidRDefault="001F184D" w:rsidP="00E12CD8">
            <w:pPr>
              <w:rPr>
                <w:sz w:val="20"/>
                <w:szCs w:val="20"/>
              </w:rPr>
            </w:pPr>
          </w:p>
        </w:tc>
        <w:tc>
          <w:tcPr>
            <w:tcW w:w="2126" w:type="dxa"/>
            <w:vMerge/>
          </w:tcPr>
          <w:p w:rsidR="001F184D" w:rsidRPr="00E12CD8" w:rsidRDefault="001F184D" w:rsidP="00E12CD8">
            <w:pPr>
              <w:rPr>
                <w:sz w:val="20"/>
                <w:szCs w:val="20"/>
              </w:rPr>
            </w:pPr>
          </w:p>
        </w:tc>
        <w:tc>
          <w:tcPr>
            <w:tcW w:w="1417" w:type="dxa"/>
            <w:vMerge/>
          </w:tcPr>
          <w:p w:rsidR="001F184D" w:rsidRPr="00E12CD8" w:rsidRDefault="001F184D" w:rsidP="00E12CD8">
            <w:pPr>
              <w:rPr>
                <w:sz w:val="20"/>
                <w:szCs w:val="20"/>
              </w:rPr>
            </w:pPr>
          </w:p>
        </w:tc>
        <w:tc>
          <w:tcPr>
            <w:tcW w:w="1418" w:type="dxa"/>
          </w:tcPr>
          <w:p w:rsidR="001F184D" w:rsidRPr="00E12CD8" w:rsidRDefault="001F184D" w:rsidP="00E12CD8">
            <w:pPr>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tcPr>
          <w:p w:rsidR="001F184D" w:rsidRPr="00E12CD8" w:rsidRDefault="001F184D" w:rsidP="009B277C">
            <w:pPr>
              <w:widowControl w:val="0"/>
              <w:suppressAutoHyphens/>
              <w:autoSpaceDE w:val="0"/>
              <w:autoSpaceDN w:val="0"/>
              <w:adjustRightInd w:val="0"/>
              <w:ind w:left="100"/>
              <w:rPr>
                <w:sz w:val="20"/>
                <w:szCs w:val="20"/>
              </w:rPr>
            </w:pPr>
            <w:r>
              <w:rPr>
                <w:sz w:val="20"/>
                <w:szCs w:val="20"/>
              </w:rPr>
              <w:t xml:space="preserve"> </w:t>
            </w:r>
            <w:r w:rsidRPr="00E12CD8">
              <w:rPr>
                <w:sz w:val="20"/>
                <w:szCs w:val="20"/>
              </w:rPr>
              <w:t>82 190,7</w:t>
            </w:r>
          </w:p>
        </w:tc>
        <w:tc>
          <w:tcPr>
            <w:tcW w:w="1275" w:type="dxa"/>
          </w:tcPr>
          <w:p w:rsidR="001F184D" w:rsidRPr="00E12CD8" w:rsidRDefault="001F184D" w:rsidP="00E12CD8">
            <w:pPr>
              <w:jc w:val="center"/>
              <w:rPr>
                <w:sz w:val="20"/>
                <w:szCs w:val="20"/>
              </w:rPr>
            </w:pPr>
            <w:r w:rsidRPr="008E00FC">
              <w:rPr>
                <w:sz w:val="20"/>
                <w:szCs w:val="20"/>
              </w:rPr>
              <w:t>2 114,6</w:t>
            </w:r>
          </w:p>
        </w:tc>
        <w:tc>
          <w:tcPr>
            <w:tcW w:w="1560" w:type="dxa"/>
            <w:vMerge/>
          </w:tcPr>
          <w:p w:rsidR="001F184D" w:rsidRPr="00E12CD8" w:rsidRDefault="001F184D" w:rsidP="00E12CD8">
            <w:pPr>
              <w:rPr>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rPr>
                <w:sz w:val="20"/>
                <w:szCs w:val="20"/>
              </w:rPr>
            </w:pPr>
          </w:p>
        </w:tc>
        <w:tc>
          <w:tcPr>
            <w:tcW w:w="992" w:type="dxa"/>
            <w:vMerge/>
          </w:tcPr>
          <w:p w:rsidR="001F184D" w:rsidRPr="00E12CD8" w:rsidRDefault="001F184D" w:rsidP="00E12CD8">
            <w:pPr>
              <w:rPr>
                <w:sz w:val="20"/>
                <w:szCs w:val="20"/>
              </w:rPr>
            </w:pPr>
          </w:p>
        </w:tc>
        <w:tc>
          <w:tcPr>
            <w:tcW w:w="993" w:type="dxa"/>
            <w:vMerge/>
          </w:tcPr>
          <w:p w:rsidR="001F184D" w:rsidRPr="00E12CD8" w:rsidRDefault="001F184D" w:rsidP="00E12CD8">
            <w:pPr>
              <w:rPr>
                <w:sz w:val="20"/>
                <w:szCs w:val="20"/>
              </w:rPr>
            </w:pPr>
          </w:p>
        </w:tc>
        <w:tc>
          <w:tcPr>
            <w:tcW w:w="1417" w:type="dxa"/>
          </w:tcPr>
          <w:p w:rsidR="001F184D" w:rsidRPr="00E12CD8" w:rsidRDefault="001F184D" w:rsidP="00E12CD8">
            <w:pPr>
              <w:jc w:val="center"/>
              <w:rPr>
                <w:sz w:val="20"/>
                <w:szCs w:val="20"/>
              </w:rPr>
            </w:pPr>
            <w:r w:rsidRPr="00E12CD8">
              <w:rPr>
                <w:sz w:val="20"/>
                <w:szCs w:val="20"/>
              </w:rPr>
              <w:t>81 396,7</w:t>
            </w:r>
          </w:p>
        </w:tc>
      </w:tr>
      <w:tr w:rsidR="001F184D" w:rsidRPr="00E12CD8" w:rsidTr="0096530E">
        <w:tc>
          <w:tcPr>
            <w:tcW w:w="710" w:type="dxa"/>
            <w:vMerge/>
          </w:tcPr>
          <w:p w:rsidR="001F184D" w:rsidRPr="00E12CD8" w:rsidRDefault="001F184D" w:rsidP="00E12CD8">
            <w:pPr>
              <w:rPr>
                <w:sz w:val="20"/>
                <w:szCs w:val="20"/>
              </w:rPr>
            </w:pPr>
          </w:p>
        </w:tc>
        <w:tc>
          <w:tcPr>
            <w:tcW w:w="2126" w:type="dxa"/>
            <w:vMerge/>
          </w:tcPr>
          <w:p w:rsidR="001F184D" w:rsidRPr="00E12CD8" w:rsidRDefault="001F184D" w:rsidP="00E12CD8">
            <w:pPr>
              <w:rPr>
                <w:sz w:val="20"/>
                <w:szCs w:val="20"/>
              </w:rPr>
            </w:pPr>
          </w:p>
        </w:tc>
        <w:tc>
          <w:tcPr>
            <w:tcW w:w="1417" w:type="dxa"/>
            <w:vMerge/>
          </w:tcPr>
          <w:p w:rsidR="001F184D" w:rsidRPr="00E12CD8" w:rsidRDefault="001F184D" w:rsidP="00E12CD8">
            <w:pPr>
              <w:rPr>
                <w:sz w:val="20"/>
                <w:szCs w:val="20"/>
              </w:rPr>
            </w:pPr>
          </w:p>
        </w:tc>
        <w:tc>
          <w:tcPr>
            <w:tcW w:w="1418" w:type="dxa"/>
          </w:tcPr>
          <w:p w:rsidR="001F184D" w:rsidRPr="00E12CD8" w:rsidRDefault="001F184D" w:rsidP="00E12CD8">
            <w:pPr>
              <w:rPr>
                <w:sz w:val="20"/>
                <w:szCs w:val="20"/>
              </w:rPr>
            </w:pPr>
            <w:r w:rsidRPr="00E12CD8">
              <w:rPr>
                <w:sz w:val="20"/>
                <w:szCs w:val="20"/>
              </w:rPr>
              <w:t>-бюджет городского округа Кинешма</w:t>
            </w:r>
          </w:p>
        </w:tc>
        <w:tc>
          <w:tcPr>
            <w:tcW w:w="1276" w:type="dxa"/>
          </w:tcPr>
          <w:p w:rsidR="001F184D" w:rsidRPr="00E12CD8" w:rsidRDefault="001F184D" w:rsidP="00E12CD8">
            <w:pPr>
              <w:widowControl w:val="0"/>
              <w:suppressAutoHyphens/>
              <w:autoSpaceDE w:val="0"/>
              <w:autoSpaceDN w:val="0"/>
              <w:adjustRightInd w:val="0"/>
              <w:ind w:left="100"/>
              <w:jc w:val="center"/>
              <w:rPr>
                <w:sz w:val="20"/>
                <w:szCs w:val="20"/>
              </w:rPr>
            </w:pPr>
            <w:r w:rsidRPr="00E12CD8">
              <w:rPr>
                <w:sz w:val="20"/>
                <w:szCs w:val="20"/>
              </w:rPr>
              <w:t>40 187,1</w:t>
            </w:r>
          </w:p>
        </w:tc>
        <w:tc>
          <w:tcPr>
            <w:tcW w:w="1275" w:type="dxa"/>
          </w:tcPr>
          <w:p w:rsidR="001F184D" w:rsidRPr="00E12CD8" w:rsidRDefault="001F184D" w:rsidP="009B277C">
            <w:pPr>
              <w:jc w:val="center"/>
              <w:rPr>
                <w:sz w:val="20"/>
                <w:szCs w:val="20"/>
              </w:rPr>
            </w:pPr>
            <w:r w:rsidRPr="00E12CD8">
              <w:rPr>
                <w:sz w:val="20"/>
                <w:szCs w:val="20"/>
              </w:rPr>
              <w:t>2 114,6</w:t>
            </w:r>
          </w:p>
        </w:tc>
        <w:tc>
          <w:tcPr>
            <w:tcW w:w="1560" w:type="dxa"/>
            <w:vMerge/>
          </w:tcPr>
          <w:p w:rsidR="001F184D" w:rsidRPr="00E12CD8" w:rsidRDefault="001F184D" w:rsidP="00E12CD8">
            <w:pPr>
              <w:rPr>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rPr>
                <w:sz w:val="20"/>
                <w:szCs w:val="20"/>
              </w:rPr>
            </w:pPr>
          </w:p>
        </w:tc>
        <w:tc>
          <w:tcPr>
            <w:tcW w:w="992" w:type="dxa"/>
            <w:vMerge/>
          </w:tcPr>
          <w:p w:rsidR="001F184D" w:rsidRPr="00E12CD8" w:rsidRDefault="001F184D" w:rsidP="00E12CD8">
            <w:pPr>
              <w:rPr>
                <w:sz w:val="20"/>
                <w:szCs w:val="20"/>
              </w:rPr>
            </w:pPr>
          </w:p>
        </w:tc>
        <w:tc>
          <w:tcPr>
            <w:tcW w:w="993" w:type="dxa"/>
            <w:vMerge/>
          </w:tcPr>
          <w:p w:rsidR="001F184D" w:rsidRPr="00E12CD8" w:rsidRDefault="001F184D" w:rsidP="00E12CD8">
            <w:pPr>
              <w:rPr>
                <w:sz w:val="20"/>
                <w:szCs w:val="20"/>
              </w:rPr>
            </w:pPr>
          </w:p>
        </w:tc>
        <w:tc>
          <w:tcPr>
            <w:tcW w:w="1417" w:type="dxa"/>
          </w:tcPr>
          <w:p w:rsidR="001F184D" w:rsidRPr="00E12CD8" w:rsidRDefault="001F184D" w:rsidP="00E12CD8">
            <w:pPr>
              <w:widowControl w:val="0"/>
              <w:suppressAutoHyphens/>
              <w:autoSpaceDE w:val="0"/>
              <w:autoSpaceDN w:val="0"/>
              <w:adjustRightInd w:val="0"/>
              <w:ind w:left="100"/>
              <w:jc w:val="center"/>
              <w:rPr>
                <w:sz w:val="20"/>
                <w:szCs w:val="20"/>
              </w:rPr>
            </w:pPr>
            <w:r w:rsidRPr="00E12CD8">
              <w:rPr>
                <w:sz w:val="20"/>
                <w:szCs w:val="20"/>
              </w:rPr>
              <w:t>39 393,1</w:t>
            </w:r>
          </w:p>
        </w:tc>
      </w:tr>
      <w:tr w:rsidR="001F184D" w:rsidRPr="00E12CD8" w:rsidTr="0096530E">
        <w:tc>
          <w:tcPr>
            <w:tcW w:w="710" w:type="dxa"/>
            <w:vMerge/>
          </w:tcPr>
          <w:p w:rsidR="001F184D" w:rsidRPr="00E12CD8" w:rsidRDefault="001F184D" w:rsidP="00E12CD8">
            <w:pPr>
              <w:rPr>
                <w:sz w:val="20"/>
                <w:szCs w:val="20"/>
              </w:rPr>
            </w:pPr>
          </w:p>
        </w:tc>
        <w:tc>
          <w:tcPr>
            <w:tcW w:w="2126" w:type="dxa"/>
            <w:vMerge/>
          </w:tcPr>
          <w:p w:rsidR="001F184D" w:rsidRPr="00E12CD8" w:rsidRDefault="001F184D" w:rsidP="00E12CD8">
            <w:pPr>
              <w:rPr>
                <w:sz w:val="20"/>
                <w:szCs w:val="20"/>
              </w:rPr>
            </w:pPr>
          </w:p>
        </w:tc>
        <w:tc>
          <w:tcPr>
            <w:tcW w:w="1417" w:type="dxa"/>
            <w:vMerge/>
          </w:tcPr>
          <w:p w:rsidR="001F184D" w:rsidRPr="00E12CD8" w:rsidRDefault="001F184D" w:rsidP="00E12CD8">
            <w:pPr>
              <w:rPr>
                <w:sz w:val="20"/>
                <w:szCs w:val="20"/>
              </w:rPr>
            </w:pPr>
          </w:p>
        </w:tc>
        <w:tc>
          <w:tcPr>
            <w:tcW w:w="1418" w:type="dxa"/>
          </w:tcPr>
          <w:p w:rsidR="001F184D" w:rsidRPr="00E12CD8" w:rsidRDefault="001F184D" w:rsidP="00E12CD8">
            <w:pPr>
              <w:rPr>
                <w:sz w:val="20"/>
                <w:szCs w:val="20"/>
              </w:rPr>
            </w:pPr>
            <w:r w:rsidRPr="00E12CD8">
              <w:rPr>
                <w:sz w:val="20"/>
                <w:szCs w:val="20"/>
              </w:rPr>
              <w:t>-областной бюджет</w:t>
            </w:r>
          </w:p>
        </w:tc>
        <w:tc>
          <w:tcPr>
            <w:tcW w:w="1276" w:type="dxa"/>
          </w:tcPr>
          <w:p w:rsidR="001F184D" w:rsidRPr="00E12CD8" w:rsidRDefault="001F184D" w:rsidP="00E12CD8">
            <w:pPr>
              <w:widowControl w:val="0"/>
              <w:suppressAutoHyphens/>
              <w:autoSpaceDE w:val="0"/>
              <w:autoSpaceDN w:val="0"/>
              <w:adjustRightInd w:val="0"/>
              <w:ind w:left="100"/>
              <w:jc w:val="center"/>
              <w:rPr>
                <w:sz w:val="20"/>
                <w:szCs w:val="20"/>
              </w:rPr>
            </w:pPr>
            <w:r w:rsidRPr="00E12CD8">
              <w:rPr>
                <w:sz w:val="20"/>
                <w:szCs w:val="20"/>
              </w:rPr>
              <w:t>42 003,6</w:t>
            </w:r>
          </w:p>
        </w:tc>
        <w:tc>
          <w:tcPr>
            <w:tcW w:w="1275" w:type="dxa"/>
          </w:tcPr>
          <w:p w:rsidR="001F184D" w:rsidRPr="00E12CD8" w:rsidRDefault="001F184D" w:rsidP="009B277C">
            <w:pPr>
              <w:jc w:val="center"/>
              <w:rPr>
                <w:sz w:val="20"/>
                <w:szCs w:val="20"/>
              </w:rPr>
            </w:pPr>
            <w:r>
              <w:rPr>
                <w:sz w:val="20"/>
                <w:szCs w:val="20"/>
              </w:rPr>
              <w:t>0</w:t>
            </w:r>
          </w:p>
        </w:tc>
        <w:tc>
          <w:tcPr>
            <w:tcW w:w="1560" w:type="dxa"/>
            <w:vMerge/>
          </w:tcPr>
          <w:p w:rsidR="001F184D" w:rsidRPr="00E12CD8" w:rsidRDefault="001F184D" w:rsidP="00E12CD8">
            <w:pPr>
              <w:rPr>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rPr>
                <w:sz w:val="20"/>
                <w:szCs w:val="20"/>
              </w:rPr>
            </w:pPr>
          </w:p>
        </w:tc>
        <w:tc>
          <w:tcPr>
            <w:tcW w:w="992" w:type="dxa"/>
            <w:vMerge/>
          </w:tcPr>
          <w:p w:rsidR="001F184D" w:rsidRPr="00E12CD8" w:rsidRDefault="001F184D" w:rsidP="00E12CD8">
            <w:pPr>
              <w:rPr>
                <w:sz w:val="20"/>
                <w:szCs w:val="20"/>
              </w:rPr>
            </w:pPr>
          </w:p>
        </w:tc>
        <w:tc>
          <w:tcPr>
            <w:tcW w:w="993" w:type="dxa"/>
            <w:vMerge/>
          </w:tcPr>
          <w:p w:rsidR="001F184D" w:rsidRPr="00E12CD8" w:rsidRDefault="001F184D" w:rsidP="00E12CD8">
            <w:pPr>
              <w:rPr>
                <w:sz w:val="20"/>
                <w:szCs w:val="20"/>
              </w:rPr>
            </w:pPr>
          </w:p>
        </w:tc>
        <w:tc>
          <w:tcPr>
            <w:tcW w:w="1417" w:type="dxa"/>
          </w:tcPr>
          <w:p w:rsidR="001F184D" w:rsidRPr="00E12CD8" w:rsidRDefault="001F184D" w:rsidP="00E12CD8">
            <w:pPr>
              <w:widowControl w:val="0"/>
              <w:suppressAutoHyphens/>
              <w:autoSpaceDE w:val="0"/>
              <w:autoSpaceDN w:val="0"/>
              <w:adjustRightInd w:val="0"/>
              <w:ind w:left="100"/>
              <w:jc w:val="center"/>
              <w:rPr>
                <w:sz w:val="20"/>
                <w:szCs w:val="20"/>
              </w:rPr>
            </w:pPr>
            <w:r w:rsidRPr="00E12CD8">
              <w:rPr>
                <w:sz w:val="20"/>
                <w:szCs w:val="20"/>
              </w:rPr>
              <w:t>42 003,6</w:t>
            </w:r>
          </w:p>
        </w:tc>
      </w:tr>
      <w:tr w:rsidR="005F4E4B" w:rsidRPr="00E12CD8" w:rsidTr="0096530E">
        <w:trPr>
          <w:trHeight w:val="221"/>
        </w:trPr>
        <w:tc>
          <w:tcPr>
            <w:tcW w:w="710" w:type="dxa"/>
            <w:vMerge w:val="restart"/>
          </w:tcPr>
          <w:p w:rsidR="005F4E4B" w:rsidRPr="00E12CD8" w:rsidRDefault="005F4E4B" w:rsidP="00E12CD8">
            <w:pPr>
              <w:widowControl w:val="0"/>
              <w:suppressAutoHyphens/>
              <w:autoSpaceDE w:val="0"/>
              <w:autoSpaceDN w:val="0"/>
              <w:adjustRightInd w:val="0"/>
              <w:ind w:left="120"/>
              <w:jc w:val="center"/>
              <w:rPr>
                <w:sz w:val="20"/>
                <w:szCs w:val="20"/>
              </w:rPr>
            </w:pPr>
            <w:r>
              <w:rPr>
                <w:sz w:val="20"/>
                <w:szCs w:val="20"/>
              </w:rPr>
              <w:t>1.1</w:t>
            </w:r>
          </w:p>
        </w:tc>
        <w:tc>
          <w:tcPr>
            <w:tcW w:w="2126" w:type="dxa"/>
            <w:vMerge w:val="restart"/>
          </w:tcPr>
          <w:p w:rsidR="005F4E4B" w:rsidRDefault="005F4E4B" w:rsidP="00E12CD8">
            <w:pPr>
              <w:suppressAutoHyphens/>
              <w:rPr>
                <w:sz w:val="20"/>
                <w:szCs w:val="20"/>
              </w:rPr>
            </w:pPr>
            <w:r w:rsidRPr="00E12CD8">
              <w:rPr>
                <w:sz w:val="20"/>
                <w:szCs w:val="20"/>
              </w:rPr>
              <w:t xml:space="preserve">Основное мероприятие «Организация ремонта закрепленных автомобильных дорог общего пользования и </w:t>
            </w:r>
          </w:p>
          <w:p w:rsidR="005F4E4B" w:rsidRPr="00E12CD8" w:rsidRDefault="005F4E4B" w:rsidP="00E12CD8">
            <w:pPr>
              <w:suppressAutoHyphens/>
              <w:rPr>
                <w:sz w:val="20"/>
                <w:szCs w:val="20"/>
              </w:rPr>
            </w:pPr>
            <w:r w:rsidRPr="00E12CD8">
              <w:rPr>
                <w:sz w:val="20"/>
                <w:szCs w:val="20"/>
              </w:rPr>
              <w:t xml:space="preserve">искусственных дорожных </w:t>
            </w:r>
            <w:r w:rsidRPr="00E12CD8">
              <w:rPr>
                <w:sz w:val="20"/>
                <w:szCs w:val="20"/>
              </w:rPr>
              <w:lastRenderedPageBreak/>
              <w:t>сооружений в их составе, внутриквартальных проездов и придомовых территорий  городского округа Кинешма»</w:t>
            </w: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rPr>
                <w:sz w:val="20"/>
                <w:szCs w:val="20"/>
              </w:rPr>
            </w:pPr>
            <w:r w:rsidRPr="00E12CD8">
              <w:rPr>
                <w:sz w:val="20"/>
                <w:szCs w:val="20"/>
              </w:rPr>
              <w:t>Всего</w:t>
            </w:r>
          </w:p>
        </w:tc>
        <w:tc>
          <w:tcPr>
            <w:tcW w:w="1276" w:type="dxa"/>
          </w:tcPr>
          <w:p w:rsidR="005F4E4B" w:rsidRPr="006C6B33" w:rsidRDefault="005F4E4B" w:rsidP="003A0772">
            <w:pPr>
              <w:jc w:val="center"/>
              <w:rPr>
                <w:sz w:val="20"/>
                <w:szCs w:val="20"/>
              </w:rPr>
            </w:pPr>
            <w:r w:rsidRPr="006C6B33">
              <w:rPr>
                <w:sz w:val="20"/>
                <w:szCs w:val="20"/>
              </w:rPr>
              <w:t xml:space="preserve">  79861,8</w:t>
            </w:r>
          </w:p>
        </w:tc>
        <w:tc>
          <w:tcPr>
            <w:tcW w:w="1275" w:type="dxa"/>
          </w:tcPr>
          <w:p w:rsidR="005F4E4B" w:rsidRPr="00E12CD8" w:rsidRDefault="005F4E4B" w:rsidP="003A0772">
            <w:pPr>
              <w:jc w:val="center"/>
              <w:rPr>
                <w:sz w:val="20"/>
                <w:szCs w:val="20"/>
              </w:rPr>
            </w:pPr>
            <w:r w:rsidRPr="00E12CD8">
              <w:rPr>
                <w:sz w:val="20"/>
                <w:szCs w:val="20"/>
              </w:rPr>
              <w:t>2 114,6</w:t>
            </w:r>
          </w:p>
        </w:tc>
        <w:tc>
          <w:tcPr>
            <w:tcW w:w="1560" w:type="dxa"/>
            <w:vMerge w:val="restart"/>
          </w:tcPr>
          <w:p w:rsidR="005F4E4B" w:rsidRDefault="005F4E4B" w:rsidP="00E12CD8">
            <w:pPr>
              <w:rPr>
                <w:sz w:val="20"/>
                <w:szCs w:val="20"/>
              </w:rPr>
            </w:pPr>
            <w:r w:rsidRPr="00E12CD8">
              <w:rPr>
                <w:sz w:val="20"/>
                <w:szCs w:val="20"/>
              </w:rPr>
              <w:t>Организация ремонта закрепленных автомобильных дорог общего пользования и искусственных</w:t>
            </w:r>
          </w:p>
          <w:p w:rsidR="005F4E4B" w:rsidRPr="00E12CD8" w:rsidRDefault="005F4E4B" w:rsidP="00E12CD8">
            <w:pPr>
              <w:rPr>
                <w:sz w:val="20"/>
                <w:szCs w:val="20"/>
              </w:rPr>
            </w:pPr>
            <w:r w:rsidRPr="00E12CD8">
              <w:rPr>
                <w:sz w:val="20"/>
                <w:szCs w:val="20"/>
              </w:rPr>
              <w:t xml:space="preserve"> дорожных сооружений в </w:t>
            </w:r>
            <w:r w:rsidRPr="00E12CD8">
              <w:rPr>
                <w:sz w:val="20"/>
                <w:szCs w:val="20"/>
              </w:rPr>
              <w:lastRenderedPageBreak/>
              <w:t>их составе-</w:t>
            </w:r>
          </w:p>
          <w:p w:rsidR="005F4E4B" w:rsidRPr="00E12CD8" w:rsidRDefault="005F4E4B" w:rsidP="00E12CD8">
            <w:pPr>
              <w:rPr>
                <w:sz w:val="20"/>
                <w:szCs w:val="20"/>
              </w:rPr>
            </w:pPr>
            <w:r w:rsidRPr="00E12CD8">
              <w:rPr>
                <w:sz w:val="20"/>
                <w:szCs w:val="20"/>
              </w:rPr>
              <w:t>Выполнено на сумму 33400,00 срок оплаты работ по контракту 31.12.2016</w:t>
            </w:r>
          </w:p>
        </w:tc>
        <w:tc>
          <w:tcPr>
            <w:tcW w:w="2409" w:type="dxa"/>
            <w:vMerge w:val="restart"/>
          </w:tcPr>
          <w:p w:rsidR="005F4E4B" w:rsidRPr="00E12CD8" w:rsidRDefault="005F4E4B" w:rsidP="00E12CD8">
            <w:pPr>
              <w:rPr>
                <w:sz w:val="20"/>
                <w:szCs w:val="20"/>
              </w:rPr>
            </w:pPr>
            <w:r w:rsidRPr="00E12CD8">
              <w:rPr>
                <w:sz w:val="20"/>
                <w:szCs w:val="20"/>
              </w:rPr>
              <w:lastRenderedPageBreak/>
              <w:t>Площадь автомобильных дорог общего пользования местного значения с твердым покрытием, в отношении которых произведен ремонт</w:t>
            </w:r>
          </w:p>
        </w:tc>
        <w:tc>
          <w:tcPr>
            <w:tcW w:w="709" w:type="dxa"/>
            <w:vMerge w:val="restart"/>
          </w:tcPr>
          <w:p w:rsidR="005F4E4B" w:rsidRPr="00E12CD8" w:rsidRDefault="005F4E4B" w:rsidP="00C763EE">
            <w:pPr>
              <w:rPr>
                <w:sz w:val="20"/>
                <w:szCs w:val="20"/>
              </w:rPr>
            </w:pPr>
            <w:r w:rsidRPr="00E12CD8">
              <w:rPr>
                <w:sz w:val="20"/>
                <w:szCs w:val="20"/>
              </w:rPr>
              <w:t>тыс. кв.</w:t>
            </w:r>
            <w:r>
              <w:rPr>
                <w:sz w:val="20"/>
                <w:szCs w:val="20"/>
              </w:rPr>
              <w:t xml:space="preserve"> </w:t>
            </w:r>
            <w:r w:rsidRPr="00E12CD8">
              <w:rPr>
                <w:sz w:val="20"/>
                <w:szCs w:val="20"/>
              </w:rPr>
              <w:t>м</w:t>
            </w:r>
            <w:r>
              <w:rPr>
                <w:sz w:val="20"/>
                <w:szCs w:val="20"/>
              </w:rPr>
              <w:t>.</w:t>
            </w:r>
          </w:p>
        </w:tc>
        <w:tc>
          <w:tcPr>
            <w:tcW w:w="992" w:type="dxa"/>
            <w:vMerge w:val="restart"/>
          </w:tcPr>
          <w:p w:rsidR="005F4E4B" w:rsidRPr="00E12CD8" w:rsidRDefault="005F4E4B" w:rsidP="00E12CD8">
            <w:pPr>
              <w:rPr>
                <w:sz w:val="20"/>
                <w:szCs w:val="20"/>
              </w:rPr>
            </w:pPr>
            <w:r w:rsidRPr="00E12CD8">
              <w:rPr>
                <w:sz w:val="20"/>
                <w:szCs w:val="20"/>
              </w:rPr>
              <w:t>31,9</w:t>
            </w:r>
          </w:p>
        </w:tc>
        <w:tc>
          <w:tcPr>
            <w:tcW w:w="993" w:type="dxa"/>
            <w:vMerge w:val="restart"/>
          </w:tcPr>
          <w:p w:rsidR="005F4E4B" w:rsidRPr="00E12CD8" w:rsidRDefault="005F4E4B" w:rsidP="00E12CD8">
            <w:pPr>
              <w:rPr>
                <w:sz w:val="20"/>
                <w:szCs w:val="20"/>
              </w:rPr>
            </w:pPr>
            <w:r w:rsidRPr="00E12CD8">
              <w:rPr>
                <w:sz w:val="20"/>
                <w:szCs w:val="20"/>
              </w:rPr>
              <w:t>31,9</w:t>
            </w:r>
          </w:p>
        </w:tc>
        <w:tc>
          <w:tcPr>
            <w:tcW w:w="1417" w:type="dxa"/>
          </w:tcPr>
          <w:p w:rsidR="005F4E4B" w:rsidRPr="006C6B33" w:rsidRDefault="005F4E4B" w:rsidP="00E12CD8">
            <w:pPr>
              <w:jc w:val="center"/>
              <w:rPr>
                <w:sz w:val="20"/>
                <w:szCs w:val="20"/>
              </w:rPr>
            </w:pPr>
            <w:r w:rsidRPr="006C6B33">
              <w:rPr>
                <w:sz w:val="20"/>
                <w:szCs w:val="20"/>
              </w:rPr>
              <w:t>79861,8</w:t>
            </w:r>
          </w:p>
        </w:tc>
      </w:tr>
      <w:tr w:rsidR="005F4E4B" w:rsidRPr="00E12CD8" w:rsidTr="0096530E">
        <w:trPr>
          <w:trHeight w:val="570"/>
        </w:trPr>
        <w:tc>
          <w:tcPr>
            <w:tcW w:w="710" w:type="dxa"/>
            <w:vMerge/>
          </w:tcPr>
          <w:p w:rsidR="005F4E4B"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vMerge w:val="restart"/>
          </w:tcPr>
          <w:p w:rsidR="005F4E4B" w:rsidRPr="00E12CD8" w:rsidRDefault="005F4E4B" w:rsidP="00E12CD8">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vMerge w:val="restart"/>
          </w:tcPr>
          <w:p w:rsidR="005F4E4B" w:rsidRPr="006C6B33" w:rsidRDefault="005F4E4B" w:rsidP="00E12CD8">
            <w:pPr>
              <w:widowControl w:val="0"/>
              <w:suppressAutoHyphens/>
              <w:autoSpaceDE w:val="0"/>
              <w:autoSpaceDN w:val="0"/>
              <w:adjustRightInd w:val="0"/>
              <w:ind w:left="100"/>
              <w:jc w:val="center"/>
              <w:rPr>
                <w:sz w:val="20"/>
                <w:szCs w:val="20"/>
              </w:rPr>
            </w:pPr>
            <w:r w:rsidRPr="006C6B33">
              <w:rPr>
                <w:sz w:val="20"/>
                <w:szCs w:val="20"/>
              </w:rPr>
              <w:t>79861,8</w:t>
            </w:r>
          </w:p>
          <w:p w:rsidR="005F4E4B" w:rsidRPr="006C6B33" w:rsidRDefault="005F4E4B" w:rsidP="00E12CD8">
            <w:pPr>
              <w:widowControl w:val="0"/>
              <w:suppressAutoHyphens/>
              <w:autoSpaceDE w:val="0"/>
              <w:autoSpaceDN w:val="0"/>
              <w:adjustRightInd w:val="0"/>
              <w:ind w:left="100"/>
              <w:jc w:val="center"/>
              <w:rPr>
                <w:sz w:val="20"/>
                <w:szCs w:val="20"/>
              </w:rPr>
            </w:pPr>
          </w:p>
        </w:tc>
        <w:tc>
          <w:tcPr>
            <w:tcW w:w="1275" w:type="dxa"/>
            <w:vMerge w:val="restart"/>
          </w:tcPr>
          <w:p w:rsidR="005F4E4B" w:rsidRDefault="005F4E4B" w:rsidP="00C763EE">
            <w:pPr>
              <w:jc w:val="center"/>
              <w:rPr>
                <w:sz w:val="20"/>
                <w:szCs w:val="20"/>
              </w:rPr>
            </w:pPr>
            <w:r w:rsidRPr="00E12CD8">
              <w:rPr>
                <w:sz w:val="20"/>
                <w:szCs w:val="20"/>
              </w:rPr>
              <w:t>2 114,6</w:t>
            </w:r>
          </w:p>
          <w:p w:rsidR="005F4E4B" w:rsidRDefault="005F4E4B" w:rsidP="00C763EE">
            <w:pPr>
              <w:jc w:val="center"/>
              <w:rPr>
                <w:sz w:val="20"/>
                <w:szCs w:val="20"/>
              </w:rPr>
            </w:pPr>
          </w:p>
          <w:p w:rsidR="005F4E4B" w:rsidRPr="00E12CD8" w:rsidRDefault="005F4E4B" w:rsidP="00C763EE">
            <w:pPr>
              <w:jc w:val="center"/>
              <w:rPr>
                <w:sz w:val="20"/>
                <w:szCs w:val="20"/>
              </w:rPr>
            </w:pP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tcPr>
          <w:p w:rsidR="005F4E4B" w:rsidRPr="006C6B33" w:rsidRDefault="005F4E4B" w:rsidP="00E12CD8">
            <w:pPr>
              <w:jc w:val="center"/>
              <w:rPr>
                <w:sz w:val="20"/>
                <w:szCs w:val="20"/>
              </w:rPr>
            </w:pPr>
            <w:r w:rsidRPr="006C6B33">
              <w:rPr>
                <w:sz w:val="20"/>
                <w:szCs w:val="20"/>
              </w:rPr>
              <w:t>79861,8</w:t>
            </w:r>
          </w:p>
        </w:tc>
      </w:tr>
      <w:tr w:rsidR="005F4E4B" w:rsidRPr="00E12CD8" w:rsidTr="0096530E">
        <w:trPr>
          <w:trHeight w:val="230"/>
        </w:trPr>
        <w:tc>
          <w:tcPr>
            <w:tcW w:w="710" w:type="dxa"/>
            <w:vMerge/>
          </w:tcPr>
          <w:p w:rsidR="005F4E4B"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vMerge/>
          </w:tcPr>
          <w:p w:rsidR="005F4E4B" w:rsidRPr="00E12CD8" w:rsidRDefault="005F4E4B" w:rsidP="00E12CD8">
            <w:pPr>
              <w:suppressAutoHyphens/>
              <w:rPr>
                <w:sz w:val="20"/>
                <w:szCs w:val="20"/>
              </w:rPr>
            </w:pPr>
          </w:p>
        </w:tc>
        <w:tc>
          <w:tcPr>
            <w:tcW w:w="1276" w:type="dxa"/>
            <w:vMerge/>
          </w:tcPr>
          <w:p w:rsidR="005F4E4B" w:rsidRPr="006C6B33" w:rsidRDefault="005F4E4B" w:rsidP="00E12CD8">
            <w:pPr>
              <w:widowControl w:val="0"/>
              <w:suppressAutoHyphens/>
              <w:autoSpaceDE w:val="0"/>
              <w:autoSpaceDN w:val="0"/>
              <w:adjustRightInd w:val="0"/>
              <w:ind w:left="100"/>
              <w:jc w:val="center"/>
              <w:rPr>
                <w:sz w:val="20"/>
                <w:szCs w:val="20"/>
              </w:rPr>
            </w:pPr>
          </w:p>
        </w:tc>
        <w:tc>
          <w:tcPr>
            <w:tcW w:w="1275" w:type="dxa"/>
            <w:vMerge/>
          </w:tcPr>
          <w:p w:rsidR="005F4E4B" w:rsidRPr="00E12CD8" w:rsidRDefault="005F4E4B" w:rsidP="00C763EE">
            <w:pPr>
              <w:jc w:val="center"/>
              <w:rPr>
                <w:sz w:val="20"/>
                <w:szCs w:val="20"/>
              </w:rPr>
            </w:pP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val="restart"/>
          </w:tcPr>
          <w:p w:rsidR="005F4E4B" w:rsidRPr="006C6B33" w:rsidRDefault="005F4E4B" w:rsidP="00E12CD8">
            <w:pPr>
              <w:jc w:val="center"/>
              <w:rPr>
                <w:sz w:val="20"/>
                <w:szCs w:val="20"/>
              </w:rPr>
            </w:pPr>
            <w:r w:rsidRPr="006C6B33">
              <w:rPr>
                <w:sz w:val="20"/>
                <w:szCs w:val="20"/>
              </w:rPr>
              <w:t xml:space="preserve">  37858,2</w:t>
            </w:r>
          </w:p>
        </w:tc>
      </w:tr>
      <w:tr w:rsidR="005F4E4B" w:rsidRPr="00E12CD8" w:rsidTr="0096530E">
        <w:trPr>
          <w:trHeight w:val="645"/>
        </w:trPr>
        <w:tc>
          <w:tcPr>
            <w:tcW w:w="710" w:type="dxa"/>
            <w:vMerge/>
          </w:tcPr>
          <w:p w:rsidR="005F4E4B"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vMerge w:val="restart"/>
          </w:tcPr>
          <w:p w:rsidR="005F4E4B" w:rsidRPr="00E12CD8" w:rsidRDefault="005F4E4B" w:rsidP="00E12CD8">
            <w:pPr>
              <w:suppressAutoHyphens/>
              <w:rPr>
                <w:sz w:val="20"/>
                <w:szCs w:val="20"/>
              </w:rPr>
            </w:pPr>
            <w:r w:rsidRPr="00E12CD8">
              <w:rPr>
                <w:sz w:val="20"/>
                <w:szCs w:val="20"/>
              </w:rPr>
              <w:t>-бюджет городского округа Кинешма</w:t>
            </w:r>
          </w:p>
        </w:tc>
        <w:tc>
          <w:tcPr>
            <w:tcW w:w="1276" w:type="dxa"/>
            <w:vMerge w:val="restart"/>
          </w:tcPr>
          <w:p w:rsidR="005F4E4B" w:rsidRPr="006C6B33" w:rsidRDefault="005F4E4B" w:rsidP="00C763EE">
            <w:pPr>
              <w:widowControl w:val="0"/>
              <w:suppressAutoHyphens/>
              <w:autoSpaceDE w:val="0"/>
              <w:autoSpaceDN w:val="0"/>
              <w:adjustRightInd w:val="0"/>
              <w:jc w:val="center"/>
              <w:rPr>
                <w:sz w:val="20"/>
                <w:szCs w:val="20"/>
              </w:rPr>
            </w:pPr>
            <w:r w:rsidRPr="006C6B33">
              <w:rPr>
                <w:sz w:val="20"/>
                <w:szCs w:val="20"/>
              </w:rPr>
              <w:t xml:space="preserve">  37858,2</w:t>
            </w:r>
          </w:p>
        </w:tc>
        <w:tc>
          <w:tcPr>
            <w:tcW w:w="1275" w:type="dxa"/>
            <w:vMerge w:val="restart"/>
          </w:tcPr>
          <w:p w:rsidR="005F4E4B" w:rsidRPr="00E12CD8" w:rsidRDefault="005F4E4B" w:rsidP="00C763EE">
            <w:pPr>
              <w:jc w:val="center"/>
              <w:rPr>
                <w:sz w:val="20"/>
                <w:szCs w:val="20"/>
              </w:rPr>
            </w:pPr>
            <w:r w:rsidRPr="00E12CD8">
              <w:rPr>
                <w:sz w:val="20"/>
                <w:szCs w:val="20"/>
              </w:rPr>
              <w:t>2 114,6</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270"/>
        </w:trPr>
        <w:tc>
          <w:tcPr>
            <w:tcW w:w="710" w:type="dxa"/>
            <w:vMerge/>
          </w:tcPr>
          <w:p w:rsidR="005F4E4B"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vMerge/>
          </w:tcPr>
          <w:p w:rsidR="005F4E4B" w:rsidRPr="00E12CD8" w:rsidRDefault="005F4E4B" w:rsidP="00E12CD8">
            <w:pPr>
              <w:suppressAutoHyphens/>
              <w:rPr>
                <w:sz w:val="20"/>
                <w:szCs w:val="20"/>
              </w:rPr>
            </w:pPr>
          </w:p>
        </w:tc>
        <w:tc>
          <w:tcPr>
            <w:tcW w:w="1276" w:type="dxa"/>
            <w:vMerge/>
          </w:tcPr>
          <w:p w:rsidR="005F4E4B" w:rsidRDefault="005F4E4B" w:rsidP="00C763EE">
            <w:pPr>
              <w:widowControl w:val="0"/>
              <w:suppressAutoHyphens/>
              <w:autoSpaceDE w:val="0"/>
              <w:autoSpaceDN w:val="0"/>
              <w:adjustRightInd w:val="0"/>
              <w:jc w:val="center"/>
              <w:rPr>
                <w:color w:val="C0504D" w:themeColor="accent2"/>
                <w:sz w:val="20"/>
                <w:szCs w:val="20"/>
              </w:rPr>
            </w:pPr>
          </w:p>
        </w:tc>
        <w:tc>
          <w:tcPr>
            <w:tcW w:w="1275" w:type="dxa"/>
            <w:vMerge/>
          </w:tcPr>
          <w:p w:rsidR="005F4E4B" w:rsidRPr="00E12CD8" w:rsidRDefault="005F4E4B" w:rsidP="00C763EE">
            <w:pPr>
              <w:jc w:val="center"/>
              <w:rPr>
                <w:sz w:val="20"/>
                <w:szCs w:val="20"/>
              </w:rPr>
            </w:pP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val="restart"/>
          </w:tcPr>
          <w:p w:rsidR="005F4E4B" w:rsidRPr="00E12CD8" w:rsidRDefault="005F4E4B" w:rsidP="00E12CD8">
            <w:pPr>
              <w:jc w:val="center"/>
              <w:rPr>
                <w:sz w:val="20"/>
                <w:szCs w:val="20"/>
              </w:rPr>
            </w:pPr>
            <w:r w:rsidRPr="00E12CD8">
              <w:rPr>
                <w:sz w:val="20"/>
                <w:szCs w:val="20"/>
              </w:rPr>
              <w:t>42 003,6</w:t>
            </w:r>
          </w:p>
        </w:tc>
      </w:tr>
      <w:tr w:rsidR="005F4E4B" w:rsidRPr="00E12CD8" w:rsidTr="0096530E">
        <w:trPr>
          <w:trHeight w:val="300"/>
        </w:trPr>
        <w:tc>
          <w:tcPr>
            <w:tcW w:w="710" w:type="dxa"/>
            <w:vMerge/>
          </w:tcPr>
          <w:p w:rsidR="005F4E4B"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vMerge w:val="restart"/>
          </w:tcPr>
          <w:p w:rsidR="005F4E4B" w:rsidRPr="00E12CD8" w:rsidRDefault="005F4E4B" w:rsidP="00E12CD8">
            <w:pPr>
              <w:suppressAutoHyphens/>
              <w:rPr>
                <w:sz w:val="20"/>
                <w:szCs w:val="20"/>
              </w:rPr>
            </w:pPr>
            <w:r w:rsidRPr="00E12CD8">
              <w:rPr>
                <w:sz w:val="20"/>
                <w:szCs w:val="20"/>
              </w:rPr>
              <w:t xml:space="preserve">-областной </w:t>
            </w:r>
            <w:r w:rsidRPr="00E12CD8">
              <w:rPr>
                <w:sz w:val="20"/>
                <w:szCs w:val="20"/>
              </w:rPr>
              <w:lastRenderedPageBreak/>
              <w:t>бюджет</w:t>
            </w:r>
          </w:p>
        </w:tc>
        <w:tc>
          <w:tcPr>
            <w:tcW w:w="1276" w:type="dxa"/>
            <w:vMerge w:val="restart"/>
          </w:tcPr>
          <w:p w:rsidR="005F4E4B" w:rsidRPr="00C763EE" w:rsidRDefault="005F4E4B" w:rsidP="00E12CD8">
            <w:pPr>
              <w:widowControl w:val="0"/>
              <w:suppressAutoHyphens/>
              <w:autoSpaceDE w:val="0"/>
              <w:autoSpaceDN w:val="0"/>
              <w:adjustRightInd w:val="0"/>
              <w:ind w:left="100"/>
              <w:jc w:val="center"/>
              <w:rPr>
                <w:color w:val="C0504D" w:themeColor="accent2"/>
                <w:sz w:val="20"/>
                <w:szCs w:val="20"/>
              </w:rPr>
            </w:pPr>
            <w:r w:rsidRPr="00E12CD8">
              <w:rPr>
                <w:sz w:val="20"/>
                <w:szCs w:val="20"/>
              </w:rPr>
              <w:lastRenderedPageBreak/>
              <w:t>42 003,6</w:t>
            </w:r>
          </w:p>
        </w:tc>
        <w:tc>
          <w:tcPr>
            <w:tcW w:w="1275" w:type="dxa"/>
            <w:vMerge w:val="restart"/>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2760"/>
        </w:trPr>
        <w:tc>
          <w:tcPr>
            <w:tcW w:w="710" w:type="dxa"/>
            <w:vMerge/>
            <w:tcBorders>
              <w:bottom w:val="single" w:sz="4" w:space="0" w:color="auto"/>
            </w:tcBorders>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vMerge/>
            <w:tcBorders>
              <w:bottom w:val="single" w:sz="4" w:space="0" w:color="auto"/>
            </w:tcBorders>
          </w:tcPr>
          <w:p w:rsidR="005F4E4B" w:rsidRPr="00E12CD8" w:rsidRDefault="005F4E4B" w:rsidP="00E12CD8">
            <w:pPr>
              <w:suppressAutoHyphens/>
              <w:rPr>
                <w:sz w:val="20"/>
                <w:szCs w:val="20"/>
              </w:rPr>
            </w:pPr>
          </w:p>
        </w:tc>
        <w:tc>
          <w:tcPr>
            <w:tcW w:w="1276" w:type="dxa"/>
            <w:vMerge/>
            <w:tcBorders>
              <w:bottom w:val="single" w:sz="4" w:space="0" w:color="auto"/>
            </w:tcBorders>
          </w:tcPr>
          <w:p w:rsidR="005F4E4B" w:rsidRPr="00C763EE" w:rsidRDefault="005F4E4B" w:rsidP="00E12CD8">
            <w:pPr>
              <w:widowControl w:val="0"/>
              <w:suppressAutoHyphens/>
              <w:autoSpaceDE w:val="0"/>
              <w:autoSpaceDN w:val="0"/>
              <w:adjustRightInd w:val="0"/>
              <w:ind w:left="100"/>
              <w:jc w:val="center"/>
              <w:rPr>
                <w:color w:val="C0504D" w:themeColor="accent2"/>
                <w:sz w:val="20"/>
                <w:szCs w:val="20"/>
              </w:rPr>
            </w:pPr>
          </w:p>
        </w:tc>
        <w:tc>
          <w:tcPr>
            <w:tcW w:w="1275" w:type="dxa"/>
            <w:vMerge/>
            <w:tcBorders>
              <w:bottom w:val="single" w:sz="4" w:space="0" w:color="auto"/>
            </w:tcBorders>
          </w:tcPr>
          <w:p w:rsidR="005F4E4B" w:rsidRPr="00E12CD8" w:rsidRDefault="005F4E4B" w:rsidP="00E12CD8">
            <w:pPr>
              <w:jc w:val="center"/>
              <w:rPr>
                <w:sz w:val="20"/>
                <w:szCs w:val="20"/>
              </w:rPr>
            </w:pPr>
          </w:p>
        </w:tc>
        <w:tc>
          <w:tcPr>
            <w:tcW w:w="1560" w:type="dxa"/>
            <w:vMerge/>
          </w:tcPr>
          <w:p w:rsidR="005F4E4B" w:rsidRPr="00E12CD8" w:rsidRDefault="005F4E4B" w:rsidP="00E12CD8">
            <w:pPr>
              <w:rPr>
                <w:sz w:val="20"/>
                <w:szCs w:val="20"/>
              </w:rPr>
            </w:pPr>
          </w:p>
        </w:tc>
        <w:tc>
          <w:tcPr>
            <w:tcW w:w="2409" w:type="dxa"/>
            <w:tcBorders>
              <w:bottom w:val="single" w:sz="4" w:space="0" w:color="auto"/>
            </w:tcBorders>
          </w:tcPr>
          <w:p w:rsidR="005F4E4B" w:rsidRPr="00E12CD8" w:rsidRDefault="005F4E4B" w:rsidP="00E12CD8">
            <w:pPr>
              <w:rPr>
                <w:sz w:val="20"/>
                <w:szCs w:val="20"/>
              </w:rPr>
            </w:pPr>
            <w:r w:rsidRPr="00E12CD8">
              <w:rPr>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ремонта автомобильных дорог</w:t>
            </w:r>
          </w:p>
        </w:tc>
        <w:tc>
          <w:tcPr>
            <w:tcW w:w="709" w:type="dxa"/>
            <w:tcBorders>
              <w:bottom w:val="single" w:sz="4" w:space="0" w:color="auto"/>
            </w:tcBorders>
          </w:tcPr>
          <w:p w:rsidR="005F4E4B" w:rsidRPr="00E12CD8" w:rsidRDefault="005F4E4B" w:rsidP="00E12CD8">
            <w:pPr>
              <w:jc w:val="center"/>
              <w:rPr>
                <w:sz w:val="20"/>
                <w:szCs w:val="20"/>
              </w:rPr>
            </w:pPr>
          </w:p>
          <w:p w:rsidR="005F4E4B" w:rsidRPr="00E12CD8" w:rsidRDefault="005F4E4B" w:rsidP="00E12CD8">
            <w:pPr>
              <w:jc w:val="center"/>
              <w:rPr>
                <w:sz w:val="20"/>
                <w:szCs w:val="20"/>
              </w:rPr>
            </w:pPr>
            <w:r w:rsidRPr="00E12CD8">
              <w:rPr>
                <w:sz w:val="20"/>
                <w:szCs w:val="20"/>
              </w:rPr>
              <w:t>км</w:t>
            </w:r>
          </w:p>
        </w:tc>
        <w:tc>
          <w:tcPr>
            <w:tcW w:w="992" w:type="dxa"/>
            <w:tcBorders>
              <w:bottom w:val="single" w:sz="4" w:space="0" w:color="auto"/>
            </w:tcBorders>
          </w:tcPr>
          <w:p w:rsidR="005F4E4B" w:rsidRPr="00E12CD8" w:rsidRDefault="005F4E4B" w:rsidP="00E12CD8">
            <w:pPr>
              <w:rPr>
                <w:sz w:val="20"/>
                <w:szCs w:val="20"/>
              </w:rPr>
            </w:pPr>
          </w:p>
          <w:p w:rsidR="005F4E4B" w:rsidRPr="00E12CD8" w:rsidRDefault="005F4E4B" w:rsidP="00E12CD8">
            <w:pPr>
              <w:rPr>
                <w:sz w:val="20"/>
                <w:szCs w:val="20"/>
              </w:rPr>
            </w:pPr>
            <w:r w:rsidRPr="00E12CD8">
              <w:rPr>
                <w:sz w:val="20"/>
                <w:szCs w:val="20"/>
              </w:rPr>
              <w:t>6,275</w:t>
            </w:r>
          </w:p>
        </w:tc>
        <w:tc>
          <w:tcPr>
            <w:tcW w:w="993" w:type="dxa"/>
            <w:tcBorders>
              <w:bottom w:val="single" w:sz="4" w:space="0" w:color="auto"/>
            </w:tcBorders>
          </w:tcPr>
          <w:p w:rsidR="005F4E4B" w:rsidRPr="00E12CD8" w:rsidRDefault="005F4E4B" w:rsidP="00E12CD8">
            <w:pPr>
              <w:rPr>
                <w:sz w:val="20"/>
                <w:szCs w:val="20"/>
              </w:rPr>
            </w:pPr>
          </w:p>
          <w:p w:rsidR="005F4E4B" w:rsidRPr="00E12CD8" w:rsidRDefault="005F4E4B" w:rsidP="00E12CD8">
            <w:pPr>
              <w:rPr>
                <w:sz w:val="20"/>
                <w:szCs w:val="20"/>
              </w:rPr>
            </w:pPr>
            <w:r w:rsidRPr="00E12CD8">
              <w:rPr>
                <w:sz w:val="20"/>
                <w:szCs w:val="20"/>
              </w:rPr>
              <w:t>4,97</w:t>
            </w:r>
          </w:p>
        </w:tc>
        <w:tc>
          <w:tcPr>
            <w:tcW w:w="1417" w:type="dxa"/>
            <w:vMerge/>
            <w:tcBorders>
              <w:bottom w:val="single" w:sz="4" w:space="0" w:color="auto"/>
            </w:tcBorders>
          </w:tcPr>
          <w:p w:rsidR="005F4E4B" w:rsidRPr="00E12CD8" w:rsidRDefault="005F4E4B" w:rsidP="00E12CD8">
            <w:pPr>
              <w:rPr>
                <w:sz w:val="20"/>
                <w:szCs w:val="20"/>
              </w:rPr>
            </w:pPr>
          </w:p>
        </w:tc>
      </w:tr>
      <w:tr w:rsidR="005F4E4B" w:rsidRPr="00E12CD8" w:rsidTr="0096530E">
        <w:trPr>
          <w:trHeight w:val="270"/>
        </w:trPr>
        <w:tc>
          <w:tcPr>
            <w:tcW w:w="710" w:type="dxa"/>
            <w:vMerge w:val="restart"/>
          </w:tcPr>
          <w:p w:rsidR="005F4E4B" w:rsidRPr="00E12CD8" w:rsidRDefault="005F4E4B" w:rsidP="00C763EE">
            <w:pPr>
              <w:widowControl w:val="0"/>
              <w:suppressAutoHyphens/>
              <w:autoSpaceDE w:val="0"/>
              <w:autoSpaceDN w:val="0"/>
              <w:adjustRightInd w:val="0"/>
              <w:rPr>
                <w:sz w:val="20"/>
                <w:szCs w:val="20"/>
              </w:rPr>
            </w:pPr>
            <w:r>
              <w:rPr>
                <w:sz w:val="20"/>
                <w:szCs w:val="20"/>
              </w:rPr>
              <w:lastRenderedPageBreak/>
              <w:t>1.1.1</w:t>
            </w:r>
          </w:p>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val="restart"/>
          </w:tcPr>
          <w:p w:rsidR="005F4E4B" w:rsidRPr="00E12CD8" w:rsidRDefault="005F4E4B" w:rsidP="00E12CD8">
            <w:pPr>
              <w:suppressAutoHyphens/>
              <w:rPr>
                <w:sz w:val="20"/>
                <w:szCs w:val="20"/>
              </w:rPr>
            </w:pPr>
            <w:r>
              <w:rPr>
                <w:sz w:val="20"/>
                <w:szCs w:val="20"/>
              </w:rPr>
              <w:t>Мероприятие   «</w:t>
            </w:r>
            <w:r w:rsidRPr="00E12CD8">
              <w:rPr>
                <w:sz w:val="20"/>
                <w:szCs w:val="20"/>
              </w:rPr>
              <w:t>Ремонт асфальтобетонного покрытия автомобильных дорог общего пользования в границах городского округа Кинешма</w:t>
            </w:r>
            <w:r>
              <w:rPr>
                <w:sz w:val="20"/>
                <w:szCs w:val="20"/>
              </w:rPr>
              <w:t>»</w:t>
            </w:r>
            <w:r w:rsidRPr="00E12CD8">
              <w:rPr>
                <w:sz w:val="20"/>
                <w:szCs w:val="20"/>
              </w:rPr>
              <w:t xml:space="preserve"> </w:t>
            </w: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9E3577">
            <w:pPr>
              <w:rPr>
                <w:sz w:val="20"/>
                <w:szCs w:val="20"/>
              </w:rPr>
            </w:pPr>
            <w:r w:rsidRPr="00E12CD8">
              <w:rPr>
                <w:sz w:val="20"/>
                <w:szCs w:val="20"/>
              </w:rPr>
              <w:t>Всего</w:t>
            </w:r>
          </w:p>
        </w:tc>
        <w:tc>
          <w:tcPr>
            <w:tcW w:w="1276" w:type="dxa"/>
          </w:tcPr>
          <w:p w:rsidR="005F4E4B" w:rsidRPr="00E12CD8" w:rsidRDefault="005F4E4B" w:rsidP="009E3577">
            <w:pPr>
              <w:jc w:val="center"/>
              <w:rPr>
                <w:sz w:val="20"/>
                <w:szCs w:val="20"/>
              </w:rPr>
            </w:pPr>
            <w:r w:rsidRPr="00E12CD8">
              <w:rPr>
                <w:sz w:val="20"/>
                <w:szCs w:val="20"/>
              </w:rPr>
              <w:t>33 900,0</w:t>
            </w:r>
          </w:p>
        </w:tc>
        <w:tc>
          <w:tcPr>
            <w:tcW w:w="1275" w:type="dxa"/>
          </w:tcPr>
          <w:p w:rsidR="005F4E4B" w:rsidRPr="00E12CD8" w:rsidRDefault="005F4E4B" w:rsidP="009E3577">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val="restart"/>
          </w:tcPr>
          <w:p w:rsidR="005F4E4B" w:rsidRPr="00E12CD8" w:rsidRDefault="005F4E4B" w:rsidP="00E12CD8">
            <w:pPr>
              <w:rPr>
                <w:sz w:val="20"/>
                <w:szCs w:val="20"/>
              </w:rPr>
            </w:pPr>
            <w:r w:rsidRPr="00E12CD8">
              <w:rPr>
                <w:sz w:val="20"/>
                <w:szCs w:val="20"/>
              </w:rPr>
              <w:t>Площадь автомобильных дорог общего пользования местного значения с твердым покрытием, в отношении которых произведен ремонт</w:t>
            </w:r>
          </w:p>
        </w:tc>
        <w:tc>
          <w:tcPr>
            <w:tcW w:w="709" w:type="dxa"/>
            <w:vMerge w:val="restart"/>
          </w:tcPr>
          <w:p w:rsidR="005F4E4B" w:rsidRPr="00E12CD8" w:rsidRDefault="005F4E4B" w:rsidP="00EC08F1">
            <w:pPr>
              <w:rPr>
                <w:sz w:val="20"/>
                <w:szCs w:val="20"/>
              </w:rPr>
            </w:pPr>
            <w:r w:rsidRPr="00E12CD8">
              <w:rPr>
                <w:sz w:val="20"/>
                <w:szCs w:val="20"/>
              </w:rPr>
              <w:t>тыс. кв.</w:t>
            </w:r>
            <w:r>
              <w:rPr>
                <w:sz w:val="20"/>
                <w:szCs w:val="20"/>
              </w:rPr>
              <w:t xml:space="preserve"> </w:t>
            </w:r>
            <w:r w:rsidRPr="00E12CD8">
              <w:rPr>
                <w:sz w:val="20"/>
                <w:szCs w:val="20"/>
              </w:rPr>
              <w:t>м</w:t>
            </w:r>
            <w:r>
              <w:rPr>
                <w:sz w:val="20"/>
                <w:szCs w:val="20"/>
              </w:rPr>
              <w:t>.</w:t>
            </w:r>
          </w:p>
        </w:tc>
        <w:tc>
          <w:tcPr>
            <w:tcW w:w="992" w:type="dxa"/>
            <w:vMerge w:val="restart"/>
          </w:tcPr>
          <w:p w:rsidR="005F4E4B" w:rsidRPr="00E12CD8" w:rsidRDefault="005F4E4B" w:rsidP="00E12CD8">
            <w:pPr>
              <w:rPr>
                <w:sz w:val="20"/>
                <w:szCs w:val="20"/>
              </w:rPr>
            </w:pPr>
            <w:r w:rsidRPr="00E12CD8">
              <w:rPr>
                <w:sz w:val="20"/>
                <w:szCs w:val="20"/>
              </w:rPr>
              <w:t>31,9</w:t>
            </w:r>
          </w:p>
        </w:tc>
        <w:tc>
          <w:tcPr>
            <w:tcW w:w="993" w:type="dxa"/>
            <w:vMerge w:val="restart"/>
          </w:tcPr>
          <w:p w:rsidR="005F4E4B" w:rsidRPr="00E12CD8" w:rsidRDefault="005F4E4B" w:rsidP="00E12CD8">
            <w:pPr>
              <w:rPr>
                <w:sz w:val="20"/>
                <w:szCs w:val="20"/>
              </w:rPr>
            </w:pPr>
            <w:r w:rsidRPr="00E12CD8">
              <w:rPr>
                <w:sz w:val="20"/>
                <w:szCs w:val="20"/>
              </w:rPr>
              <w:t>31,9</w:t>
            </w:r>
          </w:p>
        </w:tc>
        <w:tc>
          <w:tcPr>
            <w:tcW w:w="1417" w:type="dxa"/>
            <w:vMerge w:val="restart"/>
          </w:tcPr>
          <w:p w:rsidR="005F4E4B" w:rsidRPr="00E12CD8" w:rsidRDefault="005F4E4B" w:rsidP="00D2045B">
            <w:pPr>
              <w:jc w:val="center"/>
              <w:rPr>
                <w:sz w:val="20"/>
                <w:szCs w:val="20"/>
              </w:rPr>
            </w:pPr>
            <w:r w:rsidRPr="00E12CD8">
              <w:rPr>
                <w:sz w:val="20"/>
                <w:szCs w:val="20"/>
              </w:rPr>
              <w:t>33 400,0</w:t>
            </w:r>
          </w:p>
          <w:p w:rsidR="005F4E4B" w:rsidRDefault="005F4E4B" w:rsidP="00E12CD8">
            <w:pPr>
              <w:rPr>
                <w:sz w:val="20"/>
                <w:szCs w:val="20"/>
              </w:rPr>
            </w:pPr>
            <w:r w:rsidRPr="00E12CD8">
              <w:rPr>
                <w:sz w:val="20"/>
                <w:szCs w:val="20"/>
              </w:rPr>
              <w:t xml:space="preserve">Мероприятие укрупненное, в бюджете на 2016г. ассигнования </w:t>
            </w:r>
            <w:proofErr w:type="spellStart"/>
            <w:r w:rsidRPr="00E12CD8">
              <w:rPr>
                <w:sz w:val="20"/>
                <w:szCs w:val="20"/>
              </w:rPr>
              <w:t>предусмотре</w:t>
            </w:r>
            <w:proofErr w:type="spellEnd"/>
          </w:p>
          <w:p w:rsidR="005F4E4B" w:rsidRPr="00E12CD8" w:rsidRDefault="005F4E4B" w:rsidP="00E12CD8">
            <w:pPr>
              <w:rPr>
                <w:sz w:val="20"/>
                <w:szCs w:val="20"/>
              </w:rPr>
            </w:pPr>
            <w:proofErr w:type="spellStart"/>
            <w:r>
              <w:rPr>
                <w:sz w:val="20"/>
                <w:szCs w:val="20"/>
              </w:rPr>
              <w:t>ны</w:t>
            </w:r>
            <w:proofErr w:type="spellEnd"/>
            <w:r>
              <w:rPr>
                <w:sz w:val="20"/>
                <w:szCs w:val="20"/>
              </w:rPr>
              <w:t xml:space="preserve"> одной суммой</w:t>
            </w:r>
            <w:r w:rsidRPr="00E12CD8">
              <w:rPr>
                <w:sz w:val="20"/>
                <w:szCs w:val="20"/>
              </w:rPr>
              <w:t>,</w:t>
            </w:r>
            <w:r>
              <w:rPr>
                <w:sz w:val="20"/>
                <w:szCs w:val="20"/>
              </w:rPr>
              <w:t xml:space="preserve"> </w:t>
            </w:r>
            <w:r w:rsidRPr="00E12CD8">
              <w:rPr>
                <w:sz w:val="20"/>
                <w:szCs w:val="20"/>
              </w:rPr>
              <w:t>в программе  сумма разбита по объектам.</w:t>
            </w:r>
          </w:p>
          <w:p w:rsidR="005F4E4B" w:rsidRPr="00E12CD8" w:rsidRDefault="005F4E4B" w:rsidP="00E12CD8">
            <w:pPr>
              <w:jc w:val="center"/>
              <w:rPr>
                <w:sz w:val="20"/>
                <w:szCs w:val="20"/>
              </w:rPr>
            </w:pPr>
          </w:p>
        </w:tc>
      </w:tr>
      <w:tr w:rsidR="005F4E4B" w:rsidRPr="00E12CD8" w:rsidTr="0096530E">
        <w:trPr>
          <w:trHeight w:val="660"/>
        </w:trPr>
        <w:tc>
          <w:tcPr>
            <w:tcW w:w="710" w:type="dxa"/>
            <w:vMerge/>
          </w:tcPr>
          <w:p w:rsidR="005F4E4B" w:rsidRDefault="005F4E4B" w:rsidP="00C763EE">
            <w:pPr>
              <w:widowControl w:val="0"/>
              <w:suppressAutoHyphens/>
              <w:autoSpaceDE w:val="0"/>
              <w:autoSpaceDN w:val="0"/>
              <w:adjustRightInd w:val="0"/>
              <w:rPr>
                <w:sz w:val="20"/>
                <w:szCs w:val="20"/>
              </w:rPr>
            </w:pPr>
          </w:p>
        </w:tc>
        <w:tc>
          <w:tcPr>
            <w:tcW w:w="2126" w:type="dxa"/>
            <w:vMerge/>
          </w:tcPr>
          <w:p w:rsidR="005F4E4B"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tcPr>
          <w:p w:rsidR="005F4E4B" w:rsidRPr="00E12CD8" w:rsidRDefault="005F4E4B" w:rsidP="00E12CD8">
            <w:pPr>
              <w:jc w:val="center"/>
              <w:rPr>
                <w:sz w:val="20"/>
                <w:szCs w:val="20"/>
              </w:rPr>
            </w:pPr>
            <w:r w:rsidRPr="00E12CD8">
              <w:rPr>
                <w:sz w:val="20"/>
                <w:szCs w:val="20"/>
              </w:rPr>
              <w:t>33 900,0</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660"/>
        </w:trPr>
        <w:tc>
          <w:tcPr>
            <w:tcW w:w="710" w:type="dxa"/>
            <w:vMerge/>
          </w:tcPr>
          <w:p w:rsidR="005F4E4B" w:rsidRDefault="005F4E4B" w:rsidP="00C763EE">
            <w:pPr>
              <w:widowControl w:val="0"/>
              <w:suppressAutoHyphens/>
              <w:autoSpaceDE w:val="0"/>
              <w:autoSpaceDN w:val="0"/>
              <w:adjustRightInd w:val="0"/>
              <w:rPr>
                <w:sz w:val="20"/>
                <w:szCs w:val="20"/>
              </w:rPr>
            </w:pPr>
          </w:p>
        </w:tc>
        <w:tc>
          <w:tcPr>
            <w:tcW w:w="2126" w:type="dxa"/>
            <w:vMerge/>
          </w:tcPr>
          <w:p w:rsidR="005F4E4B"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vMerge w:val="restart"/>
          </w:tcPr>
          <w:p w:rsidR="005F4E4B" w:rsidRPr="00E12CD8" w:rsidRDefault="005F4E4B" w:rsidP="00E12CD8">
            <w:pPr>
              <w:suppressAutoHyphens/>
              <w:rPr>
                <w:sz w:val="20"/>
                <w:szCs w:val="20"/>
              </w:rPr>
            </w:pPr>
            <w:r w:rsidRPr="00E12CD8">
              <w:rPr>
                <w:sz w:val="20"/>
                <w:szCs w:val="20"/>
              </w:rPr>
              <w:t>-бюджет городского округа Кинешма</w:t>
            </w:r>
          </w:p>
        </w:tc>
        <w:tc>
          <w:tcPr>
            <w:tcW w:w="1276" w:type="dxa"/>
            <w:vMerge w:val="restart"/>
          </w:tcPr>
          <w:p w:rsidR="005F4E4B" w:rsidRPr="00E12CD8" w:rsidRDefault="005F4E4B" w:rsidP="005F4E4B">
            <w:pPr>
              <w:jc w:val="center"/>
              <w:rPr>
                <w:sz w:val="20"/>
                <w:szCs w:val="20"/>
              </w:rPr>
            </w:pPr>
            <w:r w:rsidRPr="00E12CD8">
              <w:rPr>
                <w:sz w:val="20"/>
                <w:szCs w:val="20"/>
              </w:rPr>
              <w:t>33 900,0</w:t>
            </w:r>
          </w:p>
        </w:tc>
        <w:tc>
          <w:tcPr>
            <w:tcW w:w="1275" w:type="dxa"/>
            <w:vMerge w:val="restart"/>
          </w:tcPr>
          <w:p w:rsidR="005F4E4B" w:rsidRPr="00E12CD8" w:rsidRDefault="005F4E4B" w:rsidP="005F4E4B">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3265"/>
        </w:trPr>
        <w:tc>
          <w:tcPr>
            <w:tcW w:w="710" w:type="dxa"/>
            <w:vMerge/>
            <w:tcBorders>
              <w:bottom w:val="single" w:sz="4" w:space="0" w:color="auto"/>
            </w:tcBorders>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5F4E4B" w:rsidRPr="00E12CD8" w:rsidRDefault="005F4E4B" w:rsidP="00E12CD8">
            <w:pPr>
              <w:suppressAutoHyphens/>
              <w:rPr>
                <w:sz w:val="20"/>
                <w:szCs w:val="20"/>
              </w:rPr>
            </w:pPr>
          </w:p>
        </w:tc>
        <w:tc>
          <w:tcPr>
            <w:tcW w:w="1417" w:type="dxa"/>
            <w:vMerge/>
            <w:tcBorders>
              <w:bottom w:val="single" w:sz="4" w:space="0" w:color="auto"/>
            </w:tcBorders>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vMerge/>
            <w:tcBorders>
              <w:bottom w:val="single" w:sz="4" w:space="0" w:color="auto"/>
            </w:tcBorders>
          </w:tcPr>
          <w:p w:rsidR="005F4E4B" w:rsidRPr="00E12CD8" w:rsidRDefault="005F4E4B" w:rsidP="00E12CD8">
            <w:pPr>
              <w:suppressAutoHyphens/>
              <w:rPr>
                <w:sz w:val="20"/>
                <w:szCs w:val="20"/>
              </w:rPr>
            </w:pPr>
          </w:p>
        </w:tc>
        <w:tc>
          <w:tcPr>
            <w:tcW w:w="1276" w:type="dxa"/>
            <w:vMerge/>
            <w:tcBorders>
              <w:bottom w:val="single" w:sz="4" w:space="0" w:color="auto"/>
            </w:tcBorders>
          </w:tcPr>
          <w:p w:rsidR="005F4E4B" w:rsidRPr="00E12CD8" w:rsidRDefault="005F4E4B" w:rsidP="00E12CD8">
            <w:pPr>
              <w:jc w:val="center"/>
              <w:rPr>
                <w:sz w:val="20"/>
                <w:szCs w:val="20"/>
              </w:rPr>
            </w:pPr>
          </w:p>
        </w:tc>
        <w:tc>
          <w:tcPr>
            <w:tcW w:w="1275" w:type="dxa"/>
            <w:vMerge/>
            <w:tcBorders>
              <w:bottom w:val="single" w:sz="4" w:space="0" w:color="auto"/>
            </w:tcBorders>
          </w:tcPr>
          <w:p w:rsidR="005F4E4B" w:rsidRPr="00E12CD8" w:rsidRDefault="005F4E4B" w:rsidP="00E12CD8">
            <w:pPr>
              <w:jc w:val="center"/>
              <w:rPr>
                <w:sz w:val="20"/>
                <w:szCs w:val="20"/>
              </w:rPr>
            </w:pPr>
          </w:p>
        </w:tc>
        <w:tc>
          <w:tcPr>
            <w:tcW w:w="1560" w:type="dxa"/>
            <w:vMerge/>
          </w:tcPr>
          <w:p w:rsidR="005F4E4B" w:rsidRPr="00E12CD8" w:rsidRDefault="005F4E4B" w:rsidP="00E12CD8">
            <w:pPr>
              <w:rPr>
                <w:sz w:val="20"/>
                <w:szCs w:val="20"/>
              </w:rPr>
            </w:pPr>
          </w:p>
        </w:tc>
        <w:tc>
          <w:tcPr>
            <w:tcW w:w="2409" w:type="dxa"/>
            <w:vMerge w:val="restart"/>
            <w:tcBorders>
              <w:bottom w:val="single" w:sz="4" w:space="0" w:color="auto"/>
            </w:tcBorders>
          </w:tcPr>
          <w:p w:rsidR="005F4E4B" w:rsidRPr="00E12CD8" w:rsidRDefault="005F4E4B" w:rsidP="00E12CD8">
            <w:pPr>
              <w:rPr>
                <w:sz w:val="20"/>
                <w:szCs w:val="20"/>
              </w:rPr>
            </w:pPr>
            <w:r w:rsidRPr="00E12CD8">
              <w:rPr>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ремонта автомобильных дорог</w:t>
            </w:r>
          </w:p>
        </w:tc>
        <w:tc>
          <w:tcPr>
            <w:tcW w:w="709" w:type="dxa"/>
            <w:vMerge w:val="restart"/>
            <w:tcBorders>
              <w:bottom w:val="single" w:sz="4" w:space="0" w:color="auto"/>
            </w:tcBorders>
          </w:tcPr>
          <w:p w:rsidR="005F4E4B" w:rsidRPr="00E12CD8" w:rsidRDefault="005F4E4B" w:rsidP="00E12CD8">
            <w:pPr>
              <w:rPr>
                <w:sz w:val="20"/>
                <w:szCs w:val="20"/>
              </w:rPr>
            </w:pPr>
            <w:r w:rsidRPr="00E12CD8">
              <w:rPr>
                <w:sz w:val="20"/>
                <w:szCs w:val="20"/>
              </w:rPr>
              <w:t xml:space="preserve">  км</w:t>
            </w:r>
          </w:p>
        </w:tc>
        <w:tc>
          <w:tcPr>
            <w:tcW w:w="992" w:type="dxa"/>
            <w:vMerge w:val="restart"/>
            <w:tcBorders>
              <w:bottom w:val="single" w:sz="4" w:space="0" w:color="auto"/>
            </w:tcBorders>
          </w:tcPr>
          <w:p w:rsidR="005F4E4B" w:rsidRPr="00E12CD8" w:rsidRDefault="005F4E4B" w:rsidP="00E12CD8">
            <w:pPr>
              <w:rPr>
                <w:sz w:val="20"/>
                <w:szCs w:val="20"/>
              </w:rPr>
            </w:pPr>
            <w:r w:rsidRPr="00E12CD8">
              <w:rPr>
                <w:sz w:val="20"/>
                <w:szCs w:val="20"/>
              </w:rPr>
              <w:t>2,943</w:t>
            </w:r>
          </w:p>
        </w:tc>
        <w:tc>
          <w:tcPr>
            <w:tcW w:w="993" w:type="dxa"/>
            <w:vMerge w:val="restart"/>
            <w:tcBorders>
              <w:bottom w:val="single" w:sz="4" w:space="0" w:color="auto"/>
            </w:tcBorders>
          </w:tcPr>
          <w:p w:rsidR="005F4E4B" w:rsidRPr="00E12CD8" w:rsidRDefault="005F4E4B" w:rsidP="00E12CD8">
            <w:pPr>
              <w:rPr>
                <w:sz w:val="20"/>
                <w:szCs w:val="20"/>
              </w:rPr>
            </w:pPr>
            <w:r w:rsidRPr="00E12CD8">
              <w:rPr>
                <w:sz w:val="20"/>
                <w:szCs w:val="20"/>
              </w:rPr>
              <w:t>2,943</w:t>
            </w:r>
          </w:p>
        </w:tc>
        <w:tc>
          <w:tcPr>
            <w:tcW w:w="1417" w:type="dxa"/>
            <w:vMerge/>
            <w:tcBorders>
              <w:bottom w:val="single" w:sz="4" w:space="0" w:color="auto"/>
            </w:tcBorders>
          </w:tcPr>
          <w:p w:rsidR="005F4E4B" w:rsidRPr="00E12CD8" w:rsidRDefault="005F4E4B" w:rsidP="00E12CD8">
            <w:pPr>
              <w:jc w:val="center"/>
              <w:rPr>
                <w:sz w:val="20"/>
                <w:szCs w:val="20"/>
              </w:rPr>
            </w:pPr>
          </w:p>
        </w:tc>
      </w:tr>
      <w:tr w:rsidR="005F4E4B" w:rsidRPr="00E12CD8" w:rsidTr="0096530E">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val="restart"/>
          </w:tcPr>
          <w:p w:rsidR="005F4E4B" w:rsidRPr="00E12CD8" w:rsidRDefault="005F4E4B" w:rsidP="00E12CD8">
            <w:pPr>
              <w:suppressAutoHyphens/>
              <w:rPr>
                <w:sz w:val="20"/>
                <w:szCs w:val="20"/>
              </w:rPr>
            </w:pPr>
            <w:r w:rsidRPr="00E12CD8">
              <w:rPr>
                <w:sz w:val="20"/>
                <w:szCs w:val="20"/>
              </w:rPr>
              <w:t>Ремонт асфальтобетонного покрытия участка дороги по ул. Правды (от ул. 50-летия Комсомола до автобусной остановки «Благоева») в городе Кинешма Ивановской области</w:t>
            </w: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rPr>
                <w:sz w:val="20"/>
                <w:szCs w:val="20"/>
              </w:rPr>
            </w:pPr>
            <w:r w:rsidRPr="00E12CD8">
              <w:rPr>
                <w:sz w:val="20"/>
                <w:szCs w:val="20"/>
              </w:rPr>
              <w:t>Всего</w:t>
            </w:r>
          </w:p>
        </w:tc>
        <w:tc>
          <w:tcPr>
            <w:tcW w:w="1276" w:type="dxa"/>
          </w:tcPr>
          <w:p w:rsidR="005F4E4B" w:rsidRPr="00E12CD8" w:rsidRDefault="005F4E4B" w:rsidP="00E12CD8">
            <w:pPr>
              <w:jc w:val="center"/>
              <w:rPr>
                <w:sz w:val="20"/>
                <w:szCs w:val="20"/>
              </w:rPr>
            </w:pPr>
            <w:r w:rsidRPr="00E12CD8">
              <w:rPr>
                <w:sz w:val="20"/>
                <w:szCs w:val="20"/>
              </w:rPr>
              <w:t>17 180,858</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rPr>
                <w:sz w:val="20"/>
                <w:szCs w:val="20"/>
              </w:rPr>
            </w:pPr>
          </w:p>
        </w:tc>
      </w:tr>
      <w:tr w:rsidR="005F4E4B" w:rsidRPr="00E12CD8" w:rsidTr="0096530E">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tcPr>
          <w:p w:rsidR="005F4E4B" w:rsidRPr="00E12CD8" w:rsidRDefault="005F4E4B" w:rsidP="00E12CD8">
            <w:pPr>
              <w:jc w:val="center"/>
              <w:rPr>
                <w:sz w:val="20"/>
                <w:szCs w:val="20"/>
              </w:rPr>
            </w:pPr>
            <w:r w:rsidRPr="00E12CD8">
              <w:rPr>
                <w:sz w:val="20"/>
                <w:szCs w:val="20"/>
              </w:rPr>
              <w:t>17 180,858</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val="restart"/>
          </w:tcPr>
          <w:p w:rsidR="005F4E4B" w:rsidRPr="00E12CD8" w:rsidRDefault="005F4E4B" w:rsidP="00E12CD8">
            <w:pPr>
              <w:rPr>
                <w:sz w:val="20"/>
                <w:szCs w:val="20"/>
              </w:rPr>
            </w:pPr>
          </w:p>
        </w:tc>
        <w:tc>
          <w:tcPr>
            <w:tcW w:w="709" w:type="dxa"/>
            <w:vMerge w:val="restart"/>
          </w:tcPr>
          <w:p w:rsidR="005F4E4B" w:rsidRPr="00E12CD8" w:rsidRDefault="005F4E4B" w:rsidP="00E12CD8">
            <w:pPr>
              <w:rPr>
                <w:sz w:val="20"/>
                <w:szCs w:val="20"/>
              </w:rPr>
            </w:pPr>
          </w:p>
        </w:tc>
        <w:tc>
          <w:tcPr>
            <w:tcW w:w="992" w:type="dxa"/>
            <w:vMerge w:val="restart"/>
          </w:tcPr>
          <w:p w:rsidR="005F4E4B" w:rsidRPr="00E12CD8" w:rsidRDefault="005F4E4B" w:rsidP="00E12CD8">
            <w:pPr>
              <w:rPr>
                <w:sz w:val="20"/>
                <w:szCs w:val="20"/>
              </w:rPr>
            </w:pPr>
          </w:p>
        </w:tc>
        <w:tc>
          <w:tcPr>
            <w:tcW w:w="993" w:type="dxa"/>
            <w:vMerge w:val="restart"/>
          </w:tcPr>
          <w:p w:rsidR="005F4E4B" w:rsidRPr="00E12CD8" w:rsidRDefault="005F4E4B" w:rsidP="00E12CD8">
            <w:pPr>
              <w:rPr>
                <w:sz w:val="20"/>
                <w:szCs w:val="20"/>
              </w:rPr>
            </w:pPr>
          </w:p>
        </w:tc>
        <w:tc>
          <w:tcPr>
            <w:tcW w:w="1417" w:type="dxa"/>
            <w:vMerge w:val="restart"/>
          </w:tcPr>
          <w:p w:rsidR="005F4E4B" w:rsidRPr="00E12CD8" w:rsidRDefault="005F4E4B" w:rsidP="00E12CD8">
            <w:pPr>
              <w:rPr>
                <w:sz w:val="20"/>
                <w:szCs w:val="20"/>
              </w:rPr>
            </w:pPr>
          </w:p>
        </w:tc>
      </w:tr>
      <w:tr w:rsidR="005F4E4B" w:rsidRPr="00E12CD8" w:rsidTr="0096530E">
        <w:trPr>
          <w:trHeight w:val="930"/>
        </w:trPr>
        <w:tc>
          <w:tcPr>
            <w:tcW w:w="710" w:type="dxa"/>
            <w:vMerge/>
            <w:tcBorders>
              <w:bottom w:val="single" w:sz="4" w:space="0" w:color="auto"/>
            </w:tcBorders>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5F4E4B" w:rsidRPr="00E12CD8" w:rsidRDefault="005F4E4B" w:rsidP="00E12CD8">
            <w:pPr>
              <w:suppressAutoHyphens/>
              <w:rPr>
                <w:sz w:val="20"/>
                <w:szCs w:val="20"/>
              </w:rPr>
            </w:pPr>
            <w:r w:rsidRPr="00E12CD8">
              <w:rPr>
                <w:sz w:val="20"/>
                <w:szCs w:val="20"/>
              </w:rPr>
              <w:t>-бюджет городского округа Кинешма</w:t>
            </w:r>
          </w:p>
        </w:tc>
        <w:tc>
          <w:tcPr>
            <w:tcW w:w="1276" w:type="dxa"/>
            <w:tcBorders>
              <w:bottom w:val="single" w:sz="4" w:space="0" w:color="auto"/>
            </w:tcBorders>
          </w:tcPr>
          <w:p w:rsidR="005F4E4B" w:rsidRPr="00E12CD8" w:rsidRDefault="005F4E4B" w:rsidP="00E12CD8">
            <w:pPr>
              <w:jc w:val="center"/>
              <w:rPr>
                <w:sz w:val="20"/>
                <w:szCs w:val="20"/>
              </w:rPr>
            </w:pPr>
            <w:r w:rsidRPr="00E12CD8">
              <w:rPr>
                <w:sz w:val="20"/>
                <w:szCs w:val="20"/>
              </w:rPr>
              <w:t>17 180,858</w:t>
            </w:r>
          </w:p>
        </w:tc>
        <w:tc>
          <w:tcPr>
            <w:tcW w:w="1275" w:type="dxa"/>
            <w:tcBorders>
              <w:bottom w:val="single" w:sz="4" w:space="0" w:color="auto"/>
            </w:tcBorders>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Borders>
              <w:bottom w:val="single" w:sz="4" w:space="0" w:color="auto"/>
            </w:tcBorders>
          </w:tcPr>
          <w:p w:rsidR="005F4E4B" w:rsidRPr="00E12CD8" w:rsidRDefault="005F4E4B" w:rsidP="00E12CD8">
            <w:pPr>
              <w:rPr>
                <w:sz w:val="20"/>
                <w:szCs w:val="20"/>
              </w:rPr>
            </w:pPr>
          </w:p>
        </w:tc>
        <w:tc>
          <w:tcPr>
            <w:tcW w:w="709" w:type="dxa"/>
            <w:vMerge/>
            <w:tcBorders>
              <w:bottom w:val="single" w:sz="4" w:space="0" w:color="auto"/>
            </w:tcBorders>
          </w:tcPr>
          <w:p w:rsidR="005F4E4B" w:rsidRPr="00E12CD8" w:rsidRDefault="005F4E4B" w:rsidP="00E12CD8">
            <w:pPr>
              <w:rPr>
                <w:sz w:val="20"/>
                <w:szCs w:val="20"/>
              </w:rPr>
            </w:pPr>
          </w:p>
        </w:tc>
        <w:tc>
          <w:tcPr>
            <w:tcW w:w="992" w:type="dxa"/>
            <w:vMerge/>
            <w:tcBorders>
              <w:bottom w:val="single" w:sz="4" w:space="0" w:color="auto"/>
            </w:tcBorders>
          </w:tcPr>
          <w:p w:rsidR="005F4E4B" w:rsidRPr="00E12CD8" w:rsidRDefault="005F4E4B" w:rsidP="00E12CD8">
            <w:pPr>
              <w:rPr>
                <w:sz w:val="20"/>
                <w:szCs w:val="20"/>
              </w:rPr>
            </w:pPr>
          </w:p>
        </w:tc>
        <w:tc>
          <w:tcPr>
            <w:tcW w:w="993" w:type="dxa"/>
            <w:vMerge/>
            <w:tcBorders>
              <w:bottom w:val="single" w:sz="4" w:space="0" w:color="auto"/>
            </w:tcBorders>
          </w:tcPr>
          <w:p w:rsidR="005F4E4B" w:rsidRPr="00E12CD8" w:rsidRDefault="005F4E4B" w:rsidP="00E12CD8">
            <w:pPr>
              <w:rPr>
                <w:sz w:val="20"/>
                <w:szCs w:val="20"/>
              </w:rPr>
            </w:pPr>
          </w:p>
        </w:tc>
        <w:tc>
          <w:tcPr>
            <w:tcW w:w="1417" w:type="dxa"/>
            <w:vMerge/>
            <w:tcBorders>
              <w:bottom w:val="single" w:sz="4" w:space="0" w:color="auto"/>
            </w:tcBorders>
          </w:tcPr>
          <w:p w:rsidR="005F4E4B" w:rsidRPr="00E12CD8" w:rsidRDefault="005F4E4B" w:rsidP="00E12CD8">
            <w:pPr>
              <w:rPr>
                <w:sz w:val="20"/>
                <w:szCs w:val="20"/>
              </w:rPr>
            </w:pPr>
          </w:p>
        </w:tc>
      </w:tr>
      <w:tr w:rsidR="005F4E4B" w:rsidRPr="00E12CD8" w:rsidTr="0096530E">
        <w:tc>
          <w:tcPr>
            <w:tcW w:w="710" w:type="dxa"/>
            <w:vMerge w:val="restart"/>
          </w:tcPr>
          <w:p w:rsidR="005F4E4B" w:rsidRPr="00E12CD8" w:rsidRDefault="005F4E4B" w:rsidP="00E12CD8">
            <w:pPr>
              <w:widowControl w:val="0"/>
              <w:suppressAutoHyphens/>
              <w:autoSpaceDE w:val="0"/>
              <w:autoSpaceDN w:val="0"/>
              <w:adjustRightInd w:val="0"/>
              <w:ind w:left="120"/>
              <w:jc w:val="center"/>
              <w:rPr>
                <w:sz w:val="20"/>
                <w:szCs w:val="20"/>
              </w:rPr>
            </w:pPr>
            <w:r w:rsidRPr="00E12CD8">
              <w:rPr>
                <w:sz w:val="20"/>
                <w:szCs w:val="20"/>
              </w:rPr>
              <w:t>.</w:t>
            </w:r>
          </w:p>
        </w:tc>
        <w:tc>
          <w:tcPr>
            <w:tcW w:w="2126" w:type="dxa"/>
            <w:vMerge w:val="restart"/>
          </w:tcPr>
          <w:p w:rsidR="005F4E4B" w:rsidRPr="00E12CD8" w:rsidRDefault="005F4E4B" w:rsidP="00E12CD8">
            <w:pPr>
              <w:suppressAutoHyphens/>
              <w:rPr>
                <w:sz w:val="20"/>
                <w:szCs w:val="20"/>
              </w:rPr>
            </w:pPr>
            <w:r w:rsidRPr="00E12CD8">
              <w:rPr>
                <w:sz w:val="20"/>
                <w:szCs w:val="20"/>
              </w:rPr>
              <w:t>Ремонт асфальтобетонного покрытия участка дороги по ул. Сеченова (от ул. 50-летия Комсомола до ул. им. Менделеева) в городе Кинешма Ивановской области</w:t>
            </w: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rPr>
                <w:sz w:val="20"/>
                <w:szCs w:val="20"/>
              </w:rPr>
            </w:pPr>
            <w:r w:rsidRPr="00E12CD8">
              <w:rPr>
                <w:sz w:val="20"/>
                <w:szCs w:val="20"/>
              </w:rPr>
              <w:t>Всего</w:t>
            </w:r>
          </w:p>
        </w:tc>
        <w:tc>
          <w:tcPr>
            <w:tcW w:w="1276" w:type="dxa"/>
          </w:tcPr>
          <w:p w:rsidR="005F4E4B" w:rsidRPr="00E12CD8" w:rsidRDefault="005F4E4B" w:rsidP="00E12CD8">
            <w:pPr>
              <w:widowControl w:val="0"/>
              <w:suppressAutoHyphens/>
              <w:autoSpaceDE w:val="0"/>
              <w:autoSpaceDN w:val="0"/>
              <w:adjustRightInd w:val="0"/>
              <w:ind w:left="100"/>
              <w:jc w:val="center"/>
              <w:rPr>
                <w:sz w:val="20"/>
                <w:szCs w:val="20"/>
              </w:rPr>
            </w:pPr>
            <w:r w:rsidRPr="00E12CD8">
              <w:rPr>
                <w:sz w:val="20"/>
                <w:szCs w:val="20"/>
              </w:rPr>
              <w:t>5 103,686</w:t>
            </w:r>
          </w:p>
        </w:tc>
        <w:tc>
          <w:tcPr>
            <w:tcW w:w="1275" w:type="dxa"/>
          </w:tcPr>
          <w:p w:rsidR="005F4E4B" w:rsidRPr="00E12CD8" w:rsidRDefault="005F4E4B" w:rsidP="00E12CD8">
            <w:pPr>
              <w:suppressAutoHyphens/>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val="restart"/>
          </w:tcPr>
          <w:p w:rsidR="005F4E4B" w:rsidRPr="00E12CD8" w:rsidRDefault="005F4E4B" w:rsidP="00E12CD8">
            <w:pPr>
              <w:rPr>
                <w:sz w:val="20"/>
                <w:szCs w:val="20"/>
              </w:rPr>
            </w:pPr>
          </w:p>
        </w:tc>
        <w:tc>
          <w:tcPr>
            <w:tcW w:w="709" w:type="dxa"/>
            <w:vMerge w:val="restart"/>
          </w:tcPr>
          <w:p w:rsidR="005F4E4B" w:rsidRPr="00E12CD8" w:rsidRDefault="005F4E4B" w:rsidP="00E12CD8">
            <w:pPr>
              <w:rPr>
                <w:sz w:val="20"/>
                <w:szCs w:val="20"/>
              </w:rPr>
            </w:pPr>
          </w:p>
        </w:tc>
        <w:tc>
          <w:tcPr>
            <w:tcW w:w="992" w:type="dxa"/>
            <w:vMerge w:val="restart"/>
          </w:tcPr>
          <w:p w:rsidR="005F4E4B" w:rsidRPr="00E12CD8" w:rsidRDefault="005F4E4B" w:rsidP="00E12CD8">
            <w:pPr>
              <w:rPr>
                <w:sz w:val="20"/>
                <w:szCs w:val="20"/>
              </w:rPr>
            </w:pPr>
          </w:p>
        </w:tc>
        <w:tc>
          <w:tcPr>
            <w:tcW w:w="993" w:type="dxa"/>
            <w:vMerge w:val="restart"/>
          </w:tcPr>
          <w:p w:rsidR="005F4E4B" w:rsidRPr="00E12CD8" w:rsidRDefault="005F4E4B" w:rsidP="00E12CD8">
            <w:pPr>
              <w:rPr>
                <w:sz w:val="20"/>
                <w:szCs w:val="20"/>
              </w:rPr>
            </w:pPr>
          </w:p>
        </w:tc>
        <w:tc>
          <w:tcPr>
            <w:tcW w:w="1417" w:type="dxa"/>
            <w:vMerge w:val="restart"/>
          </w:tcPr>
          <w:p w:rsidR="005F4E4B" w:rsidRPr="00E12CD8" w:rsidRDefault="005F4E4B" w:rsidP="00E12CD8">
            <w:pPr>
              <w:rPr>
                <w:sz w:val="20"/>
                <w:szCs w:val="20"/>
              </w:rPr>
            </w:pPr>
          </w:p>
        </w:tc>
      </w:tr>
      <w:tr w:rsidR="005F4E4B" w:rsidRPr="00E12CD8" w:rsidTr="0096530E">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tcPr>
          <w:p w:rsidR="005F4E4B" w:rsidRPr="00E12CD8" w:rsidRDefault="005F4E4B" w:rsidP="00E12CD8">
            <w:pPr>
              <w:widowControl w:val="0"/>
              <w:suppressAutoHyphens/>
              <w:autoSpaceDE w:val="0"/>
              <w:autoSpaceDN w:val="0"/>
              <w:adjustRightInd w:val="0"/>
              <w:ind w:left="100"/>
              <w:jc w:val="center"/>
              <w:rPr>
                <w:sz w:val="20"/>
                <w:szCs w:val="20"/>
              </w:rPr>
            </w:pPr>
            <w:r w:rsidRPr="00E12CD8">
              <w:rPr>
                <w:sz w:val="20"/>
                <w:szCs w:val="20"/>
              </w:rPr>
              <w:t>5 103,686</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rPr>
                <w:sz w:val="20"/>
                <w:szCs w:val="20"/>
              </w:rPr>
            </w:pPr>
          </w:p>
        </w:tc>
      </w:tr>
      <w:tr w:rsidR="005F4E4B" w:rsidRPr="00E12CD8" w:rsidTr="0096530E">
        <w:trPr>
          <w:trHeight w:val="930"/>
        </w:trPr>
        <w:tc>
          <w:tcPr>
            <w:tcW w:w="710" w:type="dxa"/>
            <w:vMerge/>
            <w:tcBorders>
              <w:bottom w:val="single" w:sz="4" w:space="0" w:color="auto"/>
            </w:tcBorders>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5F4E4B" w:rsidRPr="00E12CD8" w:rsidRDefault="005F4E4B" w:rsidP="00E12CD8">
            <w:pPr>
              <w:suppressAutoHyphens/>
              <w:rPr>
                <w:sz w:val="20"/>
                <w:szCs w:val="20"/>
              </w:rPr>
            </w:pPr>
            <w:r w:rsidRPr="00E12CD8">
              <w:rPr>
                <w:sz w:val="20"/>
                <w:szCs w:val="20"/>
              </w:rPr>
              <w:t>-бюджет городского округа Кинешма</w:t>
            </w:r>
          </w:p>
        </w:tc>
        <w:tc>
          <w:tcPr>
            <w:tcW w:w="1276" w:type="dxa"/>
            <w:tcBorders>
              <w:bottom w:val="single" w:sz="4" w:space="0" w:color="auto"/>
            </w:tcBorders>
          </w:tcPr>
          <w:p w:rsidR="005F4E4B" w:rsidRPr="00E12CD8" w:rsidRDefault="005F4E4B" w:rsidP="00E12CD8">
            <w:pPr>
              <w:widowControl w:val="0"/>
              <w:suppressAutoHyphens/>
              <w:autoSpaceDE w:val="0"/>
              <w:autoSpaceDN w:val="0"/>
              <w:adjustRightInd w:val="0"/>
              <w:ind w:left="100"/>
              <w:jc w:val="center"/>
              <w:rPr>
                <w:sz w:val="20"/>
                <w:szCs w:val="20"/>
              </w:rPr>
            </w:pPr>
            <w:r w:rsidRPr="00E12CD8">
              <w:rPr>
                <w:sz w:val="20"/>
                <w:szCs w:val="20"/>
              </w:rPr>
              <w:t>5 103,686</w:t>
            </w:r>
          </w:p>
        </w:tc>
        <w:tc>
          <w:tcPr>
            <w:tcW w:w="1275" w:type="dxa"/>
            <w:tcBorders>
              <w:bottom w:val="single" w:sz="4" w:space="0" w:color="auto"/>
            </w:tcBorders>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Borders>
              <w:bottom w:val="single" w:sz="4" w:space="0" w:color="auto"/>
            </w:tcBorders>
          </w:tcPr>
          <w:p w:rsidR="005F4E4B" w:rsidRPr="00E12CD8" w:rsidRDefault="005F4E4B" w:rsidP="00E12CD8">
            <w:pPr>
              <w:rPr>
                <w:sz w:val="20"/>
                <w:szCs w:val="20"/>
              </w:rPr>
            </w:pPr>
          </w:p>
        </w:tc>
        <w:tc>
          <w:tcPr>
            <w:tcW w:w="709" w:type="dxa"/>
            <w:vMerge/>
            <w:tcBorders>
              <w:bottom w:val="single" w:sz="4" w:space="0" w:color="auto"/>
            </w:tcBorders>
          </w:tcPr>
          <w:p w:rsidR="005F4E4B" w:rsidRPr="00E12CD8" w:rsidRDefault="005F4E4B" w:rsidP="00E12CD8">
            <w:pPr>
              <w:rPr>
                <w:sz w:val="20"/>
                <w:szCs w:val="20"/>
              </w:rPr>
            </w:pPr>
          </w:p>
        </w:tc>
        <w:tc>
          <w:tcPr>
            <w:tcW w:w="992" w:type="dxa"/>
            <w:vMerge/>
            <w:tcBorders>
              <w:bottom w:val="single" w:sz="4" w:space="0" w:color="auto"/>
            </w:tcBorders>
          </w:tcPr>
          <w:p w:rsidR="005F4E4B" w:rsidRPr="00E12CD8" w:rsidRDefault="005F4E4B" w:rsidP="00E12CD8">
            <w:pPr>
              <w:rPr>
                <w:sz w:val="20"/>
                <w:szCs w:val="20"/>
              </w:rPr>
            </w:pPr>
          </w:p>
        </w:tc>
        <w:tc>
          <w:tcPr>
            <w:tcW w:w="993" w:type="dxa"/>
            <w:vMerge/>
            <w:tcBorders>
              <w:bottom w:val="single" w:sz="4" w:space="0" w:color="auto"/>
            </w:tcBorders>
          </w:tcPr>
          <w:p w:rsidR="005F4E4B" w:rsidRPr="00E12CD8" w:rsidRDefault="005F4E4B" w:rsidP="00E12CD8">
            <w:pPr>
              <w:rPr>
                <w:sz w:val="20"/>
                <w:szCs w:val="20"/>
              </w:rPr>
            </w:pPr>
          </w:p>
        </w:tc>
        <w:tc>
          <w:tcPr>
            <w:tcW w:w="1417" w:type="dxa"/>
            <w:vMerge/>
            <w:tcBorders>
              <w:bottom w:val="single" w:sz="4" w:space="0" w:color="auto"/>
            </w:tcBorders>
          </w:tcPr>
          <w:p w:rsidR="005F4E4B" w:rsidRPr="00E12CD8" w:rsidRDefault="005F4E4B" w:rsidP="00E12CD8">
            <w:pPr>
              <w:rPr>
                <w:sz w:val="20"/>
                <w:szCs w:val="20"/>
              </w:rPr>
            </w:pPr>
          </w:p>
        </w:tc>
      </w:tr>
      <w:tr w:rsidR="005F4E4B" w:rsidRPr="00E12CD8" w:rsidTr="0096530E">
        <w:trPr>
          <w:trHeight w:val="263"/>
        </w:trPr>
        <w:tc>
          <w:tcPr>
            <w:tcW w:w="710" w:type="dxa"/>
            <w:vMerge w:val="restart"/>
          </w:tcPr>
          <w:p w:rsidR="005F4E4B" w:rsidRPr="00E12CD8" w:rsidRDefault="005F4E4B" w:rsidP="00E12CD8">
            <w:pPr>
              <w:widowControl w:val="0"/>
              <w:suppressAutoHyphens/>
              <w:autoSpaceDE w:val="0"/>
              <w:autoSpaceDN w:val="0"/>
              <w:adjustRightInd w:val="0"/>
              <w:ind w:left="120"/>
              <w:jc w:val="center"/>
              <w:rPr>
                <w:sz w:val="20"/>
                <w:szCs w:val="20"/>
              </w:rPr>
            </w:pPr>
            <w:r w:rsidRPr="00E12CD8">
              <w:rPr>
                <w:sz w:val="20"/>
                <w:szCs w:val="20"/>
              </w:rPr>
              <w:t>.</w:t>
            </w:r>
          </w:p>
        </w:tc>
        <w:tc>
          <w:tcPr>
            <w:tcW w:w="2126" w:type="dxa"/>
            <w:vMerge w:val="restart"/>
          </w:tcPr>
          <w:p w:rsidR="005F4E4B" w:rsidRPr="00E12CD8" w:rsidRDefault="005F4E4B" w:rsidP="00516AB1">
            <w:pPr>
              <w:suppressAutoHyphens/>
              <w:rPr>
                <w:sz w:val="20"/>
                <w:szCs w:val="20"/>
              </w:rPr>
            </w:pPr>
            <w:r w:rsidRPr="00E12CD8">
              <w:rPr>
                <w:sz w:val="20"/>
                <w:szCs w:val="20"/>
              </w:rPr>
              <w:t xml:space="preserve">Ремонт асфальтобетонного покрытия  дороги по </w:t>
            </w:r>
            <w:proofErr w:type="spellStart"/>
            <w:r w:rsidRPr="00E12CD8">
              <w:rPr>
                <w:sz w:val="20"/>
                <w:szCs w:val="20"/>
              </w:rPr>
              <w:t>ул</w:t>
            </w:r>
            <w:proofErr w:type="gramStart"/>
            <w:r>
              <w:rPr>
                <w:sz w:val="20"/>
                <w:szCs w:val="20"/>
              </w:rPr>
              <w:t>.</w:t>
            </w:r>
            <w:r w:rsidRPr="00E12CD8">
              <w:rPr>
                <w:sz w:val="20"/>
                <w:szCs w:val="20"/>
              </w:rPr>
              <w:t>Т</w:t>
            </w:r>
            <w:proofErr w:type="gramEnd"/>
            <w:r w:rsidRPr="00E12CD8">
              <w:rPr>
                <w:sz w:val="20"/>
                <w:szCs w:val="20"/>
              </w:rPr>
              <w:t>рудовая</w:t>
            </w:r>
            <w:proofErr w:type="spellEnd"/>
            <w:r w:rsidRPr="00E12CD8">
              <w:rPr>
                <w:sz w:val="20"/>
                <w:szCs w:val="20"/>
              </w:rPr>
              <w:t xml:space="preserve">  в городе Кинешма Ивановской области</w:t>
            </w: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rPr>
                <w:sz w:val="20"/>
                <w:szCs w:val="20"/>
              </w:rPr>
            </w:pPr>
            <w:r w:rsidRPr="00E12CD8">
              <w:rPr>
                <w:sz w:val="20"/>
                <w:szCs w:val="20"/>
              </w:rPr>
              <w:t>Всего</w:t>
            </w:r>
          </w:p>
        </w:tc>
        <w:tc>
          <w:tcPr>
            <w:tcW w:w="1276" w:type="dxa"/>
          </w:tcPr>
          <w:p w:rsidR="005F4E4B" w:rsidRPr="00E12CD8" w:rsidRDefault="005F4E4B" w:rsidP="00E12CD8">
            <w:pPr>
              <w:jc w:val="center"/>
              <w:rPr>
                <w:sz w:val="20"/>
                <w:szCs w:val="20"/>
              </w:rPr>
            </w:pPr>
            <w:r w:rsidRPr="00E12CD8">
              <w:rPr>
                <w:sz w:val="20"/>
                <w:szCs w:val="20"/>
              </w:rPr>
              <w:t>1 537,14</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val="restart"/>
          </w:tcPr>
          <w:p w:rsidR="005F4E4B" w:rsidRPr="00E12CD8" w:rsidRDefault="005F4E4B" w:rsidP="00E12CD8">
            <w:pPr>
              <w:rPr>
                <w:sz w:val="20"/>
                <w:szCs w:val="20"/>
              </w:rPr>
            </w:pPr>
          </w:p>
        </w:tc>
        <w:tc>
          <w:tcPr>
            <w:tcW w:w="709" w:type="dxa"/>
            <w:vMerge w:val="restart"/>
          </w:tcPr>
          <w:p w:rsidR="005F4E4B" w:rsidRPr="00E12CD8" w:rsidRDefault="005F4E4B" w:rsidP="00E12CD8">
            <w:pPr>
              <w:rPr>
                <w:sz w:val="20"/>
                <w:szCs w:val="20"/>
              </w:rPr>
            </w:pPr>
          </w:p>
        </w:tc>
        <w:tc>
          <w:tcPr>
            <w:tcW w:w="992" w:type="dxa"/>
            <w:vMerge w:val="restart"/>
          </w:tcPr>
          <w:p w:rsidR="005F4E4B" w:rsidRPr="00E12CD8" w:rsidRDefault="005F4E4B" w:rsidP="00E12CD8">
            <w:pPr>
              <w:rPr>
                <w:sz w:val="20"/>
                <w:szCs w:val="20"/>
              </w:rPr>
            </w:pPr>
          </w:p>
        </w:tc>
        <w:tc>
          <w:tcPr>
            <w:tcW w:w="993" w:type="dxa"/>
            <w:vMerge w:val="restart"/>
          </w:tcPr>
          <w:p w:rsidR="005F4E4B" w:rsidRPr="00E12CD8" w:rsidRDefault="005F4E4B" w:rsidP="00E12CD8">
            <w:pPr>
              <w:rPr>
                <w:sz w:val="20"/>
                <w:szCs w:val="20"/>
              </w:rPr>
            </w:pPr>
          </w:p>
        </w:tc>
        <w:tc>
          <w:tcPr>
            <w:tcW w:w="1417" w:type="dxa"/>
            <w:vMerge w:val="restart"/>
          </w:tcPr>
          <w:p w:rsidR="005F4E4B" w:rsidRPr="00E12CD8" w:rsidRDefault="005F4E4B" w:rsidP="00E12CD8">
            <w:pPr>
              <w:rPr>
                <w:sz w:val="20"/>
                <w:szCs w:val="20"/>
              </w:rPr>
            </w:pPr>
          </w:p>
        </w:tc>
      </w:tr>
      <w:tr w:rsidR="005F4E4B" w:rsidRPr="00E12CD8" w:rsidTr="0096530E">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tcPr>
          <w:p w:rsidR="005F4E4B" w:rsidRPr="00E12CD8" w:rsidRDefault="005F4E4B" w:rsidP="00E12CD8">
            <w:pPr>
              <w:jc w:val="center"/>
              <w:rPr>
                <w:sz w:val="20"/>
                <w:szCs w:val="20"/>
              </w:rPr>
            </w:pPr>
            <w:r w:rsidRPr="00E12CD8">
              <w:rPr>
                <w:sz w:val="20"/>
                <w:szCs w:val="20"/>
              </w:rPr>
              <w:t>1 537,14</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rPr>
                <w:sz w:val="20"/>
                <w:szCs w:val="20"/>
              </w:rPr>
            </w:pPr>
          </w:p>
        </w:tc>
      </w:tr>
      <w:tr w:rsidR="005F4E4B" w:rsidRPr="00E12CD8" w:rsidTr="0096530E">
        <w:trPr>
          <w:trHeight w:val="930"/>
        </w:trPr>
        <w:tc>
          <w:tcPr>
            <w:tcW w:w="710" w:type="dxa"/>
            <w:vMerge/>
            <w:tcBorders>
              <w:bottom w:val="single" w:sz="4" w:space="0" w:color="auto"/>
            </w:tcBorders>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5F4E4B" w:rsidRPr="00E12CD8" w:rsidRDefault="005F4E4B" w:rsidP="00E12CD8">
            <w:pPr>
              <w:suppressAutoHyphens/>
              <w:rPr>
                <w:sz w:val="20"/>
                <w:szCs w:val="20"/>
              </w:rPr>
            </w:pPr>
            <w:r w:rsidRPr="00E12CD8">
              <w:rPr>
                <w:sz w:val="20"/>
                <w:szCs w:val="20"/>
              </w:rPr>
              <w:t>-бюджет городского округа Кинешма</w:t>
            </w:r>
          </w:p>
        </w:tc>
        <w:tc>
          <w:tcPr>
            <w:tcW w:w="1276" w:type="dxa"/>
            <w:tcBorders>
              <w:bottom w:val="single" w:sz="4" w:space="0" w:color="auto"/>
            </w:tcBorders>
          </w:tcPr>
          <w:p w:rsidR="005F4E4B" w:rsidRPr="00E12CD8" w:rsidRDefault="005F4E4B" w:rsidP="00E12CD8">
            <w:pPr>
              <w:jc w:val="center"/>
              <w:rPr>
                <w:sz w:val="20"/>
                <w:szCs w:val="20"/>
              </w:rPr>
            </w:pPr>
            <w:r w:rsidRPr="00E12CD8">
              <w:rPr>
                <w:sz w:val="20"/>
                <w:szCs w:val="20"/>
              </w:rPr>
              <w:t>1 537,14</w:t>
            </w:r>
          </w:p>
        </w:tc>
        <w:tc>
          <w:tcPr>
            <w:tcW w:w="1275" w:type="dxa"/>
            <w:tcBorders>
              <w:bottom w:val="single" w:sz="4" w:space="0" w:color="auto"/>
            </w:tcBorders>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Borders>
              <w:bottom w:val="single" w:sz="4" w:space="0" w:color="auto"/>
            </w:tcBorders>
          </w:tcPr>
          <w:p w:rsidR="005F4E4B" w:rsidRPr="00E12CD8" w:rsidRDefault="005F4E4B" w:rsidP="00E12CD8">
            <w:pPr>
              <w:rPr>
                <w:sz w:val="20"/>
                <w:szCs w:val="20"/>
              </w:rPr>
            </w:pPr>
          </w:p>
        </w:tc>
        <w:tc>
          <w:tcPr>
            <w:tcW w:w="709" w:type="dxa"/>
            <w:vMerge/>
            <w:tcBorders>
              <w:bottom w:val="single" w:sz="4" w:space="0" w:color="auto"/>
            </w:tcBorders>
          </w:tcPr>
          <w:p w:rsidR="005F4E4B" w:rsidRPr="00E12CD8" w:rsidRDefault="005F4E4B" w:rsidP="00E12CD8">
            <w:pPr>
              <w:rPr>
                <w:sz w:val="20"/>
                <w:szCs w:val="20"/>
              </w:rPr>
            </w:pPr>
          </w:p>
        </w:tc>
        <w:tc>
          <w:tcPr>
            <w:tcW w:w="992" w:type="dxa"/>
            <w:vMerge/>
            <w:tcBorders>
              <w:bottom w:val="single" w:sz="4" w:space="0" w:color="auto"/>
            </w:tcBorders>
          </w:tcPr>
          <w:p w:rsidR="005F4E4B" w:rsidRPr="00E12CD8" w:rsidRDefault="005F4E4B" w:rsidP="00E12CD8">
            <w:pPr>
              <w:rPr>
                <w:sz w:val="20"/>
                <w:szCs w:val="20"/>
              </w:rPr>
            </w:pPr>
          </w:p>
        </w:tc>
        <w:tc>
          <w:tcPr>
            <w:tcW w:w="993" w:type="dxa"/>
            <w:vMerge/>
            <w:tcBorders>
              <w:bottom w:val="single" w:sz="4" w:space="0" w:color="auto"/>
            </w:tcBorders>
          </w:tcPr>
          <w:p w:rsidR="005F4E4B" w:rsidRPr="00E12CD8" w:rsidRDefault="005F4E4B" w:rsidP="00E12CD8">
            <w:pPr>
              <w:rPr>
                <w:sz w:val="20"/>
                <w:szCs w:val="20"/>
              </w:rPr>
            </w:pPr>
          </w:p>
        </w:tc>
        <w:tc>
          <w:tcPr>
            <w:tcW w:w="1417" w:type="dxa"/>
            <w:vMerge/>
            <w:tcBorders>
              <w:bottom w:val="single" w:sz="4" w:space="0" w:color="auto"/>
            </w:tcBorders>
          </w:tcPr>
          <w:p w:rsidR="005F4E4B" w:rsidRPr="00E12CD8" w:rsidRDefault="005F4E4B" w:rsidP="00E12CD8">
            <w:pPr>
              <w:rPr>
                <w:sz w:val="20"/>
                <w:szCs w:val="20"/>
              </w:rPr>
            </w:pPr>
          </w:p>
        </w:tc>
      </w:tr>
      <w:tr w:rsidR="005F4E4B" w:rsidRPr="00E12CD8" w:rsidTr="0096530E">
        <w:tc>
          <w:tcPr>
            <w:tcW w:w="710" w:type="dxa"/>
            <w:vMerge w:val="restart"/>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val="restart"/>
          </w:tcPr>
          <w:p w:rsidR="005F4E4B" w:rsidRPr="00E12CD8" w:rsidRDefault="005F4E4B" w:rsidP="00E12CD8">
            <w:pPr>
              <w:suppressAutoHyphens/>
              <w:rPr>
                <w:sz w:val="20"/>
                <w:szCs w:val="20"/>
              </w:rPr>
            </w:pPr>
            <w:r w:rsidRPr="00E12CD8">
              <w:rPr>
                <w:sz w:val="20"/>
                <w:szCs w:val="20"/>
              </w:rPr>
              <w:t xml:space="preserve">Ремонт асфальтобетонного покрытия участка дороги по ул. Бориса </w:t>
            </w:r>
            <w:proofErr w:type="spellStart"/>
            <w:r w:rsidRPr="00E12CD8">
              <w:rPr>
                <w:sz w:val="20"/>
                <w:szCs w:val="20"/>
              </w:rPr>
              <w:lastRenderedPageBreak/>
              <w:t>Кустодиева</w:t>
            </w:r>
            <w:proofErr w:type="spellEnd"/>
            <w:r w:rsidRPr="00E12CD8">
              <w:rPr>
                <w:sz w:val="20"/>
                <w:szCs w:val="20"/>
              </w:rPr>
              <w:t xml:space="preserve"> (от ул. Ивана Виноградова до ул. </w:t>
            </w:r>
            <w:proofErr w:type="spellStart"/>
            <w:r w:rsidRPr="00E12CD8">
              <w:rPr>
                <w:sz w:val="20"/>
                <w:szCs w:val="20"/>
              </w:rPr>
              <w:t>Южская</w:t>
            </w:r>
            <w:proofErr w:type="spellEnd"/>
            <w:r w:rsidRPr="00E12CD8">
              <w:rPr>
                <w:sz w:val="20"/>
                <w:szCs w:val="20"/>
              </w:rPr>
              <w:t>) в городе Кинешма Ивановской области</w:t>
            </w: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rPr>
                <w:sz w:val="20"/>
                <w:szCs w:val="20"/>
              </w:rPr>
            </w:pPr>
            <w:r w:rsidRPr="00E12CD8">
              <w:rPr>
                <w:sz w:val="20"/>
                <w:szCs w:val="20"/>
              </w:rPr>
              <w:t>Всего</w:t>
            </w:r>
          </w:p>
        </w:tc>
        <w:tc>
          <w:tcPr>
            <w:tcW w:w="1276" w:type="dxa"/>
          </w:tcPr>
          <w:p w:rsidR="005F4E4B" w:rsidRPr="00E12CD8" w:rsidRDefault="005F4E4B" w:rsidP="00175183">
            <w:pPr>
              <w:jc w:val="center"/>
              <w:rPr>
                <w:sz w:val="20"/>
                <w:szCs w:val="20"/>
              </w:rPr>
            </w:pPr>
            <w:r w:rsidRPr="00E12CD8">
              <w:rPr>
                <w:sz w:val="20"/>
                <w:szCs w:val="20"/>
              </w:rPr>
              <w:t>1 240,44</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val="restart"/>
          </w:tcPr>
          <w:p w:rsidR="005F4E4B" w:rsidRPr="00E12CD8" w:rsidRDefault="005F4E4B" w:rsidP="00E12CD8">
            <w:pPr>
              <w:rPr>
                <w:sz w:val="20"/>
                <w:szCs w:val="20"/>
              </w:rPr>
            </w:pPr>
          </w:p>
        </w:tc>
        <w:tc>
          <w:tcPr>
            <w:tcW w:w="709" w:type="dxa"/>
            <w:vMerge w:val="restart"/>
          </w:tcPr>
          <w:p w:rsidR="005F4E4B" w:rsidRPr="00E12CD8" w:rsidRDefault="005F4E4B" w:rsidP="00E12CD8">
            <w:pPr>
              <w:rPr>
                <w:sz w:val="20"/>
                <w:szCs w:val="20"/>
              </w:rPr>
            </w:pPr>
          </w:p>
        </w:tc>
        <w:tc>
          <w:tcPr>
            <w:tcW w:w="992" w:type="dxa"/>
            <w:vMerge w:val="restart"/>
          </w:tcPr>
          <w:p w:rsidR="005F4E4B" w:rsidRPr="00E12CD8" w:rsidRDefault="005F4E4B" w:rsidP="00E12CD8">
            <w:pPr>
              <w:rPr>
                <w:sz w:val="20"/>
                <w:szCs w:val="20"/>
              </w:rPr>
            </w:pPr>
          </w:p>
        </w:tc>
        <w:tc>
          <w:tcPr>
            <w:tcW w:w="993" w:type="dxa"/>
            <w:vMerge w:val="restart"/>
          </w:tcPr>
          <w:p w:rsidR="005F4E4B" w:rsidRPr="00E12CD8" w:rsidRDefault="005F4E4B" w:rsidP="00E12CD8">
            <w:pPr>
              <w:rPr>
                <w:sz w:val="20"/>
                <w:szCs w:val="20"/>
              </w:rPr>
            </w:pPr>
          </w:p>
        </w:tc>
        <w:tc>
          <w:tcPr>
            <w:tcW w:w="1417" w:type="dxa"/>
            <w:vMerge w:val="restart"/>
          </w:tcPr>
          <w:p w:rsidR="005F4E4B" w:rsidRPr="00E12CD8" w:rsidRDefault="005F4E4B" w:rsidP="00E12CD8">
            <w:pPr>
              <w:rPr>
                <w:sz w:val="20"/>
                <w:szCs w:val="20"/>
              </w:rPr>
            </w:pPr>
          </w:p>
        </w:tc>
      </w:tr>
      <w:tr w:rsidR="005F4E4B" w:rsidRPr="00E12CD8" w:rsidTr="0096530E">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tcPr>
          <w:p w:rsidR="005F4E4B" w:rsidRPr="00E12CD8" w:rsidRDefault="005F4E4B" w:rsidP="00E12CD8">
            <w:pPr>
              <w:jc w:val="center"/>
              <w:rPr>
                <w:sz w:val="20"/>
                <w:szCs w:val="20"/>
              </w:rPr>
            </w:pPr>
            <w:r w:rsidRPr="00E12CD8">
              <w:rPr>
                <w:sz w:val="20"/>
                <w:szCs w:val="20"/>
              </w:rPr>
              <w:t>1 240,44</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rPr>
                <w:sz w:val="20"/>
                <w:szCs w:val="20"/>
              </w:rPr>
            </w:pPr>
          </w:p>
        </w:tc>
      </w:tr>
      <w:tr w:rsidR="005F4E4B" w:rsidRPr="00E12CD8" w:rsidTr="0096530E">
        <w:trPr>
          <w:trHeight w:val="930"/>
        </w:trPr>
        <w:tc>
          <w:tcPr>
            <w:tcW w:w="710" w:type="dxa"/>
            <w:vMerge/>
            <w:tcBorders>
              <w:bottom w:val="single" w:sz="4" w:space="0" w:color="auto"/>
            </w:tcBorders>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5F4E4B" w:rsidRPr="00E12CD8" w:rsidRDefault="005F4E4B" w:rsidP="00E12CD8">
            <w:pPr>
              <w:suppressAutoHyphens/>
              <w:rPr>
                <w:sz w:val="20"/>
                <w:szCs w:val="20"/>
              </w:rPr>
            </w:pPr>
            <w:r w:rsidRPr="00E12CD8">
              <w:rPr>
                <w:sz w:val="20"/>
                <w:szCs w:val="20"/>
              </w:rPr>
              <w:t>-бюджет городского округа Кинешма</w:t>
            </w:r>
          </w:p>
        </w:tc>
        <w:tc>
          <w:tcPr>
            <w:tcW w:w="1276" w:type="dxa"/>
            <w:tcBorders>
              <w:bottom w:val="single" w:sz="4" w:space="0" w:color="auto"/>
            </w:tcBorders>
          </w:tcPr>
          <w:p w:rsidR="005F4E4B" w:rsidRPr="00E12CD8" w:rsidRDefault="005F4E4B" w:rsidP="00E12CD8">
            <w:pPr>
              <w:jc w:val="center"/>
              <w:rPr>
                <w:sz w:val="20"/>
                <w:szCs w:val="20"/>
              </w:rPr>
            </w:pPr>
            <w:r w:rsidRPr="00E12CD8">
              <w:rPr>
                <w:sz w:val="20"/>
                <w:szCs w:val="20"/>
              </w:rPr>
              <w:t>1 240,44</w:t>
            </w:r>
          </w:p>
        </w:tc>
        <w:tc>
          <w:tcPr>
            <w:tcW w:w="1275" w:type="dxa"/>
            <w:tcBorders>
              <w:bottom w:val="single" w:sz="4" w:space="0" w:color="auto"/>
            </w:tcBorders>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Borders>
              <w:bottom w:val="single" w:sz="4" w:space="0" w:color="auto"/>
            </w:tcBorders>
          </w:tcPr>
          <w:p w:rsidR="005F4E4B" w:rsidRPr="00E12CD8" w:rsidRDefault="005F4E4B" w:rsidP="00E12CD8">
            <w:pPr>
              <w:rPr>
                <w:sz w:val="20"/>
                <w:szCs w:val="20"/>
              </w:rPr>
            </w:pPr>
          </w:p>
        </w:tc>
        <w:tc>
          <w:tcPr>
            <w:tcW w:w="709" w:type="dxa"/>
            <w:vMerge/>
            <w:tcBorders>
              <w:bottom w:val="single" w:sz="4" w:space="0" w:color="auto"/>
            </w:tcBorders>
          </w:tcPr>
          <w:p w:rsidR="005F4E4B" w:rsidRPr="00E12CD8" w:rsidRDefault="005F4E4B" w:rsidP="00E12CD8">
            <w:pPr>
              <w:rPr>
                <w:sz w:val="20"/>
                <w:szCs w:val="20"/>
              </w:rPr>
            </w:pPr>
          </w:p>
        </w:tc>
        <w:tc>
          <w:tcPr>
            <w:tcW w:w="992" w:type="dxa"/>
            <w:vMerge/>
            <w:tcBorders>
              <w:bottom w:val="single" w:sz="4" w:space="0" w:color="auto"/>
            </w:tcBorders>
          </w:tcPr>
          <w:p w:rsidR="005F4E4B" w:rsidRPr="00E12CD8" w:rsidRDefault="005F4E4B" w:rsidP="00E12CD8">
            <w:pPr>
              <w:rPr>
                <w:sz w:val="20"/>
                <w:szCs w:val="20"/>
              </w:rPr>
            </w:pPr>
          </w:p>
        </w:tc>
        <w:tc>
          <w:tcPr>
            <w:tcW w:w="993" w:type="dxa"/>
            <w:vMerge/>
            <w:tcBorders>
              <w:bottom w:val="single" w:sz="4" w:space="0" w:color="auto"/>
            </w:tcBorders>
          </w:tcPr>
          <w:p w:rsidR="005F4E4B" w:rsidRPr="00E12CD8" w:rsidRDefault="005F4E4B" w:rsidP="00E12CD8">
            <w:pPr>
              <w:rPr>
                <w:sz w:val="20"/>
                <w:szCs w:val="20"/>
              </w:rPr>
            </w:pPr>
          </w:p>
        </w:tc>
        <w:tc>
          <w:tcPr>
            <w:tcW w:w="1417" w:type="dxa"/>
            <w:vMerge/>
            <w:tcBorders>
              <w:bottom w:val="single" w:sz="4" w:space="0" w:color="auto"/>
            </w:tcBorders>
          </w:tcPr>
          <w:p w:rsidR="005F4E4B" w:rsidRPr="00E12CD8" w:rsidRDefault="005F4E4B" w:rsidP="00E12CD8">
            <w:pPr>
              <w:rPr>
                <w:sz w:val="20"/>
                <w:szCs w:val="20"/>
              </w:rPr>
            </w:pPr>
          </w:p>
        </w:tc>
      </w:tr>
      <w:tr w:rsidR="005F4E4B" w:rsidRPr="00E12CD8" w:rsidTr="0096530E">
        <w:tc>
          <w:tcPr>
            <w:tcW w:w="710" w:type="dxa"/>
            <w:vMerge w:val="restart"/>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val="restart"/>
          </w:tcPr>
          <w:p w:rsidR="005F4E4B" w:rsidRPr="00E12CD8" w:rsidRDefault="005F4E4B" w:rsidP="00E12CD8">
            <w:pPr>
              <w:suppressAutoHyphens/>
              <w:rPr>
                <w:sz w:val="20"/>
                <w:szCs w:val="20"/>
              </w:rPr>
            </w:pPr>
            <w:r w:rsidRPr="00E12CD8">
              <w:rPr>
                <w:sz w:val="20"/>
                <w:szCs w:val="20"/>
              </w:rPr>
              <w:t>Ремонт асфальтобетонного покрытия участка дороги по ул. Ивана Виноградова  в городе Кинешма Ивановской области</w:t>
            </w: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rPr>
                <w:sz w:val="20"/>
                <w:szCs w:val="20"/>
              </w:rPr>
            </w:pPr>
            <w:r w:rsidRPr="00E12CD8">
              <w:rPr>
                <w:sz w:val="20"/>
                <w:szCs w:val="20"/>
              </w:rPr>
              <w:t>Всего</w:t>
            </w:r>
          </w:p>
        </w:tc>
        <w:tc>
          <w:tcPr>
            <w:tcW w:w="1276" w:type="dxa"/>
          </w:tcPr>
          <w:p w:rsidR="005F4E4B" w:rsidRPr="00E12CD8" w:rsidRDefault="005F4E4B" w:rsidP="006E15E6">
            <w:pPr>
              <w:rPr>
                <w:sz w:val="20"/>
                <w:szCs w:val="20"/>
              </w:rPr>
            </w:pPr>
            <w:r>
              <w:rPr>
                <w:sz w:val="20"/>
                <w:szCs w:val="20"/>
              </w:rPr>
              <w:t xml:space="preserve">  </w:t>
            </w:r>
            <w:r w:rsidRPr="00E12CD8">
              <w:rPr>
                <w:sz w:val="20"/>
                <w:szCs w:val="20"/>
              </w:rPr>
              <w:t>8 337,876</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val="restart"/>
          </w:tcPr>
          <w:p w:rsidR="005F4E4B" w:rsidRPr="00E12CD8" w:rsidRDefault="005F4E4B" w:rsidP="00E12CD8">
            <w:pPr>
              <w:rPr>
                <w:sz w:val="20"/>
                <w:szCs w:val="20"/>
              </w:rPr>
            </w:pPr>
          </w:p>
        </w:tc>
        <w:tc>
          <w:tcPr>
            <w:tcW w:w="709" w:type="dxa"/>
            <w:vMerge w:val="restart"/>
          </w:tcPr>
          <w:p w:rsidR="005F4E4B" w:rsidRPr="00E12CD8" w:rsidRDefault="005F4E4B" w:rsidP="00E12CD8">
            <w:pPr>
              <w:rPr>
                <w:sz w:val="20"/>
                <w:szCs w:val="20"/>
              </w:rPr>
            </w:pPr>
          </w:p>
        </w:tc>
        <w:tc>
          <w:tcPr>
            <w:tcW w:w="992" w:type="dxa"/>
            <w:vMerge w:val="restart"/>
          </w:tcPr>
          <w:p w:rsidR="005F4E4B" w:rsidRPr="00E12CD8" w:rsidRDefault="005F4E4B" w:rsidP="00E12CD8">
            <w:pPr>
              <w:rPr>
                <w:sz w:val="20"/>
                <w:szCs w:val="20"/>
              </w:rPr>
            </w:pPr>
          </w:p>
        </w:tc>
        <w:tc>
          <w:tcPr>
            <w:tcW w:w="993" w:type="dxa"/>
            <w:vMerge w:val="restart"/>
          </w:tcPr>
          <w:p w:rsidR="005F4E4B" w:rsidRPr="00E12CD8" w:rsidRDefault="005F4E4B" w:rsidP="00E12CD8">
            <w:pPr>
              <w:rPr>
                <w:sz w:val="20"/>
                <w:szCs w:val="20"/>
              </w:rPr>
            </w:pPr>
          </w:p>
        </w:tc>
        <w:tc>
          <w:tcPr>
            <w:tcW w:w="1417" w:type="dxa"/>
            <w:vMerge w:val="restart"/>
          </w:tcPr>
          <w:p w:rsidR="005F4E4B" w:rsidRPr="00E12CD8" w:rsidRDefault="005F4E4B" w:rsidP="00E12CD8">
            <w:pPr>
              <w:rPr>
                <w:sz w:val="20"/>
                <w:szCs w:val="20"/>
              </w:rPr>
            </w:pPr>
          </w:p>
        </w:tc>
      </w:tr>
      <w:tr w:rsidR="005F4E4B" w:rsidRPr="00E12CD8" w:rsidTr="0096530E">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tcPr>
          <w:p w:rsidR="005F4E4B" w:rsidRPr="00E12CD8" w:rsidRDefault="005F4E4B" w:rsidP="00E12CD8">
            <w:pPr>
              <w:jc w:val="center"/>
              <w:rPr>
                <w:sz w:val="20"/>
                <w:szCs w:val="20"/>
              </w:rPr>
            </w:pPr>
          </w:p>
          <w:p w:rsidR="005F4E4B" w:rsidRPr="00E12CD8" w:rsidRDefault="005F4E4B" w:rsidP="00E12CD8">
            <w:pPr>
              <w:jc w:val="center"/>
              <w:rPr>
                <w:sz w:val="20"/>
                <w:szCs w:val="20"/>
              </w:rPr>
            </w:pPr>
            <w:r w:rsidRPr="00E12CD8">
              <w:rPr>
                <w:sz w:val="20"/>
                <w:szCs w:val="20"/>
              </w:rPr>
              <w:t>8 337,876</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rPr>
                <w:sz w:val="20"/>
                <w:szCs w:val="20"/>
              </w:rPr>
            </w:pPr>
          </w:p>
        </w:tc>
      </w:tr>
      <w:tr w:rsidR="005F4E4B" w:rsidRPr="00E12CD8" w:rsidTr="0096530E">
        <w:trPr>
          <w:trHeight w:val="930"/>
        </w:trPr>
        <w:tc>
          <w:tcPr>
            <w:tcW w:w="710" w:type="dxa"/>
            <w:vMerge/>
            <w:tcBorders>
              <w:bottom w:val="single" w:sz="4" w:space="0" w:color="auto"/>
            </w:tcBorders>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5F4E4B" w:rsidRPr="00E12CD8" w:rsidRDefault="005F4E4B" w:rsidP="00E12CD8">
            <w:pPr>
              <w:suppressAutoHyphens/>
              <w:rPr>
                <w:sz w:val="20"/>
                <w:szCs w:val="20"/>
              </w:rPr>
            </w:pPr>
            <w:r w:rsidRPr="00E12CD8">
              <w:rPr>
                <w:sz w:val="20"/>
                <w:szCs w:val="20"/>
              </w:rPr>
              <w:t>-бюджет городского округа Кинешма</w:t>
            </w:r>
          </w:p>
        </w:tc>
        <w:tc>
          <w:tcPr>
            <w:tcW w:w="1276" w:type="dxa"/>
            <w:tcBorders>
              <w:bottom w:val="single" w:sz="4" w:space="0" w:color="auto"/>
            </w:tcBorders>
          </w:tcPr>
          <w:p w:rsidR="005F4E4B" w:rsidRPr="00E12CD8" w:rsidRDefault="005F4E4B" w:rsidP="006E15E6">
            <w:pPr>
              <w:jc w:val="center"/>
              <w:rPr>
                <w:sz w:val="20"/>
                <w:szCs w:val="20"/>
              </w:rPr>
            </w:pPr>
            <w:r w:rsidRPr="00E12CD8">
              <w:rPr>
                <w:sz w:val="20"/>
                <w:szCs w:val="20"/>
              </w:rPr>
              <w:t>8 337,876</w:t>
            </w:r>
          </w:p>
        </w:tc>
        <w:tc>
          <w:tcPr>
            <w:tcW w:w="1275" w:type="dxa"/>
            <w:tcBorders>
              <w:bottom w:val="single" w:sz="4" w:space="0" w:color="auto"/>
            </w:tcBorders>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Borders>
              <w:bottom w:val="single" w:sz="4" w:space="0" w:color="auto"/>
            </w:tcBorders>
          </w:tcPr>
          <w:p w:rsidR="005F4E4B" w:rsidRPr="00E12CD8" w:rsidRDefault="005F4E4B" w:rsidP="00E12CD8">
            <w:pPr>
              <w:rPr>
                <w:sz w:val="20"/>
                <w:szCs w:val="20"/>
              </w:rPr>
            </w:pPr>
          </w:p>
        </w:tc>
        <w:tc>
          <w:tcPr>
            <w:tcW w:w="709" w:type="dxa"/>
            <w:vMerge/>
            <w:tcBorders>
              <w:bottom w:val="single" w:sz="4" w:space="0" w:color="auto"/>
            </w:tcBorders>
          </w:tcPr>
          <w:p w:rsidR="005F4E4B" w:rsidRPr="00E12CD8" w:rsidRDefault="005F4E4B" w:rsidP="00E12CD8">
            <w:pPr>
              <w:rPr>
                <w:sz w:val="20"/>
                <w:szCs w:val="20"/>
              </w:rPr>
            </w:pPr>
          </w:p>
        </w:tc>
        <w:tc>
          <w:tcPr>
            <w:tcW w:w="992" w:type="dxa"/>
            <w:vMerge/>
            <w:tcBorders>
              <w:bottom w:val="single" w:sz="4" w:space="0" w:color="auto"/>
            </w:tcBorders>
          </w:tcPr>
          <w:p w:rsidR="005F4E4B" w:rsidRPr="00E12CD8" w:rsidRDefault="005F4E4B" w:rsidP="00E12CD8">
            <w:pPr>
              <w:rPr>
                <w:sz w:val="20"/>
                <w:szCs w:val="20"/>
              </w:rPr>
            </w:pPr>
          </w:p>
        </w:tc>
        <w:tc>
          <w:tcPr>
            <w:tcW w:w="993" w:type="dxa"/>
            <w:vMerge/>
            <w:tcBorders>
              <w:bottom w:val="single" w:sz="4" w:space="0" w:color="auto"/>
            </w:tcBorders>
          </w:tcPr>
          <w:p w:rsidR="005F4E4B" w:rsidRPr="00E12CD8" w:rsidRDefault="005F4E4B" w:rsidP="00E12CD8">
            <w:pPr>
              <w:rPr>
                <w:sz w:val="20"/>
                <w:szCs w:val="20"/>
              </w:rPr>
            </w:pPr>
          </w:p>
        </w:tc>
        <w:tc>
          <w:tcPr>
            <w:tcW w:w="1417" w:type="dxa"/>
            <w:vMerge/>
            <w:tcBorders>
              <w:bottom w:val="single" w:sz="4" w:space="0" w:color="auto"/>
            </w:tcBorders>
          </w:tcPr>
          <w:p w:rsidR="005F4E4B" w:rsidRPr="00E12CD8" w:rsidRDefault="005F4E4B" w:rsidP="00E12CD8">
            <w:pPr>
              <w:rPr>
                <w:sz w:val="20"/>
                <w:szCs w:val="20"/>
              </w:rPr>
            </w:pPr>
          </w:p>
        </w:tc>
      </w:tr>
      <w:tr w:rsidR="005F4E4B" w:rsidRPr="00E12CD8" w:rsidTr="0096530E">
        <w:tc>
          <w:tcPr>
            <w:tcW w:w="710" w:type="dxa"/>
            <w:vMerge w:val="restart"/>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val="restart"/>
          </w:tcPr>
          <w:p w:rsidR="005F4E4B" w:rsidRPr="00E12CD8" w:rsidRDefault="005F4E4B" w:rsidP="00E12CD8">
            <w:pPr>
              <w:suppressAutoHyphens/>
              <w:rPr>
                <w:sz w:val="20"/>
                <w:szCs w:val="20"/>
              </w:rPr>
            </w:pPr>
            <w:r w:rsidRPr="00E12CD8">
              <w:rPr>
                <w:sz w:val="20"/>
                <w:szCs w:val="20"/>
              </w:rPr>
              <w:t xml:space="preserve">Разработка проектно-сметной документации на ремонт дороги ул. </w:t>
            </w:r>
            <w:proofErr w:type="spellStart"/>
            <w:r w:rsidRPr="00E12CD8">
              <w:rPr>
                <w:sz w:val="20"/>
                <w:szCs w:val="20"/>
              </w:rPr>
              <w:t>Рубинского</w:t>
            </w:r>
            <w:proofErr w:type="spellEnd"/>
            <w:r w:rsidRPr="00E12CD8">
              <w:rPr>
                <w:sz w:val="20"/>
                <w:szCs w:val="20"/>
              </w:rPr>
              <w:t xml:space="preserve"> – ул. Коммунальна</w:t>
            </w:r>
            <w:proofErr w:type="gramStart"/>
            <w:r w:rsidRPr="00E12CD8">
              <w:rPr>
                <w:sz w:val="20"/>
                <w:szCs w:val="20"/>
              </w:rPr>
              <w:t>я-</w:t>
            </w:r>
            <w:proofErr w:type="gramEnd"/>
            <w:r w:rsidRPr="00E12CD8">
              <w:rPr>
                <w:sz w:val="20"/>
                <w:szCs w:val="20"/>
              </w:rPr>
              <w:t xml:space="preserve"> ул. Грузинская городского округа Кинешма</w:t>
            </w: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rPr>
                <w:sz w:val="20"/>
                <w:szCs w:val="20"/>
              </w:rPr>
            </w:pPr>
          </w:p>
          <w:p w:rsidR="005F4E4B" w:rsidRPr="00E12CD8" w:rsidRDefault="005F4E4B" w:rsidP="00E12CD8">
            <w:pPr>
              <w:rPr>
                <w:sz w:val="20"/>
                <w:szCs w:val="20"/>
              </w:rPr>
            </w:pPr>
            <w:r w:rsidRPr="00E12CD8">
              <w:rPr>
                <w:sz w:val="20"/>
                <w:szCs w:val="20"/>
              </w:rPr>
              <w:t>Всего</w:t>
            </w:r>
          </w:p>
        </w:tc>
        <w:tc>
          <w:tcPr>
            <w:tcW w:w="1276" w:type="dxa"/>
          </w:tcPr>
          <w:p w:rsidR="005F4E4B" w:rsidRPr="00E12CD8" w:rsidRDefault="005F4E4B" w:rsidP="00E12CD8">
            <w:pPr>
              <w:jc w:val="center"/>
              <w:rPr>
                <w:sz w:val="20"/>
                <w:szCs w:val="20"/>
              </w:rPr>
            </w:pPr>
            <w:r w:rsidRPr="00E12CD8">
              <w:rPr>
                <w:sz w:val="20"/>
                <w:szCs w:val="20"/>
              </w:rPr>
              <w:t>500,0</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val="restart"/>
          </w:tcPr>
          <w:p w:rsidR="005F4E4B" w:rsidRPr="00E12CD8" w:rsidRDefault="005F4E4B" w:rsidP="00E12CD8">
            <w:pPr>
              <w:rPr>
                <w:sz w:val="20"/>
                <w:szCs w:val="20"/>
              </w:rPr>
            </w:pPr>
          </w:p>
        </w:tc>
        <w:tc>
          <w:tcPr>
            <w:tcW w:w="709" w:type="dxa"/>
            <w:vMerge w:val="restart"/>
          </w:tcPr>
          <w:p w:rsidR="005F4E4B" w:rsidRPr="00E12CD8" w:rsidRDefault="005F4E4B" w:rsidP="00E12CD8">
            <w:pPr>
              <w:rPr>
                <w:sz w:val="20"/>
                <w:szCs w:val="20"/>
              </w:rPr>
            </w:pPr>
          </w:p>
        </w:tc>
        <w:tc>
          <w:tcPr>
            <w:tcW w:w="992" w:type="dxa"/>
            <w:vMerge w:val="restart"/>
          </w:tcPr>
          <w:p w:rsidR="005F4E4B" w:rsidRPr="00E12CD8" w:rsidRDefault="005F4E4B" w:rsidP="00E12CD8">
            <w:pPr>
              <w:rPr>
                <w:sz w:val="20"/>
                <w:szCs w:val="20"/>
              </w:rPr>
            </w:pPr>
          </w:p>
        </w:tc>
        <w:tc>
          <w:tcPr>
            <w:tcW w:w="993" w:type="dxa"/>
            <w:vMerge w:val="restart"/>
          </w:tcPr>
          <w:p w:rsidR="005F4E4B" w:rsidRPr="00E12CD8" w:rsidRDefault="005F4E4B" w:rsidP="00E12CD8">
            <w:pPr>
              <w:rPr>
                <w:sz w:val="20"/>
                <w:szCs w:val="20"/>
              </w:rPr>
            </w:pPr>
          </w:p>
        </w:tc>
        <w:tc>
          <w:tcPr>
            <w:tcW w:w="1417" w:type="dxa"/>
            <w:vMerge w:val="restart"/>
          </w:tcPr>
          <w:p w:rsidR="005F4E4B" w:rsidRPr="00E12CD8" w:rsidRDefault="005F4E4B" w:rsidP="00E12CD8">
            <w:pPr>
              <w:jc w:val="center"/>
              <w:rPr>
                <w:sz w:val="20"/>
                <w:szCs w:val="20"/>
              </w:rPr>
            </w:pPr>
          </w:p>
          <w:p w:rsidR="005F4E4B" w:rsidRPr="00E12CD8" w:rsidRDefault="005F4E4B" w:rsidP="0052576D">
            <w:pPr>
              <w:jc w:val="center"/>
              <w:rPr>
                <w:sz w:val="20"/>
                <w:szCs w:val="20"/>
              </w:rPr>
            </w:pPr>
          </w:p>
        </w:tc>
      </w:tr>
      <w:tr w:rsidR="005F4E4B" w:rsidRPr="00E12CD8" w:rsidTr="0096530E">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tcPr>
          <w:p w:rsidR="005F4E4B" w:rsidRPr="00E12CD8" w:rsidRDefault="005F4E4B" w:rsidP="00E12CD8">
            <w:pPr>
              <w:jc w:val="center"/>
              <w:rPr>
                <w:sz w:val="20"/>
                <w:szCs w:val="20"/>
              </w:rPr>
            </w:pPr>
            <w:r w:rsidRPr="00E12CD8">
              <w:rPr>
                <w:sz w:val="20"/>
                <w:szCs w:val="20"/>
              </w:rPr>
              <w:t>500,0</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930"/>
        </w:trPr>
        <w:tc>
          <w:tcPr>
            <w:tcW w:w="710" w:type="dxa"/>
            <w:vMerge/>
            <w:tcBorders>
              <w:bottom w:val="single" w:sz="4" w:space="0" w:color="auto"/>
            </w:tcBorders>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5F4E4B" w:rsidRPr="00E12CD8" w:rsidRDefault="005F4E4B" w:rsidP="00E12CD8">
            <w:pPr>
              <w:suppressAutoHyphens/>
              <w:rPr>
                <w:sz w:val="20"/>
                <w:szCs w:val="20"/>
              </w:rPr>
            </w:pPr>
            <w:r w:rsidRPr="00E12CD8">
              <w:rPr>
                <w:sz w:val="20"/>
                <w:szCs w:val="20"/>
              </w:rPr>
              <w:t>-бюджет городского округа Кинешма</w:t>
            </w:r>
          </w:p>
        </w:tc>
        <w:tc>
          <w:tcPr>
            <w:tcW w:w="1276" w:type="dxa"/>
            <w:tcBorders>
              <w:bottom w:val="single" w:sz="4" w:space="0" w:color="auto"/>
            </w:tcBorders>
          </w:tcPr>
          <w:p w:rsidR="005F4E4B" w:rsidRPr="00E12CD8" w:rsidRDefault="005F4E4B" w:rsidP="00E12CD8">
            <w:pPr>
              <w:jc w:val="center"/>
              <w:rPr>
                <w:sz w:val="20"/>
                <w:szCs w:val="20"/>
              </w:rPr>
            </w:pPr>
            <w:r w:rsidRPr="00E12CD8">
              <w:rPr>
                <w:sz w:val="20"/>
                <w:szCs w:val="20"/>
              </w:rPr>
              <w:t>500,0</w:t>
            </w:r>
          </w:p>
        </w:tc>
        <w:tc>
          <w:tcPr>
            <w:tcW w:w="1275" w:type="dxa"/>
            <w:tcBorders>
              <w:bottom w:val="single" w:sz="4" w:space="0" w:color="auto"/>
            </w:tcBorders>
          </w:tcPr>
          <w:p w:rsidR="005F4E4B" w:rsidRPr="00E12CD8" w:rsidRDefault="005F4E4B" w:rsidP="00E12CD8">
            <w:pPr>
              <w:jc w:val="center"/>
              <w:rPr>
                <w:sz w:val="20"/>
                <w:szCs w:val="20"/>
              </w:rPr>
            </w:pPr>
            <w:r w:rsidRPr="00E12CD8">
              <w:rPr>
                <w:sz w:val="20"/>
                <w:szCs w:val="20"/>
              </w:rPr>
              <w:t>0,0</w:t>
            </w:r>
          </w:p>
        </w:tc>
        <w:tc>
          <w:tcPr>
            <w:tcW w:w="1560" w:type="dxa"/>
            <w:vMerge/>
            <w:tcBorders>
              <w:bottom w:val="single" w:sz="4" w:space="0" w:color="auto"/>
            </w:tcBorders>
          </w:tcPr>
          <w:p w:rsidR="005F4E4B" w:rsidRPr="00E12CD8" w:rsidRDefault="005F4E4B" w:rsidP="00E12CD8">
            <w:pPr>
              <w:rPr>
                <w:sz w:val="20"/>
                <w:szCs w:val="20"/>
              </w:rPr>
            </w:pPr>
          </w:p>
        </w:tc>
        <w:tc>
          <w:tcPr>
            <w:tcW w:w="2409" w:type="dxa"/>
            <w:vMerge/>
            <w:tcBorders>
              <w:bottom w:val="single" w:sz="4" w:space="0" w:color="auto"/>
            </w:tcBorders>
          </w:tcPr>
          <w:p w:rsidR="005F4E4B" w:rsidRPr="00E12CD8" w:rsidRDefault="005F4E4B" w:rsidP="00E12CD8">
            <w:pPr>
              <w:rPr>
                <w:sz w:val="20"/>
                <w:szCs w:val="20"/>
              </w:rPr>
            </w:pPr>
          </w:p>
        </w:tc>
        <w:tc>
          <w:tcPr>
            <w:tcW w:w="709" w:type="dxa"/>
            <w:vMerge/>
            <w:tcBorders>
              <w:bottom w:val="single" w:sz="4" w:space="0" w:color="auto"/>
            </w:tcBorders>
          </w:tcPr>
          <w:p w:rsidR="005F4E4B" w:rsidRPr="00E12CD8" w:rsidRDefault="005F4E4B" w:rsidP="00E12CD8">
            <w:pPr>
              <w:rPr>
                <w:sz w:val="20"/>
                <w:szCs w:val="20"/>
              </w:rPr>
            </w:pPr>
          </w:p>
        </w:tc>
        <w:tc>
          <w:tcPr>
            <w:tcW w:w="992" w:type="dxa"/>
            <w:vMerge/>
            <w:tcBorders>
              <w:bottom w:val="single" w:sz="4" w:space="0" w:color="auto"/>
            </w:tcBorders>
          </w:tcPr>
          <w:p w:rsidR="005F4E4B" w:rsidRPr="00E12CD8" w:rsidRDefault="005F4E4B" w:rsidP="00E12CD8">
            <w:pPr>
              <w:rPr>
                <w:sz w:val="20"/>
                <w:szCs w:val="20"/>
              </w:rPr>
            </w:pPr>
          </w:p>
        </w:tc>
        <w:tc>
          <w:tcPr>
            <w:tcW w:w="993" w:type="dxa"/>
            <w:vMerge/>
            <w:tcBorders>
              <w:bottom w:val="single" w:sz="4" w:space="0" w:color="auto"/>
            </w:tcBorders>
          </w:tcPr>
          <w:p w:rsidR="005F4E4B" w:rsidRPr="00E12CD8" w:rsidRDefault="005F4E4B" w:rsidP="00E12CD8">
            <w:pPr>
              <w:rPr>
                <w:sz w:val="20"/>
                <w:szCs w:val="20"/>
              </w:rPr>
            </w:pPr>
          </w:p>
        </w:tc>
        <w:tc>
          <w:tcPr>
            <w:tcW w:w="1417" w:type="dxa"/>
            <w:vMerge/>
            <w:tcBorders>
              <w:bottom w:val="single" w:sz="4" w:space="0" w:color="auto"/>
            </w:tcBorders>
          </w:tcPr>
          <w:p w:rsidR="005F4E4B" w:rsidRPr="00E12CD8" w:rsidRDefault="005F4E4B" w:rsidP="00E12CD8">
            <w:pPr>
              <w:jc w:val="center"/>
              <w:rPr>
                <w:sz w:val="20"/>
                <w:szCs w:val="20"/>
              </w:rPr>
            </w:pPr>
          </w:p>
        </w:tc>
      </w:tr>
      <w:tr w:rsidR="001F184D" w:rsidRPr="00E12CD8" w:rsidTr="0096530E">
        <w:tc>
          <w:tcPr>
            <w:tcW w:w="710" w:type="dxa"/>
            <w:vMerge w:val="restart"/>
          </w:tcPr>
          <w:p w:rsidR="001F184D" w:rsidRPr="00E12CD8" w:rsidRDefault="001F184D" w:rsidP="006E15E6">
            <w:pPr>
              <w:widowControl w:val="0"/>
              <w:suppressAutoHyphens/>
              <w:autoSpaceDE w:val="0"/>
              <w:autoSpaceDN w:val="0"/>
              <w:adjustRightInd w:val="0"/>
              <w:rPr>
                <w:sz w:val="20"/>
                <w:szCs w:val="20"/>
              </w:rPr>
            </w:pPr>
            <w:r>
              <w:rPr>
                <w:sz w:val="20"/>
                <w:szCs w:val="20"/>
              </w:rPr>
              <w:t>1.1.2</w:t>
            </w:r>
          </w:p>
        </w:tc>
        <w:tc>
          <w:tcPr>
            <w:tcW w:w="2126" w:type="dxa"/>
            <w:vMerge w:val="restart"/>
          </w:tcPr>
          <w:p w:rsidR="001F184D" w:rsidRPr="00E12CD8" w:rsidRDefault="001F184D" w:rsidP="00E12CD8">
            <w:pPr>
              <w:suppressAutoHyphens/>
              <w:rPr>
                <w:sz w:val="20"/>
                <w:szCs w:val="20"/>
              </w:rPr>
            </w:pPr>
            <w:r>
              <w:rPr>
                <w:sz w:val="20"/>
                <w:szCs w:val="20"/>
              </w:rPr>
              <w:t>Мероприятие «</w:t>
            </w:r>
            <w:r w:rsidRPr="00E12CD8">
              <w:rPr>
                <w:sz w:val="20"/>
                <w:szCs w:val="20"/>
              </w:rPr>
              <w:t>Ремонт автомобильных дорог местного значения, внутриквартальных проездов к многоквартирным домам</w:t>
            </w:r>
            <w:r>
              <w:rPr>
                <w:sz w:val="20"/>
                <w:szCs w:val="20"/>
              </w:rPr>
              <w:t>»</w:t>
            </w: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Pr>
          <w:p w:rsidR="001F184D" w:rsidRPr="00E12CD8" w:rsidRDefault="001F184D" w:rsidP="00E12CD8">
            <w:pPr>
              <w:rPr>
                <w:sz w:val="20"/>
                <w:szCs w:val="20"/>
              </w:rPr>
            </w:pPr>
            <w:r w:rsidRPr="00E12CD8">
              <w:rPr>
                <w:sz w:val="20"/>
                <w:szCs w:val="20"/>
              </w:rPr>
              <w:t>Всего</w:t>
            </w:r>
          </w:p>
        </w:tc>
        <w:tc>
          <w:tcPr>
            <w:tcW w:w="1276" w:type="dxa"/>
          </w:tcPr>
          <w:p w:rsidR="001F184D" w:rsidRPr="00E12CD8" w:rsidRDefault="001F184D" w:rsidP="006E15E6">
            <w:pPr>
              <w:jc w:val="center"/>
              <w:rPr>
                <w:sz w:val="20"/>
                <w:szCs w:val="20"/>
              </w:rPr>
            </w:pPr>
            <w:r w:rsidRPr="00E12CD8">
              <w:rPr>
                <w:sz w:val="20"/>
                <w:szCs w:val="20"/>
              </w:rPr>
              <w:t>3 000,0</w:t>
            </w:r>
          </w:p>
        </w:tc>
        <w:tc>
          <w:tcPr>
            <w:tcW w:w="1275" w:type="dxa"/>
          </w:tcPr>
          <w:p w:rsidR="001F184D" w:rsidRPr="00E12CD8" w:rsidRDefault="001F184D" w:rsidP="006E15E6">
            <w:pPr>
              <w:jc w:val="center"/>
              <w:rPr>
                <w:sz w:val="20"/>
                <w:szCs w:val="20"/>
              </w:rPr>
            </w:pPr>
            <w:r w:rsidRPr="00E12CD8">
              <w:rPr>
                <w:sz w:val="20"/>
                <w:szCs w:val="20"/>
              </w:rPr>
              <w:t>194,05</w:t>
            </w:r>
          </w:p>
        </w:tc>
        <w:tc>
          <w:tcPr>
            <w:tcW w:w="1560" w:type="dxa"/>
            <w:vMerge w:val="restart"/>
          </w:tcPr>
          <w:p w:rsidR="001F184D" w:rsidRPr="00E12CD8" w:rsidRDefault="001F184D" w:rsidP="006E15E6">
            <w:pPr>
              <w:rPr>
                <w:sz w:val="20"/>
                <w:szCs w:val="20"/>
              </w:rPr>
            </w:pPr>
            <w:r>
              <w:rPr>
                <w:sz w:val="20"/>
                <w:szCs w:val="20"/>
              </w:rPr>
              <w:t>Дальнейшая р</w:t>
            </w:r>
            <w:r w:rsidRPr="00E12CD8">
              <w:rPr>
                <w:sz w:val="20"/>
                <w:szCs w:val="20"/>
              </w:rPr>
              <w:t>еализация мероприятия запланирована на 4квартал 2016 года</w:t>
            </w:r>
          </w:p>
        </w:tc>
        <w:tc>
          <w:tcPr>
            <w:tcW w:w="2409" w:type="dxa"/>
            <w:vMerge w:val="restart"/>
          </w:tcPr>
          <w:p w:rsidR="001F184D" w:rsidRPr="00E12CD8" w:rsidRDefault="001F184D" w:rsidP="00E12CD8">
            <w:pPr>
              <w:rPr>
                <w:sz w:val="20"/>
                <w:szCs w:val="20"/>
              </w:rPr>
            </w:pPr>
          </w:p>
        </w:tc>
        <w:tc>
          <w:tcPr>
            <w:tcW w:w="709" w:type="dxa"/>
            <w:vMerge w:val="restart"/>
          </w:tcPr>
          <w:p w:rsidR="001F184D" w:rsidRPr="00E12CD8" w:rsidRDefault="001F184D" w:rsidP="00E12CD8">
            <w:pPr>
              <w:rPr>
                <w:sz w:val="20"/>
                <w:szCs w:val="20"/>
              </w:rPr>
            </w:pPr>
          </w:p>
        </w:tc>
        <w:tc>
          <w:tcPr>
            <w:tcW w:w="992" w:type="dxa"/>
            <w:vMerge w:val="restart"/>
          </w:tcPr>
          <w:p w:rsidR="001F184D" w:rsidRPr="00E12CD8" w:rsidRDefault="001F184D" w:rsidP="00E12CD8">
            <w:pPr>
              <w:rPr>
                <w:sz w:val="20"/>
                <w:szCs w:val="20"/>
              </w:rPr>
            </w:pPr>
          </w:p>
        </w:tc>
        <w:tc>
          <w:tcPr>
            <w:tcW w:w="993" w:type="dxa"/>
            <w:vMerge w:val="restart"/>
          </w:tcPr>
          <w:p w:rsidR="001F184D" w:rsidRPr="00E12CD8" w:rsidRDefault="001F184D" w:rsidP="00E12CD8">
            <w:pPr>
              <w:rPr>
                <w:sz w:val="20"/>
                <w:szCs w:val="20"/>
              </w:rPr>
            </w:pPr>
          </w:p>
        </w:tc>
        <w:tc>
          <w:tcPr>
            <w:tcW w:w="1417" w:type="dxa"/>
            <w:vMerge w:val="restart"/>
          </w:tcPr>
          <w:p w:rsidR="001F184D" w:rsidRPr="00E12CD8" w:rsidRDefault="001F184D" w:rsidP="006E15E6">
            <w:pPr>
              <w:jc w:val="center"/>
              <w:rPr>
                <w:sz w:val="20"/>
                <w:szCs w:val="20"/>
              </w:rPr>
            </w:pPr>
            <w:r w:rsidRPr="00E12CD8">
              <w:rPr>
                <w:sz w:val="20"/>
                <w:szCs w:val="20"/>
              </w:rPr>
              <w:t>3 114,4</w:t>
            </w:r>
          </w:p>
        </w:tc>
      </w:tr>
      <w:tr w:rsidR="001F184D" w:rsidRPr="00E12CD8" w:rsidTr="0096530E">
        <w:tc>
          <w:tcPr>
            <w:tcW w:w="710" w:type="dxa"/>
            <w:vMerge/>
          </w:tcPr>
          <w:p w:rsidR="001F184D" w:rsidRPr="00E12CD8" w:rsidRDefault="001F184D" w:rsidP="00E12CD8">
            <w:pPr>
              <w:widowControl w:val="0"/>
              <w:suppressAutoHyphens/>
              <w:autoSpaceDE w:val="0"/>
              <w:autoSpaceDN w:val="0"/>
              <w:adjustRightInd w:val="0"/>
              <w:ind w:left="120"/>
              <w:jc w:val="center"/>
              <w:rPr>
                <w:sz w:val="20"/>
                <w:szCs w:val="20"/>
              </w:rPr>
            </w:pPr>
          </w:p>
        </w:tc>
        <w:tc>
          <w:tcPr>
            <w:tcW w:w="2126" w:type="dxa"/>
            <w:vMerge/>
          </w:tcPr>
          <w:p w:rsidR="001F184D" w:rsidRPr="00E12CD8" w:rsidRDefault="001F184D"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Pr>
          <w:p w:rsidR="001F184D" w:rsidRPr="00E12CD8" w:rsidRDefault="001F184D" w:rsidP="00E12CD8">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tcPr>
          <w:p w:rsidR="001F184D" w:rsidRPr="00E12CD8" w:rsidRDefault="001F184D" w:rsidP="00E12CD8">
            <w:pPr>
              <w:jc w:val="center"/>
              <w:rPr>
                <w:sz w:val="20"/>
                <w:szCs w:val="20"/>
              </w:rPr>
            </w:pPr>
            <w:r w:rsidRPr="00E12CD8">
              <w:rPr>
                <w:sz w:val="20"/>
                <w:szCs w:val="20"/>
              </w:rPr>
              <w:t xml:space="preserve">3 000,0 </w:t>
            </w:r>
          </w:p>
        </w:tc>
        <w:tc>
          <w:tcPr>
            <w:tcW w:w="1275" w:type="dxa"/>
          </w:tcPr>
          <w:p w:rsidR="001F184D" w:rsidRPr="00E12CD8" w:rsidRDefault="001F184D" w:rsidP="00E12CD8">
            <w:pPr>
              <w:jc w:val="center"/>
              <w:rPr>
                <w:sz w:val="20"/>
                <w:szCs w:val="20"/>
              </w:rPr>
            </w:pPr>
            <w:r w:rsidRPr="00E12CD8">
              <w:rPr>
                <w:sz w:val="20"/>
                <w:szCs w:val="20"/>
              </w:rPr>
              <w:t>194,05</w:t>
            </w:r>
          </w:p>
        </w:tc>
        <w:tc>
          <w:tcPr>
            <w:tcW w:w="1560" w:type="dxa"/>
            <w:vMerge/>
          </w:tcPr>
          <w:p w:rsidR="001F184D" w:rsidRPr="00E12CD8" w:rsidRDefault="001F184D" w:rsidP="00E12CD8">
            <w:pPr>
              <w:rPr>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rPr>
                <w:sz w:val="20"/>
                <w:szCs w:val="20"/>
              </w:rPr>
            </w:pPr>
          </w:p>
        </w:tc>
        <w:tc>
          <w:tcPr>
            <w:tcW w:w="992" w:type="dxa"/>
            <w:vMerge/>
          </w:tcPr>
          <w:p w:rsidR="001F184D" w:rsidRPr="00E12CD8" w:rsidRDefault="001F184D" w:rsidP="00E12CD8">
            <w:pPr>
              <w:rPr>
                <w:sz w:val="20"/>
                <w:szCs w:val="20"/>
              </w:rPr>
            </w:pPr>
          </w:p>
        </w:tc>
        <w:tc>
          <w:tcPr>
            <w:tcW w:w="993" w:type="dxa"/>
            <w:vMerge/>
          </w:tcPr>
          <w:p w:rsidR="001F184D" w:rsidRPr="00E12CD8" w:rsidRDefault="001F184D" w:rsidP="00E12CD8">
            <w:pPr>
              <w:rPr>
                <w:sz w:val="20"/>
                <w:szCs w:val="20"/>
              </w:rPr>
            </w:pPr>
          </w:p>
        </w:tc>
        <w:tc>
          <w:tcPr>
            <w:tcW w:w="1417" w:type="dxa"/>
            <w:vMerge/>
          </w:tcPr>
          <w:p w:rsidR="001F184D" w:rsidRPr="00E12CD8" w:rsidRDefault="001F184D" w:rsidP="00E12CD8">
            <w:pPr>
              <w:jc w:val="center"/>
              <w:rPr>
                <w:sz w:val="20"/>
                <w:szCs w:val="20"/>
              </w:rPr>
            </w:pPr>
          </w:p>
        </w:tc>
      </w:tr>
      <w:tr w:rsidR="001F184D" w:rsidRPr="00E12CD8" w:rsidTr="0096530E">
        <w:trPr>
          <w:trHeight w:val="930"/>
        </w:trPr>
        <w:tc>
          <w:tcPr>
            <w:tcW w:w="710" w:type="dxa"/>
            <w:vMerge/>
            <w:tcBorders>
              <w:bottom w:val="single" w:sz="4" w:space="0" w:color="auto"/>
            </w:tcBorders>
          </w:tcPr>
          <w:p w:rsidR="001F184D" w:rsidRPr="00E12CD8" w:rsidRDefault="001F184D" w:rsidP="00E12CD8">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1F184D" w:rsidRPr="00E12CD8" w:rsidRDefault="001F184D"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1F184D" w:rsidRDefault="001F184D" w:rsidP="00E12CD8">
            <w:pPr>
              <w:suppressAutoHyphens/>
              <w:rPr>
                <w:sz w:val="20"/>
                <w:szCs w:val="20"/>
              </w:rPr>
            </w:pPr>
            <w:r w:rsidRPr="00E12CD8">
              <w:rPr>
                <w:sz w:val="20"/>
                <w:szCs w:val="20"/>
              </w:rPr>
              <w:t>-бюджет городского округа Кинешма</w:t>
            </w:r>
          </w:p>
          <w:p w:rsidR="001F184D" w:rsidRDefault="001F184D" w:rsidP="00E12CD8">
            <w:pPr>
              <w:suppressAutoHyphens/>
              <w:rPr>
                <w:sz w:val="20"/>
                <w:szCs w:val="20"/>
              </w:rPr>
            </w:pPr>
          </w:p>
          <w:p w:rsidR="001F184D" w:rsidRDefault="001F184D" w:rsidP="00E12CD8">
            <w:pPr>
              <w:suppressAutoHyphens/>
              <w:rPr>
                <w:sz w:val="20"/>
                <w:szCs w:val="20"/>
              </w:rPr>
            </w:pPr>
          </w:p>
          <w:p w:rsidR="001F184D" w:rsidRPr="00E12CD8" w:rsidRDefault="001F184D" w:rsidP="00E12CD8">
            <w:pPr>
              <w:suppressAutoHyphens/>
              <w:rPr>
                <w:sz w:val="20"/>
                <w:szCs w:val="20"/>
              </w:rPr>
            </w:pPr>
          </w:p>
        </w:tc>
        <w:tc>
          <w:tcPr>
            <w:tcW w:w="1276" w:type="dxa"/>
            <w:tcBorders>
              <w:bottom w:val="single" w:sz="4" w:space="0" w:color="auto"/>
            </w:tcBorders>
          </w:tcPr>
          <w:p w:rsidR="001F184D" w:rsidRPr="00E12CD8" w:rsidRDefault="001F184D" w:rsidP="00E12CD8">
            <w:pPr>
              <w:jc w:val="center"/>
              <w:rPr>
                <w:sz w:val="20"/>
                <w:szCs w:val="20"/>
              </w:rPr>
            </w:pPr>
            <w:r w:rsidRPr="00E12CD8">
              <w:rPr>
                <w:sz w:val="20"/>
                <w:szCs w:val="20"/>
              </w:rPr>
              <w:t>3 000,0</w:t>
            </w:r>
          </w:p>
        </w:tc>
        <w:tc>
          <w:tcPr>
            <w:tcW w:w="1275" w:type="dxa"/>
            <w:tcBorders>
              <w:bottom w:val="single" w:sz="4" w:space="0" w:color="auto"/>
            </w:tcBorders>
          </w:tcPr>
          <w:p w:rsidR="001F184D" w:rsidRPr="00E12CD8" w:rsidRDefault="001F184D" w:rsidP="00E12CD8">
            <w:pPr>
              <w:jc w:val="center"/>
              <w:rPr>
                <w:sz w:val="20"/>
                <w:szCs w:val="20"/>
              </w:rPr>
            </w:pPr>
            <w:r w:rsidRPr="00E12CD8">
              <w:rPr>
                <w:sz w:val="20"/>
                <w:szCs w:val="20"/>
              </w:rPr>
              <w:t>194,05</w:t>
            </w:r>
          </w:p>
        </w:tc>
        <w:tc>
          <w:tcPr>
            <w:tcW w:w="1560" w:type="dxa"/>
            <w:vMerge/>
            <w:tcBorders>
              <w:bottom w:val="single" w:sz="4" w:space="0" w:color="auto"/>
            </w:tcBorders>
          </w:tcPr>
          <w:p w:rsidR="001F184D" w:rsidRPr="00E12CD8" w:rsidRDefault="001F184D" w:rsidP="00E12CD8">
            <w:pPr>
              <w:rPr>
                <w:sz w:val="20"/>
                <w:szCs w:val="20"/>
              </w:rPr>
            </w:pPr>
          </w:p>
        </w:tc>
        <w:tc>
          <w:tcPr>
            <w:tcW w:w="2409" w:type="dxa"/>
            <w:vMerge/>
            <w:tcBorders>
              <w:bottom w:val="single" w:sz="4" w:space="0" w:color="auto"/>
            </w:tcBorders>
          </w:tcPr>
          <w:p w:rsidR="001F184D" w:rsidRPr="00E12CD8" w:rsidRDefault="001F184D" w:rsidP="00E12CD8">
            <w:pPr>
              <w:rPr>
                <w:sz w:val="20"/>
                <w:szCs w:val="20"/>
              </w:rPr>
            </w:pPr>
          </w:p>
        </w:tc>
        <w:tc>
          <w:tcPr>
            <w:tcW w:w="709" w:type="dxa"/>
            <w:vMerge/>
            <w:tcBorders>
              <w:bottom w:val="single" w:sz="4" w:space="0" w:color="auto"/>
            </w:tcBorders>
          </w:tcPr>
          <w:p w:rsidR="001F184D" w:rsidRPr="00E12CD8" w:rsidRDefault="001F184D" w:rsidP="00E12CD8">
            <w:pPr>
              <w:rPr>
                <w:sz w:val="20"/>
                <w:szCs w:val="20"/>
              </w:rPr>
            </w:pPr>
          </w:p>
        </w:tc>
        <w:tc>
          <w:tcPr>
            <w:tcW w:w="992" w:type="dxa"/>
            <w:vMerge/>
            <w:tcBorders>
              <w:bottom w:val="single" w:sz="4" w:space="0" w:color="auto"/>
            </w:tcBorders>
          </w:tcPr>
          <w:p w:rsidR="001F184D" w:rsidRPr="00E12CD8" w:rsidRDefault="001F184D" w:rsidP="00E12CD8">
            <w:pPr>
              <w:rPr>
                <w:sz w:val="20"/>
                <w:szCs w:val="20"/>
              </w:rPr>
            </w:pPr>
          </w:p>
        </w:tc>
        <w:tc>
          <w:tcPr>
            <w:tcW w:w="993" w:type="dxa"/>
            <w:vMerge/>
            <w:tcBorders>
              <w:bottom w:val="single" w:sz="4" w:space="0" w:color="auto"/>
            </w:tcBorders>
          </w:tcPr>
          <w:p w:rsidR="001F184D" w:rsidRPr="00E12CD8" w:rsidRDefault="001F184D" w:rsidP="00E12CD8">
            <w:pPr>
              <w:rPr>
                <w:sz w:val="20"/>
                <w:szCs w:val="20"/>
              </w:rPr>
            </w:pPr>
          </w:p>
        </w:tc>
        <w:tc>
          <w:tcPr>
            <w:tcW w:w="1417" w:type="dxa"/>
            <w:vMerge/>
            <w:tcBorders>
              <w:bottom w:val="single" w:sz="4" w:space="0" w:color="auto"/>
            </w:tcBorders>
          </w:tcPr>
          <w:p w:rsidR="001F184D" w:rsidRPr="00E12CD8" w:rsidRDefault="001F184D" w:rsidP="00E12CD8">
            <w:pPr>
              <w:jc w:val="center"/>
              <w:rPr>
                <w:sz w:val="20"/>
                <w:szCs w:val="20"/>
              </w:rPr>
            </w:pPr>
          </w:p>
        </w:tc>
      </w:tr>
      <w:tr w:rsidR="00D5218B" w:rsidRPr="00E12CD8" w:rsidTr="0096530E">
        <w:trPr>
          <w:trHeight w:val="345"/>
        </w:trPr>
        <w:tc>
          <w:tcPr>
            <w:tcW w:w="710" w:type="dxa"/>
            <w:vMerge w:val="restart"/>
          </w:tcPr>
          <w:p w:rsidR="00D5218B" w:rsidRPr="00E12CD8" w:rsidRDefault="00D5218B" w:rsidP="006E15E6">
            <w:pPr>
              <w:widowControl w:val="0"/>
              <w:suppressAutoHyphens/>
              <w:autoSpaceDE w:val="0"/>
              <w:autoSpaceDN w:val="0"/>
              <w:adjustRightInd w:val="0"/>
              <w:rPr>
                <w:sz w:val="20"/>
                <w:szCs w:val="20"/>
              </w:rPr>
            </w:pPr>
            <w:r>
              <w:rPr>
                <w:sz w:val="20"/>
                <w:szCs w:val="20"/>
              </w:rPr>
              <w:lastRenderedPageBreak/>
              <w:t>1.1.3</w:t>
            </w:r>
          </w:p>
        </w:tc>
        <w:tc>
          <w:tcPr>
            <w:tcW w:w="2126" w:type="dxa"/>
            <w:vMerge w:val="restart"/>
          </w:tcPr>
          <w:p w:rsidR="00D5218B" w:rsidRPr="00E12CD8" w:rsidRDefault="00D5218B" w:rsidP="00E12CD8">
            <w:pPr>
              <w:suppressAutoHyphens/>
              <w:rPr>
                <w:sz w:val="20"/>
                <w:szCs w:val="20"/>
              </w:rPr>
            </w:pPr>
            <w:r>
              <w:rPr>
                <w:sz w:val="20"/>
                <w:szCs w:val="20"/>
              </w:rPr>
              <w:t>Мероприятие «</w:t>
            </w:r>
            <w:r w:rsidRPr="00E12CD8">
              <w:rPr>
                <w:sz w:val="20"/>
                <w:szCs w:val="20"/>
              </w:rPr>
              <w:t xml:space="preserve">Строительство (реконструкция), капитальный ремонт и содержание автомобильных дорог общего пользования местного значения, в </w:t>
            </w:r>
            <w:proofErr w:type="spellStart"/>
            <w:r w:rsidRPr="00E12CD8">
              <w:rPr>
                <w:sz w:val="20"/>
                <w:szCs w:val="20"/>
              </w:rPr>
              <w:t>т.ч</w:t>
            </w:r>
            <w:proofErr w:type="spellEnd"/>
            <w:r w:rsidRPr="00E12CD8">
              <w:rPr>
                <w:sz w:val="20"/>
                <w:szCs w:val="20"/>
              </w:rPr>
              <w:t>. на формирование муниципальных дорожных фондов</w:t>
            </w:r>
            <w:r>
              <w:rPr>
                <w:sz w:val="20"/>
                <w:szCs w:val="20"/>
              </w:rPr>
              <w:t>»</w:t>
            </w: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Pr>
          <w:p w:rsidR="00D5218B" w:rsidRPr="00E12CD8" w:rsidRDefault="00D5218B" w:rsidP="00E12CD8">
            <w:pPr>
              <w:rPr>
                <w:sz w:val="20"/>
                <w:szCs w:val="20"/>
              </w:rPr>
            </w:pPr>
            <w:r w:rsidRPr="00E12CD8">
              <w:rPr>
                <w:sz w:val="20"/>
                <w:szCs w:val="20"/>
              </w:rPr>
              <w:t>Всего</w:t>
            </w:r>
          </w:p>
        </w:tc>
        <w:tc>
          <w:tcPr>
            <w:tcW w:w="1276" w:type="dxa"/>
          </w:tcPr>
          <w:p w:rsidR="00D5218B" w:rsidRPr="00E12CD8" w:rsidRDefault="00D5218B" w:rsidP="00E12CD8">
            <w:pPr>
              <w:jc w:val="center"/>
              <w:rPr>
                <w:sz w:val="20"/>
                <w:szCs w:val="20"/>
              </w:rPr>
            </w:pPr>
            <w:r w:rsidRPr="00E12CD8">
              <w:rPr>
                <w:sz w:val="20"/>
                <w:szCs w:val="20"/>
              </w:rPr>
              <w:t>19 163,2</w:t>
            </w:r>
          </w:p>
        </w:tc>
        <w:tc>
          <w:tcPr>
            <w:tcW w:w="1275" w:type="dxa"/>
          </w:tcPr>
          <w:p w:rsidR="00D5218B" w:rsidRPr="00E12CD8" w:rsidRDefault="00D5218B" w:rsidP="00E12CD8">
            <w:pPr>
              <w:jc w:val="center"/>
              <w:rPr>
                <w:sz w:val="20"/>
                <w:szCs w:val="20"/>
              </w:rPr>
            </w:pPr>
            <w:r w:rsidRPr="00E12CD8">
              <w:rPr>
                <w:sz w:val="20"/>
                <w:szCs w:val="20"/>
              </w:rPr>
              <w:t>0,0</w:t>
            </w:r>
          </w:p>
        </w:tc>
        <w:tc>
          <w:tcPr>
            <w:tcW w:w="1560" w:type="dxa"/>
            <w:vMerge w:val="restart"/>
          </w:tcPr>
          <w:p w:rsidR="00D5218B" w:rsidRPr="00E12CD8" w:rsidRDefault="00D5218B" w:rsidP="00E12CD8">
            <w:pPr>
              <w:rPr>
                <w:sz w:val="20"/>
                <w:szCs w:val="20"/>
              </w:rPr>
            </w:pPr>
            <w:r w:rsidRPr="00E12CD8">
              <w:rPr>
                <w:sz w:val="20"/>
                <w:szCs w:val="20"/>
              </w:rPr>
              <w:t>Реализация мероприятия запланирована на 4квартал 2016 года</w:t>
            </w:r>
          </w:p>
        </w:tc>
        <w:tc>
          <w:tcPr>
            <w:tcW w:w="2409" w:type="dxa"/>
            <w:vMerge w:val="restart"/>
          </w:tcPr>
          <w:p w:rsidR="00D5218B" w:rsidRPr="00E12CD8" w:rsidRDefault="00D5218B" w:rsidP="00E12CD8">
            <w:pPr>
              <w:rPr>
                <w:sz w:val="20"/>
                <w:szCs w:val="20"/>
              </w:rPr>
            </w:pPr>
            <w:r w:rsidRPr="00E12CD8">
              <w:rPr>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ремонта автомобильных дорог</w:t>
            </w:r>
          </w:p>
        </w:tc>
        <w:tc>
          <w:tcPr>
            <w:tcW w:w="709" w:type="dxa"/>
            <w:vMerge w:val="restart"/>
          </w:tcPr>
          <w:p w:rsidR="00D5218B" w:rsidRPr="00E12CD8" w:rsidRDefault="00D5218B" w:rsidP="00E12CD8">
            <w:pPr>
              <w:rPr>
                <w:sz w:val="20"/>
                <w:szCs w:val="20"/>
              </w:rPr>
            </w:pPr>
            <w:r w:rsidRPr="00E12CD8">
              <w:rPr>
                <w:sz w:val="20"/>
                <w:szCs w:val="20"/>
              </w:rPr>
              <w:t>км</w:t>
            </w:r>
          </w:p>
        </w:tc>
        <w:tc>
          <w:tcPr>
            <w:tcW w:w="992" w:type="dxa"/>
            <w:vMerge w:val="restart"/>
          </w:tcPr>
          <w:p w:rsidR="00D5218B" w:rsidRPr="00E12CD8" w:rsidRDefault="00D5218B" w:rsidP="00E12CD8">
            <w:pPr>
              <w:rPr>
                <w:sz w:val="20"/>
                <w:szCs w:val="20"/>
              </w:rPr>
            </w:pPr>
            <w:r w:rsidRPr="00E12CD8">
              <w:rPr>
                <w:sz w:val="20"/>
                <w:szCs w:val="20"/>
              </w:rPr>
              <w:t>1,305</w:t>
            </w:r>
          </w:p>
        </w:tc>
        <w:tc>
          <w:tcPr>
            <w:tcW w:w="993" w:type="dxa"/>
            <w:vMerge w:val="restart"/>
          </w:tcPr>
          <w:p w:rsidR="00D5218B" w:rsidRPr="00E12CD8" w:rsidRDefault="00D5218B" w:rsidP="00E12CD8">
            <w:pPr>
              <w:rPr>
                <w:sz w:val="20"/>
                <w:szCs w:val="20"/>
              </w:rPr>
            </w:pPr>
            <w:r w:rsidRPr="00E12CD8">
              <w:rPr>
                <w:sz w:val="20"/>
                <w:szCs w:val="20"/>
              </w:rPr>
              <w:t>0,0</w:t>
            </w:r>
          </w:p>
        </w:tc>
        <w:tc>
          <w:tcPr>
            <w:tcW w:w="1417" w:type="dxa"/>
          </w:tcPr>
          <w:p w:rsidR="00D5218B" w:rsidRPr="00E12CD8" w:rsidRDefault="00D5218B" w:rsidP="00E12CD8">
            <w:pPr>
              <w:jc w:val="center"/>
              <w:rPr>
                <w:sz w:val="20"/>
                <w:szCs w:val="20"/>
              </w:rPr>
            </w:pPr>
            <w:r w:rsidRPr="00E12CD8">
              <w:rPr>
                <w:sz w:val="20"/>
                <w:szCs w:val="20"/>
              </w:rPr>
              <w:t>19 163,2</w:t>
            </w:r>
          </w:p>
        </w:tc>
      </w:tr>
      <w:tr w:rsidR="00D5218B" w:rsidRPr="00E12CD8" w:rsidTr="0096530E">
        <w:trPr>
          <w:trHeight w:val="585"/>
        </w:trPr>
        <w:tc>
          <w:tcPr>
            <w:tcW w:w="710" w:type="dxa"/>
            <w:vMerge/>
          </w:tcPr>
          <w:p w:rsidR="00D5218B" w:rsidRDefault="00D5218B" w:rsidP="006E15E6">
            <w:pPr>
              <w:widowControl w:val="0"/>
              <w:suppressAutoHyphens/>
              <w:autoSpaceDE w:val="0"/>
              <w:autoSpaceDN w:val="0"/>
              <w:adjustRightInd w:val="0"/>
              <w:rPr>
                <w:sz w:val="20"/>
                <w:szCs w:val="20"/>
              </w:rPr>
            </w:pPr>
          </w:p>
        </w:tc>
        <w:tc>
          <w:tcPr>
            <w:tcW w:w="2126" w:type="dxa"/>
            <w:vMerge/>
          </w:tcPr>
          <w:p w:rsidR="00D5218B" w:rsidRDefault="00D5218B" w:rsidP="00E12CD8">
            <w:pPr>
              <w:suppressAutoHyphens/>
              <w:rPr>
                <w:sz w:val="20"/>
                <w:szCs w:val="20"/>
              </w:rPr>
            </w:pP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vMerge w:val="restart"/>
          </w:tcPr>
          <w:p w:rsidR="00D5218B" w:rsidRPr="00E12CD8" w:rsidRDefault="00D5218B" w:rsidP="00E12CD8">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vMerge w:val="restart"/>
          </w:tcPr>
          <w:p w:rsidR="00D5218B" w:rsidRPr="00E12CD8" w:rsidRDefault="00D5218B" w:rsidP="00E12CD8">
            <w:pPr>
              <w:jc w:val="center"/>
              <w:rPr>
                <w:sz w:val="20"/>
                <w:szCs w:val="20"/>
              </w:rPr>
            </w:pPr>
            <w:r w:rsidRPr="00E12CD8">
              <w:rPr>
                <w:sz w:val="20"/>
                <w:szCs w:val="20"/>
              </w:rPr>
              <w:t>19 163,2</w:t>
            </w:r>
          </w:p>
        </w:tc>
        <w:tc>
          <w:tcPr>
            <w:tcW w:w="1275" w:type="dxa"/>
            <w:vMerge w:val="restart"/>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tcPr>
          <w:p w:rsidR="00D5218B" w:rsidRPr="00E12CD8" w:rsidRDefault="00D5218B" w:rsidP="00E12CD8">
            <w:pPr>
              <w:rPr>
                <w:sz w:val="20"/>
                <w:szCs w:val="20"/>
              </w:rPr>
            </w:pPr>
          </w:p>
        </w:tc>
        <w:tc>
          <w:tcPr>
            <w:tcW w:w="709" w:type="dxa"/>
            <w:vMerge/>
          </w:tcPr>
          <w:p w:rsidR="00D5218B" w:rsidRPr="00E12CD8" w:rsidRDefault="00D5218B" w:rsidP="00E12CD8">
            <w:pPr>
              <w:rPr>
                <w:sz w:val="20"/>
                <w:szCs w:val="20"/>
              </w:rPr>
            </w:pPr>
          </w:p>
        </w:tc>
        <w:tc>
          <w:tcPr>
            <w:tcW w:w="992" w:type="dxa"/>
            <w:vMerge/>
          </w:tcPr>
          <w:p w:rsidR="00D5218B" w:rsidRPr="00E12CD8" w:rsidRDefault="00D5218B" w:rsidP="00E12CD8">
            <w:pPr>
              <w:rPr>
                <w:sz w:val="20"/>
                <w:szCs w:val="20"/>
              </w:rPr>
            </w:pPr>
          </w:p>
        </w:tc>
        <w:tc>
          <w:tcPr>
            <w:tcW w:w="993" w:type="dxa"/>
            <w:vMerge/>
          </w:tcPr>
          <w:p w:rsidR="00D5218B" w:rsidRPr="00E12CD8" w:rsidRDefault="00D5218B" w:rsidP="00E12CD8">
            <w:pPr>
              <w:rPr>
                <w:sz w:val="20"/>
                <w:szCs w:val="20"/>
              </w:rPr>
            </w:pPr>
          </w:p>
        </w:tc>
        <w:tc>
          <w:tcPr>
            <w:tcW w:w="1417" w:type="dxa"/>
          </w:tcPr>
          <w:p w:rsidR="00D5218B" w:rsidRPr="00E12CD8" w:rsidRDefault="00D5218B" w:rsidP="00E12CD8">
            <w:pPr>
              <w:jc w:val="center"/>
              <w:rPr>
                <w:sz w:val="20"/>
                <w:szCs w:val="20"/>
              </w:rPr>
            </w:pPr>
            <w:r w:rsidRPr="00E12CD8">
              <w:rPr>
                <w:sz w:val="20"/>
                <w:szCs w:val="20"/>
              </w:rPr>
              <w:t>19 163,2</w:t>
            </w:r>
          </w:p>
        </w:tc>
      </w:tr>
      <w:tr w:rsidR="00D5218B" w:rsidRPr="00E12CD8" w:rsidTr="0096530E">
        <w:trPr>
          <w:trHeight w:val="230"/>
        </w:trPr>
        <w:tc>
          <w:tcPr>
            <w:tcW w:w="710" w:type="dxa"/>
            <w:vMerge/>
          </w:tcPr>
          <w:p w:rsidR="00D5218B" w:rsidRDefault="00D5218B" w:rsidP="006E15E6">
            <w:pPr>
              <w:widowControl w:val="0"/>
              <w:suppressAutoHyphens/>
              <w:autoSpaceDE w:val="0"/>
              <w:autoSpaceDN w:val="0"/>
              <w:adjustRightInd w:val="0"/>
              <w:rPr>
                <w:sz w:val="20"/>
                <w:szCs w:val="20"/>
              </w:rPr>
            </w:pPr>
          </w:p>
        </w:tc>
        <w:tc>
          <w:tcPr>
            <w:tcW w:w="2126" w:type="dxa"/>
            <w:vMerge/>
          </w:tcPr>
          <w:p w:rsidR="00D5218B" w:rsidRDefault="00D5218B" w:rsidP="00E12CD8">
            <w:pPr>
              <w:suppressAutoHyphens/>
              <w:rPr>
                <w:sz w:val="20"/>
                <w:szCs w:val="20"/>
              </w:rPr>
            </w:pP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vMerge/>
          </w:tcPr>
          <w:p w:rsidR="00D5218B" w:rsidRPr="00E12CD8" w:rsidRDefault="00D5218B" w:rsidP="00E12CD8">
            <w:pPr>
              <w:suppressAutoHyphens/>
              <w:rPr>
                <w:sz w:val="20"/>
                <w:szCs w:val="20"/>
              </w:rPr>
            </w:pPr>
          </w:p>
        </w:tc>
        <w:tc>
          <w:tcPr>
            <w:tcW w:w="1276" w:type="dxa"/>
            <w:vMerge/>
          </w:tcPr>
          <w:p w:rsidR="00D5218B" w:rsidRPr="00E12CD8" w:rsidRDefault="00D5218B" w:rsidP="00E12CD8">
            <w:pPr>
              <w:jc w:val="center"/>
              <w:rPr>
                <w:sz w:val="20"/>
                <w:szCs w:val="20"/>
              </w:rPr>
            </w:pPr>
          </w:p>
        </w:tc>
        <w:tc>
          <w:tcPr>
            <w:tcW w:w="1275" w:type="dxa"/>
            <w:vMerge/>
          </w:tcPr>
          <w:p w:rsidR="00D5218B" w:rsidRPr="00E12CD8" w:rsidRDefault="00D5218B" w:rsidP="00E12CD8">
            <w:pPr>
              <w:jc w:val="center"/>
              <w:rPr>
                <w:sz w:val="20"/>
                <w:szCs w:val="20"/>
              </w:rPr>
            </w:pPr>
          </w:p>
        </w:tc>
        <w:tc>
          <w:tcPr>
            <w:tcW w:w="1560" w:type="dxa"/>
            <w:vMerge/>
          </w:tcPr>
          <w:p w:rsidR="00D5218B" w:rsidRPr="00E12CD8" w:rsidRDefault="00D5218B" w:rsidP="00E12CD8">
            <w:pPr>
              <w:rPr>
                <w:sz w:val="20"/>
                <w:szCs w:val="20"/>
              </w:rPr>
            </w:pPr>
          </w:p>
        </w:tc>
        <w:tc>
          <w:tcPr>
            <w:tcW w:w="2409" w:type="dxa"/>
            <w:vMerge/>
          </w:tcPr>
          <w:p w:rsidR="00D5218B" w:rsidRPr="00E12CD8" w:rsidRDefault="00D5218B" w:rsidP="00E12CD8">
            <w:pPr>
              <w:rPr>
                <w:sz w:val="20"/>
                <w:szCs w:val="20"/>
              </w:rPr>
            </w:pPr>
          </w:p>
        </w:tc>
        <w:tc>
          <w:tcPr>
            <w:tcW w:w="709" w:type="dxa"/>
            <w:vMerge/>
          </w:tcPr>
          <w:p w:rsidR="00D5218B" w:rsidRPr="00E12CD8" w:rsidRDefault="00D5218B" w:rsidP="00E12CD8">
            <w:pPr>
              <w:rPr>
                <w:sz w:val="20"/>
                <w:szCs w:val="20"/>
              </w:rPr>
            </w:pPr>
          </w:p>
        </w:tc>
        <w:tc>
          <w:tcPr>
            <w:tcW w:w="992" w:type="dxa"/>
            <w:vMerge/>
          </w:tcPr>
          <w:p w:rsidR="00D5218B" w:rsidRPr="00E12CD8" w:rsidRDefault="00D5218B" w:rsidP="00E12CD8">
            <w:pPr>
              <w:rPr>
                <w:sz w:val="20"/>
                <w:szCs w:val="20"/>
              </w:rPr>
            </w:pPr>
          </w:p>
        </w:tc>
        <w:tc>
          <w:tcPr>
            <w:tcW w:w="993" w:type="dxa"/>
            <w:vMerge/>
          </w:tcPr>
          <w:p w:rsidR="00D5218B" w:rsidRPr="00E12CD8" w:rsidRDefault="00D5218B" w:rsidP="00E12CD8">
            <w:pPr>
              <w:rPr>
                <w:sz w:val="20"/>
                <w:szCs w:val="20"/>
              </w:rPr>
            </w:pPr>
          </w:p>
        </w:tc>
        <w:tc>
          <w:tcPr>
            <w:tcW w:w="1417" w:type="dxa"/>
            <w:vMerge w:val="restart"/>
          </w:tcPr>
          <w:p w:rsidR="00D5218B" w:rsidRPr="00E12CD8" w:rsidRDefault="00D5218B" w:rsidP="00E12CD8">
            <w:pPr>
              <w:jc w:val="center"/>
              <w:rPr>
                <w:sz w:val="20"/>
                <w:szCs w:val="20"/>
              </w:rPr>
            </w:pPr>
            <w:r w:rsidRPr="00E12CD8">
              <w:rPr>
                <w:sz w:val="20"/>
                <w:szCs w:val="20"/>
              </w:rPr>
              <w:t>958,2</w:t>
            </w:r>
          </w:p>
        </w:tc>
      </w:tr>
      <w:tr w:rsidR="00D5218B" w:rsidRPr="00E12CD8" w:rsidTr="0096530E">
        <w:trPr>
          <w:trHeight w:val="810"/>
        </w:trPr>
        <w:tc>
          <w:tcPr>
            <w:tcW w:w="710" w:type="dxa"/>
            <w:vMerge/>
          </w:tcPr>
          <w:p w:rsidR="00D5218B" w:rsidRDefault="00D5218B" w:rsidP="006E15E6">
            <w:pPr>
              <w:widowControl w:val="0"/>
              <w:suppressAutoHyphens/>
              <w:autoSpaceDE w:val="0"/>
              <w:autoSpaceDN w:val="0"/>
              <w:adjustRightInd w:val="0"/>
              <w:rPr>
                <w:sz w:val="20"/>
                <w:szCs w:val="20"/>
              </w:rPr>
            </w:pPr>
          </w:p>
        </w:tc>
        <w:tc>
          <w:tcPr>
            <w:tcW w:w="2126" w:type="dxa"/>
            <w:vMerge/>
            <w:tcBorders>
              <w:bottom w:val="single" w:sz="4" w:space="0" w:color="auto"/>
            </w:tcBorders>
          </w:tcPr>
          <w:p w:rsidR="00D5218B" w:rsidRDefault="00D5218B" w:rsidP="00E12CD8">
            <w:pPr>
              <w:suppressAutoHyphens/>
              <w:rPr>
                <w:sz w:val="20"/>
                <w:szCs w:val="20"/>
              </w:rPr>
            </w:pP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vMerge w:val="restart"/>
          </w:tcPr>
          <w:p w:rsidR="00D5218B" w:rsidRPr="00E12CD8" w:rsidRDefault="00D5218B" w:rsidP="00E12CD8">
            <w:pPr>
              <w:suppressAutoHyphens/>
              <w:rPr>
                <w:sz w:val="20"/>
                <w:szCs w:val="20"/>
              </w:rPr>
            </w:pPr>
            <w:r w:rsidRPr="00E12CD8">
              <w:rPr>
                <w:sz w:val="20"/>
                <w:szCs w:val="20"/>
              </w:rPr>
              <w:t>-бюджет городского округа Кинешма</w:t>
            </w:r>
          </w:p>
        </w:tc>
        <w:tc>
          <w:tcPr>
            <w:tcW w:w="1276" w:type="dxa"/>
            <w:vMerge w:val="restart"/>
          </w:tcPr>
          <w:p w:rsidR="00D5218B" w:rsidRPr="00E12CD8" w:rsidRDefault="00D5218B" w:rsidP="00E12CD8">
            <w:pPr>
              <w:jc w:val="center"/>
              <w:rPr>
                <w:sz w:val="20"/>
                <w:szCs w:val="20"/>
              </w:rPr>
            </w:pPr>
            <w:r w:rsidRPr="00E12CD8">
              <w:rPr>
                <w:sz w:val="20"/>
                <w:szCs w:val="20"/>
              </w:rPr>
              <w:t>958,2</w:t>
            </w:r>
          </w:p>
        </w:tc>
        <w:tc>
          <w:tcPr>
            <w:tcW w:w="1275" w:type="dxa"/>
            <w:vMerge w:val="restart"/>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tcBorders>
              <w:bottom w:val="single" w:sz="4" w:space="0" w:color="auto"/>
            </w:tcBorders>
          </w:tcPr>
          <w:p w:rsidR="00D5218B" w:rsidRPr="00E12CD8" w:rsidRDefault="00D5218B" w:rsidP="00E12CD8">
            <w:pPr>
              <w:rPr>
                <w:sz w:val="20"/>
                <w:szCs w:val="20"/>
              </w:rPr>
            </w:pPr>
          </w:p>
        </w:tc>
        <w:tc>
          <w:tcPr>
            <w:tcW w:w="709" w:type="dxa"/>
            <w:vMerge/>
            <w:tcBorders>
              <w:bottom w:val="single" w:sz="4" w:space="0" w:color="auto"/>
            </w:tcBorders>
          </w:tcPr>
          <w:p w:rsidR="00D5218B" w:rsidRPr="00E12CD8" w:rsidRDefault="00D5218B" w:rsidP="00E12CD8">
            <w:pPr>
              <w:rPr>
                <w:sz w:val="20"/>
                <w:szCs w:val="20"/>
              </w:rPr>
            </w:pPr>
          </w:p>
        </w:tc>
        <w:tc>
          <w:tcPr>
            <w:tcW w:w="992" w:type="dxa"/>
            <w:vMerge/>
            <w:tcBorders>
              <w:bottom w:val="single" w:sz="4" w:space="0" w:color="auto"/>
            </w:tcBorders>
          </w:tcPr>
          <w:p w:rsidR="00D5218B" w:rsidRPr="00E12CD8" w:rsidRDefault="00D5218B" w:rsidP="00E12CD8">
            <w:pPr>
              <w:rPr>
                <w:sz w:val="20"/>
                <w:szCs w:val="20"/>
              </w:rPr>
            </w:pPr>
          </w:p>
        </w:tc>
        <w:tc>
          <w:tcPr>
            <w:tcW w:w="993" w:type="dxa"/>
            <w:vMerge/>
            <w:tcBorders>
              <w:bottom w:val="single" w:sz="4" w:space="0" w:color="auto"/>
            </w:tcBorders>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D5218B" w:rsidRPr="00E12CD8" w:rsidTr="0096530E">
        <w:trPr>
          <w:trHeight w:val="230"/>
        </w:trPr>
        <w:tc>
          <w:tcPr>
            <w:tcW w:w="710" w:type="dxa"/>
            <w:vMerge/>
          </w:tcPr>
          <w:p w:rsidR="00D5218B" w:rsidRDefault="00D5218B" w:rsidP="006E15E6">
            <w:pPr>
              <w:widowControl w:val="0"/>
              <w:suppressAutoHyphens/>
              <w:autoSpaceDE w:val="0"/>
              <w:autoSpaceDN w:val="0"/>
              <w:adjustRightInd w:val="0"/>
              <w:rPr>
                <w:sz w:val="20"/>
                <w:szCs w:val="20"/>
              </w:rPr>
            </w:pPr>
          </w:p>
        </w:tc>
        <w:tc>
          <w:tcPr>
            <w:tcW w:w="2126" w:type="dxa"/>
            <w:vMerge/>
            <w:tcBorders>
              <w:bottom w:val="single" w:sz="4" w:space="0" w:color="auto"/>
            </w:tcBorders>
          </w:tcPr>
          <w:p w:rsidR="00D5218B" w:rsidRDefault="00D5218B" w:rsidP="00E12CD8">
            <w:pPr>
              <w:suppressAutoHyphens/>
              <w:rPr>
                <w:sz w:val="20"/>
                <w:szCs w:val="20"/>
              </w:rPr>
            </w:pP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vMerge/>
            <w:tcBorders>
              <w:bottom w:val="single" w:sz="4" w:space="0" w:color="auto"/>
            </w:tcBorders>
          </w:tcPr>
          <w:p w:rsidR="00D5218B" w:rsidRPr="00E12CD8" w:rsidRDefault="00D5218B" w:rsidP="00E12CD8">
            <w:pPr>
              <w:suppressAutoHyphens/>
              <w:rPr>
                <w:sz w:val="20"/>
                <w:szCs w:val="20"/>
              </w:rPr>
            </w:pPr>
          </w:p>
        </w:tc>
        <w:tc>
          <w:tcPr>
            <w:tcW w:w="1276" w:type="dxa"/>
            <w:vMerge/>
            <w:tcBorders>
              <w:bottom w:val="single" w:sz="4" w:space="0" w:color="auto"/>
            </w:tcBorders>
          </w:tcPr>
          <w:p w:rsidR="00D5218B" w:rsidRPr="00E12CD8" w:rsidRDefault="00D5218B" w:rsidP="00E12CD8">
            <w:pPr>
              <w:jc w:val="center"/>
              <w:rPr>
                <w:sz w:val="20"/>
                <w:szCs w:val="20"/>
              </w:rPr>
            </w:pPr>
          </w:p>
        </w:tc>
        <w:tc>
          <w:tcPr>
            <w:tcW w:w="1275" w:type="dxa"/>
            <w:vMerge/>
            <w:tcBorders>
              <w:bottom w:val="single" w:sz="4" w:space="0" w:color="auto"/>
            </w:tcBorders>
          </w:tcPr>
          <w:p w:rsidR="00D5218B" w:rsidRPr="00E12CD8" w:rsidRDefault="00D5218B" w:rsidP="00E12CD8">
            <w:pPr>
              <w:jc w:val="center"/>
              <w:rPr>
                <w:sz w:val="20"/>
                <w:szCs w:val="20"/>
              </w:rPr>
            </w:pPr>
          </w:p>
        </w:tc>
        <w:tc>
          <w:tcPr>
            <w:tcW w:w="1560" w:type="dxa"/>
            <w:vMerge/>
          </w:tcPr>
          <w:p w:rsidR="00D5218B" w:rsidRPr="00E12CD8" w:rsidRDefault="00D5218B" w:rsidP="00E12CD8">
            <w:pPr>
              <w:rPr>
                <w:sz w:val="20"/>
                <w:szCs w:val="20"/>
              </w:rPr>
            </w:pPr>
          </w:p>
        </w:tc>
        <w:tc>
          <w:tcPr>
            <w:tcW w:w="2409" w:type="dxa"/>
            <w:vMerge/>
            <w:tcBorders>
              <w:bottom w:val="single" w:sz="4" w:space="0" w:color="auto"/>
            </w:tcBorders>
          </w:tcPr>
          <w:p w:rsidR="00D5218B" w:rsidRPr="00E12CD8" w:rsidRDefault="00D5218B" w:rsidP="00E12CD8">
            <w:pPr>
              <w:rPr>
                <w:sz w:val="20"/>
                <w:szCs w:val="20"/>
              </w:rPr>
            </w:pPr>
          </w:p>
        </w:tc>
        <w:tc>
          <w:tcPr>
            <w:tcW w:w="709" w:type="dxa"/>
            <w:vMerge/>
            <w:tcBorders>
              <w:bottom w:val="single" w:sz="4" w:space="0" w:color="auto"/>
            </w:tcBorders>
          </w:tcPr>
          <w:p w:rsidR="00D5218B" w:rsidRPr="00E12CD8" w:rsidRDefault="00D5218B" w:rsidP="00E12CD8">
            <w:pPr>
              <w:rPr>
                <w:sz w:val="20"/>
                <w:szCs w:val="20"/>
              </w:rPr>
            </w:pPr>
          </w:p>
        </w:tc>
        <w:tc>
          <w:tcPr>
            <w:tcW w:w="992" w:type="dxa"/>
            <w:vMerge/>
            <w:tcBorders>
              <w:bottom w:val="single" w:sz="4" w:space="0" w:color="auto"/>
            </w:tcBorders>
          </w:tcPr>
          <w:p w:rsidR="00D5218B" w:rsidRPr="00E12CD8" w:rsidRDefault="00D5218B" w:rsidP="00E12CD8">
            <w:pPr>
              <w:rPr>
                <w:sz w:val="20"/>
                <w:szCs w:val="20"/>
              </w:rPr>
            </w:pPr>
          </w:p>
        </w:tc>
        <w:tc>
          <w:tcPr>
            <w:tcW w:w="993" w:type="dxa"/>
            <w:vMerge/>
            <w:tcBorders>
              <w:bottom w:val="single" w:sz="4" w:space="0" w:color="auto"/>
            </w:tcBorders>
          </w:tcPr>
          <w:p w:rsidR="00D5218B" w:rsidRPr="00E12CD8" w:rsidRDefault="00D5218B" w:rsidP="00E12CD8">
            <w:pPr>
              <w:rPr>
                <w:sz w:val="20"/>
                <w:szCs w:val="20"/>
              </w:rPr>
            </w:pPr>
          </w:p>
        </w:tc>
        <w:tc>
          <w:tcPr>
            <w:tcW w:w="1417" w:type="dxa"/>
            <w:vMerge w:val="restart"/>
          </w:tcPr>
          <w:p w:rsidR="00D5218B" w:rsidRDefault="00D5218B" w:rsidP="00E12CD8">
            <w:pPr>
              <w:jc w:val="center"/>
              <w:rPr>
                <w:sz w:val="20"/>
                <w:szCs w:val="20"/>
              </w:rPr>
            </w:pPr>
            <w:r w:rsidRPr="00E12CD8">
              <w:rPr>
                <w:sz w:val="20"/>
                <w:szCs w:val="20"/>
              </w:rPr>
              <w:t>18 205,0</w:t>
            </w:r>
          </w:p>
          <w:p w:rsidR="00D5218B" w:rsidRDefault="00D5218B" w:rsidP="0052576D">
            <w:pPr>
              <w:rPr>
                <w:sz w:val="20"/>
                <w:szCs w:val="20"/>
              </w:rPr>
            </w:pPr>
            <w:r w:rsidRPr="00E12CD8">
              <w:rPr>
                <w:sz w:val="20"/>
                <w:szCs w:val="20"/>
              </w:rPr>
              <w:t xml:space="preserve">Мероприятие укрупненное, в бюджете на 2016г. ассигнования </w:t>
            </w:r>
            <w:proofErr w:type="spellStart"/>
            <w:r w:rsidRPr="00E12CD8">
              <w:rPr>
                <w:sz w:val="20"/>
                <w:szCs w:val="20"/>
              </w:rPr>
              <w:t>предусмотре</w:t>
            </w:r>
            <w:proofErr w:type="spellEnd"/>
          </w:p>
          <w:p w:rsidR="00D5218B" w:rsidRPr="00E12CD8" w:rsidRDefault="00D5218B" w:rsidP="0052576D">
            <w:pPr>
              <w:rPr>
                <w:sz w:val="20"/>
                <w:szCs w:val="20"/>
              </w:rPr>
            </w:pPr>
            <w:proofErr w:type="spellStart"/>
            <w:r>
              <w:rPr>
                <w:sz w:val="20"/>
                <w:szCs w:val="20"/>
              </w:rPr>
              <w:t>ны</w:t>
            </w:r>
            <w:proofErr w:type="spellEnd"/>
            <w:r>
              <w:rPr>
                <w:sz w:val="20"/>
                <w:szCs w:val="20"/>
              </w:rPr>
              <w:t xml:space="preserve"> одной суммой</w:t>
            </w:r>
            <w:r w:rsidRPr="00E12CD8">
              <w:rPr>
                <w:sz w:val="20"/>
                <w:szCs w:val="20"/>
              </w:rPr>
              <w:t>,</w:t>
            </w:r>
            <w:r>
              <w:rPr>
                <w:sz w:val="20"/>
                <w:szCs w:val="20"/>
              </w:rPr>
              <w:t xml:space="preserve"> </w:t>
            </w:r>
            <w:r w:rsidRPr="00E12CD8">
              <w:rPr>
                <w:sz w:val="20"/>
                <w:szCs w:val="20"/>
              </w:rPr>
              <w:t>в прогр</w:t>
            </w:r>
            <w:r>
              <w:rPr>
                <w:sz w:val="20"/>
                <w:szCs w:val="20"/>
              </w:rPr>
              <w:t>амме  сумма разбита по объектам</w:t>
            </w:r>
          </w:p>
          <w:p w:rsidR="00D5218B" w:rsidRPr="00E12CD8" w:rsidRDefault="00D5218B" w:rsidP="0052576D">
            <w:pPr>
              <w:rPr>
                <w:sz w:val="20"/>
                <w:szCs w:val="20"/>
              </w:rPr>
            </w:pPr>
          </w:p>
        </w:tc>
      </w:tr>
      <w:tr w:rsidR="00D5218B" w:rsidRPr="00E12CD8" w:rsidTr="0096530E">
        <w:trPr>
          <w:trHeight w:val="474"/>
        </w:trPr>
        <w:tc>
          <w:tcPr>
            <w:tcW w:w="710" w:type="dxa"/>
            <w:vMerge/>
          </w:tcPr>
          <w:p w:rsidR="00D5218B" w:rsidRDefault="00D5218B" w:rsidP="006E15E6">
            <w:pPr>
              <w:widowControl w:val="0"/>
              <w:suppressAutoHyphens/>
              <w:autoSpaceDE w:val="0"/>
              <w:autoSpaceDN w:val="0"/>
              <w:adjustRightInd w:val="0"/>
              <w:rPr>
                <w:sz w:val="20"/>
                <w:szCs w:val="20"/>
              </w:rPr>
            </w:pPr>
          </w:p>
        </w:tc>
        <w:tc>
          <w:tcPr>
            <w:tcW w:w="2126" w:type="dxa"/>
            <w:vMerge/>
            <w:tcBorders>
              <w:bottom w:val="single" w:sz="4" w:space="0" w:color="auto"/>
            </w:tcBorders>
          </w:tcPr>
          <w:p w:rsidR="00D5218B" w:rsidRDefault="00D5218B" w:rsidP="00E12CD8">
            <w:pPr>
              <w:suppressAutoHyphens/>
              <w:rPr>
                <w:sz w:val="20"/>
                <w:szCs w:val="20"/>
              </w:rPr>
            </w:pP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D5218B" w:rsidRPr="00E12CD8" w:rsidRDefault="00D5218B" w:rsidP="00E12CD8">
            <w:pPr>
              <w:suppressAutoHyphens/>
              <w:rPr>
                <w:sz w:val="20"/>
                <w:szCs w:val="20"/>
              </w:rPr>
            </w:pPr>
            <w:r w:rsidRPr="00E12CD8">
              <w:rPr>
                <w:sz w:val="20"/>
                <w:szCs w:val="20"/>
              </w:rPr>
              <w:t>-областной бюджет</w:t>
            </w:r>
          </w:p>
        </w:tc>
        <w:tc>
          <w:tcPr>
            <w:tcW w:w="1276" w:type="dxa"/>
            <w:tcBorders>
              <w:bottom w:val="single" w:sz="4" w:space="0" w:color="auto"/>
            </w:tcBorders>
          </w:tcPr>
          <w:p w:rsidR="00D5218B" w:rsidRPr="00E12CD8" w:rsidRDefault="00D5218B" w:rsidP="00E12CD8">
            <w:pPr>
              <w:jc w:val="center"/>
              <w:rPr>
                <w:sz w:val="20"/>
                <w:szCs w:val="20"/>
              </w:rPr>
            </w:pPr>
            <w:r w:rsidRPr="00E12CD8">
              <w:rPr>
                <w:sz w:val="20"/>
                <w:szCs w:val="20"/>
              </w:rPr>
              <w:t>18 205,0</w:t>
            </w:r>
          </w:p>
        </w:tc>
        <w:tc>
          <w:tcPr>
            <w:tcW w:w="1275" w:type="dxa"/>
            <w:tcBorders>
              <w:bottom w:val="single" w:sz="4" w:space="0" w:color="auto"/>
            </w:tcBorders>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tcBorders>
              <w:bottom w:val="single" w:sz="4" w:space="0" w:color="auto"/>
            </w:tcBorders>
          </w:tcPr>
          <w:p w:rsidR="00D5218B" w:rsidRPr="00E12CD8" w:rsidRDefault="00D5218B" w:rsidP="00E12CD8">
            <w:pPr>
              <w:rPr>
                <w:sz w:val="20"/>
                <w:szCs w:val="20"/>
              </w:rPr>
            </w:pPr>
          </w:p>
        </w:tc>
        <w:tc>
          <w:tcPr>
            <w:tcW w:w="709" w:type="dxa"/>
            <w:vMerge/>
            <w:tcBorders>
              <w:bottom w:val="single" w:sz="4" w:space="0" w:color="auto"/>
            </w:tcBorders>
          </w:tcPr>
          <w:p w:rsidR="00D5218B" w:rsidRPr="00E12CD8" w:rsidRDefault="00D5218B" w:rsidP="00E12CD8">
            <w:pPr>
              <w:rPr>
                <w:sz w:val="20"/>
                <w:szCs w:val="20"/>
              </w:rPr>
            </w:pPr>
          </w:p>
        </w:tc>
        <w:tc>
          <w:tcPr>
            <w:tcW w:w="992" w:type="dxa"/>
            <w:vMerge/>
            <w:tcBorders>
              <w:bottom w:val="single" w:sz="4" w:space="0" w:color="auto"/>
            </w:tcBorders>
          </w:tcPr>
          <w:p w:rsidR="00D5218B" w:rsidRPr="00E12CD8" w:rsidRDefault="00D5218B" w:rsidP="00E12CD8">
            <w:pPr>
              <w:rPr>
                <w:sz w:val="20"/>
                <w:szCs w:val="20"/>
              </w:rPr>
            </w:pPr>
          </w:p>
        </w:tc>
        <w:tc>
          <w:tcPr>
            <w:tcW w:w="993" w:type="dxa"/>
            <w:vMerge/>
            <w:tcBorders>
              <w:bottom w:val="single" w:sz="4" w:space="0" w:color="auto"/>
            </w:tcBorders>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D5218B" w:rsidRPr="00E12CD8" w:rsidTr="0096530E">
        <w:trPr>
          <w:trHeight w:val="226"/>
        </w:trPr>
        <w:tc>
          <w:tcPr>
            <w:tcW w:w="710" w:type="dxa"/>
            <w:vMerge/>
          </w:tcPr>
          <w:p w:rsidR="00D5218B" w:rsidRPr="00E12CD8" w:rsidRDefault="00D5218B" w:rsidP="00E12CD8">
            <w:pPr>
              <w:widowControl w:val="0"/>
              <w:suppressAutoHyphens/>
              <w:autoSpaceDE w:val="0"/>
              <w:autoSpaceDN w:val="0"/>
              <w:adjustRightInd w:val="0"/>
              <w:ind w:left="120"/>
              <w:jc w:val="center"/>
              <w:rPr>
                <w:sz w:val="20"/>
                <w:szCs w:val="20"/>
              </w:rPr>
            </w:pPr>
          </w:p>
        </w:tc>
        <w:tc>
          <w:tcPr>
            <w:tcW w:w="2126" w:type="dxa"/>
            <w:vMerge w:val="restart"/>
          </w:tcPr>
          <w:p w:rsidR="00D5218B" w:rsidRPr="00E12CD8" w:rsidRDefault="00D5218B" w:rsidP="00E12CD8">
            <w:pPr>
              <w:suppressAutoHyphens/>
              <w:rPr>
                <w:sz w:val="20"/>
                <w:szCs w:val="20"/>
              </w:rPr>
            </w:pPr>
            <w:r w:rsidRPr="00E12CD8">
              <w:rPr>
                <w:sz w:val="20"/>
                <w:szCs w:val="20"/>
              </w:rPr>
              <w:t>Ремонт асфальтобетонного покрытия участка дороги по ул. им. Ленина (от ул. им. Фрунзе до дома № 39 по ул. им. Ленина) в городе Кинешма Ивановской области</w:t>
            </w: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Pr>
          <w:p w:rsidR="00D5218B" w:rsidRPr="00E12CD8" w:rsidRDefault="00D5218B" w:rsidP="00E12CD8">
            <w:pPr>
              <w:rPr>
                <w:sz w:val="20"/>
                <w:szCs w:val="20"/>
              </w:rPr>
            </w:pPr>
            <w:r w:rsidRPr="00E12CD8">
              <w:rPr>
                <w:sz w:val="20"/>
                <w:szCs w:val="20"/>
              </w:rPr>
              <w:t>Всего</w:t>
            </w:r>
          </w:p>
        </w:tc>
        <w:tc>
          <w:tcPr>
            <w:tcW w:w="1276" w:type="dxa"/>
          </w:tcPr>
          <w:p w:rsidR="00D5218B" w:rsidRPr="00E12CD8" w:rsidRDefault="00D5218B" w:rsidP="00E12CD8">
            <w:pPr>
              <w:jc w:val="center"/>
              <w:rPr>
                <w:sz w:val="20"/>
                <w:szCs w:val="20"/>
              </w:rPr>
            </w:pPr>
            <w:r w:rsidRPr="00E12CD8">
              <w:rPr>
                <w:sz w:val="20"/>
                <w:szCs w:val="20"/>
              </w:rPr>
              <w:t>2 914,681</w:t>
            </w:r>
          </w:p>
        </w:tc>
        <w:tc>
          <w:tcPr>
            <w:tcW w:w="1275" w:type="dxa"/>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val="restart"/>
          </w:tcPr>
          <w:p w:rsidR="00D5218B" w:rsidRPr="00E12CD8" w:rsidRDefault="00D5218B" w:rsidP="00E12CD8">
            <w:pPr>
              <w:rPr>
                <w:sz w:val="20"/>
                <w:szCs w:val="20"/>
              </w:rPr>
            </w:pPr>
          </w:p>
        </w:tc>
        <w:tc>
          <w:tcPr>
            <w:tcW w:w="709" w:type="dxa"/>
            <w:vMerge w:val="restart"/>
          </w:tcPr>
          <w:p w:rsidR="00D5218B" w:rsidRPr="00E12CD8" w:rsidRDefault="00D5218B" w:rsidP="00E12CD8">
            <w:pPr>
              <w:rPr>
                <w:sz w:val="20"/>
                <w:szCs w:val="20"/>
              </w:rPr>
            </w:pPr>
          </w:p>
        </w:tc>
        <w:tc>
          <w:tcPr>
            <w:tcW w:w="992" w:type="dxa"/>
            <w:vMerge w:val="restart"/>
          </w:tcPr>
          <w:p w:rsidR="00D5218B" w:rsidRPr="00E12CD8" w:rsidRDefault="00D5218B" w:rsidP="00E12CD8">
            <w:pPr>
              <w:rPr>
                <w:sz w:val="20"/>
                <w:szCs w:val="20"/>
              </w:rPr>
            </w:pPr>
          </w:p>
        </w:tc>
        <w:tc>
          <w:tcPr>
            <w:tcW w:w="993" w:type="dxa"/>
            <w:vMerge w:val="restart"/>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D5218B" w:rsidRPr="00E12CD8" w:rsidTr="0096530E">
        <w:trPr>
          <w:trHeight w:val="616"/>
        </w:trPr>
        <w:tc>
          <w:tcPr>
            <w:tcW w:w="710" w:type="dxa"/>
            <w:vMerge/>
          </w:tcPr>
          <w:p w:rsidR="00D5218B" w:rsidRPr="00E12CD8" w:rsidRDefault="00D5218B" w:rsidP="00E12CD8">
            <w:pPr>
              <w:widowControl w:val="0"/>
              <w:suppressAutoHyphens/>
              <w:autoSpaceDE w:val="0"/>
              <w:autoSpaceDN w:val="0"/>
              <w:adjustRightInd w:val="0"/>
              <w:ind w:left="120"/>
              <w:jc w:val="center"/>
              <w:rPr>
                <w:sz w:val="20"/>
                <w:szCs w:val="20"/>
              </w:rPr>
            </w:pPr>
          </w:p>
        </w:tc>
        <w:tc>
          <w:tcPr>
            <w:tcW w:w="2126" w:type="dxa"/>
            <w:vMerge/>
          </w:tcPr>
          <w:p w:rsidR="00D5218B" w:rsidRPr="00E12CD8" w:rsidRDefault="00D5218B" w:rsidP="00E12CD8">
            <w:pPr>
              <w:suppressAutoHyphens/>
              <w:rPr>
                <w:sz w:val="20"/>
                <w:szCs w:val="20"/>
              </w:rPr>
            </w:pP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Pr>
          <w:p w:rsidR="00D5218B" w:rsidRPr="00E12CD8" w:rsidRDefault="00D5218B" w:rsidP="00E12CD8">
            <w:pPr>
              <w:suppressAutoHyphens/>
              <w:rPr>
                <w:sz w:val="20"/>
                <w:szCs w:val="20"/>
              </w:rPr>
            </w:pPr>
            <w:r w:rsidRPr="00E12CD8">
              <w:rPr>
                <w:sz w:val="20"/>
                <w:szCs w:val="20"/>
              </w:rPr>
              <w:t>-бюджет городского округа Кинешма</w:t>
            </w:r>
          </w:p>
        </w:tc>
        <w:tc>
          <w:tcPr>
            <w:tcW w:w="1276" w:type="dxa"/>
          </w:tcPr>
          <w:p w:rsidR="00D5218B" w:rsidRPr="00E12CD8" w:rsidRDefault="00D5218B" w:rsidP="00E12CD8">
            <w:pPr>
              <w:jc w:val="center"/>
              <w:rPr>
                <w:sz w:val="20"/>
                <w:szCs w:val="20"/>
              </w:rPr>
            </w:pPr>
            <w:r w:rsidRPr="00E12CD8">
              <w:rPr>
                <w:sz w:val="20"/>
                <w:szCs w:val="20"/>
              </w:rPr>
              <w:t>145,741</w:t>
            </w:r>
          </w:p>
        </w:tc>
        <w:tc>
          <w:tcPr>
            <w:tcW w:w="1275" w:type="dxa"/>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tcPr>
          <w:p w:rsidR="00D5218B" w:rsidRPr="00E12CD8" w:rsidRDefault="00D5218B" w:rsidP="00E12CD8">
            <w:pPr>
              <w:rPr>
                <w:sz w:val="20"/>
                <w:szCs w:val="20"/>
              </w:rPr>
            </w:pPr>
          </w:p>
        </w:tc>
        <w:tc>
          <w:tcPr>
            <w:tcW w:w="709" w:type="dxa"/>
            <w:vMerge/>
          </w:tcPr>
          <w:p w:rsidR="00D5218B" w:rsidRPr="00E12CD8" w:rsidRDefault="00D5218B" w:rsidP="00E12CD8">
            <w:pPr>
              <w:rPr>
                <w:sz w:val="20"/>
                <w:szCs w:val="20"/>
              </w:rPr>
            </w:pPr>
          </w:p>
        </w:tc>
        <w:tc>
          <w:tcPr>
            <w:tcW w:w="992" w:type="dxa"/>
            <w:vMerge/>
          </w:tcPr>
          <w:p w:rsidR="00D5218B" w:rsidRPr="00E12CD8" w:rsidRDefault="00D5218B" w:rsidP="00E12CD8">
            <w:pPr>
              <w:rPr>
                <w:sz w:val="20"/>
                <w:szCs w:val="20"/>
              </w:rPr>
            </w:pPr>
          </w:p>
        </w:tc>
        <w:tc>
          <w:tcPr>
            <w:tcW w:w="993" w:type="dxa"/>
            <w:vMerge/>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D5218B" w:rsidRPr="00E12CD8" w:rsidTr="0096530E">
        <w:trPr>
          <w:trHeight w:val="616"/>
        </w:trPr>
        <w:tc>
          <w:tcPr>
            <w:tcW w:w="710" w:type="dxa"/>
            <w:vMerge/>
          </w:tcPr>
          <w:p w:rsidR="00D5218B" w:rsidRPr="00E12CD8" w:rsidRDefault="00D5218B" w:rsidP="00E12CD8">
            <w:pPr>
              <w:widowControl w:val="0"/>
              <w:suppressAutoHyphens/>
              <w:autoSpaceDE w:val="0"/>
              <w:autoSpaceDN w:val="0"/>
              <w:adjustRightInd w:val="0"/>
              <w:ind w:left="120"/>
              <w:jc w:val="center"/>
              <w:rPr>
                <w:sz w:val="20"/>
                <w:szCs w:val="20"/>
              </w:rPr>
            </w:pPr>
          </w:p>
        </w:tc>
        <w:tc>
          <w:tcPr>
            <w:tcW w:w="2126" w:type="dxa"/>
            <w:vMerge/>
          </w:tcPr>
          <w:p w:rsidR="00D5218B" w:rsidRPr="00E12CD8" w:rsidRDefault="00D5218B" w:rsidP="00E12CD8">
            <w:pPr>
              <w:suppressAutoHyphens/>
              <w:rPr>
                <w:sz w:val="20"/>
                <w:szCs w:val="20"/>
              </w:rPr>
            </w:pP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Pr>
          <w:p w:rsidR="00D5218B" w:rsidRPr="00E12CD8" w:rsidRDefault="00D5218B" w:rsidP="00E12CD8">
            <w:pPr>
              <w:suppressAutoHyphens/>
              <w:rPr>
                <w:sz w:val="20"/>
                <w:szCs w:val="20"/>
              </w:rPr>
            </w:pPr>
            <w:r w:rsidRPr="00E12CD8">
              <w:rPr>
                <w:sz w:val="20"/>
                <w:szCs w:val="20"/>
              </w:rPr>
              <w:t>-областной бюджет</w:t>
            </w:r>
          </w:p>
        </w:tc>
        <w:tc>
          <w:tcPr>
            <w:tcW w:w="1276" w:type="dxa"/>
          </w:tcPr>
          <w:p w:rsidR="00D5218B" w:rsidRPr="00E12CD8" w:rsidRDefault="00D5218B" w:rsidP="00E12CD8">
            <w:pPr>
              <w:jc w:val="center"/>
              <w:rPr>
                <w:sz w:val="20"/>
                <w:szCs w:val="20"/>
              </w:rPr>
            </w:pPr>
            <w:r w:rsidRPr="00E12CD8">
              <w:rPr>
                <w:sz w:val="20"/>
                <w:szCs w:val="20"/>
              </w:rPr>
              <w:t>2 768,94</w:t>
            </w:r>
          </w:p>
          <w:p w:rsidR="00D5218B" w:rsidRPr="00E12CD8" w:rsidRDefault="00D5218B" w:rsidP="00E12CD8">
            <w:pPr>
              <w:jc w:val="center"/>
              <w:rPr>
                <w:sz w:val="20"/>
                <w:szCs w:val="20"/>
              </w:rPr>
            </w:pPr>
          </w:p>
        </w:tc>
        <w:tc>
          <w:tcPr>
            <w:tcW w:w="1275" w:type="dxa"/>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tcPr>
          <w:p w:rsidR="00D5218B" w:rsidRPr="00E12CD8" w:rsidRDefault="00D5218B" w:rsidP="00E12CD8">
            <w:pPr>
              <w:rPr>
                <w:sz w:val="20"/>
                <w:szCs w:val="20"/>
              </w:rPr>
            </w:pPr>
          </w:p>
        </w:tc>
        <w:tc>
          <w:tcPr>
            <w:tcW w:w="709" w:type="dxa"/>
            <w:vMerge/>
          </w:tcPr>
          <w:p w:rsidR="00D5218B" w:rsidRPr="00E12CD8" w:rsidRDefault="00D5218B" w:rsidP="00E12CD8">
            <w:pPr>
              <w:rPr>
                <w:sz w:val="20"/>
                <w:szCs w:val="20"/>
              </w:rPr>
            </w:pPr>
          </w:p>
        </w:tc>
        <w:tc>
          <w:tcPr>
            <w:tcW w:w="992" w:type="dxa"/>
            <w:vMerge/>
          </w:tcPr>
          <w:p w:rsidR="00D5218B" w:rsidRPr="00E12CD8" w:rsidRDefault="00D5218B" w:rsidP="00E12CD8">
            <w:pPr>
              <w:rPr>
                <w:sz w:val="20"/>
                <w:szCs w:val="20"/>
              </w:rPr>
            </w:pPr>
          </w:p>
        </w:tc>
        <w:tc>
          <w:tcPr>
            <w:tcW w:w="993" w:type="dxa"/>
            <w:vMerge/>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D5218B" w:rsidRPr="00E12CD8" w:rsidTr="0096530E">
        <w:trPr>
          <w:trHeight w:val="271"/>
        </w:trPr>
        <w:tc>
          <w:tcPr>
            <w:tcW w:w="710" w:type="dxa"/>
            <w:vMerge/>
          </w:tcPr>
          <w:p w:rsidR="00D5218B" w:rsidRPr="00E12CD8" w:rsidRDefault="00D5218B" w:rsidP="00E12CD8">
            <w:pPr>
              <w:widowControl w:val="0"/>
              <w:suppressAutoHyphens/>
              <w:autoSpaceDE w:val="0"/>
              <w:autoSpaceDN w:val="0"/>
              <w:adjustRightInd w:val="0"/>
              <w:ind w:left="120"/>
              <w:jc w:val="center"/>
              <w:rPr>
                <w:sz w:val="20"/>
                <w:szCs w:val="20"/>
              </w:rPr>
            </w:pPr>
          </w:p>
        </w:tc>
        <w:tc>
          <w:tcPr>
            <w:tcW w:w="2126" w:type="dxa"/>
            <w:vMerge w:val="restart"/>
          </w:tcPr>
          <w:p w:rsidR="00D5218B" w:rsidRPr="00E12CD8" w:rsidRDefault="00D5218B" w:rsidP="00E12CD8">
            <w:pPr>
              <w:suppressAutoHyphens/>
              <w:rPr>
                <w:sz w:val="20"/>
                <w:szCs w:val="20"/>
              </w:rPr>
            </w:pPr>
            <w:r w:rsidRPr="00E12CD8">
              <w:rPr>
                <w:sz w:val="20"/>
                <w:szCs w:val="20"/>
              </w:rPr>
              <w:t>Ремонт асфальтобетонного покрытия участка дороги по ул. им. Ленина (от дома № 39 до дома № 55 по ул. им. Ленина) в городе Кинешма Ивановской области</w:t>
            </w: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Pr>
          <w:p w:rsidR="00D5218B" w:rsidRPr="00E12CD8" w:rsidRDefault="00D5218B" w:rsidP="00E12CD8">
            <w:pPr>
              <w:rPr>
                <w:sz w:val="20"/>
                <w:szCs w:val="20"/>
              </w:rPr>
            </w:pPr>
            <w:r w:rsidRPr="00E12CD8">
              <w:rPr>
                <w:sz w:val="20"/>
                <w:szCs w:val="20"/>
              </w:rPr>
              <w:t>Всего</w:t>
            </w:r>
          </w:p>
        </w:tc>
        <w:tc>
          <w:tcPr>
            <w:tcW w:w="1276" w:type="dxa"/>
          </w:tcPr>
          <w:p w:rsidR="00D5218B" w:rsidRPr="00E12CD8" w:rsidRDefault="00D5218B" w:rsidP="00E12CD8">
            <w:pPr>
              <w:jc w:val="center"/>
              <w:rPr>
                <w:sz w:val="20"/>
                <w:szCs w:val="20"/>
              </w:rPr>
            </w:pPr>
            <w:r w:rsidRPr="00E12CD8">
              <w:rPr>
                <w:sz w:val="20"/>
                <w:szCs w:val="20"/>
              </w:rPr>
              <w:t>2 908,951</w:t>
            </w:r>
          </w:p>
        </w:tc>
        <w:tc>
          <w:tcPr>
            <w:tcW w:w="1275" w:type="dxa"/>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val="restart"/>
          </w:tcPr>
          <w:p w:rsidR="00D5218B" w:rsidRPr="00E12CD8" w:rsidRDefault="00D5218B" w:rsidP="00E12CD8">
            <w:pPr>
              <w:rPr>
                <w:sz w:val="20"/>
                <w:szCs w:val="20"/>
              </w:rPr>
            </w:pPr>
          </w:p>
        </w:tc>
        <w:tc>
          <w:tcPr>
            <w:tcW w:w="709" w:type="dxa"/>
            <w:vMerge w:val="restart"/>
          </w:tcPr>
          <w:p w:rsidR="00D5218B" w:rsidRPr="00E12CD8" w:rsidRDefault="00D5218B" w:rsidP="00E12CD8">
            <w:pPr>
              <w:rPr>
                <w:sz w:val="20"/>
                <w:szCs w:val="20"/>
              </w:rPr>
            </w:pPr>
          </w:p>
        </w:tc>
        <w:tc>
          <w:tcPr>
            <w:tcW w:w="992" w:type="dxa"/>
            <w:vMerge w:val="restart"/>
          </w:tcPr>
          <w:p w:rsidR="00D5218B" w:rsidRPr="00E12CD8" w:rsidRDefault="00D5218B" w:rsidP="00E12CD8">
            <w:pPr>
              <w:rPr>
                <w:sz w:val="20"/>
                <w:szCs w:val="20"/>
              </w:rPr>
            </w:pPr>
          </w:p>
        </w:tc>
        <w:tc>
          <w:tcPr>
            <w:tcW w:w="993" w:type="dxa"/>
            <w:vMerge w:val="restart"/>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D5218B" w:rsidRPr="00E12CD8" w:rsidTr="0096530E">
        <w:trPr>
          <w:trHeight w:val="616"/>
        </w:trPr>
        <w:tc>
          <w:tcPr>
            <w:tcW w:w="710" w:type="dxa"/>
            <w:vMerge/>
          </w:tcPr>
          <w:p w:rsidR="00D5218B" w:rsidRPr="00E12CD8" w:rsidRDefault="00D5218B" w:rsidP="00E12CD8">
            <w:pPr>
              <w:widowControl w:val="0"/>
              <w:suppressAutoHyphens/>
              <w:autoSpaceDE w:val="0"/>
              <w:autoSpaceDN w:val="0"/>
              <w:adjustRightInd w:val="0"/>
              <w:ind w:left="120"/>
              <w:jc w:val="center"/>
              <w:rPr>
                <w:sz w:val="20"/>
                <w:szCs w:val="20"/>
              </w:rPr>
            </w:pPr>
          </w:p>
        </w:tc>
        <w:tc>
          <w:tcPr>
            <w:tcW w:w="2126" w:type="dxa"/>
            <w:vMerge/>
          </w:tcPr>
          <w:p w:rsidR="00D5218B" w:rsidRPr="00E12CD8" w:rsidRDefault="00D5218B" w:rsidP="00E12CD8">
            <w:pPr>
              <w:suppressAutoHyphens/>
              <w:rPr>
                <w:sz w:val="20"/>
                <w:szCs w:val="20"/>
              </w:rPr>
            </w:pP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Pr>
          <w:p w:rsidR="00D5218B" w:rsidRPr="00E12CD8" w:rsidRDefault="00D5218B" w:rsidP="00E12CD8">
            <w:pPr>
              <w:suppressAutoHyphens/>
              <w:rPr>
                <w:sz w:val="20"/>
                <w:szCs w:val="20"/>
              </w:rPr>
            </w:pPr>
            <w:r w:rsidRPr="00E12CD8">
              <w:rPr>
                <w:sz w:val="20"/>
                <w:szCs w:val="20"/>
              </w:rPr>
              <w:t>-бюджет городского округа Кинешма</w:t>
            </w:r>
          </w:p>
        </w:tc>
        <w:tc>
          <w:tcPr>
            <w:tcW w:w="1276" w:type="dxa"/>
          </w:tcPr>
          <w:p w:rsidR="00D5218B" w:rsidRPr="00E12CD8" w:rsidRDefault="00D5218B" w:rsidP="00E12CD8">
            <w:pPr>
              <w:jc w:val="center"/>
              <w:rPr>
                <w:sz w:val="20"/>
                <w:szCs w:val="20"/>
              </w:rPr>
            </w:pPr>
            <w:r w:rsidRPr="00E12CD8">
              <w:rPr>
                <w:sz w:val="20"/>
                <w:szCs w:val="20"/>
              </w:rPr>
              <w:t>145,451</w:t>
            </w:r>
          </w:p>
        </w:tc>
        <w:tc>
          <w:tcPr>
            <w:tcW w:w="1275" w:type="dxa"/>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tcPr>
          <w:p w:rsidR="00D5218B" w:rsidRPr="00E12CD8" w:rsidRDefault="00D5218B" w:rsidP="00E12CD8">
            <w:pPr>
              <w:rPr>
                <w:sz w:val="20"/>
                <w:szCs w:val="20"/>
              </w:rPr>
            </w:pPr>
          </w:p>
        </w:tc>
        <w:tc>
          <w:tcPr>
            <w:tcW w:w="709" w:type="dxa"/>
            <w:vMerge/>
          </w:tcPr>
          <w:p w:rsidR="00D5218B" w:rsidRPr="00E12CD8" w:rsidRDefault="00D5218B" w:rsidP="00E12CD8">
            <w:pPr>
              <w:rPr>
                <w:sz w:val="20"/>
                <w:szCs w:val="20"/>
              </w:rPr>
            </w:pPr>
          </w:p>
        </w:tc>
        <w:tc>
          <w:tcPr>
            <w:tcW w:w="992" w:type="dxa"/>
            <w:vMerge/>
          </w:tcPr>
          <w:p w:rsidR="00D5218B" w:rsidRPr="00E12CD8" w:rsidRDefault="00D5218B" w:rsidP="00E12CD8">
            <w:pPr>
              <w:rPr>
                <w:sz w:val="20"/>
                <w:szCs w:val="20"/>
              </w:rPr>
            </w:pPr>
          </w:p>
        </w:tc>
        <w:tc>
          <w:tcPr>
            <w:tcW w:w="993" w:type="dxa"/>
            <w:vMerge/>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D5218B" w:rsidRPr="00E12CD8" w:rsidTr="0096530E">
        <w:trPr>
          <w:trHeight w:val="616"/>
        </w:trPr>
        <w:tc>
          <w:tcPr>
            <w:tcW w:w="710" w:type="dxa"/>
            <w:vMerge/>
          </w:tcPr>
          <w:p w:rsidR="00D5218B" w:rsidRPr="00E12CD8" w:rsidRDefault="00D5218B" w:rsidP="00E12CD8">
            <w:pPr>
              <w:widowControl w:val="0"/>
              <w:suppressAutoHyphens/>
              <w:autoSpaceDE w:val="0"/>
              <w:autoSpaceDN w:val="0"/>
              <w:adjustRightInd w:val="0"/>
              <w:ind w:left="120"/>
              <w:jc w:val="center"/>
              <w:rPr>
                <w:sz w:val="20"/>
                <w:szCs w:val="20"/>
              </w:rPr>
            </w:pPr>
          </w:p>
        </w:tc>
        <w:tc>
          <w:tcPr>
            <w:tcW w:w="2126" w:type="dxa"/>
            <w:vMerge/>
          </w:tcPr>
          <w:p w:rsidR="00D5218B" w:rsidRPr="00E12CD8" w:rsidRDefault="00D5218B" w:rsidP="00E12CD8">
            <w:pPr>
              <w:suppressAutoHyphens/>
              <w:rPr>
                <w:sz w:val="20"/>
                <w:szCs w:val="20"/>
              </w:rPr>
            </w:pP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Pr>
          <w:p w:rsidR="00D5218B" w:rsidRPr="00E12CD8" w:rsidRDefault="00D5218B" w:rsidP="00E12CD8">
            <w:pPr>
              <w:suppressAutoHyphens/>
              <w:rPr>
                <w:sz w:val="20"/>
                <w:szCs w:val="20"/>
              </w:rPr>
            </w:pPr>
            <w:r w:rsidRPr="00E12CD8">
              <w:rPr>
                <w:sz w:val="20"/>
                <w:szCs w:val="20"/>
              </w:rPr>
              <w:t>-областной бюджет</w:t>
            </w:r>
          </w:p>
        </w:tc>
        <w:tc>
          <w:tcPr>
            <w:tcW w:w="1276" w:type="dxa"/>
          </w:tcPr>
          <w:p w:rsidR="00D5218B" w:rsidRPr="00E12CD8" w:rsidRDefault="00D5218B" w:rsidP="00E12CD8">
            <w:pPr>
              <w:jc w:val="center"/>
              <w:rPr>
                <w:sz w:val="20"/>
                <w:szCs w:val="20"/>
              </w:rPr>
            </w:pPr>
            <w:r w:rsidRPr="00E12CD8">
              <w:rPr>
                <w:sz w:val="20"/>
                <w:szCs w:val="20"/>
              </w:rPr>
              <w:t>2 763,5</w:t>
            </w:r>
          </w:p>
        </w:tc>
        <w:tc>
          <w:tcPr>
            <w:tcW w:w="1275" w:type="dxa"/>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tcPr>
          <w:p w:rsidR="00D5218B" w:rsidRPr="00E12CD8" w:rsidRDefault="00D5218B" w:rsidP="00E12CD8">
            <w:pPr>
              <w:rPr>
                <w:sz w:val="20"/>
                <w:szCs w:val="20"/>
              </w:rPr>
            </w:pPr>
          </w:p>
        </w:tc>
        <w:tc>
          <w:tcPr>
            <w:tcW w:w="709" w:type="dxa"/>
            <w:vMerge/>
          </w:tcPr>
          <w:p w:rsidR="00D5218B" w:rsidRPr="00E12CD8" w:rsidRDefault="00D5218B" w:rsidP="00E12CD8">
            <w:pPr>
              <w:rPr>
                <w:sz w:val="20"/>
                <w:szCs w:val="20"/>
              </w:rPr>
            </w:pPr>
          </w:p>
        </w:tc>
        <w:tc>
          <w:tcPr>
            <w:tcW w:w="992" w:type="dxa"/>
            <w:vMerge/>
          </w:tcPr>
          <w:p w:rsidR="00D5218B" w:rsidRPr="00E12CD8" w:rsidRDefault="00D5218B" w:rsidP="00E12CD8">
            <w:pPr>
              <w:rPr>
                <w:sz w:val="20"/>
                <w:szCs w:val="20"/>
              </w:rPr>
            </w:pPr>
          </w:p>
        </w:tc>
        <w:tc>
          <w:tcPr>
            <w:tcW w:w="993" w:type="dxa"/>
            <w:vMerge/>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D5218B" w:rsidRPr="00E12CD8" w:rsidTr="0096530E">
        <w:trPr>
          <w:trHeight w:val="616"/>
        </w:trPr>
        <w:tc>
          <w:tcPr>
            <w:tcW w:w="710" w:type="dxa"/>
            <w:vMerge/>
          </w:tcPr>
          <w:p w:rsidR="00D5218B" w:rsidRPr="00E12CD8" w:rsidRDefault="00D5218B" w:rsidP="00E12CD8">
            <w:pPr>
              <w:widowControl w:val="0"/>
              <w:suppressAutoHyphens/>
              <w:autoSpaceDE w:val="0"/>
              <w:autoSpaceDN w:val="0"/>
              <w:adjustRightInd w:val="0"/>
              <w:ind w:left="120"/>
              <w:jc w:val="center"/>
              <w:rPr>
                <w:sz w:val="20"/>
                <w:szCs w:val="20"/>
              </w:rPr>
            </w:pPr>
          </w:p>
        </w:tc>
        <w:tc>
          <w:tcPr>
            <w:tcW w:w="2126" w:type="dxa"/>
            <w:vMerge w:val="restart"/>
          </w:tcPr>
          <w:p w:rsidR="00D5218B" w:rsidRPr="00E12CD8" w:rsidRDefault="00D5218B" w:rsidP="00E12CD8">
            <w:pPr>
              <w:suppressAutoHyphens/>
              <w:rPr>
                <w:sz w:val="20"/>
                <w:szCs w:val="20"/>
              </w:rPr>
            </w:pPr>
            <w:r w:rsidRPr="00E12CD8">
              <w:rPr>
                <w:sz w:val="20"/>
                <w:szCs w:val="20"/>
              </w:rPr>
              <w:t xml:space="preserve">Ремонт асфальтобетонного </w:t>
            </w:r>
            <w:r w:rsidRPr="00E12CD8">
              <w:rPr>
                <w:sz w:val="20"/>
                <w:szCs w:val="20"/>
              </w:rPr>
              <w:lastRenderedPageBreak/>
              <w:t>покрытия участка дороги по ул. им. Ленина (от дома № 55 до дома № 40 по ул. им. Ленина) в городе Кинешма Ивановской области</w:t>
            </w: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Pr>
          <w:p w:rsidR="00D5218B" w:rsidRPr="00E12CD8" w:rsidRDefault="00D5218B" w:rsidP="00E12CD8">
            <w:pPr>
              <w:rPr>
                <w:sz w:val="20"/>
                <w:szCs w:val="20"/>
              </w:rPr>
            </w:pPr>
            <w:r w:rsidRPr="00E12CD8">
              <w:rPr>
                <w:sz w:val="20"/>
                <w:szCs w:val="20"/>
              </w:rPr>
              <w:t>Всего</w:t>
            </w:r>
          </w:p>
        </w:tc>
        <w:tc>
          <w:tcPr>
            <w:tcW w:w="1276" w:type="dxa"/>
          </w:tcPr>
          <w:p w:rsidR="00D5218B" w:rsidRPr="00E12CD8" w:rsidRDefault="00D5218B" w:rsidP="00E12CD8">
            <w:pPr>
              <w:jc w:val="center"/>
              <w:rPr>
                <w:sz w:val="20"/>
                <w:szCs w:val="20"/>
              </w:rPr>
            </w:pPr>
            <w:r w:rsidRPr="00E12CD8">
              <w:rPr>
                <w:sz w:val="20"/>
                <w:szCs w:val="20"/>
              </w:rPr>
              <w:t>2 641,974</w:t>
            </w:r>
          </w:p>
        </w:tc>
        <w:tc>
          <w:tcPr>
            <w:tcW w:w="1275" w:type="dxa"/>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val="restart"/>
          </w:tcPr>
          <w:p w:rsidR="00D5218B" w:rsidRPr="00E12CD8" w:rsidRDefault="00D5218B" w:rsidP="00E12CD8">
            <w:pPr>
              <w:rPr>
                <w:sz w:val="20"/>
                <w:szCs w:val="20"/>
              </w:rPr>
            </w:pPr>
          </w:p>
        </w:tc>
        <w:tc>
          <w:tcPr>
            <w:tcW w:w="709" w:type="dxa"/>
            <w:vMerge w:val="restart"/>
          </w:tcPr>
          <w:p w:rsidR="00D5218B" w:rsidRPr="00E12CD8" w:rsidRDefault="00D5218B" w:rsidP="00E12CD8">
            <w:pPr>
              <w:rPr>
                <w:sz w:val="20"/>
                <w:szCs w:val="20"/>
              </w:rPr>
            </w:pPr>
          </w:p>
        </w:tc>
        <w:tc>
          <w:tcPr>
            <w:tcW w:w="992" w:type="dxa"/>
            <w:vMerge w:val="restart"/>
          </w:tcPr>
          <w:p w:rsidR="00D5218B" w:rsidRPr="00E12CD8" w:rsidRDefault="00D5218B" w:rsidP="00E12CD8">
            <w:pPr>
              <w:rPr>
                <w:sz w:val="20"/>
                <w:szCs w:val="20"/>
              </w:rPr>
            </w:pPr>
          </w:p>
        </w:tc>
        <w:tc>
          <w:tcPr>
            <w:tcW w:w="993" w:type="dxa"/>
            <w:vMerge w:val="restart"/>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D5218B" w:rsidRPr="00E12CD8" w:rsidTr="0096530E">
        <w:trPr>
          <w:trHeight w:val="616"/>
        </w:trPr>
        <w:tc>
          <w:tcPr>
            <w:tcW w:w="710" w:type="dxa"/>
            <w:vMerge/>
          </w:tcPr>
          <w:p w:rsidR="00D5218B" w:rsidRPr="00E12CD8" w:rsidRDefault="00D5218B" w:rsidP="00E12CD8">
            <w:pPr>
              <w:widowControl w:val="0"/>
              <w:suppressAutoHyphens/>
              <w:autoSpaceDE w:val="0"/>
              <w:autoSpaceDN w:val="0"/>
              <w:adjustRightInd w:val="0"/>
              <w:ind w:left="120"/>
              <w:jc w:val="center"/>
              <w:rPr>
                <w:sz w:val="20"/>
                <w:szCs w:val="20"/>
              </w:rPr>
            </w:pPr>
          </w:p>
        </w:tc>
        <w:tc>
          <w:tcPr>
            <w:tcW w:w="2126" w:type="dxa"/>
            <w:vMerge/>
          </w:tcPr>
          <w:p w:rsidR="00D5218B" w:rsidRPr="00E12CD8" w:rsidRDefault="00D5218B" w:rsidP="00E12CD8">
            <w:pPr>
              <w:suppressAutoHyphens/>
              <w:rPr>
                <w:sz w:val="20"/>
                <w:szCs w:val="20"/>
              </w:rPr>
            </w:pP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Pr>
          <w:p w:rsidR="00D5218B" w:rsidRPr="00E12CD8" w:rsidRDefault="00D5218B" w:rsidP="00E12CD8">
            <w:pPr>
              <w:suppressAutoHyphens/>
              <w:rPr>
                <w:sz w:val="20"/>
                <w:szCs w:val="20"/>
              </w:rPr>
            </w:pPr>
            <w:r w:rsidRPr="00E12CD8">
              <w:rPr>
                <w:sz w:val="20"/>
                <w:szCs w:val="20"/>
              </w:rPr>
              <w:t>-бюджет городского округа Кинешма</w:t>
            </w:r>
          </w:p>
        </w:tc>
        <w:tc>
          <w:tcPr>
            <w:tcW w:w="1276" w:type="dxa"/>
          </w:tcPr>
          <w:p w:rsidR="00D5218B" w:rsidRPr="00E12CD8" w:rsidRDefault="00D5218B" w:rsidP="00E12CD8">
            <w:pPr>
              <w:jc w:val="center"/>
              <w:rPr>
                <w:sz w:val="20"/>
                <w:szCs w:val="20"/>
              </w:rPr>
            </w:pPr>
            <w:r w:rsidRPr="00E12CD8">
              <w:rPr>
                <w:sz w:val="20"/>
                <w:szCs w:val="20"/>
              </w:rPr>
              <w:t>132, 174</w:t>
            </w:r>
          </w:p>
        </w:tc>
        <w:tc>
          <w:tcPr>
            <w:tcW w:w="1275" w:type="dxa"/>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tcPr>
          <w:p w:rsidR="00D5218B" w:rsidRPr="00E12CD8" w:rsidRDefault="00D5218B" w:rsidP="00E12CD8">
            <w:pPr>
              <w:rPr>
                <w:sz w:val="20"/>
                <w:szCs w:val="20"/>
              </w:rPr>
            </w:pPr>
          </w:p>
        </w:tc>
        <w:tc>
          <w:tcPr>
            <w:tcW w:w="709" w:type="dxa"/>
            <w:vMerge/>
          </w:tcPr>
          <w:p w:rsidR="00D5218B" w:rsidRPr="00E12CD8" w:rsidRDefault="00D5218B" w:rsidP="00E12CD8">
            <w:pPr>
              <w:rPr>
                <w:sz w:val="20"/>
                <w:szCs w:val="20"/>
              </w:rPr>
            </w:pPr>
          </w:p>
        </w:tc>
        <w:tc>
          <w:tcPr>
            <w:tcW w:w="992" w:type="dxa"/>
            <w:vMerge/>
          </w:tcPr>
          <w:p w:rsidR="00D5218B" w:rsidRPr="00E12CD8" w:rsidRDefault="00D5218B" w:rsidP="00E12CD8">
            <w:pPr>
              <w:rPr>
                <w:sz w:val="20"/>
                <w:szCs w:val="20"/>
              </w:rPr>
            </w:pPr>
          </w:p>
        </w:tc>
        <w:tc>
          <w:tcPr>
            <w:tcW w:w="993" w:type="dxa"/>
            <w:vMerge/>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D5218B" w:rsidRPr="00E12CD8" w:rsidTr="0096530E">
        <w:trPr>
          <w:trHeight w:val="885"/>
        </w:trPr>
        <w:tc>
          <w:tcPr>
            <w:tcW w:w="710" w:type="dxa"/>
            <w:vMerge/>
          </w:tcPr>
          <w:p w:rsidR="00D5218B" w:rsidRPr="00E12CD8" w:rsidRDefault="00D5218B" w:rsidP="00E12CD8">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D5218B" w:rsidRPr="00E12CD8" w:rsidRDefault="00D5218B" w:rsidP="00E12CD8">
            <w:pPr>
              <w:suppressAutoHyphens/>
              <w:rPr>
                <w:sz w:val="20"/>
                <w:szCs w:val="20"/>
              </w:rPr>
            </w:pPr>
          </w:p>
        </w:tc>
        <w:tc>
          <w:tcPr>
            <w:tcW w:w="1417" w:type="dxa"/>
            <w:vMerge/>
            <w:tcBorders>
              <w:bottom w:val="single" w:sz="4" w:space="0" w:color="auto"/>
            </w:tcBorders>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D5218B" w:rsidRPr="00E12CD8" w:rsidRDefault="00D5218B" w:rsidP="00E12CD8">
            <w:pPr>
              <w:suppressAutoHyphens/>
              <w:rPr>
                <w:sz w:val="20"/>
                <w:szCs w:val="20"/>
              </w:rPr>
            </w:pPr>
            <w:r w:rsidRPr="00E12CD8">
              <w:rPr>
                <w:sz w:val="20"/>
                <w:szCs w:val="20"/>
              </w:rPr>
              <w:t>-областной бюджет</w:t>
            </w:r>
          </w:p>
        </w:tc>
        <w:tc>
          <w:tcPr>
            <w:tcW w:w="1276" w:type="dxa"/>
            <w:tcBorders>
              <w:bottom w:val="single" w:sz="4" w:space="0" w:color="auto"/>
            </w:tcBorders>
          </w:tcPr>
          <w:p w:rsidR="00D5218B" w:rsidRPr="00E12CD8" w:rsidRDefault="00D5218B" w:rsidP="00E12CD8">
            <w:pPr>
              <w:jc w:val="center"/>
              <w:rPr>
                <w:sz w:val="20"/>
                <w:szCs w:val="20"/>
              </w:rPr>
            </w:pPr>
            <w:r w:rsidRPr="00E12CD8">
              <w:rPr>
                <w:sz w:val="20"/>
                <w:szCs w:val="20"/>
              </w:rPr>
              <w:t>2 509,8</w:t>
            </w:r>
          </w:p>
        </w:tc>
        <w:tc>
          <w:tcPr>
            <w:tcW w:w="1275" w:type="dxa"/>
            <w:tcBorders>
              <w:bottom w:val="single" w:sz="4" w:space="0" w:color="auto"/>
            </w:tcBorders>
          </w:tcPr>
          <w:p w:rsidR="00D5218B" w:rsidRPr="00E12CD8" w:rsidRDefault="00D5218B" w:rsidP="00E12CD8">
            <w:pPr>
              <w:jc w:val="center"/>
              <w:rPr>
                <w:sz w:val="20"/>
                <w:szCs w:val="20"/>
              </w:rPr>
            </w:pPr>
            <w:r w:rsidRPr="00E12CD8">
              <w:rPr>
                <w:sz w:val="20"/>
                <w:szCs w:val="20"/>
              </w:rPr>
              <w:t>0,0</w:t>
            </w:r>
          </w:p>
        </w:tc>
        <w:tc>
          <w:tcPr>
            <w:tcW w:w="1560" w:type="dxa"/>
            <w:vMerge/>
            <w:tcBorders>
              <w:bottom w:val="single" w:sz="4" w:space="0" w:color="auto"/>
            </w:tcBorders>
          </w:tcPr>
          <w:p w:rsidR="00D5218B" w:rsidRPr="00E12CD8" w:rsidRDefault="00D5218B" w:rsidP="00E12CD8">
            <w:pPr>
              <w:rPr>
                <w:sz w:val="20"/>
                <w:szCs w:val="20"/>
              </w:rPr>
            </w:pPr>
          </w:p>
        </w:tc>
        <w:tc>
          <w:tcPr>
            <w:tcW w:w="2409" w:type="dxa"/>
            <w:vMerge/>
            <w:tcBorders>
              <w:bottom w:val="single" w:sz="4" w:space="0" w:color="auto"/>
            </w:tcBorders>
          </w:tcPr>
          <w:p w:rsidR="00D5218B" w:rsidRPr="00E12CD8" w:rsidRDefault="00D5218B" w:rsidP="00E12CD8">
            <w:pPr>
              <w:rPr>
                <w:sz w:val="20"/>
                <w:szCs w:val="20"/>
              </w:rPr>
            </w:pPr>
          </w:p>
        </w:tc>
        <w:tc>
          <w:tcPr>
            <w:tcW w:w="709" w:type="dxa"/>
            <w:vMerge/>
            <w:tcBorders>
              <w:bottom w:val="single" w:sz="4" w:space="0" w:color="auto"/>
            </w:tcBorders>
          </w:tcPr>
          <w:p w:rsidR="00D5218B" w:rsidRPr="00E12CD8" w:rsidRDefault="00D5218B" w:rsidP="00E12CD8">
            <w:pPr>
              <w:rPr>
                <w:sz w:val="20"/>
                <w:szCs w:val="20"/>
              </w:rPr>
            </w:pPr>
          </w:p>
        </w:tc>
        <w:tc>
          <w:tcPr>
            <w:tcW w:w="992" w:type="dxa"/>
            <w:vMerge/>
            <w:tcBorders>
              <w:bottom w:val="single" w:sz="4" w:space="0" w:color="auto"/>
            </w:tcBorders>
          </w:tcPr>
          <w:p w:rsidR="00D5218B" w:rsidRPr="00E12CD8" w:rsidRDefault="00D5218B" w:rsidP="00E12CD8">
            <w:pPr>
              <w:rPr>
                <w:sz w:val="20"/>
                <w:szCs w:val="20"/>
              </w:rPr>
            </w:pPr>
          </w:p>
        </w:tc>
        <w:tc>
          <w:tcPr>
            <w:tcW w:w="993" w:type="dxa"/>
            <w:vMerge/>
            <w:tcBorders>
              <w:bottom w:val="single" w:sz="4" w:space="0" w:color="auto"/>
            </w:tcBorders>
          </w:tcPr>
          <w:p w:rsidR="00D5218B" w:rsidRPr="00E12CD8" w:rsidRDefault="00D5218B" w:rsidP="00E12CD8">
            <w:pPr>
              <w:rPr>
                <w:sz w:val="20"/>
                <w:szCs w:val="20"/>
              </w:rPr>
            </w:pPr>
          </w:p>
        </w:tc>
        <w:tc>
          <w:tcPr>
            <w:tcW w:w="1417" w:type="dxa"/>
            <w:vMerge/>
            <w:tcBorders>
              <w:bottom w:val="single" w:sz="4" w:space="0" w:color="auto"/>
            </w:tcBorders>
          </w:tcPr>
          <w:p w:rsidR="00D5218B" w:rsidRPr="00E12CD8" w:rsidRDefault="00D5218B" w:rsidP="00E12CD8">
            <w:pPr>
              <w:jc w:val="center"/>
              <w:rPr>
                <w:sz w:val="20"/>
                <w:szCs w:val="20"/>
              </w:rPr>
            </w:pPr>
          </w:p>
        </w:tc>
      </w:tr>
      <w:tr w:rsidR="00D5218B" w:rsidRPr="00E12CD8" w:rsidTr="0096530E">
        <w:trPr>
          <w:trHeight w:val="253"/>
        </w:trPr>
        <w:tc>
          <w:tcPr>
            <w:tcW w:w="710" w:type="dxa"/>
            <w:vMerge/>
          </w:tcPr>
          <w:p w:rsidR="00D5218B" w:rsidRPr="00E12CD8" w:rsidRDefault="00D5218B" w:rsidP="00E12CD8">
            <w:pPr>
              <w:widowControl w:val="0"/>
              <w:suppressAutoHyphens/>
              <w:autoSpaceDE w:val="0"/>
              <w:autoSpaceDN w:val="0"/>
              <w:adjustRightInd w:val="0"/>
              <w:ind w:left="120"/>
              <w:jc w:val="center"/>
              <w:rPr>
                <w:sz w:val="20"/>
                <w:szCs w:val="20"/>
              </w:rPr>
            </w:pPr>
          </w:p>
        </w:tc>
        <w:tc>
          <w:tcPr>
            <w:tcW w:w="2126" w:type="dxa"/>
            <w:vMerge w:val="restart"/>
          </w:tcPr>
          <w:p w:rsidR="00D5218B" w:rsidRPr="00E12CD8" w:rsidRDefault="00D5218B" w:rsidP="00E12CD8">
            <w:pPr>
              <w:suppressAutoHyphens/>
              <w:rPr>
                <w:sz w:val="20"/>
                <w:szCs w:val="20"/>
              </w:rPr>
            </w:pPr>
            <w:r w:rsidRPr="00E12CD8">
              <w:rPr>
                <w:sz w:val="20"/>
                <w:szCs w:val="20"/>
              </w:rPr>
              <w:t>Ремонт асфальтобетонного покрытия участка дороги по ул. им. Ленина с примыканием к ул. им. Островского в городе Кинешма Ивановской области</w:t>
            </w: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Pr>
          <w:p w:rsidR="00D5218B" w:rsidRPr="00E12CD8" w:rsidRDefault="00D5218B" w:rsidP="00E12CD8">
            <w:pPr>
              <w:rPr>
                <w:sz w:val="20"/>
                <w:szCs w:val="20"/>
              </w:rPr>
            </w:pPr>
            <w:r w:rsidRPr="00E12CD8">
              <w:rPr>
                <w:sz w:val="20"/>
                <w:szCs w:val="20"/>
              </w:rPr>
              <w:t>Всего</w:t>
            </w:r>
          </w:p>
        </w:tc>
        <w:tc>
          <w:tcPr>
            <w:tcW w:w="1276" w:type="dxa"/>
          </w:tcPr>
          <w:p w:rsidR="00D5218B" w:rsidRPr="00E12CD8" w:rsidRDefault="00D5218B" w:rsidP="00E12CD8">
            <w:pPr>
              <w:jc w:val="center"/>
              <w:rPr>
                <w:sz w:val="20"/>
                <w:szCs w:val="20"/>
              </w:rPr>
            </w:pPr>
            <w:r w:rsidRPr="00E12CD8">
              <w:rPr>
                <w:sz w:val="20"/>
                <w:szCs w:val="20"/>
              </w:rPr>
              <w:t>2 863,802</w:t>
            </w:r>
          </w:p>
        </w:tc>
        <w:tc>
          <w:tcPr>
            <w:tcW w:w="1275" w:type="dxa"/>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val="restart"/>
          </w:tcPr>
          <w:p w:rsidR="00D5218B" w:rsidRPr="00E12CD8" w:rsidRDefault="00D5218B" w:rsidP="00E12CD8">
            <w:pPr>
              <w:rPr>
                <w:sz w:val="20"/>
                <w:szCs w:val="20"/>
              </w:rPr>
            </w:pPr>
          </w:p>
        </w:tc>
        <w:tc>
          <w:tcPr>
            <w:tcW w:w="709" w:type="dxa"/>
            <w:vMerge w:val="restart"/>
          </w:tcPr>
          <w:p w:rsidR="00D5218B" w:rsidRPr="00E12CD8" w:rsidRDefault="00D5218B" w:rsidP="00E12CD8">
            <w:pPr>
              <w:rPr>
                <w:sz w:val="20"/>
                <w:szCs w:val="20"/>
              </w:rPr>
            </w:pPr>
          </w:p>
        </w:tc>
        <w:tc>
          <w:tcPr>
            <w:tcW w:w="992" w:type="dxa"/>
            <w:vMerge w:val="restart"/>
          </w:tcPr>
          <w:p w:rsidR="00D5218B" w:rsidRPr="00E12CD8" w:rsidRDefault="00D5218B" w:rsidP="00E12CD8">
            <w:pPr>
              <w:rPr>
                <w:sz w:val="20"/>
                <w:szCs w:val="20"/>
              </w:rPr>
            </w:pPr>
          </w:p>
        </w:tc>
        <w:tc>
          <w:tcPr>
            <w:tcW w:w="993" w:type="dxa"/>
            <w:vMerge w:val="restart"/>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D5218B" w:rsidRPr="00E12CD8" w:rsidTr="0096530E">
        <w:trPr>
          <w:trHeight w:val="616"/>
        </w:trPr>
        <w:tc>
          <w:tcPr>
            <w:tcW w:w="710" w:type="dxa"/>
            <w:vMerge/>
          </w:tcPr>
          <w:p w:rsidR="00D5218B" w:rsidRPr="00E12CD8" w:rsidRDefault="00D5218B" w:rsidP="00E12CD8">
            <w:pPr>
              <w:widowControl w:val="0"/>
              <w:suppressAutoHyphens/>
              <w:autoSpaceDE w:val="0"/>
              <w:autoSpaceDN w:val="0"/>
              <w:adjustRightInd w:val="0"/>
              <w:ind w:left="120"/>
              <w:jc w:val="center"/>
              <w:rPr>
                <w:sz w:val="20"/>
                <w:szCs w:val="20"/>
              </w:rPr>
            </w:pPr>
          </w:p>
        </w:tc>
        <w:tc>
          <w:tcPr>
            <w:tcW w:w="2126" w:type="dxa"/>
            <w:vMerge/>
          </w:tcPr>
          <w:p w:rsidR="00D5218B" w:rsidRPr="00E12CD8" w:rsidRDefault="00D5218B" w:rsidP="00E12CD8">
            <w:pPr>
              <w:suppressAutoHyphens/>
              <w:rPr>
                <w:sz w:val="20"/>
                <w:szCs w:val="20"/>
              </w:rPr>
            </w:pP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Pr>
          <w:p w:rsidR="00D5218B" w:rsidRPr="00E12CD8" w:rsidRDefault="00D5218B" w:rsidP="00E12CD8">
            <w:pPr>
              <w:suppressAutoHyphens/>
              <w:rPr>
                <w:sz w:val="20"/>
                <w:szCs w:val="20"/>
              </w:rPr>
            </w:pPr>
            <w:r w:rsidRPr="00E12CD8">
              <w:rPr>
                <w:sz w:val="20"/>
                <w:szCs w:val="20"/>
              </w:rPr>
              <w:t>-бюджет городского округа Кинешма</w:t>
            </w:r>
          </w:p>
        </w:tc>
        <w:tc>
          <w:tcPr>
            <w:tcW w:w="1276" w:type="dxa"/>
          </w:tcPr>
          <w:p w:rsidR="00D5218B" w:rsidRPr="00E12CD8" w:rsidRDefault="00D5218B" w:rsidP="00E12CD8">
            <w:pPr>
              <w:jc w:val="center"/>
              <w:rPr>
                <w:sz w:val="20"/>
                <w:szCs w:val="20"/>
              </w:rPr>
            </w:pPr>
            <w:r w:rsidRPr="00E12CD8">
              <w:rPr>
                <w:sz w:val="20"/>
                <w:szCs w:val="20"/>
              </w:rPr>
              <w:t>143,192</w:t>
            </w:r>
          </w:p>
        </w:tc>
        <w:tc>
          <w:tcPr>
            <w:tcW w:w="1275" w:type="dxa"/>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tcPr>
          <w:p w:rsidR="00D5218B" w:rsidRPr="00E12CD8" w:rsidRDefault="00D5218B" w:rsidP="00E12CD8">
            <w:pPr>
              <w:rPr>
                <w:sz w:val="20"/>
                <w:szCs w:val="20"/>
              </w:rPr>
            </w:pPr>
          </w:p>
        </w:tc>
        <w:tc>
          <w:tcPr>
            <w:tcW w:w="709" w:type="dxa"/>
            <w:vMerge/>
          </w:tcPr>
          <w:p w:rsidR="00D5218B" w:rsidRPr="00E12CD8" w:rsidRDefault="00D5218B" w:rsidP="00E12CD8">
            <w:pPr>
              <w:rPr>
                <w:sz w:val="20"/>
                <w:szCs w:val="20"/>
              </w:rPr>
            </w:pPr>
          </w:p>
        </w:tc>
        <w:tc>
          <w:tcPr>
            <w:tcW w:w="992" w:type="dxa"/>
            <w:vMerge/>
          </w:tcPr>
          <w:p w:rsidR="00D5218B" w:rsidRPr="00E12CD8" w:rsidRDefault="00D5218B" w:rsidP="00E12CD8">
            <w:pPr>
              <w:rPr>
                <w:sz w:val="20"/>
                <w:szCs w:val="20"/>
              </w:rPr>
            </w:pPr>
          </w:p>
        </w:tc>
        <w:tc>
          <w:tcPr>
            <w:tcW w:w="993" w:type="dxa"/>
            <w:vMerge/>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D5218B" w:rsidRPr="00E12CD8" w:rsidTr="0096530E">
        <w:trPr>
          <w:trHeight w:val="616"/>
        </w:trPr>
        <w:tc>
          <w:tcPr>
            <w:tcW w:w="710" w:type="dxa"/>
            <w:vMerge/>
          </w:tcPr>
          <w:p w:rsidR="00D5218B" w:rsidRPr="00E12CD8" w:rsidRDefault="00D5218B" w:rsidP="00E12CD8">
            <w:pPr>
              <w:widowControl w:val="0"/>
              <w:suppressAutoHyphens/>
              <w:autoSpaceDE w:val="0"/>
              <w:autoSpaceDN w:val="0"/>
              <w:adjustRightInd w:val="0"/>
              <w:ind w:left="120"/>
              <w:jc w:val="center"/>
              <w:rPr>
                <w:sz w:val="20"/>
                <w:szCs w:val="20"/>
              </w:rPr>
            </w:pPr>
          </w:p>
        </w:tc>
        <w:tc>
          <w:tcPr>
            <w:tcW w:w="2126" w:type="dxa"/>
            <w:vMerge/>
          </w:tcPr>
          <w:p w:rsidR="00D5218B" w:rsidRPr="00E12CD8" w:rsidRDefault="00D5218B" w:rsidP="00E12CD8">
            <w:pPr>
              <w:suppressAutoHyphens/>
              <w:rPr>
                <w:sz w:val="20"/>
                <w:szCs w:val="20"/>
              </w:rPr>
            </w:pP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Pr>
          <w:p w:rsidR="00D5218B" w:rsidRPr="00E12CD8" w:rsidRDefault="00D5218B" w:rsidP="00E12CD8">
            <w:pPr>
              <w:suppressAutoHyphens/>
              <w:rPr>
                <w:sz w:val="20"/>
                <w:szCs w:val="20"/>
              </w:rPr>
            </w:pPr>
            <w:r w:rsidRPr="00E12CD8">
              <w:rPr>
                <w:sz w:val="20"/>
                <w:szCs w:val="20"/>
              </w:rPr>
              <w:t>-областной бюджет</w:t>
            </w:r>
          </w:p>
        </w:tc>
        <w:tc>
          <w:tcPr>
            <w:tcW w:w="1276" w:type="dxa"/>
          </w:tcPr>
          <w:p w:rsidR="00D5218B" w:rsidRPr="00E12CD8" w:rsidRDefault="00D5218B" w:rsidP="00E12CD8">
            <w:pPr>
              <w:jc w:val="center"/>
              <w:rPr>
                <w:sz w:val="20"/>
                <w:szCs w:val="20"/>
              </w:rPr>
            </w:pPr>
            <w:r w:rsidRPr="00E12CD8">
              <w:rPr>
                <w:sz w:val="20"/>
                <w:szCs w:val="20"/>
              </w:rPr>
              <w:t>2 720,61</w:t>
            </w:r>
          </w:p>
        </w:tc>
        <w:tc>
          <w:tcPr>
            <w:tcW w:w="1275" w:type="dxa"/>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tcPr>
          <w:p w:rsidR="00D5218B" w:rsidRPr="00E12CD8" w:rsidRDefault="00D5218B" w:rsidP="00E12CD8">
            <w:pPr>
              <w:rPr>
                <w:sz w:val="20"/>
                <w:szCs w:val="20"/>
              </w:rPr>
            </w:pPr>
          </w:p>
        </w:tc>
        <w:tc>
          <w:tcPr>
            <w:tcW w:w="709" w:type="dxa"/>
            <w:vMerge/>
          </w:tcPr>
          <w:p w:rsidR="00D5218B" w:rsidRPr="00E12CD8" w:rsidRDefault="00D5218B" w:rsidP="00E12CD8">
            <w:pPr>
              <w:rPr>
                <w:sz w:val="20"/>
                <w:szCs w:val="20"/>
              </w:rPr>
            </w:pPr>
          </w:p>
        </w:tc>
        <w:tc>
          <w:tcPr>
            <w:tcW w:w="992" w:type="dxa"/>
            <w:vMerge/>
          </w:tcPr>
          <w:p w:rsidR="00D5218B" w:rsidRPr="00E12CD8" w:rsidRDefault="00D5218B" w:rsidP="00E12CD8">
            <w:pPr>
              <w:rPr>
                <w:sz w:val="20"/>
                <w:szCs w:val="20"/>
              </w:rPr>
            </w:pPr>
          </w:p>
        </w:tc>
        <w:tc>
          <w:tcPr>
            <w:tcW w:w="993" w:type="dxa"/>
            <w:vMerge/>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D5218B" w:rsidRPr="00E12CD8" w:rsidTr="0096530E">
        <w:trPr>
          <w:trHeight w:val="297"/>
        </w:trPr>
        <w:tc>
          <w:tcPr>
            <w:tcW w:w="710" w:type="dxa"/>
            <w:vMerge/>
          </w:tcPr>
          <w:p w:rsidR="00D5218B" w:rsidRPr="00E12CD8" w:rsidRDefault="00D5218B" w:rsidP="00E12CD8">
            <w:pPr>
              <w:widowControl w:val="0"/>
              <w:suppressAutoHyphens/>
              <w:autoSpaceDE w:val="0"/>
              <w:autoSpaceDN w:val="0"/>
              <w:adjustRightInd w:val="0"/>
              <w:ind w:left="120"/>
              <w:jc w:val="center"/>
              <w:rPr>
                <w:sz w:val="20"/>
                <w:szCs w:val="20"/>
              </w:rPr>
            </w:pPr>
          </w:p>
        </w:tc>
        <w:tc>
          <w:tcPr>
            <w:tcW w:w="2126" w:type="dxa"/>
            <w:vMerge w:val="restart"/>
          </w:tcPr>
          <w:p w:rsidR="00D5218B" w:rsidRPr="00E12CD8" w:rsidRDefault="00D5218B" w:rsidP="00E12CD8">
            <w:pPr>
              <w:suppressAutoHyphens/>
              <w:rPr>
                <w:sz w:val="20"/>
                <w:szCs w:val="20"/>
              </w:rPr>
            </w:pPr>
            <w:r w:rsidRPr="00E12CD8">
              <w:rPr>
                <w:sz w:val="20"/>
                <w:szCs w:val="20"/>
              </w:rPr>
              <w:t>Ремонт асфальтобетонного покрытия участка дороги по ул. Воеводы Боборыкина (от ул. Правды до проезда между домами № 12 и № 14 по ул. Воеводы Боборыкина) в городе Кинешма Ивановской области</w:t>
            </w: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Pr>
          <w:p w:rsidR="00D5218B" w:rsidRPr="00E12CD8" w:rsidRDefault="00D5218B" w:rsidP="00E12CD8">
            <w:pPr>
              <w:rPr>
                <w:sz w:val="20"/>
                <w:szCs w:val="20"/>
              </w:rPr>
            </w:pPr>
            <w:r w:rsidRPr="00E12CD8">
              <w:rPr>
                <w:sz w:val="20"/>
                <w:szCs w:val="20"/>
              </w:rPr>
              <w:t>Всего</w:t>
            </w:r>
          </w:p>
        </w:tc>
        <w:tc>
          <w:tcPr>
            <w:tcW w:w="1276" w:type="dxa"/>
          </w:tcPr>
          <w:p w:rsidR="00D5218B" w:rsidRPr="00E12CD8" w:rsidRDefault="00D5218B" w:rsidP="00E12CD8">
            <w:pPr>
              <w:jc w:val="center"/>
              <w:rPr>
                <w:sz w:val="20"/>
                <w:szCs w:val="20"/>
              </w:rPr>
            </w:pPr>
            <w:r w:rsidRPr="00E12CD8">
              <w:rPr>
                <w:sz w:val="20"/>
                <w:szCs w:val="20"/>
              </w:rPr>
              <w:t>2 754,109</w:t>
            </w:r>
          </w:p>
        </w:tc>
        <w:tc>
          <w:tcPr>
            <w:tcW w:w="1275" w:type="dxa"/>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val="restart"/>
          </w:tcPr>
          <w:p w:rsidR="00D5218B" w:rsidRPr="00E12CD8" w:rsidRDefault="00D5218B" w:rsidP="00E12CD8">
            <w:pPr>
              <w:rPr>
                <w:sz w:val="20"/>
                <w:szCs w:val="20"/>
              </w:rPr>
            </w:pPr>
          </w:p>
        </w:tc>
        <w:tc>
          <w:tcPr>
            <w:tcW w:w="709" w:type="dxa"/>
            <w:vMerge w:val="restart"/>
          </w:tcPr>
          <w:p w:rsidR="00D5218B" w:rsidRPr="00E12CD8" w:rsidRDefault="00D5218B" w:rsidP="00E12CD8">
            <w:pPr>
              <w:rPr>
                <w:sz w:val="20"/>
                <w:szCs w:val="20"/>
              </w:rPr>
            </w:pPr>
          </w:p>
        </w:tc>
        <w:tc>
          <w:tcPr>
            <w:tcW w:w="992" w:type="dxa"/>
            <w:vMerge w:val="restart"/>
          </w:tcPr>
          <w:p w:rsidR="00D5218B" w:rsidRPr="00E12CD8" w:rsidRDefault="00D5218B" w:rsidP="00E12CD8">
            <w:pPr>
              <w:rPr>
                <w:sz w:val="20"/>
                <w:szCs w:val="20"/>
              </w:rPr>
            </w:pPr>
          </w:p>
        </w:tc>
        <w:tc>
          <w:tcPr>
            <w:tcW w:w="993" w:type="dxa"/>
            <w:vMerge w:val="restart"/>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D5218B" w:rsidRPr="00E12CD8" w:rsidTr="0096530E">
        <w:trPr>
          <w:trHeight w:val="616"/>
        </w:trPr>
        <w:tc>
          <w:tcPr>
            <w:tcW w:w="710" w:type="dxa"/>
            <w:vMerge/>
          </w:tcPr>
          <w:p w:rsidR="00D5218B" w:rsidRPr="00E12CD8" w:rsidRDefault="00D5218B" w:rsidP="00E12CD8">
            <w:pPr>
              <w:widowControl w:val="0"/>
              <w:suppressAutoHyphens/>
              <w:autoSpaceDE w:val="0"/>
              <w:autoSpaceDN w:val="0"/>
              <w:adjustRightInd w:val="0"/>
              <w:ind w:left="120"/>
              <w:jc w:val="center"/>
              <w:rPr>
                <w:sz w:val="20"/>
                <w:szCs w:val="20"/>
              </w:rPr>
            </w:pPr>
          </w:p>
        </w:tc>
        <w:tc>
          <w:tcPr>
            <w:tcW w:w="2126" w:type="dxa"/>
            <w:vMerge/>
          </w:tcPr>
          <w:p w:rsidR="00D5218B" w:rsidRPr="00E12CD8" w:rsidRDefault="00D5218B" w:rsidP="00E12CD8">
            <w:pPr>
              <w:suppressAutoHyphens/>
              <w:rPr>
                <w:sz w:val="20"/>
                <w:szCs w:val="20"/>
              </w:rPr>
            </w:pP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Pr>
          <w:p w:rsidR="00D5218B" w:rsidRPr="00E12CD8" w:rsidRDefault="00D5218B" w:rsidP="00E12CD8">
            <w:pPr>
              <w:suppressAutoHyphens/>
              <w:rPr>
                <w:sz w:val="20"/>
                <w:szCs w:val="20"/>
              </w:rPr>
            </w:pPr>
            <w:r w:rsidRPr="00E12CD8">
              <w:rPr>
                <w:sz w:val="20"/>
                <w:szCs w:val="20"/>
              </w:rPr>
              <w:t>-бюджет городского округа Кинешма</w:t>
            </w:r>
          </w:p>
        </w:tc>
        <w:tc>
          <w:tcPr>
            <w:tcW w:w="1276" w:type="dxa"/>
          </w:tcPr>
          <w:p w:rsidR="00D5218B" w:rsidRPr="00E12CD8" w:rsidRDefault="00D5218B" w:rsidP="00E12CD8">
            <w:pPr>
              <w:jc w:val="center"/>
              <w:rPr>
                <w:sz w:val="20"/>
                <w:szCs w:val="20"/>
              </w:rPr>
            </w:pPr>
            <w:r w:rsidRPr="00E12CD8">
              <w:rPr>
                <w:sz w:val="20"/>
                <w:szCs w:val="20"/>
              </w:rPr>
              <w:t>137,709</w:t>
            </w:r>
          </w:p>
        </w:tc>
        <w:tc>
          <w:tcPr>
            <w:tcW w:w="1275" w:type="dxa"/>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tcPr>
          <w:p w:rsidR="00D5218B" w:rsidRPr="00E12CD8" w:rsidRDefault="00D5218B" w:rsidP="00E12CD8">
            <w:pPr>
              <w:rPr>
                <w:sz w:val="20"/>
                <w:szCs w:val="20"/>
              </w:rPr>
            </w:pPr>
          </w:p>
        </w:tc>
        <w:tc>
          <w:tcPr>
            <w:tcW w:w="709" w:type="dxa"/>
            <w:vMerge/>
          </w:tcPr>
          <w:p w:rsidR="00D5218B" w:rsidRPr="00E12CD8" w:rsidRDefault="00D5218B" w:rsidP="00E12CD8">
            <w:pPr>
              <w:rPr>
                <w:sz w:val="20"/>
                <w:szCs w:val="20"/>
              </w:rPr>
            </w:pPr>
          </w:p>
        </w:tc>
        <w:tc>
          <w:tcPr>
            <w:tcW w:w="992" w:type="dxa"/>
            <w:vMerge/>
          </w:tcPr>
          <w:p w:rsidR="00D5218B" w:rsidRPr="00E12CD8" w:rsidRDefault="00D5218B" w:rsidP="00E12CD8">
            <w:pPr>
              <w:rPr>
                <w:sz w:val="20"/>
                <w:szCs w:val="20"/>
              </w:rPr>
            </w:pPr>
          </w:p>
        </w:tc>
        <w:tc>
          <w:tcPr>
            <w:tcW w:w="993" w:type="dxa"/>
            <w:vMerge/>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D5218B" w:rsidRPr="00E12CD8" w:rsidTr="0096530E">
        <w:trPr>
          <w:trHeight w:val="616"/>
        </w:trPr>
        <w:tc>
          <w:tcPr>
            <w:tcW w:w="710" w:type="dxa"/>
            <w:vMerge/>
          </w:tcPr>
          <w:p w:rsidR="00D5218B" w:rsidRPr="00E12CD8" w:rsidRDefault="00D5218B" w:rsidP="00E12CD8">
            <w:pPr>
              <w:widowControl w:val="0"/>
              <w:suppressAutoHyphens/>
              <w:autoSpaceDE w:val="0"/>
              <w:autoSpaceDN w:val="0"/>
              <w:adjustRightInd w:val="0"/>
              <w:ind w:left="120"/>
              <w:jc w:val="center"/>
              <w:rPr>
                <w:sz w:val="20"/>
                <w:szCs w:val="20"/>
              </w:rPr>
            </w:pPr>
          </w:p>
        </w:tc>
        <w:tc>
          <w:tcPr>
            <w:tcW w:w="2126" w:type="dxa"/>
            <w:vMerge/>
          </w:tcPr>
          <w:p w:rsidR="00D5218B" w:rsidRPr="00E12CD8" w:rsidRDefault="00D5218B" w:rsidP="00E12CD8">
            <w:pPr>
              <w:suppressAutoHyphens/>
              <w:rPr>
                <w:sz w:val="20"/>
                <w:szCs w:val="20"/>
              </w:rPr>
            </w:pPr>
          </w:p>
        </w:tc>
        <w:tc>
          <w:tcPr>
            <w:tcW w:w="1417" w:type="dxa"/>
            <w:vMerge/>
          </w:tcPr>
          <w:p w:rsidR="00D5218B" w:rsidRPr="00E12CD8" w:rsidRDefault="00D5218B" w:rsidP="00E12CD8">
            <w:pPr>
              <w:widowControl w:val="0"/>
              <w:suppressAutoHyphens/>
              <w:autoSpaceDE w:val="0"/>
              <w:autoSpaceDN w:val="0"/>
              <w:adjustRightInd w:val="0"/>
              <w:ind w:left="100"/>
              <w:jc w:val="center"/>
              <w:rPr>
                <w:sz w:val="20"/>
                <w:szCs w:val="20"/>
              </w:rPr>
            </w:pPr>
          </w:p>
        </w:tc>
        <w:tc>
          <w:tcPr>
            <w:tcW w:w="1418" w:type="dxa"/>
          </w:tcPr>
          <w:p w:rsidR="00D5218B" w:rsidRPr="00E12CD8" w:rsidRDefault="00D5218B" w:rsidP="00E12CD8">
            <w:pPr>
              <w:suppressAutoHyphens/>
              <w:rPr>
                <w:sz w:val="20"/>
                <w:szCs w:val="20"/>
              </w:rPr>
            </w:pPr>
            <w:r w:rsidRPr="00E12CD8">
              <w:rPr>
                <w:sz w:val="20"/>
                <w:szCs w:val="20"/>
              </w:rPr>
              <w:t>-областной бюджет</w:t>
            </w:r>
          </w:p>
        </w:tc>
        <w:tc>
          <w:tcPr>
            <w:tcW w:w="1276" w:type="dxa"/>
          </w:tcPr>
          <w:p w:rsidR="00D5218B" w:rsidRPr="00E12CD8" w:rsidRDefault="00D5218B" w:rsidP="00E12CD8">
            <w:pPr>
              <w:jc w:val="center"/>
              <w:rPr>
                <w:sz w:val="20"/>
                <w:szCs w:val="20"/>
              </w:rPr>
            </w:pPr>
            <w:r w:rsidRPr="00E12CD8">
              <w:rPr>
                <w:sz w:val="20"/>
                <w:szCs w:val="20"/>
              </w:rPr>
              <w:t>2 616,4</w:t>
            </w:r>
          </w:p>
        </w:tc>
        <w:tc>
          <w:tcPr>
            <w:tcW w:w="1275" w:type="dxa"/>
          </w:tcPr>
          <w:p w:rsidR="00D5218B" w:rsidRPr="00E12CD8" w:rsidRDefault="00D5218B" w:rsidP="00E12CD8">
            <w:pPr>
              <w:jc w:val="center"/>
              <w:rPr>
                <w:sz w:val="20"/>
                <w:szCs w:val="20"/>
              </w:rPr>
            </w:pPr>
            <w:r w:rsidRPr="00E12CD8">
              <w:rPr>
                <w:sz w:val="20"/>
                <w:szCs w:val="20"/>
              </w:rPr>
              <w:t>0,0</w:t>
            </w:r>
          </w:p>
        </w:tc>
        <w:tc>
          <w:tcPr>
            <w:tcW w:w="1560" w:type="dxa"/>
            <w:vMerge/>
          </w:tcPr>
          <w:p w:rsidR="00D5218B" w:rsidRPr="00E12CD8" w:rsidRDefault="00D5218B" w:rsidP="00E12CD8">
            <w:pPr>
              <w:rPr>
                <w:sz w:val="20"/>
                <w:szCs w:val="20"/>
              </w:rPr>
            </w:pPr>
          </w:p>
        </w:tc>
        <w:tc>
          <w:tcPr>
            <w:tcW w:w="2409" w:type="dxa"/>
            <w:vMerge/>
          </w:tcPr>
          <w:p w:rsidR="00D5218B" w:rsidRPr="00E12CD8" w:rsidRDefault="00D5218B" w:rsidP="00E12CD8">
            <w:pPr>
              <w:rPr>
                <w:sz w:val="20"/>
                <w:szCs w:val="20"/>
              </w:rPr>
            </w:pPr>
          </w:p>
        </w:tc>
        <w:tc>
          <w:tcPr>
            <w:tcW w:w="709" w:type="dxa"/>
            <w:vMerge/>
          </w:tcPr>
          <w:p w:rsidR="00D5218B" w:rsidRPr="00E12CD8" w:rsidRDefault="00D5218B" w:rsidP="00E12CD8">
            <w:pPr>
              <w:rPr>
                <w:sz w:val="20"/>
                <w:szCs w:val="20"/>
              </w:rPr>
            </w:pPr>
          </w:p>
        </w:tc>
        <w:tc>
          <w:tcPr>
            <w:tcW w:w="992" w:type="dxa"/>
            <w:vMerge/>
          </w:tcPr>
          <w:p w:rsidR="00D5218B" w:rsidRPr="00E12CD8" w:rsidRDefault="00D5218B" w:rsidP="00E12CD8">
            <w:pPr>
              <w:rPr>
                <w:sz w:val="20"/>
                <w:szCs w:val="20"/>
              </w:rPr>
            </w:pPr>
          </w:p>
        </w:tc>
        <w:tc>
          <w:tcPr>
            <w:tcW w:w="993" w:type="dxa"/>
            <w:vMerge/>
          </w:tcPr>
          <w:p w:rsidR="00D5218B" w:rsidRPr="00E12CD8" w:rsidRDefault="00D5218B" w:rsidP="00E12CD8">
            <w:pPr>
              <w:rPr>
                <w:sz w:val="20"/>
                <w:szCs w:val="20"/>
              </w:rPr>
            </w:pPr>
          </w:p>
        </w:tc>
        <w:tc>
          <w:tcPr>
            <w:tcW w:w="1417" w:type="dxa"/>
            <w:vMerge/>
          </w:tcPr>
          <w:p w:rsidR="00D5218B" w:rsidRPr="00E12CD8" w:rsidRDefault="00D5218B" w:rsidP="00E12CD8">
            <w:pPr>
              <w:jc w:val="center"/>
              <w:rPr>
                <w:sz w:val="20"/>
                <w:szCs w:val="20"/>
              </w:rPr>
            </w:pPr>
          </w:p>
        </w:tc>
      </w:tr>
      <w:tr w:rsidR="00EB5A3D" w:rsidRPr="00E12CD8" w:rsidTr="0096530E">
        <w:trPr>
          <w:trHeight w:val="172"/>
        </w:trPr>
        <w:tc>
          <w:tcPr>
            <w:tcW w:w="710" w:type="dxa"/>
            <w:vMerge/>
          </w:tcPr>
          <w:p w:rsidR="00EB5A3D" w:rsidRPr="00E12CD8" w:rsidRDefault="00EB5A3D" w:rsidP="00E12CD8">
            <w:pPr>
              <w:widowControl w:val="0"/>
              <w:suppressAutoHyphens/>
              <w:autoSpaceDE w:val="0"/>
              <w:autoSpaceDN w:val="0"/>
              <w:adjustRightInd w:val="0"/>
              <w:ind w:left="120"/>
              <w:jc w:val="center"/>
              <w:rPr>
                <w:sz w:val="20"/>
                <w:szCs w:val="20"/>
              </w:rPr>
            </w:pPr>
          </w:p>
        </w:tc>
        <w:tc>
          <w:tcPr>
            <w:tcW w:w="2126" w:type="dxa"/>
            <w:vMerge w:val="restart"/>
          </w:tcPr>
          <w:p w:rsidR="00EB5A3D" w:rsidRPr="00E12CD8" w:rsidRDefault="00EB5A3D" w:rsidP="00E12CD8">
            <w:pPr>
              <w:suppressAutoHyphens/>
              <w:rPr>
                <w:sz w:val="20"/>
                <w:szCs w:val="20"/>
              </w:rPr>
            </w:pPr>
            <w:r w:rsidRPr="00E12CD8">
              <w:rPr>
                <w:sz w:val="20"/>
                <w:szCs w:val="20"/>
              </w:rPr>
              <w:t xml:space="preserve">Ремонт асфальтобетонного покрытия участка дороги по ул. </w:t>
            </w:r>
            <w:r w:rsidRPr="00E12CD8">
              <w:rPr>
                <w:sz w:val="20"/>
                <w:szCs w:val="20"/>
              </w:rPr>
              <w:lastRenderedPageBreak/>
              <w:t>Воеводы Боборыкина (от проезда между домами № 12 и № 14 до МБОУ СОШ № 8) в городе Кинешма Ивановской области</w:t>
            </w:r>
          </w:p>
        </w:tc>
        <w:tc>
          <w:tcPr>
            <w:tcW w:w="1417" w:type="dxa"/>
            <w:vMerge/>
          </w:tcPr>
          <w:p w:rsidR="00EB5A3D" w:rsidRPr="00E12CD8" w:rsidRDefault="00EB5A3D" w:rsidP="00E12CD8">
            <w:pPr>
              <w:widowControl w:val="0"/>
              <w:suppressAutoHyphens/>
              <w:autoSpaceDE w:val="0"/>
              <w:autoSpaceDN w:val="0"/>
              <w:adjustRightInd w:val="0"/>
              <w:ind w:left="100"/>
              <w:jc w:val="center"/>
              <w:rPr>
                <w:sz w:val="20"/>
                <w:szCs w:val="20"/>
              </w:rPr>
            </w:pPr>
          </w:p>
        </w:tc>
        <w:tc>
          <w:tcPr>
            <w:tcW w:w="1418" w:type="dxa"/>
          </w:tcPr>
          <w:p w:rsidR="00EB5A3D" w:rsidRPr="00E12CD8" w:rsidRDefault="00EB5A3D" w:rsidP="00E12CD8">
            <w:pPr>
              <w:rPr>
                <w:sz w:val="20"/>
                <w:szCs w:val="20"/>
              </w:rPr>
            </w:pPr>
            <w:r w:rsidRPr="00E12CD8">
              <w:rPr>
                <w:sz w:val="20"/>
                <w:szCs w:val="20"/>
              </w:rPr>
              <w:t>Всего</w:t>
            </w:r>
          </w:p>
        </w:tc>
        <w:tc>
          <w:tcPr>
            <w:tcW w:w="1276" w:type="dxa"/>
          </w:tcPr>
          <w:p w:rsidR="00EB5A3D" w:rsidRPr="00E12CD8" w:rsidRDefault="00EB5A3D" w:rsidP="00E12CD8">
            <w:pPr>
              <w:jc w:val="center"/>
              <w:rPr>
                <w:sz w:val="20"/>
                <w:szCs w:val="20"/>
              </w:rPr>
            </w:pPr>
            <w:r w:rsidRPr="00E12CD8">
              <w:rPr>
                <w:sz w:val="20"/>
                <w:szCs w:val="20"/>
              </w:rPr>
              <w:t>2 735,891</w:t>
            </w:r>
          </w:p>
        </w:tc>
        <w:tc>
          <w:tcPr>
            <w:tcW w:w="1275" w:type="dxa"/>
          </w:tcPr>
          <w:p w:rsidR="00EB5A3D" w:rsidRPr="00E12CD8" w:rsidRDefault="00EB5A3D" w:rsidP="00E12CD8">
            <w:pPr>
              <w:jc w:val="center"/>
              <w:rPr>
                <w:sz w:val="20"/>
                <w:szCs w:val="20"/>
              </w:rPr>
            </w:pPr>
            <w:r w:rsidRPr="00E12CD8">
              <w:rPr>
                <w:sz w:val="20"/>
                <w:szCs w:val="20"/>
              </w:rPr>
              <w:t>0,0</w:t>
            </w:r>
          </w:p>
        </w:tc>
        <w:tc>
          <w:tcPr>
            <w:tcW w:w="1560" w:type="dxa"/>
            <w:vMerge/>
          </w:tcPr>
          <w:p w:rsidR="00EB5A3D" w:rsidRPr="00E12CD8" w:rsidRDefault="00EB5A3D" w:rsidP="00E12CD8">
            <w:pPr>
              <w:rPr>
                <w:sz w:val="20"/>
                <w:szCs w:val="20"/>
              </w:rPr>
            </w:pPr>
          </w:p>
        </w:tc>
        <w:tc>
          <w:tcPr>
            <w:tcW w:w="2409" w:type="dxa"/>
            <w:vMerge w:val="restart"/>
          </w:tcPr>
          <w:p w:rsidR="00EB5A3D" w:rsidRPr="00E12CD8" w:rsidRDefault="00EB5A3D" w:rsidP="00E12CD8">
            <w:pPr>
              <w:rPr>
                <w:sz w:val="20"/>
                <w:szCs w:val="20"/>
              </w:rPr>
            </w:pPr>
          </w:p>
        </w:tc>
        <w:tc>
          <w:tcPr>
            <w:tcW w:w="709" w:type="dxa"/>
            <w:vMerge w:val="restart"/>
          </w:tcPr>
          <w:p w:rsidR="00EB5A3D" w:rsidRPr="00E12CD8" w:rsidRDefault="00EB5A3D" w:rsidP="00E12CD8">
            <w:pPr>
              <w:rPr>
                <w:sz w:val="20"/>
                <w:szCs w:val="20"/>
              </w:rPr>
            </w:pPr>
          </w:p>
        </w:tc>
        <w:tc>
          <w:tcPr>
            <w:tcW w:w="992" w:type="dxa"/>
            <w:vMerge w:val="restart"/>
          </w:tcPr>
          <w:p w:rsidR="00EB5A3D" w:rsidRPr="00E12CD8" w:rsidRDefault="00EB5A3D" w:rsidP="00E12CD8">
            <w:pPr>
              <w:rPr>
                <w:sz w:val="20"/>
                <w:szCs w:val="20"/>
              </w:rPr>
            </w:pPr>
          </w:p>
        </w:tc>
        <w:tc>
          <w:tcPr>
            <w:tcW w:w="993" w:type="dxa"/>
            <w:vMerge w:val="restart"/>
          </w:tcPr>
          <w:p w:rsidR="00EB5A3D" w:rsidRPr="00E12CD8" w:rsidRDefault="00EB5A3D" w:rsidP="00E12CD8">
            <w:pPr>
              <w:rPr>
                <w:sz w:val="20"/>
                <w:szCs w:val="20"/>
              </w:rPr>
            </w:pPr>
          </w:p>
        </w:tc>
        <w:tc>
          <w:tcPr>
            <w:tcW w:w="1417" w:type="dxa"/>
            <w:vMerge/>
          </w:tcPr>
          <w:p w:rsidR="00EB5A3D" w:rsidRPr="00E12CD8" w:rsidRDefault="00EB5A3D" w:rsidP="00E12CD8">
            <w:pPr>
              <w:jc w:val="center"/>
              <w:rPr>
                <w:sz w:val="20"/>
                <w:szCs w:val="20"/>
              </w:rPr>
            </w:pPr>
          </w:p>
        </w:tc>
      </w:tr>
      <w:tr w:rsidR="00EB5A3D" w:rsidRPr="00E12CD8" w:rsidTr="0096530E">
        <w:trPr>
          <w:trHeight w:val="616"/>
        </w:trPr>
        <w:tc>
          <w:tcPr>
            <w:tcW w:w="710" w:type="dxa"/>
            <w:vMerge/>
          </w:tcPr>
          <w:p w:rsidR="00EB5A3D" w:rsidRPr="00E12CD8" w:rsidRDefault="00EB5A3D" w:rsidP="00E12CD8">
            <w:pPr>
              <w:widowControl w:val="0"/>
              <w:suppressAutoHyphens/>
              <w:autoSpaceDE w:val="0"/>
              <w:autoSpaceDN w:val="0"/>
              <w:adjustRightInd w:val="0"/>
              <w:ind w:left="120"/>
              <w:jc w:val="center"/>
              <w:rPr>
                <w:sz w:val="20"/>
                <w:szCs w:val="20"/>
              </w:rPr>
            </w:pPr>
          </w:p>
        </w:tc>
        <w:tc>
          <w:tcPr>
            <w:tcW w:w="2126" w:type="dxa"/>
            <w:vMerge/>
          </w:tcPr>
          <w:p w:rsidR="00EB5A3D" w:rsidRPr="00E12CD8" w:rsidRDefault="00EB5A3D" w:rsidP="00E12CD8">
            <w:pPr>
              <w:suppressAutoHyphens/>
              <w:rPr>
                <w:sz w:val="20"/>
                <w:szCs w:val="20"/>
              </w:rPr>
            </w:pPr>
          </w:p>
        </w:tc>
        <w:tc>
          <w:tcPr>
            <w:tcW w:w="1417" w:type="dxa"/>
            <w:vMerge/>
          </w:tcPr>
          <w:p w:rsidR="00EB5A3D" w:rsidRPr="00E12CD8" w:rsidRDefault="00EB5A3D" w:rsidP="00E12CD8">
            <w:pPr>
              <w:widowControl w:val="0"/>
              <w:suppressAutoHyphens/>
              <w:autoSpaceDE w:val="0"/>
              <w:autoSpaceDN w:val="0"/>
              <w:adjustRightInd w:val="0"/>
              <w:ind w:left="100"/>
              <w:jc w:val="center"/>
              <w:rPr>
                <w:sz w:val="20"/>
                <w:szCs w:val="20"/>
              </w:rPr>
            </w:pPr>
          </w:p>
        </w:tc>
        <w:tc>
          <w:tcPr>
            <w:tcW w:w="1418" w:type="dxa"/>
          </w:tcPr>
          <w:p w:rsidR="00EB5A3D" w:rsidRPr="00E12CD8" w:rsidRDefault="00EB5A3D" w:rsidP="00E12CD8">
            <w:pPr>
              <w:suppressAutoHyphens/>
              <w:rPr>
                <w:sz w:val="20"/>
                <w:szCs w:val="20"/>
              </w:rPr>
            </w:pPr>
            <w:r w:rsidRPr="00E12CD8">
              <w:rPr>
                <w:sz w:val="20"/>
                <w:szCs w:val="20"/>
              </w:rPr>
              <w:t xml:space="preserve">-бюджет городского округа </w:t>
            </w:r>
            <w:r w:rsidRPr="00E12CD8">
              <w:rPr>
                <w:sz w:val="20"/>
                <w:szCs w:val="20"/>
              </w:rPr>
              <w:lastRenderedPageBreak/>
              <w:t>Кинешма</w:t>
            </w:r>
          </w:p>
        </w:tc>
        <w:tc>
          <w:tcPr>
            <w:tcW w:w="1276" w:type="dxa"/>
          </w:tcPr>
          <w:p w:rsidR="00EB5A3D" w:rsidRPr="00E12CD8" w:rsidRDefault="00EB5A3D" w:rsidP="00E12CD8">
            <w:pPr>
              <w:jc w:val="center"/>
              <w:rPr>
                <w:sz w:val="20"/>
                <w:szCs w:val="20"/>
              </w:rPr>
            </w:pPr>
            <w:r w:rsidRPr="00E12CD8">
              <w:rPr>
                <w:sz w:val="20"/>
                <w:szCs w:val="20"/>
              </w:rPr>
              <w:lastRenderedPageBreak/>
              <w:t>136,801</w:t>
            </w:r>
          </w:p>
        </w:tc>
        <w:tc>
          <w:tcPr>
            <w:tcW w:w="1275" w:type="dxa"/>
          </w:tcPr>
          <w:p w:rsidR="00EB5A3D" w:rsidRPr="00E12CD8" w:rsidRDefault="00EB5A3D" w:rsidP="00E12CD8">
            <w:pPr>
              <w:jc w:val="center"/>
              <w:rPr>
                <w:sz w:val="20"/>
                <w:szCs w:val="20"/>
              </w:rPr>
            </w:pPr>
            <w:r w:rsidRPr="00E12CD8">
              <w:rPr>
                <w:sz w:val="20"/>
                <w:szCs w:val="20"/>
              </w:rPr>
              <w:t>0,0</w:t>
            </w:r>
          </w:p>
        </w:tc>
        <w:tc>
          <w:tcPr>
            <w:tcW w:w="1560" w:type="dxa"/>
            <w:vMerge/>
          </w:tcPr>
          <w:p w:rsidR="00EB5A3D" w:rsidRPr="00E12CD8" w:rsidRDefault="00EB5A3D" w:rsidP="00E12CD8">
            <w:pPr>
              <w:rPr>
                <w:sz w:val="20"/>
                <w:szCs w:val="20"/>
              </w:rPr>
            </w:pPr>
          </w:p>
        </w:tc>
        <w:tc>
          <w:tcPr>
            <w:tcW w:w="2409" w:type="dxa"/>
            <w:vMerge/>
          </w:tcPr>
          <w:p w:rsidR="00EB5A3D" w:rsidRPr="00E12CD8" w:rsidRDefault="00EB5A3D" w:rsidP="00E12CD8">
            <w:pPr>
              <w:rPr>
                <w:sz w:val="20"/>
                <w:szCs w:val="20"/>
              </w:rPr>
            </w:pPr>
          </w:p>
        </w:tc>
        <w:tc>
          <w:tcPr>
            <w:tcW w:w="709" w:type="dxa"/>
            <w:vMerge/>
          </w:tcPr>
          <w:p w:rsidR="00EB5A3D" w:rsidRPr="00E12CD8" w:rsidRDefault="00EB5A3D" w:rsidP="00E12CD8">
            <w:pPr>
              <w:rPr>
                <w:sz w:val="20"/>
                <w:szCs w:val="20"/>
              </w:rPr>
            </w:pPr>
          </w:p>
        </w:tc>
        <w:tc>
          <w:tcPr>
            <w:tcW w:w="992" w:type="dxa"/>
            <w:vMerge/>
          </w:tcPr>
          <w:p w:rsidR="00EB5A3D" w:rsidRPr="00E12CD8" w:rsidRDefault="00EB5A3D" w:rsidP="00E12CD8">
            <w:pPr>
              <w:rPr>
                <w:sz w:val="20"/>
                <w:szCs w:val="20"/>
              </w:rPr>
            </w:pPr>
          </w:p>
        </w:tc>
        <w:tc>
          <w:tcPr>
            <w:tcW w:w="993" w:type="dxa"/>
            <w:vMerge/>
          </w:tcPr>
          <w:p w:rsidR="00EB5A3D" w:rsidRPr="00E12CD8" w:rsidRDefault="00EB5A3D" w:rsidP="00E12CD8">
            <w:pPr>
              <w:rPr>
                <w:sz w:val="20"/>
                <w:szCs w:val="20"/>
              </w:rPr>
            </w:pPr>
          </w:p>
        </w:tc>
        <w:tc>
          <w:tcPr>
            <w:tcW w:w="1417" w:type="dxa"/>
            <w:vMerge/>
          </w:tcPr>
          <w:p w:rsidR="00EB5A3D" w:rsidRPr="00E12CD8" w:rsidRDefault="00EB5A3D" w:rsidP="00E12CD8">
            <w:pPr>
              <w:jc w:val="center"/>
              <w:rPr>
                <w:sz w:val="20"/>
                <w:szCs w:val="20"/>
              </w:rPr>
            </w:pPr>
          </w:p>
        </w:tc>
      </w:tr>
      <w:tr w:rsidR="00EB5A3D" w:rsidRPr="00E12CD8" w:rsidTr="0096530E">
        <w:trPr>
          <w:trHeight w:val="616"/>
        </w:trPr>
        <w:tc>
          <w:tcPr>
            <w:tcW w:w="710" w:type="dxa"/>
            <w:vMerge/>
          </w:tcPr>
          <w:p w:rsidR="00EB5A3D" w:rsidRPr="00E12CD8" w:rsidRDefault="00EB5A3D" w:rsidP="00E12CD8">
            <w:pPr>
              <w:widowControl w:val="0"/>
              <w:suppressAutoHyphens/>
              <w:autoSpaceDE w:val="0"/>
              <w:autoSpaceDN w:val="0"/>
              <w:adjustRightInd w:val="0"/>
              <w:ind w:left="120"/>
              <w:jc w:val="center"/>
              <w:rPr>
                <w:sz w:val="20"/>
                <w:szCs w:val="20"/>
              </w:rPr>
            </w:pPr>
          </w:p>
        </w:tc>
        <w:tc>
          <w:tcPr>
            <w:tcW w:w="2126" w:type="dxa"/>
            <w:vMerge/>
          </w:tcPr>
          <w:p w:rsidR="00EB5A3D" w:rsidRPr="00E12CD8" w:rsidRDefault="00EB5A3D" w:rsidP="00E12CD8">
            <w:pPr>
              <w:suppressAutoHyphens/>
              <w:rPr>
                <w:sz w:val="20"/>
                <w:szCs w:val="20"/>
              </w:rPr>
            </w:pPr>
          </w:p>
        </w:tc>
        <w:tc>
          <w:tcPr>
            <w:tcW w:w="1417" w:type="dxa"/>
            <w:vMerge/>
          </w:tcPr>
          <w:p w:rsidR="00EB5A3D" w:rsidRPr="00E12CD8" w:rsidRDefault="00EB5A3D" w:rsidP="00E12CD8">
            <w:pPr>
              <w:widowControl w:val="0"/>
              <w:suppressAutoHyphens/>
              <w:autoSpaceDE w:val="0"/>
              <w:autoSpaceDN w:val="0"/>
              <w:adjustRightInd w:val="0"/>
              <w:ind w:left="100"/>
              <w:jc w:val="center"/>
              <w:rPr>
                <w:sz w:val="20"/>
                <w:szCs w:val="20"/>
              </w:rPr>
            </w:pPr>
          </w:p>
        </w:tc>
        <w:tc>
          <w:tcPr>
            <w:tcW w:w="1418" w:type="dxa"/>
          </w:tcPr>
          <w:p w:rsidR="00EB5A3D" w:rsidRPr="00E12CD8" w:rsidRDefault="00EB5A3D" w:rsidP="00E12CD8">
            <w:pPr>
              <w:suppressAutoHyphens/>
              <w:rPr>
                <w:sz w:val="20"/>
                <w:szCs w:val="20"/>
              </w:rPr>
            </w:pPr>
            <w:r w:rsidRPr="00E12CD8">
              <w:rPr>
                <w:sz w:val="20"/>
                <w:szCs w:val="20"/>
              </w:rPr>
              <w:t>-областной бюджет</w:t>
            </w:r>
          </w:p>
        </w:tc>
        <w:tc>
          <w:tcPr>
            <w:tcW w:w="1276" w:type="dxa"/>
          </w:tcPr>
          <w:p w:rsidR="00EB5A3D" w:rsidRPr="00E12CD8" w:rsidRDefault="00EB5A3D" w:rsidP="00E12CD8">
            <w:pPr>
              <w:jc w:val="center"/>
              <w:rPr>
                <w:sz w:val="20"/>
                <w:szCs w:val="20"/>
              </w:rPr>
            </w:pPr>
            <w:r w:rsidRPr="00E12CD8">
              <w:rPr>
                <w:sz w:val="20"/>
                <w:szCs w:val="20"/>
              </w:rPr>
              <w:t>2 599,09</w:t>
            </w:r>
          </w:p>
        </w:tc>
        <w:tc>
          <w:tcPr>
            <w:tcW w:w="1275" w:type="dxa"/>
          </w:tcPr>
          <w:p w:rsidR="00EB5A3D" w:rsidRPr="00E12CD8" w:rsidRDefault="00EB5A3D" w:rsidP="00E12CD8">
            <w:pPr>
              <w:jc w:val="center"/>
              <w:rPr>
                <w:sz w:val="20"/>
                <w:szCs w:val="20"/>
              </w:rPr>
            </w:pPr>
            <w:r w:rsidRPr="00E12CD8">
              <w:rPr>
                <w:sz w:val="20"/>
                <w:szCs w:val="20"/>
              </w:rPr>
              <w:t>0,0</w:t>
            </w:r>
          </w:p>
        </w:tc>
        <w:tc>
          <w:tcPr>
            <w:tcW w:w="1560" w:type="dxa"/>
            <w:vMerge/>
          </w:tcPr>
          <w:p w:rsidR="00EB5A3D" w:rsidRPr="00E12CD8" w:rsidRDefault="00EB5A3D" w:rsidP="00E12CD8">
            <w:pPr>
              <w:rPr>
                <w:sz w:val="20"/>
                <w:szCs w:val="20"/>
              </w:rPr>
            </w:pPr>
          </w:p>
        </w:tc>
        <w:tc>
          <w:tcPr>
            <w:tcW w:w="2409" w:type="dxa"/>
            <w:vMerge/>
          </w:tcPr>
          <w:p w:rsidR="00EB5A3D" w:rsidRPr="00E12CD8" w:rsidRDefault="00EB5A3D" w:rsidP="00E12CD8">
            <w:pPr>
              <w:rPr>
                <w:sz w:val="20"/>
                <w:szCs w:val="20"/>
              </w:rPr>
            </w:pPr>
          </w:p>
        </w:tc>
        <w:tc>
          <w:tcPr>
            <w:tcW w:w="709" w:type="dxa"/>
            <w:vMerge/>
          </w:tcPr>
          <w:p w:rsidR="00EB5A3D" w:rsidRPr="00E12CD8" w:rsidRDefault="00EB5A3D" w:rsidP="00E12CD8">
            <w:pPr>
              <w:rPr>
                <w:sz w:val="20"/>
                <w:szCs w:val="20"/>
              </w:rPr>
            </w:pPr>
          </w:p>
        </w:tc>
        <w:tc>
          <w:tcPr>
            <w:tcW w:w="992" w:type="dxa"/>
            <w:vMerge/>
          </w:tcPr>
          <w:p w:rsidR="00EB5A3D" w:rsidRPr="00E12CD8" w:rsidRDefault="00EB5A3D" w:rsidP="00E12CD8">
            <w:pPr>
              <w:rPr>
                <w:sz w:val="20"/>
                <w:szCs w:val="20"/>
              </w:rPr>
            </w:pPr>
          </w:p>
        </w:tc>
        <w:tc>
          <w:tcPr>
            <w:tcW w:w="993" w:type="dxa"/>
            <w:vMerge/>
          </w:tcPr>
          <w:p w:rsidR="00EB5A3D" w:rsidRPr="00E12CD8" w:rsidRDefault="00EB5A3D" w:rsidP="00E12CD8">
            <w:pPr>
              <w:rPr>
                <w:sz w:val="20"/>
                <w:szCs w:val="20"/>
              </w:rPr>
            </w:pPr>
          </w:p>
        </w:tc>
        <w:tc>
          <w:tcPr>
            <w:tcW w:w="1417" w:type="dxa"/>
            <w:vMerge/>
          </w:tcPr>
          <w:p w:rsidR="00EB5A3D" w:rsidRPr="00E12CD8" w:rsidRDefault="00EB5A3D" w:rsidP="00E12CD8">
            <w:pPr>
              <w:jc w:val="center"/>
              <w:rPr>
                <w:sz w:val="20"/>
                <w:szCs w:val="20"/>
              </w:rPr>
            </w:pPr>
          </w:p>
        </w:tc>
      </w:tr>
      <w:tr w:rsidR="00EB5A3D" w:rsidRPr="00E12CD8" w:rsidTr="0096530E">
        <w:trPr>
          <w:trHeight w:val="274"/>
        </w:trPr>
        <w:tc>
          <w:tcPr>
            <w:tcW w:w="710" w:type="dxa"/>
            <w:vMerge/>
          </w:tcPr>
          <w:p w:rsidR="00EB5A3D" w:rsidRPr="00E12CD8" w:rsidRDefault="00EB5A3D" w:rsidP="00E12CD8">
            <w:pPr>
              <w:widowControl w:val="0"/>
              <w:suppressAutoHyphens/>
              <w:autoSpaceDE w:val="0"/>
              <w:autoSpaceDN w:val="0"/>
              <w:adjustRightInd w:val="0"/>
              <w:ind w:left="120"/>
              <w:jc w:val="center"/>
              <w:rPr>
                <w:sz w:val="20"/>
                <w:szCs w:val="20"/>
              </w:rPr>
            </w:pPr>
          </w:p>
        </w:tc>
        <w:tc>
          <w:tcPr>
            <w:tcW w:w="2126" w:type="dxa"/>
            <w:vMerge w:val="restart"/>
          </w:tcPr>
          <w:p w:rsidR="00EB5A3D" w:rsidRPr="00E12CD8" w:rsidRDefault="00EB5A3D" w:rsidP="00E12CD8">
            <w:pPr>
              <w:suppressAutoHyphens/>
              <w:rPr>
                <w:sz w:val="20"/>
                <w:szCs w:val="20"/>
              </w:rPr>
            </w:pPr>
            <w:r w:rsidRPr="00E12CD8">
              <w:rPr>
                <w:sz w:val="20"/>
                <w:szCs w:val="20"/>
              </w:rPr>
              <w:t>Ремонт асфальтобетонного покрытия участка дороги по ул. им. Урицкого в городе Кинешма Ивановской области</w:t>
            </w:r>
          </w:p>
        </w:tc>
        <w:tc>
          <w:tcPr>
            <w:tcW w:w="1417" w:type="dxa"/>
            <w:vMerge/>
          </w:tcPr>
          <w:p w:rsidR="00EB5A3D" w:rsidRPr="00E12CD8" w:rsidRDefault="00EB5A3D" w:rsidP="00E12CD8">
            <w:pPr>
              <w:widowControl w:val="0"/>
              <w:suppressAutoHyphens/>
              <w:autoSpaceDE w:val="0"/>
              <w:autoSpaceDN w:val="0"/>
              <w:adjustRightInd w:val="0"/>
              <w:ind w:left="100"/>
              <w:jc w:val="center"/>
              <w:rPr>
                <w:sz w:val="20"/>
                <w:szCs w:val="20"/>
              </w:rPr>
            </w:pPr>
          </w:p>
        </w:tc>
        <w:tc>
          <w:tcPr>
            <w:tcW w:w="1418" w:type="dxa"/>
          </w:tcPr>
          <w:p w:rsidR="00EB5A3D" w:rsidRPr="00E12CD8" w:rsidRDefault="00EB5A3D" w:rsidP="00E12CD8">
            <w:pPr>
              <w:rPr>
                <w:sz w:val="20"/>
                <w:szCs w:val="20"/>
              </w:rPr>
            </w:pPr>
            <w:r w:rsidRPr="00E12CD8">
              <w:rPr>
                <w:sz w:val="20"/>
                <w:szCs w:val="20"/>
              </w:rPr>
              <w:t>Всего</w:t>
            </w:r>
          </w:p>
        </w:tc>
        <w:tc>
          <w:tcPr>
            <w:tcW w:w="1276" w:type="dxa"/>
          </w:tcPr>
          <w:p w:rsidR="00EB5A3D" w:rsidRPr="00E12CD8" w:rsidRDefault="00EB5A3D" w:rsidP="00E12CD8">
            <w:pPr>
              <w:jc w:val="center"/>
              <w:rPr>
                <w:sz w:val="20"/>
                <w:szCs w:val="20"/>
              </w:rPr>
            </w:pPr>
            <w:r w:rsidRPr="00E12CD8">
              <w:rPr>
                <w:sz w:val="20"/>
                <w:szCs w:val="20"/>
              </w:rPr>
              <w:t>2 343,792</w:t>
            </w:r>
          </w:p>
        </w:tc>
        <w:tc>
          <w:tcPr>
            <w:tcW w:w="1275" w:type="dxa"/>
          </w:tcPr>
          <w:p w:rsidR="00EB5A3D" w:rsidRPr="00E12CD8" w:rsidRDefault="00EB5A3D" w:rsidP="00E12CD8">
            <w:pPr>
              <w:jc w:val="center"/>
              <w:rPr>
                <w:sz w:val="20"/>
                <w:szCs w:val="20"/>
              </w:rPr>
            </w:pPr>
            <w:r w:rsidRPr="00E12CD8">
              <w:rPr>
                <w:sz w:val="20"/>
                <w:szCs w:val="20"/>
              </w:rPr>
              <w:t>0,0</w:t>
            </w:r>
          </w:p>
        </w:tc>
        <w:tc>
          <w:tcPr>
            <w:tcW w:w="1560" w:type="dxa"/>
            <w:vMerge/>
          </w:tcPr>
          <w:p w:rsidR="00EB5A3D" w:rsidRPr="00E12CD8" w:rsidRDefault="00EB5A3D" w:rsidP="00E12CD8">
            <w:pPr>
              <w:rPr>
                <w:sz w:val="20"/>
                <w:szCs w:val="20"/>
              </w:rPr>
            </w:pPr>
          </w:p>
        </w:tc>
        <w:tc>
          <w:tcPr>
            <w:tcW w:w="2409" w:type="dxa"/>
            <w:vMerge/>
          </w:tcPr>
          <w:p w:rsidR="00EB5A3D" w:rsidRPr="00E12CD8" w:rsidRDefault="00EB5A3D" w:rsidP="00E12CD8">
            <w:pPr>
              <w:rPr>
                <w:sz w:val="20"/>
                <w:szCs w:val="20"/>
              </w:rPr>
            </w:pPr>
          </w:p>
        </w:tc>
        <w:tc>
          <w:tcPr>
            <w:tcW w:w="709" w:type="dxa"/>
            <w:vMerge/>
          </w:tcPr>
          <w:p w:rsidR="00EB5A3D" w:rsidRPr="00E12CD8" w:rsidRDefault="00EB5A3D" w:rsidP="00E12CD8">
            <w:pPr>
              <w:rPr>
                <w:sz w:val="20"/>
                <w:szCs w:val="20"/>
              </w:rPr>
            </w:pPr>
          </w:p>
        </w:tc>
        <w:tc>
          <w:tcPr>
            <w:tcW w:w="992" w:type="dxa"/>
            <w:vMerge/>
          </w:tcPr>
          <w:p w:rsidR="00EB5A3D" w:rsidRPr="00E12CD8" w:rsidRDefault="00EB5A3D" w:rsidP="00E12CD8">
            <w:pPr>
              <w:rPr>
                <w:sz w:val="20"/>
                <w:szCs w:val="20"/>
              </w:rPr>
            </w:pPr>
          </w:p>
        </w:tc>
        <w:tc>
          <w:tcPr>
            <w:tcW w:w="993" w:type="dxa"/>
            <w:vMerge/>
          </w:tcPr>
          <w:p w:rsidR="00EB5A3D" w:rsidRPr="00E12CD8" w:rsidRDefault="00EB5A3D" w:rsidP="00E12CD8">
            <w:pPr>
              <w:rPr>
                <w:sz w:val="20"/>
                <w:szCs w:val="20"/>
              </w:rPr>
            </w:pPr>
          </w:p>
        </w:tc>
        <w:tc>
          <w:tcPr>
            <w:tcW w:w="1417" w:type="dxa"/>
            <w:vMerge/>
          </w:tcPr>
          <w:p w:rsidR="00EB5A3D" w:rsidRPr="00E12CD8" w:rsidRDefault="00EB5A3D" w:rsidP="00E12CD8">
            <w:pPr>
              <w:jc w:val="center"/>
              <w:rPr>
                <w:sz w:val="20"/>
                <w:szCs w:val="20"/>
              </w:rPr>
            </w:pPr>
          </w:p>
        </w:tc>
      </w:tr>
      <w:tr w:rsidR="00EB5A3D" w:rsidRPr="00E12CD8" w:rsidTr="0096530E">
        <w:trPr>
          <w:trHeight w:val="616"/>
        </w:trPr>
        <w:tc>
          <w:tcPr>
            <w:tcW w:w="710" w:type="dxa"/>
            <w:vMerge/>
          </w:tcPr>
          <w:p w:rsidR="00EB5A3D" w:rsidRPr="00E12CD8" w:rsidRDefault="00EB5A3D" w:rsidP="00E12CD8">
            <w:pPr>
              <w:widowControl w:val="0"/>
              <w:suppressAutoHyphens/>
              <w:autoSpaceDE w:val="0"/>
              <w:autoSpaceDN w:val="0"/>
              <w:adjustRightInd w:val="0"/>
              <w:ind w:left="120"/>
              <w:jc w:val="center"/>
              <w:rPr>
                <w:sz w:val="20"/>
                <w:szCs w:val="20"/>
              </w:rPr>
            </w:pPr>
          </w:p>
        </w:tc>
        <w:tc>
          <w:tcPr>
            <w:tcW w:w="2126" w:type="dxa"/>
            <w:vMerge/>
          </w:tcPr>
          <w:p w:rsidR="00EB5A3D" w:rsidRPr="00E12CD8" w:rsidRDefault="00EB5A3D" w:rsidP="00E12CD8">
            <w:pPr>
              <w:suppressAutoHyphens/>
              <w:rPr>
                <w:sz w:val="20"/>
                <w:szCs w:val="20"/>
              </w:rPr>
            </w:pPr>
          </w:p>
        </w:tc>
        <w:tc>
          <w:tcPr>
            <w:tcW w:w="1417" w:type="dxa"/>
            <w:vMerge/>
          </w:tcPr>
          <w:p w:rsidR="00EB5A3D" w:rsidRPr="00E12CD8" w:rsidRDefault="00EB5A3D" w:rsidP="00E12CD8">
            <w:pPr>
              <w:widowControl w:val="0"/>
              <w:suppressAutoHyphens/>
              <w:autoSpaceDE w:val="0"/>
              <w:autoSpaceDN w:val="0"/>
              <w:adjustRightInd w:val="0"/>
              <w:ind w:left="100"/>
              <w:jc w:val="center"/>
              <w:rPr>
                <w:sz w:val="20"/>
                <w:szCs w:val="20"/>
              </w:rPr>
            </w:pPr>
          </w:p>
        </w:tc>
        <w:tc>
          <w:tcPr>
            <w:tcW w:w="1418" w:type="dxa"/>
          </w:tcPr>
          <w:p w:rsidR="00EB5A3D" w:rsidRPr="00E12CD8" w:rsidRDefault="00EB5A3D" w:rsidP="00E12CD8">
            <w:pPr>
              <w:suppressAutoHyphens/>
              <w:rPr>
                <w:sz w:val="20"/>
                <w:szCs w:val="20"/>
              </w:rPr>
            </w:pPr>
            <w:r w:rsidRPr="00E12CD8">
              <w:rPr>
                <w:sz w:val="20"/>
                <w:szCs w:val="20"/>
              </w:rPr>
              <w:t>-бюджет городского округа Кинешма</w:t>
            </w:r>
          </w:p>
        </w:tc>
        <w:tc>
          <w:tcPr>
            <w:tcW w:w="1276" w:type="dxa"/>
          </w:tcPr>
          <w:p w:rsidR="00EB5A3D" w:rsidRPr="00E12CD8" w:rsidRDefault="00EB5A3D" w:rsidP="00E12CD8">
            <w:pPr>
              <w:jc w:val="center"/>
              <w:rPr>
                <w:sz w:val="20"/>
                <w:szCs w:val="20"/>
              </w:rPr>
            </w:pPr>
            <w:r w:rsidRPr="00E12CD8">
              <w:rPr>
                <w:sz w:val="20"/>
                <w:szCs w:val="20"/>
              </w:rPr>
              <w:t>117,132</w:t>
            </w:r>
          </w:p>
        </w:tc>
        <w:tc>
          <w:tcPr>
            <w:tcW w:w="1275" w:type="dxa"/>
          </w:tcPr>
          <w:p w:rsidR="00EB5A3D" w:rsidRPr="00E12CD8" w:rsidRDefault="00EB5A3D" w:rsidP="00E12CD8">
            <w:pPr>
              <w:jc w:val="center"/>
              <w:rPr>
                <w:sz w:val="20"/>
                <w:szCs w:val="20"/>
              </w:rPr>
            </w:pPr>
            <w:r w:rsidRPr="00E12CD8">
              <w:rPr>
                <w:sz w:val="20"/>
                <w:szCs w:val="20"/>
              </w:rPr>
              <w:t>0,0</w:t>
            </w:r>
          </w:p>
        </w:tc>
        <w:tc>
          <w:tcPr>
            <w:tcW w:w="1560" w:type="dxa"/>
            <w:vMerge/>
          </w:tcPr>
          <w:p w:rsidR="00EB5A3D" w:rsidRPr="00E12CD8" w:rsidRDefault="00EB5A3D" w:rsidP="00E12CD8">
            <w:pPr>
              <w:rPr>
                <w:sz w:val="20"/>
                <w:szCs w:val="20"/>
              </w:rPr>
            </w:pPr>
          </w:p>
        </w:tc>
        <w:tc>
          <w:tcPr>
            <w:tcW w:w="2409" w:type="dxa"/>
            <w:vMerge/>
          </w:tcPr>
          <w:p w:rsidR="00EB5A3D" w:rsidRPr="00E12CD8" w:rsidRDefault="00EB5A3D" w:rsidP="00E12CD8">
            <w:pPr>
              <w:rPr>
                <w:sz w:val="20"/>
                <w:szCs w:val="20"/>
              </w:rPr>
            </w:pPr>
          </w:p>
        </w:tc>
        <w:tc>
          <w:tcPr>
            <w:tcW w:w="709" w:type="dxa"/>
            <w:vMerge/>
          </w:tcPr>
          <w:p w:rsidR="00EB5A3D" w:rsidRPr="00E12CD8" w:rsidRDefault="00EB5A3D" w:rsidP="00E12CD8">
            <w:pPr>
              <w:rPr>
                <w:sz w:val="20"/>
                <w:szCs w:val="20"/>
              </w:rPr>
            </w:pPr>
          </w:p>
        </w:tc>
        <w:tc>
          <w:tcPr>
            <w:tcW w:w="992" w:type="dxa"/>
            <w:vMerge/>
          </w:tcPr>
          <w:p w:rsidR="00EB5A3D" w:rsidRPr="00E12CD8" w:rsidRDefault="00EB5A3D" w:rsidP="00E12CD8">
            <w:pPr>
              <w:rPr>
                <w:sz w:val="20"/>
                <w:szCs w:val="20"/>
              </w:rPr>
            </w:pPr>
          </w:p>
        </w:tc>
        <w:tc>
          <w:tcPr>
            <w:tcW w:w="993" w:type="dxa"/>
            <w:vMerge/>
          </w:tcPr>
          <w:p w:rsidR="00EB5A3D" w:rsidRPr="00E12CD8" w:rsidRDefault="00EB5A3D" w:rsidP="00E12CD8">
            <w:pPr>
              <w:rPr>
                <w:sz w:val="20"/>
                <w:szCs w:val="20"/>
              </w:rPr>
            </w:pPr>
          </w:p>
        </w:tc>
        <w:tc>
          <w:tcPr>
            <w:tcW w:w="1417" w:type="dxa"/>
            <w:vMerge/>
          </w:tcPr>
          <w:p w:rsidR="00EB5A3D" w:rsidRPr="00E12CD8" w:rsidRDefault="00EB5A3D" w:rsidP="00E12CD8">
            <w:pPr>
              <w:jc w:val="center"/>
              <w:rPr>
                <w:sz w:val="20"/>
                <w:szCs w:val="20"/>
              </w:rPr>
            </w:pPr>
          </w:p>
        </w:tc>
      </w:tr>
      <w:tr w:rsidR="00EB5A3D" w:rsidRPr="00E12CD8" w:rsidTr="0096530E">
        <w:trPr>
          <w:trHeight w:val="616"/>
        </w:trPr>
        <w:tc>
          <w:tcPr>
            <w:tcW w:w="710" w:type="dxa"/>
            <w:vMerge/>
          </w:tcPr>
          <w:p w:rsidR="00EB5A3D" w:rsidRPr="00E12CD8" w:rsidRDefault="00EB5A3D" w:rsidP="00E12CD8">
            <w:pPr>
              <w:widowControl w:val="0"/>
              <w:suppressAutoHyphens/>
              <w:autoSpaceDE w:val="0"/>
              <w:autoSpaceDN w:val="0"/>
              <w:adjustRightInd w:val="0"/>
              <w:ind w:left="120"/>
              <w:jc w:val="center"/>
              <w:rPr>
                <w:sz w:val="20"/>
                <w:szCs w:val="20"/>
              </w:rPr>
            </w:pPr>
          </w:p>
        </w:tc>
        <w:tc>
          <w:tcPr>
            <w:tcW w:w="2126" w:type="dxa"/>
            <w:vMerge/>
          </w:tcPr>
          <w:p w:rsidR="00EB5A3D" w:rsidRPr="00E12CD8" w:rsidRDefault="00EB5A3D" w:rsidP="00E12CD8">
            <w:pPr>
              <w:suppressAutoHyphens/>
              <w:rPr>
                <w:sz w:val="20"/>
                <w:szCs w:val="20"/>
              </w:rPr>
            </w:pPr>
          </w:p>
        </w:tc>
        <w:tc>
          <w:tcPr>
            <w:tcW w:w="1417" w:type="dxa"/>
            <w:vMerge/>
          </w:tcPr>
          <w:p w:rsidR="00EB5A3D" w:rsidRPr="00E12CD8" w:rsidRDefault="00EB5A3D" w:rsidP="00E12CD8">
            <w:pPr>
              <w:widowControl w:val="0"/>
              <w:suppressAutoHyphens/>
              <w:autoSpaceDE w:val="0"/>
              <w:autoSpaceDN w:val="0"/>
              <w:adjustRightInd w:val="0"/>
              <w:ind w:left="100"/>
              <w:jc w:val="center"/>
              <w:rPr>
                <w:sz w:val="20"/>
                <w:szCs w:val="20"/>
              </w:rPr>
            </w:pPr>
          </w:p>
        </w:tc>
        <w:tc>
          <w:tcPr>
            <w:tcW w:w="1418" w:type="dxa"/>
          </w:tcPr>
          <w:p w:rsidR="00EB5A3D" w:rsidRPr="00E12CD8" w:rsidRDefault="00EB5A3D" w:rsidP="00E12CD8">
            <w:pPr>
              <w:suppressAutoHyphens/>
              <w:rPr>
                <w:sz w:val="20"/>
                <w:szCs w:val="20"/>
              </w:rPr>
            </w:pPr>
            <w:r w:rsidRPr="00E12CD8">
              <w:rPr>
                <w:sz w:val="20"/>
                <w:szCs w:val="20"/>
              </w:rPr>
              <w:t>-областной бюджет</w:t>
            </w:r>
          </w:p>
        </w:tc>
        <w:tc>
          <w:tcPr>
            <w:tcW w:w="1276" w:type="dxa"/>
          </w:tcPr>
          <w:p w:rsidR="00EB5A3D" w:rsidRPr="00E12CD8" w:rsidRDefault="00EB5A3D" w:rsidP="00E12CD8">
            <w:pPr>
              <w:jc w:val="center"/>
              <w:rPr>
                <w:sz w:val="20"/>
                <w:szCs w:val="20"/>
              </w:rPr>
            </w:pPr>
            <w:r w:rsidRPr="00E12CD8">
              <w:rPr>
                <w:sz w:val="20"/>
                <w:szCs w:val="20"/>
              </w:rPr>
              <w:t>2 226,66</w:t>
            </w:r>
          </w:p>
        </w:tc>
        <w:tc>
          <w:tcPr>
            <w:tcW w:w="1275" w:type="dxa"/>
          </w:tcPr>
          <w:p w:rsidR="00EB5A3D" w:rsidRPr="00E12CD8" w:rsidRDefault="00EB5A3D" w:rsidP="00E12CD8">
            <w:pPr>
              <w:jc w:val="center"/>
              <w:rPr>
                <w:sz w:val="20"/>
                <w:szCs w:val="20"/>
              </w:rPr>
            </w:pPr>
            <w:r w:rsidRPr="00E12CD8">
              <w:rPr>
                <w:sz w:val="20"/>
                <w:szCs w:val="20"/>
              </w:rPr>
              <w:t>0,0</w:t>
            </w:r>
          </w:p>
        </w:tc>
        <w:tc>
          <w:tcPr>
            <w:tcW w:w="1560" w:type="dxa"/>
            <w:vMerge/>
          </w:tcPr>
          <w:p w:rsidR="00EB5A3D" w:rsidRPr="00E12CD8" w:rsidRDefault="00EB5A3D" w:rsidP="00E12CD8">
            <w:pPr>
              <w:rPr>
                <w:sz w:val="20"/>
                <w:szCs w:val="20"/>
              </w:rPr>
            </w:pPr>
          </w:p>
        </w:tc>
        <w:tc>
          <w:tcPr>
            <w:tcW w:w="2409" w:type="dxa"/>
            <w:vMerge/>
          </w:tcPr>
          <w:p w:rsidR="00EB5A3D" w:rsidRPr="00E12CD8" w:rsidRDefault="00EB5A3D" w:rsidP="00E12CD8">
            <w:pPr>
              <w:rPr>
                <w:sz w:val="20"/>
                <w:szCs w:val="20"/>
              </w:rPr>
            </w:pPr>
          </w:p>
        </w:tc>
        <w:tc>
          <w:tcPr>
            <w:tcW w:w="709" w:type="dxa"/>
            <w:vMerge/>
          </w:tcPr>
          <w:p w:rsidR="00EB5A3D" w:rsidRPr="00E12CD8" w:rsidRDefault="00EB5A3D" w:rsidP="00E12CD8">
            <w:pPr>
              <w:rPr>
                <w:sz w:val="20"/>
                <w:szCs w:val="20"/>
              </w:rPr>
            </w:pPr>
          </w:p>
        </w:tc>
        <w:tc>
          <w:tcPr>
            <w:tcW w:w="992" w:type="dxa"/>
            <w:vMerge/>
          </w:tcPr>
          <w:p w:rsidR="00EB5A3D" w:rsidRPr="00E12CD8" w:rsidRDefault="00EB5A3D" w:rsidP="00E12CD8">
            <w:pPr>
              <w:rPr>
                <w:sz w:val="20"/>
                <w:szCs w:val="20"/>
              </w:rPr>
            </w:pPr>
          </w:p>
        </w:tc>
        <w:tc>
          <w:tcPr>
            <w:tcW w:w="993" w:type="dxa"/>
            <w:vMerge/>
          </w:tcPr>
          <w:p w:rsidR="00EB5A3D" w:rsidRPr="00E12CD8" w:rsidRDefault="00EB5A3D" w:rsidP="00E12CD8">
            <w:pPr>
              <w:rPr>
                <w:sz w:val="20"/>
                <w:szCs w:val="20"/>
              </w:rPr>
            </w:pPr>
          </w:p>
        </w:tc>
        <w:tc>
          <w:tcPr>
            <w:tcW w:w="1417" w:type="dxa"/>
            <w:vMerge/>
          </w:tcPr>
          <w:p w:rsidR="00EB5A3D" w:rsidRPr="00E12CD8" w:rsidRDefault="00EB5A3D" w:rsidP="00E12CD8">
            <w:pPr>
              <w:jc w:val="center"/>
              <w:rPr>
                <w:sz w:val="20"/>
                <w:szCs w:val="20"/>
              </w:rPr>
            </w:pPr>
          </w:p>
        </w:tc>
      </w:tr>
      <w:tr w:rsidR="005F4E4B" w:rsidRPr="00E12CD8" w:rsidTr="0096530E">
        <w:trPr>
          <w:trHeight w:val="616"/>
        </w:trPr>
        <w:tc>
          <w:tcPr>
            <w:tcW w:w="710" w:type="dxa"/>
            <w:vMerge w:val="restart"/>
          </w:tcPr>
          <w:p w:rsidR="005F4E4B" w:rsidRPr="00E12CD8" w:rsidRDefault="005F4E4B" w:rsidP="002A41EB">
            <w:pPr>
              <w:widowControl w:val="0"/>
              <w:suppressAutoHyphens/>
              <w:autoSpaceDE w:val="0"/>
              <w:autoSpaceDN w:val="0"/>
              <w:adjustRightInd w:val="0"/>
              <w:rPr>
                <w:sz w:val="20"/>
                <w:szCs w:val="20"/>
              </w:rPr>
            </w:pPr>
            <w:r>
              <w:rPr>
                <w:sz w:val="20"/>
                <w:szCs w:val="20"/>
              </w:rPr>
              <w:t>1.1.4</w:t>
            </w:r>
          </w:p>
        </w:tc>
        <w:tc>
          <w:tcPr>
            <w:tcW w:w="2126" w:type="dxa"/>
            <w:vMerge w:val="restart"/>
          </w:tcPr>
          <w:p w:rsidR="005F4E4B" w:rsidRPr="00E12CD8" w:rsidRDefault="005F4E4B" w:rsidP="00E12CD8">
            <w:pPr>
              <w:suppressAutoHyphens/>
              <w:rPr>
                <w:sz w:val="20"/>
                <w:szCs w:val="20"/>
              </w:rPr>
            </w:pPr>
            <w:r>
              <w:rPr>
                <w:sz w:val="20"/>
                <w:szCs w:val="20"/>
              </w:rPr>
              <w:t>Мероприятие «</w:t>
            </w:r>
            <w:r w:rsidRPr="00E12CD8">
              <w:rPr>
                <w:sz w:val="20"/>
                <w:szCs w:val="20"/>
              </w:rPr>
              <w:t xml:space="preserve">Реализация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w:t>
            </w:r>
            <w:r w:rsidRPr="00E12CD8">
              <w:rPr>
                <w:sz w:val="20"/>
                <w:szCs w:val="20"/>
              </w:rPr>
              <w:lastRenderedPageBreak/>
              <w:t>Правительства РФ</w:t>
            </w:r>
            <w:r>
              <w:rPr>
                <w:sz w:val="20"/>
                <w:szCs w:val="20"/>
              </w:rPr>
              <w:t>»</w:t>
            </w: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rPr>
                <w:sz w:val="20"/>
                <w:szCs w:val="20"/>
              </w:rPr>
            </w:pPr>
            <w:r w:rsidRPr="00E12CD8">
              <w:rPr>
                <w:sz w:val="20"/>
                <w:szCs w:val="20"/>
              </w:rPr>
              <w:t>Всего</w:t>
            </w:r>
          </w:p>
        </w:tc>
        <w:tc>
          <w:tcPr>
            <w:tcW w:w="1276" w:type="dxa"/>
          </w:tcPr>
          <w:p w:rsidR="005F4E4B" w:rsidRPr="00E12CD8" w:rsidRDefault="005F4E4B" w:rsidP="003806B1">
            <w:pPr>
              <w:jc w:val="center"/>
              <w:rPr>
                <w:sz w:val="20"/>
                <w:szCs w:val="20"/>
              </w:rPr>
            </w:pPr>
            <w:r w:rsidRPr="00E12CD8">
              <w:rPr>
                <w:sz w:val="20"/>
                <w:szCs w:val="20"/>
              </w:rPr>
              <w:t>23 798,586</w:t>
            </w:r>
          </w:p>
        </w:tc>
        <w:tc>
          <w:tcPr>
            <w:tcW w:w="1275" w:type="dxa"/>
          </w:tcPr>
          <w:p w:rsidR="005F4E4B" w:rsidRPr="00E12CD8" w:rsidRDefault="005F4E4B" w:rsidP="003806B1">
            <w:pPr>
              <w:jc w:val="center"/>
              <w:rPr>
                <w:sz w:val="20"/>
                <w:szCs w:val="20"/>
              </w:rPr>
            </w:pPr>
            <w:r w:rsidRPr="00E12CD8">
              <w:rPr>
                <w:sz w:val="20"/>
                <w:szCs w:val="20"/>
              </w:rPr>
              <w:t>0,0</w:t>
            </w:r>
          </w:p>
        </w:tc>
        <w:tc>
          <w:tcPr>
            <w:tcW w:w="1560" w:type="dxa"/>
            <w:vMerge w:val="restart"/>
          </w:tcPr>
          <w:p w:rsidR="005F4E4B" w:rsidRPr="00E12CD8" w:rsidRDefault="005F4E4B" w:rsidP="00E12CD8">
            <w:pPr>
              <w:rPr>
                <w:sz w:val="20"/>
                <w:szCs w:val="20"/>
              </w:rPr>
            </w:pPr>
            <w:r>
              <w:rPr>
                <w:sz w:val="20"/>
                <w:szCs w:val="20"/>
              </w:rPr>
              <w:t xml:space="preserve">Мероприятие </w:t>
            </w:r>
            <w:r w:rsidRPr="00E12CD8">
              <w:rPr>
                <w:sz w:val="20"/>
                <w:szCs w:val="20"/>
              </w:rPr>
              <w:t>выполнено</w:t>
            </w:r>
          </w:p>
        </w:tc>
        <w:tc>
          <w:tcPr>
            <w:tcW w:w="2409" w:type="dxa"/>
            <w:vMerge w:val="restart"/>
          </w:tcPr>
          <w:p w:rsidR="005F4E4B" w:rsidRPr="00E12CD8" w:rsidRDefault="005F4E4B" w:rsidP="00E12CD8">
            <w:pPr>
              <w:rPr>
                <w:sz w:val="20"/>
                <w:szCs w:val="20"/>
              </w:rPr>
            </w:pPr>
            <w:r w:rsidRPr="00E12CD8">
              <w:rPr>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ремонта автомобильных дорог</w:t>
            </w:r>
          </w:p>
        </w:tc>
        <w:tc>
          <w:tcPr>
            <w:tcW w:w="709" w:type="dxa"/>
            <w:vMerge w:val="restart"/>
          </w:tcPr>
          <w:p w:rsidR="005F4E4B" w:rsidRPr="00E12CD8" w:rsidRDefault="005F4E4B" w:rsidP="00E12CD8">
            <w:pPr>
              <w:rPr>
                <w:sz w:val="20"/>
                <w:szCs w:val="20"/>
              </w:rPr>
            </w:pPr>
            <w:r w:rsidRPr="00E12CD8">
              <w:rPr>
                <w:sz w:val="20"/>
                <w:szCs w:val="20"/>
              </w:rPr>
              <w:t>км</w:t>
            </w:r>
          </w:p>
        </w:tc>
        <w:tc>
          <w:tcPr>
            <w:tcW w:w="992" w:type="dxa"/>
            <w:vMerge w:val="restart"/>
          </w:tcPr>
          <w:p w:rsidR="005F4E4B" w:rsidRPr="00E12CD8" w:rsidRDefault="005F4E4B" w:rsidP="00E12CD8">
            <w:pPr>
              <w:rPr>
                <w:sz w:val="20"/>
                <w:szCs w:val="20"/>
              </w:rPr>
            </w:pPr>
            <w:r w:rsidRPr="00E12CD8">
              <w:rPr>
                <w:sz w:val="20"/>
                <w:szCs w:val="20"/>
              </w:rPr>
              <w:t>2,027</w:t>
            </w:r>
          </w:p>
        </w:tc>
        <w:tc>
          <w:tcPr>
            <w:tcW w:w="993" w:type="dxa"/>
            <w:vMerge w:val="restart"/>
          </w:tcPr>
          <w:p w:rsidR="005F4E4B" w:rsidRPr="00E12CD8" w:rsidRDefault="005F4E4B" w:rsidP="00E12CD8">
            <w:pPr>
              <w:rPr>
                <w:sz w:val="20"/>
                <w:szCs w:val="20"/>
              </w:rPr>
            </w:pPr>
            <w:r w:rsidRPr="00E12CD8">
              <w:rPr>
                <w:sz w:val="20"/>
                <w:szCs w:val="20"/>
              </w:rPr>
              <w:t>2,027</w:t>
            </w:r>
          </w:p>
        </w:tc>
        <w:tc>
          <w:tcPr>
            <w:tcW w:w="1417" w:type="dxa"/>
          </w:tcPr>
          <w:p w:rsidR="005F4E4B" w:rsidRPr="00E12CD8" w:rsidRDefault="005F4E4B" w:rsidP="00E12CD8">
            <w:pPr>
              <w:jc w:val="center"/>
              <w:rPr>
                <w:sz w:val="20"/>
                <w:szCs w:val="20"/>
              </w:rPr>
            </w:pPr>
            <w:r w:rsidRPr="00E12CD8">
              <w:rPr>
                <w:sz w:val="20"/>
                <w:szCs w:val="20"/>
              </w:rPr>
              <w:t>23 798,586</w:t>
            </w:r>
          </w:p>
        </w:tc>
      </w:tr>
      <w:tr w:rsidR="005F4E4B" w:rsidRPr="00E12CD8" w:rsidTr="0096530E">
        <w:trPr>
          <w:trHeight w:val="616"/>
        </w:trPr>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tcPr>
          <w:p w:rsidR="005F4E4B" w:rsidRPr="00E12CD8" w:rsidRDefault="005F4E4B" w:rsidP="00E12CD8">
            <w:pPr>
              <w:jc w:val="center"/>
              <w:rPr>
                <w:sz w:val="20"/>
                <w:szCs w:val="20"/>
              </w:rPr>
            </w:pPr>
            <w:r w:rsidRPr="00E12CD8">
              <w:rPr>
                <w:sz w:val="20"/>
                <w:szCs w:val="20"/>
              </w:rPr>
              <w:t>23 798,586</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tcPr>
          <w:p w:rsidR="005F4E4B" w:rsidRPr="00E12CD8" w:rsidRDefault="005F4E4B" w:rsidP="00E12CD8">
            <w:pPr>
              <w:jc w:val="center"/>
              <w:rPr>
                <w:sz w:val="20"/>
                <w:szCs w:val="20"/>
              </w:rPr>
            </w:pPr>
            <w:r w:rsidRPr="00E12CD8">
              <w:rPr>
                <w:sz w:val="20"/>
                <w:szCs w:val="20"/>
              </w:rPr>
              <w:t>23 798,586</w:t>
            </w:r>
          </w:p>
        </w:tc>
      </w:tr>
      <w:tr w:rsidR="005F4E4B" w:rsidRPr="00E12CD8" w:rsidTr="0096530E">
        <w:trPr>
          <w:trHeight w:val="616"/>
        </w:trPr>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-бюджет городского округа Кинешма</w:t>
            </w:r>
          </w:p>
        </w:tc>
        <w:tc>
          <w:tcPr>
            <w:tcW w:w="1276" w:type="dxa"/>
          </w:tcPr>
          <w:p w:rsidR="005F4E4B" w:rsidRPr="00E12CD8" w:rsidRDefault="005F4E4B" w:rsidP="00E12CD8">
            <w:pPr>
              <w:jc w:val="center"/>
              <w:rPr>
                <w:sz w:val="20"/>
                <w:szCs w:val="20"/>
              </w:rPr>
            </w:pPr>
            <w:r w:rsidRPr="00E12CD8">
              <w:rPr>
                <w:sz w:val="20"/>
                <w:szCs w:val="20"/>
              </w:rPr>
              <w:t>0,0</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tcPr>
          <w:p w:rsidR="005F4E4B" w:rsidRPr="00E12CD8" w:rsidRDefault="005F4E4B" w:rsidP="00E12CD8">
            <w:pPr>
              <w:jc w:val="center"/>
              <w:rPr>
                <w:sz w:val="20"/>
                <w:szCs w:val="20"/>
              </w:rPr>
            </w:pPr>
            <w:r w:rsidRPr="00E12CD8">
              <w:rPr>
                <w:sz w:val="20"/>
                <w:szCs w:val="20"/>
              </w:rPr>
              <w:t>0,0</w:t>
            </w:r>
          </w:p>
        </w:tc>
      </w:tr>
      <w:tr w:rsidR="005F4E4B" w:rsidRPr="00E12CD8" w:rsidTr="0096530E">
        <w:trPr>
          <w:trHeight w:val="616"/>
        </w:trPr>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-областной бюджет</w:t>
            </w:r>
          </w:p>
        </w:tc>
        <w:tc>
          <w:tcPr>
            <w:tcW w:w="1276" w:type="dxa"/>
          </w:tcPr>
          <w:p w:rsidR="005F4E4B" w:rsidRPr="00E12CD8" w:rsidRDefault="005F4E4B" w:rsidP="00E12CD8">
            <w:pPr>
              <w:jc w:val="center"/>
              <w:rPr>
                <w:sz w:val="20"/>
                <w:szCs w:val="20"/>
              </w:rPr>
            </w:pPr>
            <w:r w:rsidRPr="00E12CD8">
              <w:rPr>
                <w:sz w:val="20"/>
                <w:szCs w:val="20"/>
              </w:rPr>
              <w:t>23 798,586</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tcPr>
          <w:p w:rsidR="005F4E4B" w:rsidRDefault="005F4E4B" w:rsidP="00E12CD8">
            <w:pPr>
              <w:jc w:val="center"/>
              <w:rPr>
                <w:sz w:val="20"/>
                <w:szCs w:val="20"/>
              </w:rPr>
            </w:pPr>
            <w:r w:rsidRPr="00E12CD8">
              <w:rPr>
                <w:sz w:val="20"/>
                <w:szCs w:val="20"/>
              </w:rPr>
              <w:t>23 798,586</w:t>
            </w:r>
          </w:p>
          <w:p w:rsidR="005F4E4B" w:rsidRDefault="005F4E4B" w:rsidP="0052576D">
            <w:pPr>
              <w:rPr>
                <w:sz w:val="20"/>
                <w:szCs w:val="20"/>
              </w:rPr>
            </w:pPr>
            <w:r w:rsidRPr="00E12CD8">
              <w:rPr>
                <w:sz w:val="20"/>
                <w:szCs w:val="20"/>
              </w:rPr>
              <w:t xml:space="preserve">Мероприятие укрупненное, в бюджете на 2016г. ассигнования </w:t>
            </w:r>
            <w:proofErr w:type="spellStart"/>
            <w:r w:rsidRPr="00E12CD8">
              <w:rPr>
                <w:sz w:val="20"/>
                <w:szCs w:val="20"/>
              </w:rPr>
              <w:t>предусмотре</w:t>
            </w:r>
            <w:proofErr w:type="spellEnd"/>
          </w:p>
          <w:p w:rsidR="005F4E4B" w:rsidRPr="00E12CD8" w:rsidRDefault="005F4E4B" w:rsidP="0052576D">
            <w:pPr>
              <w:rPr>
                <w:sz w:val="20"/>
                <w:szCs w:val="20"/>
              </w:rPr>
            </w:pPr>
            <w:proofErr w:type="spellStart"/>
            <w:r>
              <w:rPr>
                <w:sz w:val="20"/>
                <w:szCs w:val="20"/>
              </w:rPr>
              <w:t>ны</w:t>
            </w:r>
            <w:proofErr w:type="spellEnd"/>
            <w:r>
              <w:rPr>
                <w:sz w:val="20"/>
                <w:szCs w:val="20"/>
              </w:rPr>
              <w:t xml:space="preserve"> одной суммой</w:t>
            </w:r>
            <w:r w:rsidRPr="00E12CD8">
              <w:rPr>
                <w:sz w:val="20"/>
                <w:szCs w:val="20"/>
              </w:rPr>
              <w:t>,</w:t>
            </w:r>
            <w:r>
              <w:rPr>
                <w:sz w:val="20"/>
                <w:szCs w:val="20"/>
              </w:rPr>
              <w:t xml:space="preserve"> </w:t>
            </w:r>
            <w:r w:rsidRPr="00E12CD8">
              <w:rPr>
                <w:sz w:val="20"/>
                <w:szCs w:val="20"/>
              </w:rPr>
              <w:t>в прогр</w:t>
            </w:r>
            <w:r>
              <w:rPr>
                <w:sz w:val="20"/>
                <w:szCs w:val="20"/>
              </w:rPr>
              <w:t xml:space="preserve">амме  </w:t>
            </w:r>
            <w:r>
              <w:rPr>
                <w:sz w:val="20"/>
                <w:szCs w:val="20"/>
              </w:rPr>
              <w:lastRenderedPageBreak/>
              <w:t>сумма разбита по объектам</w:t>
            </w:r>
          </w:p>
          <w:p w:rsidR="005F4E4B" w:rsidRPr="00E12CD8" w:rsidRDefault="005F4E4B" w:rsidP="00E12CD8">
            <w:pPr>
              <w:jc w:val="center"/>
              <w:rPr>
                <w:sz w:val="20"/>
                <w:szCs w:val="20"/>
              </w:rPr>
            </w:pPr>
          </w:p>
        </w:tc>
      </w:tr>
      <w:tr w:rsidR="005F4E4B" w:rsidRPr="00E12CD8" w:rsidTr="0096530E">
        <w:trPr>
          <w:trHeight w:val="172"/>
        </w:trPr>
        <w:tc>
          <w:tcPr>
            <w:tcW w:w="710" w:type="dxa"/>
            <w:vMerge w:val="restart"/>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val="restart"/>
          </w:tcPr>
          <w:p w:rsidR="005F4E4B" w:rsidRPr="00E12CD8" w:rsidRDefault="005F4E4B" w:rsidP="00E12CD8">
            <w:pPr>
              <w:suppressAutoHyphens/>
              <w:rPr>
                <w:sz w:val="20"/>
                <w:szCs w:val="20"/>
              </w:rPr>
            </w:pPr>
            <w:r w:rsidRPr="00E12CD8">
              <w:rPr>
                <w:sz w:val="20"/>
                <w:szCs w:val="20"/>
              </w:rPr>
              <w:t>Ремонт асфальтобетонного покрытия участка дороги по ул. им. Крупской (от ул. им. Ленина до ул. Советская) в городе Кинешма Ивановской области</w:t>
            </w: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Всего</w:t>
            </w:r>
          </w:p>
        </w:tc>
        <w:tc>
          <w:tcPr>
            <w:tcW w:w="1276" w:type="dxa"/>
          </w:tcPr>
          <w:p w:rsidR="005F4E4B" w:rsidRPr="00E12CD8" w:rsidRDefault="005F4E4B" w:rsidP="00E12CD8">
            <w:pPr>
              <w:jc w:val="center"/>
              <w:rPr>
                <w:sz w:val="20"/>
                <w:szCs w:val="20"/>
              </w:rPr>
            </w:pPr>
            <w:r w:rsidRPr="00E12CD8">
              <w:rPr>
                <w:sz w:val="20"/>
                <w:szCs w:val="20"/>
              </w:rPr>
              <w:t>2 357,21</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val="restart"/>
          </w:tcPr>
          <w:p w:rsidR="005F4E4B" w:rsidRPr="00E12CD8" w:rsidRDefault="005F4E4B" w:rsidP="00E12CD8">
            <w:pPr>
              <w:rPr>
                <w:sz w:val="20"/>
                <w:szCs w:val="20"/>
              </w:rPr>
            </w:pPr>
          </w:p>
        </w:tc>
        <w:tc>
          <w:tcPr>
            <w:tcW w:w="709" w:type="dxa"/>
            <w:vMerge w:val="restart"/>
          </w:tcPr>
          <w:p w:rsidR="005F4E4B" w:rsidRPr="00E12CD8" w:rsidRDefault="005F4E4B" w:rsidP="00E12CD8">
            <w:pPr>
              <w:rPr>
                <w:sz w:val="20"/>
                <w:szCs w:val="20"/>
              </w:rPr>
            </w:pPr>
          </w:p>
        </w:tc>
        <w:tc>
          <w:tcPr>
            <w:tcW w:w="992" w:type="dxa"/>
            <w:vMerge w:val="restart"/>
          </w:tcPr>
          <w:p w:rsidR="005F4E4B" w:rsidRPr="00E12CD8" w:rsidRDefault="005F4E4B" w:rsidP="00E12CD8">
            <w:pPr>
              <w:rPr>
                <w:sz w:val="20"/>
                <w:szCs w:val="20"/>
              </w:rPr>
            </w:pPr>
          </w:p>
        </w:tc>
        <w:tc>
          <w:tcPr>
            <w:tcW w:w="993" w:type="dxa"/>
            <w:vMerge w:val="restart"/>
          </w:tcPr>
          <w:p w:rsidR="005F4E4B" w:rsidRPr="00E12CD8" w:rsidRDefault="005F4E4B" w:rsidP="00E12CD8">
            <w:pPr>
              <w:rPr>
                <w:sz w:val="20"/>
                <w:szCs w:val="20"/>
              </w:rPr>
            </w:pPr>
          </w:p>
        </w:tc>
        <w:tc>
          <w:tcPr>
            <w:tcW w:w="1417" w:type="dxa"/>
            <w:vMerge w:val="restart"/>
          </w:tcPr>
          <w:p w:rsidR="005F4E4B" w:rsidRPr="00E12CD8" w:rsidRDefault="005F4E4B" w:rsidP="00E12CD8">
            <w:pPr>
              <w:jc w:val="center"/>
              <w:rPr>
                <w:sz w:val="20"/>
                <w:szCs w:val="20"/>
              </w:rPr>
            </w:pPr>
          </w:p>
        </w:tc>
      </w:tr>
      <w:tr w:rsidR="005F4E4B" w:rsidRPr="00E12CD8" w:rsidTr="0096530E">
        <w:trPr>
          <w:trHeight w:val="616"/>
        </w:trPr>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-бюджет городского округа Кинешма</w:t>
            </w:r>
          </w:p>
        </w:tc>
        <w:tc>
          <w:tcPr>
            <w:tcW w:w="1276" w:type="dxa"/>
          </w:tcPr>
          <w:p w:rsidR="005F4E4B" w:rsidRPr="00E12CD8" w:rsidRDefault="005F4E4B" w:rsidP="00E12CD8">
            <w:pPr>
              <w:jc w:val="center"/>
              <w:rPr>
                <w:sz w:val="20"/>
                <w:szCs w:val="20"/>
              </w:rPr>
            </w:pPr>
            <w:r w:rsidRPr="00E12CD8">
              <w:rPr>
                <w:sz w:val="20"/>
                <w:szCs w:val="20"/>
              </w:rPr>
              <w:t>0,0</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616"/>
        </w:trPr>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-областной бюджет</w:t>
            </w:r>
          </w:p>
        </w:tc>
        <w:tc>
          <w:tcPr>
            <w:tcW w:w="1276" w:type="dxa"/>
          </w:tcPr>
          <w:p w:rsidR="005F4E4B" w:rsidRPr="00E12CD8" w:rsidRDefault="005F4E4B" w:rsidP="00E12CD8">
            <w:pPr>
              <w:jc w:val="center"/>
              <w:rPr>
                <w:sz w:val="20"/>
                <w:szCs w:val="20"/>
              </w:rPr>
            </w:pPr>
            <w:r w:rsidRPr="00E12CD8">
              <w:rPr>
                <w:sz w:val="20"/>
                <w:szCs w:val="20"/>
              </w:rPr>
              <w:t>2 357,21</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345"/>
        </w:trPr>
        <w:tc>
          <w:tcPr>
            <w:tcW w:w="710" w:type="dxa"/>
            <w:vMerge w:val="restart"/>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val="restart"/>
          </w:tcPr>
          <w:p w:rsidR="005F4E4B" w:rsidRPr="00E12CD8" w:rsidRDefault="005F4E4B" w:rsidP="00E12CD8">
            <w:pPr>
              <w:suppressAutoHyphens/>
              <w:rPr>
                <w:sz w:val="20"/>
                <w:szCs w:val="20"/>
              </w:rPr>
            </w:pPr>
            <w:r w:rsidRPr="00E12CD8">
              <w:rPr>
                <w:sz w:val="20"/>
                <w:szCs w:val="20"/>
              </w:rPr>
              <w:t>Ремонт асфальтобетонного покрытия участка дороги по ул. Гагарина (от съезда между домами № 19 и № 21 по ул. Гагарина  до ул. им. Юрия Горохова) в городе Кинешма Ивановской области</w:t>
            </w: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Всего</w:t>
            </w:r>
          </w:p>
        </w:tc>
        <w:tc>
          <w:tcPr>
            <w:tcW w:w="1276" w:type="dxa"/>
          </w:tcPr>
          <w:p w:rsidR="005F4E4B" w:rsidRPr="00E12CD8" w:rsidRDefault="005F4E4B" w:rsidP="00E12CD8">
            <w:pPr>
              <w:jc w:val="center"/>
              <w:rPr>
                <w:sz w:val="20"/>
                <w:szCs w:val="20"/>
              </w:rPr>
            </w:pPr>
            <w:r w:rsidRPr="00E12CD8">
              <w:rPr>
                <w:sz w:val="20"/>
                <w:szCs w:val="20"/>
              </w:rPr>
              <w:t>2 843,747</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val="restart"/>
          </w:tcPr>
          <w:p w:rsidR="005F4E4B" w:rsidRPr="00E12CD8" w:rsidRDefault="005F4E4B" w:rsidP="00E12CD8">
            <w:pPr>
              <w:rPr>
                <w:sz w:val="20"/>
                <w:szCs w:val="20"/>
              </w:rPr>
            </w:pPr>
          </w:p>
        </w:tc>
        <w:tc>
          <w:tcPr>
            <w:tcW w:w="709" w:type="dxa"/>
            <w:vMerge w:val="restart"/>
          </w:tcPr>
          <w:p w:rsidR="005F4E4B" w:rsidRPr="00E12CD8" w:rsidRDefault="005F4E4B" w:rsidP="00E12CD8">
            <w:pPr>
              <w:rPr>
                <w:sz w:val="20"/>
                <w:szCs w:val="20"/>
              </w:rPr>
            </w:pPr>
          </w:p>
        </w:tc>
        <w:tc>
          <w:tcPr>
            <w:tcW w:w="992" w:type="dxa"/>
            <w:vMerge w:val="restart"/>
          </w:tcPr>
          <w:p w:rsidR="005F4E4B" w:rsidRPr="00E12CD8" w:rsidRDefault="005F4E4B" w:rsidP="00E12CD8">
            <w:pPr>
              <w:rPr>
                <w:sz w:val="20"/>
                <w:szCs w:val="20"/>
              </w:rPr>
            </w:pPr>
          </w:p>
        </w:tc>
        <w:tc>
          <w:tcPr>
            <w:tcW w:w="993" w:type="dxa"/>
            <w:vMerge w:val="restart"/>
          </w:tcPr>
          <w:p w:rsidR="005F4E4B" w:rsidRPr="00E12CD8" w:rsidRDefault="005F4E4B" w:rsidP="00E12CD8">
            <w:pPr>
              <w:rPr>
                <w:sz w:val="20"/>
                <w:szCs w:val="20"/>
              </w:rPr>
            </w:pPr>
          </w:p>
        </w:tc>
        <w:tc>
          <w:tcPr>
            <w:tcW w:w="1417" w:type="dxa"/>
            <w:vMerge w:val="restart"/>
          </w:tcPr>
          <w:p w:rsidR="005F4E4B" w:rsidRPr="00E12CD8" w:rsidRDefault="005F4E4B" w:rsidP="00E12CD8">
            <w:pPr>
              <w:jc w:val="center"/>
              <w:rPr>
                <w:sz w:val="20"/>
                <w:szCs w:val="20"/>
              </w:rPr>
            </w:pPr>
          </w:p>
        </w:tc>
      </w:tr>
      <w:tr w:rsidR="005F4E4B" w:rsidRPr="00E12CD8" w:rsidTr="0096530E">
        <w:trPr>
          <w:trHeight w:val="616"/>
        </w:trPr>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-бюджет городского округа Кинешма</w:t>
            </w:r>
          </w:p>
        </w:tc>
        <w:tc>
          <w:tcPr>
            <w:tcW w:w="1276" w:type="dxa"/>
          </w:tcPr>
          <w:p w:rsidR="005F4E4B" w:rsidRPr="00E12CD8" w:rsidRDefault="005F4E4B" w:rsidP="00E12CD8">
            <w:pPr>
              <w:jc w:val="center"/>
              <w:rPr>
                <w:sz w:val="20"/>
                <w:szCs w:val="20"/>
              </w:rPr>
            </w:pPr>
            <w:r w:rsidRPr="00E12CD8">
              <w:rPr>
                <w:sz w:val="20"/>
                <w:szCs w:val="20"/>
              </w:rPr>
              <w:t>0,0</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616"/>
        </w:trPr>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-областной бюджет</w:t>
            </w:r>
          </w:p>
        </w:tc>
        <w:tc>
          <w:tcPr>
            <w:tcW w:w="1276" w:type="dxa"/>
          </w:tcPr>
          <w:p w:rsidR="005F4E4B" w:rsidRPr="00E12CD8" w:rsidRDefault="005F4E4B" w:rsidP="00E12CD8">
            <w:pPr>
              <w:jc w:val="center"/>
              <w:rPr>
                <w:sz w:val="20"/>
                <w:szCs w:val="20"/>
              </w:rPr>
            </w:pPr>
            <w:r w:rsidRPr="00E12CD8">
              <w:rPr>
                <w:sz w:val="20"/>
                <w:szCs w:val="20"/>
              </w:rPr>
              <w:t>2 843,747</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314"/>
        </w:trPr>
        <w:tc>
          <w:tcPr>
            <w:tcW w:w="710" w:type="dxa"/>
            <w:vMerge w:val="restart"/>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val="restart"/>
          </w:tcPr>
          <w:p w:rsidR="005F4E4B" w:rsidRPr="00E12CD8" w:rsidRDefault="005F4E4B" w:rsidP="00E12CD8">
            <w:pPr>
              <w:suppressAutoHyphens/>
              <w:rPr>
                <w:sz w:val="20"/>
                <w:szCs w:val="20"/>
              </w:rPr>
            </w:pPr>
            <w:r w:rsidRPr="00E12CD8">
              <w:rPr>
                <w:sz w:val="20"/>
                <w:szCs w:val="20"/>
              </w:rPr>
              <w:t xml:space="preserve">Ремонт асфальтобетонного покрытия участка дороги по ул. Гагарина (от ул. Щорса  съезда между домами №№ 19 и 21 по ул. Гагарина) в городе Кинешма </w:t>
            </w:r>
            <w:r w:rsidRPr="00E12CD8">
              <w:rPr>
                <w:sz w:val="20"/>
                <w:szCs w:val="20"/>
              </w:rPr>
              <w:lastRenderedPageBreak/>
              <w:t>Ивановской области</w:t>
            </w: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Всего</w:t>
            </w:r>
          </w:p>
        </w:tc>
        <w:tc>
          <w:tcPr>
            <w:tcW w:w="1276" w:type="dxa"/>
          </w:tcPr>
          <w:p w:rsidR="005F4E4B" w:rsidRPr="00E12CD8" w:rsidRDefault="005F4E4B" w:rsidP="00E12CD8">
            <w:pPr>
              <w:jc w:val="center"/>
              <w:rPr>
                <w:sz w:val="20"/>
                <w:szCs w:val="20"/>
              </w:rPr>
            </w:pPr>
            <w:r w:rsidRPr="00E12CD8">
              <w:rPr>
                <w:sz w:val="20"/>
                <w:szCs w:val="20"/>
              </w:rPr>
              <w:t>2 509,459</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val="restart"/>
          </w:tcPr>
          <w:p w:rsidR="005F4E4B" w:rsidRPr="00E12CD8" w:rsidRDefault="005F4E4B" w:rsidP="00E12CD8">
            <w:pPr>
              <w:rPr>
                <w:sz w:val="20"/>
                <w:szCs w:val="20"/>
              </w:rPr>
            </w:pPr>
          </w:p>
        </w:tc>
        <w:tc>
          <w:tcPr>
            <w:tcW w:w="709" w:type="dxa"/>
            <w:vMerge w:val="restart"/>
          </w:tcPr>
          <w:p w:rsidR="005F4E4B" w:rsidRPr="00E12CD8" w:rsidRDefault="005F4E4B" w:rsidP="00E12CD8">
            <w:pPr>
              <w:rPr>
                <w:sz w:val="20"/>
                <w:szCs w:val="20"/>
              </w:rPr>
            </w:pPr>
          </w:p>
        </w:tc>
        <w:tc>
          <w:tcPr>
            <w:tcW w:w="992" w:type="dxa"/>
            <w:vMerge w:val="restart"/>
          </w:tcPr>
          <w:p w:rsidR="005F4E4B" w:rsidRPr="00E12CD8" w:rsidRDefault="005F4E4B" w:rsidP="00E12CD8">
            <w:pPr>
              <w:rPr>
                <w:sz w:val="20"/>
                <w:szCs w:val="20"/>
              </w:rPr>
            </w:pPr>
          </w:p>
        </w:tc>
        <w:tc>
          <w:tcPr>
            <w:tcW w:w="993" w:type="dxa"/>
            <w:vMerge w:val="restart"/>
          </w:tcPr>
          <w:p w:rsidR="005F4E4B" w:rsidRPr="00E12CD8" w:rsidRDefault="005F4E4B" w:rsidP="00E12CD8">
            <w:pPr>
              <w:rPr>
                <w:sz w:val="20"/>
                <w:szCs w:val="20"/>
              </w:rPr>
            </w:pPr>
          </w:p>
        </w:tc>
        <w:tc>
          <w:tcPr>
            <w:tcW w:w="1417" w:type="dxa"/>
            <w:vMerge w:val="restart"/>
          </w:tcPr>
          <w:p w:rsidR="005F4E4B" w:rsidRPr="00E12CD8" w:rsidRDefault="005F4E4B" w:rsidP="00E12CD8">
            <w:pPr>
              <w:jc w:val="center"/>
              <w:rPr>
                <w:sz w:val="20"/>
                <w:szCs w:val="20"/>
              </w:rPr>
            </w:pPr>
          </w:p>
        </w:tc>
      </w:tr>
      <w:tr w:rsidR="005F4E4B" w:rsidRPr="00E12CD8" w:rsidTr="0096530E">
        <w:trPr>
          <w:trHeight w:val="616"/>
        </w:trPr>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-бюджет городского округа Кинешма</w:t>
            </w:r>
          </w:p>
        </w:tc>
        <w:tc>
          <w:tcPr>
            <w:tcW w:w="1276" w:type="dxa"/>
          </w:tcPr>
          <w:p w:rsidR="005F4E4B" w:rsidRPr="00E12CD8" w:rsidRDefault="005F4E4B" w:rsidP="00E12CD8">
            <w:pPr>
              <w:jc w:val="center"/>
              <w:rPr>
                <w:sz w:val="20"/>
                <w:szCs w:val="20"/>
              </w:rPr>
            </w:pPr>
            <w:r w:rsidRPr="00E12CD8">
              <w:rPr>
                <w:sz w:val="20"/>
                <w:szCs w:val="20"/>
              </w:rPr>
              <w:t>0,0</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616"/>
        </w:trPr>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-областной бюджет</w:t>
            </w:r>
          </w:p>
        </w:tc>
        <w:tc>
          <w:tcPr>
            <w:tcW w:w="1276" w:type="dxa"/>
          </w:tcPr>
          <w:p w:rsidR="005F4E4B" w:rsidRPr="00E12CD8" w:rsidRDefault="005F4E4B" w:rsidP="00E12CD8">
            <w:pPr>
              <w:jc w:val="center"/>
              <w:rPr>
                <w:sz w:val="20"/>
                <w:szCs w:val="20"/>
              </w:rPr>
            </w:pPr>
            <w:r w:rsidRPr="00E12CD8">
              <w:rPr>
                <w:sz w:val="20"/>
                <w:szCs w:val="20"/>
              </w:rPr>
              <w:t>2 509,459</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616"/>
        </w:trPr>
        <w:tc>
          <w:tcPr>
            <w:tcW w:w="710" w:type="dxa"/>
            <w:vMerge w:val="restart"/>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val="restart"/>
          </w:tcPr>
          <w:p w:rsidR="005F4E4B" w:rsidRPr="00E12CD8" w:rsidRDefault="005F4E4B" w:rsidP="00E12CD8">
            <w:pPr>
              <w:suppressAutoHyphens/>
              <w:rPr>
                <w:sz w:val="20"/>
                <w:szCs w:val="20"/>
              </w:rPr>
            </w:pPr>
            <w:r w:rsidRPr="00E12CD8">
              <w:rPr>
                <w:sz w:val="20"/>
                <w:szCs w:val="20"/>
              </w:rPr>
              <w:t>Ремонт асфальтобетонного покрытия участка дороги по ул. Гагарина (от дома № 2 по ул. Гагарина до ул. им. Менделеева) в городе Кинешма Ивановской области</w:t>
            </w: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Всего</w:t>
            </w:r>
          </w:p>
        </w:tc>
        <w:tc>
          <w:tcPr>
            <w:tcW w:w="1276" w:type="dxa"/>
          </w:tcPr>
          <w:p w:rsidR="005F4E4B" w:rsidRPr="00E12CD8" w:rsidRDefault="005F4E4B" w:rsidP="00E12CD8">
            <w:pPr>
              <w:jc w:val="center"/>
              <w:rPr>
                <w:sz w:val="20"/>
                <w:szCs w:val="20"/>
              </w:rPr>
            </w:pPr>
            <w:r w:rsidRPr="00E12CD8">
              <w:rPr>
                <w:sz w:val="20"/>
                <w:szCs w:val="20"/>
              </w:rPr>
              <w:t>2 984,264</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val="restart"/>
          </w:tcPr>
          <w:p w:rsidR="005F4E4B" w:rsidRPr="00E12CD8" w:rsidRDefault="005F4E4B" w:rsidP="00E12CD8">
            <w:pPr>
              <w:rPr>
                <w:sz w:val="20"/>
                <w:szCs w:val="20"/>
              </w:rPr>
            </w:pPr>
          </w:p>
        </w:tc>
        <w:tc>
          <w:tcPr>
            <w:tcW w:w="709" w:type="dxa"/>
            <w:vMerge w:val="restart"/>
          </w:tcPr>
          <w:p w:rsidR="005F4E4B" w:rsidRPr="00E12CD8" w:rsidRDefault="005F4E4B" w:rsidP="00E12CD8">
            <w:pPr>
              <w:rPr>
                <w:sz w:val="20"/>
                <w:szCs w:val="20"/>
              </w:rPr>
            </w:pPr>
          </w:p>
        </w:tc>
        <w:tc>
          <w:tcPr>
            <w:tcW w:w="992" w:type="dxa"/>
            <w:vMerge w:val="restart"/>
          </w:tcPr>
          <w:p w:rsidR="005F4E4B" w:rsidRPr="00E12CD8" w:rsidRDefault="005F4E4B" w:rsidP="00E12CD8">
            <w:pPr>
              <w:rPr>
                <w:sz w:val="20"/>
                <w:szCs w:val="20"/>
              </w:rPr>
            </w:pPr>
          </w:p>
        </w:tc>
        <w:tc>
          <w:tcPr>
            <w:tcW w:w="993" w:type="dxa"/>
            <w:vMerge w:val="restart"/>
          </w:tcPr>
          <w:p w:rsidR="005F4E4B" w:rsidRPr="00E12CD8" w:rsidRDefault="005F4E4B" w:rsidP="00E12CD8">
            <w:pPr>
              <w:rPr>
                <w:sz w:val="20"/>
                <w:szCs w:val="20"/>
              </w:rPr>
            </w:pPr>
          </w:p>
        </w:tc>
        <w:tc>
          <w:tcPr>
            <w:tcW w:w="1417" w:type="dxa"/>
            <w:vMerge w:val="restart"/>
          </w:tcPr>
          <w:p w:rsidR="005F4E4B" w:rsidRPr="00E12CD8" w:rsidRDefault="005F4E4B" w:rsidP="00E12CD8">
            <w:pPr>
              <w:jc w:val="center"/>
              <w:rPr>
                <w:sz w:val="20"/>
                <w:szCs w:val="20"/>
              </w:rPr>
            </w:pPr>
          </w:p>
        </w:tc>
      </w:tr>
      <w:tr w:rsidR="005F4E4B" w:rsidRPr="00E12CD8" w:rsidTr="0096530E">
        <w:trPr>
          <w:trHeight w:val="616"/>
        </w:trPr>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-бюджет городского округа Кинешма</w:t>
            </w:r>
          </w:p>
        </w:tc>
        <w:tc>
          <w:tcPr>
            <w:tcW w:w="1276" w:type="dxa"/>
          </w:tcPr>
          <w:p w:rsidR="005F4E4B" w:rsidRPr="00E12CD8" w:rsidRDefault="005F4E4B" w:rsidP="00E12CD8">
            <w:pPr>
              <w:jc w:val="center"/>
              <w:rPr>
                <w:sz w:val="20"/>
                <w:szCs w:val="20"/>
              </w:rPr>
            </w:pPr>
            <w:r w:rsidRPr="00E12CD8">
              <w:rPr>
                <w:sz w:val="20"/>
                <w:szCs w:val="20"/>
              </w:rPr>
              <w:t>0,0</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616"/>
        </w:trPr>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-областной бюджет</w:t>
            </w:r>
          </w:p>
        </w:tc>
        <w:tc>
          <w:tcPr>
            <w:tcW w:w="1276" w:type="dxa"/>
          </w:tcPr>
          <w:p w:rsidR="005F4E4B" w:rsidRPr="00E12CD8" w:rsidRDefault="005F4E4B" w:rsidP="00E12CD8">
            <w:pPr>
              <w:jc w:val="center"/>
              <w:rPr>
                <w:sz w:val="20"/>
                <w:szCs w:val="20"/>
              </w:rPr>
            </w:pPr>
            <w:r w:rsidRPr="00E12CD8">
              <w:rPr>
                <w:sz w:val="20"/>
                <w:szCs w:val="20"/>
              </w:rPr>
              <w:t>2 984,264</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616"/>
        </w:trPr>
        <w:tc>
          <w:tcPr>
            <w:tcW w:w="710" w:type="dxa"/>
            <w:vMerge w:val="restart"/>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val="restart"/>
          </w:tcPr>
          <w:p w:rsidR="005F4E4B" w:rsidRPr="00E12CD8" w:rsidRDefault="005F4E4B" w:rsidP="00E12CD8">
            <w:pPr>
              <w:suppressAutoHyphens/>
              <w:rPr>
                <w:sz w:val="20"/>
                <w:szCs w:val="20"/>
              </w:rPr>
            </w:pPr>
            <w:r w:rsidRPr="00E12CD8">
              <w:rPr>
                <w:sz w:val="20"/>
                <w:szCs w:val="20"/>
              </w:rPr>
              <w:t>Ремонт асфальтобетонного покрытия участка дороги по ул. Гагарина (от ул. Желябова до  дома № 2 по ул. Гагарина)  в городе Кинешма Ивановской области</w:t>
            </w: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Всего</w:t>
            </w:r>
          </w:p>
        </w:tc>
        <w:tc>
          <w:tcPr>
            <w:tcW w:w="1276" w:type="dxa"/>
          </w:tcPr>
          <w:p w:rsidR="005F4E4B" w:rsidRPr="00E12CD8" w:rsidRDefault="005F4E4B" w:rsidP="00E12CD8">
            <w:pPr>
              <w:jc w:val="center"/>
              <w:rPr>
                <w:sz w:val="20"/>
                <w:szCs w:val="20"/>
              </w:rPr>
            </w:pPr>
            <w:r w:rsidRPr="00E12CD8">
              <w:rPr>
                <w:sz w:val="20"/>
                <w:szCs w:val="20"/>
              </w:rPr>
              <w:t>2 999,083</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val="restart"/>
          </w:tcPr>
          <w:p w:rsidR="005F4E4B" w:rsidRPr="00E12CD8" w:rsidRDefault="005F4E4B" w:rsidP="00E12CD8">
            <w:pPr>
              <w:rPr>
                <w:sz w:val="20"/>
                <w:szCs w:val="20"/>
              </w:rPr>
            </w:pPr>
          </w:p>
        </w:tc>
        <w:tc>
          <w:tcPr>
            <w:tcW w:w="709" w:type="dxa"/>
            <w:vMerge w:val="restart"/>
          </w:tcPr>
          <w:p w:rsidR="005F4E4B" w:rsidRPr="00E12CD8" w:rsidRDefault="005F4E4B" w:rsidP="00E12CD8">
            <w:pPr>
              <w:rPr>
                <w:sz w:val="20"/>
                <w:szCs w:val="20"/>
              </w:rPr>
            </w:pPr>
          </w:p>
        </w:tc>
        <w:tc>
          <w:tcPr>
            <w:tcW w:w="992" w:type="dxa"/>
            <w:vMerge w:val="restart"/>
          </w:tcPr>
          <w:p w:rsidR="005F4E4B" w:rsidRPr="00E12CD8" w:rsidRDefault="005F4E4B" w:rsidP="00E12CD8">
            <w:pPr>
              <w:rPr>
                <w:sz w:val="20"/>
                <w:szCs w:val="20"/>
              </w:rPr>
            </w:pPr>
          </w:p>
        </w:tc>
        <w:tc>
          <w:tcPr>
            <w:tcW w:w="993" w:type="dxa"/>
            <w:vMerge w:val="restart"/>
          </w:tcPr>
          <w:p w:rsidR="005F4E4B" w:rsidRPr="00E12CD8" w:rsidRDefault="005F4E4B" w:rsidP="00E12CD8">
            <w:pPr>
              <w:rPr>
                <w:sz w:val="20"/>
                <w:szCs w:val="20"/>
              </w:rPr>
            </w:pPr>
          </w:p>
        </w:tc>
        <w:tc>
          <w:tcPr>
            <w:tcW w:w="1417" w:type="dxa"/>
            <w:vMerge w:val="restart"/>
          </w:tcPr>
          <w:p w:rsidR="005F4E4B" w:rsidRPr="00E12CD8" w:rsidRDefault="005F4E4B" w:rsidP="00E12CD8">
            <w:pPr>
              <w:jc w:val="center"/>
              <w:rPr>
                <w:sz w:val="20"/>
                <w:szCs w:val="20"/>
              </w:rPr>
            </w:pPr>
          </w:p>
        </w:tc>
      </w:tr>
      <w:tr w:rsidR="005F4E4B" w:rsidRPr="00E12CD8" w:rsidTr="0096530E">
        <w:trPr>
          <w:trHeight w:val="616"/>
        </w:trPr>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-бюджет городского округа Кинешма</w:t>
            </w:r>
          </w:p>
        </w:tc>
        <w:tc>
          <w:tcPr>
            <w:tcW w:w="1276" w:type="dxa"/>
          </w:tcPr>
          <w:p w:rsidR="005F4E4B" w:rsidRPr="00E12CD8" w:rsidRDefault="005F4E4B" w:rsidP="00E12CD8">
            <w:pPr>
              <w:jc w:val="center"/>
              <w:rPr>
                <w:sz w:val="20"/>
                <w:szCs w:val="20"/>
              </w:rPr>
            </w:pPr>
            <w:r w:rsidRPr="00E12CD8">
              <w:rPr>
                <w:sz w:val="20"/>
                <w:szCs w:val="20"/>
              </w:rPr>
              <w:t>0,0</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616"/>
        </w:trPr>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-областной бюджет</w:t>
            </w:r>
          </w:p>
        </w:tc>
        <w:tc>
          <w:tcPr>
            <w:tcW w:w="1276" w:type="dxa"/>
          </w:tcPr>
          <w:p w:rsidR="005F4E4B" w:rsidRPr="00E12CD8" w:rsidRDefault="005F4E4B" w:rsidP="00E12CD8">
            <w:pPr>
              <w:jc w:val="center"/>
              <w:rPr>
                <w:sz w:val="20"/>
                <w:szCs w:val="20"/>
              </w:rPr>
            </w:pPr>
            <w:r w:rsidRPr="00E12CD8">
              <w:rPr>
                <w:sz w:val="20"/>
                <w:szCs w:val="20"/>
              </w:rPr>
              <w:t>2 999,083</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616"/>
        </w:trPr>
        <w:tc>
          <w:tcPr>
            <w:tcW w:w="710" w:type="dxa"/>
            <w:vMerge w:val="restart"/>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val="restart"/>
          </w:tcPr>
          <w:p w:rsidR="005F4E4B" w:rsidRPr="00E12CD8" w:rsidRDefault="005F4E4B" w:rsidP="00E12CD8">
            <w:pPr>
              <w:suppressAutoHyphens/>
              <w:rPr>
                <w:sz w:val="20"/>
                <w:szCs w:val="20"/>
              </w:rPr>
            </w:pPr>
            <w:r w:rsidRPr="00E12CD8">
              <w:rPr>
                <w:sz w:val="20"/>
                <w:szCs w:val="20"/>
              </w:rPr>
              <w:t>Ремонт асфальтобетонного покрытия участка дороги по ул. Ивана Виноградова  в городе Кинешма Ивановской области</w:t>
            </w: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Всего</w:t>
            </w:r>
          </w:p>
        </w:tc>
        <w:tc>
          <w:tcPr>
            <w:tcW w:w="1276" w:type="dxa"/>
          </w:tcPr>
          <w:p w:rsidR="005F4E4B" w:rsidRPr="00E12CD8" w:rsidRDefault="005F4E4B" w:rsidP="00E12CD8">
            <w:pPr>
              <w:jc w:val="center"/>
              <w:rPr>
                <w:sz w:val="20"/>
                <w:szCs w:val="20"/>
              </w:rPr>
            </w:pPr>
            <w:r w:rsidRPr="00E12CD8">
              <w:rPr>
                <w:sz w:val="20"/>
                <w:szCs w:val="20"/>
              </w:rPr>
              <w:t>10 104,823</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val="restart"/>
          </w:tcPr>
          <w:p w:rsidR="005F4E4B" w:rsidRPr="00E12CD8" w:rsidRDefault="005F4E4B" w:rsidP="00E12CD8">
            <w:pPr>
              <w:rPr>
                <w:sz w:val="20"/>
                <w:szCs w:val="20"/>
              </w:rPr>
            </w:pPr>
          </w:p>
        </w:tc>
        <w:tc>
          <w:tcPr>
            <w:tcW w:w="709" w:type="dxa"/>
            <w:vMerge w:val="restart"/>
          </w:tcPr>
          <w:p w:rsidR="005F4E4B" w:rsidRPr="00E12CD8" w:rsidRDefault="005F4E4B" w:rsidP="00E12CD8">
            <w:pPr>
              <w:rPr>
                <w:sz w:val="20"/>
                <w:szCs w:val="20"/>
              </w:rPr>
            </w:pPr>
          </w:p>
        </w:tc>
        <w:tc>
          <w:tcPr>
            <w:tcW w:w="992" w:type="dxa"/>
            <w:vMerge w:val="restart"/>
          </w:tcPr>
          <w:p w:rsidR="005F4E4B" w:rsidRPr="00E12CD8" w:rsidRDefault="005F4E4B" w:rsidP="00E12CD8">
            <w:pPr>
              <w:rPr>
                <w:sz w:val="20"/>
                <w:szCs w:val="20"/>
              </w:rPr>
            </w:pPr>
          </w:p>
        </w:tc>
        <w:tc>
          <w:tcPr>
            <w:tcW w:w="993" w:type="dxa"/>
            <w:vMerge w:val="restart"/>
          </w:tcPr>
          <w:p w:rsidR="005F4E4B" w:rsidRPr="00E12CD8" w:rsidRDefault="005F4E4B" w:rsidP="00E12CD8">
            <w:pPr>
              <w:rPr>
                <w:sz w:val="20"/>
                <w:szCs w:val="20"/>
              </w:rPr>
            </w:pPr>
          </w:p>
        </w:tc>
        <w:tc>
          <w:tcPr>
            <w:tcW w:w="1417" w:type="dxa"/>
            <w:vMerge w:val="restart"/>
          </w:tcPr>
          <w:p w:rsidR="005F4E4B" w:rsidRPr="00E12CD8" w:rsidRDefault="005F4E4B" w:rsidP="00E12CD8">
            <w:pPr>
              <w:jc w:val="center"/>
              <w:rPr>
                <w:sz w:val="20"/>
                <w:szCs w:val="20"/>
              </w:rPr>
            </w:pPr>
          </w:p>
        </w:tc>
      </w:tr>
      <w:tr w:rsidR="005F4E4B" w:rsidRPr="00E12CD8" w:rsidTr="0096530E">
        <w:trPr>
          <w:trHeight w:val="616"/>
        </w:trPr>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Pr="00E12CD8" w:rsidRDefault="005F4E4B" w:rsidP="00E12CD8">
            <w:pPr>
              <w:suppressAutoHyphens/>
              <w:rPr>
                <w:sz w:val="20"/>
                <w:szCs w:val="20"/>
              </w:rPr>
            </w:pPr>
            <w:r w:rsidRPr="00E12CD8">
              <w:rPr>
                <w:sz w:val="20"/>
                <w:szCs w:val="20"/>
              </w:rPr>
              <w:t>-бюджет городского округа Кинешма</w:t>
            </w:r>
          </w:p>
        </w:tc>
        <w:tc>
          <w:tcPr>
            <w:tcW w:w="1276" w:type="dxa"/>
          </w:tcPr>
          <w:p w:rsidR="005F4E4B" w:rsidRPr="00E12CD8" w:rsidRDefault="005F4E4B" w:rsidP="00E12CD8">
            <w:pPr>
              <w:jc w:val="center"/>
              <w:rPr>
                <w:sz w:val="20"/>
                <w:szCs w:val="20"/>
              </w:rPr>
            </w:pPr>
            <w:r w:rsidRPr="00E12CD8">
              <w:rPr>
                <w:sz w:val="20"/>
                <w:szCs w:val="20"/>
              </w:rPr>
              <w:t>0,0</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5F4E4B" w:rsidRPr="00E12CD8" w:rsidTr="0096530E">
        <w:trPr>
          <w:trHeight w:val="616"/>
        </w:trPr>
        <w:tc>
          <w:tcPr>
            <w:tcW w:w="710" w:type="dxa"/>
            <w:vMerge/>
          </w:tcPr>
          <w:p w:rsidR="005F4E4B" w:rsidRPr="00E12CD8" w:rsidRDefault="005F4E4B" w:rsidP="00E12CD8">
            <w:pPr>
              <w:widowControl w:val="0"/>
              <w:suppressAutoHyphens/>
              <w:autoSpaceDE w:val="0"/>
              <w:autoSpaceDN w:val="0"/>
              <w:adjustRightInd w:val="0"/>
              <w:ind w:left="120"/>
              <w:jc w:val="center"/>
              <w:rPr>
                <w:sz w:val="20"/>
                <w:szCs w:val="20"/>
              </w:rPr>
            </w:pPr>
          </w:p>
        </w:tc>
        <w:tc>
          <w:tcPr>
            <w:tcW w:w="2126" w:type="dxa"/>
            <w:vMerge/>
          </w:tcPr>
          <w:p w:rsidR="005F4E4B" w:rsidRPr="00E12CD8" w:rsidRDefault="005F4E4B" w:rsidP="00E12CD8">
            <w:pPr>
              <w:suppressAutoHyphens/>
              <w:rPr>
                <w:sz w:val="20"/>
                <w:szCs w:val="20"/>
              </w:rPr>
            </w:pPr>
          </w:p>
        </w:tc>
        <w:tc>
          <w:tcPr>
            <w:tcW w:w="1417" w:type="dxa"/>
            <w:vMerge/>
          </w:tcPr>
          <w:p w:rsidR="005F4E4B" w:rsidRPr="00E12CD8" w:rsidRDefault="005F4E4B" w:rsidP="00E12CD8">
            <w:pPr>
              <w:widowControl w:val="0"/>
              <w:suppressAutoHyphens/>
              <w:autoSpaceDE w:val="0"/>
              <w:autoSpaceDN w:val="0"/>
              <w:adjustRightInd w:val="0"/>
              <w:ind w:left="100"/>
              <w:jc w:val="center"/>
              <w:rPr>
                <w:sz w:val="20"/>
                <w:szCs w:val="20"/>
              </w:rPr>
            </w:pPr>
          </w:p>
        </w:tc>
        <w:tc>
          <w:tcPr>
            <w:tcW w:w="1418" w:type="dxa"/>
          </w:tcPr>
          <w:p w:rsidR="005F4E4B" w:rsidRDefault="005F4E4B" w:rsidP="00E12CD8">
            <w:pPr>
              <w:suppressAutoHyphens/>
              <w:rPr>
                <w:sz w:val="20"/>
                <w:szCs w:val="20"/>
              </w:rPr>
            </w:pPr>
            <w:r w:rsidRPr="00E12CD8">
              <w:rPr>
                <w:sz w:val="20"/>
                <w:szCs w:val="20"/>
              </w:rPr>
              <w:t>-областной бюджет</w:t>
            </w:r>
          </w:p>
          <w:p w:rsidR="005F4E4B" w:rsidRDefault="005F4E4B" w:rsidP="00E12CD8">
            <w:pPr>
              <w:suppressAutoHyphens/>
              <w:rPr>
                <w:sz w:val="20"/>
                <w:szCs w:val="20"/>
              </w:rPr>
            </w:pPr>
          </w:p>
          <w:p w:rsidR="005F4E4B" w:rsidRDefault="005F4E4B" w:rsidP="00E12CD8">
            <w:pPr>
              <w:suppressAutoHyphens/>
              <w:rPr>
                <w:sz w:val="20"/>
                <w:szCs w:val="20"/>
              </w:rPr>
            </w:pPr>
          </w:p>
          <w:p w:rsidR="005F4E4B" w:rsidRDefault="005F4E4B" w:rsidP="00E12CD8">
            <w:pPr>
              <w:suppressAutoHyphens/>
              <w:rPr>
                <w:sz w:val="20"/>
                <w:szCs w:val="20"/>
              </w:rPr>
            </w:pPr>
          </w:p>
          <w:p w:rsidR="005F4E4B" w:rsidRDefault="005F4E4B" w:rsidP="00E12CD8">
            <w:pPr>
              <w:suppressAutoHyphens/>
              <w:rPr>
                <w:sz w:val="20"/>
                <w:szCs w:val="20"/>
              </w:rPr>
            </w:pPr>
          </w:p>
          <w:p w:rsidR="005F4E4B" w:rsidRDefault="005F4E4B" w:rsidP="00E12CD8">
            <w:pPr>
              <w:suppressAutoHyphens/>
              <w:rPr>
                <w:sz w:val="20"/>
                <w:szCs w:val="20"/>
              </w:rPr>
            </w:pPr>
          </w:p>
          <w:p w:rsidR="005F4E4B" w:rsidRDefault="005F4E4B" w:rsidP="00E12CD8">
            <w:pPr>
              <w:suppressAutoHyphens/>
              <w:rPr>
                <w:sz w:val="20"/>
                <w:szCs w:val="20"/>
              </w:rPr>
            </w:pPr>
          </w:p>
          <w:p w:rsidR="005F4E4B" w:rsidRDefault="005F4E4B" w:rsidP="00E12CD8">
            <w:pPr>
              <w:suppressAutoHyphens/>
              <w:rPr>
                <w:sz w:val="20"/>
                <w:szCs w:val="20"/>
              </w:rPr>
            </w:pPr>
          </w:p>
          <w:p w:rsidR="005F4E4B" w:rsidRPr="00E12CD8" w:rsidRDefault="005F4E4B" w:rsidP="00E12CD8">
            <w:pPr>
              <w:suppressAutoHyphens/>
              <w:rPr>
                <w:sz w:val="20"/>
                <w:szCs w:val="20"/>
              </w:rPr>
            </w:pPr>
          </w:p>
        </w:tc>
        <w:tc>
          <w:tcPr>
            <w:tcW w:w="1276" w:type="dxa"/>
          </w:tcPr>
          <w:p w:rsidR="005F4E4B" w:rsidRPr="00E12CD8" w:rsidRDefault="005F4E4B" w:rsidP="00E12CD8">
            <w:pPr>
              <w:jc w:val="center"/>
              <w:rPr>
                <w:sz w:val="20"/>
                <w:szCs w:val="20"/>
              </w:rPr>
            </w:pPr>
            <w:r w:rsidRPr="00E12CD8">
              <w:rPr>
                <w:sz w:val="20"/>
                <w:szCs w:val="20"/>
              </w:rPr>
              <w:lastRenderedPageBreak/>
              <w:t>10 104,823</w:t>
            </w:r>
          </w:p>
        </w:tc>
        <w:tc>
          <w:tcPr>
            <w:tcW w:w="1275" w:type="dxa"/>
          </w:tcPr>
          <w:p w:rsidR="005F4E4B" w:rsidRPr="00E12CD8" w:rsidRDefault="005F4E4B" w:rsidP="00E12CD8">
            <w:pPr>
              <w:jc w:val="center"/>
              <w:rPr>
                <w:sz w:val="20"/>
                <w:szCs w:val="20"/>
              </w:rPr>
            </w:pPr>
            <w:r w:rsidRPr="00E12CD8">
              <w:rPr>
                <w:sz w:val="20"/>
                <w:szCs w:val="20"/>
              </w:rPr>
              <w:t>0,0</w:t>
            </w:r>
          </w:p>
        </w:tc>
        <w:tc>
          <w:tcPr>
            <w:tcW w:w="1560" w:type="dxa"/>
            <w:vMerge/>
          </w:tcPr>
          <w:p w:rsidR="005F4E4B" w:rsidRPr="00E12CD8" w:rsidRDefault="005F4E4B" w:rsidP="00E12CD8">
            <w:pPr>
              <w:rPr>
                <w:sz w:val="20"/>
                <w:szCs w:val="20"/>
              </w:rPr>
            </w:pPr>
          </w:p>
        </w:tc>
        <w:tc>
          <w:tcPr>
            <w:tcW w:w="2409" w:type="dxa"/>
            <w:vMerge/>
          </w:tcPr>
          <w:p w:rsidR="005F4E4B" w:rsidRPr="00E12CD8" w:rsidRDefault="005F4E4B" w:rsidP="00E12CD8">
            <w:pPr>
              <w:rPr>
                <w:sz w:val="20"/>
                <w:szCs w:val="20"/>
              </w:rPr>
            </w:pPr>
          </w:p>
        </w:tc>
        <w:tc>
          <w:tcPr>
            <w:tcW w:w="709" w:type="dxa"/>
            <w:vMerge/>
          </w:tcPr>
          <w:p w:rsidR="005F4E4B" w:rsidRPr="00E12CD8" w:rsidRDefault="005F4E4B" w:rsidP="00E12CD8">
            <w:pPr>
              <w:rPr>
                <w:sz w:val="20"/>
                <w:szCs w:val="20"/>
              </w:rPr>
            </w:pPr>
          </w:p>
        </w:tc>
        <w:tc>
          <w:tcPr>
            <w:tcW w:w="992" w:type="dxa"/>
            <w:vMerge/>
          </w:tcPr>
          <w:p w:rsidR="005F4E4B" w:rsidRPr="00E12CD8" w:rsidRDefault="005F4E4B" w:rsidP="00E12CD8">
            <w:pPr>
              <w:rPr>
                <w:sz w:val="20"/>
                <w:szCs w:val="20"/>
              </w:rPr>
            </w:pPr>
          </w:p>
        </w:tc>
        <w:tc>
          <w:tcPr>
            <w:tcW w:w="993" w:type="dxa"/>
            <w:vMerge/>
          </w:tcPr>
          <w:p w:rsidR="005F4E4B" w:rsidRPr="00E12CD8" w:rsidRDefault="005F4E4B" w:rsidP="00E12CD8">
            <w:pPr>
              <w:rPr>
                <w:sz w:val="20"/>
                <w:szCs w:val="20"/>
              </w:rPr>
            </w:pPr>
          </w:p>
        </w:tc>
        <w:tc>
          <w:tcPr>
            <w:tcW w:w="1417" w:type="dxa"/>
            <w:vMerge/>
          </w:tcPr>
          <w:p w:rsidR="005F4E4B" w:rsidRPr="00E12CD8" w:rsidRDefault="005F4E4B" w:rsidP="00E12CD8">
            <w:pPr>
              <w:jc w:val="center"/>
              <w:rPr>
                <w:sz w:val="20"/>
                <w:szCs w:val="20"/>
              </w:rPr>
            </w:pPr>
          </w:p>
        </w:tc>
      </w:tr>
      <w:tr w:rsidR="001F184D" w:rsidRPr="00E12CD8" w:rsidTr="0096530E">
        <w:trPr>
          <w:trHeight w:val="365"/>
        </w:trPr>
        <w:tc>
          <w:tcPr>
            <w:tcW w:w="710" w:type="dxa"/>
            <w:vMerge w:val="restart"/>
          </w:tcPr>
          <w:p w:rsidR="001F184D" w:rsidRPr="00E12CD8" w:rsidRDefault="001F184D" w:rsidP="00E12CD8">
            <w:pPr>
              <w:widowControl w:val="0"/>
              <w:suppressAutoHyphens/>
              <w:autoSpaceDE w:val="0"/>
              <w:autoSpaceDN w:val="0"/>
              <w:adjustRightInd w:val="0"/>
              <w:ind w:left="120"/>
              <w:jc w:val="center"/>
              <w:rPr>
                <w:sz w:val="20"/>
                <w:szCs w:val="20"/>
              </w:rPr>
            </w:pPr>
            <w:r>
              <w:rPr>
                <w:sz w:val="20"/>
                <w:szCs w:val="20"/>
              </w:rPr>
              <w:lastRenderedPageBreak/>
              <w:t>1.2</w:t>
            </w:r>
          </w:p>
        </w:tc>
        <w:tc>
          <w:tcPr>
            <w:tcW w:w="2126" w:type="dxa"/>
            <w:vMerge w:val="restart"/>
          </w:tcPr>
          <w:p w:rsidR="001F184D" w:rsidRPr="00E12CD8" w:rsidRDefault="001F184D" w:rsidP="00E12CD8">
            <w:pPr>
              <w:suppressAutoHyphens/>
              <w:rPr>
                <w:sz w:val="20"/>
                <w:szCs w:val="20"/>
              </w:rPr>
            </w:pPr>
            <w:r w:rsidRPr="00E12CD8">
              <w:rPr>
                <w:sz w:val="20"/>
                <w:szCs w:val="20"/>
              </w:rPr>
              <w:t>Основное мероприятие «Организация ремонта закрепленных автомобильных дорог общего пользования и искусственных дорожных сооружений в их составе, внутриквартальных проездов и придомовых территорий городского округа  Кинешма»</w:t>
            </w: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Pr>
          <w:p w:rsidR="001F184D" w:rsidRPr="00E12CD8" w:rsidRDefault="001F184D" w:rsidP="00471C3D">
            <w:pPr>
              <w:jc w:val="center"/>
              <w:rPr>
                <w:sz w:val="20"/>
                <w:szCs w:val="20"/>
              </w:rPr>
            </w:pPr>
            <w:r w:rsidRPr="00E12CD8">
              <w:rPr>
                <w:sz w:val="20"/>
                <w:szCs w:val="20"/>
              </w:rPr>
              <w:t>Всего</w:t>
            </w:r>
          </w:p>
        </w:tc>
        <w:tc>
          <w:tcPr>
            <w:tcW w:w="1276" w:type="dxa"/>
          </w:tcPr>
          <w:p w:rsidR="001F184D" w:rsidRPr="00E12CD8" w:rsidRDefault="001F184D" w:rsidP="00E12CD8">
            <w:pPr>
              <w:jc w:val="center"/>
              <w:rPr>
                <w:sz w:val="20"/>
                <w:szCs w:val="20"/>
              </w:rPr>
            </w:pPr>
            <w:r w:rsidRPr="00E12CD8">
              <w:rPr>
                <w:sz w:val="20"/>
                <w:szCs w:val="20"/>
              </w:rPr>
              <w:t>2 328,9</w:t>
            </w:r>
          </w:p>
        </w:tc>
        <w:tc>
          <w:tcPr>
            <w:tcW w:w="1275" w:type="dxa"/>
          </w:tcPr>
          <w:p w:rsidR="001F184D" w:rsidRPr="00E12CD8" w:rsidRDefault="001F184D" w:rsidP="00E12CD8">
            <w:pPr>
              <w:jc w:val="center"/>
              <w:rPr>
                <w:sz w:val="20"/>
                <w:szCs w:val="20"/>
              </w:rPr>
            </w:pPr>
            <w:r w:rsidRPr="00E12CD8">
              <w:rPr>
                <w:sz w:val="20"/>
                <w:szCs w:val="20"/>
              </w:rPr>
              <w:t>1 920,5</w:t>
            </w:r>
          </w:p>
        </w:tc>
        <w:tc>
          <w:tcPr>
            <w:tcW w:w="1560" w:type="dxa"/>
            <w:vMerge w:val="restart"/>
          </w:tcPr>
          <w:p w:rsidR="001F184D" w:rsidRPr="00E12CD8" w:rsidRDefault="001F184D" w:rsidP="00471C3D">
            <w:pPr>
              <w:rPr>
                <w:sz w:val="20"/>
                <w:szCs w:val="20"/>
              </w:rPr>
            </w:pPr>
            <w:r>
              <w:rPr>
                <w:sz w:val="20"/>
                <w:szCs w:val="20"/>
              </w:rPr>
              <w:t>Дальнейшая р</w:t>
            </w:r>
            <w:r w:rsidRPr="00E12CD8">
              <w:rPr>
                <w:sz w:val="20"/>
                <w:szCs w:val="20"/>
              </w:rPr>
              <w:t>еализация мероприятия запланирована на 4 квартал 2016 года</w:t>
            </w:r>
          </w:p>
        </w:tc>
        <w:tc>
          <w:tcPr>
            <w:tcW w:w="2409" w:type="dxa"/>
            <w:vMerge w:val="restart"/>
          </w:tcPr>
          <w:p w:rsidR="001F184D" w:rsidRPr="00E12CD8" w:rsidRDefault="001F184D" w:rsidP="00E12CD8">
            <w:pPr>
              <w:rPr>
                <w:sz w:val="20"/>
                <w:szCs w:val="20"/>
              </w:rPr>
            </w:pPr>
            <w:r w:rsidRPr="00E12CD8">
              <w:rPr>
                <w:sz w:val="20"/>
                <w:szCs w:val="20"/>
              </w:rPr>
              <w:t>Площадь внутриквартальных проездов, в отношении которых произведен ремонт</w:t>
            </w:r>
          </w:p>
        </w:tc>
        <w:tc>
          <w:tcPr>
            <w:tcW w:w="709" w:type="dxa"/>
            <w:vMerge w:val="restart"/>
          </w:tcPr>
          <w:p w:rsidR="001F184D" w:rsidRPr="00E12CD8" w:rsidRDefault="001F184D" w:rsidP="00534407">
            <w:pPr>
              <w:rPr>
                <w:sz w:val="20"/>
                <w:szCs w:val="20"/>
              </w:rPr>
            </w:pPr>
            <w:r w:rsidRPr="00E12CD8">
              <w:rPr>
                <w:sz w:val="20"/>
                <w:szCs w:val="20"/>
              </w:rPr>
              <w:t>тыс. кв. м</w:t>
            </w:r>
          </w:p>
        </w:tc>
        <w:tc>
          <w:tcPr>
            <w:tcW w:w="992" w:type="dxa"/>
            <w:vMerge w:val="restart"/>
          </w:tcPr>
          <w:p w:rsidR="001F184D" w:rsidRPr="00E12CD8" w:rsidRDefault="001F184D" w:rsidP="00534407">
            <w:pPr>
              <w:jc w:val="center"/>
              <w:rPr>
                <w:sz w:val="20"/>
                <w:szCs w:val="20"/>
              </w:rPr>
            </w:pPr>
            <w:r w:rsidRPr="00E12CD8">
              <w:rPr>
                <w:sz w:val="20"/>
                <w:szCs w:val="20"/>
              </w:rPr>
              <w:t>0,5</w:t>
            </w:r>
          </w:p>
        </w:tc>
        <w:tc>
          <w:tcPr>
            <w:tcW w:w="993" w:type="dxa"/>
            <w:vMerge w:val="restart"/>
          </w:tcPr>
          <w:p w:rsidR="001F184D" w:rsidRPr="00E12CD8" w:rsidRDefault="001F184D" w:rsidP="00534407">
            <w:pPr>
              <w:jc w:val="center"/>
              <w:rPr>
                <w:sz w:val="20"/>
                <w:szCs w:val="20"/>
              </w:rPr>
            </w:pPr>
            <w:r w:rsidRPr="00E12CD8">
              <w:rPr>
                <w:sz w:val="20"/>
                <w:szCs w:val="20"/>
              </w:rPr>
              <w:t>0,0</w:t>
            </w:r>
          </w:p>
        </w:tc>
        <w:tc>
          <w:tcPr>
            <w:tcW w:w="1417" w:type="dxa"/>
            <w:vMerge w:val="restart"/>
          </w:tcPr>
          <w:p w:rsidR="001F184D" w:rsidRPr="00E12CD8" w:rsidRDefault="001F184D" w:rsidP="00E12CD8">
            <w:pPr>
              <w:jc w:val="center"/>
              <w:rPr>
                <w:sz w:val="20"/>
                <w:szCs w:val="20"/>
              </w:rPr>
            </w:pPr>
            <w:r w:rsidRPr="00E12CD8">
              <w:rPr>
                <w:sz w:val="20"/>
                <w:szCs w:val="20"/>
              </w:rPr>
              <w:t>1 920,5</w:t>
            </w:r>
          </w:p>
          <w:p w:rsidR="001F184D" w:rsidRPr="00E12CD8" w:rsidRDefault="001F184D" w:rsidP="00E12CD8">
            <w:pPr>
              <w:jc w:val="center"/>
              <w:rPr>
                <w:sz w:val="20"/>
                <w:szCs w:val="20"/>
              </w:rPr>
            </w:pPr>
          </w:p>
        </w:tc>
      </w:tr>
      <w:tr w:rsidR="001F184D" w:rsidRPr="00E12CD8" w:rsidTr="0096530E">
        <w:trPr>
          <w:trHeight w:val="645"/>
        </w:trPr>
        <w:tc>
          <w:tcPr>
            <w:tcW w:w="710" w:type="dxa"/>
            <w:vMerge/>
          </w:tcPr>
          <w:p w:rsidR="001F184D" w:rsidRDefault="001F184D" w:rsidP="00E12CD8">
            <w:pPr>
              <w:widowControl w:val="0"/>
              <w:suppressAutoHyphens/>
              <w:autoSpaceDE w:val="0"/>
              <w:autoSpaceDN w:val="0"/>
              <w:adjustRightInd w:val="0"/>
              <w:ind w:left="120"/>
              <w:jc w:val="center"/>
              <w:rPr>
                <w:sz w:val="20"/>
                <w:szCs w:val="20"/>
              </w:rPr>
            </w:pPr>
          </w:p>
        </w:tc>
        <w:tc>
          <w:tcPr>
            <w:tcW w:w="2126" w:type="dxa"/>
            <w:vMerge/>
          </w:tcPr>
          <w:p w:rsidR="001F184D" w:rsidRPr="00E12CD8" w:rsidRDefault="001F184D"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Pr>
          <w:p w:rsidR="001F184D" w:rsidRPr="00E12CD8" w:rsidRDefault="001F184D" w:rsidP="00E12CD8">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tcPr>
          <w:p w:rsidR="001F184D" w:rsidRPr="00E12CD8" w:rsidRDefault="001F184D" w:rsidP="00E12CD8">
            <w:pPr>
              <w:jc w:val="center"/>
              <w:rPr>
                <w:sz w:val="20"/>
                <w:szCs w:val="20"/>
              </w:rPr>
            </w:pPr>
            <w:r w:rsidRPr="00E12CD8">
              <w:rPr>
                <w:sz w:val="20"/>
                <w:szCs w:val="20"/>
              </w:rPr>
              <w:t>2 328,9</w:t>
            </w:r>
          </w:p>
        </w:tc>
        <w:tc>
          <w:tcPr>
            <w:tcW w:w="1275" w:type="dxa"/>
          </w:tcPr>
          <w:p w:rsidR="001F184D" w:rsidRPr="00E12CD8" w:rsidRDefault="001F184D" w:rsidP="00E12CD8">
            <w:pPr>
              <w:jc w:val="center"/>
              <w:rPr>
                <w:sz w:val="20"/>
                <w:szCs w:val="20"/>
              </w:rPr>
            </w:pPr>
            <w:r w:rsidRPr="00E12CD8">
              <w:rPr>
                <w:sz w:val="20"/>
                <w:szCs w:val="20"/>
              </w:rPr>
              <w:t>1 920,5</w:t>
            </w:r>
          </w:p>
        </w:tc>
        <w:tc>
          <w:tcPr>
            <w:tcW w:w="1560" w:type="dxa"/>
            <w:vMerge/>
          </w:tcPr>
          <w:p w:rsidR="001F184D" w:rsidRDefault="001F184D" w:rsidP="00471C3D">
            <w:pPr>
              <w:rPr>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rPr>
                <w:sz w:val="20"/>
                <w:szCs w:val="20"/>
              </w:rPr>
            </w:pPr>
          </w:p>
        </w:tc>
        <w:tc>
          <w:tcPr>
            <w:tcW w:w="992" w:type="dxa"/>
            <w:vMerge/>
          </w:tcPr>
          <w:p w:rsidR="001F184D" w:rsidRPr="00E12CD8" w:rsidRDefault="001F184D" w:rsidP="00E12CD8">
            <w:pPr>
              <w:rPr>
                <w:sz w:val="20"/>
                <w:szCs w:val="20"/>
              </w:rPr>
            </w:pPr>
          </w:p>
        </w:tc>
        <w:tc>
          <w:tcPr>
            <w:tcW w:w="993" w:type="dxa"/>
            <w:vMerge/>
          </w:tcPr>
          <w:p w:rsidR="001F184D" w:rsidRPr="00E12CD8" w:rsidRDefault="001F184D" w:rsidP="00E12CD8">
            <w:pPr>
              <w:rPr>
                <w:sz w:val="20"/>
                <w:szCs w:val="20"/>
              </w:rPr>
            </w:pPr>
          </w:p>
        </w:tc>
        <w:tc>
          <w:tcPr>
            <w:tcW w:w="1417" w:type="dxa"/>
            <w:vMerge/>
          </w:tcPr>
          <w:p w:rsidR="001F184D" w:rsidRPr="00E12CD8" w:rsidRDefault="001F184D" w:rsidP="00E12CD8">
            <w:pPr>
              <w:jc w:val="center"/>
              <w:rPr>
                <w:sz w:val="20"/>
                <w:szCs w:val="20"/>
              </w:rPr>
            </w:pPr>
          </w:p>
        </w:tc>
      </w:tr>
      <w:tr w:rsidR="001F184D" w:rsidRPr="00E12CD8" w:rsidTr="0096530E">
        <w:trPr>
          <w:trHeight w:val="230"/>
        </w:trPr>
        <w:tc>
          <w:tcPr>
            <w:tcW w:w="710" w:type="dxa"/>
            <w:vMerge/>
          </w:tcPr>
          <w:p w:rsidR="001F184D" w:rsidRDefault="001F184D" w:rsidP="00E12CD8">
            <w:pPr>
              <w:widowControl w:val="0"/>
              <w:suppressAutoHyphens/>
              <w:autoSpaceDE w:val="0"/>
              <w:autoSpaceDN w:val="0"/>
              <w:adjustRightInd w:val="0"/>
              <w:ind w:left="120"/>
              <w:jc w:val="center"/>
              <w:rPr>
                <w:sz w:val="20"/>
                <w:szCs w:val="20"/>
              </w:rPr>
            </w:pPr>
          </w:p>
        </w:tc>
        <w:tc>
          <w:tcPr>
            <w:tcW w:w="2126" w:type="dxa"/>
            <w:vMerge/>
          </w:tcPr>
          <w:p w:rsidR="001F184D" w:rsidRPr="00E12CD8" w:rsidRDefault="001F184D"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vMerge w:val="restart"/>
          </w:tcPr>
          <w:p w:rsidR="001F184D" w:rsidRPr="00E12CD8" w:rsidRDefault="001F184D" w:rsidP="00E12CD8">
            <w:pPr>
              <w:suppressAutoHyphens/>
              <w:rPr>
                <w:sz w:val="20"/>
                <w:szCs w:val="20"/>
              </w:rPr>
            </w:pPr>
            <w:r w:rsidRPr="00E12CD8">
              <w:rPr>
                <w:sz w:val="20"/>
                <w:szCs w:val="20"/>
              </w:rPr>
              <w:t>-бюджет городского округа Кинешма</w:t>
            </w:r>
          </w:p>
        </w:tc>
        <w:tc>
          <w:tcPr>
            <w:tcW w:w="1276" w:type="dxa"/>
            <w:vMerge w:val="restart"/>
          </w:tcPr>
          <w:p w:rsidR="001F184D" w:rsidRPr="00E12CD8" w:rsidRDefault="001F184D" w:rsidP="00E12CD8">
            <w:pPr>
              <w:jc w:val="center"/>
              <w:rPr>
                <w:sz w:val="20"/>
                <w:szCs w:val="20"/>
              </w:rPr>
            </w:pPr>
            <w:r w:rsidRPr="00E12CD8">
              <w:rPr>
                <w:sz w:val="20"/>
                <w:szCs w:val="20"/>
              </w:rPr>
              <w:t>2 328,9</w:t>
            </w:r>
          </w:p>
        </w:tc>
        <w:tc>
          <w:tcPr>
            <w:tcW w:w="1275" w:type="dxa"/>
            <w:vMerge w:val="restart"/>
          </w:tcPr>
          <w:p w:rsidR="001F184D" w:rsidRPr="00E12CD8" w:rsidRDefault="001F184D" w:rsidP="00E12CD8">
            <w:pPr>
              <w:jc w:val="center"/>
              <w:rPr>
                <w:sz w:val="20"/>
                <w:szCs w:val="20"/>
              </w:rPr>
            </w:pPr>
            <w:r w:rsidRPr="00E12CD8">
              <w:rPr>
                <w:sz w:val="20"/>
                <w:szCs w:val="20"/>
              </w:rPr>
              <w:t>1 920,5</w:t>
            </w:r>
          </w:p>
        </w:tc>
        <w:tc>
          <w:tcPr>
            <w:tcW w:w="1560" w:type="dxa"/>
            <w:vMerge/>
          </w:tcPr>
          <w:p w:rsidR="001F184D" w:rsidRDefault="001F184D" w:rsidP="00471C3D">
            <w:pPr>
              <w:rPr>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rPr>
                <w:sz w:val="20"/>
                <w:szCs w:val="20"/>
              </w:rPr>
            </w:pPr>
          </w:p>
        </w:tc>
        <w:tc>
          <w:tcPr>
            <w:tcW w:w="992" w:type="dxa"/>
            <w:vMerge/>
          </w:tcPr>
          <w:p w:rsidR="001F184D" w:rsidRPr="00E12CD8" w:rsidRDefault="001F184D" w:rsidP="00E12CD8">
            <w:pPr>
              <w:rPr>
                <w:sz w:val="20"/>
                <w:szCs w:val="20"/>
              </w:rPr>
            </w:pPr>
          </w:p>
        </w:tc>
        <w:tc>
          <w:tcPr>
            <w:tcW w:w="993" w:type="dxa"/>
            <w:vMerge/>
          </w:tcPr>
          <w:p w:rsidR="001F184D" w:rsidRPr="00E12CD8" w:rsidRDefault="001F184D" w:rsidP="00E12CD8">
            <w:pPr>
              <w:rPr>
                <w:sz w:val="20"/>
                <w:szCs w:val="20"/>
              </w:rPr>
            </w:pPr>
          </w:p>
        </w:tc>
        <w:tc>
          <w:tcPr>
            <w:tcW w:w="1417" w:type="dxa"/>
            <w:vMerge/>
          </w:tcPr>
          <w:p w:rsidR="001F184D" w:rsidRPr="00E12CD8" w:rsidRDefault="001F184D" w:rsidP="00E12CD8">
            <w:pPr>
              <w:jc w:val="center"/>
              <w:rPr>
                <w:sz w:val="20"/>
                <w:szCs w:val="20"/>
              </w:rPr>
            </w:pPr>
          </w:p>
        </w:tc>
      </w:tr>
      <w:tr w:rsidR="001F184D" w:rsidRPr="00E12CD8" w:rsidTr="0096530E">
        <w:trPr>
          <w:trHeight w:val="1380"/>
        </w:trPr>
        <w:tc>
          <w:tcPr>
            <w:tcW w:w="710" w:type="dxa"/>
            <w:vMerge/>
            <w:tcBorders>
              <w:bottom w:val="single" w:sz="4" w:space="0" w:color="auto"/>
            </w:tcBorders>
          </w:tcPr>
          <w:p w:rsidR="001F184D" w:rsidRPr="00E12CD8" w:rsidRDefault="001F184D" w:rsidP="00E12CD8">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1F184D" w:rsidRPr="00E12CD8" w:rsidRDefault="001F184D"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vMerge/>
            <w:tcBorders>
              <w:bottom w:val="single" w:sz="4" w:space="0" w:color="auto"/>
            </w:tcBorders>
          </w:tcPr>
          <w:p w:rsidR="001F184D" w:rsidRPr="00E12CD8" w:rsidRDefault="001F184D" w:rsidP="00E12CD8">
            <w:pPr>
              <w:suppressAutoHyphens/>
              <w:rPr>
                <w:sz w:val="20"/>
                <w:szCs w:val="20"/>
              </w:rPr>
            </w:pPr>
          </w:p>
        </w:tc>
        <w:tc>
          <w:tcPr>
            <w:tcW w:w="1276" w:type="dxa"/>
            <w:vMerge/>
            <w:tcBorders>
              <w:bottom w:val="single" w:sz="4" w:space="0" w:color="auto"/>
            </w:tcBorders>
          </w:tcPr>
          <w:p w:rsidR="001F184D" w:rsidRPr="00E12CD8" w:rsidRDefault="001F184D" w:rsidP="00E12CD8">
            <w:pPr>
              <w:jc w:val="center"/>
              <w:rPr>
                <w:sz w:val="20"/>
                <w:szCs w:val="20"/>
              </w:rPr>
            </w:pPr>
          </w:p>
        </w:tc>
        <w:tc>
          <w:tcPr>
            <w:tcW w:w="1275" w:type="dxa"/>
            <w:vMerge/>
            <w:tcBorders>
              <w:bottom w:val="single" w:sz="4" w:space="0" w:color="auto"/>
            </w:tcBorders>
          </w:tcPr>
          <w:p w:rsidR="001F184D" w:rsidRPr="00E12CD8" w:rsidRDefault="001F184D" w:rsidP="00E12CD8">
            <w:pPr>
              <w:jc w:val="center"/>
              <w:rPr>
                <w:sz w:val="20"/>
                <w:szCs w:val="20"/>
              </w:rPr>
            </w:pPr>
          </w:p>
        </w:tc>
        <w:tc>
          <w:tcPr>
            <w:tcW w:w="1560" w:type="dxa"/>
            <w:vMerge/>
            <w:tcBorders>
              <w:bottom w:val="single" w:sz="4" w:space="0" w:color="auto"/>
            </w:tcBorders>
          </w:tcPr>
          <w:p w:rsidR="001F184D" w:rsidRPr="00E12CD8" w:rsidRDefault="001F184D" w:rsidP="00E12CD8">
            <w:pPr>
              <w:rPr>
                <w:sz w:val="20"/>
                <w:szCs w:val="20"/>
              </w:rPr>
            </w:pPr>
          </w:p>
        </w:tc>
        <w:tc>
          <w:tcPr>
            <w:tcW w:w="2409" w:type="dxa"/>
            <w:tcBorders>
              <w:bottom w:val="single" w:sz="4" w:space="0" w:color="auto"/>
            </w:tcBorders>
          </w:tcPr>
          <w:p w:rsidR="001F184D" w:rsidRPr="00E12CD8" w:rsidRDefault="001F184D" w:rsidP="00E12CD8">
            <w:pPr>
              <w:rPr>
                <w:sz w:val="20"/>
                <w:szCs w:val="20"/>
              </w:rPr>
            </w:pPr>
            <w:r w:rsidRPr="00E12CD8">
              <w:rPr>
                <w:sz w:val="20"/>
                <w:szCs w:val="20"/>
              </w:rPr>
              <w:t>Площадь автомобильных дорог общего пользования местного значения, в отношении которых произведен ремонт</w:t>
            </w:r>
          </w:p>
        </w:tc>
        <w:tc>
          <w:tcPr>
            <w:tcW w:w="709" w:type="dxa"/>
            <w:tcBorders>
              <w:bottom w:val="single" w:sz="4" w:space="0" w:color="auto"/>
            </w:tcBorders>
          </w:tcPr>
          <w:p w:rsidR="001F184D" w:rsidRPr="00E12CD8" w:rsidRDefault="001F184D" w:rsidP="00E12CD8">
            <w:pPr>
              <w:rPr>
                <w:sz w:val="20"/>
                <w:szCs w:val="20"/>
              </w:rPr>
            </w:pPr>
            <w:r w:rsidRPr="00E12CD8">
              <w:rPr>
                <w:sz w:val="20"/>
                <w:szCs w:val="20"/>
              </w:rPr>
              <w:t>тыс. кв. м</w:t>
            </w:r>
          </w:p>
        </w:tc>
        <w:tc>
          <w:tcPr>
            <w:tcW w:w="992" w:type="dxa"/>
            <w:tcBorders>
              <w:bottom w:val="single" w:sz="4" w:space="0" w:color="auto"/>
            </w:tcBorders>
          </w:tcPr>
          <w:p w:rsidR="001F184D" w:rsidRPr="00E12CD8" w:rsidRDefault="001F184D" w:rsidP="00534407">
            <w:pPr>
              <w:jc w:val="center"/>
              <w:rPr>
                <w:sz w:val="20"/>
                <w:szCs w:val="20"/>
              </w:rPr>
            </w:pPr>
            <w:r w:rsidRPr="00E12CD8">
              <w:rPr>
                <w:sz w:val="20"/>
                <w:szCs w:val="20"/>
              </w:rPr>
              <w:t>0,9</w:t>
            </w:r>
          </w:p>
        </w:tc>
        <w:tc>
          <w:tcPr>
            <w:tcW w:w="993" w:type="dxa"/>
            <w:tcBorders>
              <w:bottom w:val="single" w:sz="4" w:space="0" w:color="auto"/>
            </w:tcBorders>
          </w:tcPr>
          <w:p w:rsidR="001F184D" w:rsidRPr="00E12CD8" w:rsidRDefault="001F184D" w:rsidP="00534407">
            <w:pPr>
              <w:jc w:val="center"/>
              <w:rPr>
                <w:sz w:val="20"/>
                <w:szCs w:val="20"/>
              </w:rPr>
            </w:pPr>
            <w:r w:rsidRPr="00E12CD8">
              <w:rPr>
                <w:sz w:val="20"/>
                <w:szCs w:val="20"/>
              </w:rPr>
              <w:t>0,0</w:t>
            </w:r>
          </w:p>
        </w:tc>
        <w:tc>
          <w:tcPr>
            <w:tcW w:w="1417" w:type="dxa"/>
            <w:vMerge/>
            <w:tcBorders>
              <w:bottom w:val="single" w:sz="4" w:space="0" w:color="auto"/>
            </w:tcBorders>
          </w:tcPr>
          <w:p w:rsidR="001F184D" w:rsidRPr="00E12CD8" w:rsidRDefault="001F184D" w:rsidP="00E12CD8">
            <w:pPr>
              <w:jc w:val="center"/>
              <w:rPr>
                <w:sz w:val="20"/>
                <w:szCs w:val="20"/>
              </w:rPr>
            </w:pPr>
          </w:p>
        </w:tc>
      </w:tr>
      <w:tr w:rsidR="001F184D" w:rsidRPr="00E12CD8" w:rsidTr="0096530E">
        <w:trPr>
          <w:trHeight w:val="335"/>
        </w:trPr>
        <w:tc>
          <w:tcPr>
            <w:tcW w:w="710" w:type="dxa"/>
            <w:vMerge w:val="restart"/>
          </w:tcPr>
          <w:p w:rsidR="001F184D" w:rsidRPr="00E12CD8" w:rsidRDefault="001F184D" w:rsidP="00534407">
            <w:pPr>
              <w:widowControl w:val="0"/>
              <w:suppressAutoHyphens/>
              <w:autoSpaceDE w:val="0"/>
              <w:autoSpaceDN w:val="0"/>
              <w:adjustRightInd w:val="0"/>
              <w:rPr>
                <w:sz w:val="20"/>
                <w:szCs w:val="20"/>
              </w:rPr>
            </w:pPr>
            <w:r>
              <w:rPr>
                <w:sz w:val="20"/>
                <w:szCs w:val="20"/>
              </w:rPr>
              <w:t>1.2.1</w:t>
            </w:r>
          </w:p>
        </w:tc>
        <w:tc>
          <w:tcPr>
            <w:tcW w:w="2126" w:type="dxa"/>
            <w:vMerge w:val="restart"/>
          </w:tcPr>
          <w:p w:rsidR="001F184D" w:rsidRPr="00E12CD8" w:rsidRDefault="001F184D" w:rsidP="00E12CD8">
            <w:pPr>
              <w:suppressAutoHyphens/>
              <w:rPr>
                <w:sz w:val="20"/>
                <w:szCs w:val="20"/>
              </w:rPr>
            </w:pPr>
            <w:r>
              <w:rPr>
                <w:sz w:val="20"/>
                <w:szCs w:val="20"/>
              </w:rPr>
              <w:t>Мероприятие   «</w:t>
            </w:r>
            <w:r w:rsidRPr="00E12CD8">
              <w:rPr>
                <w:sz w:val="20"/>
                <w:szCs w:val="20"/>
              </w:rPr>
              <w:t xml:space="preserve">Ремонт автомобильных дорог местного значения, внутриквартальных проездов к </w:t>
            </w:r>
            <w:r w:rsidRPr="00E12CD8">
              <w:rPr>
                <w:sz w:val="20"/>
                <w:szCs w:val="20"/>
              </w:rPr>
              <w:lastRenderedPageBreak/>
              <w:t xml:space="preserve">многоквартирным домам, тротуаров, </w:t>
            </w:r>
            <w:proofErr w:type="gramStart"/>
            <w:r w:rsidRPr="00E12CD8">
              <w:rPr>
                <w:sz w:val="20"/>
                <w:szCs w:val="20"/>
              </w:rPr>
              <w:t>согласно  реестра</w:t>
            </w:r>
            <w:proofErr w:type="gramEnd"/>
            <w:r w:rsidRPr="00E12CD8">
              <w:rPr>
                <w:sz w:val="20"/>
                <w:szCs w:val="20"/>
              </w:rPr>
              <w:t xml:space="preserve"> наказов избирателей депутатам городской Думы городского округа Кинешма</w:t>
            </w:r>
            <w:r>
              <w:rPr>
                <w:sz w:val="20"/>
                <w:szCs w:val="20"/>
              </w:rPr>
              <w:t>»</w:t>
            </w: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Pr>
          <w:p w:rsidR="001F184D" w:rsidRPr="00E12CD8" w:rsidRDefault="001F184D" w:rsidP="00E12CD8">
            <w:pPr>
              <w:rPr>
                <w:sz w:val="20"/>
                <w:szCs w:val="20"/>
              </w:rPr>
            </w:pPr>
            <w:r w:rsidRPr="00E12CD8">
              <w:rPr>
                <w:sz w:val="20"/>
                <w:szCs w:val="20"/>
              </w:rPr>
              <w:t>Всего</w:t>
            </w:r>
          </w:p>
        </w:tc>
        <w:tc>
          <w:tcPr>
            <w:tcW w:w="1276" w:type="dxa"/>
          </w:tcPr>
          <w:p w:rsidR="001F184D" w:rsidRPr="00E12CD8" w:rsidRDefault="001F184D" w:rsidP="00E12CD8">
            <w:pPr>
              <w:jc w:val="center"/>
              <w:rPr>
                <w:sz w:val="20"/>
                <w:szCs w:val="20"/>
              </w:rPr>
            </w:pPr>
            <w:r w:rsidRPr="00E12CD8">
              <w:rPr>
                <w:sz w:val="20"/>
                <w:szCs w:val="20"/>
              </w:rPr>
              <w:t>2 328,9</w:t>
            </w:r>
          </w:p>
        </w:tc>
        <w:tc>
          <w:tcPr>
            <w:tcW w:w="1275" w:type="dxa"/>
          </w:tcPr>
          <w:p w:rsidR="001F184D" w:rsidRPr="00E12CD8" w:rsidRDefault="001F184D" w:rsidP="00E12CD8">
            <w:pPr>
              <w:jc w:val="center"/>
              <w:rPr>
                <w:sz w:val="20"/>
                <w:szCs w:val="20"/>
              </w:rPr>
            </w:pPr>
            <w:r w:rsidRPr="00E12CD8">
              <w:rPr>
                <w:sz w:val="20"/>
                <w:szCs w:val="20"/>
              </w:rPr>
              <w:t>1 920,5</w:t>
            </w:r>
          </w:p>
        </w:tc>
        <w:tc>
          <w:tcPr>
            <w:tcW w:w="1560" w:type="dxa"/>
            <w:vMerge w:val="restart"/>
          </w:tcPr>
          <w:p w:rsidR="001F184D" w:rsidRPr="00E12CD8" w:rsidRDefault="001F184D" w:rsidP="00534407">
            <w:pPr>
              <w:rPr>
                <w:sz w:val="20"/>
                <w:szCs w:val="20"/>
              </w:rPr>
            </w:pPr>
            <w:r>
              <w:rPr>
                <w:sz w:val="20"/>
                <w:szCs w:val="20"/>
              </w:rPr>
              <w:t xml:space="preserve">Дальнейшая реализация </w:t>
            </w:r>
            <w:r w:rsidRPr="00E12CD8">
              <w:rPr>
                <w:sz w:val="20"/>
                <w:szCs w:val="20"/>
              </w:rPr>
              <w:t xml:space="preserve"> мероприятия запланирована на 4квартал 2016 года</w:t>
            </w:r>
          </w:p>
        </w:tc>
        <w:tc>
          <w:tcPr>
            <w:tcW w:w="2409" w:type="dxa"/>
            <w:vMerge w:val="restart"/>
          </w:tcPr>
          <w:p w:rsidR="001F184D" w:rsidRPr="00E12CD8" w:rsidRDefault="001F184D" w:rsidP="00E12CD8">
            <w:pPr>
              <w:rPr>
                <w:sz w:val="20"/>
                <w:szCs w:val="20"/>
              </w:rPr>
            </w:pPr>
            <w:r w:rsidRPr="00E12CD8">
              <w:rPr>
                <w:sz w:val="20"/>
                <w:szCs w:val="20"/>
              </w:rPr>
              <w:t>Площадь внутриквартальных проездов, в отношении которых произведен ремонт</w:t>
            </w:r>
          </w:p>
        </w:tc>
        <w:tc>
          <w:tcPr>
            <w:tcW w:w="709" w:type="dxa"/>
            <w:vMerge w:val="restart"/>
          </w:tcPr>
          <w:p w:rsidR="001F184D" w:rsidRPr="00E12CD8" w:rsidRDefault="001F184D" w:rsidP="00E12CD8">
            <w:pPr>
              <w:rPr>
                <w:sz w:val="20"/>
                <w:szCs w:val="20"/>
              </w:rPr>
            </w:pPr>
          </w:p>
          <w:p w:rsidR="001F184D" w:rsidRPr="00E12CD8" w:rsidRDefault="001F184D" w:rsidP="00E12CD8">
            <w:pPr>
              <w:rPr>
                <w:sz w:val="20"/>
                <w:szCs w:val="20"/>
              </w:rPr>
            </w:pPr>
          </w:p>
          <w:p w:rsidR="001F184D" w:rsidRPr="00E12CD8" w:rsidRDefault="001F184D" w:rsidP="00E12CD8">
            <w:pPr>
              <w:jc w:val="center"/>
              <w:rPr>
                <w:sz w:val="20"/>
                <w:szCs w:val="20"/>
              </w:rPr>
            </w:pPr>
            <w:r w:rsidRPr="00E12CD8">
              <w:rPr>
                <w:sz w:val="20"/>
                <w:szCs w:val="20"/>
              </w:rPr>
              <w:t>тыс. кв. м</w:t>
            </w:r>
            <w:r>
              <w:rPr>
                <w:sz w:val="20"/>
                <w:szCs w:val="20"/>
              </w:rPr>
              <w:t>.</w:t>
            </w:r>
          </w:p>
        </w:tc>
        <w:tc>
          <w:tcPr>
            <w:tcW w:w="992" w:type="dxa"/>
            <w:vMerge w:val="restart"/>
          </w:tcPr>
          <w:p w:rsidR="001F184D" w:rsidRPr="00E12CD8" w:rsidRDefault="001F184D" w:rsidP="00E12CD8">
            <w:pPr>
              <w:rPr>
                <w:sz w:val="20"/>
                <w:szCs w:val="20"/>
              </w:rPr>
            </w:pPr>
          </w:p>
          <w:p w:rsidR="001F184D" w:rsidRPr="00E12CD8" w:rsidRDefault="001F184D" w:rsidP="00E12CD8">
            <w:pPr>
              <w:rPr>
                <w:sz w:val="20"/>
                <w:szCs w:val="20"/>
              </w:rPr>
            </w:pPr>
            <w:r w:rsidRPr="00E12CD8">
              <w:rPr>
                <w:sz w:val="20"/>
                <w:szCs w:val="20"/>
              </w:rPr>
              <w:t>0,5</w:t>
            </w:r>
          </w:p>
        </w:tc>
        <w:tc>
          <w:tcPr>
            <w:tcW w:w="993" w:type="dxa"/>
            <w:vMerge w:val="restart"/>
          </w:tcPr>
          <w:p w:rsidR="001F184D" w:rsidRPr="00E12CD8" w:rsidRDefault="001F184D" w:rsidP="00E12CD8">
            <w:pPr>
              <w:rPr>
                <w:sz w:val="20"/>
                <w:szCs w:val="20"/>
              </w:rPr>
            </w:pPr>
          </w:p>
          <w:p w:rsidR="001F184D" w:rsidRPr="00E12CD8" w:rsidRDefault="001F184D" w:rsidP="00E12CD8">
            <w:pPr>
              <w:rPr>
                <w:sz w:val="20"/>
                <w:szCs w:val="20"/>
              </w:rPr>
            </w:pPr>
            <w:r w:rsidRPr="00E12CD8">
              <w:rPr>
                <w:sz w:val="20"/>
                <w:szCs w:val="20"/>
              </w:rPr>
              <w:t>0,0</w:t>
            </w:r>
          </w:p>
        </w:tc>
        <w:tc>
          <w:tcPr>
            <w:tcW w:w="1417" w:type="dxa"/>
            <w:vMerge w:val="restart"/>
          </w:tcPr>
          <w:p w:rsidR="001F184D" w:rsidRPr="00E12CD8" w:rsidRDefault="001F184D" w:rsidP="00E12CD8">
            <w:pPr>
              <w:jc w:val="center"/>
              <w:rPr>
                <w:sz w:val="20"/>
                <w:szCs w:val="20"/>
              </w:rPr>
            </w:pPr>
            <w:r w:rsidRPr="00E12CD8">
              <w:rPr>
                <w:sz w:val="20"/>
                <w:szCs w:val="20"/>
              </w:rPr>
              <w:t>1 920,5</w:t>
            </w:r>
          </w:p>
        </w:tc>
      </w:tr>
      <w:tr w:rsidR="001F184D" w:rsidRPr="00E12CD8" w:rsidTr="0096530E">
        <w:trPr>
          <w:trHeight w:val="690"/>
        </w:trPr>
        <w:tc>
          <w:tcPr>
            <w:tcW w:w="710" w:type="dxa"/>
            <w:vMerge/>
          </w:tcPr>
          <w:p w:rsidR="001F184D" w:rsidRDefault="001F184D" w:rsidP="00534407">
            <w:pPr>
              <w:widowControl w:val="0"/>
              <w:suppressAutoHyphens/>
              <w:autoSpaceDE w:val="0"/>
              <w:autoSpaceDN w:val="0"/>
              <w:adjustRightInd w:val="0"/>
              <w:rPr>
                <w:sz w:val="20"/>
                <w:szCs w:val="20"/>
              </w:rPr>
            </w:pPr>
          </w:p>
        </w:tc>
        <w:tc>
          <w:tcPr>
            <w:tcW w:w="2126" w:type="dxa"/>
            <w:vMerge/>
          </w:tcPr>
          <w:p w:rsidR="001F184D" w:rsidRDefault="001F184D"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Pr>
          <w:p w:rsidR="001F184D" w:rsidRPr="00E12CD8" w:rsidRDefault="001F184D" w:rsidP="005F4E4B">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tcPr>
          <w:p w:rsidR="001F184D" w:rsidRPr="00E12CD8" w:rsidRDefault="001F184D" w:rsidP="005F4E4B">
            <w:pPr>
              <w:jc w:val="center"/>
              <w:rPr>
                <w:sz w:val="20"/>
                <w:szCs w:val="20"/>
              </w:rPr>
            </w:pPr>
            <w:r w:rsidRPr="00E12CD8">
              <w:rPr>
                <w:sz w:val="20"/>
                <w:szCs w:val="20"/>
              </w:rPr>
              <w:t>2 328,9</w:t>
            </w:r>
          </w:p>
        </w:tc>
        <w:tc>
          <w:tcPr>
            <w:tcW w:w="1275" w:type="dxa"/>
          </w:tcPr>
          <w:p w:rsidR="001F184D" w:rsidRPr="00E12CD8" w:rsidRDefault="001F184D" w:rsidP="005F4E4B">
            <w:pPr>
              <w:jc w:val="center"/>
              <w:rPr>
                <w:sz w:val="20"/>
                <w:szCs w:val="20"/>
              </w:rPr>
            </w:pPr>
            <w:r w:rsidRPr="00E12CD8">
              <w:rPr>
                <w:sz w:val="20"/>
                <w:szCs w:val="20"/>
              </w:rPr>
              <w:t>1 920,5</w:t>
            </w:r>
          </w:p>
        </w:tc>
        <w:tc>
          <w:tcPr>
            <w:tcW w:w="1560" w:type="dxa"/>
            <w:vMerge/>
          </w:tcPr>
          <w:p w:rsidR="001F184D" w:rsidRDefault="001F184D" w:rsidP="00534407">
            <w:pPr>
              <w:rPr>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rPr>
                <w:sz w:val="20"/>
                <w:szCs w:val="20"/>
              </w:rPr>
            </w:pPr>
          </w:p>
        </w:tc>
        <w:tc>
          <w:tcPr>
            <w:tcW w:w="992" w:type="dxa"/>
            <w:vMerge/>
          </w:tcPr>
          <w:p w:rsidR="001F184D" w:rsidRPr="00E12CD8" w:rsidRDefault="001F184D" w:rsidP="00E12CD8">
            <w:pPr>
              <w:rPr>
                <w:sz w:val="20"/>
                <w:szCs w:val="20"/>
              </w:rPr>
            </w:pPr>
          </w:p>
        </w:tc>
        <w:tc>
          <w:tcPr>
            <w:tcW w:w="993" w:type="dxa"/>
            <w:vMerge/>
          </w:tcPr>
          <w:p w:rsidR="001F184D" w:rsidRPr="00E12CD8" w:rsidRDefault="001F184D" w:rsidP="00E12CD8">
            <w:pPr>
              <w:rPr>
                <w:sz w:val="20"/>
                <w:szCs w:val="20"/>
              </w:rPr>
            </w:pPr>
          </w:p>
        </w:tc>
        <w:tc>
          <w:tcPr>
            <w:tcW w:w="1417" w:type="dxa"/>
            <w:vMerge/>
          </w:tcPr>
          <w:p w:rsidR="001F184D" w:rsidRPr="00E12CD8" w:rsidRDefault="001F184D" w:rsidP="00E12CD8">
            <w:pPr>
              <w:jc w:val="center"/>
              <w:rPr>
                <w:sz w:val="20"/>
                <w:szCs w:val="20"/>
              </w:rPr>
            </w:pPr>
          </w:p>
        </w:tc>
      </w:tr>
      <w:tr w:rsidR="001F184D" w:rsidRPr="00E12CD8" w:rsidTr="0096530E">
        <w:trPr>
          <w:trHeight w:val="435"/>
        </w:trPr>
        <w:tc>
          <w:tcPr>
            <w:tcW w:w="710" w:type="dxa"/>
            <w:vMerge/>
          </w:tcPr>
          <w:p w:rsidR="001F184D" w:rsidRDefault="001F184D" w:rsidP="00534407">
            <w:pPr>
              <w:widowControl w:val="0"/>
              <w:suppressAutoHyphens/>
              <w:autoSpaceDE w:val="0"/>
              <w:autoSpaceDN w:val="0"/>
              <w:adjustRightInd w:val="0"/>
              <w:rPr>
                <w:sz w:val="20"/>
                <w:szCs w:val="20"/>
              </w:rPr>
            </w:pPr>
          </w:p>
        </w:tc>
        <w:tc>
          <w:tcPr>
            <w:tcW w:w="2126" w:type="dxa"/>
            <w:vMerge/>
          </w:tcPr>
          <w:p w:rsidR="001F184D" w:rsidRDefault="001F184D"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vMerge w:val="restart"/>
          </w:tcPr>
          <w:p w:rsidR="001F184D" w:rsidRPr="00E12CD8" w:rsidRDefault="001F184D" w:rsidP="00E12CD8">
            <w:pPr>
              <w:suppressAutoHyphens/>
              <w:rPr>
                <w:sz w:val="20"/>
                <w:szCs w:val="20"/>
              </w:rPr>
            </w:pPr>
            <w:r w:rsidRPr="00E12CD8">
              <w:rPr>
                <w:sz w:val="20"/>
                <w:szCs w:val="20"/>
              </w:rPr>
              <w:t xml:space="preserve">-бюджет </w:t>
            </w:r>
            <w:r w:rsidRPr="00E12CD8">
              <w:rPr>
                <w:sz w:val="20"/>
                <w:szCs w:val="20"/>
              </w:rPr>
              <w:lastRenderedPageBreak/>
              <w:t>городского округа Кинешма</w:t>
            </w:r>
          </w:p>
        </w:tc>
        <w:tc>
          <w:tcPr>
            <w:tcW w:w="1276" w:type="dxa"/>
            <w:vMerge w:val="restart"/>
          </w:tcPr>
          <w:p w:rsidR="001F184D" w:rsidRPr="00E12CD8" w:rsidRDefault="001F184D" w:rsidP="00E12CD8">
            <w:pPr>
              <w:jc w:val="center"/>
              <w:rPr>
                <w:sz w:val="20"/>
                <w:szCs w:val="20"/>
              </w:rPr>
            </w:pPr>
            <w:r w:rsidRPr="00E12CD8">
              <w:rPr>
                <w:sz w:val="20"/>
                <w:szCs w:val="20"/>
              </w:rPr>
              <w:lastRenderedPageBreak/>
              <w:t>2 328,9</w:t>
            </w:r>
          </w:p>
        </w:tc>
        <w:tc>
          <w:tcPr>
            <w:tcW w:w="1275" w:type="dxa"/>
            <w:vMerge w:val="restart"/>
          </w:tcPr>
          <w:p w:rsidR="001F184D" w:rsidRPr="00E12CD8" w:rsidRDefault="001F184D" w:rsidP="00E12CD8">
            <w:pPr>
              <w:jc w:val="center"/>
              <w:rPr>
                <w:sz w:val="20"/>
                <w:szCs w:val="20"/>
              </w:rPr>
            </w:pPr>
            <w:r w:rsidRPr="00E12CD8">
              <w:rPr>
                <w:sz w:val="20"/>
                <w:szCs w:val="20"/>
              </w:rPr>
              <w:t>1 920,5</w:t>
            </w:r>
          </w:p>
        </w:tc>
        <w:tc>
          <w:tcPr>
            <w:tcW w:w="1560" w:type="dxa"/>
            <w:vMerge/>
          </w:tcPr>
          <w:p w:rsidR="001F184D" w:rsidRDefault="001F184D" w:rsidP="00534407">
            <w:pPr>
              <w:rPr>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rPr>
                <w:sz w:val="20"/>
                <w:szCs w:val="20"/>
              </w:rPr>
            </w:pPr>
          </w:p>
        </w:tc>
        <w:tc>
          <w:tcPr>
            <w:tcW w:w="992" w:type="dxa"/>
            <w:vMerge/>
          </w:tcPr>
          <w:p w:rsidR="001F184D" w:rsidRPr="00E12CD8" w:rsidRDefault="001F184D" w:rsidP="00E12CD8">
            <w:pPr>
              <w:rPr>
                <w:sz w:val="20"/>
                <w:szCs w:val="20"/>
              </w:rPr>
            </w:pPr>
          </w:p>
        </w:tc>
        <w:tc>
          <w:tcPr>
            <w:tcW w:w="993" w:type="dxa"/>
            <w:vMerge/>
          </w:tcPr>
          <w:p w:rsidR="001F184D" w:rsidRPr="00E12CD8" w:rsidRDefault="001F184D" w:rsidP="00E12CD8">
            <w:pPr>
              <w:rPr>
                <w:sz w:val="20"/>
                <w:szCs w:val="20"/>
              </w:rPr>
            </w:pPr>
          </w:p>
        </w:tc>
        <w:tc>
          <w:tcPr>
            <w:tcW w:w="1417" w:type="dxa"/>
            <w:vMerge/>
          </w:tcPr>
          <w:p w:rsidR="001F184D" w:rsidRPr="00E12CD8" w:rsidRDefault="001F184D" w:rsidP="00E12CD8">
            <w:pPr>
              <w:jc w:val="center"/>
              <w:rPr>
                <w:sz w:val="20"/>
                <w:szCs w:val="20"/>
              </w:rPr>
            </w:pPr>
          </w:p>
        </w:tc>
      </w:tr>
      <w:tr w:rsidR="001F184D" w:rsidRPr="00E12CD8" w:rsidTr="0096530E">
        <w:trPr>
          <w:trHeight w:val="1380"/>
        </w:trPr>
        <w:tc>
          <w:tcPr>
            <w:tcW w:w="710" w:type="dxa"/>
            <w:vMerge/>
          </w:tcPr>
          <w:p w:rsidR="001F184D" w:rsidRPr="00E12CD8" w:rsidRDefault="001F184D" w:rsidP="00E12CD8">
            <w:pPr>
              <w:widowControl w:val="0"/>
              <w:suppressAutoHyphens/>
              <w:autoSpaceDE w:val="0"/>
              <w:autoSpaceDN w:val="0"/>
              <w:adjustRightInd w:val="0"/>
              <w:ind w:left="120"/>
              <w:jc w:val="center"/>
              <w:rPr>
                <w:sz w:val="20"/>
                <w:szCs w:val="20"/>
              </w:rPr>
            </w:pPr>
          </w:p>
        </w:tc>
        <w:tc>
          <w:tcPr>
            <w:tcW w:w="2126" w:type="dxa"/>
            <w:vMerge/>
          </w:tcPr>
          <w:p w:rsidR="001F184D" w:rsidRPr="00E12CD8" w:rsidRDefault="001F184D"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vMerge/>
          </w:tcPr>
          <w:p w:rsidR="001F184D" w:rsidRPr="00E12CD8" w:rsidRDefault="001F184D" w:rsidP="00E12CD8">
            <w:pPr>
              <w:suppressAutoHyphens/>
              <w:rPr>
                <w:sz w:val="20"/>
                <w:szCs w:val="20"/>
              </w:rPr>
            </w:pPr>
          </w:p>
        </w:tc>
        <w:tc>
          <w:tcPr>
            <w:tcW w:w="1276" w:type="dxa"/>
            <w:vMerge/>
          </w:tcPr>
          <w:p w:rsidR="001F184D" w:rsidRPr="00E12CD8" w:rsidRDefault="001F184D" w:rsidP="00E12CD8">
            <w:pPr>
              <w:jc w:val="center"/>
              <w:rPr>
                <w:sz w:val="20"/>
                <w:szCs w:val="20"/>
              </w:rPr>
            </w:pPr>
          </w:p>
        </w:tc>
        <w:tc>
          <w:tcPr>
            <w:tcW w:w="1275" w:type="dxa"/>
            <w:vMerge/>
          </w:tcPr>
          <w:p w:rsidR="001F184D" w:rsidRPr="00E12CD8" w:rsidRDefault="001F184D" w:rsidP="00E12CD8">
            <w:pPr>
              <w:jc w:val="center"/>
              <w:rPr>
                <w:sz w:val="20"/>
                <w:szCs w:val="20"/>
              </w:rPr>
            </w:pPr>
          </w:p>
        </w:tc>
        <w:tc>
          <w:tcPr>
            <w:tcW w:w="1560" w:type="dxa"/>
            <w:vMerge/>
          </w:tcPr>
          <w:p w:rsidR="001F184D" w:rsidRPr="00E12CD8" w:rsidRDefault="001F184D" w:rsidP="00E12CD8">
            <w:pPr>
              <w:rPr>
                <w:sz w:val="20"/>
                <w:szCs w:val="20"/>
              </w:rPr>
            </w:pPr>
          </w:p>
        </w:tc>
        <w:tc>
          <w:tcPr>
            <w:tcW w:w="2409" w:type="dxa"/>
          </w:tcPr>
          <w:p w:rsidR="001F184D" w:rsidRPr="00E12CD8" w:rsidRDefault="001F184D" w:rsidP="00E12CD8">
            <w:pPr>
              <w:rPr>
                <w:sz w:val="20"/>
                <w:szCs w:val="20"/>
              </w:rPr>
            </w:pPr>
            <w:r w:rsidRPr="00E12CD8">
              <w:rPr>
                <w:sz w:val="20"/>
                <w:szCs w:val="20"/>
              </w:rPr>
              <w:t>Площадь автомобильных дорог общего пользования местного значения, в отношении которых произведен ремонт</w:t>
            </w:r>
          </w:p>
        </w:tc>
        <w:tc>
          <w:tcPr>
            <w:tcW w:w="709" w:type="dxa"/>
          </w:tcPr>
          <w:p w:rsidR="001F184D" w:rsidRPr="00E12CD8" w:rsidRDefault="001F184D" w:rsidP="00E12CD8">
            <w:pPr>
              <w:rPr>
                <w:sz w:val="20"/>
                <w:szCs w:val="20"/>
              </w:rPr>
            </w:pPr>
            <w:r w:rsidRPr="00E12CD8">
              <w:rPr>
                <w:sz w:val="20"/>
                <w:szCs w:val="20"/>
              </w:rPr>
              <w:t>тыс. кв. м</w:t>
            </w:r>
            <w:r>
              <w:rPr>
                <w:sz w:val="20"/>
                <w:szCs w:val="20"/>
              </w:rPr>
              <w:t>.</w:t>
            </w:r>
          </w:p>
        </w:tc>
        <w:tc>
          <w:tcPr>
            <w:tcW w:w="992" w:type="dxa"/>
          </w:tcPr>
          <w:p w:rsidR="001F184D" w:rsidRPr="00E12CD8" w:rsidRDefault="001F184D" w:rsidP="00E12CD8">
            <w:pPr>
              <w:rPr>
                <w:sz w:val="20"/>
                <w:szCs w:val="20"/>
              </w:rPr>
            </w:pPr>
            <w:r w:rsidRPr="00E12CD8">
              <w:rPr>
                <w:sz w:val="20"/>
                <w:szCs w:val="20"/>
              </w:rPr>
              <w:t>0,9</w:t>
            </w:r>
          </w:p>
        </w:tc>
        <w:tc>
          <w:tcPr>
            <w:tcW w:w="993" w:type="dxa"/>
          </w:tcPr>
          <w:p w:rsidR="001F184D" w:rsidRPr="00E12CD8" w:rsidRDefault="001F184D" w:rsidP="00E12CD8">
            <w:pPr>
              <w:rPr>
                <w:sz w:val="20"/>
                <w:szCs w:val="20"/>
              </w:rPr>
            </w:pPr>
            <w:r w:rsidRPr="00E12CD8">
              <w:rPr>
                <w:sz w:val="20"/>
                <w:szCs w:val="20"/>
              </w:rPr>
              <w:t>0,0</w:t>
            </w:r>
          </w:p>
        </w:tc>
        <w:tc>
          <w:tcPr>
            <w:tcW w:w="1417" w:type="dxa"/>
          </w:tcPr>
          <w:p w:rsidR="001F184D" w:rsidRPr="00E12CD8" w:rsidRDefault="001F184D" w:rsidP="00E12CD8">
            <w:pPr>
              <w:jc w:val="center"/>
              <w:rPr>
                <w:sz w:val="20"/>
                <w:szCs w:val="20"/>
              </w:rPr>
            </w:pPr>
          </w:p>
        </w:tc>
      </w:tr>
      <w:tr w:rsidR="001F184D" w:rsidRPr="00E12CD8" w:rsidTr="0096530E">
        <w:tc>
          <w:tcPr>
            <w:tcW w:w="710" w:type="dxa"/>
            <w:vMerge w:val="restart"/>
          </w:tcPr>
          <w:p w:rsidR="001F184D" w:rsidRPr="00E12CD8" w:rsidRDefault="0052576D" w:rsidP="00E12CD8">
            <w:pPr>
              <w:widowControl w:val="0"/>
              <w:suppressAutoHyphens/>
              <w:autoSpaceDE w:val="0"/>
              <w:autoSpaceDN w:val="0"/>
              <w:adjustRightInd w:val="0"/>
              <w:ind w:left="120"/>
              <w:jc w:val="center"/>
              <w:rPr>
                <w:sz w:val="20"/>
                <w:szCs w:val="20"/>
              </w:rPr>
            </w:pPr>
            <w:r>
              <w:rPr>
                <w:sz w:val="20"/>
                <w:szCs w:val="20"/>
              </w:rPr>
              <w:lastRenderedPageBreak/>
              <w:t>2</w:t>
            </w:r>
          </w:p>
        </w:tc>
        <w:tc>
          <w:tcPr>
            <w:tcW w:w="2126" w:type="dxa"/>
            <w:vMerge w:val="restart"/>
          </w:tcPr>
          <w:p w:rsidR="001F184D" w:rsidRPr="00E12CD8" w:rsidRDefault="001F184D" w:rsidP="00E12CD8">
            <w:pPr>
              <w:suppressAutoHyphens/>
              <w:rPr>
                <w:sz w:val="20"/>
                <w:szCs w:val="20"/>
              </w:rPr>
            </w:pPr>
            <w:r w:rsidRPr="00E12CD8">
              <w:rPr>
                <w:sz w:val="20"/>
                <w:szCs w:val="20"/>
              </w:rPr>
              <w:t>Подпрограмма «Содержание автомобильных дорог общего пользования местного значения, мостов и иных транспортных инженерных сооружений в границах городского округа Кинешма»</w:t>
            </w: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Pr>
          <w:p w:rsidR="001F184D" w:rsidRPr="00E12CD8" w:rsidRDefault="001F184D" w:rsidP="00E12CD8">
            <w:pPr>
              <w:rPr>
                <w:sz w:val="20"/>
                <w:szCs w:val="20"/>
              </w:rPr>
            </w:pPr>
            <w:r w:rsidRPr="00E12CD8">
              <w:rPr>
                <w:sz w:val="20"/>
                <w:szCs w:val="20"/>
              </w:rPr>
              <w:t>Всего</w:t>
            </w:r>
          </w:p>
        </w:tc>
        <w:tc>
          <w:tcPr>
            <w:tcW w:w="1276" w:type="dxa"/>
          </w:tcPr>
          <w:p w:rsidR="001F184D" w:rsidRPr="00E12CD8" w:rsidRDefault="001F184D" w:rsidP="00534407">
            <w:pPr>
              <w:jc w:val="center"/>
              <w:rPr>
                <w:sz w:val="20"/>
                <w:szCs w:val="20"/>
              </w:rPr>
            </w:pPr>
            <w:r w:rsidRPr="00E12CD8">
              <w:rPr>
                <w:sz w:val="20"/>
                <w:szCs w:val="20"/>
              </w:rPr>
              <w:t>19 651,2</w:t>
            </w:r>
          </w:p>
        </w:tc>
        <w:tc>
          <w:tcPr>
            <w:tcW w:w="1275" w:type="dxa"/>
          </w:tcPr>
          <w:p w:rsidR="001F184D" w:rsidRPr="00E12CD8" w:rsidRDefault="001F184D" w:rsidP="00534407">
            <w:pPr>
              <w:jc w:val="center"/>
              <w:rPr>
                <w:sz w:val="20"/>
                <w:szCs w:val="20"/>
              </w:rPr>
            </w:pPr>
            <w:r w:rsidRPr="00E12CD8">
              <w:rPr>
                <w:sz w:val="20"/>
                <w:szCs w:val="20"/>
              </w:rPr>
              <w:t>10 481,3</w:t>
            </w:r>
          </w:p>
        </w:tc>
        <w:tc>
          <w:tcPr>
            <w:tcW w:w="1560" w:type="dxa"/>
            <w:vMerge w:val="restart"/>
          </w:tcPr>
          <w:p w:rsidR="001F184D" w:rsidRPr="00E12CD8" w:rsidRDefault="001F184D" w:rsidP="00E12CD8">
            <w:pPr>
              <w:rPr>
                <w:sz w:val="20"/>
                <w:szCs w:val="20"/>
              </w:rPr>
            </w:pPr>
          </w:p>
        </w:tc>
        <w:tc>
          <w:tcPr>
            <w:tcW w:w="2409" w:type="dxa"/>
            <w:vMerge w:val="restart"/>
          </w:tcPr>
          <w:p w:rsidR="001F184D" w:rsidRPr="00E12CD8" w:rsidRDefault="001F184D" w:rsidP="00E12CD8">
            <w:pPr>
              <w:rPr>
                <w:sz w:val="20"/>
                <w:szCs w:val="20"/>
              </w:rPr>
            </w:pPr>
          </w:p>
        </w:tc>
        <w:tc>
          <w:tcPr>
            <w:tcW w:w="709" w:type="dxa"/>
            <w:vMerge w:val="restart"/>
          </w:tcPr>
          <w:p w:rsidR="001F184D" w:rsidRPr="00E12CD8" w:rsidRDefault="001F184D" w:rsidP="00E12CD8">
            <w:pPr>
              <w:rPr>
                <w:sz w:val="20"/>
                <w:szCs w:val="20"/>
              </w:rPr>
            </w:pPr>
          </w:p>
        </w:tc>
        <w:tc>
          <w:tcPr>
            <w:tcW w:w="992" w:type="dxa"/>
            <w:vMerge w:val="restart"/>
          </w:tcPr>
          <w:p w:rsidR="001F184D" w:rsidRPr="00E12CD8" w:rsidRDefault="001F184D" w:rsidP="00E12CD8">
            <w:pPr>
              <w:rPr>
                <w:sz w:val="20"/>
                <w:szCs w:val="20"/>
              </w:rPr>
            </w:pPr>
          </w:p>
        </w:tc>
        <w:tc>
          <w:tcPr>
            <w:tcW w:w="993" w:type="dxa"/>
            <w:vMerge w:val="restart"/>
          </w:tcPr>
          <w:p w:rsidR="001F184D" w:rsidRPr="00E12CD8" w:rsidRDefault="001F184D" w:rsidP="00E12CD8">
            <w:pPr>
              <w:rPr>
                <w:sz w:val="20"/>
                <w:szCs w:val="20"/>
              </w:rPr>
            </w:pPr>
          </w:p>
        </w:tc>
        <w:tc>
          <w:tcPr>
            <w:tcW w:w="1417" w:type="dxa"/>
            <w:vMerge w:val="restart"/>
          </w:tcPr>
          <w:p w:rsidR="001F184D" w:rsidRPr="00E12CD8" w:rsidRDefault="001F184D" w:rsidP="00E12CD8">
            <w:pPr>
              <w:jc w:val="center"/>
              <w:rPr>
                <w:sz w:val="20"/>
                <w:szCs w:val="20"/>
              </w:rPr>
            </w:pPr>
          </w:p>
          <w:p w:rsidR="001F184D" w:rsidRPr="00E12CD8" w:rsidRDefault="001F184D" w:rsidP="00E12CD8">
            <w:pPr>
              <w:jc w:val="center"/>
              <w:rPr>
                <w:sz w:val="20"/>
                <w:szCs w:val="20"/>
              </w:rPr>
            </w:pPr>
            <w:r w:rsidRPr="00E12CD8">
              <w:rPr>
                <w:sz w:val="20"/>
                <w:szCs w:val="20"/>
              </w:rPr>
              <w:t>21 265,0</w:t>
            </w:r>
          </w:p>
          <w:p w:rsidR="001F184D" w:rsidRPr="00E12CD8" w:rsidRDefault="001F184D" w:rsidP="00E12CD8">
            <w:pPr>
              <w:jc w:val="center"/>
              <w:rPr>
                <w:sz w:val="20"/>
                <w:szCs w:val="20"/>
              </w:rPr>
            </w:pPr>
          </w:p>
          <w:p w:rsidR="001F184D" w:rsidRPr="00E12CD8" w:rsidRDefault="001F184D" w:rsidP="00E12CD8">
            <w:pPr>
              <w:jc w:val="center"/>
              <w:rPr>
                <w:sz w:val="20"/>
                <w:szCs w:val="20"/>
              </w:rPr>
            </w:pPr>
          </w:p>
        </w:tc>
      </w:tr>
      <w:tr w:rsidR="001F184D" w:rsidRPr="00E12CD8" w:rsidTr="0096530E">
        <w:tc>
          <w:tcPr>
            <w:tcW w:w="710" w:type="dxa"/>
            <w:vMerge/>
          </w:tcPr>
          <w:p w:rsidR="001F184D" w:rsidRPr="00E12CD8" w:rsidRDefault="001F184D" w:rsidP="00E12CD8">
            <w:pPr>
              <w:widowControl w:val="0"/>
              <w:suppressAutoHyphens/>
              <w:autoSpaceDE w:val="0"/>
              <w:autoSpaceDN w:val="0"/>
              <w:adjustRightInd w:val="0"/>
              <w:ind w:left="120"/>
              <w:jc w:val="center"/>
              <w:rPr>
                <w:sz w:val="20"/>
                <w:szCs w:val="20"/>
              </w:rPr>
            </w:pPr>
          </w:p>
        </w:tc>
        <w:tc>
          <w:tcPr>
            <w:tcW w:w="2126" w:type="dxa"/>
            <w:vMerge/>
          </w:tcPr>
          <w:p w:rsidR="001F184D" w:rsidRPr="00E12CD8" w:rsidRDefault="001F184D" w:rsidP="00E12CD8">
            <w:pPr>
              <w:suppressAutoHyphens/>
              <w:jc w:val="right"/>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Pr>
          <w:p w:rsidR="001F184D" w:rsidRPr="00E12CD8" w:rsidRDefault="001F184D" w:rsidP="00E12CD8">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tcPr>
          <w:p w:rsidR="001F184D" w:rsidRPr="00E12CD8" w:rsidRDefault="001F184D" w:rsidP="00E12CD8">
            <w:pPr>
              <w:jc w:val="center"/>
              <w:rPr>
                <w:sz w:val="20"/>
                <w:szCs w:val="20"/>
              </w:rPr>
            </w:pPr>
          </w:p>
          <w:p w:rsidR="001F184D" w:rsidRPr="00E12CD8" w:rsidRDefault="001F184D" w:rsidP="00E12CD8">
            <w:pPr>
              <w:jc w:val="center"/>
              <w:rPr>
                <w:sz w:val="20"/>
                <w:szCs w:val="20"/>
              </w:rPr>
            </w:pPr>
            <w:r w:rsidRPr="00E12CD8">
              <w:rPr>
                <w:sz w:val="20"/>
                <w:szCs w:val="20"/>
              </w:rPr>
              <w:t>19 651,2</w:t>
            </w:r>
          </w:p>
        </w:tc>
        <w:tc>
          <w:tcPr>
            <w:tcW w:w="1275" w:type="dxa"/>
          </w:tcPr>
          <w:p w:rsidR="001F184D" w:rsidRPr="00E12CD8" w:rsidRDefault="001F184D" w:rsidP="00E12CD8">
            <w:pPr>
              <w:jc w:val="center"/>
              <w:rPr>
                <w:sz w:val="20"/>
                <w:szCs w:val="20"/>
              </w:rPr>
            </w:pPr>
          </w:p>
          <w:p w:rsidR="001F184D" w:rsidRPr="00E12CD8" w:rsidRDefault="001F184D" w:rsidP="00E12CD8">
            <w:pPr>
              <w:jc w:val="center"/>
              <w:rPr>
                <w:sz w:val="20"/>
                <w:szCs w:val="20"/>
              </w:rPr>
            </w:pPr>
            <w:r w:rsidRPr="00E12CD8">
              <w:rPr>
                <w:sz w:val="20"/>
                <w:szCs w:val="20"/>
              </w:rPr>
              <w:t>10 481,3</w:t>
            </w:r>
          </w:p>
        </w:tc>
        <w:tc>
          <w:tcPr>
            <w:tcW w:w="1560" w:type="dxa"/>
            <w:vMerge/>
          </w:tcPr>
          <w:p w:rsidR="001F184D" w:rsidRPr="00E12CD8" w:rsidRDefault="001F184D" w:rsidP="00E12CD8">
            <w:pPr>
              <w:rPr>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rPr>
                <w:sz w:val="20"/>
                <w:szCs w:val="20"/>
              </w:rPr>
            </w:pPr>
          </w:p>
        </w:tc>
        <w:tc>
          <w:tcPr>
            <w:tcW w:w="992" w:type="dxa"/>
            <w:vMerge/>
          </w:tcPr>
          <w:p w:rsidR="001F184D" w:rsidRPr="00E12CD8" w:rsidRDefault="001F184D" w:rsidP="00E12CD8">
            <w:pPr>
              <w:rPr>
                <w:sz w:val="20"/>
                <w:szCs w:val="20"/>
              </w:rPr>
            </w:pPr>
          </w:p>
        </w:tc>
        <w:tc>
          <w:tcPr>
            <w:tcW w:w="993" w:type="dxa"/>
            <w:vMerge/>
          </w:tcPr>
          <w:p w:rsidR="001F184D" w:rsidRPr="00E12CD8" w:rsidRDefault="001F184D" w:rsidP="00E12CD8">
            <w:pPr>
              <w:rPr>
                <w:sz w:val="20"/>
                <w:szCs w:val="20"/>
              </w:rPr>
            </w:pPr>
          </w:p>
        </w:tc>
        <w:tc>
          <w:tcPr>
            <w:tcW w:w="1417" w:type="dxa"/>
            <w:vMerge/>
          </w:tcPr>
          <w:p w:rsidR="001F184D" w:rsidRPr="00E12CD8" w:rsidRDefault="001F184D" w:rsidP="00E12CD8">
            <w:pPr>
              <w:jc w:val="center"/>
              <w:rPr>
                <w:sz w:val="20"/>
                <w:szCs w:val="20"/>
              </w:rPr>
            </w:pPr>
          </w:p>
        </w:tc>
      </w:tr>
      <w:tr w:rsidR="001F184D" w:rsidRPr="00E12CD8" w:rsidTr="0096530E">
        <w:trPr>
          <w:trHeight w:val="930"/>
        </w:trPr>
        <w:tc>
          <w:tcPr>
            <w:tcW w:w="710" w:type="dxa"/>
            <w:vMerge/>
            <w:tcBorders>
              <w:bottom w:val="single" w:sz="4" w:space="0" w:color="auto"/>
            </w:tcBorders>
          </w:tcPr>
          <w:p w:rsidR="001F184D" w:rsidRPr="00E12CD8" w:rsidRDefault="001F184D" w:rsidP="00E12CD8">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1F184D" w:rsidRPr="00E12CD8" w:rsidRDefault="001F184D" w:rsidP="00E12CD8">
            <w:pPr>
              <w:suppressAutoHyphens/>
              <w:jc w:val="right"/>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1F184D" w:rsidRPr="00E12CD8" w:rsidRDefault="001F184D" w:rsidP="00E12CD8">
            <w:pPr>
              <w:suppressAutoHyphens/>
              <w:rPr>
                <w:sz w:val="20"/>
                <w:szCs w:val="20"/>
              </w:rPr>
            </w:pPr>
            <w:r w:rsidRPr="00E12CD8">
              <w:rPr>
                <w:sz w:val="20"/>
                <w:szCs w:val="20"/>
              </w:rPr>
              <w:t>-бюджет городского округа Кинешма</w:t>
            </w:r>
          </w:p>
        </w:tc>
        <w:tc>
          <w:tcPr>
            <w:tcW w:w="1276" w:type="dxa"/>
            <w:tcBorders>
              <w:bottom w:val="single" w:sz="4" w:space="0" w:color="auto"/>
            </w:tcBorders>
          </w:tcPr>
          <w:p w:rsidR="001F184D" w:rsidRPr="00E12CD8" w:rsidRDefault="001F184D" w:rsidP="00E12CD8">
            <w:pPr>
              <w:jc w:val="center"/>
              <w:rPr>
                <w:sz w:val="20"/>
                <w:szCs w:val="20"/>
              </w:rPr>
            </w:pPr>
            <w:r w:rsidRPr="00E12CD8">
              <w:rPr>
                <w:sz w:val="20"/>
                <w:szCs w:val="20"/>
              </w:rPr>
              <w:t>19 651,2</w:t>
            </w:r>
          </w:p>
        </w:tc>
        <w:tc>
          <w:tcPr>
            <w:tcW w:w="1275" w:type="dxa"/>
            <w:tcBorders>
              <w:bottom w:val="single" w:sz="4" w:space="0" w:color="auto"/>
            </w:tcBorders>
          </w:tcPr>
          <w:p w:rsidR="001F184D" w:rsidRPr="00E12CD8" w:rsidRDefault="001F184D" w:rsidP="00E12CD8">
            <w:pPr>
              <w:jc w:val="center"/>
              <w:rPr>
                <w:sz w:val="20"/>
                <w:szCs w:val="20"/>
              </w:rPr>
            </w:pPr>
            <w:r w:rsidRPr="00E12CD8">
              <w:rPr>
                <w:sz w:val="20"/>
                <w:szCs w:val="20"/>
              </w:rPr>
              <w:t>10 481,3</w:t>
            </w:r>
          </w:p>
        </w:tc>
        <w:tc>
          <w:tcPr>
            <w:tcW w:w="1560" w:type="dxa"/>
            <w:vMerge/>
            <w:tcBorders>
              <w:bottom w:val="single" w:sz="4" w:space="0" w:color="auto"/>
            </w:tcBorders>
          </w:tcPr>
          <w:p w:rsidR="001F184D" w:rsidRPr="00E12CD8" w:rsidRDefault="001F184D" w:rsidP="00E12CD8">
            <w:pPr>
              <w:rPr>
                <w:sz w:val="20"/>
                <w:szCs w:val="20"/>
              </w:rPr>
            </w:pPr>
          </w:p>
        </w:tc>
        <w:tc>
          <w:tcPr>
            <w:tcW w:w="2409" w:type="dxa"/>
            <w:vMerge/>
            <w:tcBorders>
              <w:bottom w:val="single" w:sz="4" w:space="0" w:color="auto"/>
            </w:tcBorders>
          </w:tcPr>
          <w:p w:rsidR="001F184D" w:rsidRPr="00E12CD8" w:rsidRDefault="001F184D" w:rsidP="00E12CD8">
            <w:pPr>
              <w:rPr>
                <w:sz w:val="20"/>
                <w:szCs w:val="20"/>
              </w:rPr>
            </w:pPr>
          </w:p>
        </w:tc>
        <w:tc>
          <w:tcPr>
            <w:tcW w:w="709" w:type="dxa"/>
            <w:vMerge/>
            <w:tcBorders>
              <w:bottom w:val="single" w:sz="4" w:space="0" w:color="auto"/>
            </w:tcBorders>
          </w:tcPr>
          <w:p w:rsidR="001F184D" w:rsidRPr="00E12CD8" w:rsidRDefault="001F184D" w:rsidP="00E12CD8">
            <w:pPr>
              <w:rPr>
                <w:sz w:val="20"/>
                <w:szCs w:val="20"/>
              </w:rPr>
            </w:pPr>
          </w:p>
        </w:tc>
        <w:tc>
          <w:tcPr>
            <w:tcW w:w="992" w:type="dxa"/>
            <w:vMerge/>
            <w:tcBorders>
              <w:bottom w:val="single" w:sz="4" w:space="0" w:color="auto"/>
            </w:tcBorders>
          </w:tcPr>
          <w:p w:rsidR="001F184D" w:rsidRPr="00E12CD8" w:rsidRDefault="001F184D" w:rsidP="00E12CD8">
            <w:pPr>
              <w:rPr>
                <w:sz w:val="20"/>
                <w:szCs w:val="20"/>
              </w:rPr>
            </w:pPr>
          </w:p>
        </w:tc>
        <w:tc>
          <w:tcPr>
            <w:tcW w:w="993" w:type="dxa"/>
            <w:vMerge/>
            <w:tcBorders>
              <w:bottom w:val="single" w:sz="4" w:space="0" w:color="auto"/>
            </w:tcBorders>
          </w:tcPr>
          <w:p w:rsidR="001F184D" w:rsidRPr="00E12CD8" w:rsidRDefault="001F184D" w:rsidP="00E12CD8">
            <w:pPr>
              <w:rPr>
                <w:sz w:val="20"/>
                <w:szCs w:val="20"/>
              </w:rPr>
            </w:pPr>
          </w:p>
        </w:tc>
        <w:tc>
          <w:tcPr>
            <w:tcW w:w="1417" w:type="dxa"/>
            <w:vMerge/>
            <w:tcBorders>
              <w:bottom w:val="single" w:sz="4" w:space="0" w:color="auto"/>
            </w:tcBorders>
          </w:tcPr>
          <w:p w:rsidR="001F184D" w:rsidRPr="00E12CD8" w:rsidRDefault="001F184D" w:rsidP="005014B9">
            <w:pPr>
              <w:jc w:val="center"/>
              <w:rPr>
                <w:sz w:val="20"/>
                <w:szCs w:val="20"/>
              </w:rPr>
            </w:pPr>
          </w:p>
        </w:tc>
      </w:tr>
      <w:tr w:rsidR="001F184D" w:rsidRPr="00E12CD8" w:rsidTr="0096530E">
        <w:trPr>
          <w:trHeight w:val="270"/>
        </w:trPr>
        <w:tc>
          <w:tcPr>
            <w:tcW w:w="710" w:type="dxa"/>
            <w:vMerge w:val="restart"/>
          </w:tcPr>
          <w:p w:rsidR="001F184D" w:rsidRPr="00E12CD8" w:rsidRDefault="001F184D" w:rsidP="00E12CD8">
            <w:pPr>
              <w:widowControl w:val="0"/>
              <w:suppressAutoHyphens/>
              <w:autoSpaceDE w:val="0"/>
              <w:autoSpaceDN w:val="0"/>
              <w:adjustRightInd w:val="0"/>
              <w:jc w:val="center"/>
              <w:rPr>
                <w:sz w:val="20"/>
                <w:szCs w:val="20"/>
              </w:rPr>
            </w:pPr>
            <w:r>
              <w:rPr>
                <w:sz w:val="20"/>
                <w:szCs w:val="20"/>
              </w:rPr>
              <w:t>2.1</w:t>
            </w:r>
          </w:p>
        </w:tc>
        <w:tc>
          <w:tcPr>
            <w:tcW w:w="2126" w:type="dxa"/>
            <w:vMerge w:val="restart"/>
          </w:tcPr>
          <w:p w:rsidR="001F184D" w:rsidRPr="00E12CD8" w:rsidRDefault="001F184D" w:rsidP="00E12CD8">
            <w:pPr>
              <w:suppressAutoHyphens/>
              <w:rPr>
                <w:sz w:val="20"/>
                <w:szCs w:val="20"/>
              </w:rPr>
            </w:pPr>
            <w:r w:rsidRPr="00E12CD8">
              <w:rPr>
                <w:sz w:val="20"/>
                <w:szCs w:val="20"/>
              </w:rPr>
              <w:t>Основное мероприятие «Организация содержания закрепленных автомобильных дорог общего пользования и искусственных дорожных сооружений в их составе»</w:t>
            </w: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Pr>
          <w:p w:rsidR="001F184D" w:rsidRPr="00E12CD8" w:rsidRDefault="001F184D" w:rsidP="00E12CD8">
            <w:pPr>
              <w:rPr>
                <w:sz w:val="20"/>
                <w:szCs w:val="20"/>
              </w:rPr>
            </w:pPr>
            <w:r w:rsidRPr="00E12CD8">
              <w:rPr>
                <w:sz w:val="20"/>
                <w:szCs w:val="20"/>
              </w:rPr>
              <w:t>Всего</w:t>
            </w:r>
          </w:p>
        </w:tc>
        <w:tc>
          <w:tcPr>
            <w:tcW w:w="1276" w:type="dxa"/>
          </w:tcPr>
          <w:p w:rsidR="001F184D" w:rsidRPr="00E12CD8" w:rsidRDefault="001F184D" w:rsidP="005014B9">
            <w:pPr>
              <w:jc w:val="center"/>
              <w:rPr>
                <w:sz w:val="20"/>
                <w:szCs w:val="20"/>
              </w:rPr>
            </w:pPr>
            <w:r>
              <w:rPr>
                <w:sz w:val="20"/>
                <w:szCs w:val="20"/>
              </w:rPr>
              <w:t>19651,2</w:t>
            </w:r>
          </w:p>
        </w:tc>
        <w:tc>
          <w:tcPr>
            <w:tcW w:w="1275" w:type="dxa"/>
          </w:tcPr>
          <w:p w:rsidR="001F184D" w:rsidRPr="00E12CD8" w:rsidRDefault="001F184D" w:rsidP="005014B9">
            <w:pPr>
              <w:jc w:val="center"/>
              <w:rPr>
                <w:sz w:val="20"/>
                <w:szCs w:val="20"/>
              </w:rPr>
            </w:pPr>
            <w:r>
              <w:rPr>
                <w:sz w:val="20"/>
                <w:szCs w:val="20"/>
              </w:rPr>
              <w:t>10481,3</w:t>
            </w:r>
          </w:p>
        </w:tc>
        <w:tc>
          <w:tcPr>
            <w:tcW w:w="1560" w:type="dxa"/>
            <w:vMerge w:val="restart"/>
          </w:tcPr>
          <w:p w:rsidR="001F184D" w:rsidRPr="00E12CD8" w:rsidRDefault="001F184D" w:rsidP="00BF2BA8">
            <w:pPr>
              <w:pStyle w:val="1a"/>
              <w:suppressAutoHyphens/>
              <w:ind w:left="0"/>
              <w:contextualSpacing w:val="0"/>
              <w:rPr>
                <w:sz w:val="20"/>
                <w:szCs w:val="20"/>
              </w:rPr>
            </w:pPr>
            <w:r w:rsidRPr="00E12CD8">
              <w:rPr>
                <w:sz w:val="20"/>
                <w:szCs w:val="20"/>
              </w:rPr>
              <w:t>Выполнено</w:t>
            </w:r>
          </w:p>
          <w:p w:rsidR="001F184D" w:rsidRPr="00E12CD8" w:rsidRDefault="001F184D" w:rsidP="00BF2BA8">
            <w:pPr>
              <w:pStyle w:val="1a"/>
              <w:suppressAutoHyphens/>
              <w:ind w:left="0"/>
              <w:contextualSpacing w:val="0"/>
              <w:rPr>
                <w:sz w:val="20"/>
                <w:szCs w:val="20"/>
              </w:rPr>
            </w:pPr>
            <w:r w:rsidRPr="00E12CD8">
              <w:rPr>
                <w:sz w:val="20"/>
                <w:szCs w:val="20"/>
              </w:rPr>
              <w:t>зимнее содержание:</w:t>
            </w:r>
          </w:p>
          <w:p w:rsidR="001F184D" w:rsidRPr="00E12CD8" w:rsidRDefault="001F184D" w:rsidP="00BF2BA8">
            <w:pPr>
              <w:pStyle w:val="1a"/>
              <w:tabs>
                <w:tab w:val="num" w:pos="0"/>
              </w:tabs>
              <w:suppressAutoHyphens/>
              <w:ind w:left="0"/>
              <w:rPr>
                <w:sz w:val="20"/>
                <w:szCs w:val="20"/>
              </w:rPr>
            </w:pPr>
            <w:r w:rsidRPr="00E12CD8">
              <w:rPr>
                <w:sz w:val="20"/>
                <w:szCs w:val="20"/>
              </w:rPr>
              <w:t>-патрульная снегоочистка дорог, расчистка дорог от снежных заносов, уборка и разбрасывание снежных валов с обочин;</w:t>
            </w:r>
          </w:p>
          <w:p w:rsidR="001F184D" w:rsidRPr="00E12CD8" w:rsidRDefault="001F184D" w:rsidP="00BF2BA8">
            <w:pPr>
              <w:pStyle w:val="1a"/>
              <w:tabs>
                <w:tab w:val="num" w:pos="0"/>
              </w:tabs>
              <w:suppressAutoHyphens/>
              <w:ind w:left="0"/>
              <w:rPr>
                <w:sz w:val="20"/>
                <w:szCs w:val="20"/>
              </w:rPr>
            </w:pPr>
            <w:r w:rsidRPr="00E12CD8">
              <w:rPr>
                <w:sz w:val="20"/>
                <w:szCs w:val="20"/>
              </w:rPr>
              <w:t xml:space="preserve">-регулярная </w:t>
            </w:r>
            <w:r w:rsidRPr="00E12CD8">
              <w:rPr>
                <w:sz w:val="20"/>
                <w:szCs w:val="20"/>
              </w:rPr>
              <w:lastRenderedPageBreak/>
              <w:t>расчистка от снега и льда автобусных остановок, павильонов и т.д.;</w:t>
            </w:r>
          </w:p>
          <w:p w:rsidR="001F184D" w:rsidRPr="00E12CD8" w:rsidRDefault="001F184D" w:rsidP="00BF2BA8">
            <w:pPr>
              <w:pStyle w:val="1a"/>
              <w:tabs>
                <w:tab w:val="num" w:pos="0"/>
              </w:tabs>
              <w:suppressAutoHyphens/>
              <w:ind w:left="0"/>
              <w:rPr>
                <w:sz w:val="20"/>
                <w:szCs w:val="20"/>
              </w:rPr>
            </w:pPr>
            <w:r w:rsidRPr="00E12CD8">
              <w:rPr>
                <w:sz w:val="20"/>
                <w:szCs w:val="20"/>
              </w:rPr>
              <w:t>-борьба с зимней скользкостью</w:t>
            </w:r>
          </w:p>
          <w:p w:rsidR="001F184D" w:rsidRPr="00E12CD8" w:rsidRDefault="001F184D" w:rsidP="00BF2BA8">
            <w:pPr>
              <w:pStyle w:val="1a"/>
              <w:tabs>
                <w:tab w:val="num" w:pos="0"/>
              </w:tabs>
              <w:suppressAutoHyphens/>
              <w:ind w:left="0"/>
              <w:rPr>
                <w:sz w:val="20"/>
                <w:szCs w:val="20"/>
              </w:rPr>
            </w:pPr>
            <w:r w:rsidRPr="00E12CD8">
              <w:rPr>
                <w:sz w:val="20"/>
                <w:szCs w:val="20"/>
              </w:rPr>
              <w:t>Выполняется:</w:t>
            </w:r>
          </w:p>
          <w:p w:rsidR="001F184D" w:rsidRPr="00BF2BA8" w:rsidRDefault="001F184D" w:rsidP="00EB5A3D">
            <w:pPr>
              <w:pStyle w:val="Pro-Gramma"/>
              <w:spacing w:before="0" w:line="240" w:lineRule="auto"/>
              <w:ind w:left="0"/>
              <w:jc w:val="left"/>
              <w:rPr>
                <w:rFonts w:ascii="Times New Roman" w:hAnsi="Times New Roman"/>
                <w:szCs w:val="20"/>
              </w:rPr>
            </w:pPr>
            <w:r w:rsidRPr="00E12CD8">
              <w:rPr>
                <w:rFonts w:ascii="Times New Roman" w:hAnsi="Times New Roman"/>
                <w:szCs w:val="20"/>
              </w:rPr>
              <w:t>летнее содержание автомобильных дорог общего пользования местного значения, мостов и иных транспортных инженерных сооружений в гра</w:t>
            </w:r>
            <w:r>
              <w:rPr>
                <w:rFonts w:ascii="Times New Roman" w:hAnsi="Times New Roman"/>
                <w:szCs w:val="20"/>
              </w:rPr>
              <w:t>ницах городского округа Кинешма</w:t>
            </w:r>
          </w:p>
        </w:tc>
        <w:tc>
          <w:tcPr>
            <w:tcW w:w="2409" w:type="dxa"/>
            <w:vMerge w:val="restart"/>
          </w:tcPr>
          <w:p w:rsidR="001F184D" w:rsidRPr="00E12CD8" w:rsidRDefault="001F184D" w:rsidP="00E12CD8">
            <w:pPr>
              <w:rPr>
                <w:sz w:val="20"/>
                <w:szCs w:val="20"/>
              </w:rPr>
            </w:pPr>
            <w:r w:rsidRPr="00E12CD8">
              <w:rPr>
                <w:sz w:val="20"/>
                <w:szCs w:val="20"/>
              </w:rPr>
              <w:lastRenderedPageBreak/>
              <w:t>Протяженность автомобильных дорог общего пользования</w:t>
            </w:r>
          </w:p>
        </w:tc>
        <w:tc>
          <w:tcPr>
            <w:tcW w:w="709" w:type="dxa"/>
            <w:vMerge w:val="restart"/>
          </w:tcPr>
          <w:p w:rsidR="001F184D" w:rsidRPr="00E12CD8" w:rsidRDefault="001F184D" w:rsidP="00E12CD8">
            <w:pPr>
              <w:jc w:val="center"/>
              <w:rPr>
                <w:sz w:val="20"/>
                <w:szCs w:val="20"/>
              </w:rPr>
            </w:pPr>
            <w:r w:rsidRPr="00E12CD8">
              <w:rPr>
                <w:sz w:val="20"/>
                <w:szCs w:val="20"/>
              </w:rPr>
              <w:t>км</w:t>
            </w:r>
          </w:p>
        </w:tc>
        <w:tc>
          <w:tcPr>
            <w:tcW w:w="992" w:type="dxa"/>
            <w:vMerge w:val="restart"/>
          </w:tcPr>
          <w:p w:rsidR="001F184D" w:rsidRPr="00E12CD8" w:rsidRDefault="001F184D" w:rsidP="00E12CD8">
            <w:pPr>
              <w:rPr>
                <w:sz w:val="20"/>
                <w:szCs w:val="20"/>
              </w:rPr>
            </w:pPr>
            <w:r w:rsidRPr="00E12CD8">
              <w:rPr>
                <w:sz w:val="20"/>
                <w:szCs w:val="20"/>
              </w:rPr>
              <w:t>261,64</w:t>
            </w:r>
          </w:p>
        </w:tc>
        <w:tc>
          <w:tcPr>
            <w:tcW w:w="993" w:type="dxa"/>
            <w:vMerge w:val="restart"/>
          </w:tcPr>
          <w:p w:rsidR="001F184D" w:rsidRPr="00E12CD8" w:rsidRDefault="001F184D" w:rsidP="00E12CD8">
            <w:pPr>
              <w:rPr>
                <w:sz w:val="20"/>
                <w:szCs w:val="20"/>
              </w:rPr>
            </w:pPr>
            <w:r w:rsidRPr="00E12CD8">
              <w:rPr>
                <w:sz w:val="20"/>
                <w:szCs w:val="20"/>
              </w:rPr>
              <w:t>261,64</w:t>
            </w:r>
          </w:p>
        </w:tc>
        <w:tc>
          <w:tcPr>
            <w:tcW w:w="1417" w:type="dxa"/>
            <w:vMerge w:val="restart"/>
          </w:tcPr>
          <w:p w:rsidR="001F184D" w:rsidRPr="00E12CD8" w:rsidRDefault="001F184D" w:rsidP="005014B9">
            <w:pPr>
              <w:jc w:val="center"/>
              <w:rPr>
                <w:sz w:val="20"/>
                <w:szCs w:val="20"/>
              </w:rPr>
            </w:pPr>
            <w:r>
              <w:rPr>
                <w:sz w:val="20"/>
                <w:szCs w:val="20"/>
              </w:rPr>
              <w:t>21265,0</w:t>
            </w:r>
          </w:p>
          <w:p w:rsidR="001F184D" w:rsidRPr="00E12CD8" w:rsidRDefault="001F184D" w:rsidP="00E12CD8">
            <w:pPr>
              <w:jc w:val="center"/>
              <w:rPr>
                <w:sz w:val="20"/>
                <w:szCs w:val="20"/>
              </w:rPr>
            </w:pPr>
          </w:p>
        </w:tc>
      </w:tr>
      <w:tr w:rsidR="001F184D" w:rsidRPr="00E12CD8" w:rsidTr="0096530E">
        <w:trPr>
          <w:trHeight w:val="405"/>
        </w:trPr>
        <w:tc>
          <w:tcPr>
            <w:tcW w:w="710" w:type="dxa"/>
            <w:vMerge/>
          </w:tcPr>
          <w:p w:rsidR="001F184D" w:rsidRDefault="001F184D" w:rsidP="00E12CD8">
            <w:pPr>
              <w:widowControl w:val="0"/>
              <w:suppressAutoHyphens/>
              <w:autoSpaceDE w:val="0"/>
              <w:autoSpaceDN w:val="0"/>
              <w:adjustRightInd w:val="0"/>
              <w:jc w:val="center"/>
              <w:rPr>
                <w:sz w:val="20"/>
                <w:szCs w:val="20"/>
              </w:rPr>
            </w:pPr>
          </w:p>
        </w:tc>
        <w:tc>
          <w:tcPr>
            <w:tcW w:w="2126" w:type="dxa"/>
            <w:vMerge/>
          </w:tcPr>
          <w:p w:rsidR="001F184D" w:rsidRPr="00E12CD8" w:rsidRDefault="001F184D"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vMerge w:val="restart"/>
          </w:tcPr>
          <w:p w:rsidR="001F184D" w:rsidRPr="00E12CD8" w:rsidRDefault="001F184D" w:rsidP="005F4E4B">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vMerge w:val="restart"/>
          </w:tcPr>
          <w:p w:rsidR="001F184D" w:rsidRPr="00E12CD8" w:rsidRDefault="001F184D" w:rsidP="005F4E4B">
            <w:pPr>
              <w:jc w:val="center"/>
              <w:rPr>
                <w:sz w:val="20"/>
                <w:szCs w:val="20"/>
              </w:rPr>
            </w:pPr>
            <w:r>
              <w:rPr>
                <w:sz w:val="20"/>
                <w:szCs w:val="20"/>
              </w:rPr>
              <w:t>19651,2</w:t>
            </w:r>
          </w:p>
        </w:tc>
        <w:tc>
          <w:tcPr>
            <w:tcW w:w="1275" w:type="dxa"/>
            <w:vMerge w:val="restart"/>
          </w:tcPr>
          <w:p w:rsidR="001F184D" w:rsidRPr="00E12CD8" w:rsidRDefault="001F184D" w:rsidP="005F4E4B">
            <w:pPr>
              <w:jc w:val="center"/>
              <w:rPr>
                <w:sz w:val="20"/>
                <w:szCs w:val="20"/>
              </w:rPr>
            </w:pPr>
            <w:r>
              <w:rPr>
                <w:sz w:val="20"/>
                <w:szCs w:val="20"/>
              </w:rPr>
              <w:t>10481,3</w:t>
            </w:r>
          </w:p>
        </w:tc>
        <w:tc>
          <w:tcPr>
            <w:tcW w:w="1560" w:type="dxa"/>
            <w:vMerge/>
          </w:tcPr>
          <w:p w:rsidR="001F184D" w:rsidRPr="00E12CD8" w:rsidRDefault="001F184D" w:rsidP="00E12CD8">
            <w:pPr>
              <w:pStyle w:val="1a"/>
              <w:suppressAutoHyphens/>
              <w:ind w:left="0"/>
              <w:contextualSpacing w:val="0"/>
              <w:jc w:val="both"/>
              <w:rPr>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jc w:val="center"/>
              <w:rPr>
                <w:sz w:val="20"/>
                <w:szCs w:val="20"/>
              </w:rPr>
            </w:pPr>
          </w:p>
        </w:tc>
        <w:tc>
          <w:tcPr>
            <w:tcW w:w="992" w:type="dxa"/>
            <w:vMerge/>
          </w:tcPr>
          <w:p w:rsidR="001F184D" w:rsidRPr="00E12CD8" w:rsidRDefault="001F184D" w:rsidP="00E12CD8">
            <w:pPr>
              <w:rPr>
                <w:sz w:val="20"/>
                <w:szCs w:val="20"/>
              </w:rPr>
            </w:pPr>
          </w:p>
        </w:tc>
        <w:tc>
          <w:tcPr>
            <w:tcW w:w="993" w:type="dxa"/>
            <w:vMerge/>
          </w:tcPr>
          <w:p w:rsidR="001F184D" w:rsidRPr="00E12CD8" w:rsidRDefault="001F184D" w:rsidP="00E12CD8">
            <w:pPr>
              <w:rPr>
                <w:sz w:val="20"/>
                <w:szCs w:val="20"/>
              </w:rPr>
            </w:pPr>
          </w:p>
        </w:tc>
        <w:tc>
          <w:tcPr>
            <w:tcW w:w="1417" w:type="dxa"/>
            <w:vMerge/>
          </w:tcPr>
          <w:p w:rsidR="001F184D" w:rsidRDefault="001F184D" w:rsidP="005014B9">
            <w:pPr>
              <w:jc w:val="center"/>
              <w:rPr>
                <w:sz w:val="20"/>
                <w:szCs w:val="20"/>
              </w:rPr>
            </w:pPr>
          </w:p>
        </w:tc>
      </w:tr>
      <w:tr w:rsidR="001F184D" w:rsidRPr="00E12CD8" w:rsidTr="0096530E">
        <w:trPr>
          <w:trHeight w:val="345"/>
        </w:trPr>
        <w:tc>
          <w:tcPr>
            <w:tcW w:w="710" w:type="dxa"/>
            <w:vMerge/>
          </w:tcPr>
          <w:p w:rsidR="001F184D" w:rsidRPr="00E12CD8" w:rsidRDefault="001F184D" w:rsidP="00E12CD8">
            <w:pPr>
              <w:widowControl w:val="0"/>
              <w:suppressAutoHyphens/>
              <w:autoSpaceDE w:val="0"/>
              <w:autoSpaceDN w:val="0"/>
              <w:adjustRightInd w:val="0"/>
              <w:ind w:left="120"/>
              <w:jc w:val="center"/>
              <w:rPr>
                <w:sz w:val="20"/>
                <w:szCs w:val="20"/>
              </w:rPr>
            </w:pPr>
          </w:p>
        </w:tc>
        <w:tc>
          <w:tcPr>
            <w:tcW w:w="2126" w:type="dxa"/>
            <w:vMerge/>
          </w:tcPr>
          <w:p w:rsidR="001F184D" w:rsidRPr="00E12CD8" w:rsidRDefault="001F184D"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vMerge/>
          </w:tcPr>
          <w:p w:rsidR="001F184D" w:rsidRPr="00E12CD8" w:rsidRDefault="001F184D" w:rsidP="00E12CD8">
            <w:pPr>
              <w:rPr>
                <w:sz w:val="20"/>
                <w:szCs w:val="20"/>
              </w:rPr>
            </w:pPr>
          </w:p>
        </w:tc>
        <w:tc>
          <w:tcPr>
            <w:tcW w:w="1276" w:type="dxa"/>
            <w:vMerge/>
          </w:tcPr>
          <w:p w:rsidR="001F184D" w:rsidRPr="00E12CD8" w:rsidRDefault="001F184D" w:rsidP="00E12CD8">
            <w:pPr>
              <w:jc w:val="center"/>
              <w:rPr>
                <w:sz w:val="20"/>
                <w:szCs w:val="20"/>
              </w:rPr>
            </w:pPr>
          </w:p>
        </w:tc>
        <w:tc>
          <w:tcPr>
            <w:tcW w:w="1275" w:type="dxa"/>
            <w:vMerge/>
          </w:tcPr>
          <w:p w:rsidR="001F184D" w:rsidRPr="00E12CD8" w:rsidRDefault="001F184D" w:rsidP="00E12CD8">
            <w:pPr>
              <w:jc w:val="center"/>
              <w:rPr>
                <w:sz w:val="20"/>
                <w:szCs w:val="20"/>
              </w:rPr>
            </w:pPr>
          </w:p>
        </w:tc>
        <w:tc>
          <w:tcPr>
            <w:tcW w:w="1560" w:type="dxa"/>
            <w:vMerge/>
          </w:tcPr>
          <w:p w:rsidR="001F184D" w:rsidRPr="00E12CD8" w:rsidRDefault="001F184D" w:rsidP="00E12CD8">
            <w:pPr>
              <w:rPr>
                <w:sz w:val="20"/>
                <w:szCs w:val="20"/>
              </w:rPr>
            </w:pPr>
          </w:p>
        </w:tc>
        <w:tc>
          <w:tcPr>
            <w:tcW w:w="2409" w:type="dxa"/>
            <w:vMerge w:val="restart"/>
          </w:tcPr>
          <w:p w:rsidR="001F184D" w:rsidRPr="00E12CD8" w:rsidRDefault="001F184D" w:rsidP="00E12CD8">
            <w:pPr>
              <w:rPr>
                <w:sz w:val="20"/>
                <w:szCs w:val="20"/>
              </w:rPr>
            </w:pPr>
            <w:r w:rsidRPr="00E12CD8">
              <w:rPr>
                <w:sz w:val="20"/>
                <w:szCs w:val="20"/>
              </w:rPr>
              <w:t>Доля автомобильных дорог общего пользования, находящаяся на содержании</w:t>
            </w:r>
          </w:p>
        </w:tc>
        <w:tc>
          <w:tcPr>
            <w:tcW w:w="709" w:type="dxa"/>
            <w:vMerge w:val="restart"/>
          </w:tcPr>
          <w:p w:rsidR="001F184D" w:rsidRPr="00E12CD8" w:rsidRDefault="001F184D" w:rsidP="00E12CD8">
            <w:pPr>
              <w:jc w:val="center"/>
              <w:rPr>
                <w:sz w:val="20"/>
                <w:szCs w:val="20"/>
              </w:rPr>
            </w:pPr>
            <w:r w:rsidRPr="00E12CD8">
              <w:rPr>
                <w:sz w:val="20"/>
                <w:szCs w:val="20"/>
              </w:rPr>
              <w:t>%</w:t>
            </w:r>
          </w:p>
        </w:tc>
        <w:tc>
          <w:tcPr>
            <w:tcW w:w="992" w:type="dxa"/>
            <w:vMerge w:val="restart"/>
          </w:tcPr>
          <w:p w:rsidR="001F184D" w:rsidRPr="00E12CD8" w:rsidRDefault="001F184D" w:rsidP="00E12CD8">
            <w:pPr>
              <w:rPr>
                <w:sz w:val="20"/>
                <w:szCs w:val="20"/>
              </w:rPr>
            </w:pPr>
            <w:r w:rsidRPr="00E12CD8">
              <w:rPr>
                <w:sz w:val="20"/>
                <w:szCs w:val="20"/>
              </w:rPr>
              <w:t>100</w:t>
            </w:r>
          </w:p>
        </w:tc>
        <w:tc>
          <w:tcPr>
            <w:tcW w:w="993" w:type="dxa"/>
            <w:vMerge w:val="restart"/>
          </w:tcPr>
          <w:p w:rsidR="001F184D" w:rsidRPr="00E12CD8" w:rsidRDefault="001F184D" w:rsidP="00E12CD8">
            <w:pPr>
              <w:rPr>
                <w:sz w:val="20"/>
                <w:szCs w:val="20"/>
              </w:rPr>
            </w:pPr>
            <w:r w:rsidRPr="00E12CD8">
              <w:rPr>
                <w:sz w:val="20"/>
                <w:szCs w:val="20"/>
              </w:rPr>
              <w:t>100</w:t>
            </w:r>
          </w:p>
        </w:tc>
        <w:tc>
          <w:tcPr>
            <w:tcW w:w="1417" w:type="dxa"/>
            <w:vMerge/>
          </w:tcPr>
          <w:p w:rsidR="001F184D" w:rsidRPr="00E12CD8" w:rsidRDefault="001F184D" w:rsidP="00E12CD8">
            <w:pPr>
              <w:jc w:val="center"/>
              <w:rPr>
                <w:sz w:val="20"/>
                <w:szCs w:val="20"/>
              </w:rPr>
            </w:pPr>
          </w:p>
        </w:tc>
      </w:tr>
      <w:tr w:rsidR="001F184D" w:rsidRPr="00E12CD8" w:rsidTr="0096530E">
        <w:trPr>
          <w:trHeight w:val="795"/>
        </w:trPr>
        <w:tc>
          <w:tcPr>
            <w:tcW w:w="710" w:type="dxa"/>
            <w:vMerge/>
          </w:tcPr>
          <w:p w:rsidR="001F184D" w:rsidRPr="00E12CD8" w:rsidRDefault="001F184D" w:rsidP="00E12CD8">
            <w:pPr>
              <w:widowControl w:val="0"/>
              <w:suppressAutoHyphens/>
              <w:autoSpaceDE w:val="0"/>
              <w:autoSpaceDN w:val="0"/>
              <w:adjustRightInd w:val="0"/>
              <w:ind w:left="120"/>
              <w:jc w:val="center"/>
              <w:rPr>
                <w:sz w:val="20"/>
                <w:szCs w:val="20"/>
              </w:rPr>
            </w:pPr>
          </w:p>
        </w:tc>
        <w:tc>
          <w:tcPr>
            <w:tcW w:w="2126" w:type="dxa"/>
            <w:vMerge/>
          </w:tcPr>
          <w:p w:rsidR="001F184D" w:rsidRPr="00E12CD8" w:rsidRDefault="001F184D"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vMerge w:val="restart"/>
          </w:tcPr>
          <w:p w:rsidR="001F184D" w:rsidRPr="00E12CD8" w:rsidRDefault="001F184D" w:rsidP="005F4E4B">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vMerge w:val="restart"/>
          </w:tcPr>
          <w:p w:rsidR="001F184D" w:rsidRPr="00E12CD8" w:rsidRDefault="001F184D" w:rsidP="005F4E4B">
            <w:pPr>
              <w:jc w:val="center"/>
              <w:rPr>
                <w:sz w:val="20"/>
                <w:szCs w:val="20"/>
              </w:rPr>
            </w:pPr>
            <w:r w:rsidRPr="00D5218B">
              <w:rPr>
                <w:sz w:val="20"/>
                <w:szCs w:val="20"/>
              </w:rPr>
              <w:t>19651,2</w:t>
            </w:r>
          </w:p>
        </w:tc>
        <w:tc>
          <w:tcPr>
            <w:tcW w:w="1275" w:type="dxa"/>
            <w:vMerge w:val="restart"/>
          </w:tcPr>
          <w:p w:rsidR="001F184D" w:rsidRPr="00E12CD8" w:rsidRDefault="001F184D" w:rsidP="005F4E4B">
            <w:pPr>
              <w:jc w:val="center"/>
              <w:rPr>
                <w:sz w:val="20"/>
                <w:szCs w:val="20"/>
              </w:rPr>
            </w:pPr>
            <w:r>
              <w:rPr>
                <w:sz w:val="20"/>
                <w:szCs w:val="20"/>
              </w:rPr>
              <w:t>10481,3</w:t>
            </w:r>
          </w:p>
        </w:tc>
        <w:tc>
          <w:tcPr>
            <w:tcW w:w="1560" w:type="dxa"/>
            <w:vMerge/>
          </w:tcPr>
          <w:p w:rsidR="001F184D" w:rsidRPr="00E12CD8" w:rsidRDefault="001F184D" w:rsidP="00E12CD8">
            <w:pPr>
              <w:rPr>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jc w:val="center"/>
              <w:rPr>
                <w:sz w:val="20"/>
                <w:szCs w:val="20"/>
              </w:rPr>
            </w:pPr>
          </w:p>
        </w:tc>
        <w:tc>
          <w:tcPr>
            <w:tcW w:w="992" w:type="dxa"/>
            <w:vMerge/>
          </w:tcPr>
          <w:p w:rsidR="001F184D" w:rsidRPr="00E12CD8" w:rsidRDefault="001F184D" w:rsidP="00E12CD8">
            <w:pPr>
              <w:rPr>
                <w:sz w:val="20"/>
                <w:szCs w:val="20"/>
              </w:rPr>
            </w:pPr>
          </w:p>
        </w:tc>
        <w:tc>
          <w:tcPr>
            <w:tcW w:w="993" w:type="dxa"/>
            <w:vMerge/>
          </w:tcPr>
          <w:p w:rsidR="001F184D" w:rsidRPr="00E12CD8" w:rsidRDefault="001F184D" w:rsidP="00E12CD8">
            <w:pPr>
              <w:rPr>
                <w:sz w:val="20"/>
                <w:szCs w:val="20"/>
              </w:rPr>
            </w:pPr>
          </w:p>
        </w:tc>
        <w:tc>
          <w:tcPr>
            <w:tcW w:w="1417" w:type="dxa"/>
            <w:vMerge/>
          </w:tcPr>
          <w:p w:rsidR="001F184D" w:rsidRPr="00E12CD8" w:rsidRDefault="001F184D" w:rsidP="00E12CD8">
            <w:pPr>
              <w:jc w:val="center"/>
              <w:rPr>
                <w:sz w:val="20"/>
                <w:szCs w:val="20"/>
              </w:rPr>
            </w:pPr>
          </w:p>
        </w:tc>
      </w:tr>
      <w:tr w:rsidR="001F184D" w:rsidRPr="00E12CD8" w:rsidTr="0096530E">
        <w:trPr>
          <w:trHeight w:val="690"/>
        </w:trPr>
        <w:tc>
          <w:tcPr>
            <w:tcW w:w="710" w:type="dxa"/>
            <w:vMerge/>
            <w:tcBorders>
              <w:bottom w:val="single" w:sz="4" w:space="0" w:color="auto"/>
            </w:tcBorders>
          </w:tcPr>
          <w:p w:rsidR="001F184D" w:rsidRPr="00E12CD8" w:rsidRDefault="001F184D" w:rsidP="00E12CD8">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1F184D" w:rsidRPr="00E12CD8" w:rsidRDefault="001F184D"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vMerge/>
            <w:tcBorders>
              <w:bottom w:val="single" w:sz="4" w:space="0" w:color="auto"/>
            </w:tcBorders>
          </w:tcPr>
          <w:p w:rsidR="001F184D" w:rsidRPr="00E12CD8" w:rsidRDefault="001F184D" w:rsidP="00E12CD8">
            <w:pPr>
              <w:rPr>
                <w:sz w:val="20"/>
                <w:szCs w:val="20"/>
              </w:rPr>
            </w:pPr>
          </w:p>
        </w:tc>
        <w:tc>
          <w:tcPr>
            <w:tcW w:w="1276" w:type="dxa"/>
            <w:vMerge/>
            <w:tcBorders>
              <w:bottom w:val="single" w:sz="4" w:space="0" w:color="auto"/>
            </w:tcBorders>
          </w:tcPr>
          <w:p w:rsidR="001F184D" w:rsidRPr="00E12CD8" w:rsidRDefault="001F184D" w:rsidP="00E12CD8">
            <w:pPr>
              <w:jc w:val="center"/>
              <w:rPr>
                <w:sz w:val="20"/>
                <w:szCs w:val="20"/>
              </w:rPr>
            </w:pPr>
          </w:p>
        </w:tc>
        <w:tc>
          <w:tcPr>
            <w:tcW w:w="1275" w:type="dxa"/>
            <w:vMerge/>
            <w:tcBorders>
              <w:bottom w:val="single" w:sz="4" w:space="0" w:color="auto"/>
            </w:tcBorders>
          </w:tcPr>
          <w:p w:rsidR="001F184D" w:rsidRPr="00E12CD8" w:rsidRDefault="001F184D" w:rsidP="00E12CD8">
            <w:pPr>
              <w:jc w:val="center"/>
              <w:rPr>
                <w:sz w:val="20"/>
                <w:szCs w:val="20"/>
              </w:rPr>
            </w:pPr>
          </w:p>
        </w:tc>
        <w:tc>
          <w:tcPr>
            <w:tcW w:w="1560" w:type="dxa"/>
            <w:vMerge/>
            <w:tcBorders>
              <w:bottom w:val="single" w:sz="4" w:space="0" w:color="auto"/>
            </w:tcBorders>
          </w:tcPr>
          <w:p w:rsidR="001F184D" w:rsidRPr="00E12CD8" w:rsidRDefault="001F184D" w:rsidP="00E12CD8">
            <w:pPr>
              <w:rPr>
                <w:sz w:val="20"/>
                <w:szCs w:val="20"/>
              </w:rPr>
            </w:pPr>
          </w:p>
        </w:tc>
        <w:tc>
          <w:tcPr>
            <w:tcW w:w="2409" w:type="dxa"/>
            <w:tcBorders>
              <w:bottom w:val="single" w:sz="4" w:space="0" w:color="auto"/>
            </w:tcBorders>
          </w:tcPr>
          <w:p w:rsidR="001F184D" w:rsidRPr="00E12CD8" w:rsidRDefault="001F184D" w:rsidP="00E12CD8">
            <w:pPr>
              <w:rPr>
                <w:sz w:val="20"/>
                <w:szCs w:val="20"/>
              </w:rPr>
            </w:pPr>
            <w:r w:rsidRPr="00E12CD8">
              <w:rPr>
                <w:sz w:val="20"/>
                <w:szCs w:val="20"/>
              </w:rPr>
              <w:t>Устранение предписаний ГИБДД о нарушении  требований ГОСТов</w:t>
            </w:r>
          </w:p>
        </w:tc>
        <w:tc>
          <w:tcPr>
            <w:tcW w:w="709" w:type="dxa"/>
            <w:tcBorders>
              <w:bottom w:val="single" w:sz="4" w:space="0" w:color="auto"/>
            </w:tcBorders>
          </w:tcPr>
          <w:p w:rsidR="001F184D" w:rsidRPr="00E12CD8" w:rsidRDefault="001F184D" w:rsidP="00E12CD8">
            <w:pPr>
              <w:jc w:val="center"/>
              <w:rPr>
                <w:sz w:val="20"/>
                <w:szCs w:val="20"/>
              </w:rPr>
            </w:pPr>
            <w:r w:rsidRPr="00E12CD8">
              <w:rPr>
                <w:sz w:val="20"/>
                <w:szCs w:val="20"/>
              </w:rPr>
              <w:t>%</w:t>
            </w:r>
          </w:p>
        </w:tc>
        <w:tc>
          <w:tcPr>
            <w:tcW w:w="992" w:type="dxa"/>
            <w:tcBorders>
              <w:bottom w:val="single" w:sz="4" w:space="0" w:color="auto"/>
            </w:tcBorders>
          </w:tcPr>
          <w:p w:rsidR="001F184D" w:rsidRPr="00E12CD8" w:rsidRDefault="001F184D" w:rsidP="00E12CD8">
            <w:pPr>
              <w:rPr>
                <w:sz w:val="20"/>
                <w:szCs w:val="20"/>
              </w:rPr>
            </w:pPr>
            <w:r w:rsidRPr="00E12CD8">
              <w:rPr>
                <w:sz w:val="20"/>
                <w:szCs w:val="20"/>
              </w:rPr>
              <w:t>100</w:t>
            </w:r>
          </w:p>
        </w:tc>
        <w:tc>
          <w:tcPr>
            <w:tcW w:w="993" w:type="dxa"/>
            <w:tcBorders>
              <w:bottom w:val="single" w:sz="4" w:space="0" w:color="auto"/>
            </w:tcBorders>
          </w:tcPr>
          <w:p w:rsidR="001F184D" w:rsidRPr="00E12CD8" w:rsidRDefault="001F184D" w:rsidP="00E12CD8">
            <w:pPr>
              <w:rPr>
                <w:sz w:val="20"/>
                <w:szCs w:val="20"/>
              </w:rPr>
            </w:pPr>
            <w:r w:rsidRPr="00E12CD8">
              <w:rPr>
                <w:sz w:val="20"/>
                <w:szCs w:val="20"/>
              </w:rPr>
              <w:t>97</w:t>
            </w:r>
          </w:p>
        </w:tc>
        <w:tc>
          <w:tcPr>
            <w:tcW w:w="1417" w:type="dxa"/>
            <w:vMerge/>
            <w:tcBorders>
              <w:bottom w:val="single" w:sz="4" w:space="0" w:color="auto"/>
            </w:tcBorders>
          </w:tcPr>
          <w:p w:rsidR="001F184D" w:rsidRPr="00E12CD8" w:rsidRDefault="001F184D" w:rsidP="00E12CD8">
            <w:pPr>
              <w:jc w:val="center"/>
              <w:rPr>
                <w:sz w:val="20"/>
                <w:szCs w:val="20"/>
              </w:rPr>
            </w:pPr>
          </w:p>
        </w:tc>
      </w:tr>
      <w:tr w:rsidR="001F184D" w:rsidRPr="00E12CD8" w:rsidTr="0096530E">
        <w:trPr>
          <w:trHeight w:val="360"/>
        </w:trPr>
        <w:tc>
          <w:tcPr>
            <w:tcW w:w="710" w:type="dxa"/>
            <w:vMerge w:val="restart"/>
          </w:tcPr>
          <w:p w:rsidR="001F184D" w:rsidRPr="00E12CD8" w:rsidRDefault="001F184D" w:rsidP="00BF2BA8">
            <w:pPr>
              <w:widowControl w:val="0"/>
              <w:suppressAutoHyphens/>
              <w:autoSpaceDE w:val="0"/>
              <w:autoSpaceDN w:val="0"/>
              <w:adjustRightInd w:val="0"/>
              <w:rPr>
                <w:sz w:val="20"/>
                <w:szCs w:val="20"/>
              </w:rPr>
            </w:pPr>
            <w:r>
              <w:rPr>
                <w:sz w:val="20"/>
                <w:szCs w:val="20"/>
              </w:rPr>
              <w:lastRenderedPageBreak/>
              <w:t>2.1.1</w:t>
            </w:r>
          </w:p>
        </w:tc>
        <w:tc>
          <w:tcPr>
            <w:tcW w:w="2126" w:type="dxa"/>
            <w:vMerge w:val="restart"/>
          </w:tcPr>
          <w:p w:rsidR="001F184D" w:rsidRPr="00E12CD8" w:rsidRDefault="001F184D" w:rsidP="00E12CD8">
            <w:pPr>
              <w:suppressAutoHyphens/>
              <w:rPr>
                <w:sz w:val="20"/>
                <w:szCs w:val="20"/>
              </w:rPr>
            </w:pPr>
            <w:r>
              <w:rPr>
                <w:sz w:val="20"/>
                <w:szCs w:val="20"/>
              </w:rPr>
              <w:t>Мероприятие «</w:t>
            </w:r>
            <w:r w:rsidRPr="00E12CD8">
              <w:rPr>
                <w:sz w:val="20"/>
                <w:szCs w:val="20"/>
              </w:rPr>
              <w:t xml:space="preserve">Содержание автомобильных дорог общего пользования </w:t>
            </w:r>
            <w:r w:rsidRPr="00E12CD8">
              <w:rPr>
                <w:sz w:val="20"/>
                <w:szCs w:val="20"/>
              </w:rPr>
              <w:lastRenderedPageBreak/>
              <w:t>местного значения, мостов и иных транспортных инженерных сооружений в границах городского округа Кинешма</w:t>
            </w:r>
            <w:r>
              <w:rPr>
                <w:sz w:val="20"/>
                <w:szCs w:val="20"/>
              </w:rPr>
              <w:t>»</w:t>
            </w: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Pr>
          <w:p w:rsidR="001F184D" w:rsidRPr="00E12CD8" w:rsidRDefault="001F184D" w:rsidP="00E12CD8">
            <w:pPr>
              <w:rPr>
                <w:sz w:val="20"/>
                <w:szCs w:val="20"/>
              </w:rPr>
            </w:pPr>
            <w:r w:rsidRPr="00E12CD8">
              <w:rPr>
                <w:sz w:val="20"/>
                <w:szCs w:val="20"/>
              </w:rPr>
              <w:t>Всего</w:t>
            </w:r>
          </w:p>
        </w:tc>
        <w:tc>
          <w:tcPr>
            <w:tcW w:w="1276" w:type="dxa"/>
          </w:tcPr>
          <w:p w:rsidR="001F184D" w:rsidRPr="00E12CD8" w:rsidRDefault="001F184D" w:rsidP="00E12CD8">
            <w:pPr>
              <w:jc w:val="center"/>
              <w:rPr>
                <w:sz w:val="20"/>
                <w:szCs w:val="20"/>
              </w:rPr>
            </w:pPr>
            <w:r w:rsidRPr="00E12CD8">
              <w:rPr>
                <w:sz w:val="20"/>
                <w:szCs w:val="20"/>
              </w:rPr>
              <w:t>17 642,0</w:t>
            </w:r>
          </w:p>
        </w:tc>
        <w:tc>
          <w:tcPr>
            <w:tcW w:w="1275" w:type="dxa"/>
          </w:tcPr>
          <w:p w:rsidR="001F184D" w:rsidRPr="00E12CD8" w:rsidRDefault="001F184D" w:rsidP="00E12CD8">
            <w:pPr>
              <w:jc w:val="center"/>
              <w:rPr>
                <w:sz w:val="20"/>
                <w:szCs w:val="20"/>
              </w:rPr>
            </w:pPr>
            <w:r w:rsidRPr="00E12CD8">
              <w:rPr>
                <w:sz w:val="20"/>
                <w:szCs w:val="20"/>
              </w:rPr>
              <w:t>9 829,1</w:t>
            </w:r>
          </w:p>
        </w:tc>
        <w:tc>
          <w:tcPr>
            <w:tcW w:w="1560" w:type="dxa"/>
            <w:vMerge w:val="restart"/>
          </w:tcPr>
          <w:p w:rsidR="001F184D" w:rsidRPr="00E12CD8" w:rsidRDefault="001F184D" w:rsidP="00E12CD8">
            <w:pPr>
              <w:pStyle w:val="1a"/>
              <w:tabs>
                <w:tab w:val="num" w:pos="0"/>
              </w:tabs>
              <w:suppressAutoHyphens/>
              <w:ind w:left="0"/>
              <w:jc w:val="both"/>
              <w:rPr>
                <w:sz w:val="20"/>
                <w:szCs w:val="20"/>
              </w:rPr>
            </w:pPr>
            <w:r w:rsidRPr="00E12CD8">
              <w:rPr>
                <w:sz w:val="20"/>
                <w:szCs w:val="20"/>
              </w:rPr>
              <w:t>Выполнено:</w:t>
            </w:r>
          </w:p>
          <w:p w:rsidR="001F184D" w:rsidRPr="00E12CD8" w:rsidRDefault="001F184D" w:rsidP="00E12CD8">
            <w:pPr>
              <w:pStyle w:val="Pro-Gramma"/>
              <w:spacing w:before="0" w:line="240" w:lineRule="auto"/>
              <w:ind w:left="0"/>
              <w:rPr>
                <w:rFonts w:ascii="Times New Roman" w:hAnsi="Times New Roman"/>
                <w:szCs w:val="20"/>
              </w:rPr>
            </w:pPr>
            <w:r w:rsidRPr="00E12CD8">
              <w:rPr>
                <w:rFonts w:ascii="Times New Roman" w:hAnsi="Times New Roman"/>
                <w:szCs w:val="20"/>
              </w:rPr>
              <w:t xml:space="preserve">летнее содержание автомобильных </w:t>
            </w:r>
            <w:r w:rsidRPr="00E12CD8">
              <w:rPr>
                <w:rFonts w:ascii="Times New Roman" w:hAnsi="Times New Roman"/>
                <w:szCs w:val="20"/>
              </w:rPr>
              <w:lastRenderedPageBreak/>
              <w:t>дорог общего пользования местного значения, мостов и иных транспортных инженерных сооружений в границах городского округа Кинешма</w:t>
            </w:r>
          </w:p>
          <w:p w:rsidR="001F184D" w:rsidRPr="00E12CD8" w:rsidRDefault="001F184D" w:rsidP="00E12CD8">
            <w:pPr>
              <w:rPr>
                <w:sz w:val="20"/>
                <w:szCs w:val="20"/>
              </w:rPr>
            </w:pPr>
            <w:r w:rsidRPr="00E12CD8">
              <w:rPr>
                <w:sz w:val="20"/>
                <w:szCs w:val="20"/>
              </w:rPr>
              <w:t>в 3 кв. 2016 г.</w:t>
            </w:r>
          </w:p>
        </w:tc>
        <w:tc>
          <w:tcPr>
            <w:tcW w:w="2409" w:type="dxa"/>
            <w:vMerge w:val="restart"/>
          </w:tcPr>
          <w:p w:rsidR="001F184D" w:rsidRPr="00E12CD8" w:rsidRDefault="001F184D" w:rsidP="00E12CD8">
            <w:pPr>
              <w:rPr>
                <w:sz w:val="20"/>
                <w:szCs w:val="20"/>
              </w:rPr>
            </w:pPr>
            <w:r w:rsidRPr="00E12CD8">
              <w:rPr>
                <w:sz w:val="20"/>
                <w:szCs w:val="20"/>
              </w:rPr>
              <w:lastRenderedPageBreak/>
              <w:t>Протяженность автомобильных дорог общего пользования</w:t>
            </w:r>
          </w:p>
        </w:tc>
        <w:tc>
          <w:tcPr>
            <w:tcW w:w="709" w:type="dxa"/>
            <w:vMerge w:val="restart"/>
          </w:tcPr>
          <w:p w:rsidR="001F184D" w:rsidRPr="00E12CD8" w:rsidRDefault="001F184D" w:rsidP="00E12CD8">
            <w:pPr>
              <w:jc w:val="center"/>
              <w:rPr>
                <w:sz w:val="20"/>
                <w:szCs w:val="20"/>
              </w:rPr>
            </w:pPr>
            <w:r w:rsidRPr="00E12CD8">
              <w:rPr>
                <w:sz w:val="20"/>
                <w:szCs w:val="20"/>
              </w:rPr>
              <w:t>км</w:t>
            </w:r>
          </w:p>
        </w:tc>
        <w:tc>
          <w:tcPr>
            <w:tcW w:w="992" w:type="dxa"/>
            <w:vMerge w:val="restart"/>
          </w:tcPr>
          <w:p w:rsidR="001F184D" w:rsidRPr="00E12CD8" w:rsidRDefault="001F184D" w:rsidP="00E12CD8">
            <w:pPr>
              <w:rPr>
                <w:sz w:val="20"/>
                <w:szCs w:val="20"/>
              </w:rPr>
            </w:pPr>
            <w:r w:rsidRPr="00E12CD8">
              <w:rPr>
                <w:sz w:val="20"/>
                <w:szCs w:val="20"/>
              </w:rPr>
              <w:t>261,64</w:t>
            </w:r>
          </w:p>
        </w:tc>
        <w:tc>
          <w:tcPr>
            <w:tcW w:w="993" w:type="dxa"/>
            <w:vMerge w:val="restart"/>
          </w:tcPr>
          <w:p w:rsidR="001F184D" w:rsidRPr="00E12CD8" w:rsidRDefault="001F184D" w:rsidP="00E12CD8">
            <w:pPr>
              <w:rPr>
                <w:sz w:val="20"/>
                <w:szCs w:val="20"/>
              </w:rPr>
            </w:pPr>
            <w:r w:rsidRPr="00E12CD8">
              <w:rPr>
                <w:sz w:val="20"/>
                <w:szCs w:val="20"/>
              </w:rPr>
              <w:t>261,64</w:t>
            </w:r>
          </w:p>
        </w:tc>
        <w:tc>
          <w:tcPr>
            <w:tcW w:w="1417" w:type="dxa"/>
            <w:vMerge w:val="restart"/>
          </w:tcPr>
          <w:p w:rsidR="001F184D" w:rsidRPr="00E12CD8" w:rsidRDefault="001F184D" w:rsidP="00E12CD8">
            <w:pPr>
              <w:jc w:val="center"/>
              <w:rPr>
                <w:sz w:val="20"/>
                <w:szCs w:val="20"/>
              </w:rPr>
            </w:pPr>
            <w:r w:rsidRPr="00E12CD8">
              <w:rPr>
                <w:sz w:val="20"/>
                <w:szCs w:val="20"/>
              </w:rPr>
              <w:t>19 097,7</w:t>
            </w:r>
          </w:p>
        </w:tc>
      </w:tr>
      <w:tr w:rsidR="001F184D" w:rsidRPr="00E12CD8" w:rsidTr="0096530E">
        <w:trPr>
          <w:trHeight w:val="315"/>
        </w:trPr>
        <w:tc>
          <w:tcPr>
            <w:tcW w:w="710" w:type="dxa"/>
            <w:vMerge/>
          </w:tcPr>
          <w:p w:rsidR="001F184D" w:rsidRDefault="001F184D" w:rsidP="00BF2BA8">
            <w:pPr>
              <w:widowControl w:val="0"/>
              <w:suppressAutoHyphens/>
              <w:autoSpaceDE w:val="0"/>
              <w:autoSpaceDN w:val="0"/>
              <w:adjustRightInd w:val="0"/>
              <w:rPr>
                <w:sz w:val="20"/>
                <w:szCs w:val="20"/>
              </w:rPr>
            </w:pPr>
          </w:p>
        </w:tc>
        <w:tc>
          <w:tcPr>
            <w:tcW w:w="2126" w:type="dxa"/>
            <w:vMerge/>
          </w:tcPr>
          <w:p w:rsidR="001F184D" w:rsidRDefault="001F184D"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vMerge w:val="restart"/>
          </w:tcPr>
          <w:p w:rsidR="001F184D" w:rsidRPr="00E12CD8" w:rsidRDefault="001F184D" w:rsidP="00FA2255">
            <w:pPr>
              <w:suppressAutoHyphens/>
              <w:rPr>
                <w:sz w:val="20"/>
                <w:szCs w:val="20"/>
              </w:rPr>
            </w:pPr>
            <w:r w:rsidRPr="00E12CD8">
              <w:rPr>
                <w:sz w:val="20"/>
                <w:szCs w:val="20"/>
              </w:rPr>
              <w:t xml:space="preserve">-бюджетные ассигнования всего, в </w:t>
            </w:r>
            <w:proofErr w:type="spellStart"/>
            <w:r w:rsidRPr="00E12CD8">
              <w:rPr>
                <w:sz w:val="20"/>
                <w:szCs w:val="20"/>
              </w:rPr>
              <w:t>т.ч</w:t>
            </w:r>
            <w:proofErr w:type="spellEnd"/>
            <w:r w:rsidRPr="00E12CD8">
              <w:rPr>
                <w:sz w:val="20"/>
                <w:szCs w:val="20"/>
              </w:rPr>
              <w:t>.</w:t>
            </w:r>
          </w:p>
        </w:tc>
        <w:tc>
          <w:tcPr>
            <w:tcW w:w="1276" w:type="dxa"/>
            <w:vMerge w:val="restart"/>
          </w:tcPr>
          <w:p w:rsidR="001F184D" w:rsidRPr="00E12CD8" w:rsidRDefault="001F184D" w:rsidP="005F4E4B">
            <w:pPr>
              <w:jc w:val="center"/>
              <w:rPr>
                <w:sz w:val="20"/>
                <w:szCs w:val="20"/>
              </w:rPr>
            </w:pPr>
            <w:r w:rsidRPr="00E12CD8">
              <w:rPr>
                <w:sz w:val="20"/>
                <w:szCs w:val="20"/>
              </w:rPr>
              <w:t>17 642,0</w:t>
            </w:r>
          </w:p>
        </w:tc>
        <w:tc>
          <w:tcPr>
            <w:tcW w:w="1275" w:type="dxa"/>
            <w:vMerge w:val="restart"/>
          </w:tcPr>
          <w:p w:rsidR="001F184D" w:rsidRPr="00E12CD8" w:rsidRDefault="001F184D" w:rsidP="005F4E4B">
            <w:pPr>
              <w:jc w:val="center"/>
              <w:rPr>
                <w:sz w:val="20"/>
                <w:szCs w:val="20"/>
              </w:rPr>
            </w:pPr>
            <w:r w:rsidRPr="00E12CD8">
              <w:rPr>
                <w:sz w:val="20"/>
                <w:szCs w:val="20"/>
              </w:rPr>
              <w:t>9 829,1</w:t>
            </w:r>
          </w:p>
        </w:tc>
        <w:tc>
          <w:tcPr>
            <w:tcW w:w="1560" w:type="dxa"/>
            <w:vMerge/>
          </w:tcPr>
          <w:p w:rsidR="001F184D" w:rsidRPr="00E12CD8" w:rsidRDefault="001F184D" w:rsidP="00E12CD8">
            <w:pPr>
              <w:pStyle w:val="1a"/>
              <w:tabs>
                <w:tab w:val="num" w:pos="0"/>
              </w:tabs>
              <w:suppressAutoHyphens/>
              <w:ind w:left="0"/>
              <w:jc w:val="both"/>
              <w:rPr>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jc w:val="center"/>
              <w:rPr>
                <w:sz w:val="20"/>
                <w:szCs w:val="20"/>
              </w:rPr>
            </w:pPr>
          </w:p>
        </w:tc>
        <w:tc>
          <w:tcPr>
            <w:tcW w:w="992" w:type="dxa"/>
            <w:vMerge/>
          </w:tcPr>
          <w:p w:rsidR="001F184D" w:rsidRPr="00E12CD8" w:rsidRDefault="001F184D" w:rsidP="00E12CD8">
            <w:pPr>
              <w:rPr>
                <w:sz w:val="20"/>
                <w:szCs w:val="20"/>
              </w:rPr>
            </w:pPr>
          </w:p>
        </w:tc>
        <w:tc>
          <w:tcPr>
            <w:tcW w:w="993" w:type="dxa"/>
            <w:vMerge/>
          </w:tcPr>
          <w:p w:rsidR="001F184D" w:rsidRPr="00E12CD8" w:rsidRDefault="001F184D" w:rsidP="00E12CD8">
            <w:pPr>
              <w:rPr>
                <w:sz w:val="20"/>
                <w:szCs w:val="20"/>
              </w:rPr>
            </w:pPr>
          </w:p>
        </w:tc>
        <w:tc>
          <w:tcPr>
            <w:tcW w:w="1417" w:type="dxa"/>
            <w:vMerge/>
          </w:tcPr>
          <w:p w:rsidR="001F184D" w:rsidRPr="00E12CD8" w:rsidRDefault="001F184D" w:rsidP="00E12CD8">
            <w:pPr>
              <w:jc w:val="center"/>
              <w:rPr>
                <w:sz w:val="20"/>
                <w:szCs w:val="20"/>
              </w:rPr>
            </w:pPr>
          </w:p>
        </w:tc>
      </w:tr>
      <w:tr w:rsidR="001F184D" w:rsidRPr="00E12CD8" w:rsidTr="0096530E">
        <w:trPr>
          <w:trHeight w:val="247"/>
        </w:trPr>
        <w:tc>
          <w:tcPr>
            <w:tcW w:w="710" w:type="dxa"/>
            <w:vMerge/>
          </w:tcPr>
          <w:p w:rsidR="001F184D" w:rsidRPr="00E12CD8" w:rsidRDefault="001F184D" w:rsidP="00E12CD8">
            <w:pPr>
              <w:widowControl w:val="0"/>
              <w:suppressAutoHyphens/>
              <w:autoSpaceDE w:val="0"/>
              <w:autoSpaceDN w:val="0"/>
              <w:adjustRightInd w:val="0"/>
              <w:ind w:left="120"/>
              <w:jc w:val="center"/>
              <w:rPr>
                <w:sz w:val="20"/>
                <w:szCs w:val="20"/>
              </w:rPr>
            </w:pPr>
          </w:p>
        </w:tc>
        <w:tc>
          <w:tcPr>
            <w:tcW w:w="2126" w:type="dxa"/>
            <w:vMerge/>
          </w:tcPr>
          <w:p w:rsidR="001F184D" w:rsidRPr="00E12CD8" w:rsidRDefault="001F184D"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vMerge/>
          </w:tcPr>
          <w:p w:rsidR="001F184D" w:rsidRPr="00E12CD8" w:rsidRDefault="001F184D" w:rsidP="00E12CD8">
            <w:pPr>
              <w:rPr>
                <w:sz w:val="20"/>
                <w:szCs w:val="20"/>
              </w:rPr>
            </w:pPr>
          </w:p>
        </w:tc>
        <w:tc>
          <w:tcPr>
            <w:tcW w:w="1276" w:type="dxa"/>
            <w:vMerge/>
          </w:tcPr>
          <w:p w:rsidR="001F184D" w:rsidRPr="00E12CD8" w:rsidRDefault="001F184D" w:rsidP="00E12CD8">
            <w:pPr>
              <w:jc w:val="center"/>
              <w:rPr>
                <w:sz w:val="20"/>
                <w:szCs w:val="20"/>
              </w:rPr>
            </w:pPr>
          </w:p>
        </w:tc>
        <w:tc>
          <w:tcPr>
            <w:tcW w:w="1275" w:type="dxa"/>
            <w:vMerge/>
          </w:tcPr>
          <w:p w:rsidR="001F184D" w:rsidRPr="00E12CD8" w:rsidRDefault="001F184D" w:rsidP="00E12CD8">
            <w:pPr>
              <w:rPr>
                <w:sz w:val="20"/>
                <w:szCs w:val="20"/>
              </w:rPr>
            </w:pPr>
          </w:p>
        </w:tc>
        <w:tc>
          <w:tcPr>
            <w:tcW w:w="1560" w:type="dxa"/>
            <w:vMerge/>
          </w:tcPr>
          <w:p w:rsidR="001F184D" w:rsidRPr="00E12CD8" w:rsidRDefault="001F184D" w:rsidP="00E12CD8">
            <w:pPr>
              <w:rPr>
                <w:sz w:val="20"/>
                <w:szCs w:val="20"/>
              </w:rPr>
            </w:pPr>
          </w:p>
        </w:tc>
        <w:tc>
          <w:tcPr>
            <w:tcW w:w="2409" w:type="dxa"/>
            <w:vMerge w:val="restart"/>
          </w:tcPr>
          <w:p w:rsidR="001F184D" w:rsidRPr="00E12CD8" w:rsidRDefault="001F184D" w:rsidP="00E12CD8">
            <w:pPr>
              <w:rPr>
                <w:sz w:val="20"/>
                <w:szCs w:val="20"/>
              </w:rPr>
            </w:pPr>
            <w:r w:rsidRPr="00E12CD8">
              <w:rPr>
                <w:sz w:val="20"/>
                <w:szCs w:val="20"/>
              </w:rPr>
              <w:t xml:space="preserve">Доля автомобильных </w:t>
            </w:r>
            <w:r w:rsidRPr="00E12CD8">
              <w:rPr>
                <w:sz w:val="20"/>
                <w:szCs w:val="20"/>
              </w:rPr>
              <w:lastRenderedPageBreak/>
              <w:t>дорог общего пользования, находящаяся на содержании</w:t>
            </w:r>
          </w:p>
        </w:tc>
        <w:tc>
          <w:tcPr>
            <w:tcW w:w="709" w:type="dxa"/>
            <w:vMerge w:val="restart"/>
          </w:tcPr>
          <w:p w:rsidR="001F184D" w:rsidRPr="00E12CD8" w:rsidRDefault="001F184D" w:rsidP="00E12CD8">
            <w:pPr>
              <w:jc w:val="center"/>
              <w:rPr>
                <w:sz w:val="20"/>
                <w:szCs w:val="20"/>
              </w:rPr>
            </w:pPr>
            <w:r w:rsidRPr="00E12CD8">
              <w:rPr>
                <w:sz w:val="20"/>
                <w:szCs w:val="20"/>
              </w:rPr>
              <w:lastRenderedPageBreak/>
              <w:t>%</w:t>
            </w:r>
          </w:p>
        </w:tc>
        <w:tc>
          <w:tcPr>
            <w:tcW w:w="992" w:type="dxa"/>
            <w:vMerge w:val="restart"/>
          </w:tcPr>
          <w:p w:rsidR="001F184D" w:rsidRPr="00E12CD8" w:rsidRDefault="001F184D" w:rsidP="00E12CD8">
            <w:pPr>
              <w:rPr>
                <w:sz w:val="20"/>
                <w:szCs w:val="20"/>
              </w:rPr>
            </w:pPr>
            <w:r w:rsidRPr="00E12CD8">
              <w:rPr>
                <w:sz w:val="20"/>
                <w:szCs w:val="20"/>
              </w:rPr>
              <w:t>100</w:t>
            </w:r>
          </w:p>
        </w:tc>
        <w:tc>
          <w:tcPr>
            <w:tcW w:w="993" w:type="dxa"/>
            <w:vMerge w:val="restart"/>
          </w:tcPr>
          <w:p w:rsidR="001F184D" w:rsidRPr="00E12CD8" w:rsidRDefault="001F184D" w:rsidP="00E12CD8">
            <w:pPr>
              <w:rPr>
                <w:sz w:val="20"/>
                <w:szCs w:val="20"/>
              </w:rPr>
            </w:pPr>
            <w:r w:rsidRPr="00E12CD8">
              <w:rPr>
                <w:sz w:val="20"/>
                <w:szCs w:val="20"/>
              </w:rPr>
              <w:t>100</w:t>
            </w:r>
          </w:p>
        </w:tc>
        <w:tc>
          <w:tcPr>
            <w:tcW w:w="1417" w:type="dxa"/>
            <w:vMerge/>
          </w:tcPr>
          <w:p w:rsidR="001F184D" w:rsidRPr="00E12CD8" w:rsidRDefault="001F184D" w:rsidP="00E12CD8">
            <w:pPr>
              <w:rPr>
                <w:sz w:val="20"/>
                <w:szCs w:val="20"/>
              </w:rPr>
            </w:pPr>
          </w:p>
        </w:tc>
      </w:tr>
      <w:tr w:rsidR="001F184D" w:rsidRPr="00E12CD8" w:rsidTr="0096530E">
        <w:trPr>
          <w:trHeight w:val="2485"/>
        </w:trPr>
        <w:tc>
          <w:tcPr>
            <w:tcW w:w="710" w:type="dxa"/>
            <w:vMerge/>
            <w:tcBorders>
              <w:bottom w:val="single" w:sz="4" w:space="0" w:color="auto"/>
            </w:tcBorders>
          </w:tcPr>
          <w:p w:rsidR="001F184D" w:rsidRPr="00E12CD8" w:rsidRDefault="001F184D" w:rsidP="00E12CD8">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1F184D" w:rsidRPr="00E12CD8" w:rsidRDefault="001F184D"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Borders>
              <w:bottom w:val="single" w:sz="4" w:space="0" w:color="auto"/>
            </w:tcBorders>
          </w:tcPr>
          <w:p w:rsidR="001F184D" w:rsidRPr="00E12CD8" w:rsidRDefault="001F184D" w:rsidP="00E12CD8">
            <w:pPr>
              <w:rPr>
                <w:sz w:val="20"/>
                <w:szCs w:val="20"/>
              </w:rPr>
            </w:pPr>
            <w:r w:rsidRPr="00E12CD8">
              <w:rPr>
                <w:sz w:val="20"/>
                <w:szCs w:val="20"/>
              </w:rPr>
              <w:t>-бюджет городского округа Кинешма</w:t>
            </w:r>
          </w:p>
        </w:tc>
        <w:tc>
          <w:tcPr>
            <w:tcW w:w="1276" w:type="dxa"/>
            <w:tcBorders>
              <w:bottom w:val="single" w:sz="4" w:space="0" w:color="auto"/>
            </w:tcBorders>
          </w:tcPr>
          <w:p w:rsidR="001F184D" w:rsidRPr="00E12CD8" w:rsidRDefault="001F184D" w:rsidP="005F4E4B">
            <w:pPr>
              <w:jc w:val="center"/>
              <w:rPr>
                <w:sz w:val="20"/>
                <w:szCs w:val="20"/>
              </w:rPr>
            </w:pPr>
            <w:r w:rsidRPr="00E12CD8">
              <w:rPr>
                <w:sz w:val="20"/>
                <w:szCs w:val="20"/>
              </w:rPr>
              <w:t>17 642,0</w:t>
            </w:r>
          </w:p>
        </w:tc>
        <w:tc>
          <w:tcPr>
            <w:tcW w:w="1275" w:type="dxa"/>
            <w:tcBorders>
              <w:bottom w:val="single" w:sz="4" w:space="0" w:color="auto"/>
            </w:tcBorders>
          </w:tcPr>
          <w:p w:rsidR="001F184D" w:rsidRPr="00E12CD8" w:rsidRDefault="001F184D" w:rsidP="005F4E4B">
            <w:pPr>
              <w:jc w:val="center"/>
              <w:rPr>
                <w:sz w:val="20"/>
                <w:szCs w:val="20"/>
              </w:rPr>
            </w:pPr>
            <w:r w:rsidRPr="00E12CD8">
              <w:rPr>
                <w:sz w:val="20"/>
                <w:szCs w:val="20"/>
              </w:rPr>
              <w:t>9 829,1</w:t>
            </w:r>
          </w:p>
        </w:tc>
        <w:tc>
          <w:tcPr>
            <w:tcW w:w="1560" w:type="dxa"/>
            <w:vMerge/>
            <w:tcBorders>
              <w:bottom w:val="single" w:sz="4" w:space="0" w:color="auto"/>
            </w:tcBorders>
          </w:tcPr>
          <w:p w:rsidR="001F184D" w:rsidRPr="00E12CD8" w:rsidRDefault="001F184D" w:rsidP="00E12CD8">
            <w:pPr>
              <w:rPr>
                <w:sz w:val="20"/>
                <w:szCs w:val="20"/>
              </w:rPr>
            </w:pPr>
          </w:p>
        </w:tc>
        <w:tc>
          <w:tcPr>
            <w:tcW w:w="2409" w:type="dxa"/>
            <w:vMerge/>
            <w:tcBorders>
              <w:bottom w:val="single" w:sz="4" w:space="0" w:color="auto"/>
            </w:tcBorders>
          </w:tcPr>
          <w:p w:rsidR="001F184D" w:rsidRPr="00E12CD8" w:rsidRDefault="001F184D" w:rsidP="00E12CD8">
            <w:pPr>
              <w:rPr>
                <w:sz w:val="20"/>
                <w:szCs w:val="20"/>
              </w:rPr>
            </w:pPr>
          </w:p>
        </w:tc>
        <w:tc>
          <w:tcPr>
            <w:tcW w:w="709" w:type="dxa"/>
            <w:vMerge/>
            <w:tcBorders>
              <w:bottom w:val="single" w:sz="4" w:space="0" w:color="auto"/>
            </w:tcBorders>
          </w:tcPr>
          <w:p w:rsidR="001F184D" w:rsidRPr="00E12CD8" w:rsidRDefault="001F184D" w:rsidP="00E12CD8">
            <w:pPr>
              <w:jc w:val="center"/>
              <w:rPr>
                <w:sz w:val="20"/>
                <w:szCs w:val="20"/>
              </w:rPr>
            </w:pPr>
          </w:p>
        </w:tc>
        <w:tc>
          <w:tcPr>
            <w:tcW w:w="992" w:type="dxa"/>
            <w:vMerge/>
            <w:tcBorders>
              <w:bottom w:val="single" w:sz="4" w:space="0" w:color="auto"/>
            </w:tcBorders>
          </w:tcPr>
          <w:p w:rsidR="001F184D" w:rsidRPr="00E12CD8" w:rsidRDefault="001F184D" w:rsidP="00E12CD8">
            <w:pPr>
              <w:rPr>
                <w:sz w:val="20"/>
                <w:szCs w:val="20"/>
              </w:rPr>
            </w:pPr>
          </w:p>
        </w:tc>
        <w:tc>
          <w:tcPr>
            <w:tcW w:w="993" w:type="dxa"/>
            <w:vMerge/>
            <w:tcBorders>
              <w:bottom w:val="single" w:sz="4" w:space="0" w:color="auto"/>
            </w:tcBorders>
          </w:tcPr>
          <w:p w:rsidR="001F184D" w:rsidRPr="00E12CD8" w:rsidRDefault="001F184D" w:rsidP="00E12CD8">
            <w:pPr>
              <w:rPr>
                <w:sz w:val="20"/>
                <w:szCs w:val="20"/>
              </w:rPr>
            </w:pPr>
          </w:p>
        </w:tc>
        <w:tc>
          <w:tcPr>
            <w:tcW w:w="1417" w:type="dxa"/>
            <w:vMerge/>
            <w:tcBorders>
              <w:bottom w:val="single" w:sz="4" w:space="0" w:color="auto"/>
            </w:tcBorders>
          </w:tcPr>
          <w:p w:rsidR="001F184D" w:rsidRPr="00E12CD8" w:rsidRDefault="001F184D" w:rsidP="00E12CD8">
            <w:pPr>
              <w:rPr>
                <w:sz w:val="20"/>
                <w:szCs w:val="20"/>
              </w:rPr>
            </w:pPr>
          </w:p>
        </w:tc>
      </w:tr>
      <w:tr w:rsidR="001F184D" w:rsidRPr="00E12CD8" w:rsidTr="0096530E">
        <w:tc>
          <w:tcPr>
            <w:tcW w:w="710" w:type="dxa"/>
            <w:vMerge w:val="restart"/>
          </w:tcPr>
          <w:p w:rsidR="001F184D" w:rsidRPr="00E12CD8" w:rsidRDefault="001F184D" w:rsidP="00FA2255">
            <w:pPr>
              <w:widowControl w:val="0"/>
              <w:suppressAutoHyphens/>
              <w:autoSpaceDE w:val="0"/>
              <w:autoSpaceDN w:val="0"/>
              <w:adjustRightInd w:val="0"/>
              <w:rPr>
                <w:sz w:val="20"/>
                <w:szCs w:val="20"/>
              </w:rPr>
            </w:pPr>
            <w:r>
              <w:rPr>
                <w:sz w:val="20"/>
                <w:szCs w:val="20"/>
              </w:rPr>
              <w:lastRenderedPageBreak/>
              <w:t>2.1.2</w:t>
            </w:r>
          </w:p>
        </w:tc>
        <w:tc>
          <w:tcPr>
            <w:tcW w:w="2126" w:type="dxa"/>
            <w:vMerge w:val="restart"/>
          </w:tcPr>
          <w:p w:rsidR="001F184D" w:rsidRPr="00E12CD8" w:rsidRDefault="001F184D" w:rsidP="00E12CD8">
            <w:pPr>
              <w:suppressAutoHyphens/>
              <w:rPr>
                <w:sz w:val="20"/>
                <w:szCs w:val="20"/>
              </w:rPr>
            </w:pPr>
            <w:r>
              <w:rPr>
                <w:sz w:val="20"/>
                <w:szCs w:val="20"/>
              </w:rPr>
              <w:t>Мероприятие «</w:t>
            </w:r>
            <w:r w:rsidRPr="00E12CD8">
              <w:rPr>
                <w:sz w:val="20"/>
                <w:szCs w:val="20"/>
              </w:rPr>
              <w:t>Обеспечение безопасности дорожного движения</w:t>
            </w:r>
            <w:r>
              <w:rPr>
                <w:sz w:val="20"/>
                <w:szCs w:val="20"/>
              </w:rPr>
              <w:t>»</w:t>
            </w: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Pr>
          <w:p w:rsidR="001F184D" w:rsidRPr="00E12CD8" w:rsidRDefault="001F184D" w:rsidP="00E12CD8">
            <w:pPr>
              <w:rPr>
                <w:sz w:val="20"/>
                <w:szCs w:val="20"/>
              </w:rPr>
            </w:pPr>
            <w:r>
              <w:rPr>
                <w:sz w:val="20"/>
                <w:szCs w:val="20"/>
              </w:rPr>
              <w:t>Всего</w:t>
            </w:r>
          </w:p>
        </w:tc>
        <w:tc>
          <w:tcPr>
            <w:tcW w:w="1276" w:type="dxa"/>
          </w:tcPr>
          <w:p w:rsidR="001F184D" w:rsidRPr="00E12CD8" w:rsidRDefault="001F184D" w:rsidP="00E12CD8">
            <w:pPr>
              <w:jc w:val="center"/>
              <w:rPr>
                <w:sz w:val="20"/>
                <w:szCs w:val="20"/>
              </w:rPr>
            </w:pPr>
            <w:r w:rsidRPr="00E12CD8">
              <w:rPr>
                <w:sz w:val="20"/>
                <w:szCs w:val="20"/>
              </w:rPr>
              <w:t>826,1</w:t>
            </w:r>
          </w:p>
        </w:tc>
        <w:tc>
          <w:tcPr>
            <w:tcW w:w="1275" w:type="dxa"/>
          </w:tcPr>
          <w:p w:rsidR="001F184D" w:rsidRPr="00E12CD8" w:rsidRDefault="001F184D" w:rsidP="00E12CD8">
            <w:pPr>
              <w:jc w:val="center"/>
              <w:rPr>
                <w:sz w:val="20"/>
                <w:szCs w:val="20"/>
              </w:rPr>
            </w:pPr>
            <w:r w:rsidRPr="00E12CD8">
              <w:rPr>
                <w:sz w:val="20"/>
                <w:szCs w:val="20"/>
              </w:rPr>
              <w:t>652,2</w:t>
            </w:r>
          </w:p>
        </w:tc>
        <w:tc>
          <w:tcPr>
            <w:tcW w:w="1560" w:type="dxa"/>
            <w:vMerge w:val="restart"/>
          </w:tcPr>
          <w:p w:rsidR="001F184D" w:rsidRPr="00E12CD8" w:rsidRDefault="001F184D" w:rsidP="00FA2255">
            <w:pPr>
              <w:rPr>
                <w:sz w:val="20"/>
                <w:szCs w:val="20"/>
              </w:rPr>
            </w:pPr>
            <w:r>
              <w:rPr>
                <w:sz w:val="20"/>
                <w:szCs w:val="20"/>
              </w:rPr>
              <w:t>Дальнейшая реализация мероприятия планируется</w:t>
            </w:r>
            <w:r w:rsidRPr="00E12CD8">
              <w:rPr>
                <w:sz w:val="20"/>
                <w:szCs w:val="20"/>
              </w:rPr>
              <w:t xml:space="preserve">  в 4 кв.2016г.</w:t>
            </w:r>
          </w:p>
        </w:tc>
        <w:tc>
          <w:tcPr>
            <w:tcW w:w="2409" w:type="dxa"/>
            <w:vMerge w:val="restart"/>
          </w:tcPr>
          <w:p w:rsidR="001F184D" w:rsidRPr="00E12CD8" w:rsidRDefault="001F184D" w:rsidP="00E12CD8">
            <w:pPr>
              <w:rPr>
                <w:sz w:val="20"/>
                <w:szCs w:val="20"/>
              </w:rPr>
            </w:pPr>
            <w:r w:rsidRPr="00E12CD8">
              <w:rPr>
                <w:sz w:val="20"/>
                <w:szCs w:val="20"/>
              </w:rPr>
              <w:t>Устранение предписаний ГИБДД о нарушении  требований ГОСТов</w:t>
            </w:r>
          </w:p>
        </w:tc>
        <w:tc>
          <w:tcPr>
            <w:tcW w:w="709" w:type="dxa"/>
            <w:vMerge w:val="restart"/>
          </w:tcPr>
          <w:p w:rsidR="001F184D" w:rsidRPr="00E12CD8" w:rsidRDefault="001F184D" w:rsidP="00E12CD8">
            <w:pPr>
              <w:jc w:val="center"/>
              <w:rPr>
                <w:sz w:val="20"/>
                <w:szCs w:val="20"/>
              </w:rPr>
            </w:pPr>
            <w:r w:rsidRPr="00E12CD8">
              <w:rPr>
                <w:sz w:val="20"/>
                <w:szCs w:val="20"/>
              </w:rPr>
              <w:t>%</w:t>
            </w:r>
          </w:p>
        </w:tc>
        <w:tc>
          <w:tcPr>
            <w:tcW w:w="992" w:type="dxa"/>
            <w:vMerge w:val="restart"/>
          </w:tcPr>
          <w:p w:rsidR="001F184D" w:rsidRPr="00E12CD8" w:rsidRDefault="001F184D" w:rsidP="00E12CD8">
            <w:pPr>
              <w:rPr>
                <w:sz w:val="20"/>
                <w:szCs w:val="20"/>
              </w:rPr>
            </w:pPr>
            <w:r w:rsidRPr="00E12CD8">
              <w:rPr>
                <w:sz w:val="20"/>
                <w:szCs w:val="20"/>
              </w:rPr>
              <w:t>100</w:t>
            </w:r>
          </w:p>
        </w:tc>
        <w:tc>
          <w:tcPr>
            <w:tcW w:w="993" w:type="dxa"/>
            <w:vMerge w:val="restart"/>
          </w:tcPr>
          <w:p w:rsidR="001F184D" w:rsidRPr="00E12CD8" w:rsidRDefault="001F184D" w:rsidP="00E12CD8">
            <w:pPr>
              <w:rPr>
                <w:sz w:val="20"/>
                <w:szCs w:val="20"/>
              </w:rPr>
            </w:pPr>
            <w:r w:rsidRPr="00E12CD8">
              <w:rPr>
                <w:sz w:val="20"/>
                <w:szCs w:val="20"/>
              </w:rPr>
              <w:t>96</w:t>
            </w:r>
          </w:p>
        </w:tc>
        <w:tc>
          <w:tcPr>
            <w:tcW w:w="1417" w:type="dxa"/>
            <w:vMerge w:val="restart"/>
          </w:tcPr>
          <w:p w:rsidR="001F184D" w:rsidRPr="00E12CD8" w:rsidRDefault="001F184D" w:rsidP="00E12CD8">
            <w:pPr>
              <w:jc w:val="center"/>
              <w:rPr>
                <w:sz w:val="20"/>
                <w:szCs w:val="20"/>
              </w:rPr>
            </w:pPr>
            <w:r w:rsidRPr="00E12CD8">
              <w:rPr>
                <w:sz w:val="20"/>
                <w:szCs w:val="20"/>
              </w:rPr>
              <w:t>984,2</w:t>
            </w:r>
          </w:p>
        </w:tc>
      </w:tr>
      <w:tr w:rsidR="001F184D" w:rsidRPr="00E12CD8" w:rsidTr="0096530E">
        <w:tc>
          <w:tcPr>
            <w:tcW w:w="710" w:type="dxa"/>
            <w:vMerge/>
          </w:tcPr>
          <w:p w:rsidR="001F184D" w:rsidRPr="00E12CD8" w:rsidRDefault="001F184D" w:rsidP="00E12CD8">
            <w:pPr>
              <w:widowControl w:val="0"/>
              <w:suppressAutoHyphens/>
              <w:autoSpaceDE w:val="0"/>
              <w:autoSpaceDN w:val="0"/>
              <w:adjustRightInd w:val="0"/>
              <w:ind w:left="120"/>
              <w:jc w:val="center"/>
              <w:rPr>
                <w:sz w:val="20"/>
                <w:szCs w:val="20"/>
              </w:rPr>
            </w:pPr>
          </w:p>
        </w:tc>
        <w:tc>
          <w:tcPr>
            <w:tcW w:w="2126" w:type="dxa"/>
            <w:vMerge/>
          </w:tcPr>
          <w:p w:rsidR="001F184D" w:rsidRPr="00E12CD8" w:rsidRDefault="001F184D" w:rsidP="00E12CD8">
            <w:pPr>
              <w:suppressAutoHyphens/>
              <w:jc w:val="right"/>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Pr>
          <w:p w:rsidR="001F184D" w:rsidRPr="00E12CD8" w:rsidRDefault="001F184D" w:rsidP="00E12CD8">
            <w:pPr>
              <w:suppressAutoHyphens/>
              <w:rPr>
                <w:sz w:val="20"/>
                <w:szCs w:val="20"/>
              </w:rPr>
            </w:pPr>
            <w:r w:rsidRPr="00E12CD8">
              <w:rPr>
                <w:sz w:val="20"/>
                <w:szCs w:val="20"/>
              </w:rPr>
              <w:t>-бюджет городского округа Кинешма</w:t>
            </w:r>
          </w:p>
        </w:tc>
        <w:tc>
          <w:tcPr>
            <w:tcW w:w="1276" w:type="dxa"/>
          </w:tcPr>
          <w:p w:rsidR="001F184D" w:rsidRPr="00E12CD8" w:rsidRDefault="001F184D" w:rsidP="00E12CD8">
            <w:pPr>
              <w:jc w:val="center"/>
              <w:rPr>
                <w:sz w:val="20"/>
                <w:szCs w:val="20"/>
              </w:rPr>
            </w:pPr>
            <w:r w:rsidRPr="00E12CD8">
              <w:rPr>
                <w:sz w:val="20"/>
                <w:szCs w:val="20"/>
              </w:rPr>
              <w:t>826,1</w:t>
            </w:r>
          </w:p>
        </w:tc>
        <w:tc>
          <w:tcPr>
            <w:tcW w:w="1275" w:type="dxa"/>
          </w:tcPr>
          <w:p w:rsidR="001F184D" w:rsidRPr="00E12CD8" w:rsidRDefault="001F184D" w:rsidP="00E12CD8">
            <w:pPr>
              <w:jc w:val="center"/>
              <w:rPr>
                <w:sz w:val="20"/>
                <w:szCs w:val="20"/>
              </w:rPr>
            </w:pPr>
            <w:r w:rsidRPr="00E12CD8">
              <w:rPr>
                <w:sz w:val="20"/>
                <w:szCs w:val="20"/>
              </w:rPr>
              <w:t>652,2</w:t>
            </w:r>
          </w:p>
        </w:tc>
        <w:tc>
          <w:tcPr>
            <w:tcW w:w="1560" w:type="dxa"/>
            <w:vMerge/>
          </w:tcPr>
          <w:p w:rsidR="001F184D" w:rsidRPr="00E12CD8" w:rsidRDefault="001F184D" w:rsidP="00E12CD8">
            <w:pPr>
              <w:rPr>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rPr>
                <w:sz w:val="20"/>
                <w:szCs w:val="20"/>
              </w:rPr>
            </w:pPr>
          </w:p>
        </w:tc>
        <w:tc>
          <w:tcPr>
            <w:tcW w:w="992" w:type="dxa"/>
            <w:vMerge/>
          </w:tcPr>
          <w:p w:rsidR="001F184D" w:rsidRPr="00E12CD8" w:rsidRDefault="001F184D" w:rsidP="00E12CD8">
            <w:pPr>
              <w:rPr>
                <w:sz w:val="20"/>
                <w:szCs w:val="20"/>
              </w:rPr>
            </w:pPr>
          </w:p>
        </w:tc>
        <w:tc>
          <w:tcPr>
            <w:tcW w:w="993" w:type="dxa"/>
            <w:vMerge/>
          </w:tcPr>
          <w:p w:rsidR="001F184D" w:rsidRPr="00E12CD8" w:rsidRDefault="001F184D" w:rsidP="00E12CD8">
            <w:pPr>
              <w:rPr>
                <w:sz w:val="20"/>
                <w:szCs w:val="20"/>
              </w:rPr>
            </w:pPr>
          </w:p>
        </w:tc>
        <w:tc>
          <w:tcPr>
            <w:tcW w:w="1417" w:type="dxa"/>
            <w:vMerge/>
          </w:tcPr>
          <w:p w:rsidR="001F184D" w:rsidRPr="00E12CD8" w:rsidRDefault="001F184D" w:rsidP="00E12CD8">
            <w:pPr>
              <w:jc w:val="center"/>
              <w:rPr>
                <w:sz w:val="20"/>
                <w:szCs w:val="20"/>
              </w:rPr>
            </w:pPr>
          </w:p>
        </w:tc>
      </w:tr>
      <w:tr w:rsidR="001F184D" w:rsidRPr="00E12CD8" w:rsidTr="0096530E">
        <w:tc>
          <w:tcPr>
            <w:tcW w:w="710" w:type="dxa"/>
            <w:vMerge w:val="restart"/>
          </w:tcPr>
          <w:p w:rsidR="001F184D" w:rsidRPr="00E12CD8" w:rsidRDefault="001F184D" w:rsidP="00FA2255">
            <w:pPr>
              <w:widowControl w:val="0"/>
              <w:suppressAutoHyphens/>
              <w:autoSpaceDE w:val="0"/>
              <w:autoSpaceDN w:val="0"/>
              <w:adjustRightInd w:val="0"/>
              <w:rPr>
                <w:sz w:val="20"/>
                <w:szCs w:val="20"/>
              </w:rPr>
            </w:pPr>
            <w:r>
              <w:rPr>
                <w:sz w:val="20"/>
                <w:szCs w:val="20"/>
              </w:rPr>
              <w:t>2.1.3</w:t>
            </w:r>
          </w:p>
        </w:tc>
        <w:tc>
          <w:tcPr>
            <w:tcW w:w="2126" w:type="dxa"/>
            <w:vMerge w:val="restart"/>
          </w:tcPr>
          <w:p w:rsidR="001F184D" w:rsidRDefault="001F184D" w:rsidP="00E12CD8">
            <w:pPr>
              <w:suppressAutoHyphens/>
              <w:rPr>
                <w:sz w:val="20"/>
                <w:szCs w:val="20"/>
              </w:rPr>
            </w:pPr>
            <w:r>
              <w:rPr>
                <w:sz w:val="20"/>
                <w:szCs w:val="20"/>
              </w:rPr>
              <w:t>Мероприятие «</w:t>
            </w:r>
            <w:r w:rsidRPr="00E12CD8">
              <w:rPr>
                <w:sz w:val="20"/>
                <w:szCs w:val="20"/>
              </w:rPr>
              <w:t>Устройство светофорного объекта на перекрестке ул. 50-летия Комсомола – ул. Маршала Василевского города Кинешмы Ивановской области</w:t>
            </w:r>
            <w:r>
              <w:rPr>
                <w:sz w:val="20"/>
                <w:szCs w:val="20"/>
              </w:rPr>
              <w:t>»</w:t>
            </w:r>
          </w:p>
          <w:p w:rsidR="00A158C8" w:rsidRDefault="00A158C8" w:rsidP="00E12CD8">
            <w:pPr>
              <w:suppressAutoHyphens/>
              <w:rPr>
                <w:sz w:val="20"/>
                <w:szCs w:val="20"/>
              </w:rPr>
            </w:pPr>
          </w:p>
          <w:p w:rsidR="00A158C8" w:rsidRDefault="00A158C8" w:rsidP="00E12CD8">
            <w:pPr>
              <w:suppressAutoHyphens/>
              <w:rPr>
                <w:sz w:val="20"/>
                <w:szCs w:val="20"/>
              </w:rPr>
            </w:pPr>
          </w:p>
          <w:p w:rsidR="00A158C8" w:rsidRDefault="00A158C8" w:rsidP="00E12CD8">
            <w:pPr>
              <w:suppressAutoHyphens/>
              <w:rPr>
                <w:sz w:val="20"/>
                <w:szCs w:val="20"/>
              </w:rPr>
            </w:pPr>
          </w:p>
          <w:p w:rsidR="00A158C8" w:rsidRDefault="00A158C8" w:rsidP="00E12CD8">
            <w:pPr>
              <w:suppressAutoHyphens/>
              <w:rPr>
                <w:sz w:val="20"/>
                <w:szCs w:val="20"/>
              </w:rPr>
            </w:pPr>
          </w:p>
          <w:p w:rsidR="00A158C8" w:rsidRDefault="00A158C8" w:rsidP="00E12CD8">
            <w:pPr>
              <w:suppressAutoHyphens/>
              <w:rPr>
                <w:sz w:val="20"/>
                <w:szCs w:val="20"/>
              </w:rPr>
            </w:pPr>
          </w:p>
          <w:p w:rsidR="00A158C8" w:rsidRPr="00E12CD8" w:rsidRDefault="00A158C8" w:rsidP="00E12CD8">
            <w:pPr>
              <w:suppressAutoHyphens/>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Pr>
          <w:p w:rsidR="001F184D" w:rsidRPr="00E12CD8" w:rsidRDefault="001F184D" w:rsidP="00E12CD8">
            <w:pPr>
              <w:rPr>
                <w:sz w:val="20"/>
                <w:szCs w:val="20"/>
              </w:rPr>
            </w:pPr>
            <w:r w:rsidRPr="00E12CD8">
              <w:rPr>
                <w:sz w:val="20"/>
                <w:szCs w:val="20"/>
              </w:rPr>
              <w:t>Всего</w:t>
            </w:r>
          </w:p>
        </w:tc>
        <w:tc>
          <w:tcPr>
            <w:tcW w:w="1276" w:type="dxa"/>
          </w:tcPr>
          <w:p w:rsidR="001F184D" w:rsidRPr="00E12CD8" w:rsidRDefault="001F184D" w:rsidP="00236B4D">
            <w:pPr>
              <w:jc w:val="center"/>
              <w:rPr>
                <w:sz w:val="20"/>
                <w:szCs w:val="20"/>
              </w:rPr>
            </w:pPr>
            <w:r w:rsidRPr="00E12CD8">
              <w:rPr>
                <w:sz w:val="20"/>
                <w:szCs w:val="20"/>
              </w:rPr>
              <w:t>1 183,1</w:t>
            </w:r>
          </w:p>
        </w:tc>
        <w:tc>
          <w:tcPr>
            <w:tcW w:w="1275" w:type="dxa"/>
          </w:tcPr>
          <w:p w:rsidR="001F184D" w:rsidRPr="00E12CD8" w:rsidRDefault="001F184D" w:rsidP="00236B4D">
            <w:pPr>
              <w:jc w:val="center"/>
              <w:rPr>
                <w:sz w:val="20"/>
                <w:szCs w:val="20"/>
              </w:rPr>
            </w:pPr>
            <w:r w:rsidRPr="00E12CD8">
              <w:rPr>
                <w:sz w:val="20"/>
                <w:szCs w:val="20"/>
              </w:rPr>
              <w:t>0,0</w:t>
            </w:r>
          </w:p>
        </w:tc>
        <w:tc>
          <w:tcPr>
            <w:tcW w:w="1560" w:type="dxa"/>
            <w:vMerge w:val="restart"/>
          </w:tcPr>
          <w:p w:rsidR="001F184D" w:rsidRPr="00E12CD8" w:rsidRDefault="001F184D" w:rsidP="00236B4D">
            <w:pPr>
              <w:rPr>
                <w:sz w:val="20"/>
                <w:szCs w:val="20"/>
              </w:rPr>
            </w:pPr>
            <w:r>
              <w:rPr>
                <w:sz w:val="20"/>
                <w:szCs w:val="20"/>
              </w:rPr>
              <w:t>Мероприятие выполнено</w:t>
            </w:r>
          </w:p>
        </w:tc>
        <w:tc>
          <w:tcPr>
            <w:tcW w:w="2409" w:type="dxa"/>
            <w:vMerge w:val="restart"/>
          </w:tcPr>
          <w:p w:rsidR="001F184D" w:rsidRPr="00E12CD8" w:rsidRDefault="001F184D" w:rsidP="00E12CD8">
            <w:pPr>
              <w:rPr>
                <w:sz w:val="20"/>
                <w:szCs w:val="20"/>
              </w:rPr>
            </w:pPr>
          </w:p>
        </w:tc>
        <w:tc>
          <w:tcPr>
            <w:tcW w:w="709" w:type="dxa"/>
            <w:vMerge w:val="restart"/>
          </w:tcPr>
          <w:p w:rsidR="001F184D" w:rsidRPr="00E12CD8" w:rsidRDefault="001F184D" w:rsidP="00E12CD8">
            <w:pPr>
              <w:rPr>
                <w:sz w:val="20"/>
                <w:szCs w:val="20"/>
              </w:rPr>
            </w:pPr>
          </w:p>
        </w:tc>
        <w:tc>
          <w:tcPr>
            <w:tcW w:w="992" w:type="dxa"/>
            <w:vMerge w:val="restart"/>
          </w:tcPr>
          <w:p w:rsidR="001F184D" w:rsidRPr="00E12CD8" w:rsidRDefault="001F184D" w:rsidP="00E12CD8">
            <w:pPr>
              <w:rPr>
                <w:sz w:val="20"/>
                <w:szCs w:val="20"/>
              </w:rPr>
            </w:pPr>
          </w:p>
        </w:tc>
        <w:tc>
          <w:tcPr>
            <w:tcW w:w="993" w:type="dxa"/>
            <w:vMerge w:val="restart"/>
          </w:tcPr>
          <w:p w:rsidR="001F184D" w:rsidRPr="00E12CD8" w:rsidRDefault="001F184D" w:rsidP="00E12CD8">
            <w:pPr>
              <w:rPr>
                <w:sz w:val="20"/>
                <w:szCs w:val="20"/>
              </w:rPr>
            </w:pPr>
          </w:p>
        </w:tc>
        <w:tc>
          <w:tcPr>
            <w:tcW w:w="1417" w:type="dxa"/>
            <w:vMerge w:val="restart"/>
          </w:tcPr>
          <w:p w:rsidR="001F184D" w:rsidRPr="00E12CD8" w:rsidRDefault="001F184D" w:rsidP="00E441F0">
            <w:pPr>
              <w:jc w:val="center"/>
              <w:rPr>
                <w:sz w:val="20"/>
                <w:szCs w:val="20"/>
              </w:rPr>
            </w:pPr>
            <w:r w:rsidRPr="00E12CD8">
              <w:rPr>
                <w:sz w:val="20"/>
                <w:szCs w:val="20"/>
              </w:rPr>
              <w:t>1 183,1</w:t>
            </w:r>
          </w:p>
          <w:p w:rsidR="001F184D" w:rsidRPr="00E12CD8" w:rsidRDefault="001F184D" w:rsidP="00E12CD8">
            <w:pPr>
              <w:jc w:val="center"/>
              <w:rPr>
                <w:sz w:val="20"/>
                <w:szCs w:val="20"/>
              </w:rPr>
            </w:pPr>
          </w:p>
          <w:p w:rsidR="001F184D" w:rsidRPr="00E12CD8" w:rsidRDefault="001F184D" w:rsidP="00E12CD8">
            <w:pPr>
              <w:jc w:val="center"/>
              <w:rPr>
                <w:sz w:val="20"/>
                <w:szCs w:val="20"/>
              </w:rPr>
            </w:pPr>
          </w:p>
        </w:tc>
      </w:tr>
      <w:tr w:rsidR="001F184D" w:rsidRPr="00E12CD8" w:rsidTr="0096530E">
        <w:tc>
          <w:tcPr>
            <w:tcW w:w="710" w:type="dxa"/>
            <w:vMerge/>
          </w:tcPr>
          <w:p w:rsidR="001F184D" w:rsidRPr="00E12CD8" w:rsidRDefault="001F184D" w:rsidP="00E12CD8">
            <w:pPr>
              <w:widowControl w:val="0"/>
              <w:suppressAutoHyphens/>
              <w:autoSpaceDE w:val="0"/>
              <w:autoSpaceDN w:val="0"/>
              <w:adjustRightInd w:val="0"/>
              <w:ind w:left="120"/>
              <w:jc w:val="center"/>
              <w:rPr>
                <w:sz w:val="20"/>
                <w:szCs w:val="20"/>
              </w:rPr>
            </w:pPr>
          </w:p>
        </w:tc>
        <w:tc>
          <w:tcPr>
            <w:tcW w:w="2126" w:type="dxa"/>
            <w:vMerge/>
          </w:tcPr>
          <w:p w:rsidR="001F184D" w:rsidRPr="00E12CD8" w:rsidRDefault="001F184D" w:rsidP="00E12CD8">
            <w:pPr>
              <w:suppressAutoHyphens/>
              <w:jc w:val="right"/>
              <w:rPr>
                <w:sz w:val="20"/>
                <w:szCs w:val="20"/>
              </w:rPr>
            </w:pPr>
          </w:p>
        </w:tc>
        <w:tc>
          <w:tcPr>
            <w:tcW w:w="1417" w:type="dxa"/>
            <w:vMerge/>
          </w:tcPr>
          <w:p w:rsidR="001F184D" w:rsidRPr="00E12CD8" w:rsidRDefault="001F184D" w:rsidP="00E12CD8">
            <w:pPr>
              <w:widowControl w:val="0"/>
              <w:suppressAutoHyphens/>
              <w:autoSpaceDE w:val="0"/>
              <w:autoSpaceDN w:val="0"/>
              <w:adjustRightInd w:val="0"/>
              <w:ind w:left="100"/>
              <w:jc w:val="center"/>
              <w:rPr>
                <w:sz w:val="20"/>
                <w:szCs w:val="20"/>
              </w:rPr>
            </w:pPr>
          </w:p>
        </w:tc>
        <w:tc>
          <w:tcPr>
            <w:tcW w:w="1418" w:type="dxa"/>
          </w:tcPr>
          <w:p w:rsidR="001F184D" w:rsidRPr="00E12CD8" w:rsidRDefault="001F184D" w:rsidP="00E12CD8">
            <w:pPr>
              <w:suppressAutoHyphens/>
              <w:rPr>
                <w:sz w:val="20"/>
                <w:szCs w:val="20"/>
              </w:rPr>
            </w:pPr>
            <w:r w:rsidRPr="00E12CD8">
              <w:rPr>
                <w:sz w:val="20"/>
                <w:szCs w:val="20"/>
              </w:rPr>
              <w:t>-бюджет городского округа Кинешма</w:t>
            </w:r>
          </w:p>
        </w:tc>
        <w:tc>
          <w:tcPr>
            <w:tcW w:w="1276" w:type="dxa"/>
          </w:tcPr>
          <w:p w:rsidR="001F184D" w:rsidRPr="00E12CD8" w:rsidRDefault="001F184D" w:rsidP="00E12CD8">
            <w:pPr>
              <w:jc w:val="center"/>
              <w:rPr>
                <w:sz w:val="20"/>
                <w:szCs w:val="20"/>
              </w:rPr>
            </w:pPr>
          </w:p>
          <w:p w:rsidR="001F184D" w:rsidRPr="00E12CD8" w:rsidRDefault="001F184D" w:rsidP="00E12CD8">
            <w:pPr>
              <w:jc w:val="center"/>
              <w:rPr>
                <w:sz w:val="20"/>
                <w:szCs w:val="20"/>
              </w:rPr>
            </w:pPr>
            <w:r w:rsidRPr="00E12CD8">
              <w:rPr>
                <w:sz w:val="20"/>
                <w:szCs w:val="20"/>
              </w:rPr>
              <w:t>1 183,1</w:t>
            </w:r>
          </w:p>
        </w:tc>
        <w:tc>
          <w:tcPr>
            <w:tcW w:w="1275" w:type="dxa"/>
          </w:tcPr>
          <w:p w:rsidR="001F184D" w:rsidRPr="00E12CD8" w:rsidRDefault="001F184D" w:rsidP="00E12CD8">
            <w:pPr>
              <w:rPr>
                <w:sz w:val="20"/>
                <w:szCs w:val="20"/>
              </w:rPr>
            </w:pPr>
          </w:p>
          <w:p w:rsidR="001F184D" w:rsidRPr="00E12CD8" w:rsidRDefault="001F184D" w:rsidP="00E12CD8">
            <w:pPr>
              <w:jc w:val="center"/>
              <w:rPr>
                <w:sz w:val="20"/>
                <w:szCs w:val="20"/>
              </w:rPr>
            </w:pPr>
            <w:r w:rsidRPr="00E12CD8">
              <w:rPr>
                <w:sz w:val="20"/>
                <w:szCs w:val="20"/>
              </w:rPr>
              <w:t>0,0</w:t>
            </w:r>
          </w:p>
        </w:tc>
        <w:tc>
          <w:tcPr>
            <w:tcW w:w="1560" w:type="dxa"/>
            <w:vMerge/>
          </w:tcPr>
          <w:p w:rsidR="001F184D" w:rsidRPr="00E12CD8" w:rsidRDefault="001F184D" w:rsidP="00E12CD8">
            <w:pPr>
              <w:rPr>
                <w:sz w:val="20"/>
                <w:szCs w:val="20"/>
              </w:rPr>
            </w:pPr>
          </w:p>
        </w:tc>
        <w:tc>
          <w:tcPr>
            <w:tcW w:w="2409" w:type="dxa"/>
            <w:vMerge/>
          </w:tcPr>
          <w:p w:rsidR="001F184D" w:rsidRPr="00E12CD8" w:rsidRDefault="001F184D" w:rsidP="00E12CD8">
            <w:pPr>
              <w:rPr>
                <w:sz w:val="20"/>
                <w:szCs w:val="20"/>
              </w:rPr>
            </w:pPr>
          </w:p>
        </w:tc>
        <w:tc>
          <w:tcPr>
            <w:tcW w:w="709" w:type="dxa"/>
            <w:vMerge/>
          </w:tcPr>
          <w:p w:rsidR="001F184D" w:rsidRPr="00E12CD8" w:rsidRDefault="001F184D" w:rsidP="00E12CD8">
            <w:pPr>
              <w:rPr>
                <w:sz w:val="20"/>
                <w:szCs w:val="20"/>
              </w:rPr>
            </w:pPr>
          </w:p>
        </w:tc>
        <w:tc>
          <w:tcPr>
            <w:tcW w:w="992" w:type="dxa"/>
            <w:vMerge/>
          </w:tcPr>
          <w:p w:rsidR="001F184D" w:rsidRPr="00E12CD8" w:rsidRDefault="001F184D" w:rsidP="00E12CD8">
            <w:pPr>
              <w:rPr>
                <w:sz w:val="20"/>
                <w:szCs w:val="20"/>
              </w:rPr>
            </w:pPr>
          </w:p>
        </w:tc>
        <w:tc>
          <w:tcPr>
            <w:tcW w:w="993" w:type="dxa"/>
            <w:vMerge/>
          </w:tcPr>
          <w:p w:rsidR="001F184D" w:rsidRPr="00E12CD8" w:rsidRDefault="001F184D" w:rsidP="00E12CD8">
            <w:pPr>
              <w:rPr>
                <w:sz w:val="20"/>
                <w:szCs w:val="20"/>
              </w:rPr>
            </w:pPr>
          </w:p>
        </w:tc>
        <w:tc>
          <w:tcPr>
            <w:tcW w:w="1417" w:type="dxa"/>
            <w:vMerge/>
          </w:tcPr>
          <w:p w:rsidR="001F184D" w:rsidRPr="00E12CD8" w:rsidRDefault="001F184D" w:rsidP="00E12CD8">
            <w:pPr>
              <w:jc w:val="center"/>
              <w:rPr>
                <w:sz w:val="20"/>
                <w:szCs w:val="20"/>
              </w:rPr>
            </w:pPr>
          </w:p>
        </w:tc>
      </w:tr>
      <w:tr w:rsidR="0070184F" w:rsidRPr="003936E9" w:rsidTr="0096530E">
        <w:trPr>
          <w:trHeight w:val="240"/>
        </w:trPr>
        <w:tc>
          <w:tcPr>
            <w:tcW w:w="710" w:type="dxa"/>
            <w:vMerge w:val="restart"/>
          </w:tcPr>
          <w:p w:rsidR="0070184F" w:rsidRPr="003936E9" w:rsidRDefault="0070184F" w:rsidP="005F4E4B">
            <w:pPr>
              <w:rPr>
                <w:strike/>
                <w:sz w:val="20"/>
                <w:szCs w:val="20"/>
              </w:rPr>
            </w:pPr>
          </w:p>
        </w:tc>
        <w:tc>
          <w:tcPr>
            <w:tcW w:w="2126" w:type="dxa"/>
            <w:vMerge w:val="restart"/>
          </w:tcPr>
          <w:p w:rsidR="0070184F" w:rsidRPr="003936E9" w:rsidRDefault="0070184F" w:rsidP="005F4E4B">
            <w:pPr>
              <w:rPr>
                <w:sz w:val="20"/>
                <w:szCs w:val="20"/>
              </w:rPr>
            </w:pPr>
            <w:r>
              <w:rPr>
                <w:b/>
                <w:sz w:val="20"/>
                <w:szCs w:val="20"/>
              </w:rPr>
              <w:t xml:space="preserve">Программа </w:t>
            </w:r>
            <w:r w:rsidRPr="003936E9">
              <w:rPr>
                <w:b/>
                <w:sz w:val="20"/>
                <w:szCs w:val="20"/>
              </w:rPr>
              <w:t>"Культура городского округа Кинешма"</w:t>
            </w:r>
          </w:p>
        </w:tc>
        <w:tc>
          <w:tcPr>
            <w:tcW w:w="1417" w:type="dxa"/>
            <w:vMerge w:val="restart"/>
          </w:tcPr>
          <w:p w:rsidR="0070184F" w:rsidRPr="003936E9" w:rsidRDefault="0070184F" w:rsidP="005F4E4B">
            <w:pPr>
              <w:rPr>
                <w:sz w:val="20"/>
                <w:szCs w:val="20"/>
              </w:rPr>
            </w:pPr>
            <w:r w:rsidRPr="003936E9">
              <w:rPr>
                <w:sz w:val="20"/>
                <w:szCs w:val="20"/>
              </w:rPr>
              <w:t>Комитет по культуре и туризму администрации городского округа Кинешма</w:t>
            </w:r>
          </w:p>
          <w:p w:rsidR="0070184F" w:rsidRPr="003936E9" w:rsidRDefault="0070184F" w:rsidP="005F4E4B">
            <w:pPr>
              <w:rPr>
                <w:sz w:val="20"/>
                <w:szCs w:val="20"/>
              </w:rPr>
            </w:pPr>
          </w:p>
          <w:p w:rsidR="0070184F" w:rsidRPr="003936E9" w:rsidRDefault="0070184F" w:rsidP="005F4E4B">
            <w:pPr>
              <w:rPr>
                <w:sz w:val="20"/>
                <w:szCs w:val="20"/>
              </w:rPr>
            </w:pPr>
            <w:r w:rsidRPr="003936E9">
              <w:rPr>
                <w:sz w:val="20"/>
                <w:szCs w:val="20"/>
              </w:rPr>
              <w:t>Администрация городского округа Кинешма: муниципальное учреждение города Кинешмы «Управление капитального строительства»</w:t>
            </w:r>
          </w:p>
          <w:p w:rsidR="0070184F" w:rsidRPr="003936E9" w:rsidRDefault="0070184F" w:rsidP="005F4E4B">
            <w:pPr>
              <w:rPr>
                <w:sz w:val="20"/>
                <w:szCs w:val="20"/>
              </w:rPr>
            </w:pPr>
          </w:p>
          <w:p w:rsidR="0070184F" w:rsidRPr="003936E9" w:rsidRDefault="0070184F" w:rsidP="005F4E4B">
            <w:pPr>
              <w:rPr>
                <w:sz w:val="20"/>
                <w:szCs w:val="20"/>
              </w:rPr>
            </w:pPr>
            <w:r w:rsidRPr="003936E9">
              <w:rPr>
                <w:sz w:val="20"/>
                <w:szCs w:val="20"/>
              </w:rPr>
              <w:t>Комитет по социальной и молодёжной политике администрации городского округа Кинешма</w:t>
            </w:r>
          </w:p>
        </w:tc>
        <w:tc>
          <w:tcPr>
            <w:tcW w:w="1418" w:type="dxa"/>
          </w:tcPr>
          <w:p w:rsidR="0070184F" w:rsidRPr="00A158C8" w:rsidRDefault="0070184F" w:rsidP="005F4E4B">
            <w:pPr>
              <w:rPr>
                <w:b/>
                <w:sz w:val="20"/>
                <w:szCs w:val="20"/>
              </w:rPr>
            </w:pPr>
            <w:r w:rsidRPr="00A158C8">
              <w:rPr>
                <w:b/>
                <w:sz w:val="20"/>
                <w:szCs w:val="20"/>
              </w:rPr>
              <w:t>Всего</w:t>
            </w:r>
          </w:p>
        </w:tc>
        <w:tc>
          <w:tcPr>
            <w:tcW w:w="1276" w:type="dxa"/>
          </w:tcPr>
          <w:p w:rsidR="0070184F" w:rsidRPr="00A158C8" w:rsidRDefault="0070184F" w:rsidP="005F4E4B">
            <w:pPr>
              <w:jc w:val="center"/>
              <w:rPr>
                <w:b/>
                <w:sz w:val="20"/>
                <w:szCs w:val="20"/>
              </w:rPr>
            </w:pPr>
            <w:r w:rsidRPr="00A158C8">
              <w:rPr>
                <w:b/>
                <w:sz w:val="20"/>
                <w:szCs w:val="20"/>
              </w:rPr>
              <w:t>47953,3</w:t>
            </w:r>
          </w:p>
        </w:tc>
        <w:tc>
          <w:tcPr>
            <w:tcW w:w="1275" w:type="dxa"/>
          </w:tcPr>
          <w:p w:rsidR="0070184F" w:rsidRPr="00A158C8" w:rsidRDefault="0070184F" w:rsidP="005F4E4B">
            <w:pPr>
              <w:jc w:val="center"/>
              <w:rPr>
                <w:b/>
                <w:sz w:val="20"/>
                <w:szCs w:val="20"/>
              </w:rPr>
            </w:pPr>
            <w:r w:rsidRPr="00A158C8">
              <w:rPr>
                <w:b/>
                <w:sz w:val="20"/>
                <w:szCs w:val="20"/>
              </w:rPr>
              <w:t>32136,17</w:t>
            </w:r>
          </w:p>
        </w:tc>
        <w:tc>
          <w:tcPr>
            <w:tcW w:w="1560" w:type="dxa"/>
            <w:vMerge w:val="restart"/>
          </w:tcPr>
          <w:p w:rsidR="0070184F" w:rsidRPr="003936E9" w:rsidRDefault="0070184F" w:rsidP="00EB5A3D">
            <w:pPr>
              <w:rPr>
                <w:kern w:val="2"/>
                <w:sz w:val="20"/>
                <w:szCs w:val="20"/>
              </w:rPr>
            </w:pPr>
            <w:r>
              <w:rPr>
                <w:kern w:val="2"/>
                <w:sz w:val="20"/>
                <w:szCs w:val="20"/>
              </w:rPr>
              <w:t>Изменения в программу на сумму 70,5 тыс. рублей будут внесены в 4 квартале 2016 года</w:t>
            </w:r>
          </w:p>
        </w:tc>
        <w:tc>
          <w:tcPr>
            <w:tcW w:w="2409" w:type="dxa"/>
            <w:vMerge w:val="restart"/>
          </w:tcPr>
          <w:p w:rsidR="0070184F" w:rsidRPr="003936E9" w:rsidRDefault="0070184F" w:rsidP="005F4E4B">
            <w:pPr>
              <w:rPr>
                <w:sz w:val="20"/>
                <w:szCs w:val="20"/>
              </w:rPr>
            </w:pPr>
            <w:r w:rsidRPr="003936E9">
              <w:rPr>
                <w:sz w:val="20"/>
                <w:szCs w:val="20"/>
              </w:rPr>
              <w:t>Увеличение количества библиографических записей в сводном электронном каталоге МУ «Кинешемская городская централизованная библиотечная система»</w:t>
            </w:r>
          </w:p>
        </w:tc>
        <w:tc>
          <w:tcPr>
            <w:tcW w:w="709" w:type="dxa"/>
            <w:vMerge w:val="restart"/>
          </w:tcPr>
          <w:p w:rsidR="0070184F" w:rsidRPr="003936E9" w:rsidRDefault="0070184F" w:rsidP="005F4E4B">
            <w:pPr>
              <w:jc w:val="center"/>
              <w:rPr>
                <w:sz w:val="20"/>
                <w:szCs w:val="20"/>
              </w:rPr>
            </w:pPr>
            <w:r w:rsidRPr="003936E9">
              <w:rPr>
                <w:sz w:val="20"/>
                <w:szCs w:val="20"/>
              </w:rPr>
              <w:t>%</w:t>
            </w:r>
          </w:p>
        </w:tc>
        <w:tc>
          <w:tcPr>
            <w:tcW w:w="992" w:type="dxa"/>
            <w:vMerge w:val="restart"/>
          </w:tcPr>
          <w:p w:rsidR="0070184F" w:rsidRPr="003936E9" w:rsidRDefault="0070184F" w:rsidP="005F4E4B">
            <w:pPr>
              <w:jc w:val="center"/>
              <w:rPr>
                <w:sz w:val="20"/>
                <w:szCs w:val="20"/>
              </w:rPr>
            </w:pPr>
            <w:r w:rsidRPr="003936E9">
              <w:rPr>
                <w:sz w:val="20"/>
                <w:szCs w:val="20"/>
              </w:rPr>
              <w:t>2,0</w:t>
            </w:r>
          </w:p>
        </w:tc>
        <w:tc>
          <w:tcPr>
            <w:tcW w:w="993" w:type="dxa"/>
            <w:vMerge w:val="restart"/>
          </w:tcPr>
          <w:p w:rsidR="0070184F" w:rsidRPr="003936E9" w:rsidRDefault="0070184F" w:rsidP="005F4E4B">
            <w:pPr>
              <w:jc w:val="center"/>
              <w:rPr>
                <w:sz w:val="20"/>
                <w:szCs w:val="20"/>
              </w:rPr>
            </w:pPr>
            <w:r w:rsidRPr="003936E9">
              <w:rPr>
                <w:sz w:val="20"/>
                <w:szCs w:val="20"/>
              </w:rPr>
              <w:t>1,5</w:t>
            </w:r>
          </w:p>
        </w:tc>
        <w:tc>
          <w:tcPr>
            <w:tcW w:w="1417" w:type="dxa"/>
            <w:vMerge w:val="restart"/>
          </w:tcPr>
          <w:p w:rsidR="0070184F" w:rsidRPr="00A158C8" w:rsidRDefault="0070184F" w:rsidP="005F4E4B">
            <w:pPr>
              <w:jc w:val="center"/>
              <w:rPr>
                <w:b/>
                <w:sz w:val="20"/>
                <w:szCs w:val="20"/>
              </w:rPr>
            </w:pPr>
            <w:r w:rsidRPr="00A158C8">
              <w:rPr>
                <w:b/>
                <w:sz w:val="20"/>
                <w:szCs w:val="20"/>
              </w:rPr>
              <w:t>48023,8</w:t>
            </w:r>
          </w:p>
        </w:tc>
      </w:tr>
      <w:tr w:rsidR="0070184F" w:rsidRPr="003936E9" w:rsidTr="0096530E">
        <w:trPr>
          <w:trHeight w:val="990"/>
        </w:trPr>
        <w:tc>
          <w:tcPr>
            <w:tcW w:w="710" w:type="dxa"/>
            <w:vMerge/>
          </w:tcPr>
          <w:p w:rsidR="0070184F" w:rsidRPr="003936E9" w:rsidRDefault="0070184F" w:rsidP="005F4E4B">
            <w:pPr>
              <w:rPr>
                <w:strike/>
                <w:sz w:val="20"/>
                <w:szCs w:val="20"/>
              </w:rPr>
            </w:pPr>
          </w:p>
        </w:tc>
        <w:tc>
          <w:tcPr>
            <w:tcW w:w="2126" w:type="dxa"/>
            <w:vMerge/>
          </w:tcPr>
          <w:p w:rsidR="0070184F" w:rsidRDefault="0070184F" w:rsidP="005F4E4B">
            <w:pPr>
              <w:rPr>
                <w:b/>
                <w:sz w:val="20"/>
                <w:szCs w:val="20"/>
              </w:rPr>
            </w:pPr>
          </w:p>
        </w:tc>
        <w:tc>
          <w:tcPr>
            <w:tcW w:w="1417" w:type="dxa"/>
            <w:vMerge/>
          </w:tcPr>
          <w:p w:rsidR="0070184F" w:rsidRPr="003936E9" w:rsidRDefault="0070184F" w:rsidP="005F4E4B">
            <w:pPr>
              <w:rPr>
                <w:sz w:val="20"/>
                <w:szCs w:val="20"/>
              </w:rPr>
            </w:pPr>
          </w:p>
        </w:tc>
        <w:tc>
          <w:tcPr>
            <w:tcW w:w="1418" w:type="dxa"/>
          </w:tcPr>
          <w:p w:rsidR="0070184F" w:rsidRPr="003936E9" w:rsidRDefault="0070184F" w:rsidP="00D93C85">
            <w:pPr>
              <w:rPr>
                <w:b/>
                <w:sz w:val="20"/>
                <w:szCs w:val="20"/>
              </w:rPr>
            </w:pPr>
            <w:r w:rsidRPr="00A158C8">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Pr>
          <w:p w:rsidR="0070184F" w:rsidRPr="003936E9" w:rsidRDefault="0070184F" w:rsidP="00D93C85">
            <w:pPr>
              <w:jc w:val="center"/>
              <w:rPr>
                <w:sz w:val="20"/>
                <w:szCs w:val="20"/>
              </w:rPr>
            </w:pPr>
            <w:r w:rsidRPr="003936E9">
              <w:rPr>
                <w:sz w:val="20"/>
                <w:szCs w:val="20"/>
              </w:rPr>
              <w:t>47953,3</w:t>
            </w:r>
          </w:p>
        </w:tc>
        <w:tc>
          <w:tcPr>
            <w:tcW w:w="1275" w:type="dxa"/>
          </w:tcPr>
          <w:p w:rsidR="0070184F" w:rsidRPr="003936E9" w:rsidRDefault="0070184F" w:rsidP="00D93C85">
            <w:pPr>
              <w:jc w:val="center"/>
              <w:rPr>
                <w:sz w:val="20"/>
                <w:szCs w:val="20"/>
              </w:rPr>
            </w:pPr>
            <w:r w:rsidRPr="003936E9">
              <w:rPr>
                <w:sz w:val="20"/>
                <w:szCs w:val="20"/>
              </w:rPr>
              <w:t>32136,17</w:t>
            </w:r>
          </w:p>
        </w:tc>
        <w:tc>
          <w:tcPr>
            <w:tcW w:w="1560" w:type="dxa"/>
            <w:vMerge/>
          </w:tcPr>
          <w:p w:rsidR="0070184F" w:rsidRDefault="0070184F" w:rsidP="005F4E4B">
            <w:pPr>
              <w:jc w:val="center"/>
              <w:rPr>
                <w:kern w:val="2"/>
                <w:sz w:val="20"/>
                <w:szCs w:val="20"/>
              </w:rPr>
            </w:pPr>
          </w:p>
        </w:tc>
        <w:tc>
          <w:tcPr>
            <w:tcW w:w="2409" w:type="dxa"/>
            <w:vMerge/>
          </w:tcPr>
          <w:p w:rsidR="0070184F" w:rsidRPr="003936E9" w:rsidRDefault="0070184F" w:rsidP="005F4E4B">
            <w:pPr>
              <w:rPr>
                <w:sz w:val="20"/>
                <w:szCs w:val="20"/>
              </w:rPr>
            </w:pPr>
          </w:p>
        </w:tc>
        <w:tc>
          <w:tcPr>
            <w:tcW w:w="709" w:type="dxa"/>
            <w:vMerge/>
          </w:tcPr>
          <w:p w:rsidR="0070184F" w:rsidRPr="003936E9" w:rsidRDefault="0070184F" w:rsidP="005F4E4B">
            <w:pPr>
              <w:jc w:val="center"/>
              <w:rPr>
                <w:sz w:val="20"/>
                <w:szCs w:val="20"/>
              </w:rPr>
            </w:pPr>
          </w:p>
        </w:tc>
        <w:tc>
          <w:tcPr>
            <w:tcW w:w="992" w:type="dxa"/>
            <w:vMerge/>
          </w:tcPr>
          <w:p w:rsidR="0070184F" w:rsidRPr="003936E9" w:rsidRDefault="0070184F" w:rsidP="005F4E4B">
            <w:pPr>
              <w:jc w:val="center"/>
              <w:rPr>
                <w:sz w:val="20"/>
                <w:szCs w:val="20"/>
              </w:rPr>
            </w:pPr>
          </w:p>
        </w:tc>
        <w:tc>
          <w:tcPr>
            <w:tcW w:w="993" w:type="dxa"/>
            <w:vMerge/>
          </w:tcPr>
          <w:p w:rsidR="0070184F" w:rsidRPr="003936E9" w:rsidRDefault="0070184F" w:rsidP="005F4E4B">
            <w:pPr>
              <w:jc w:val="center"/>
              <w:rPr>
                <w:sz w:val="20"/>
                <w:szCs w:val="20"/>
              </w:rPr>
            </w:pPr>
          </w:p>
        </w:tc>
        <w:tc>
          <w:tcPr>
            <w:tcW w:w="1417" w:type="dxa"/>
            <w:vMerge/>
          </w:tcPr>
          <w:p w:rsidR="0070184F" w:rsidRPr="00A158C8" w:rsidRDefault="0070184F" w:rsidP="005F4E4B">
            <w:pPr>
              <w:jc w:val="center"/>
              <w:rPr>
                <w:b/>
                <w:sz w:val="20"/>
                <w:szCs w:val="20"/>
              </w:rPr>
            </w:pPr>
          </w:p>
        </w:tc>
      </w:tr>
      <w:tr w:rsidR="0070184F" w:rsidRPr="003936E9" w:rsidTr="0096530E">
        <w:trPr>
          <w:trHeight w:val="585"/>
        </w:trPr>
        <w:tc>
          <w:tcPr>
            <w:tcW w:w="710" w:type="dxa"/>
            <w:vMerge/>
          </w:tcPr>
          <w:p w:rsidR="0070184F" w:rsidRPr="003936E9" w:rsidRDefault="0070184F" w:rsidP="005F4E4B">
            <w:pPr>
              <w:rPr>
                <w:strike/>
                <w:sz w:val="20"/>
                <w:szCs w:val="20"/>
              </w:rPr>
            </w:pPr>
          </w:p>
        </w:tc>
        <w:tc>
          <w:tcPr>
            <w:tcW w:w="2126" w:type="dxa"/>
            <w:vMerge/>
          </w:tcPr>
          <w:p w:rsidR="0070184F" w:rsidRDefault="0070184F" w:rsidP="005F4E4B">
            <w:pPr>
              <w:rPr>
                <w:b/>
                <w:sz w:val="20"/>
                <w:szCs w:val="20"/>
              </w:rPr>
            </w:pPr>
          </w:p>
        </w:tc>
        <w:tc>
          <w:tcPr>
            <w:tcW w:w="1417" w:type="dxa"/>
            <w:vMerge/>
          </w:tcPr>
          <w:p w:rsidR="0070184F" w:rsidRPr="003936E9" w:rsidRDefault="0070184F" w:rsidP="005F4E4B">
            <w:pPr>
              <w:rPr>
                <w:sz w:val="20"/>
                <w:szCs w:val="20"/>
              </w:rPr>
            </w:pPr>
          </w:p>
        </w:tc>
        <w:tc>
          <w:tcPr>
            <w:tcW w:w="1418" w:type="dxa"/>
            <w:vMerge w:val="restart"/>
          </w:tcPr>
          <w:p w:rsidR="0070184F" w:rsidRPr="00A158C8" w:rsidRDefault="0070184F" w:rsidP="005F4E4B">
            <w:pPr>
              <w:rPr>
                <w:sz w:val="20"/>
                <w:szCs w:val="20"/>
              </w:rPr>
            </w:pPr>
            <w:r w:rsidRPr="003936E9">
              <w:rPr>
                <w:sz w:val="20"/>
                <w:szCs w:val="20"/>
              </w:rPr>
              <w:t>- бюджет городского округа Кинешма</w:t>
            </w:r>
          </w:p>
        </w:tc>
        <w:tc>
          <w:tcPr>
            <w:tcW w:w="1276" w:type="dxa"/>
            <w:vMerge w:val="restart"/>
          </w:tcPr>
          <w:p w:rsidR="0070184F" w:rsidRPr="003936E9" w:rsidRDefault="0070184F" w:rsidP="005F4E4B">
            <w:pPr>
              <w:jc w:val="center"/>
              <w:rPr>
                <w:sz w:val="20"/>
                <w:szCs w:val="20"/>
              </w:rPr>
            </w:pPr>
            <w:r w:rsidRPr="003936E9">
              <w:rPr>
                <w:sz w:val="20"/>
                <w:szCs w:val="20"/>
              </w:rPr>
              <w:t>44294,4</w:t>
            </w:r>
          </w:p>
        </w:tc>
        <w:tc>
          <w:tcPr>
            <w:tcW w:w="1275" w:type="dxa"/>
            <w:vMerge w:val="restart"/>
          </w:tcPr>
          <w:p w:rsidR="0070184F" w:rsidRPr="003936E9" w:rsidRDefault="0070184F" w:rsidP="005F4E4B">
            <w:pPr>
              <w:jc w:val="center"/>
              <w:rPr>
                <w:sz w:val="20"/>
                <w:szCs w:val="20"/>
              </w:rPr>
            </w:pPr>
            <w:r w:rsidRPr="003936E9">
              <w:rPr>
                <w:sz w:val="20"/>
                <w:szCs w:val="20"/>
              </w:rPr>
              <w:t>28872,57</w:t>
            </w:r>
          </w:p>
        </w:tc>
        <w:tc>
          <w:tcPr>
            <w:tcW w:w="1560" w:type="dxa"/>
            <w:vMerge/>
          </w:tcPr>
          <w:p w:rsidR="0070184F" w:rsidRDefault="0070184F" w:rsidP="005F4E4B">
            <w:pPr>
              <w:jc w:val="center"/>
              <w:rPr>
                <w:kern w:val="2"/>
                <w:sz w:val="20"/>
                <w:szCs w:val="20"/>
              </w:rPr>
            </w:pPr>
          </w:p>
        </w:tc>
        <w:tc>
          <w:tcPr>
            <w:tcW w:w="2409" w:type="dxa"/>
            <w:vMerge/>
          </w:tcPr>
          <w:p w:rsidR="0070184F" w:rsidRPr="003936E9" w:rsidRDefault="0070184F" w:rsidP="005F4E4B">
            <w:pPr>
              <w:rPr>
                <w:sz w:val="20"/>
                <w:szCs w:val="20"/>
              </w:rPr>
            </w:pPr>
          </w:p>
        </w:tc>
        <w:tc>
          <w:tcPr>
            <w:tcW w:w="709" w:type="dxa"/>
            <w:vMerge/>
          </w:tcPr>
          <w:p w:rsidR="0070184F" w:rsidRPr="003936E9" w:rsidRDefault="0070184F" w:rsidP="005F4E4B">
            <w:pPr>
              <w:jc w:val="center"/>
              <w:rPr>
                <w:sz w:val="20"/>
                <w:szCs w:val="20"/>
              </w:rPr>
            </w:pPr>
          </w:p>
        </w:tc>
        <w:tc>
          <w:tcPr>
            <w:tcW w:w="992" w:type="dxa"/>
            <w:vMerge/>
          </w:tcPr>
          <w:p w:rsidR="0070184F" w:rsidRPr="003936E9" w:rsidRDefault="0070184F" w:rsidP="005F4E4B">
            <w:pPr>
              <w:jc w:val="center"/>
              <w:rPr>
                <w:sz w:val="20"/>
                <w:szCs w:val="20"/>
              </w:rPr>
            </w:pPr>
          </w:p>
        </w:tc>
        <w:tc>
          <w:tcPr>
            <w:tcW w:w="993" w:type="dxa"/>
            <w:vMerge/>
          </w:tcPr>
          <w:p w:rsidR="0070184F" w:rsidRPr="003936E9" w:rsidRDefault="0070184F" w:rsidP="005F4E4B">
            <w:pPr>
              <w:jc w:val="center"/>
              <w:rPr>
                <w:sz w:val="20"/>
                <w:szCs w:val="20"/>
              </w:rPr>
            </w:pPr>
          </w:p>
        </w:tc>
        <w:tc>
          <w:tcPr>
            <w:tcW w:w="1417" w:type="dxa"/>
            <w:vMerge/>
          </w:tcPr>
          <w:p w:rsidR="0070184F" w:rsidRPr="00A158C8" w:rsidRDefault="0070184F" w:rsidP="005F4E4B">
            <w:pPr>
              <w:jc w:val="center"/>
              <w:rPr>
                <w:b/>
                <w:sz w:val="20"/>
                <w:szCs w:val="20"/>
              </w:rPr>
            </w:pPr>
          </w:p>
        </w:tc>
      </w:tr>
      <w:tr w:rsidR="0070184F" w:rsidRPr="003936E9" w:rsidTr="0096530E">
        <w:trPr>
          <w:trHeight w:val="375"/>
        </w:trPr>
        <w:tc>
          <w:tcPr>
            <w:tcW w:w="710" w:type="dxa"/>
            <w:vMerge/>
          </w:tcPr>
          <w:p w:rsidR="0070184F" w:rsidRPr="003936E9" w:rsidRDefault="0070184F" w:rsidP="005F4E4B">
            <w:pPr>
              <w:ind w:right="-57"/>
              <w:rPr>
                <w:sz w:val="20"/>
                <w:szCs w:val="20"/>
              </w:rPr>
            </w:pPr>
          </w:p>
        </w:tc>
        <w:tc>
          <w:tcPr>
            <w:tcW w:w="2126" w:type="dxa"/>
            <w:vMerge/>
          </w:tcPr>
          <w:p w:rsidR="0070184F" w:rsidRPr="003936E9" w:rsidRDefault="0070184F" w:rsidP="005F4E4B">
            <w:pPr>
              <w:rPr>
                <w:sz w:val="20"/>
                <w:szCs w:val="20"/>
              </w:rPr>
            </w:pPr>
          </w:p>
        </w:tc>
        <w:tc>
          <w:tcPr>
            <w:tcW w:w="1417" w:type="dxa"/>
            <w:vMerge/>
          </w:tcPr>
          <w:p w:rsidR="0070184F" w:rsidRPr="003936E9" w:rsidRDefault="0070184F" w:rsidP="005F4E4B">
            <w:pPr>
              <w:rPr>
                <w:sz w:val="20"/>
                <w:szCs w:val="20"/>
              </w:rPr>
            </w:pPr>
          </w:p>
        </w:tc>
        <w:tc>
          <w:tcPr>
            <w:tcW w:w="1418" w:type="dxa"/>
            <w:vMerge/>
          </w:tcPr>
          <w:p w:rsidR="0070184F" w:rsidRPr="003936E9" w:rsidRDefault="0070184F" w:rsidP="005F4E4B">
            <w:pPr>
              <w:rPr>
                <w:b/>
                <w:sz w:val="20"/>
                <w:szCs w:val="20"/>
              </w:rPr>
            </w:pPr>
          </w:p>
        </w:tc>
        <w:tc>
          <w:tcPr>
            <w:tcW w:w="1276" w:type="dxa"/>
            <w:vMerge/>
          </w:tcPr>
          <w:p w:rsidR="0070184F" w:rsidRPr="003936E9" w:rsidRDefault="0070184F" w:rsidP="005F4E4B">
            <w:pPr>
              <w:jc w:val="center"/>
              <w:rPr>
                <w:sz w:val="20"/>
                <w:szCs w:val="20"/>
              </w:rPr>
            </w:pPr>
          </w:p>
        </w:tc>
        <w:tc>
          <w:tcPr>
            <w:tcW w:w="1275" w:type="dxa"/>
            <w:vMerge/>
          </w:tcPr>
          <w:p w:rsidR="0070184F" w:rsidRPr="003936E9" w:rsidRDefault="0070184F" w:rsidP="005F4E4B">
            <w:pPr>
              <w:jc w:val="center"/>
              <w:rPr>
                <w:sz w:val="20"/>
                <w:szCs w:val="20"/>
              </w:rPr>
            </w:pPr>
          </w:p>
        </w:tc>
        <w:tc>
          <w:tcPr>
            <w:tcW w:w="1560" w:type="dxa"/>
            <w:vMerge/>
          </w:tcPr>
          <w:p w:rsidR="0070184F" w:rsidRPr="003936E9" w:rsidRDefault="0070184F" w:rsidP="005F4E4B">
            <w:pPr>
              <w:jc w:val="center"/>
              <w:rPr>
                <w:sz w:val="20"/>
                <w:szCs w:val="20"/>
              </w:rPr>
            </w:pPr>
          </w:p>
        </w:tc>
        <w:tc>
          <w:tcPr>
            <w:tcW w:w="2409" w:type="dxa"/>
            <w:vMerge w:val="restart"/>
          </w:tcPr>
          <w:p w:rsidR="0070184F" w:rsidRPr="003936E9" w:rsidRDefault="0070184F" w:rsidP="005F4E4B">
            <w:pPr>
              <w:rPr>
                <w:sz w:val="20"/>
                <w:szCs w:val="20"/>
              </w:rPr>
            </w:pPr>
            <w:r w:rsidRPr="003936E9">
              <w:rPr>
                <w:sz w:val="20"/>
                <w:szCs w:val="20"/>
              </w:rPr>
              <w:t>Доля объектов культурного наследия местного (муниципального) значения, находящихся в удовлетворительном состоянии, в общем количестве объектов культурного наследия местного (муниципального) значения</w:t>
            </w:r>
          </w:p>
        </w:tc>
        <w:tc>
          <w:tcPr>
            <w:tcW w:w="709" w:type="dxa"/>
            <w:vMerge w:val="restart"/>
          </w:tcPr>
          <w:p w:rsidR="0070184F" w:rsidRPr="003936E9" w:rsidRDefault="0070184F" w:rsidP="005F4E4B">
            <w:pPr>
              <w:jc w:val="center"/>
              <w:rPr>
                <w:sz w:val="20"/>
                <w:szCs w:val="20"/>
              </w:rPr>
            </w:pPr>
            <w:r w:rsidRPr="003936E9">
              <w:rPr>
                <w:sz w:val="20"/>
                <w:szCs w:val="20"/>
              </w:rPr>
              <w:t>%</w:t>
            </w:r>
          </w:p>
        </w:tc>
        <w:tc>
          <w:tcPr>
            <w:tcW w:w="992" w:type="dxa"/>
            <w:vMerge w:val="restart"/>
          </w:tcPr>
          <w:p w:rsidR="0070184F" w:rsidRPr="003936E9" w:rsidRDefault="0070184F" w:rsidP="005F4E4B">
            <w:pPr>
              <w:jc w:val="center"/>
              <w:rPr>
                <w:sz w:val="20"/>
                <w:szCs w:val="20"/>
              </w:rPr>
            </w:pPr>
            <w:r w:rsidRPr="003936E9">
              <w:rPr>
                <w:sz w:val="20"/>
                <w:szCs w:val="20"/>
              </w:rPr>
              <w:t>33,59</w:t>
            </w:r>
          </w:p>
        </w:tc>
        <w:tc>
          <w:tcPr>
            <w:tcW w:w="993" w:type="dxa"/>
            <w:vMerge w:val="restart"/>
          </w:tcPr>
          <w:p w:rsidR="0070184F" w:rsidRPr="003936E9" w:rsidRDefault="0070184F" w:rsidP="005F4E4B">
            <w:pPr>
              <w:jc w:val="center"/>
              <w:rPr>
                <w:sz w:val="20"/>
                <w:szCs w:val="20"/>
              </w:rPr>
            </w:pPr>
            <w:r w:rsidRPr="003936E9">
              <w:rPr>
                <w:sz w:val="20"/>
                <w:szCs w:val="20"/>
              </w:rPr>
              <w:t>32,79</w:t>
            </w:r>
          </w:p>
        </w:tc>
        <w:tc>
          <w:tcPr>
            <w:tcW w:w="1417" w:type="dxa"/>
            <w:vMerge w:val="restart"/>
          </w:tcPr>
          <w:p w:rsidR="0070184F" w:rsidRPr="003936E9" w:rsidRDefault="0070184F" w:rsidP="005F4E4B">
            <w:pPr>
              <w:jc w:val="center"/>
              <w:rPr>
                <w:sz w:val="20"/>
                <w:szCs w:val="20"/>
              </w:rPr>
            </w:pPr>
            <w:r w:rsidRPr="003936E9">
              <w:rPr>
                <w:sz w:val="20"/>
                <w:szCs w:val="20"/>
              </w:rPr>
              <w:t>48023,8</w:t>
            </w:r>
          </w:p>
        </w:tc>
      </w:tr>
      <w:tr w:rsidR="0070184F" w:rsidRPr="003936E9" w:rsidTr="0096530E">
        <w:trPr>
          <w:trHeight w:val="570"/>
        </w:trPr>
        <w:tc>
          <w:tcPr>
            <w:tcW w:w="710" w:type="dxa"/>
            <w:vMerge/>
          </w:tcPr>
          <w:p w:rsidR="0070184F" w:rsidRPr="003936E9" w:rsidRDefault="0070184F" w:rsidP="005F4E4B">
            <w:pPr>
              <w:ind w:right="-57"/>
              <w:rPr>
                <w:sz w:val="20"/>
                <w:szCs w:val="20"/>
              </w:rPr>
            </w:pPr>
          </w:p>
        </w:tc>
        <w:tc>
          <w:tcPr>
            <w:tcW w:w="2126" w:type="dxa"/>
            <w:vMerge/>
          </w:tcPr>
          <w:p w:rsidR="0070184F" w:rsidRPr="003936E9" w:rsidRDefault="0070184F" w:rsidP="005F4E4B">
            <w:pPr>
              <w:rPr>
                <w:sz w:val="20"/>
                <w:szCs w:val="20"/>
              </w:rPr>
            </w:pPr>
          </w:p>
        </w:tc>
        <w:tc>
          <w:tcPr>
            <w:tcW w:w="1417" w:type="dxa"/>
            <w:vMerge/>
          </w:tcPr>
          <w:p w:rsidR="0070184F" w:rsidRPr="003936E9" w:rsidRDefault="0070184F" w:rsidP="005F4E4B">
            <w:pPr>
              <w:rPr>
                <w:sz w:val="20"/>
                <w:szCs w:val="20"/>
              </w:rPr>
            </w:pPr>
          </w:p>
        </w:tc>
        <w:tc>
          <w:tcPr>
            <w:tcW w:w="1418" w:type="dxa"/>
          </w:tcPr>
          <w:p w:rsidR="0070184F" w:rsidRPr="003936E9" w:rsidRDefault="0070184F" w:rsidP="00D93C85">
            <w:pPr>
              <w:rPr>
                <w:sz w:val="20"/>
                <w:szCs w:val="20"/>
              </w:rPr>
            </w:pPr>
            <w:r w:rsidRPr="003936E9">
              <w:rPr>
                <w:sz w:val="20"/>
                <w:szCs w:val="20"/>
              </w:rPr>
              <w:t>- областной бюджет</w:t>
            </w:r>
          </w:p>
          <w:p w:rsidR="0070184F" w:rsidRPr="003936E9" w:rsidRDefault="0070184F" w:rsidP="00D93C85">
            <w:pPr>
              <w:rPr>
                <w:sz w:val="20"/>
                <w:szCs w:val="20"/>
              </w:rPr>
            </w:pPr>
          </w:p>
        </w:tc>
        <w:tc>
          <w:tcPr>
            <w:tcW w:w="1276" w:type="dxa"/>
          </w:tcPr>
          <w:p w:rsidR="0070184F" w:rsidRPr="003936E9" w:rsidRDefault="0070184F" w:rsidP="00D93C85">
            <w:pPr>
              <w:jc w:val="center"/>
              <w:rPr>
                <w:sz w:val="20"/>
                <w:szCs w:val="20"/>
              </w:rPr>
            </w:pPr>
            <w:r w:rsidRPr="003936E9">
              <w:rPr>
                <w:sz w:val="20"/>
                <w:szCs w:val="20"/>
              </w:rPr>
              <w:t>3645,9</w:t>
            </w:r>
          </w:p>
          <w:p w:rsidR="0070184F" w:rsidRPr="003936E9" w:rsidRDefault="0070184F" w:rsidP="00D93C85">
            <w:pPr>
              <w:jc w:val="center"/>
              <w:rPr>
                <w:color w:val="FF0000"/>
                <w:sz w:val="20"/>
                <w:szCs w:val="20"/>
              </w:rPr>
            </w:pPr>
          </w:p>
        </w:tc>
        <w:tc>
          <w:tcPr>
            <w:tcW w:w="1275" w:type="dxa"/>
          </w:tcPr>
          <w:p w:rsidR="0070184F" w:rsidRPr="003936E9" w:rsidRDefault="0070184F" w:rsidP="00D93C85">
            <w:pPr>
              <w:jc w:val="center"/>
              <w:rPr>
                <w:sz w:val="20"/>
                <w:szCs w:val="20"/>
              </w:rPr>
            </w:pPr>
            <w:r w:rsidRPr="003936E9">
              <w:rPr>
                <w:sz w:val="20"/>
                <w:szCs w:val="20"/>
              </w:rPr>
              <w:t>3250,6</w:t>
            </w:r>
          </w:p>
        </w:tc>
        <w:tc>
          <w:tcPr>
            <w:tcW w:w="1560" w:type="dxa"/>
            <w:vMerge/>
          </w:tcPr>
          <w:p w:rsidR="0070184F" w:rsidRPr="003936E9" w:rsidRDefault="0070184F" w:rsidP="005F4E4B">
            <w:pPr>
              <w:jc w:val="center"/>
              <w:rPr>
                <w:sz w:val="20"/>
                <w:szCs w:val="20"/>
              </w:rPr>
            </w:pPr>
          </w:p>
        </w:tc>
        <w:tc>
          <w:tcPr>
            <w:tcW w:w="2409" w:type="dxa"/>
            <w:vMerge/>
          </w:tcPr>
          <w:p w:rsidR="0070184F" w:rsidRPr="003936E9" w:rsidRDefault="0070184F" w:rsidP="005F4E4B">
            <w:pPr>
              <w:rPr>
                <w:sz w:val="20"/>
                <w:szCs w:val="20"/>
              </w:rPr>
            </w:pPr>
          </w:p>
        </w:tc>
        <w:tc>
          <w:tcPr>
            <w:tcW w:w="709" w:type="dxa"/>
            <w:vMerge/>
          </w:tcPr>
          <w:p w:rsidR="0070184F" w:rsidRPr="003936E9" w:rsidRDefault="0070184F" w:rsidP="005F4E4B">
            <w:pPr>
              <w:jc w:val="center"/>
              <w:rPr>
                <w:sz w:val="20"/>
                <w:szCs w:val="20"/>
              </w:rPr>
            </w:pPr>
          </w:p>
        </w:tc>
        <w:tc>
          <w:tcPr>
            <w:tcW w:w="992" w:type="dxa"/>
            <w:vMerge/>
          </w:tcPr>
          <w:p w:rsidR="0070184F" w:rsidRPr="003936E9" w:rsidRDefault="0070184F" w:rsidP="005F4E4B">
            <w:pPr>
              <w:jc w:val="center"/>
              <w:rPr>
                <w:sz w:val="20"/>
                <w:szCs w:val="20"/>
              </w:rPr>
            </w:pPr>
          </w:p>
        </w:tc>
        <w:tc>
          <w:tcPr>
            <w:tcW w:w="993" w:type="dxa"/>
            <w:vMerge/>
          </w:tcPr>
          <w:p w:rsidR="0070184F" w:rsidRPr="003936E9" w:rsidRDefault="0070184F" w:rsidP="005F4E4B">
            <w:pPr>
              <w:jc w:val="center"/>
              <w:rPr>
                <w:sz w:val="20"/>
                <w:szCs w:val="20"/>
              </w:rPr>
            </w:pPr>
          </w:p>
        </w:tc>
        <w:tc>
          <w:tcPr>
            <w:tcW w:w="1417" w:type="dxa"/>
            <w:vMerge/>
          </w:tcPr>
          <w:p w:rsidR="0070184F" w:rsidRPr="003936E9" w:rsidRDefault="0070184F" w:rsidP="005F4E4B">
            <w:pPr>
              <w:jc w:val="center"/>
              <w:rPr>
                <w:sz w:val="20"/>
                <w:szCs w:val="20"/>
              </w:rPr>
            </w:pPr>
          </w:p>
        </w:tc>
      </w:tr>
      <w:tr w:rsidR="0070184F" w:rsidRPr="003936E9" w:rsidTr="0096530E">
        <w:trPr>
          <w:trHeight w:val="1800"/>
        </w:trPr>
        <w:tc>
          <w:tcPr>
            <w:tcW w:w="710" w:type="dxa"/>
            <w:vMerge/>
          </w:tcPr>
          <w:p w:rsidR="0070184F" w:rsidRPr="003936E9" w:rsidRDefault="0070184F" w:rsidP="005F4E4B">
            <w:pPr>
              <w:ind w:right="-57"/>
              <w:rPr>
                <w:sz w:val="20"/>
                <w:szCs w:val="20"/>
              </w:rPr>
            </w:pPr>
          </w:p>
        </w:tc>
        <w:tc>
          <w:tcPr>
            <w:tcW w:w="2126" w:type="dxa"/>
            <w:vMerge/>
          </w:tcPr>
          <w:p w:rsidR="0070184F" w:rsidRPr="003936E9" w:rsidRDefault="0070184F" w:rsidP="005F4E4B">
            <w:pPr>
              <w:rPr>
                <w:sz w:val="20"/>
                <w:szCs w:val="20"/>
              </w:rPr>
            </w:pPr>
          </w:p>
        </w:tc>
        <w:tc>
          <w:tcPr>
            <w:tcW w:w="1417" w:type="dxa"/>
            <w:vMerge/>
          </w:tcPr>
          <w:p w:rsidR="0070184F" w:rsidRPr="003936E9" w:rsidRDefault="0070184F" w:rsidP="005F4E4B">
            <w:pPr>
              <w:rPr>
                <w:sz w:val="20"/>
                <w:szCs w:val="20"/>
              </w:rPr>
            </w:pPr>
          </w:p>
        </w:tc>
        <w:tc>
          <w:tcPr>
            <w:tcW w:w="1418" w:type="dxa"/>
            <w:vMerge w:val="restart"/>
          </w:tcPr>
          <w:p w:rsidR="0070184F" w:rsidRPr="003936E9" w:rsidRDefault="0070184F" w:rsidP="00D93C85">
            <w:pPr>
              <w:rPr>
                <w:sz w:val="20"/>
                <w:szCs w:val="20"/>
              </w:rPr>
            </w:pPr>
            <w:r w:rsidRPr="003936E9">
              <w:rPr>
                <w:sz w:val="20"/>
                <w:szCs w:val="20"/>
              </w:rPr>
              <w:t>- федеральный бюджет</w:t>
            </w:r>
          </w:p>
        </w:tc>
        <w:tc>
          <w:tcPr>
            <w:tcW w:w="1276" w:type="dxa"/>
            <w:vMerge w:val="restart"/>
          </w:tcPr>
          <w:p w:rsidR="0070184F" w:rsidRPr="003936E9" w:rsidRDefault="0070184F" w:rsidP="00D93C85">
            <w:pPr>
              <w:jc w:val="center"/>
              <w:rPr>
                <w:sz w:val="20"/>
                <w:szCs w:val="20"/>
              </w:rPr>
            </w:pPr>
            <w:r w:rsidRPr="003936E9">
              <w:rPr>
                <w:sz w:val="20"/>
                <w:szCs w:val="20"/>
              </w:rPr>
              <w:t>13,0</w:t>
            </w:r>
          </w:p>
        </w:tc>
        <w:tc>
          <w:tcPr>
            <w:tcW w:w="1275" w:type="dxa"/>
            <w:vMerge w:val="restart"/>
          </w:tcPr>
          <w:p w:rsidR="0070184F" w:rsidRPr="003936E9" w:rsidRDefault="0070184F" w:rsidP="00D93C85">
            <w:pPr>
              <w:jc w:val="center"/>
              <w:rPr>
                <w:sz w:val="20"/>
                <w:szCs w:val="20"/>
              </w:rPr>
            </w:pPr>
            <w:r w:rsidRPr="003936E9">
              <w:rPr>
                <w:sz w:val="20"/>
                <w:szCs w:val="20"/>
              </w:rPr>
              <w:t>13,0</w:t>
            </w:r>
          </w:p>
        </w:tc>
        <w:tc>
          <w:tcPr>
            <w:tcW w:w="1560" w:type="dxa"/>
            <w:vMerge/>
          </w:tcPr>
          <w:p w:rsidR="0070184F" w:rsidRPr="003936E9" w:rsidRDefault="0070184F" w:rsidP="005F4E4B">
            <w:pPr>
              <w:jc w:val="center"/>
              <w:rPr>
                <w:sz w:val="20"/>
                <w:szCs w:val="20"/>
              </w:rPr>
            </w:pPr>
          </w:p>
        </w:tc>
        <w:tc>
          <w:tcPr>
            <w:tcW w:w="2409" w:type="dxa"/>
            <w:vMerge/>
          </w:tcPr>
          <w:p w:rsidR="0070184F" w:rsidRPr="003936E9" w:rsidRDefault="0070184F" w:rsidP="005F4E4B">
            <w:pPr>
              <w:rPr>
                <w:sz w:val="20"/>
                <w:szCs w:val="20"/>
              </w:rPr>
            </w:pPr>
          </w:p>
        </w:tc>
        <w:tc>
          <w:tcPr>
            <w:tcW w:w="709" w:type="dxa"/>
            <w:vMerge/>
          </w:tcPr>
          <w:p w:rsidR="0070184F" w:rsidRPr="003936E9" w:rsidRDefault="0070184F" w:rsidP="005F4E4B">
            <w:pPr>
              <w:jc w:val="center"/>
              <w:rPr>
                <w:sz w:val="20"/>
                <w:szCs w:val="20"/>
              </w:rPr>
            </w:pPr>
          </w:p>
        </w:tc>
        <w:tc>
          <w:tcPr>
            <w:tcW w:w="992" w:type="dxa"/>
            <w:vMerge/>
          </w:tcPr>
          <w:p w:rsidR="0070184F" w:rsidRPr="003936E9" w:rsidRDefault="0070184F" w:rsidP="005F4E4B">
            <w:pPr>
              <w:jc w:val="center"/>
              <w:rPr>
                <w:sz w:val="20"/>
                <w:szCs w:val="20"/>
              </w:rPr>
            </w:pPr>
          </w:p>
        </w:tc>
        <w:tc>
          <w:tcPr>
            <w:tcW w:w="993" w:type="dxa"/>
            <w:vMerge/>
          </w:tcPr>
          <w:p w:rsidR="0070184F" w:rsidRPr="003936E9" w:rsidRDefault="0070184F" w:rsidP="005F4E4B">
            <w:pPr>
              <w:jc w:val="center"/>
              <w:rPr>
                <w:sz w:val="20"/>
                <w:szCs w:val="20"/>
              </w:rPr>
            </w:pPr>
          </w:p>
        </w:tc>
        <w:tc>
          <w:tcPr>
            <w:tcW w:w="1417" w:type="dxa"/>
            <w:vMerge/>
          </w:tcPr>
          <w:p w:rsidR="0070184F" w:rsidRPr="003936E9" w:rsidRDefault="0070184F" w:rsidP="005F4E4B">
            <w:pPr>
              <w:jc w:val="center"/>
              <w:rPr>
                <w:sz w:val="20"/>
                <w:szCs w:val="20"/>
              </w:rPr>
            </w:pPr>
          </w:p>
        </w:tc>
      </w:tr>
      <w:tr w:rsidR="0070184F" w:rsidRPr="003936E9" w:rsidTr="0096530E">
        <w:tc>
          <w:tcPr>
            <w:tcW w:w="710" w:type="dxa"/>
            <w:vMerge/>
          </w:tcPr>
          <w:p w:rsidR="0070184F" w:rsidRPr="003936E9" w:rsidRDefault="0070184F" w:rsidP="005F4E4B">
            <w:pPr>
              <w:ind w:right="-57"/>
              <w:rPr>
                <w:sz w:val="20"/>
                <w:szCs w:val="20"/>
              </w:rPr>
            </w:pPr>
          </w:p>
        </w:tc>
        <w:tc>
          <w:tcPr>
            <w:tcW w:w="2126" w:type="dxa"/>
            <w:vMerge/>
          </w:tcPr>
          <w:p w:rsidR="0070184F" w:rsidRPr="003936E9" w:rsidRDefault="0070184F" w:rsidP="005F4E4B">
            <w:pPr>
              <w:rPr>
                <w:sz w:val="20"/>
                <w:szCs w:val="20"/>
              </w:rPr>
            </w:pPr>
          </w:p>
        </w:tc>
        <w:tc>
          <w:tcPr>
            <w:tcW w:w="1417" w:type="dxa"/>
            <w:vMerge/>
          </w:tcPr>
          <w:p w:rsidR="0070184F" w:rsidRPr="003936E9" w:rsidRDefault="0070184F" w:rsidP="005F4E4B">
            <w:pPr>
              <w:rPr>
                <w:sz w:val="20"/>
                <w:szCs w:val="20"/>
              </w:rPr>
            </w:pPr>
          </w:p>
        </w:tc>
        <w:tc>
          <w:tcPr>
            <w:tcW w:w="1418" w:type="dxa"/>
            <w:vMerge/>
          </w:tcPr>
          <w:p w:rsidR="0070184F" w:rsidRPr="003936E9" w:rsidRDefault="0070184F" w:rsidP="005F4E4B">
            <w:pPr>
              <w:rPr>
                <w:sz w:val="20"/>
                <w:szCs w:val="20"/>
              </w:rPr>
            </w:pPr>
          </w:p>
        </w:tc>
        <w:tc>
          <w:tcPr>
            <w:tcW w:w="1276" w:type="dxa"/>
            <w:vMerge/>
          </w:tcPr>
          <w:p w:rsidR="0070184F" w:rsidRPr="003936E9" w:rsidRDefault="0070184F" w:rsidP="005F4E4B">
            <w:pPr>
              <w:jc w:val="center"/>
              <w:rPr>
                <w:sz w:val="20"/>
                <w:szCs w:val="20"/>
              </w:rPr>
            </w:pPr>
          </w:p>
        </w:tc>
        <w:tc>
          <w:tcPr>
            <w:tcW w:w="1275" w:type="dxa"/>
            <w:vMerge/>
          </w:tcPr>
          <w:p w:rsidR="0070184F" w:rsidRPr="003936E9" w:rsidRDefault="0070184F" w:rsidP="005F4E4B">
            <w:pPr>
              <w:jc w:val="center"/>
              <w:rPr>
                <w:sz w:val="20"/>
                <w:szCs w:val="20"/>
              </w:rPr>
            </w:pPr>
          </w:p>
        </w:tc>
        <w:tc>
          <w:tcPr>
            <w:tcW w:w="1560" w:type="dxa"/>
            <w:vMerge/>
          </w:tcPr>
          <w:p w:rsidR="0070184F" w:rsidRPr="003936E9" w:rsidRDefault="0070184F" w:rsidP="005F4E4B">
            <w:pPr>
              <w:jc w:val="center"/>
              <w:rPr>
                <w:sz w:val="20"/>
                <w:szCs w:val="20"/>
              </w:rPr>
            </w:pPr>
          </w:p>
        </w:tc>
        <w:tc>
          <w:tcPr>
            <w:tcW w:w="2409" w:type="dxa"/>
          </w:tcPr>
          <w:p w:rsidR="0070184F" w:rsidRPr="003936E9" w:rsidRDefault="0070184F" w:rsidP="005F4E4B">
            <w:pPr>
              <w:rPr>
                <w:sz w:val="20"/>
                <w:szCs w:val="20"/>
              </w:rPr>
            </w:pPr>
            <w:proofErr w:type="gramStart"/>
            <w:r w:rsidRPr="003936E9">
              <w:rPr>
                <w:sz w:val="20"/>
                <w:szCs w:val="20"/>
              </w:rPr>
              <w:t xml:space="preserve">Доля объектов культурного наследия (памятников истории и культуры) местного (муниципального) значения, расположенных на территории городского округа Кинешма, информация о которых внесена в электронную базу данных единого государственного </w:t>
            </w:r>
            <w:r w:rsidRPr="003936E9">
              <w:rPr>
                <w:sz w:val="20"/>
                <w:szCs w:val="20"/>
              </w:rPr>
              <w:lastRenderedPageBreak/>
              <w:t>реестра объектов культурного наследия (памятников истории и культуры) народов Российской Федерации, в общем количестве объектов культурного наследия (памятников истории и культуры) местного (муниципального) значения, расположенных на территории городского округа Кинешма</w:t>
            </w:r>
            <w:proofErr w:type="gramEnd"/>
          </w:p>
        </w:tc>
        <w:tc>
          <w:tcPr>
            <w:tcW w:w="709" w:type="dxa"/>
          </w:tcPr>
          <w:p w:rsidR="0070184F" w:rsidRPr="003936E9" w:rsidRDefault="0070184F" w:rsidP="005F4E4B">
            <w:pPr>
              <w:jc w:val="center"/>
              <w:rPr>
                <w:sz w:val="20"/>
                <w:szCs w:val="20"/>
              </w:rPr>
            </w:pPr>
            <w:r w:rsidRPr="003936E9">
              <w:rPr>
                <w:sz w:val="20"/>
                <w:szCs w:val="20"/>
              </w:rPr>
              <w:lastRenderedPageBreak/>
              <w:t>%</w:t>
            </w:r>
          </w:p>
        </w:tc>
        <w:tc>
          <w:tcPr>
            <w:tcW w:w="992" w:type="dxa"/>
          </w:tcPr>
          <w:p w:rsidR="0070184F" w:rsidRPr="003936E9" w:rsidRDefault="0070184F" w:rsidP="005F4E4B">
            <w:pPr>
              <w:jc w:val="center"/>
              <w:rPr>
                <w:sz w:val="20"/>
                <w:szCs w:val="20"/>
              </w:rPr>
            </w:pPr>
            <w:r w:rsidRPr="003936E9">
              <w:rPr>
                <w:sz w:val="20"/>
                <w:szCs w:val="20"/>
              </w:rPr>
              <w:t>28,5</w:t>
            </w:r>
          </w:p>
        </w:tc>
        <w:tc>
          <w:tcPr>
            <w:tcW w:w="993" w:type="dxa"/>
          </w:tcPr>
          <w:p w:rsidR="0070184F" w:rsidRPr="003936E9" w:rsidRDefault="0070184F" w:rsidP="005F4E4B">
            <w:pPr>
              <w:jc w:val="center"/>
              <w:rPr>
                <w:sz w:val="20"/>
                <w:szCs w:val="20"/>
              </w:rPr>
            </w:pPr>
            <w:r w:rsidRPr="003936E9">
              <w:rPr>
                <w:sz w:val="20"/>
                <w:szCs w:val="20"/>
              </w:rPr>
              <w:t>14,0</w:t>
            </w:r>
          </w:p>
        </w:tc>
        <w:tc>
          <w:tcPr>
            <w:tcW w:w="1417" w:type="dxa"/>
          </w:tcPr>
          <w:p w:rsidR="0070184F" w:rsidRPr="003936E9" w:rsidRDefault="0070184F" w:rsidP="005F4E4B">
            <w:pPr>
              <w:jc w:val="center"/>
              <w:rPr>
                <w:sz w:val="20"/>
                <w:szCs w:val="20"/>
              </w:rPr>
            </w:pPr>
            <w:r w:rsidRPr="003936E9">
              <w:rPr>
                <w:sz w:val="20"/>
                <w:szCs w:val="20"/>
              </w:rPr>
              <w:t>44364,9</w:t>
            </w:r>
          </w:p>
        </w:tc>
      </w:tr>
      <w:tr w:rsidR="0070184F" w:rsidRPr="003936E9" w:rsidTr="0096530E">
        <w:tc>
          <w:tcPr>
            <w:tcW w:w="710" w:type="dxa"/>
            <w:vMerge/>
          </w:tcPr>
          <w:p w:rsidR="0070184F" w:rsidRPr="003936E9" w:rsidRDefault="0070184F" w:rsidP="005F4E4B">
            <w:pPr>
              <w:ind w:right="-57"/>
              <w:rPr>
                <w:sz w:val="20"/>
                <w:szCs w:val="20"/>
              </w:rPr>
            </w:pPr>
          </w:p>
        </w:tc>
        <w:tc>
          <w:tcPr>
            <w:tcW w:w="2126" w:type="dxa"/>
            <w:vMerge/>
          </w:tcPr>
          <w:p w:rsidR="0070184F" w:rsidRPr="003936E9" w:rsidRDefault="0070184F" w:rsidP="005F4E4B">
            <w:pPr>
              <w:rPr>
                <w:sz w:val="20"/>
                <w:szCs w:val="20"/>
              </w:rPr>
            </w:pPr>
          </w:p>
        </w:tc>
        <w:tc>
          <w:tcPr>
            <w:tcW w:w="1417" w:type="dxa"/>
            <w:vMerge/>
          </w:tcPr>
          <w:p w:rsidR="0070184F" w:rsidRPr="003936E9" w:rsidRDefault="0070184F" w:rsidP="005F4E4B">
            <w:pPr>
              <w:rPr>
                <w:sz w:val="20"/>
                <w:szCs w:val="20"/>
              </w:rPr>
            </w:pPr>
          </w:p>
        </w:tc>
        <w:tc>
          <w:tcPr>
            <w:tcW w:w="1418" w:type="dxa"/>
            <w:vMerge/>
          </w:tcPr>
          <w:p w:rsidR="0070184F" w:rsidRPr="003936E9" w:rsidRDefault="0070184F" w:rsidP="005F4E4B">
            <w:pPr>
              <w:rPr>
                <w:sz w:val="20"/>
                <w:szCs w:val="20"/>
              </w:rPr>
            </w:pPr>
          </w:p>
        </w:tc>
        <w:tc>
          <w:tcPr>
            <w:tcW w:w="1276" w:type="dxa"/>
            <w:vMerge/>
          </w:tcPr>
          <w:p w:rsidR="0070184F" w:rsidRPr="003936E9" w:rsidRDefault="0070184F" w:rsidP="005F4E4B">
            <w:pPr>
              <w:jc w:val="center"/>
              <w:rPr>
                <w:color w:val="FF0000"/>
                <w:sz w:val="20"/>
                <w:szCs w:val="20"/>
              </w:rPr>
            </w:pPr>
          </w:p>
        </w:tc>
        <w:tc>
          <w:tcPr>
            <w:tcW w:w="1275" w:type="dxa"/>
            <w:vMerge/>
          </w:tcPr>
          <w:p w:rsidR="0070184F" w:rsidRPr="003936E9" w:rsidRDefault="0070184F" w:rsidP="005F4E4B">
            <w:pPr>
              <w:jc w:val="center"/>
              <w:rPr>
                <w:sz w:val="20"/>
                <w:szCs w:val="20"/>
              </w:rPr>
            </w:pPr>
          </w:p>
        </w:tc>
        <w:tc>
          <w:tcPr>
            <w:tcW w:w="1560" w:type="dxa"/>
            <w:vMerge/>
          </w:tcPr>
          <w:p w:rsidR="0070184F" w:rsidRPr="003936E9" w:rsidRDefault="0070184F" w:rsidP="005F4E4B">
            <w:pPr>
              <w:jc w:val="center"/>
              <w:rPr>
                <w:sz w:val="20"/>
                <w:szCs w:val="20"/>
              </w:rPr>
            </w:pPr>
          </w:p>
        </w:tc>
        <w:tc>
          <w:tcPr>
            <w:tcW w:w="2409" w:type="dxa"/>
          </w:tcPr>
          <w:p w:rsidR="0070184F" w:rsidRPr="003936E9" w:rsidRDefault="0070184F" w:rsidP="005F4E4B">
            <w:pPr>
              <w:rPr>
                <w:sz w:val="20"/>
                <w:szCs w:val="20"/>
              </w:rPr>
            </w:pPr>
            <w:r w:rsidRPr="003936E9">
              <w:rPr>
                <w:sz w:val="20"/>
                <w:szCs w:val="20"/>
              </w:rPr>
              <w:t>Доля учреждений культуры, в которых внедрены информационно-коммуникационные технологии для доступности информации об услугах сферы культуры</w:t>
            </w:r>
          </w:p>
        </w:tc>
        <w:tc>
          <w:tcPr>
            <w:tcW w:w="709" w:type="dxa"/>
          </w:tcPr>
          <w:p w:rsidR="0070184F" w:rsidRPr="003936E9" w:rsidRDefault="0070184F" w:rsidP="005F4E4B">
            <w:pPr>
              <w:jc w:val="center"/>
              <w:rPr>
                <w:sz w:val="20"/>
                <w:szCs w:val="20"/>
              </w:rPr>
            </w:pPr>
            <w:r w:rsidRPr="003936E9">
              <w:rPr>
                <w:sz w:val="20"/>
                <w:szCs w:val="20"/>
              </w:rPr>
              <w:t>%</w:t>
            </w:r>
          </w:p>
        </w:tc>
        <w:tc>
          <w:tcPr>
            <w:tcW w:w="992" w:type="dxa"/>
          </w:tcPr>
          <w:p w:rsidR="0070184F" w:rsidRPr="003936E9" w:rsidRDefault="0070184F" w:rsidP="005F4E4B">
            <w:pPr>
              <w:jc w:val="center"/>
              <w:rPr>
                <w:sz w:val="20"/>
                <w:szCs w:val="20"/>
              </w:rPr>
            </w:pPr>
            <w:r w:rsidRPr="003936E9">
              <w:rPr>
                <w:sz w:val="20"/>
                <w:szCs w:val="20"/>
              </w:rPr>
              <w:t>80</w:t>
            </w:r>
          </w:p>
        </w:tc>
        <w:tc>
          <w:tcPr>
            <w:tcW w:w="993" w:type="dxa"/>
          </w:tcPr>
          <w:p w:rsidR="0070184F" w:rsidRPr="003936E9" w:rsidRDefault="0070184F" w:rsidP="005F4E4B">
            <w:pPr>
              <w:jc w:val="center"/>
              <w:rPr>
                <w:sz w:val="20"/>
                <w:szCs w:val="20"/>
              </w:rPr>
            </w:pPr>
            <w:r w:rsidRPr="003936E9">
              <w:rPr>
                <w:sz w:val="20"/>
                <w:szCs w:val="20"/>
              </w:rPr>
              <w:t>80</w:t>
            </w:r>
          </w:p>
        </w:tc>
        <w:tc>
          <w:tcPr>
            <w:tcW w:w="1417" w:type="dxa"/>
          </w:tcPr>
          <w:p w:rsidR="0070184F" w:rsidRPr="003936E9" w:rsidRDefault="0070184F" w:rsidP="005F4E4B">
            <w:pPr>
              <w:jc w:val="center"/>
              <w:rPr>
                <w:sz w:val="20"/>
                <w:szCs w:val="20"/>
              </w:rPr>
            </w:pPr>
            <w:r w:rsidRPr="003936E9">
              <w:rPr>
                <w:sz w:val="20"/>
                <w:szCs w:val="20"/>
              </w:rPr>
              <w:t>3645,9</w:t>
            </w:r>
          </w:p>
        </w:tc>
      </w:tr>
      <w:tr w:rsidR="0070184F" w:rsidRPr="003936E9" w:rsidTr="0096530E">
        <w:tc>
          <w:tcPr>
            <w:tcW w:w="710" w:type="dxa"/>
            <w:vMerge/>
          </w:tcPr>
          <w:p w:rsidR="0070184F" w:rsidRPr="003936E9" w:rsidRDefault="0070184F" w:rsidP="005F4E4B">
            <w:pPr>
              <w:ind w:right="-57"/>
              <w:rPr>
                <w:sz w:val="20"/>
                <w:szCs w:val="20"/>
              </w:rPr>
            </w:pPr>
          </w:p>
        </w:tc>
        <w:tc>
          <w:tcPr>
            <w:tcW w:w="2126" w:type="dxa"/>
            <w:vMerge/>
          </w:tcPr>
          <w:p w:rsidR="0070184F" w:rsidRPr="003936E9" w:rsidRDefault="0070184F" w:rsidP="005F4E4B">
            <w:pPr>
              <w:rPr>
                <w:sz w:val="20"/>
                <w:szCs w:val="20"/>
              </w:rPr>
            </w:pPr>
          </w:p>
        </w:tc>
        <w:tc>
          <w:tcPr>
            <w:tcW w:w="1417" w:type="dxa"/>
            <w:vMerge/>
          </w:tcPr>
          <w:p w:rsidR="0070184F" w:rsidRPr="003936E9" w:rsidRDefault="0070184F" w:rsidP="005F4E4B">
            <w:pPr>
              <w:rPr>
                <w:sz w:val="20"/>
                <w:szCs w:val="20"/>
              </w:rPr>
            </w:pPr>
          </w:p>
        </w:tc>
        <w:tc>
          <w:tcPr>
            <w:tcW w:w="1418" w:type="dxa"/>
            <w:vMerge/>
          </w:tcPr>
          <w:p w:rsidR="0070184F" w:rsidRPr="003936E9" w:rsidRDefault="0070184F" w:rsidP="005F4E4B">
            <w:pPr>
              <w:rPr>
                <w:sz w:val="20"/>
                <w:szCs w:val="20"/>
              </w:rPr>
            </w:pPr>
          </w:p>
        </w:tc>
        <w:tc>
          <w:tcPr>
            <w:tcW w:w="1276" w:type="dxa"/>
            <w:vMerge/>
          </w:tcPr>
          <w:p w:rsidR="0070184F" w:rsidRPr="003936E9" w:rsidRDefault="0070184F" w:rsidP="005F4E4B">
            <w:pPr>
              <w:jc w:val="center"/>
              <w:rPr>
                <w:sz w:val="20"/>
                <w:szCs w:val="20"/>
              </w:rPr>
            </w:pPr>
          </w:p>
        </w:tc>
        <w:tc>
          <w:tcPr>
            <w:tcW w:w="1275" w:type="dxa"/>
            <w:vMerge/>
          </w:tcPr>
          <w:p w:rsidR="0070184F" w:rsidRPr="003936E9" w:rsidRDefault="0070184F" w:rsidP="005F4E4B">
            <w:pPr>
              <w:jc w:val="center"/>
              <w:rPr>
                <w:sz w:val="20"/>
                <w:szCs w:val="20"/>
              </w:rPr>
            </w:pPr>
          </w:p>
        </w:tc>
        <w:tc>
          <w:tcPr>
            <w:tcW w:w="1560" w:type="dxa"/>
            <w:vMerge/>
          </w:tcPr>
          <w:p w:rsidR="0070184F" w:rsidRPr="003936E9" w:rsidRDefault="0070184F" w:rsidP="005F4E4B">
            <w:pPr>
              <w:jc w:val="center"/>
              <w:rPr>
                <w:sz w:val="20"/>
                <w:szCs w:val="20"/>
              </w:rPr>
            </w:pPr>
          </w:p>
        </w:tc>
        <w:tc>
          <w:tcPr>
            <w:tcW w:w="2409" w:type="dxa"/>
          </w:tcPr>
          <w:p w:rsidR="0070184F" w:rsidRPr="003936E9" w:rsidRDefault="0070184F" w:rsidP="005F4E4B">
            <w:pPr>
              <w:rPr>
                <w:sz w:val="20"/>
                <w:szCs w:val="20"/>
              </w:rPr>
            </w:pPr>
            <w:r w:rsidRPr="003936E9">
              <w:rPr>
                <w:sz w:val="20"/>
                <w:szCs w:val="20"/>
              </w:rPr>
              <w:t>Число лауреатов и призеров городских, региональных, всероссийских и международных детских и юношеских фестивалей, конкурсов</w:t>
            </w:r>
          </w:p>
        </w:tc>
        <w:tc>
          <w:tcPr>
            <w:tcW w:w="709" w:type="dxa"/>
          </w:tcPr>
          <w:p w:rsidR="0070184F" w:rsidRPr="003936E9" w:rsidRDefault="0070184F" w:rsidP="005F4E4B">
            <w:pPr>
              <w:jc w:val="center"/>
              <w:rPr>
                <w:sz w:val="20"/>
                <w:szCs w:val="20"/>
              </w:rPr>
            </w:pPr>
            <w:r w:rsidRPr="003936E9">
              <w:rPr>
                <w:sz w:val="20"/>
                <w:szCs w:val="20"/>
              </w:rPr>
              <w:t>чел.</w:t>
            </w:r>
          </w:p>
        </w:tc>
        <w:tc>
          <w:tcPr>
            <w:tcW w:w="992" w:type="dxa"/>
          </w:tcPr>
          <w:p w:rsidR="0070184F" w:rsidRPr="003936E9" w:rsidRDefault="0070184F" w:rsidP="005F4E4B">
            <w:pPr>
              <w:jc w:val="center"/>
              <w:rPr>
                <w:sz w:val="20"/>
                <w:szCs w:val="20"/>
              </w:rPr>
            </w:pPr>
            <w:r w:rsidRPr="003936E9">
              <w:rPr>
                <w:sz w:val="20"/>
                <w:szCs w:val="20"/>
              </w:rPr>
              <w:t>28</w:t>
            </w:r>
          </w:p>
        </w:tc>
        <w:tc>
          <w:tcPr>
            <w:tcW w:w="993" w:type="dxa"/>
          </w:tcPr>
          <w:p w:rsidR="0070184F" w:rsidRPr="003936E9" w:rsidRDefault="0070184F" w:rsidP="005F4E4B">
            <w:pPr>
              <w:jc w:val="center"/>
              <w:rPr>
                <w:sz w:val="20"/>
                <w:szCs w:val="20"/>
              </w:rPr>
            </w:pPr>
            <w:r w:rsidRPr="003936E9">
              <w:rPr>
                <w:sz w:val="20"/>
                <w:szCs w:val="20"/>
              </w:rPr>
              <w:t>26</w:t>
            </w:r>
          </w:p>
        </w:tc>
        <w:tc>
          <w:tcPr>
            <w:tcW w:w="1417" w:type="dxa"/>
          </w:tcPr>
          <w:p w:rsidR="0070184F" w:rsidRPr="003936E9" w:rsidRDefault="0070184F" w:rsidP="005F4E4B">
            <w:pPr>
              <w:jc w:val="center"/>
              <w:rPr>
                <w:sz w:val="20"/>
                <w:szCs w:val="20"/>
              </w:rPr>
            </w:pPr>
            <w:r w:rsidRPr="003936E9">
              <w:rPr>
                <w:sz w:val="20"/>
                <w:szCs w:val="20"/>
              </w:rPr>
              <w:t>13,0</w:t>
            </w:r>
          </w:p>
        </w:tc>
      </w:tr>
      <w:tr w:rsidR="0070184F" w:rsidRPr="003936E9" w:rsidTr="0096530E">
        <w:tc>
          <w:tcPr>
            <w:tcW w:w="710" w:type="dxa"/>
            <w:vMerge/>
          </w:tcPr>
          <w:p w:rsidR="0070184F" w:rsidRPr="003936E9" w:rsidRDefault="0070184F" w:rsidP="005F4E4B">
            <w:pPr>
              <w:ind w:right="-57"/>
              <w:rPr>
                <w:sz w:val="20"/>
                <w:szCs w:val="20"/>
              </w:rPr>
            </w:pPr>
          </w:p>
        </w:tc>
        <w:tc>
          <w:tcPr>
            <w:tcW w:w="2126" w:type="dxa"/>
            <w:vMerge/>
          </w:tcPr>
          <w:p w:rsidR="0070184F" w:rsidRPr="003936E9" w:rsidRDefault="0070184F" w:rsidP="005F4E4B">
            <w:pPr>
              <w:rPr>
                <w:sz w:val="20"/>
                <w:szCs w:val="20"/>
              </w:rPr>
            </w:pPr>
          </w:p>
        </w:tc>
        <w:tc>
          <w:tcPr>
            <w:tcW w:w="1417" w:type="dxa"/>
            <w:vMerge/>
          </w:tcPr>
          <w:p w:rsidR="0070184F" w:rsidRPr="003936E9" w:rsidRDefault="0070184F" w:rsidP="005F4E4B">
            <w:pPr>
              <w:rPr>
                <w:sz w:val="20"/>
                <w:szCs w:val="20"/>
              </w:rPr>
            </w:pPr>
          </w:p>
        </w:tc>
        <w:tc>
          <w:tcPr>
            <w:tcW w:w="1418" w:type="dxa"/>
            <w:vMerge/>
          </w:tcPr>
          <w:p w:rsidR="0070184F" w:rsidRPr="003936E9" w:rsidRDefault="0070184F" w:rsidP="005F4E4B">
            <w:pPr>
              <w:rPr>
                <w:sz w:val="20"/>
                <w:szCs w:val="20"/>
              </w:rPr>
            </w:pPr>
          </w:p>
        </w:tc>
        <w:tc>
          <w:tcPr>
            <w:tcW w:w="1276" w:type="dxa"/>
            <w:vMerge/>
          </w:tcPr>
          <w:p w:rsidR="0070184F" w:rsidRPr="003936E9" w:rsidRDefault="0070184F" w:rsidP="005F4E4B">
            <w:pPr>
              <w:jc w:val="center"/>
              <w:rPr>
                <w:sz w:val="20"/>
                <w:szCs w:val="20"/>
              </w:rPr>
            </w:pPr>
          </w:p>
        </w:tc>
        <w:tc>
          <w:tcPr>
            <w:tcW w:w="1275" w:type="dxa"/>
            <w:vMerge/>
          </w:tcPr>
          <w:p w:rsidR="0070184F" w:rsidRPr="003936E9" w:rsidRDefault="0070184F" w:rsidP="005F4E4B">
            <w:pPr>
              <w:jc w:val="center"/>
              <w:rPr>
                <w:sz w:val="20"/>
                <w:szCs w:val="20"/>
              </w:rPr>
            </w:pPr>
          </w:p>
        </w:tc>
        <w:tc>
          <w:tcPr>
            <w:tcW w:w="1560" w:type="dxa"/>
            <w:vMerge/>
          </w:tcPr>
          <w:p w:rsidR="0070184F" w:rsidRPr="003936E9" w:rsidRDefault="0070184F" w:rsidP="005F4E4B">
            <w:pPr>
              <w:jc w:val="center"/>
              <w:rPr>
                <w:sz w:val="20"/>
                <w:szCs w:val="20"/>
              </w:rPr>
            </w:pPr>
          </w:p>
        </w:tc>
        <w:tc>
          <w:tcPr>
            <w:tcW w:w="2409" w:type="dxa"/>
          </w:tcPr>
          <w:p w:rsidR="0070184F" w:rsidRPr="003936E9" w:rsidRDefault="0070184F" w:rsidP="005F4E4B">
            <w:pPr>
              <w:rPr>
                <w:sz w:val="20"/>
                <w:szCs w:val="20"/>
              </w:rPr>
            </w:pPr>
            <w:r w:rsidRPr="003936E9">
              <w:rPr>
                <w:sz w:val="20"/>
                <w:szCs w:val="20"/>
              </w:rPr>
              <w:t xml:space="preserve">Число участников городских, </w:t>
            </w:r>
            <w:r w:rsidRPr="003936E9">
              <w:rPr>
                <w:sz w:val="20"/>
                <w:szCs w:val="20"/>
              </w:rPr>
              <w:lastRenderedPageBreak/>
              <w:t>региональных, всероссийских и международных детских и юношеских фестивалей, конкурсов</w:t>
            </w:r>
          </w:p>
        </w:tc>
        <w:tc>
          <w:tcPr>
            <w:tcW w:w="709" w:type="dxa"/>
          </w:tcPr>
          <w:p w:rsidR="0070184F" w:rsidRPr="003936E9" w:rsidRDefault="0070184F" w:rsidP="005F4E4B">
            <w:pPr>
              <w:jc w:val="center"/>
              <w:rPr>
                <w:sz w:val="20"/>
                <w:szCs w:val="20"/>
              </w:rPr>
            </w:pPr>
            <w:r w:rsidRPr="003936E9">
              <w:rPr>
                <w:sz w:val="20"/>
                <w:szCs w:val="20"/>
              </w:rPr>
              <w:lastRenderedPageBreak/>
              <w:t>чел.</w:t>
            </w:r>
          </w:p>
        </w:tc>
        <w:tc>
          <w:tcPr>
            <w:tcW w:w="992" w:type="dxa"/>
          </w:tcPr>
          <w:p w:rsidR="0070184F" w:rsidRPr="003936E9" w:rsidRDefault="0070184F" w:rsidP="005F4E4B">
            <w:pPr>
              <w:jc w:val="center"/>
              <w:rPr>
                <w:sz w:val="20"/>
                <w:szCs w:val="20"/>
              </w:rPr>
            </w:pPr>
            <w:r w:rsidRPr="003936E9">
              <w:rPr>
                <w:sz w:val="20"/>
                <w:szCs w:val="20"/>
              </w:rPr>
              <w:t>311</w:t>
            </w:r>
          </w:p>
        </w:tc>
        <w:tc>
          <w:tcPr>
            <w:tcW w:w="993" w:type="dxa"/>
          </w:tcPr>
          <w:p w:rsidR="0070184F" w:rsidRPr="003936E9" w:rsidRDefault="0070184F" w:rsidP="005F4E4B">
            <w:pPr>
              <w:jc w:val="center"/>
              <w:rPr>
                <w:sz w:val="20"/>
                <w:szCs w:val="20"/>
              </w:rPr>
            </w:pPr>
            <w:r w:rsidRPr="003936E9">
              <w:rPr>
                <w:sz w:val="20"/>
                <w:szCs w:val="20"/>
              </w:rPr>
              <w:t>221</w:t>
            </w:r>
          </w:p>
        </w:tc>
        <w:tc>
          <w:tcPr>
            <w:tcW w:w="1417" w:type="dxa"/>
          </w:tcPr>
          <w:p w:rsidR="0070184F" w:rsidRPr="003936E9" w:rsidRDefault="0070184F" w:rsidP="005F4E4B">
            <w:pPr>
              <w:jc w:val="center"/>
              <w:rPr>
                <w:sz w:val="20"/>
                <w:szCs w:val="20"/>
              </w:rPr>
            </w:pPr>
          </w:p>
        </w:tc>
      </w:tr>
      <w:tr w:rsidR="0070184F" w:rsidRPr="003936E9" w:rsidTr="0096530E">
        <w:tc>
          <w:tcPr>
            <w:tcW w:w="710" w:type="dxa"/>
            <w:vMerge/>
          </w:tcPr>
          <w:p w:rsidR="0070184F" w:rsidRPr="003936E9" w:rsidRDefault="0070184F" w:rsidP="005F4E4B">
            <w:pPr>
              <w:ind w:right="-57"/>
              <w:rPr>
                <w:sz w:val="20"/>
                <w:szCs w:val="20"/>
              </w:rPr>
            </w:pPr>
          </w:p>
        </w:tc>
        <w:tc>
          <w:tcPr>
            <w:tcW w:w="2126" w:type="dxa"/>
            <w:vMerge/>
          </w:tcPr>
          <w:p w:rsidR="0070184F" w:rsidRPr="003936E9" w:rsidRDefault="0070184F" w:rsidP="005F4E4B">
            <w:pPr>
              <w:rPr>
                <w:sz w:val="20"/>
                <w:szCs w:val="20"/>
              </w:rPr>
            </w:pPr>
          </w:p>
        </w:tc>
        <w:tc>
          <w:tcPr>
            <w:tcW w:w="1417" w:type="dxa"/>
            <w:vMerge/>
          </w:tcPr>
          <w:p w:rsidR="0070184F" w:rsidRPr="003936E9" w:rsidRDefault="0070184F" w:rsidP="005F4E4B">
            <w:pPr>
              <w:rPr>
                <w:sz w:val="20"/>
                <w:szCs w:val="20"/>
              </w:rPr>
            </w:pPr>
          </w:p>
        </w:tc>
        <w:tc>
          <w:tcPr>
            <w:tcW w:w="1418" w:type="dxa"/>
            <w:vMerge/>
          </w:tcPr>
          <w:p w:rsidR="0070184F" w:rsidRPr="003936E9" w:rsidRDefault="0070184F" w:rsidP="005F4E4B">
            <w:pPr>
              <w:rPr>
                <w:sz w:val="20"/>
                <w:szCs w:val="20"/>
              </w:rPr>
            </w:pPr>
          </w:p>
        </w:tc>
        <w:tc>
          <w:tcPr>
            <w:tcW w:w="1276" w:type="dxa"/>
            <w:vMerge/>
          </w:tcPr>
          <w:p w:rsidR="0070184F" w:rsidRPr="003936E9" w:rsidRDefault="0070184F" w:rsidP="005F4E4B">
            <w:pPr>
              <w:jc w:val="center"/>
              <w:rPr>
                <w:sz w:val="20"/>
                <w:szCs w:val="20"/>
              </w:rPr>
            </w:pPr>
          </w:p>
        </w:tc>
        <w:tc>
          <w:tcPr>
            <w:tcW w:w="1275" w:type="dxa"/>
            <w:vMerge/>
          </w:tcPr>
          <w:p w:rsidR="0070184F" w:rsidRPr="003936E9" w:rsidRDefault="0070184F" w:rsidP="005F4E4B">
            <w:pPr>
              <w:jc w:val="center"/>
              <w:rPr>
                <w:sz w:val="20"/>
                <w:szCs w:val="20"/>
              </w:rPr>
            </w:pPr>
          </w:p>
        </w:tc>
        <w:tc>
          <w:tcPr>
            <w:tcW w:w="1560" w:type="dxa"/>
            <w:vMerge/>
          </w:tcPr>
          <w:p w:rsidR="0070184F" w:rsidRPr="003936E9" w:rsidRDefault="0070184F" w:rsidP="005F4E4B">
            <w:pPr>
              <w:jc w:val="center"/>
              <w:rPr>
                <w:sz w:val="20"/>
                <w:szCs w:val="20"/>
              </w:rPr>
            </w:pPr>
          </w:p>
        </w:tc>
        <w:tc>
          <w:tcPr>
            <w:tcW w:w="2409" w:type="dxa"/>
          </w:tcPr>
          <w:p w:rsidR="0070184F" w:rsidRPr="003936E9" w:rsidRDefault="0070184F" w:rsidP="005F4E4B">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Количество жалоб на качество муниципальных услуг Кинешемского городского архива, признанных в установленном порядке обоснованными</w:t>
            </w:r>
          </w:p>
        </w:tc>
        <w:tc>
          <w:tcPr>
            <w:tcW w:w="709" w:type="dxa"/>
          </w:tcPr>
          <w:p w:rsidR="0070184F" w:rsidRPr="003936E9" w:rsidRDefault="0070184F" w:rsidP="005F4E4B">
            <w:pPr>
              <w:jc w:val="center"/>
              <w:rPr>
                <w:sz w:val="20"/>
                <w:szCs w:val="20"/>
              </w:rPr>
            </w:pPr>
            <w:proofErr w:type="gramStart"/>
            <w:r w:rsidRPr="003936E9">
              <w:rPr>
                <w:sz w:val="20"/>
                <w:szCs w:val="20"/>
              </w:rPr>
              <w:t>жало-бы</w:t>
            </w:r>
            <w:proofErr w:type="gramEnd"/>
          </w:p>
        </w:tc>
        <w:tc>
          <w:tcPr>
            <w:tcW w:w="992" w:type="dxa"/>
          </w:tcPr>
          <w:p w:rsidR="0070184F" w:rsidRPr="003936E9" w:rsidRDefault="0070184F" w:rsidP="005F4E4B">
            <w:pPr>
              <w:jc w:val="center"/>
              <w:rPr>
                <w:sz w:val="20"/>
                <w:szCs w:val="20"/>
              </w:rPr>
            </w:pPr>
            <w:r w:rsidRPr="003936E9">
              <w:rPr>
                <w:sz w:val="20"/>
                <w:szCs w:val="20"/>
              </w:rPr>
              <w:t>0</w:t>
            </w:r>
          </w:p>
        </w:tc>
        <w:tc>
          <w:tcPr>
            <w:tcW w:w="993" w:type="dxa"/>
          </w:tcPr>
          <w:p w:rsidR="0070184F" w:rsidRPr="003936E9" w:rsidRDefault="0070184F" w:rsidP="005F4E4B">
            <w:pPr>
              <w:jc w:val="center"/>
              <w:rPr>
                <w:sz w:val="20"/>
                <w:szCs w:val="20"/>
              </w:rPr>
            </w:pPr>
            <w:r w:rsidRPr="003936E9">
              <w:rPr>
                <w:sz w:val="20"/>
                <w:szCs w:val="20"/>
              </w:rPr>
              <w:t>0</w:t>
            </w:r>
          </w:p>
        </w:tc>
        <w:tc>
          <w:tcPr>
            <w:tcW w:w="1417" w:type="dxa"/>
          </w:tcPr>
          <w:p w:rsidR="0070184F" w:rsidRPr="003936E9" w:rsidRDefault="0070184F" w:rsidP="005F4E4B">
            <w:pPr>
              <w:jc w:val="center"/>
              <w:rPr>
                <w:sz w:val="20"/>
                <w:szCs w:val="20"/>
              </w:rPr>
            </w:pPr>
          </w:p>
        </w:tc>
      </w:tr>
      <w:tr w:rsidR="00F37286" w:rsidRPr="003936E9" w:rsidTr="0096530E">
        <w:tc>
          <w:tcPr>
            <w:tcW w:w="710" w:type="dxa"/>
            <w:vMerge w:val="restart"/>
          </w:tcPr>
          <w:p w:rsidR="00F37286" w:rsidRPr="003936E9" w:rsidRDefault="00F37286" w:rsidP="005F4E4B">
            <w:pPr>
              <w:ind w:right="-57"/>
              <w:rPr>
                <w:sz w:val="20"/>
                <w:szCs w:val="20"/>
              </w:rPr>
            </w:pPr>
            <w:r>
              <w:rPr>
                <w:sz w:val="20"/>
                <w:szCs w:val="20"/>
              </w:rPr>
              <w:t>1</w:t>
            </w:r>
          </w:p>
        </w:tc>
        <w:tc>
          <w:tcPr>
            <w:tcW w:w="2126" w:type="dxa"/>
            <w:vMerge w:val="restart"/>
          </w:tcPr>
          <w:p w:rsidR="00F37286" w:rsidRPr="003936E9" w:rsidRDefault="00F37286" w:rsidP="005F4E4B">
            <w:pPr>
              <w:rPr>
                <w:sz w:val="20"/>
                <w:szCs w:val="20"/>
              </w:rPr>
            </w:pPr>
            <w:r w:rsidRPr="003936E9">
              <w:rPr>
                <w:sz w:val="20"/>
                <w:szCs w:val="20"/>
              </w:rPr>
              <w:t>Подпрограмма «Наследие»</w:t>
            </w:r>
          </w:p>
        </w:tc>
        <w:tc>
          <w:tcPr>
            <w:tcW w:w="1417" w:type="dxa"/>
            <w:vMerge w:val="restart"/>
          </w:tcPr>
          <w:p w:rsidR="00F37286" w:rsidRPr="003936E9" w:rsidRDefault="00F37286" w:rsidP="005F4E4B">
            <w:pPr>
              <w:rPr>
                <w:sz w:val="20"/>
                <w:szCs w:val="20"/>
              </w:rPr>
            </w:pPr>
            <w:r w:rsidRPr="003936E9">
              <w:rPr>
                <w:sz w:val="20"/>
                <w:szCs w:val="20"/>
              </w:rPr>
              <w:t>Комитет по культуре и туризму администрации городского округа Кинешма</w:t>
            </w:r>
          </w:p>
          <w:p w:rsidR="00F37286" w:rsidRDefault="00F37286" w:rsidP="006A399D">
            <w:pPr>
              <w:rPr>
                <w:sz w:val="20"/>
                <w:szCs w:val="20"/>
              </w:rPr>
            </w:pPr>
          </w:p>
          <w:p w:rsidR="00F37286" w:rsidRPr="003936E9" w:rsidRDefault="00F37286" w:rsidP="006A399D">
            <w:pPr>
              <w:rPr>
                <w:sz w:val="20"/>
                <w:szCs w:val="20"/>
              </w:rPr>
            </w:pPr>
          </w:p>
        </w:tc>
        <w:tc>
          <w:tcPr>
            <w:tcW w:w="1418" w:type="dxa"/>
          </w:tcPr>
          <w:p w:rsidR="00F37286" w:rsidRPr="0070184F" w:rsidRDefault="00F37286" w:rsidP="005F4E4B">
            <w:pPr>
              <w:rPr>
                <w:sz w:val="20"/>
                <w:szCs w:val="20"/>
              </w:rPr>
            </w:pPr>
            <w:r w:rsidRPr="0070184F">
              <w:rPr>
                <w:sz w:val="20"/>
                <w:szCs w:val="20"/>
              </w:rPr>
              <w:t>Всего</w:t>
            </w:r>
          </w:p>
        </w:tc>
        <w:tc>
          <w:tcPr>
            <w:tcW w:w="1276" w:type="dxa"/>
          </w:tcPr>
          <w:p w:rsidR="00F37286" w:rsidRPr="0070184F" w:rsidRDefault="00F37286" w:rsidP="005F4E4B">
            <w:pPr>
              <w:jc w:val="center"/>
              <w:rPr>
                <w:sz w:val="20"/>
                <w:szCs w:val="20"/>
              </w:rPr>
            </w:pPr>
            <w:r w:rsidRPr="0070184F">
              <w:rPr>
                <w:sz w:val="20"/>
                <w:szCs w:val="20"/>
              </w:rPr>
              <w:t>21762,3</w:t>
            </w:r>
          </w:p>
        </w:tc>
        <w:tc>
          <w:tcPr>
            <w:tcW w:w="1275" w:type="dxa"/>
          </w:tcPr>
          <w:p w:rsidR="00F37286" w:rsidRPr="0070184F" w:rsidRDefault="00F37286" w:rsidP="005F4E4B">
            <w:pPr>
              <w:jc w:val="center"/>
              <w:rPr>
                <w:sz w:val="20"/>
                <w:szCs w:val="20"/>
              </w:rPr>
            </w:pPr>
            <w:r w:rsidRPr="0070184F">
              <w:rPr>
                <w:sz w:val="20"/>
                <w:szCs w:val="20"/>
              </w:rPr>
              <w:t>14505,27</w:t>
            </w:r>
          </w:p>
        </w:tc>
        <w:tc>
          <w:tcPr>
            <w:tcW w:w="1560" w:type="dxa"/>
            <w:vMerge w:val="restart"/>
          </w:tcPr>
          <w:p w:rsidR="00F37286" w:rsidRPr="003936E9" w:rsidRDefault="00F37286" w:rsidP="005F4E4B">
            <w:pPr>
              <w:jc w:val="center"/>
              <w:rPr>
                <w:b/>
                <w:sz w:val="20"/>
                <w:szCs w:val="20"/>
              </w:rPr>
            </w:pPr>
          </w:p>
        </w:tc>
        <w:tc>
          <w:tcPr>
            <w:tcW w:w="2409" w:type="dxa"/>
            <w:vMerge w:val="restart"/>
          </w:tcPr>
          <w:p w:rsidR="00F37286" w:rsidRPr="003936E9" w:rsidRDefault="00F37286" w:rsidP="005F4E4B">
            <w:pPr>
              <w:rPr>
                <w:sz w:val="20"/>
                <w:szCs w:val="20"/>
              </w:rPr>
            </w:pPr>
          </w:p>
        </w:tc>
        <w:tc>
          <w:tcPr>
            <w:tcW w:w="709" w:type="dxa"/>
            <w:vMerge w:val="restart"/>
          </w:tcPr>
          <w:p w:rsidR="00F37286" w:rsidRPr="003936E9" w:rsidRDefault="00F37286" w:rsidP="005F4E4B">
            <w:pPr>
              <w:jc w:val="center"/>
              <w:rPr>
                <w:sz w:val="20"/>
                <w:szCs w:val="20"/>
              </w:rPr>
            </w:pPr>
          </w:p>
        </w:tc>
        <w:tc>
          <w:tcPr>
            <w:tcW w:w="992" w:type="dxa"/>
            <w:vMerge w:val="restart"/>
          </w:tcPr>
          <w:p w:rsidR="00F37286" w:rsidRPr="003936E9" w:rsidRDefault="00F37286" w:rsidP="005F4E4B">
            <w:pPr>
              <w:jc w:val="center"/>
              <w:rPr>
                <w:sz w:val="20"/>
                <w:szCs w:val="20"/>
              </w:rPr>
            </w:pPr>
          </w:p>
        </w:tc>
        <w:tc>
          <w:tcPr>
            <w:tcW w:w="993" w:type="dxa"/>
            <w:vMerge w:val="restart"/>
          </w:tcPr>
          <w:p w:rsidR="00F37286" w:rsidRPr="003936E9" w:rsidRDefault="00F37286" w:rsidP="005F4E4B">
            <w:pPr>
              <w:jc w:val="center"/>
              <w:rPr>
                <w:sz w:val="20"/>
                <w:szCs w:val="20"/>
              </w:rPr>
            </w:pPr>
          </w:p>
        </w:tc>
        <w:tc>
          <w:tcPr>
            <w:tcW w:w="1417" w:type="dxa"/>
          </w:tcPr>
          <w:p w:rsidR="00F37286" w:rsidRPr="0070184F" w:rsidRDefault="00F37286" w:rsidP="005F4E4B">
            <w:pPr>
              <w:jc w:val="center"/>
              <w:rPr>
                <w:sz w:val="20"/>
                <w:szCs w:val="20"/>
              </w:rPr>
            </w:pPr>
            <w:r w:rsidRPr="0070184F">
              <w:rPr>
                <w:sz w:val="20"/>
                <w:szCs w:val="20"/>
              </w:rPr>
              <w:t>21770,6</w:t>
            </w:r>
          </w:p>
        </w:tc>
      </w:tr>
      <w:tr w:rsidR="00F37286" w:rsidRPr="003936E9" w:rsidTr="0096530E">
        <w:tc>
          <w:tcPr>
            <w:tcW w:w="710" w:type="dxa"/>
            <w:vMerge/>
          </w:tcPr>
          <w:p w:rsidR="00F37286" w:rsidRPr="003936E9" w:rsidRDefault="00F37286" w:rsidP="005F4E4B">
            <w:pPr>
              <w:ind w:right="-57"/>
              <w:rPr>
                <w:sz w:val="20"/>
                <w:szCs w:val="20"/>
              </w:rPr>
            </w:pPr>
          </w:p>
        </w:tc>
        <w:tc>
          <w:tcPr>
            <w:tcW w:w="2126" w:type="dxa"/>
            <w:vMerge/>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tcPr>
          <w:p w:rsidR="00F37286" w:rsidRPr="0070184F" w:rsidRDefault="00F37286" w:rsidP="005F4E4B">
            <w:pPr>
              <w:rPr>
                <w:sz w:val="20"/>
                <w:szCs w:val="20"/>
              </w:rPr>
            </w:pPr>
            <w:r w:rsidRPr="0070184F">
              <w:rPr>
                <w:sz w:val="20"/>
                <w:szCs w:val="20"/>
              </w:rPr>
              <w:t>бюджетные ассигнования всего,</w:t>
            </w:r>
            <w:r w:rsidRPr="0070184F">
              <w:rPr>
                <w:sz w:val="20"/>
                <w:szCs w:val="20"/>
              </w:rPr>
              <w:br/>
            </w:r>
            <w:r w:rsidRPr="0070184F">
              <w:rPr>
                <w:i/>
                <w:sz w:val="20"/>
                <w:szCs w:val="20"/>
              </w:rPr>
              <w:t>в том числе:</w:t>
            </w:r>
          </w:p>
        </w:tc>
        <w:tc>
          <w:tcPr>
            <w:tcW w:w="1276" w:type="dxa"/>
          </w:tcPr>
          <w:p w:rsidR="00F37286" w:rsidRPr="0070184F" w:rsidRDefault="00F37286" w:rsidP="005F4E4B">
            <w:pPr>
              <w:jc w:val="center"/>
              <w:rPr>
                <w:sz w:val="20"/>
                <w:szCs w:val="20"/>
              </w:rPr>
            </w:pPr>
            <w:r w:rsidRPr="0070184F">
              <w:rPr>
                <w:sz w:val="20"/>
                <w:szCs w:val="20"/>
              </w:rPr>
              <w:t>21762,3</w:t>
            </w:r>
          </w:p>
        </w:tc>
        <w:tc>
          <w:tcPr>
            <w:tcW w:w="1275" w:type="dxa"/>
          </w:tcPr>
          <w:p w:rsidR="00F37286" w:rsidRPr="0070184F" w:rsidRDefault="00F37286" w:rsidP="005F4E4B">
            <w:pPr>
              <w:jc w:val="center"/>
              <w:rPr>
                <w:sz w:val="20"/>
                <w:szCs w:val="20"/>
              </w:rPr>
            </w:pPr>
            <w:r w:rsidRPr="0070184F">
              <w:rPr>
                <w:sz w:val="20"/>
                <w:szCs w:val="20"/>
              </w:rPr>
              <w:t>14505,27</w:t>
            </w:r>
          </w:p>
        </w:tc>
        <w:tc>
          <w:tcPr>
            <w:tcW w:w="1560" w:type="dxa"/>
            <w:vMerge/>
          </w:tcPr>
          <w:p w:rsidR="00F37286" w:rsidRPr="003936E9" w:rsidRDefault="00F37286" w:rsidP="005F4E4B">
            <w:pPr>
              <w:jc w:val="center"/>
              <w:rPr>
                <w:sz w:val="20"/>
                <w:szCs w:val="20"/>
              </w:rPr>
            </w:pPr>
          </w:p>
        </w:tc>
        <w:tc>
          <w:tcPr>
            <w:tcW w:w="2409" w:type="dxa"/>
            <w:vMerge/>
          </w:tcPr>
          <w:p w:rsidR="00F37286" w:rsidRPr="003936E9" w:rsidRDefault="00F37286" w:rsidP="005F4E4B">
            <w:pPr>
              <w:rPr>
                <w:sz w:val="20"/>
                <w:szCs w:val="20"/>
              </w:rPr>
            </w:pPr>
          </w:p>
        </w:tc>
        <w:tc>
          <w:tcPr>
            <w:tcW w:w="709" w:type="dxa"/>
            <w:vMerge/>
          </w:tcPr>
          <w:p w:rsidR="00F37286" w:rsidRPr="003936E9" w:rsidRDefault="00F37286" w:rsidP="005F4E4B">
            <w:pPr>
              <w:jc w:val="center"/>
              <w:rPr>
                <w:sz w:val="20"/>
                <w:szCs w:val="20"/>
              </w:rPr>
            </w:pPr>
          </w:p>
        </w:tc>
        <w:tc>
          <w:tcPr>
            <w:tcW w:w="992" w:type="dxa"/>
            <w:vMerge/>
          </w:tcPr>
          <w:p w:rsidR="00F37286" w:rsidRPr="003936E9" w:rsidRDefault="00F37286" w:rsidP="005F4E4B">
            <w:pPr>
              <w:jc w:val="center"/>
              <w:rPr>
                <w:sz w:val="20"/>
                <w:szCs w:val="20"/>
              </w:rPr>
            </w:pPr>
          </w:p>
        </w:tc>
        <w:tc>
          <w:tcPr>
            <w:tcW w:w="993" w:type="dxa"/>
            <w:vMerge/>
          </w:tcPr>
          <w:p w:rsidR="00F37286" w:rsidRPr="003936E9" w:rsidRDefault="00F37286" w:rsidP="005F4E4B">
            <w:pPr>
              <w:jc w:val="center"/>
              <w:rPr>
                <w:sz w:val="20"/>
                <w:szCs w:val="20"/>
              </w:rPr>
            </w:pPr>
          </w:p>
        </w:tc>
        <w:tc>
          <w:tcPr>
            <w:tcW w:w="1417" w:type="dxa"/>
          </w:tcPr>
          <w:p w:rsidR="00F37286" w:rsidRPr="0070184F" w:rsidRDefault="00F37286" w:rsidP="005F4E4B">
            <w:pPr>
              <w:jc w:val="center"/>
              <w:rPr>
                <w:sz w:val="20"/>
                <w:szCs w:val="20"/>
              </w:rPr>
            </w:pPr>
            <w:r w:rsidRPr="0070184F">
              <w:rPr>
                <w:sz w:val="20"/>
                <w:szCs w:val="20"/>
              </w:rPr>
              <w:t>21770,6</w:t>
            </w:r>
          </w:p>
        </w:tc>
      </w:tr>
      <w:tr w:rsidR="00F37286" w:rsidRPr="003936E9" w:rsidTr="0096530E">
        <w:tc>
          <w:tcPr>
            <w:tcW w:w="710" w:type="dxa"/>
            <w:vMerge/>
          </w:tcPr>
          <w:p w:rsidR="00F37286" w:rsidRPr="003936E9" w:rsidRDefault="00F37286" w:rsidP="005F4E4B">
            <w:pPr>
              <w:ind w:right="-57"/>
              <w:rPr>
                <w:sz w:val="20"/>
                <w:szCs w:val="20"/>
              </w:rPr>
            </w:pPr>
          </w:p>
        </w:tc>
        <w:tc>
          <w:tcPr>
            <w:tcW w:w="2126" w:type="dxa"/>
            <w:vMerge/>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tcPr>
          <w:p w:rsidR="00F37286" w:rsidRPr="003936E9" w:rsidRDefault="00F37286" w:rsidP="005F4E4B">
            <w:pPr>
              <w:rPr>
                <w:sz w:val="20"/>
                <w:szCs w:val="20"/>
              </w:rPr>
            </w:pPr>
            <w:r w:rsidRPr="003936E9">
              <w:rPr>
                <w:sz w:val="20"/>
                <w:szCs w:val="20"/>
              </w:rPr>
              <w:t>- бюджет городского округа Кинешма</w:t>
            </w:r>
          </w:p>
        </w:tc>
        <w:tc>
          <w:tcPr>
            <w:tcW w:w="1276" w:type="dxa"/>
          </w:tcPr>
          <w:p w:rsidR="00F37286" w:rsidRPr="003936E9" w:rsidRDefault="00F37286" w:rsidP="005F4E4B">
            <w:pPr>
              <w:jc w:val="center"/>
              <w:rPr>
                <w:sz w:val="20"/>
                <w:szCs w:val="20"/>
              </w:rPr>
            </w:pPr>
            <w:r w:rsidRPr="003936E9">
              <w:rPr>
                <w:sz w:val="20"/>
                <w:szCs w:val="20"/>
              </w:rPr>
              <w:t>21025,9</w:t>
            </w:r>
          </w:p>
        </w:tc>
        <w:tc>
          <w:tcPr>
            <w:tcW w:w="1275" w:type="dxa"/>
          </w:tcPr>
          <w:p w:rsidR="00F37286" w:rsidRPr="003936E9" w:rsidRDefault="00F37286" w:rsidP="005F4E4B">
            <w:pPr>
              <w:jc w:val="center"/>
              <w:rPr>
                <w:sz w:val="20"/>
                <w:szCs w:val="20"/>
              </w:rPr>
            </w:pPr>
            <w:r w:rsidRPr="003936E9">
              <w:rPr>
                <w:sz w:val="20"/>
                <w:szCs w:val="20"/>
              </w:rPr>
              <w:t>14017,87</w:t>
            </w:r>
          </w:p>
        </w:tc>
        <w:tc>
          <w:tcPr>
            <w:tcW w:w="1560" w:type="dxa"/>
            <w:vMerge/>
          </w:tcPr>
          <w:p w:rsidR="00F37286" w:rsidRPr="003936E9" w:rsidRDefault="00F37286" w:rsidP="005F4E4B">
            <w:pPr>
              <w:jc w:val="center"/>
              <w:rPr>
                <w:sz w:val="20"/>
                <w:szCs w:val="20"/>
              </w:rPr>
            </w:pPr>
          </w:p>
        </w:tc>
        <w:tc>
          <w:tcPr>
            <w:tcW w:w="2409" w:type="dxa"/>
            <w:vMerge/>
          </w:tcPr>
          <w:p w:rsidR="00F37286" w:rsidRPr="003936E9" w:rsidRDefault="00F37286" w:rsidP="005F4E4B">
            <w:pPr>
              <w:rPr>
                <w:sz w:val="20"/>
                <w:szCs w:val="20"/>
              </w:rPr>
            </w:pPr>
          </w:p>
        </w:tc>
        <w:tc>
          <w:tcPr>
            <w:tcW w:w="709" w:type="dxa"/>
            <w:vMerge/>
          </w:tcPr>
          <w:p w:rsidR="00F37286" w:rsidRPr="003936E9" w:rsidRDefault="00F37286" w:rsidP="005F4E4B">
            <w:pPr>
              <w:jc w:val="center"/>
              <w:rPr>
                <w:sz w:val="20"/>
                <w:szCs w:val="20"/>
              </w:rPr>
            </w:pPr>
          </w:p>
        </w:tc>
        <w:tc>
          <w:tcPr>
            <w:tcW w:w="992" w:type="dxa"/>
            <w:vMerge/>
          </w:tcPr>
          <w:p w:rsidR="00F37286" w:rsidRPr="003936E9" w:rsidRDefault="00F37286" w:rsidP="005F4E4B">
            <w:pPr>
              <w:jc w:val="center"/>
              <w:rPr>
                <w:sz w:val="20"/>
                <w:szCs w:val="20"/>
              </w:rPr>
            </w:pPr>
          </w:p>
        </w:tc>
        <w:tc>
          <w:tcPr>
            <w:tcW w:w="993" w:type="dxa"/>
            <w:vMerge/>
          </w:tcPr>
          <w:p w:rsidR="00F37286" w:rsidRPr="003936E9" w:rsidRDefault="00F37286" w:rsidP="005F4E4B">
            <w:pPr>
              <w:jc w:val="center"/>
              <w:rPr>
                <w:sz w:val="20"/>
                <w:szCs w:val="20"/>
              </w:rPr>
            </w:pPr>
          </w:p>
        </w:tc>
        <w:tc>
          <w:tcPr>
            <w:tcW w:w="1417" w:type="dxa"/>
          </w:tcPr>
          <w:p w:rsidR="00F37286" w:rsidRPr="003936E9" w:rsidRDefault="00F37286" w:rsidP="005F4E4B">
            <w:pPr>
              <w:jc w:val="center"/>
              <w:rPr>
                <w:sz w:val="20"/>
                <w:szCs w:val="20"/>
              </w:rPr>
            </w:pPr>
            <w:r w:rsidRPr="003936E9">
              <w:rPr>
                <w:sz w:val="20"/>
                <w:szCs w:val="20"/>
              </w:rPr>
              <w:t>21034,2</w:t>
            </w:r>
          </w:p>
        </w:tc>
      </w:tr>
      <w:tr w:rsidR="00F37286" w:rsidRPr="003936E9" w:rsidTr="0096530E">
        <w:tc>
          <w:tcPr>
            <w:tcW w:w="710" w:type="dxa"/>
            <w:vMerge/>
          </w:tcPr>
          <w:p w:rsidR="00F37286" w:rsidRPr="003936E9" w:rsidRDefault="00F37286" w:rsidP="005F4E4B">
            <w:pPr>
              <w:ind w:right="-57"/>
              <w:rPr>
                <w:sz w:val="20"/>
                <w:szCs w:val="20"/>
              </w:rPr>
            </w:pPr>
          </w:p>
        </w:tc>
        <w:tc>
          <w:tcPr>
            <w:tcW w:w="2126" w:type="dxa"/>
            <w:vMerge/>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tcPr>
          <w:p w:rsidR="00F37286" w:rsidRPr="003936E9" w:rsidRDefault="00F37286" w:rsidP="005F4E4B">
            <w:pPr>
              <w:rPr>
                <w:sz w:val="20"/>
                <w:szCs w:val="20"/>
              </w:rPr>
            </w:pPr>
            <w:r w:rsidRPr="003936E9">
              <w:rPr>
                <w:sz w:val="20"/>
                <w:szCs w:val="20"/>
              </w:rPr>
              <w:t>- областной бюджет</w:t>
            </w:r>
          </w:p>
        </w:tc>
        <w:tc>
          <w:tcPr>
            <w:tcW w:w="1276" w:type="dxa"/>
          </w:tcPr>
          <w:p w:rsidR="00F37286" w:rsidRPr="003936E9" w:rsidRDefault="00F37286" w:rsidP="005F4E4B">
            <w:pPr>
              <w:jc w:val="center"/>
              <w:rPr>
                <w:sz w:val="20"/>
                <w:szCs w:val="20"/>
              </w:rPr>
            </w:pPr>
            <w:r w:rsidRPr="003936E9">
              <w:rPr>
                <w:sz w:val="20"/>
                <w:szCs w:val="20"/>
              </w:rPr>
              <w:t>723,4</w:t>
            </w:r>
          </w:p>
        </w:tc>
        <w:tc>
          <w:tcPr>
            <w:tcW w:w="1275" w:type="dxa"/>
          </w:tcPr>
          <w:p w:rsidR="00F37286" w:rsidRPr="003936E9" w:rsidRDefault="00F37286" w:rsidP="005F4E4B">
            <w:pPr>
              <w:jc w:val="center"/>
              <w:rPr>
                <w:sz w:val="20"/>
                <w:szCs w:val="20"/>
              </w:rPr>
            </w:pPr>
            <w:r w:rsidRPr="003936E9">
              <w:rPr>
                <w:sz w:val="20"/>
                <w:szCs w:val="20"/>
              </w:rPr>
              <w:t>474,4</w:t>
            </w:r>
          </w:p>
        </w:tc>
        <w:tc>
          <w:tcPr>
            <w:tcW w:w="1560" w:type="dxa"/>
            <w:vMerge/>
          </w:tcPr>
          <w:p w:rsidR="00F37286" w:rsidRPr="003936E9" w:rsidRDefault="00F37286" w:rsidP="005F4E4B">
            <w:pPr>
              <w:jc w:val="center"/>
              <w:rPr>
                <w:sz w:val="20"/>
                <w:szCs w:val="20"/>
              </w:rPr>
            </w:pPr>
          </w:p>
        </w:tc>
        <w:tc>
          <w:tcPr>
            <w:tcW w:w="2409" w:type="dxa"/>
            <w:vMerge/>
          </w:tcPr>
          <w:p w:rsidR="00F37286" w:rsidRPr="003936E9" w:rsidRDefault="00F37286" w:rsidP="005F4E4B">
            <w:pPr>
              <w:rPr>
                <w:sz w:val="20"/>
                <w:szCs w:val="20"/>
              </w:rPr>
            </w:pPr>
          </w:p>
        </w:tc>
        <w:tc>
          <w:tcPr>
            <w:tcW w:w="709" w:type="dxa"/>
            <w:vMerge/>
          </w:tcPr>
          <w:p w:rsidR="00F37286" w:rsidRPr="003936E9" w:rsidRDefault="00F37286" w:rsidP="005F4E4B">
            <w:pPr>
              <w:jc w:val="center"/>
              <w:rPr>
                <w:sz w:val="20"/>
                <w:szCs w:val="20"/>
              </w:rPr>
            </w:pPr>
          </w:p>
        </w:tc>
        <w:tc>
          <w:tcPr>
            <w:tcW w:w="992" w:type="dxa"/>
            <w:vMerge/>
          </w:tcPr>
          <w:p w:rsidR="00F37286" w:rsidRPr="003936E9" w:rsidRDefault="00F37286" w:rsidP="005F4E4B">
            <w:pPr>
              <w:jc w:val="center"/>
              <w:rPr>
                <w:sz w:val="20"/>
                <w:szCs w:val="20"/>
              </w:rPr>
            </w:pPr>
          </w:p>
        </w:tc>
        <w:tc>
          <w:tcPr>
            <w:tcW w:w="993" w:type="dxa"/>
            <w:vMerge/>
          </w:tcPr>
          <w:p w:rsidR="00F37286" w:rsidRPr="003936E9" w:rsidRDefault="00F37286" w:rsidP="005F4E4B">
            <w:pPr>
              <w:jc w:val="center"/>
              <w:rPr>
                <w:sz w:val="20"/>
                <w:szCs w:val="20"/>
              </w:rPr>
            </w:pPr>
          </w:p>
        </w:tc>
        <w:tc>
          <w:tcPr>
            <w:tcW w:w="1417" w:type="dxa"/>
          </w:tcPr>
          <w:p w:rsidR="00F37286" w:rsidRPr="003936E9" w:rsidRDefault="00F37286" w:rsidP="005F4E4B">
            <w:pPr>
              <w:jc w:val="center"/>
              <w:rPr>
                <w:sz w:val="20"/>
                <w:szCs w:val="20"/>
              </w:rPr>
            </w:pPr>
            <w:r w:rsidRPr="003936E9">
              <w:rPr>
                <w:sz w:val="20"/>
                <w:szCs w:val="20"/>
              </w:rPr>
              <w:t>723,4</w:t>
            </w:r>
          </w:p>
          <w:p w:rsidR="00F37286" w:rsidRPr="003936E9" w:rsidRDefault="00F37286" w:rsidP="005F4E4B">
            <w:pPr>
              <w:jc w:val="center"/>
              <w:rPr>
                <w:sz w:val="20"/>
                <w:szCs w:val="20"/>
              </w:rPr>
            </w:pPr>
          </w:p>
        </w:tc>
      </w:tr>
      <w:tr w:rsidR="00F37286" w:rsidRPr="003936E9" w:rsidTr="0096530E">
        <w:tc>
          <w:tcPr>
            <w:tcW w:w="710" w:type="dxa"/>
            <w:vMerge/>
          </w:tcPr>
          <w:p w:rsidR="00F37286" w:rsidRPr="003936E9" w:rsidRDefault="00F37286" w:rsidP="005F4E4B">
            <w:pPr>
              <w:ind w:right="-57"/>
              <w:rPr>
                <w:sz w:val="20"/>
                <w:szCs w:val="20"/>
              </w:rPr>
            </w:pPr>
          </w:p>
        </w:tc>
        <w:tc>
          <w:tcPr>
            <w:tcW w:w="2126" w:type="dxa"/>
            <w:vMerge/>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tcPr>
          <w:p w:rsidR="00F37286" w:rsidRPr="003936E9" w:rsidRDefault="00F37286" w:rsidP="005F4E4B">
            <w:pPr>
              <w:rPr>
                <w:sz w:val="20"/>
                <w:szCs w:val="20"/>
              </w:rPr>
            </w:pPr>
            <w:r w:rsidRPr="003936E9">
              <w:rPr>
                <w:sz w:val="20"/>
                <w:szCs w:val="20"/>
              </w:rPr>
              <w:t>- федеральный бюджет</w:t>
            </w:r>
          </w:p>
        </w:tc>
        <w:tc>
          <w:tcPr>
            <w:tcW w:w="1276" w:type="dxa"/>
          </w:tcPr>
          <w:p w:rsidR="00F37286" w:rsidRPr="003936E9" w:rsidRDefault="00F37286" w:rsidP="005F4E4B">
            <w:pPr>
              <w:jc w:val="center"/>
              <w:rPr>
                <w:sz w:val="20"/>
                <w:szCs w:val="20"/>
              </w:rPr>
            </w:pPr>
            <w:r w:rsidRPr="003936E9">
              <w:rPr>
                <w:sz w:val="20"/>
                <w:szCs w:val="20"/>
              </w:rPr>
              <w:t>13,0</w:t>
            </w:r>
          </w:p>
        </w:tc>
        <w:tc>
          <w:tcPr>
            <w:tcW w:w="1275" w:type="dxa"/>
          </w:tcPr>
          <w:p w:rsidR="00F37286" w:rsidRPr="003936E9" w:rsidRDefault="00F37286" w:rsidP="005F4E4B">
            <w:pPr>
              <w:jc w:val="center"/>
              <w:rPr>
                <w:sz w:val="20"/>
                <w:szCs w:val="20"/>
              </w:rPr>
            </w:pPr>
            <w:r w:rsidRPr="003936E9">
              <w:rPr>
                <w:sz w:val="20"/>
                <w:szCs w:val="20"/>
              </w:rPr>
              <w:t>13,0</w:t>
            </w:r>
          </w:p>
        </w:tc>
        <w:tc>
          <w:tcPr>
            <w:tcW w:w="1560" w:type="dxa"/>
            <w:vMerge/>
          </w:tcPr>
          <w:p w:rsidR="00F37286" w:rsidRPr="003936E9" w:rsidRDefault="00F37286" w:rsidP="005F4E4B">
            <w:pPr>
              <w:jc w:val="center"/>
              <w:rPr>
                <w:sz w:val="20"/>
                <w:szCs w:val="20"/>
              </w:rPr>
            </w:pPr>
          </w:p>
        </w:tc>
        <w:tc>
          <w:tcPr>
            <w:tcW w:w="2409" w:type="dxa"/>
            <w:vMerge/>
          </w:tcPr>
          <w:p w:rsidR="00F37286" w:rsidRPr="003936E9" w:rsidRDefault="00F37286" w:rsidP="005F4E4B">
            <w:pPr>
              <w:rPr>
                <w:sz w:val="20"/>
                <w:szCs w:val="20"/>
              </w:rPr>
            </w:pPr>
          </w:p>
        </w:tc>
        <w:tc>
          <w:tcPr>
            <w:tcW w:w="709" w:type="dxa"/>
            <w:vMerge/>
          </w:tcPr>
          <w:p w:rsidR="00F37286" w:rsidRPr="003936E9" w:rsidRDefault="00F37286" w:rsidP="005F4E4B">
            <w:pPr>
              <w:jc w:val="center"/>
              <w:rPr>
                <w:sz w:val="20"/>
                <w:szCs w:val="20"/>
              </w:rPr>
            </w:pPr>
          </w:p>
        </w:tc>
        <w:tc>
          <w:tcPr>
            <w:tcW w:w="992" w:type="dxa"/>
            <w:vMerge/>
          </w:tcPr>
          <w:p w:rsidR="00F37286" w:rsidRPr="003936E9" w:rsidRDefault="00F37286" w:rsidP="005F4E4B">
            <w:pPr>
              <w:jc w:val="center"/>
              <w:rPr>
                <w:sz w:val="20"/>
                <w:szCs w:val="20"/>
              </w:rPr>
            </w:pPr>
          </w:p>
        </w:tc>
        <w:tc>
          <w:tcPr>
            <w:tcW w:w="993" w:type="dxa"/>
            <w:vMerge/>
          </w:tcPr>
          <w:p w:rsidR="00F37286" w:rsidRPr="003936E9" w:rsidRDefault="00F37286" w:rsidP="005F4E4B">
            <w:pPr>
              <w:jc w:val="center"/>
              <w:rPr>
                <w:sz w:val="20"/>
                <w:szCs w:val="20"/>
              </w:rPr>
            </w:pPr>
          </w:p>
        </w:tc>
        <w:tc>
          <w:tcPr>
            <w:tcW w:w="1417" w:type="dxa"/>
          </w:tcPr>
          <w:p w:rsidR="00F37286" w:rsidRPr="003936E9" w:rsidRDefault="00F37286" w:rsidP="005F4E4B">
            <w:pPr>
              <w:jc w:val="center"/>
              <w:rPr>
                <w:sz w:val="20"/>
                <w:szCs w:val="20"/>
              </w:rPr>
            </w:pPr>
            <w:r w:rsidRPr="003936E9">
              <w:rPr>
                <w:sz w:val="20"/>
                <w:szCs w:val="20"/>
              </w:rPr>
              <w:t>13,0</w:t>
            </w:r>
          </w:p>
        </w:tc>
      </w:tr>
      <w:tr w:rsidR="00EB5A3D" w:rsidRPr="003936E9" w:rsidTr="0096530E">
        <w:tc>
          <w:tcPr>
            <w:tcW w:w="710" w:type="dxa"/>
            <w:vMerge w:val="restart"/>
          </w:tcPr>
          <w:p w:rsidR="00EB5A3D" w:rsidRPr="003936E9" w:rsidRDefault="00EB5A3D" w:rsidP="005F4E4B">
            <w:pPr>
              <w:ind w:right="-57"/>
              <w:rPr>
                <w:sz w:val="20"/>
                <w:szCs w:val="20"/>
              </w:rPr>
            </w:pPr>
            <w:r>
              <w:rPr>
                <w:sz w:val="20"/>
                <w:szCs w:val="20"/>
              </w:rPr>
              <w:t>1.1</w:t>
            </w:r>
          </w:p>
        </w:tc>
        <w:tc>
          <w:tcPr>
            <w:tcW w:w="2126" w:type="dxa"/>
            <w:vMerge w:val="restart"/>
          </w:tcPr>
          <w:p w:rsidR="00EB5A3D" w:rsidRPr="003936E9" w:rsidRDefault="00EB5A3D" w:rsidP="005F4E4B">
            <w:pPr>
              <w:rPr>
                <w:sz w:val="20"/>
                <w:szCs w:val="20"/>
              </w:rPr>
            </w:pPr>
            <w:r w:rsidRPr="003936E9">
              <w:rPr>
                <w:sz w:val="20"/>
                <w:szCs w:val="20"/>
              </w:rPr>
              <w:t xml:space="preserve">Основное мероприятие </w:t>
            </w:r>
            <w:r w:rsidRPr="003936E9">
              <w:rPr>
                <w:color w:val="000000"/>
                <w:sz w:val="20"/>
                <w:szCs w:val="20"/>
              </w:rPr>
              <w:t>«Библиотечное обслуживание населения»</w:t>
            </w:r>
          </w:p>
        </w:tc>
        <w:tc>
          <w:tcPr>
            <w:tcW w:w="1417" w:type="dxa"/>
            <w:vMerge/>
          </w:tcPr>
          <w:p w:rsidR="00EB5A3D" w:rsidRPr="003936E9" w:rsidRDefault="00EB5A3D" w:rsidP="006A399D">
            <w:pPr>
              <w:rPr>
                <w:sz w:val="20"/>
                <w:szCs w:val="20"/>
              </w:rPr>
            </w:pPr>
          </w:p>
        </w:tc>
        <w:tc>
          <w:tcPr>
            <w:tcW w:w="1418" w:type="dxa"/>
          </w:tcPr>
          <w:p w:rsidR="00EB5A3D" w:rsidRPr="00E5601A" w:rsidRDefault="00EB5A3D" w:rsidP="005F4E4B">
            <w:pPr>
              <w:rPr>
                <w:sz w:val="20"/>
                <w:szCs w:val="20"/>
              </w:rPr>
            </w:pPr>
            <w:r w:rsidRPr="00E5601A">
              <w:rPr>
                <w:sz w:val="20"/>
                <w:szCs w:val="20"/>
              </w:rPr>
              <w:t>Всего</w:t>
            </w:r>
          </w:p>
        </w:tc>
        <w:tc>
          <w:tcPr>
            <w:tcW w:w="1276" w:type="dxa"/>
          </w:tcPr>
          <w:p w:rsidR="00EB5A3D" w:rsidRPr="00E5601A" w:rsidRDefault="00EB5A3D" w:rsidP="005F4E4B">
            <w:pPr>
              <w:jc w:val="center"/>
              <w:rPr>
                <w:sz w:val="20"/>
                <w:szCs w:val="20"/>
              </w:rPr>
            </w:pPr>
            <w:r w:rsidRPr="00E5601A">
              <w:rPr>
                <w:sz w:val="20"/>
                <w:szCs w:val="20"/>
              </w:rPr>
              <w:t>18056,4</w:t>
            </w:r>
          </w:p>
        </w:tc>
        <w:tc>
          <w:tcPr>
            <w:tcW w:w="1275" w:type="dxa"/>
          </w:tcPr>
          <w:p w:rsidR="00EB5A3D" w:rsidRPr="00E5601A" w:rsidRDefault="00EB5A3D" w:rsidP="005F4E4B">
            <w:pPr>
              <w:jc w:val="center"/>
              <w:rPr>
                <w:sz w:val="20"/>
                <w:szCs w:val="20"/>
              </w:rPr>
            </w:pPr>
            <w:r w:rsidRPr="00E5601A">
              <w:rPr>
                <w:sz w:val="20"/>
                <w:szCs w:val="20"/>
              </w:rPr>
              <w:t>12198,1</w:t>
            </w:r>
          </w:p>
        </w:tc>
        <w:tc>
          <w:tcPr>
            <w:tcW w:w="1560" w:type="dxa"/>
            <w:vMerge w:val="restart"/>
          </w:tcPr>
          <w:p w:rsidR="00EB5A3D" w:rsidRPr="00EB5A3D" w:rsidRDefault="00EB5A3D" w:rsidP="00EB5A3D">
            <w:pPr>
              <w:rPr>
                <w:color w:val="000000"/>
                <w:sz w:val="20"/>
                <w:szCs w:val="20"/>
                <w:shd w:val="clear" w:color="auto" w:fill="FFFFFF"/>
              </w:rPr>
            </w:pPr>
            <w:r>
              <w:rPr>
                <w:color w:val="000000"/>
                <w:sz w:val="20"/>
                <w:szCs w:val="20"/>
                <w:shd w:val="clear" w:color="auto" w:fill="FFFFFF"/>
              </w:rPr>
              <w:t xml:space="preserve">Выплата </w:t>
            </w:r>
            <w:r w:rsidRPr="003936E9">
              <w:rPr>
                <w:color w:val="000000"/>
                <w:sz w:val="20"/>
                <w:szCs w:val="20"/>
                <w:shd w:val="clear" w:color="auto" w:fill="FFFFFF"/>
              </w:rPr>
              <w:t>заработн</w:t>
            </w:r>
            <w:r>
              <w:rPr>
                <w:color w:val="000000"/>
                <w:sz w:val="20"/>
                <w:szCs w:val="20"/>
                <w:shd w:val="clear" w:color="auto" w:fill="FFFFFF"/>
              </w:rPr>
              <w:t xml:space="preserve">ой </w:t>
            </w:r>
            <w:r w:rsidRPr="003936E9">
              <w:rPr>
                <w:color w:val="000000"/>
                <w:sz w:val="20"/>
                <w:szCs w:val="20"/>
                <w:shd w:val="clear" w:color="auto" w:fill="FFFFFF"/>
              </w:rPr>
              <w:t>плат</w:t>
            </w:r>
            <w:r>
              <w:rPr>
                <w:color w:val="000000"/>
                <w:sz w:val="20"/>
                <w:szCs w:val="20"/>
                <w:shd w:val="clear" w:color="auto" w:fill="FFFFFF"/>
              </w:rPr>
              <w:t>ы</w:t>
            </w:r>
            <w:r w:rsidRPr="003936E9">
              <w:rPr>
                <w:color w:val="000000"/>
                <w:sz w:val="20"/>
                <w:szCs w:val="20"/>
                <w:shd w:val="clear" w:color="auto" w:fill="FFFFFF"/>
              </w:rPr>
              <w:t xml:space="preserve">, начисления на выплаты по оплате труда, оплату за </w:t>
            </w:r>
            <w:r w:rsidRPr="003936E9">
              <w:rPr>
                <w:color w:val="000000"/>
                <w:sz w:val="20"/>
                <w:szCs w:val="20"/>
                <w:shd w:val="clear" w:color="auto" w:fill="FFFFFF"/>
              </w:rPr>
              <w:lastRenderedPageBreak/>
              <w:t xml:space="preserve">услуги связи; транспортные расходы, коммунальные услуги;  услуги по содержанию имущества, информационные услуги; материальные запасы, уплату налогов; на </w:t>
            </w:r>
            <w:r w:rsidRPr="003936E9">
              <w:rPr>
                <w:sz w:val="20"/>
                <w:szCs w:val="20"/>
              </w:rPr>
              <w:t xml:space="preserve">повышение средней заработной платы работникам учреждений культуры (на </w:t>
            </w:r>
            <w:r w:rsidRPr="003936E9">
              <w:rPr>
                <w:color w:val="000000"/>
                <w:sz w:val="20"/>
                <w:szCs w:val="20"/>
                <w:shd w:val="clear" w:color="auto" w:fill="FFFFFF"/>
              </w:rPr>
              <w:t>заработную плату, начисления на выплаты по оплате труда); на оплату услуг</w:t>
            </w:r>
            <w:r>
              <w:rPr>
                <w:color w:val="000000"/>
                <w:sz w:val="20"/>
                <w:szCs w:val="20"/>
                <w:shd w:val="clear" w:color="auto" w:fill="FFFFFF"/>
              </w:rPr>
              <w:t xml:space="preserve"> охраны,  пожарной сигнализации</w:t>
            </w:r>
          </w:p>
        </w:tc>
        <w:tc>
          <w:tcPr>
            <w:tcW w:w="2409" w:type="dxa"/>
            <w:vMerge w:val="restart"/>
          </w:tcPr>
          <w:p w:rsidR="00EB5A3D" w:rsidRPr="003936E9" w:rsidRDefault="00EB5A3D" w:rsidP="005F4E4B">
            <w:pPr>
              <w:rPr>
                <w:sz w:val="20"/>
                <w:szCs w:val="20"/>
              </w:rPr>
            </w:pPr>
          </w:p>
        </w:tc>
        <w:tc>
          <w:tcPr>
            <w:tcW w:w="709" w:type="dxa"/>
            <w:vMerge w:val="restart"/>
          </w:tcPr>
          <w:p w:rsidR="00EB5A3D" w:rsidRPr="003936E9" w:rsidRDefault="00EB5A3D" w:rsidP="005F4E4B">
            <w:pPr>
              <w:jc w:val="center"/>
              <w:rPr>
                <w:sz w:val="20"/>
                <w:szCs w:val="20"/>
              </w:rPr>
            </w:pPr>
          </w:p>
        </w:tc>
        <w:tc>
          <w:tcPr>
            <w:tcW w:w="992" w:type="dxa"/>
            <w:vMerge w:val="restart"/>
          </w:tcPr>
          <w:p w:rsidR="00EB5A3D" w:rsidRPr="003936E9" w:rsidRDefault="00EB5A3D" w:rsidP="005F4E4B">
            <w:pPr>
              <w:jc w:val="center"/>
              <w:rPr>
                <w:sz w:val="20"/>
                <w:szCs w:val="20"/>
              </w:rPr>
            </w:pPr>
          </w:p>
        </w:tc>
        <w:tc>
          <w:tcPr>
            <w:tcW w:w="993" w:type="dxa"/>
            <w:vMerge w:val="restart"/>
          </w:tcPr>
          <w:p w:rsidR="00EB5A3D" w:rsidRPr="003936E9" w:rsidRDefault="00EB5A3D" w:rsidP="005F4E4B">
            <w:pPr>
              <w:jc w:val="center"/>
              <w:rPr>
                <w:sz w:val="20"/>
                <w:szCs w:val="20"/>
              </w:rPr>
            </w:pPr>
          </w:p>
        </w:tc>
        <w:tc>
          <w:tcPr>
            <w:tcW w:w="1417" w:type="dxa"/>
          </w:tcPr>
          <w:p w:rsidR="00EB5A3D" w:rsidRPr="00E5601A" w:rsidRDefault="00EB5A3D" w:rsidP="005F4E4B">
            <w:pPr>
              <w:jc w:val="center"/>
              <w:rPr>
                <w:sz w:val="20"/>
                <w:szCs w:val="20"/>
              </w:rPr>
            </w:pPr>
            <w:r w:rsidRPr="00E5601A">
              <w:rPr>
                <w:sz w:val="20"/>
                <w:szCs w:val="20"/>
              </w:rPr>
              <w:t>18064,7</w:t>
            </w:r>
          </w:p>
        </w:tc>
      </w:tr>
      <w:tr w:rsidR="00EB5A3D" w:rsidRPr="003936E9" w:rsidTr="0096530E">
        <w:tc>
          <w:tcPr>
            <w:tcW w:w="710" w:type="dxa"/>
            <w:vMerge/>
          </w:tcPr>
          <w:p w:rsidR="00EB5A3D" w:rsidRPr="003936E9" w:rsidRDefault="00EB5A3D" w:rsidP="005F4E4B">
            <w:pPr>
              <w:ind w:right="-57"/>
              <w:rPr>
                <w:sz w:val="20"/>
                <w:szCs w:val="20"/>
              </w:rPr>
            </w:pPr>
          </w:p>
        </w:tc>
        <w:tc>
          <w:tcPr>
            <w:tcW w:w="2126" w:type="dxa"/>
            <w:vMerge/>
          </w:tcPr>
          <w:p w:rsidR="00EB5A3D" w:rsidRPr="003936E9" w:rsidRDefault="00EB5A3D" w:rsidP="005F4E4B">
            <w:pPr>
              <w:rPr>
                <w:sz w:val="20"/>
                <w:szCs w:val="20"/>
                <w:lang w:val="en-US"/>
              </w:rPr>
            </w:pPr>
          </w:p>
        </w:tc>
        <w:tc>
          <w:tcPr>
            <w:tcW w:w="1417" w:type="dxa"/>
            <w:vMerge/>
          </w:tcPr>
          <w:p w:rsidR="00EB5A3D" w:rsidRPr="003936E9" w:rsidRDefault="00EB5A3D" w:rsidP="006A399D">
            <w:pPr>
              <w:rPr>
                <w:sz w:val="20"/>
                <w:szCs w:val="20"/>
                <w:lang w:val="en-US"/>
              </w:rPr>
            </w:pPr>
          </w:p>
        </w:tc>
        <w:tc>
          <w:tcPr>
            <w:tcW w:w="1418" w:type="dxa"/>
          </w:tcPr>
          <w:p w:rsidR="00EB5A3D" w:rsidRPr="00E5601A" w:rsidRDefault="00EB5A3D" w:rsidP="005F4E4B">
            <w:pPr>
              <w:rPr>
                <w:sz w:val="20"/>
                <w:szCs w:val="20"/>
              </w:rPr>
            </w:pPr>
            <w:r w:rsidRPr="00E5601A">
              <w:rPr>
                <w:sz w:val="20"/>
                <w:szCs w:val="20"/>
              </w:rPr>
              <w:t>бюджетные ассигнования всего,</w:t>
            </w:r>
            <w:r w:rsidRPr="00E5601A">
              <w:rPr>
                <w:sz w:val="20"/>
                <w:szCs w:val="20"/>
              </w:rPr>
              <w:br/>
            </w:r>
            <w:r w:rsidRPr="00E5601A">
              <w:rPr>
                <w:i/>
                <w:sz w:val="20"/>
                <w:szCs w:val="20"/>
              </w:rPr>
              <w:t>в том числе:</w:t>
            </w:r>
          </w:p>
        </w:tc>
        <w:tc>
          <w:tcPr>
            <w:tcW w:w="1276" w:type="dxa"/>
          </w:tcPr>
          <w:p w:rsidR="00EB5A3D" w:rsidRPr="00E5601A" w:rsidRDefault="00EB5A3D" w:rsidP="005F4E4B">
            <w:pPr>
              <w:jc w:val="center"/>
              <w:rPr>
                <w:sz w:val="20"/>
                <w:szCs w:val="20"/>
              </w:rPr>
            </w:pPr>
            <w:r w:rsidRPr="00E5601A">
              <w:rPr>
                <w:sz w:val="20"/>
                <w:szCs w:val="20"/>
              </w:rPr>
              <w:t>18056,4</w:t>
            </w:r>
          </w:p>
        </w:tc>
        <w:tc>
          <w:tcPr>
            <w:tcW w:w="1275" w:type="dxa"/>
          </w:tcPr>
          <w:p w:rsidR="00EB5A3D" w:rsidRPr="00E5601A" w:rsidRDefault="00EB5A3D" w:rsidP="005F4E4B">
            <w:pPr>
              <w:jc w:val="center"/>
              <w:rPr>
                <w:sz w:val="20"/>
                <w:szCs w:val="20"/>
              </w:rPr>
            </w:pPr>
            <w:r w:rsidRPr="00E5601A">
              <w:rPr>
                <w:sz w:val="20"/>
                <w:szCs w:val="20"/>
              </w:rPr>
              <w:t>12198,1</w:t>
            </w:r>
          </w:p>
        </w:tc>
        <w:tc>
          <w:tcPr>
            <w:tcW w:w="1560" w:type="dxa"/>
            <w:vMerge/>
          </w:tcPr>
          <w:p w:rsidR="00EB5A3D" w:rsidRPr="003936E9" w:rsidRDefault="00EB5A3D" w:rsidP="005F4E4B">
            <w:pPr>
              <w:jc w:val="center"/>
              <w:rPr>
                <w:b/>
                <w:sz w:val="20"/>
                <w:szCs w:val="20"/>
              </w:rPr>
            </w:pPr>
          </w:p>
        </w:tc>
        <w:tc>
          <w:tcPr>
            <w:tcW w:w="2409" w:type="dxa"/>
            <w:vMerge/>
          </w:tcPr>
          <w:p w:rsidR="00EB5A3D" w:rsidRPr="003936E9" w:rsidRDefault="00EB5A3D" w:rsidP="005F4E4B">
            <w:pPr>
              <w:rPr>
                <w:b/>
                <w:sz w:val="20"/>
                <w:szCs w:val="20"/>
              </w:rPr>
            </w:pPr>
          </w:p>
        </w:tc>
        <w:tc>
          <w:tcPr>
            <w:tcW w:w="709" w:type="dxa"/>
            <w:vMerge/>
          </w:tcPr>
          <w:p w:rsidR="00EB5A3D" w:rsidRPr="003936E9" w:rsidRDefault="00EB5A3D" w:rsidP="005F4E4B">
            <w:pPr>
              <w:jc w:val="center"/>
              <w:rPr>
                <w:b/>
                <w:sz w:val="20"/>
                <w:szCs w:val="20"/>
              </w:rPr>
            </w:pPr>
          </w:p>
        </w:tc>
        <w:tc>
          <w:tcPr>
            <w:tcW w:w="992" w:type="dxa"/>
            <w:vMerge/>
          </w:tcPr>
          <w:p w:rsidR="00EB5A3D" w:rsidRPr="003936E9" w:rsidRDefault="00EB5A3D" w:rsidP="005F4E4B">
            <w:pPr>
              <w:jc w:val="center"/>
              <w:rPr>
                <w:b/>
                <w:sz w:val="20"/>
                <w:szCs w:val="20"/>
              </w:rPr>
            </w:pPr>
          </w:p>
        </w:tc>
        <w:tc>
          <w:tcPr>
            <w:tcW w:w="993" w:type="dxa"/>
            <w:vMerge/>
          </w:tcPr>
          <w:p w:rsidR="00EB5A3D" w:rsidRPr="003936E9" w:rsidRDefault="00EB5A3D" w:rsidP="005F4E4B">
            <w:pPr>
              <w:jc w:val="center"/>
              <w:rPr>
                <w:b/>
                <w:sz w:val="20"/>
                <w:szCs w:val="20"/>
              </w:rPr>
            </w:pPr>
          </w:p>
        </w:tc>
        <w:tc>
          <w:tcPr>
            <w:tcW w:w="1417" w:type="dxa"/>
          </w:tcPr>
          <w:p w:rsidR="00EB5A3D" w:rsidRPr="003936E9" w:rsidRDefault="00EB5A3D" w:rsidP="005F4E4B">
            <w:pPr>
              <w:jc w:val="center"/>
              <w:rPr>
                <w:sz w:val="20"/>
                <w:szCs w:val="20"/>
              </w:rPr>
            </w:pPr>
            <w:r w:rsidRPr="003936E9">
              <w:rPr>
                <w:sz w:val="20"/>
                <w:szCs w:val="20"/>
              </w:rPr>
              <w:t>18064,7</w:t>
            </w:r>
          </w:p>
        </w:tc>
      </w:tr>
      <w:tr w:rsidR="00EB5A3D" w:rsidRPr="003936E9" w:rsidTr="0096530E">
        <w:tc>
          <w:tcPr>
            <w:tcW w:w="710" w:type="dxa"/>
            <w:vMerge/>
          </w:tcPr>
          <w:p w:rsidR="00EB5A3D" w:rsidRPr="003936E9" w:rsidRDefault="00EB5A3D" w:rsidP="005F4E4B">
            <w:pPr>
              <w:ind w:right="-57"/>
              <w:rPr>
                <w:sz w:val="20"/>
                <w:szCs w:val="20"/>
              </w:rPr>
            </w:pPr>
          </w:p>
        </w:tc>
        <w:tc>
          <w:tcPr>
            <w:tcW w:w="2126" w:type="dxa"/>
            <w:vMerge/>
          </w:tcPr>
          <w:p w:rsidR="00EB5A3D" w:rsidRPr="003936E9" w:rsidRDefault="00EB5A3D" w:rsidP="005F4E4B">
            <w:pPr>
              <w:rPr>
                <w:sz w:val="20"/>
                <w:szCs w:val="20"/>
                <w:lang w:val="en-US"/>
              </w:rPr>
            </w:pPr>
          </w:p>
        </w:tc>
        <w:tc>
          <w:tcPr>
            <w:tcW w:w="1417" w:type="dxa"/>
            <w:vMerge/>
          </w:tcPr>
          <w:p w:rsidR="00EB5A3D" w:rsidRPr="003936E9" w:rsidRDefault="00EB5A3D" w:rsidP="006A399D">
            <w:pPr>
              <w:rPr>
                <w:sz w:val="20"/>
                <w:szCs w:val="20"/>
                <w:lang w:val="en-US"/>
              </w:rPr>
            </w:pPr>
          </w:p>
        </w:tc>
        <w:tc>
          <w:tcPr>
            <w:tcW w:w="1418" w:type="dxa"/>
          </w:tcPr>
          <w:p w:rsidR="00EB5A3D" w:rsidRPr="003936E9" w:rsidRDefault="00EB5A3D" w:rsidP="005F4E4B">
            <w:pPr>
              <w:rPr>
                <w:sz w:val="20"/>
                <w:szCs w:val="20"/>
              </w:rPr>
            </w:pPr>
            <w:r w:rsidRPr="003936E9">
              <w:rPr>
                <w:sz w:val="20"/>
                <w:szCs w:val="20"/>
              </w:rPr>
              <w:t xml:space="preserve">- бюджет городского </w:t>
            </w:r>
            <w:r w:rsidRPr="003936E9">
              <w:rPr>
                <w:sz w:val="20"/>
                <w:szCs w:val="20"/>
              </w:rPr>
              <w:lastRenderedPageBreak/>
              <w:t>округа Кинешма</w:t>
            </w:r>
          </w:p>
        </w:tc>
        <w:tc>
          <w:tcPr>
            <w:tcW w:w="1276" w:type="dxa"/>
          </w:tcPr>
          <w:p w:rsidR="00EB5A3D" w:rsidRPr="003936E9" w:rsidRDefault="00EB5A3D" w:rsidP="005F4E4B">
            <w:pPr>
              <w:jc w:val="center"/>
              <w:rPr>
                <w:sz w:val="20"/>
                <w:szCs w:val="20"/>
              </w:rPr>
            </w:pPr>
            <w:r w:rsidRPr="003936E9">
              <w:rPr>
                <w:sz w:val="20"/>
                <w:szCs w:val="20"/>
              </w:rPr>
              <w:lastRenderedPageBreak/>
              <w:t>17320,0</w:t>
            </w:r>
          </w:p>
        </w:tc>
        <w:tc>
          <w:tcPr>
            <w:tcW w:w="1275" w:type="dxa"/>
          </w:tcPr>
          <w:p w:rsidR="00EB5A3D" w:rsidRPr="003936E9" w:rsidRDefault="00EB5A3D" w:rsidP="005F4E4B">
            <w:pPr>
              <w:jc w:val="center"/>
              <w:rPr>
                <w:sz w:val="20"/>
                <w:szCs w:val="20"/>
                <w:lang w:val="en-US"/>
              </w:rPr>
            </w:pPr>
            <w:r w:rsidRPr="003936E9">
              <w:rPr>
                <w:sz w:val="20"/>
                <w:szCs w:val="20"/>
              </w:rPr>
              <w:t>11710,7</w:t>
            </w:r>
          </w:p>
        </w:tc>
        <w:tc>
          <w:tcPr>
            <w:tcW w:w="1560" w:type="dxa"/>
            <w:vMerge/>
          </w:tcPr>
          <w:p w:rsidR="00EB5A3D" w:rsidRPr="003936E9" w:rsidRDefault="00EB5A3D" w:rsidP="005F4E4B">
            <w:pPr>
              <w:jc w:val="center"/>
              <w:rPr>
                <w:b/>
                <w:sz w:val="20"/>
                <w:szCs w:val="20"/>
              </w:rPr>
            </w:pPr>
          </w:p>
        </w:tc>
        <w:tc>
          <w:tcPr>
            <w:tcW w:w="2409" w:type="dxa"/>
            <w:vMerge/>
          </w:tcPr>
          <w:p w:rsidR="00EB5A3D" w:rsidRPr="003936E9" w:rsidRDefault="00EB5A3D" w:rsidP="005F4E4B">
            <w:pPr>
              <w:rPr>
                <w:sz w:val="20"/>
                <w:szCs w:val="20"/>
              </w:rPr>
            </w:pPr>
          </w:p>
        </w:tc>
        <w:tc>
          <w:tcPr>
            <w:tcW w:w="709" w:type="dxa"/>
            <w:vMerge/>
          </w:tcPr>
          <w:p w:rsidR="00EB5A3D" w:rsidRPr="003936E9" w:rsidRDefault="00EB5A3D" w:rsidP="005F4E4B">
            <w:pPr>
              <w:jc w:val="center"/>
              <w:rPr>
                <w:sz w:val="20"/>
                <w:szCs w:val="20"/>
              </w:rPr>
            </w:pPr>
          </w:p>
        </w:tc>
        <w:tc>
          <w:tcPr>
            <w:tcW w:w="992" w:type="dxa"/>
            <w:vMerge/>
          </w:tcPr>
          <w:p w:rsidR="00EB5A3D" w:rsidRPr="003936E9" w:rsidRDefault="00EB5A3D" w:rsidP="005F4E4B">
            <w:pPr>
              <w:jc w:val="center"/>
              <w:rPr>
                <w:sz w:val="20"/>
                <w:szCs w:val="20"/>
              </w:rPr>
            </w:pPr>
          </w:p>
        </w:tc>
        <w:tc>
          <w:tcPr>
            <w:tcW w:w="993" w:type="dxa"/>
            <w:vMerge/>
          </w:tcPr>
          <w:p w:rsidR="00EB5A3D" w:rsidRPr="003936E9" w:rsidRDefault="00EB5A3D" w:rsidP="005F4E4B">
            <w:pPr>
              <w:jc w:val="center"/>
              <w:rPr>
                <w:sz w:val="20"/>
                <w:szCs w:val="20"/>
              </w:rPr>
            </w:pPr>
          </w:p>
        </w:tc>
        <w:tc>
          <w:tcPr>
            <w:tcW w:w="1417" w:type="dxa"/>
          </w:tcPr>
          <w:p w:rsidR="00EB5A3D" w:rsidRPr="003936E9" w:rsidRDefault="00EB5A3D" w:rsidP="005F4E4B">
            <w:pPr>
              <w:jc w:val="center"/>
              <w:rPr>
                <w:sz w:val="20"/>
                <w:szCs w:val="20"/>
              </w:rPr>
            </w:pPr>
            <w:r w:rsidRPr="003936E9">
              <w:rPr>
                <w:sz w:val="20"/>
                <w:szCs w:val="20"/>
              </w:rPr>
              <w:t>17328,3</w:t>
            </w:r>
          </w:p>
        </w:tc>
      </w:tr>
      <w:tr w:rsidR="00EB5A3D" w:rsidRPr="003936E9" w:rsidTr="0096530E">
        <w:tc>
          <w:tcPr>
            <w:tcW w:w="710" w:type="dxa"/>
            <w:vMerge/>
          </w:tcPr>
          <w:p w:rsidR="00EB5A3D" w:rsidRPr="003936E9" w:rsidRDefault="00EB5A3D" w:rsidP="005F4E4B">
            <w:pPr>
              <w:ind w:right="-57"/>
              <w:rPr>
                <w:sz w:val="20"/>
                <w:szCs w:val="20"/>
              </w:rPr>
            </w:pPr>
          </w:p>
        </w:tc>
        <w:tc>
          <w:tcPr>
            <w:tcW w:w="2126" w:type="dxa"/>
            <w:vMerge/>
          </w:tcPr>
          <w:p w:rsidR="00EB5A3D" w:rsidRPr="003936E9" w:rsidRDefault="00EB5A3D" w:rsidP="005F4E4B">
            <w:pPr>
              <w:rPr>
                <w:sz w:val="20"/>
                <w:szCs w:val="20"/>
                <w:lang w:val="en-US"/>
              </w:rPr>
            </w:pPr>
          </w:p>
        </w:tc>
        <w:tc>
          <w:tcPr>
            <w:tcW w:w="1417" w:type="dxa"/>
            <w:vMerge/>
          </w:tcPr>
          <w:p w:rsidR="00EB5A3D" w:rsidRPr="003936E9" w:rsidRDefault="00EB5A3D" w:rsidP="006A399D">
            <w:pPr>
              <w:rPr>
                <w:sz w:val="20"/>
                <w:szCs w:val="20"/>
                <w:lang w:val="en-US"/>
              </w:rPr>
            </w:pPr>
          </w:p>
        </w:tc>
        <w:tc>
          <w:tcPr>
            <w:tcW w:w="1418" w:type="dxa"/>
          </w:tcPr>
          <w:p w:rsidR="00EB5A3D" w:rsidRPr="003936E9" w:rsidRDefault="00EB5A3D" w:rsidP="005F4E4B">
            <w:pPr>
              <w:rPr>
                <w:sz w:val="20"/>
                <w:szCs w:val="20"/>
              </w:rPr>
            </w:pPr>
            <w:r w:rsidRPr="003936E9">
              <w:rPr>
                <w:sz w:val="20"/>
                <w:szCs w:val="20"/>
              </w:rPr>
              <w:t>- областной бюджет</w:t>
            </w:r>
          </w:p>
        </w:tc>
        <w:tc>
          <w:tcPr>
            <w:tcW w:w="1276" w:type="dxa"/>
          </w:tcPr>
          <w:p w:rsidR="00EB5A3D" w:rsidRPr="003936E9" w:rsidRDefault="00EB5A3D" w:rsidP="005F4E4B">
            <w:pPr>
              <w:jc w:val="center"/>
              <w:rPr>
                <w:sz w:val="20"/>
                <w:szCs w:val="20"/>
              </w:rPr>
            </w:pPr>
            <w:r w:rsidRPr="003936E9">
              <w:rPr>
                <w:sz w:val="20"/>
                <w:szCs w:val="20"/>
              </w:rPr>
              <w:t>723,4</w:t>
            </w:r>
          </w:p>
        </w:tc>
        <w:tc>
          <w:tcPr>
            <w:tcW w:w="1275" w:type="dxa"/>
          </w:tcPr>
          <w:p w:rsidR="00EB5A3D" w:rsidRPr="003936E9" w:rsidRDefault="00EB5A3D" w:rsidP="005F4E4B">
            <w:pPr>
              <w:jc w:val="center"/>
              <w:rPr>
                <w:sz w:val="20"/>
                <w:szCs w:val="20"/>
              </w:rPr>
            </w:pPr>
            <w:r w:rsidRPr="003936E9">
              <w:rPr>
                <w:sz w:val="20"/>
                <w:szCs w:val="20"/>
              </w:rPr>
              <w:t>474,4</w:t>
            </w:r>
          </w:p>
        </w:tc>
        <w:tc>
          <w:tcPr>
            <w:tcW w:w="1560" w:type="dxa"/>
            <w:vMerge/>
          </w:tcPr>
          <w:p w:rsidR="00EB5A3D" w:rsidRPr="003936E9" w:rsidRDefault="00EB5A3D" w:rsidP="005F4E4B">
            <w:pPr>
              <w:jc w:val="center"/>
              <w:rPr>
                <w:b/>
                <w:sz w:val="20"/>
                <w:szCs w:val="20"/>
              </w:rPr>
            </w:pPr>
          </w:p>
        </w:tc>
        <w:tc>
          <w:tcPr>
            <w:tcW w:w="2409" w:type="dxa"/>
            <w:vMerge/>
          </w:tcPr>
          <w:p w:rsidR="00EB5A3D" w:rsidRPr="003936E9" w:rsidRDefault="00EB5A3D" w:rsidP="005F4E4B">
            <w:pPr>
              <w:rPr>
                <w:sz w:val="20"/>
                <w:szCs w:val="20"/>
              </w:rPr>
            </w:pPr>
          </w:p>
        </w:tc>
        <w:tc>
          <w:tcPr>
            <w:tcW w:w="709" w:type="dxa"/>
            <w:vMerge/>
          </w:tcPr>
          <w:p w:rsidR="00EB5A3D" w:rsidRPr="003936E9" w:rsidRDefault="00EB5A3D" w:rsidP="005F4E4B">
            <w:pPr>
              <w:jc w:val="center"/>
              <w:rPr>
                <w:sz w:val="20"/>
                <w:szCs w:val="20"/>
              </w:rPr>
            </w:pPr>
          </w:p>
        </w:tc>
        <w:tc>
          <w:tcPr>
            <w:tcW w:w="992" w:type="dxa"/>
            <w:vMerge/>
          </w:tcPr>
          <w:p w:rsidR="00EB5A3D" w:rsidRPr="003936E9" w:rsidRDefault="00EB5A3D" w:rsidP="005F4E4B">
            <w:pPr>
              <w:jc w:val="center"/>
              <w:rPr>
                <w:sz w:val="20"/>
                <w:szCs w:val="20"/>
              </w:rPr>
            </w:pPr>
          </w:p>
        </w:tc>
        <w:tc>
          <w:tcPr>
            <w:tcW w:w="993" w:type="dxa"/>
            <w:vMerge/>
          </w:tcPr>
          <w:p w:rsidR="00EB5A3D" w:rsidRPr="003936E9" w:rsidRDefault="00EB5A3D" w:rsidP="005F4E4B">
            <w:pPr>
              <w:jc w:val="center"/>
              <w:rPr>
                <w:sz w:val="20"/>
                <w:szCs w:val="20"/>
              </w:rPr>
            </w:pPr>
          </w:p>
        </w:tc>
        <w:tc>
          <w:tcPr>
            <w:tcW w:w="1417" w:type="dxa"/>
          </w:tcPr>
          <w:p w:rsidR="00EB5A3D" w:rsidRPr="003936E9" w:rsidRDefault="00EB5A3D" w:rsidP="005F4E4B">
            <w:pPr>
              <w:jc w:val="center"/>
              <w:rPr>
                <w:sz w:val="20"/>
                <w:szCs w:val="20"/>
              </w:rPr>
            </w:pPr>
            <w:r w:rsidRPr="003936E9">
              <w:rPr>
                <w:sz w:val="20"/>
                <w:szCs w:val="20"/>
              </w:rPr>
              <w:t>723,4</w:t>
            </w:r>
          </w:p>
        </w:tc>
      </w:tr>
      <w:tr w:rsidR="00EB5A3D" w:rsidRPr="003936E9" w:rsidTr="0096530E">
        <w:tc>
          <w:tcPr>
            <w:tcW w:w="710" w:type="dxa"/>
            <w:vMerge/>
          </w:tcPr>
          <w:p w:rsidR="00EB5A3D" w:rsidRPr="003936E9" w:rsidRDefault="00EB5A3D" w:rsidP="005F4E4B">
            <w:pPr>
              <w:ind w:right="-57"/>
              <w:rPr>
                <w:sz w:val="20"/>
                <w:szCs w:val="20"/>
              </w:rPr>
            </w:pPr>
          </w:p>
        </w:tc>
        <w:tc>
          <w:tcPr>
            <w:tcW w:w="2126" w:type="dxa"/>
            <w:vMerge/>
          </w:tcPr>
          <w:p w:rsidR="00EB5A3D" w:rsidRPr="003936E9" w:rsidRDefault="00EB5A3D" w:rsidP="005F4E4B">
            <w:pPr>
              <w:rPr>
                <w:sz w:val="20"/>
                <w:szCs w:val="20"/>
                <w:lang w:val="en-US"/>
              </w:rPr>
            </w:pPr>
          </w:p>
        </w:tc>
        <w:tc>
          <w:tcPr>
            <w:tcW w:w="1417" w:type="dxa"/>
            <w:vMerge/>
          </w:tcPr>
          <w:p w:rsidR="00EB5A3D" w:rsidRPr="003936E9" w:rsidRDefault="00EB5A3D" w:rsidP="006A399D">
            <w:pPr>
              <w:rPr>
                <w:sz w:val="20"/>
                <w:szCs w:val="20"/>
                <w:lang w:val="en-US"/>
              </w:rPr>
            </w:pPr>
          </w:p>
        </w:tc>
        <w:tc>
          <w:tcPr>
            <w:tcW w:w="1418" w:type="dxa"/>
          </w:tcPr>
          <w:p w:rsidR="00EB5A3D" w:rsidRPr="003936E9" w:rsidRDefault="00EB5A3D" w:rsidP="005F4E4B">
            <w:pPr>
              <w:rPr>
                <w:sz w:val="20"/>
                <w:szCs w:val="20"/>
              </w:rPr>
            </w:pPr>
            <w:r w:rsidRPr="003936E9">
              <w:rPr>
                <w:sz w:val="20"/>
                <w:szCs w:val="20"/>
              </w:rPr>
              <w:t>- федеральный бюджет</w:t>
            </w:r>
          </w:p>
        </w:tc>
        <w:tc>
          <w:tcPr>
            <w:tcW w:w="1276" w:type="dxa"/>
          </w:tcPr>
          <w:p w:rsidR="00EB5A3D" w:rsidRPr="003936E9" w:rsidRDefault="00EB5A3D" w:rsidP="005F4E4B">
            <w:pPr>
              <w:jc w:val="center"/>
              <w:rPr>
                <w:sz w:val="20"/>
                <w:szCs w:val="20"/>
              </w:rPr>
            </w:pPr>
            <w:r w:rsidRPr="003936E9">
              <w:rPr>
                <w:sz w:val="20"/>
                <w:szCs w:val="20"/>
              </w:rPr>
              <w:t>13,0</w:t>
            </w:r>
          </w:p>
        </w:tc>
        <w:tc>
          <w:tcPr>
            <w:tcW w:w="1275" w:type="dxa"/>
          </w:tcPr>
          <w:p w:rsidR="00EB5A3D" w:rsidRPr="003936E9" w:rsidRDefault="00EB5A3D" w:rsidP="005F4E4B">
            <w:pPr>
              <w:jc w:val="center"/>
              <w:rPr>
                <w:sz w:val="20"/>
                <w:szCs w:val="20"/>
              </w:rPr>
            </w:pPr>
            <w:r w:rsidRPr="003936E9">
              <w:rPr>
                <w:sz w:val="20"/>
                <w:szCs w:val="20"/>
              </w:rPr>
              <w:t>13,0</w:t>
            </w:r>
          </w:p>
        </w:tc>
        <w:tc>
          <w:tcPr>
            <w:tcW w:w="1560" w:type="dxa"/>
            <w:vMerge/>
          </w:tcPr>
          <w:p w:rsidR="00EB5A3D" w:rsidRPr="003936E9" w:rsidRDefault="00EB5A3D" w:rsidP="005F4E4B">
            <w:pPr>
              <w:jc w:val="center"/>
              <w:rPr>
                <w:b/>
                <w:sz w:val="20"/>
                <w:szCs w:val="20"/>
              </w:rPr>
            </w:pPr>
          </w:p>
        </w:tc>
        <w:tc>
          <w:tcPr>
            <w:tcW w:w="2409" w:type="dxa"/>
            <w:vMerge/>
          </w:tcPr>
          <w:p w:rsidR="00EB5A3D" w:rsidRPr="003936E9" w:rsidRDefault="00EB5A3D" w:rsidP="005F4E4B">
            <w:pPr>
              <w:rPr>
                <w:sz w:val="20"/>
                <w:szCs w:val="20"/>
              </w:rPr>
            </w:pPr>
          </w:p>
        </w:tc>
        <w:tc>
          <w:tcPr>
            <w:tcW w:w="709" w:type="dxa"/>
            <w:vMerge/>
          </w:tcPr>
          <w:p w:rsidR="00EB5A3D" w:rsidRPr="003936E9" w:rsidRDefault="00EB5A3D" w:rsidP="005F4E4B">
            <w:pPr>
              <w:jc w:val="center"/>
              <w:rPr>
                <w:sz w:val="20"/>
                <w:szCs w:val="20"/>
              </w:rPr>
            </w:pPr>
          </w:p>
        </w:tc>
        <w:tc>
          <w:tcPr>
            <w:tcW w:w="992" w:type="dxa"/>
            <w:vMerge/>
          </w:tcPr>
          <w:p w:rsidR="00EB5A3D" w:rsidRPr="003936E9" w:rsidRDefault="00EB5A3D" w:rsidP="005F4E4B">
            <w:pPr>
              <w:jc w:val="center"/>
              <w:rPr>
                <w:sz w:val="20"/>
                <w:szCs w:val="20"/>
              </w:rPr>
            </w:pPr>
          </w:p>
        </w:tc>
        <w:tc>
          <w:tcPr>
            <w:tcW w:w="993" w:type="dxa"/>
            <w:vMerge/>
          </w:tcPr>
          <w:p w:rsidR="00EB5A3D" w:rsidRPr="003936E9" w:rsidRDefault="00EB5A3D" w:rsidP="005F4E4B">
            <w:pPr>
              <w:jc w:val="center"/>
              <w:rPr>
                <w:sz w:val="20"/>
                <w:szCs w:val="20"/>
              </w:rPr>
            </w:pPr>
          </w:p>
        </w:tc>
        <w:tc>
          <w:tcPr>
            <w:tcW w:w="1417" w:type="dxa"/>
          </w:tcPr>
          <w:p w:rsidR="00EB5A3D" w:rsidRPr="003936E9" w:rsidRDefault="00EB5A3D" w:rsidP="005F4E4B">
            <w:pPr>
              <w:jc w:val="center"/>
              <w:rPr>
                <w:sz w:val="20"/>
                <w:szCs w:val="20"/>
              </w:rPr>
            </w:pPr>
            <w:r w:rsidRPr="003936E9">
              <w:rPr>
                <w:sz w:val="20"/>
                <w:szCs w:val="20"/>
              </w:rPr>
              <w:t>13,0</w:t>
            </w:r>
          </w:p>
        </w:tc>
      </w:tr>
      <w:tr w:rsidR="00F37286" w:rsidRPr="003936E9" w:rsidTr="0096530E">
        <w:trPr>
          <w:trHeight w:val="270"/>
        </w:trPr>
        <w:tc>
          <w:tcPr>
            <w:tcW w:w="710" w:type="dxa"/>
            <w:vMerge w:val="restart"/>
          </w:tcPr>
          <w:p w:rsidR="00F37286" w:rsidRPr="003936E9" w:rsidRDefault="00F37286" w:rsidP="005F4E4B">
            <w:pPr>
              <w:ind w:right="-57"/>
              <w:rPr>
                <w:sz w:val="20"/>
                <w:szCs w:val="20"/>
              </w:rPr>
            </w:pPr>
            <w:r>
              <w:rPr>
                <w:sz w:val="20"/>
                <w:szCs w:val="20"/>
              </w:rPr>
              <w:t>1.1.1</w:t>
            </w:r>
          </w:p>
        </w:tc>
        <w:tc>
          <w:tcPr>
            <w:tcW w:w="2126" w:type="dxa"/>
            <w:vMerge w:val="restart"/>
          </w:tcPr>
          <w:p w:rsidR="00F37286" w:rsidRPr="003936E9" w:rsidRDefault="00F37286" w:rsidP="005F4E4B">
            <w:pPr>
              <w:rPr>
                <w:sz w:val="20"/>
                <w:szCs w:val="20"/>
              </w:rPr>
            </w:pPr>
            <w:r w:rsidRPr="003936E9">
              <w:rPr>
                <w:sz w:val="20"/>
                <w:szCs w:val="20"/>
              </w:rPr>
              <w:t xml:space="preserve">Мероприятие "Осуществление библиотечного, библиографического и информационного </w:t>
            </w:r>
            <w:r w:rsidRPr="003936E9">
              <w:rPr>
                <w:sz w:val="20"/>
                <w:szCs w:val="20"/>
              </w:rPr>
              <w:lastRenderedPageBreak/>
              <w:t>обслуживание пользователей библиотеки "</w:t>
            </w:r>
          </w:p>
        </w:tc>
        <w:tc>
          <w:tcPr>
            <w:tcW w:w="1417" w:type="dxa"/>
            <w:vMerge/>
          </w:tcPr>
          <w:p w:rsidR="00F37286" w:rsidRPr="003936E9" w:rsidRDefault="00F37286" w:rsidP="006A399D">
            <w:pPr>
              <w:rPr>
                <w:sz w:val="20"/>
                <w:szCs w:val="20"/>
              </w:rPr>
            </w:pPr>
          </w:p>
        </w:tc>
        <w:tc>
          <w:tcPr>
            <w:tcW w:w="1418" w:type="dxa"/>
          </w:tcPr>
          <w:p w:rsidR="00F37286" w:rsidRPr="00E5601A" w:rsidRDefault="00F37286" w:rsidP="00D93C85">
            <w:pPr>
              <w:rPr>
                <w:sz w:val="20"/>
                <w:szCs w:val="20"/>
              </w:rPr>
            </w:pPr>
            <w:r w:rsidRPr="00E5601A">
              <w:rPr>
                <w:sz w:val="20"/>
                <w:szCs w:val="20"/>
              </w:rPr>
              <w:t>Всего</w:t>
            </w:r>
          </w:p>
        </w:tc>
        <w:tc>
          <w:tcPr>
            <w:tcW w:w="1276" w:type="dxa"/>
          </w:tcPr>
          <w:p w:rsidR="00F37286" w:rsidRPr="003936E9" w:rsidRDefault="00F37286" w:rsidP="005F4E4B">
            <w:pPr>
              <w:jc w:val="center"/>
              <w:rPr>
                <w:sz w:val="20"/>
                <w:szCs w:val="20"/>
              </w:rPr>
            </w:pPr>
            <w:r w:rsidRPr="003936E9">
              <w:rPr>
                <w:sz w:val="20"/>
                <w:szCs w:val="20"/>
              </w:rPr>
              <w:t>15679,3</w:t>
            </w:r>
          </w:p>
        </w:tc>
        <w:tc>
          <w:tcPr>
            <w:tcW w:w="1275" w:type="dxa"/>
          </w:tcPr>
          <w:p w:rsidR="00F37286" w:rsidRPr="003936E9" w:rsidRDefault="00F37286" w:rsidP="005F4E4B">
            <w:pPr>
              <w:jc w:val="center"/>
              <w:rPr>
                <w:sz w:val="20"/>
                <w:szCs w:val="20"/>
              </w:rPr>
            </w:pPr>
            <w:r w:rsidRPr="003936E9">
              <w:rPr>
                <w:sz w:val="20"/>
                <w:szCs w:val="20"/>
              </w:rPr>
              <w:t>10366,5</w:t>
            </w:r>
          </w:p>
        </w:tc>
        <w:tc>
          <w:tcPr>
            <w:tcW w:w="1560" w:type="dxa"/>
            <w:vMerge w:val="restart"/>
          </w:tcPr>
          <w:p w:rsidR="00F37286" w:rsidRPr="003936E9" w:rsidRDefault="00F37286" w:rsidP="005F4E4B">
            <w:pPr>
              <w:pStyle w:val="Pro-Tab"/>
              <w:spacing w:before="0" w:after="0"/>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Выплата </w:t>
            </w:r>
            <w:r w:rsidRPr="003936E9">
              <w:rPr>
                <w:rFonts w:ascii="Times New Roman" w:hAnsi="Times New Roman" w:cs="Times New Roman"/>
                <w:color w:val="000000"/>
                <w:sz w:val="20"/>
                <w:szCs w:val="20"/>
                <w:shd w:val="clear" w:color="auto" w:fill="FFFFFF"/>
              </w:rPr>
              <w:t xml:space="preserve"> заработн</w:t>
            </w:r>
            <w:r>
              <w:rPr>
                <w:rFonts w:ascii="Times New Roman" w:hAnsi="Times New Roman" w:cs="Times New Roman"/>
                <w:color w:val="000000"/>
                <w:sz w:val="20"/>
                <w:szCs w:val="20"/>
                <w:shd w:val="clear" w:color="auto" w:fill="FFFFFF"/>
              </w:rPr>
              <w:t xml:space="preserve">ой </w:t>
            </w:r>
            <w:r w:rsidRPr="003936E9">
              <w:rPr>
                <w:rFonts w:ascii="Times New Roman" w:hAnsi="Times New Roman" w:cs="Times New Roman"/>
                <w:color w:val="000000"/>
                <w:sz w:val="20"/>
                <w:szCs w:val="20"/>
                <w:shd w:val="clear" w:color="auto" w:fill="FFFFFF"/>
              </w:rPr>
              <w:t>плат</w:t>
            </w:r>
            <w:r>
              <w:rPr>
                <w:rFonts w:ascii="Times New Roman" w:hAnsi="Times New Roman" w:cs="Times New Roman"/>
                <w:color w:val="000000"/>
                <w:sz w:val="20"/>
                <w:szCs w:val="20"/>
                <w:shd w:val="clear" w:color="auto" w:fill="FFFFFF"/>
              </w:rPr>
              <w:t>ы</w:t>
            </w:r>
            <w:r w:rsidRPr="003936E9">
              <w:rPr>
                <w:rFonts w:ascii="Times New Roman" w:hAnsi="Times New Roman" w:cs="Times New Roman"/>
                <w:color w:val="000000"/>
                <w:sz w:val="20"/>
                <w:szCs w:val="20"/>
                <w:shd w:val="clear" w:color="auto" w:fill="FFFFFF"/>
              </w:rPr>
              <w:t xml:space="preserve">, </w:t>
            </w:r>
          </w:p>
          <w:p w:rsidR="00F37286" w:rsidRPr="00A93634" w:rsidRDefault="00F37286" w:rsidP="00A93634">
            <w:pPr>
              <w:rPr>
                <w:color w:val="000000"/>
                <w:sz w:val="20"/>
                <w:szCs w:val="20"/>
                <w:shd w:val="clear" w:color="auto" w:fill="FFFFFF"/>
              </w:rPr>
            </w:pPr>
            <w:r w:rsidRPr="003936E9">
              <w:rPr>
                <w:color w:val="000000"/>
                <w:sz w:val="20"/>
                <w:szCs w:val="20"/>
                <w:shd w:val="clear" w:color="auto" w:fill="FFFFFF"/>
              </w:rPr>
              <w:t xml:space="preserve">начисления на выплаты по </w:t>
            </w:r>
            <w:r w:rsidRPr="003936E9">
              <w:rPr>
                <w:color w:val="000000"/>
                <w:sz w:val="20"/>
                <w:szCs w:val="20"/>
                <w:shd w:val="clear" w:color="auto" w:fill="FFFFFF"/>
              </w:rPr>
              <w:lastRenderedPageBreak/>
              <w:t>оплате труда, оплат</w:t>
            </w:r>
            <w:r>
              <w:rPr>
                <w:color w:val="000000"/>
                <w:sz w:val="20"/>
                <w:szCs w:val="20"/>
                <w:shd w:val="clear" w:color="auto" w:fill="FFFFFF"/>
              </w:rPr>
              <w:t xml:space="preserve">а </w:t>
            </w:r>
            <w:r w:rsidRPr="003936E9">
              <w:rPr>
                <w:color w:val="000000"/>
                <w:sz w:val="20"/>
                <w:szCs w:val="20"/>
                <w:shd w:val="clear" w:color="auto" w:fill="FFFFFF"/>
              </w:rPr>
              <w:t xml:space="preserve"> за услуги связи; транспортные расходы, коммунальные услуги;  услуги по содержанию имущества, информационные услуги; материальные запасы, уплату налогов</w:t>
            </w:r>
          </w:p>
        </w:tc>
        <w:tc>
          <w:tcPr>
            <w:tcW w:w="2409" w:type="dxa"/>
            <w:vMerge w:val="restart"/>
          </w:tcPr>
          <w:p w:rsidR="00F37286" w:rsidRPr="003936E9" w:rsidRDefault="00F37286" w:rsidP="00D93C85">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lastRenderedPageBreak/>
              <w:t>Число зарегистрированных пользователей в МУ КГЦБС</w:t>
            </w:r>
          </w:p>
        </w:tc>
        <w:tc>
          <w:tcPr>
            <w:tcW w:w="709" w:type="dxa"/>
            <w:vMerge w:val="restart"/>
          </w:tcPr>
          <w:p w:rsidR="00F37286" w:rsidRPr="003936E9" w:rsidRDefault="00F37286" w:rsidP="00D93C85">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тыс. чел.</w:t>
            </w:r>
          </w:p>
        </w:tc>
        <w:tc>
          <w:tcPr>
            <w:tcW w:w="992" w:type="dxa"/>
            <w:vMerge w:val="restart"/>
          </w:tcPr>
          <w:p w:rsidR="00F37286" w:rsidRPr="003936E9" w:rsidRDefault="00F37286" w:rsidP="00D93C85">
            <w:pPr>
              <w:jc w:val="center"/>
              <w:rPr>
                <w:sz w:val="20"/>
                <w:szCs w:val="20"/>
              </w:rPr>
            </w:pPr>
            <w:r w:rsidRPr="003936E9">
              <w:rPr>
                <w:sz w:val="20"/>
                <w:szCs w:val="20"/>
              </w:rPr>
              <w:t>24,2</w:t>
            </w:r>
          </w:p>
        </w:tc>
        <w:tc>
          <w:tcPr>
            <w:tcW w:w="993" w:type="dxa"/>
            <w:vMerge w:val="restart"/>
          </w:tcPr>
          <w:p w:rsidR="00F37286" w:rsidRPr="003936E9" w:rsidRDefault="00F37286" w:rsidP="00D93C85">
            <w:pPr>
              <w:jc w:val="center"/>
              <w:rPr>
                <w:sz w:val="20"/>
                <w:szCs w:val="20"/>
              </w:rPr>
            </w:pPr>
            <w:r w:rsidRPr="003936E9">
              <w:rPr>
                <w:sz w:val="20"/>
                <w:szCs w:val="20"/>
              </w:rPr>
              <w:t>19,7</w:t>
            </w:r>
          </w:p>
        </w:tc>
        <w:tc>
          <w:tcPr>
            <w:tcW w:w="1417" w:type="dxa"/>
            <w:vMerge w:val="restart"/>
          </w:tcPr>
          <w:p w:rsidR="00F37286" w:rsidRPr="003936E9" w:rsidRDefault="00F37286" w:rsidP="00D93C85">
            <w:pPr>
              <w:rPr>
                <w:sz w:val="20"/>
                <w:szCs w:val="20"/>
              </w:rPr>
            </w:pPr>
            <w:r w:rsidRPr="003936E9">
              <w:rPr>
                <w:sz w:val="20"/>
                <w:szCs w:val="20"/>
              </w:rPr>
              <w:t>15687,6</w:t>
            </w:r>
          </w:p>
        </w:tc>
      </w:tr>
      <w:tr w:rsidR="00F37286" w:rsidRPr="003936E9" w:rsidTr="0096530E">
        <w:trPr>
          <w:trHeight w:val="255"/>
        </w:trPr>
        <w:tc>
          <w:tcPr>
            <w:tcW w:w="710" w:type="dxa"/>
            <w:vMerge/>
          </w:tcPr>
          <w:p w:rsidR="00F37286" w:rsidRDefault="00F37286" w:rsidP="005F4E4B">
            <w:pPr>
              <w:ind w:right="-57"/>
              <w:rPr>
                <w:sz w:val="20"/>
                <w:szCs w:val="20"/>
              </w:rPr>
            </w:pPr>
          </w:p>
        </w:tc>
        <w:tc>
          <w:tcPr>
            <w:tcW w:w="2126" w:type="dxa"/>
            <w:vMerge/>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tcPr>
          <w:p w:rsidR="00F37286" w:rsidRDefault="00F37286" w:rsidP="00D93C85">
            <w:pPr>
              <w:rPr>
                <w:i/>
                <w:sz w:val="20"/>
                <w:szCs w:val="20"/>
              </w:rPr>
            </w:pPr>
            <w:r w:rsidRPr="00E5601A">
              <w:rPr>
                <w:sz w:val="20"/>
                <w:szCs w:val="20"/>
              </w:rPr>
              <w:t>бюджетные ассигнования всего,</w:t>
            </w:r>
            <w:r w:rsidRPr="00E5601A">
              <w:rPr>
                <w:sz w:val="20"/>
                <w:szCs w:val="20"/>
              </w:rPr>
              <w:br/>
            </w:r>
            <w:r w:rsidRPr="00E5601A">
              <w:rPr>
                <w:i/>
                <w:sz w:val="20"/>
                <w:szCs w:val="20"/>
              </w:rPr>
              <w:t>в том числе:</w:t>
            </w:r>
          </w:p>
          <w:p w:rsidR="00F37286" w:rsidRPr="00E5601A" w:rsidRDefault="00F37286" w:rsidP="00D93C85">
            <w:pPr>
              <w:rPr>
                <w:sz w:val="20"/>
                <w:szCs w:val="20"/>
              </w:rPr>
            </w:pPr>
          </w:p>
        </w:tc>
        <w:tc>
          <w:tcPr>
            <w:tcW w:w="1276" w:type="dxa"/>
          </w:tcPr>
          <w:p w:rsidR="00F37286" w:rsidRPr="003936E9" w:rsidRDefault="00F37286" w:rsidP="00D93C85">
            <w:pPr>
              <w:jc w:val="center"/>
              <w:rPr>
                <w:sz w:val="20"/>
                <w:szCs w:val="20"/>
              </w:rPr>
            </w:pPr>
            <w:r w:rsidRPr="003936E9">
              <w:rPr>
                <w:sz w:val="20"/>
                <w:szCs w:val="20"/>
              </w:rPr>
              <w:lastRenderedPageBreak/>
              <w:t>15679,3</w:t>
            </w:r>
          </w:p>
        </w:tc>
        <w:tc>
          <w:tcPr>
            <w:tcW w:w="1275" w:type="dxa"/>
          </w:tcPr>
          <w:p w:rsidR="00F37286" w:rsidRPr="003936E9" w:rsidRDefault="00F37286" w:rsidP="00D93C85">
            <w:pPr>
              <w:jc w:val="center"/>
              <w:rPr>
                <w:sz w:val="20"/>
                <w:szCs w:val="20"/>
              </w:rPr>
            </w:pPr>
            <w:r w:rsidRPr="003936E9">
              <w:rPr>
                <w:sz w:val="20"/>
                <w:szCs w:val="20"/>
              </w:rPr>
              <w:t>10366,5</w:t>
            </w:r>
          </w:p>
        </w:tc>
        <w:tc>
          <w:tcPr>
            <w:tcW w:w="1560" w:type="dxa"/>
            <w:vMerge/>
          </w:tcPr>
          <w:p w:rsidR="00F37286" w:rsidRPr="003936E9" w:rsidRDefault="00F37286" w:rsidP="005F4E4B">
            <w:pPr>
              <w:jc w:val="center"/>
              <w:rPr>
                <w:color w:val="000000"/>
                <w:sz w:val="20"/>
                <w:szCs w:val="20"/>
                <w:shd w:val="clear" w:color="auto" w:fill="FFFFFF"/>
              </w:rPr>
            </w:pPr>
          </w:p>
        </w:tc>
        <w:tc>
          <w:tcPr>
            <w:tcW w:w="2409" w:type="dxa"/>
            <w:vMerge/>
          </w:tcPr>
          <w:p w:rsidR="00F37286" w:rsidRPr="003936E9" w:rsidRDefault="00F37286" w:rsidP="005F4E4B">
            <w:pPr>
              <w:pStyle w:val="Pro-Tab"/>
              <w:spacing w:before="0" w:after="0"/>
              <w:rPr>
                <w:rFonts w:ascii="Times New Roman" w:hAnsi="Times New Roman" w:cs="Times New Roman"/>
                <w:sz w:val="20"/>
                <w:szCs w:val="20"/>
              </w:rPr>
            </w:pPr>
          </w:p>
        </w:tc>
        <w:tc>
          <w:tcPr>
            <w:tcW w:w="709"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992" w:type="dxa"/>
            <w:vMerge/>
          </w:tcPr>
          <w:p w:rsidR="00F37286" w:rsidRPr="003936E9" w:rsidRDefault="00F37286" w:rsidP="005F4E4B">
            <w:pPr>
              <w:jc w:val="center"/>
              <w:rPr>
                <w:sz w:val="20"/>
                <w:szCs w:val="20"/>
              </w:rPr>
            </w:pPr>
          </w:p>
        </w:tc>
        <w:tc>
          <w:tcPr>
            <w:tcW w:w="993" w:type="dxa"/>
            <w:vMerge/>
          </w:tcPr>
          <w:p w:rsidR="00F37286" w:rsidRPr="003936E9" w:rsidRDefault="00F37286" w:rsidP="005F4E4B">
            <w:pPr>
              <w:jc w:val="center"/>
              <w:rPr>
                <w:sz w:val="20"/>
                <w:szCs w:val="20"/>
              </w:rPr>
            </w:pPr>
          </w:p>
        </w:tc>
        <w:tc>
          <w:tcPr>
            <w:tcW w:w="1417" w:type="dxa"/>
            <w:vMerge/>
          </w:tcPr>
          <w:p w:rsidR="00F37286" w:rsidRPr="003936E9" w:rsidRDefault="00F37286" w:rsidP="005F4E4B">
            <w:pPr>
              <w:rPr>
                <w:sz w:val="20"/>
                <w:szCs w:val="20"/>
              </w:rPr>
            </w:pPr>
          </w:p>
        </w:tc>
      </w:tr>
      <w:tr w:rsidR="00F37286" w:rsidRPr="003936E9" w:rsidTr="0096530E">
        <w:trPr>
          <w:trHeight w:val="2958"/>
        </w:trPr>
        <w:tc>
          <w:tcPr>
            <w:tcW w:w="710" w:type="dxa"/>
            <w:vMerge/>
          </w:tcPr>
          <w:p w:rsidR="00F37286" w:rsidRDefault="00F37286" w:rsidP="005F4E4B">
            <w:pPr>
              <w:ind w:right="-57"/>
              <w:rPr>
                <w:sz w:val="20"/>
                <w:szCs w:val="20"/>
              </w:rPr>
            </w:pPr>
          </w:p>
        </w:tc>
        <w:tc>
          <w:tcPr>
            <w:tcW w:w="2126" w:type="dxa"/>
            <w:vMerge/>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tcPr>
          <w:p w:rsidR="00F37286" w:rsidRPr="00E5601A" w:rsidRDefault="00F37286" w:rsidP="00D93C85">
            <w:pPr>
              <w:rPr>
                <w:sz w:val="20"/>
                <w:szCs w:val="20"/>
              </w:rPr>
            </w:pPr>
            <w:r w:rsidRPr="003936E9">
              <w:rPr>
                <w:sz w:val="20"/>
                <w:szCs w:val="20"/>
              </w:rPr>
              <w:t xml:space="preserve">- бюджет </w:t>
            </w:r>
          </w:p>
          <w:p w:rsidR="00F37286" w:rsidRPr="00E5601A" w:rsidRDefault="00F37286" w:rsidP="00D93C85">
            <w:pPr>
              <w:rPr>
                <w:sz w:val="20"/>
                <w:szCs w:val="20"/>
              </w:rPr>
            </w:pPr>
            <w:r w:rsidRPr="003936E9">
              <w:rPr>
                <w:sz w:val="20"/>
                <w:szCs w:val="20"/>
              </w:rPr>
              <w:t>городского округа Кинешм</w:t>
            </w:r>
            <w:r>
              <w:rPr>
                <w:sz w:val="20"/>
                <w:szCs w:val="20"/>
              </w:rPr>
              <w:t>а</w:t>
            </w:r>
          </w:p>
        </w:tc>
        <w:tc>
          <w:tcPr>
            <w:tcW w:w="1276" w:type="dxa"/>
          </w:tcPr>
          <w:p w:rsidR="00F37286" w:rsidRPr="003936E9" w:rsidRDefault="00F37286" w:rsidP="00D93C85">
            <w:pPr>
              <w:jc w:val="center"/>
              <w:rPr>
                <w:sz w:val="20"/>
                <w:szCs w:val="20"/>
              </w:rPr>
            </w:pPr>
            <w:r w:rsidRPr="003936E9">
              <w:rPr>
                <w:sz w:val="20"/>
                <w:szCs w:val="20"/>
              </w:rPr>
              <w:t>15679,3</w:t>
            </w:r>
          </w:p>
        </w:tc>
        <w:tc>
          <w:tcPr>
            <w:tcW w:w="1275" w:type="dxa"/>
          </w:tcPr>
          <w:p w:rsidR="00F37286" w:rsidRPr="003936E9" w:rsidRDefault="00F37286" w:rsidP="00D93C85">
            <w:pPr>
              <w:jc w:val="center"/>
              <w:rPr>
                <w:sz w:val="20"/>
                <w:szCs w:val="20"/>
              </w:rPr>
            </w:pPr>
            <w:r w:rsidRPr="003936E9">
              <w:rPr>
                <w:sz w:val="20"/>
                <w:szCs w:val="20"/>
              </w:rPr>
              <w:t>10366,5</w:t>
            </w:r>
          </w:p>
        </w:tc>
        <w:tc>
          <w:tcPr>
            <w:tcW w:w="1560" w:type="dxa"/>
            <w:vMerge/>
          </w:tcPr>
          <w:p w:rsidR="00F37286" w:rsidRPr="003936E9" w:rsidRDefault="00F37286" w:rsidP="005F4E4B">
            <w:pPr>
              <w:jc w:val="center"/>
              <w:rPr>
                <w:color w:val="000000"/>
                <w:sz w:val="20"/>
                <w:szCs w:val="20"/>
                <w:shd w:val="clear" w:color="auto" w:fill="FFFFFF"/>
              </w:rPr>
            </w:pPr>
          </w:p>
        </w:tc>
        <w:tc>
          <w:tcPr>
            <w:tcW w:w="2409" w:type="dxa"/>
            <w:vMerge/>
          </w:tcPr>
          <w:p w:rsidR="00F37286" w:rsidRPr="003936E9" w:rsidRDefault="00F37286" w:rsidP="005F4E4B">
            <w:pPr>
              <w:pStyle w:val="Pro-Tab"/>
              <w:spacing w:before="0" w:after="0"/>
              <w:rPr>
                <w:rFonts w:ascii="Times New Roman" w:hAnsi="Times New Roman" w:cs="Times New Roman"/>
                <w:sz w:val="20"/>
                <w:szCs w:val="20"/>
              </w:rPr>
            </w:pPr>
          </w:p>
        </w:tc>
        <w:tc>
          <w:tcPr>
            <w:tcW w:w="709"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992" w:type="dxa"/>
            <w:vMerge/>
          </w:tcPr>
          <w:p w:rsidR="00F37286" w:rsidRPr="003936E9" w:rsidRDefault="00F37286" w:rsidP="005F4E4B">
            <w:pPr>
              <w:jc w:val="center"/>
              <w:rPr>
                <w:sz w:val="20"/>
                <w:szCs w:val="20"/>
              </w:rPr>
            </w:pPr>
          </w:p>
        </w:tc>
        <w:tc>
          <w:tcPr>
            <w:tcW w:w="993" w:type="dxa"/>
            <w:vMerge/>
          </w:tcPr>
          <w:p w:rsidR="00F37286" w:rsidRPr="003936E9" w:rsidRDefault="00F37286" w:rsidP="005F4E4B">
            <w:pPr>
              <w:jc w:val="center"/>
              <w:rPr>
                <w:sz w:val="20"/>
                <w:szCs w:val="20"/>
              </w:rPr>
            </w:pPr>
          </w:p>
        </w:tc>
        <w:tc>
          <w:tcPr>
            <w:tcW w:w="1417" w:type="dxa"/>
            <w:vMerge/>
          </w:tcPr>
          <w:p w:rsidR="00F37286" w:rsidRPr="003936E9" w:rsidRDefault="00F37286" w:rsidP="005F4E4B">
            <w:pPr>
              <w:rPr>
                <w:sz w:val="20"/>
                <w:szCs w:val="20"/>
              </w:rPr>
            </w:pPr>
          </w:p>
        </w:tc>
      </w:tr>
      <w:tr w:rsidR="00F37286" w:rsidRPr="003936E9" w:rsidTr="0096530E">
        <w:trPr>
          <w:trHeight w:val="598"/>
        </w:trPr>
        <w:tc>
          <w:tcPr>
            <w:tcW w:w="710" w:type="dxa"/>
            <w:vMerge w:val="restart"/>
          </w:tcPr>
          <w:p w:rsidR="00F37286" w:rsidRPr="003936E9" w:rsidRDefault="00F37286" w:rsidP="005F4E4B">
            <w:pPr>
              <w:ind w:right="-57"/>
              <w:jc w:val="center"/>
              <w:rPr>
                <w:sz w:val="20"/>
                <w:szCs w:val="20"/>
              </w:rPr>
            </w:pPr>
            <w:r>
              <w:rPr>
                <w:sz w:val="20"/>
                <w:szCs w:val="20"/>
              </w:rPr>
              <w:t>1.1.2</w:t>
            </w:r>
          </w:p>
        </w:tc>
        <w:tc>
          <w:tcPr>
            <w:tcW w:w="2126" w:type="dxa"/>
            <w:vMerge w:val="restart"/>
          </w:tcPr>
          <w:p w:rsidR="00F37286" w:rsidRDefault="00F37286" w:rsidP="0064767F">
            <w:pPr>
              <w:contextualSpacing/>
              <w:rPr>
                <w:color w:val="000000"/>
                <w:sz w:val="20"/>
                <w:szCs w:val="20"/>
              </w:rPr>
            </w:pPr>
            <w:r w:rsidRPr="003936E9">
              <w:rPr>
                <w:sz w:val="20"/>
                <w:szCs w:val="20"/>
              </w:rPr>
              <w:t>Мероприятие</w:t>
            </w:r>
            <w:r w:rsidRPr="003936E9">
              <w:rPr>
                <w:color w:val="000000"/>
                <w:sz w:val="20"/>
                <w:szCs w:val="20"/>
              </w:rPr>
              <w:t xml:space="preserve"> "</w:t>
            </w:r>
            <w:r w:rsidRPr="003936E9">
              <w:rPr>
                <w:sz w:val="20"/>
                <w:szCs w:val="20"/>
              </w:rPr>
              <w:t>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w:t>
            </w:r>
            <w:r w:rsidRPr="003936E9">
              <w:rPr>
                <w:color w:val="000000"/>
                <w:sz w:val="20"/>
                <w:szCs w:val="20"/>
              </w:rPr>
              <w:t>"</w:t>
            </w:r>
          </w:p>
          <w:p w:rsidR="00F37286" w:rsidRPr="003936E9" w:rsidRDefault="00F37286" w:rsidP="0064767F">
            <w:pPr>
              <w:contextualSpacing/>
              <w:rPr>
                <w:sz w:val="20"/>
                <w:szCs w:val="20"/>
              </w:rPr>
            </w:pPr>
          </w:p>
        </w:tc>
        <w:tc>
          <w:tcPr>
            <w:tcW w:w="1417" w:type="dxa"/>
            <w:vMerge/>
          </w:tcPr>
          <w:p w:rsidR="00F37286" w:rsidRPr="003936E9" w:rsidRDefault="00F37286" w:rsidP="006A399D">
            <w:pPr>
              <w:rPr>
                <w:sz w:val="20"/>
                <w:szCs w:val="20"/>
              </w:rPr>
            </w:pPr>
          </w:p>
        </w:tc>
        <w:tc>
          <w:tcPr>
            <w:tcW w:w="1418" w:type="dxa"/>
          </w:tcPr>
          <w:p w:rsidR="00F37286" w:rsidRPr="00E5601A" w:rsidRDefault="00F37286" w:rsidP="0064767F">
            <w:pPr>
              <w:contextualSpacing/>
              <w:rPr>
                <w:sz w:val="20"/>
                <w:szCs w:val="20"/>
              </w:rPr>
            </w:pPr>
            <w:r w:rsidRPr="00E5601A">
              <w:rPr>
                <w:sz w:val="20"/>
                <w:szCs w:val="20"/>
              </w:rPr>
              <w:t>Всего</w:t>
            </w:r>
          </w:p>
        </w:tc>
        <w:tc>
          <w:tcPr>
            <w:tcW w:w="1276" w:type="dxa"/>
          </w:tcPr>
          <w:p w:rsidR="00F37286" w:rsidRPr="003936E9" w:rsidRDefault="00F37286" w:rsidP="0064767F">
            <w:pPr>
              <w:contextualSpacing/>
              <w:jc w:val="center"/>
              <w:rPr>
                <w:sz w:val="20"/>
                <w:szCs w:val="20"/>
              </w:rPr>
            </w:pPr>
            <w:r w:rsidRPr="003936E9">
              <w:rPr>
                <w:sz w:val="20"/>
                <w:szCs w:val="20"/>
              </w:rPr>
              <w:t>1106,6</w:t>
            </w:r>
          </w:p>
        </w:tc>
        <w:tc>
          <w:tcPr>
            <w:tcW w:w="1275" w:type="dxa"/>
          </w:tcPr>
          <w:p w:rsidR="00F37286" w:rsidRPr="003936E9" w:rsidRDefault="00F37286" w:rsidP="0064767F">
            <w:pPr>
              <w:contextualSpacing/>
              <w:jc w:val="center"/>
              <w:rPr>
                <w:sz w:val="20"/>
                <w:szCs w:val="20"/>
              </w:rPr>
            </w:pPr>
            <w:r w:rsidRPr="003936E9">
              <w:rPr>
                <w:sz w:val="20"/>
                <w:szCs w:val="20"/>
              </w:rPr>
              <w:t>1106,6</w:t>
            </w:r>
          </w:p>
        </w:tc>
        <w:tc>
          <w:tcPr>
            <w:tcW w:w="1560" w:type="dxa"/>
            <w:vMerge w:val="restart"/>
          </w:tcPr>
          <w:p w:rsidR="00F37286" w:rsidRDefault="00F37286" w:rsidP="0064767F">
            <w:pPr>
              <w:contextualSpacing/>
              <w:rPr>
                <w:color w:val="000000"/>
                <w:sz w:val="20"/>
                <w:szCs w:val="20"/>
                <w:shd w:val="clear" w:color="auto" w:fill="FFFFFF"/>
              </w:rPr>
            </w:pPr>
            <w:r>
              <w:rPr>
                <w:sz w:val="20"/>
                <w:szCs w:val="20"/>
              </w:rPr>
              <w:t>П</w:t>
            </w:r>
            <w:r w:rsidRPr="003936E9">
              <w:rPr>
                <w:sz w:val="20"/>
                <w:szCs w:val="20"/>
              </w:rPr>
              <w:t>овышение средней заработной платы работникам учреждений культуры (</w:t>
            </w:r>
            <w:r w:rsidRPr="003936E9">
              <w:rPr>
                <w:color w:val="000000"/>
                <w:sz w:val="20"/>
                <w:szCs w:val="20"/>
                <w:shd w:val="clear" w:color="auto" w:fill="FFFFFF"/>
              </w:rPr>
              <w:t>начисления на выплаты по оплате труда)</w:t>
            </w:r>
          </w:p>
          <w:p w:rsidR="00F37286" w:rsidRDefault="00F37286" w:rsidP="0064767F">
            <w:pPr>
              <w:contextualSpacing/>
              <w:rPr>
                <w:color w:val="000000"/>
                <w:sz w:val="20"/>
                <w:szCs w:val="20"/>
                <w:shd w:val="clear" w:color="auto" w:fill="FFFFFF"/>
              </w:rPr>
            </w:pPr>
          </w:p>
          <w:p w:rsidR="00F37286" w:rsidRDefault="00F37286" w:rsidP="0064767F">
            <w:pPr>
              <w:contextualSpacing/>
              <w:rPr>
                <w:color w:val="000000"/>
                <w:sz w:val="20"/>
                <w:szCs w:val="20"/>
                <w:shd w:val="clear" w:color="auto" w:fill="FFFFFF"/>
              </w:rPr>
            </w:pPr>
          </w:p>
          <w:p w:rsidR="00F37286" w:rsidRDefault="00F37286" w:rsidP="0064767F">
            <w:pPr>
              <w:contextualSpacing/>
              <w:rPr>
                <w:color w:val="000000"/>
                <w:sz w:val="20"/>
                <w:szCs w:val="20"/>
                <w:shd w:val="clear" w:color="auto" w:fill="FFFFFF"/>
              </w:rPr>
            </w:pPr>
          </w:p>
          <w:p w:rsidR="00F37286" w:rsidRDefault="00F37286" w:rsidP="0064767F">
            <w:pPr>
              <w:contextualSpacing/>
              <w:rPr>
                <w:color w:val="000000"/>
                <w:sz w:val="20"/>
                <w:szCs w:val="20"/>
                <w:shd w:val="clear" w:color="auto" w:fill="FFFFFF"/>
              </w:rPr>
            </w:pPr>
          </w:p>
          <w:p w:rsidR="00F37286" w:rsidRDefault="00F37286" w:rsidP="0064767F">
            <w:pPr>
              <w:contextualSpacing/>
              <w:rPr>
                <w:color w:val="000000"/>
                <w:sz w:val="20"/>
                <w:szCs w:val="20"/>
                <w:shd w:val="clear" w:color="auto" w:fill="FFFFFF"/>
              </w:rPr>
            </w:pPr>
          </w:p>
          <w:p w:rsidR="00F37286" w:rsidRPr="003936E9" w:rsidRDefault="00F37286" w:rsidP="0064767F">
            <w:pPr>
              <w:contextualSpacing/>
              <w:rPr>
                <w:sz w:val="20"/>
                <w:szCs w:val="20"/>
              </w:rPr>
            </w:pPr>
          </w:p>
        </w:tc>
        <w:tc>
          <w:tcPr>
            <w:tcW w:w="2409" w:type="dxa"/>
            <w:vMerge w:val="restart"/>
          </w:tcPr>
          <w:p w:rsidR="00F37286" w:rsidRPr="003936E9" w:rsidRDefault="00F37286" w:rsidP="0064767F">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Количество посещений  в МУ КГЦБС</w:t>
            </w:r>
          </w:p>
        </w:tc>
        <w:tc>
          <w:tcPr>
            <w:tcW w:w="709" w:type="dxa"/>
            <w:vMerge w:val="restart"/>
          </w:tcPr>
          <w:p w:rsidR="00F37286" w:rsidRPr="003936E9" w:rsidRDefault="00F37286" w:rsidP="0064767F">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 xml:space="preserve">тыс. </w:t>
            </w:r>
            <w:proofErr w:type="spellStart"/>
            <w:proofErr w:type="gramStart"/>
            <w:r w:rsidRPr="003936E9">
              <w:rPr>
                <w:rFonts w:ascii="Times New Roman" w:hAnsi="Times New Roman" w:cs="Times New Roman"/>
                <w:sz w:val="20"/>
                <w:szCs w:val="20"/>
              </w:rPr>
              <w:t>посеще-ний</w:t>
            </w:r>
            <w:proofErr w:type="spellEnd"/>
            <w:proofErr w:type="gramEnd"/>
          </w:p>
        </w:tc>
        <w:tc>
          <w:tcPr>
            <w:tcW w:w="992" w:type="dxa"/>
            <w:vMerge w:val="restart"/>
          </w:tcPr>
          <w:p w:rsidR="00F37286" w:rsidRPr="003936E9" w:rsidRDefault="00F37286" w:rsidP="0064767F">
            <w:pPr>
              <w:contextualSpacing/>
              <w:jc w:val="center"/>
              <w:rPr>
                <w:sz w:val="20"/>
                <w:szCs w:val="20"/>
              </w:rPr>
            </w:pPr>
            <w:r w:rsidRPr="003936E9">
              <w:rPr>
                <w:sz w:val="20"/>
                <w:szCs w:val="20"/>
              </w:rPr>
              <w:t>161,8</w:t>
            </w:r>
          </w:p>
        </w:tc>
        <w:tc>
          <w:tcPr>
            <w:tcW w:w="993" w:type="dxa"/>
            <w:vMerge w:val="restart"/>
          </w:tcPr>
          <w:p w:rsidR="00F37286" w:rsidRPr="003936E9" w:rsidRDefault="00F37286" w:rsidP="0064767F">
            <w:pPr>
              <w:contextualSpacing/>
              <w:jc w:val="center"/>
              <w:rPr>
                <w:sz w:val="20"/>
                <w:szCs w:val="20"/>
              </w:rPr>
            </w:pPr>
            <w:r w:rsidRPr="003936E9">
              <w:rPr>
                <w:sz w:val="20"/>
                <w:szCs w:val="20"/>
              </w:rPr>
              <w:t>133,5</w:t>
            </w:r>
          </w:p>
        </w:tc>
        <w:tc>
          <w:tcPr>
            <w:tcW w:w="1417" w:type="dxa"/>
            <w:vMerge w:val="restart"/>
          </w:tcPr>
          <w:p w:rsidR="00F37286" w:rsidRPr="003936E9" w:rsidRDefault="00F37286" w:rsidP="005F4E4B">
            <w:pPr>
              <w:rPr>
                <w:sz w:val="20"/>
                <w:szCs w:val="20"/>
              </w:rPr>
            </w:pPr>
            <w:r w:rsidRPr="003936E9">
              <w:rPr>
                <w:sz w:val="20"/>
                <w:szCs w:val="20"/>
              </w:rPr>
              <w:t>1106,6</w:t>
            </w:r>
          </w:p>
          <w:p w:rsidR="00F37286" w:rsidRPr="003936E9" w:rsidRDefault="00F37286" w:rsidP="0064767F">
            <w:pPr>
              <w:rPr>
                <w:sz w:val="20"/>
                <w:szCs w:val="20"/>
              </w:rPr>
            </w:pPr>
          </w:p>
        </w:tc>
      </w:tr>
      <w:tr w:rsidR="00F37286" w:rsidRPr="003936E9" w:rsidTr="0096530E">
        <w:trPr>
          <w:trHeight w:val="344"/>
        </w:trPr>
        <w:tc>
          <w:tcPr>
            <w:tcW w:w="710" w:type="dxa"/>
            <w:vMerge/>
          </w:tcPr>
          <w:p w:rsidR="00F37286" w:rsidRDefault="00F37286" w:rsidP="005F4E4B">
            <w:pPr>
              <w:ind w:right="-57"/>
              <w:jc w:val="center"/>
              <w:rPr>
                <w:sz w:val="20"/>
                <w:szCs w:val="20"/>
              </w:rPr>
            </w:pPr>
          </w:p>
        </w:tc>
        <w:tc>
          <w:tcPr>
            <w:tcW w:w="2126" w:type="dxa"/>
            <w:vMerge/>
          </w:tcPr>
          <w:p w:rsidR="00F37286" w:rsidRPr="003936E9" w:rsidRDefault="00F37286" w:rsidP="0064767F">
            <w:pPr>
              <w:contextualSpacing/>
              <w:rPr>
                <w:sz w:val="20"/>
                <w:szCs w:val="20"/>
              </w:rPr>
            </w:pPr>
          </w:p>
        </w:tc>
        <w:tc>
          <w:tcPr>
            <w:tcW w:w="1417" w:type="dxa"/>
            <w:vMerge/>
          </w:tcPr>
          <w:p w:rsidR="00F37286" w:rsidRPr="003936E9" w:rsidRDefault="00F37286" w:rsidP="006A399D">
            <w:pPr>
              <w:rPr>
                <w:sz w:val="20"/>
                <w:szCs w:val="20"/>
              </w:rPr>
            </w:pPr>
          </w:p>
        </w:tc>
        <w:tc>
          <w:tcPr>
            <w:tcW w:w="1418" w:type="dxa"/>
            <w:vMerge w:val="restart"/>
          </w:tcPr>
          <w:p w:rsidR="00F37286" w:rsidRPr="00E5601A" w:rsidRDefault="00F37286" w:rsidP="0064767F">
            <w:pPr>
              <w:contextualSpacing/>
              <w:rPr>
                <w:sz w:val="20"/>
                <w:szCs w:val="20"/>
              </w:rPr>
            </w:pPr>
            <w:r w:rsidRPr="00E5601A">
              <w:rPr>
                <w:sz w:val="20"/>
                <w:szCs w:val="20"/>
              </w:rPr>
              <w:t>бюджетные ассигнования всего,</w:t>
            </w:r>
            <w:r w:rsidRPr="00E5601A">
              <w:rPr>
                <w:sz w:val="20"/>
                <w:szCs w:val="20"/>
              </w:rPr>
              <w:br/>
            </w:r>
            <w:r w:rsidRPr="00E5601A">
              <w:rPr>
                <w:i/>
                <w:sz w:val="20"/>
                <w:szCs w:val="20"/>
              </w:rPr>
              <w:t>в том числе:</w:t>
            </w:r>
          </w:p>
        </w:tc>
        <w:tc>
          <w:tcPr>
            <w:tcW w:w="1276" w:type="dxa"/>
            <w:vMerge w:val="restart"/>
          </w:tcPr>
          <w:p w:rsidR="00F37286" w:rsidRPr="003936E9" w:rsidRDefault="00F37286" w:rsidP="0064767F">
            <w:pPr>
              <w:contextualSpacing/>
              <w:jc w:val="center"/>
              <w:rPr>
                <w:sz w:val="20"/>
                <w:szCs w:val="20"/>
              </w:rPr>
            </w:pPr>
            <w:r w:rsidRPr="003936E9">
              <w:rPr>
                <w:sz w:val="20"/>
                <w:szCs w:val="20"/>
              </w:rPr>
              <w:t>1106,6</w:t>
            </w:r>
          </w:p>
        </w:tc>
        <w:tc>
          <w:tcPr>
            <w:tcW w:w="1275" w:type="dxa"/>
            <w:vMerge w:val="restart"/>
          </w:tcPr>
          <w:p w:rsidR="00F37286" w:rsidRPr="003936E9" w:rsidRDefault="00F37286" w:rsidP="0064767F">
            <w:pPr>
              <w:contextualSpacing/>
              <w:jc w:val="center"/>
              <w:rPr>
                <w:sz w:val="20"/>
                <w:szCs w:val="20"/>
              </w:rPr>
            </w:pPr>
            <w:r w:rsidRPr="003936E9">
              <w:rPr>
                <w:sz w:val="20"/>
                <w:szCs w:val="20"/>
              </w:rPr>
              <w:t>1106,6</w:t>
            </w:r>
          </w:p>
        </w:tc>
        <w:tc>
          <w:tcPr>
            <w:tcW w:w="1560" w:type="dxa"/>
            <w:vMerge/>
          </w:tcPr>
          <w:p w:rsidR="00F37286" w:rsidRDefault="00F37286" w:rsidP="0064767F">
            <w:pPr>
              <w:contextualSpacing/>
              <w:rPr>
                <w:sz w:val="20"/>
                <w:szCs w:val="20"/>
              </w:rPr>
            </w:pPr>
          </w:p>
        </w:tc>
        <w:tc>
          <w:tcPr>
            <w:tcW w:w="2409" w:type="dxa"/>
            <w:vMerge/>
          </w:tcPr>
          <w:p w:rsidR="00F37286" w:rsidRPr="003936E9" w:rsidRDefault="00F37286" w:rsidP="0064767F">
            <w:pPr>
              <w:pStyle w:val="Pro-Tab"/>
              <w:spacing w:before="0" w:after="0"/>
              <w:rPr>
                <w:rFonts w:ascii="Times New Roman" w:hAnsi="Times New Roman" w:cs="Times New Roman"/>
                <w:sz w:val="20"/>
                <w:szCs w:val="20"/>
              </w:rPr>
            </w:pPr>
          </w:p>
        </w:tc>
        <w:tc>
          <w:tcPr>
            <w:tcW w:w="709" w:type="dxa"/>
            <w:vMerge/>
          </w:tcPr>
          <w:p w:rsidR="00F37286" w:rsidRPr="003936E9" w:rsidRDefault="00F37286" w:rsidP="0064767F">
            <w:pPr>
              <w:pStyle w:val="Pro-Tab"/>
              <w:spacing w:before="0" w:after="0"/>
              <w:jc w:val="center"/>
              <w:rPr>
                <w:rFonts w:ascii="Times New Roman" w:hAnsi="Times New Roman" w:cs="Times New Roman"/>
                <w:sz w:val="20"/>
                <w:szCs w:val="20"/>
              </w:rPr>
            </w:pPr>
          </w:p>
        </w:tc>
        <w:tc>
          <w:tcPr>
            <w:tcW w:w="992" w:type="dxa"/>
            <w:vMerge/>
          </w:tcPr>
          <w:p w:rsidR="00F37286" w:rsidRPr="003936E9" w:rsidRDefault="00F37286" w:rsidP="0064767F">
            <w:pPr>
              <w:contextualSpacing/>
              <w:jc w:val="center"/>
              <w:rPr>
                <w:sz w:val="20"/>
                <w:szCs w:val="20"/>
              </w:rPr>
            </w:pPr>
          </w:p>
        </w:tc>
        <w:tc>
          <w:tcPr>
            <w:tcW w:w="993" w:type="dxa"/>
            <w:vMerge/>
          </w:tcPr>
          <w:p w:rsidR="00F37286" w:rsidRPr="003936E9" w:rsidRDefault="00F37286" w:rsidP="0064767F">
            <w:pPr>
              <w:contextualSpacing/>
              <w:jc w:val="center"/>
              <w:rPr>
                <w:sz w:val="20"/>
                <w:szCs w:val="20"/>
              </w:rPr>
            </w:pPr>
          </w:p>
        </w:tc>
        <w:tc>
          <w:tcPr>
            <w:tcW w:w="1417" w:type="dxa"/>
            <w:vMerge/>
          </w:tcPr>
          <w:p w:rsidR="00F37286" w:rsidRPr="003936E9" w:rsidRDefault="00F37286" w:rsidP="005F4E4B">
            <w:pPr>
              <w:rPr>
                <w:sz w:val="20"/>
                <w:szCs w:val="20"/>
              </w:rPr>
            </w:pPr>
          </w:p>
        </w:tc>
      </w:tr>
      <w:tr w:rsidR="00F37286" w:rsidRPr="003936E9" w:rsidTr="0096530E">
        <w:trPr>
          <w:trHeight w:val="230"/>
        </w:trPr>
        <w:tc>
          <w:tcPr>
            <w:tcW w:w="710" w:type="dxa"/>
            <w:vMerge/>
            <w:tcBorders>
              <w:bottom w:val="single" w:sz="4" w:space="0" w:color="auto"/>
            </w:tcBorders>
          </w:tcPr>
          <w:p w:rsidR="00F37286" w:rsidRDefault="00F37286" w:rsidP="005F4E4B">
            <w:pPr>
              <w:ind w:right="-57"/>
              <w:jc w:val="center"/>
              <w:rPr>
                <w:sz w:val="20"/>
                <w:szCs w:val="20"/>
              </w:rPr>
            </w:pPr>
          </w:p>
        </w:tc>
        <w:tc>
          <w:tcPr>
            <w:tcW w:w="2126" w:type="dxa"/>
            <w:vMerge/>
            <w:tcBorders>
              <w:bottom w:val="single" w:sz="4" w:space="0" w:color="auto"/>
            </w:tcBorders>
          </w:tcPr>
          <w:p w:rsidR="00F37286" w:rsidRPr="003936E9" w:rsidRDefault="00F37286" w:rsidP="0064767F">
            <w:pPr>
              <w:contextualSpacing/>
              <w:rPr>
                <w:sz w:val="20"/>
                <w:szCs w:val="20"/>
              </w:rPr>
            </w:pPr>
          </w:p>
        </w:tc>
        <w:tc>
          <w:tcPr>
            <w:tcW w:w="1417" w:type="dxa"/>
            <w:vMerge/>
          </w:tcPr>
          <w:p w:rsidR="00F37286" w:rsidRPr="003936E9" w:rsidRDefault="00F37286" w:rsidP="006A399D">
            <w:pPr>
              <w:rPr>
                <w:sz w:val="20"/>
                <w:szCs w:val="20"/>
              </w:rPr>
            </w:pPr>
          </w:p>
        </w:tc>
        <w:tc>
          <w:tcPr>
            <w:tcW w:w="1418" w:type="dxa"/>
            <w:vMerge/>
            <w:tcBorders>
              <w:bottom w:val="single" w:sz="4" w:space="0" w:color="auto"/>
            </w:tcBorders>
          </w:tcPr>
          <w:p w:rsidR="00F37286" w:rsidRPr="00E5601A" w:rsidRDefault="00F37286" w:rsidP="0064767F">
            <w:pPr>
              <w:contextualSpacing/>
              <w:rPr>
                <w:sz w:val="20"/>
                <w:szCs w:val="20"/>
              </w:rPr>
            </w:pPr>
          </w:p>
        </w:tc>
        <w:tc>
          <w:tcPr>
            <w:tcW w:w="1276" w:type="dxa"/>
            <w:vMerge/>
            <w:tcBorders>
              <w:bottom w:val="single" w:sz="4" w:space="0" w:color="auto"/>
            </w:tcBorders>
          </w:tcPr>
          <w:p w:rsidR="00F37286" w:rsidRPr="003936E9" w:rsidRDefault="00F37286" w:rsidP="0064767F">
            <w:pPr>
              <w:contextualSpacing/>
              <w:jc w:val="center"/>
              <w:rPr>
                <w:sz w:val="20"/>
                <w:szCs w:val="20"/>
              </w:rPr>
            </w:pPr>
          </w:p>
        </w:tc>
        <w:tc>
          <w:tcPr>
            <w:tcW w:w="1275" w:type="dxa"/>
            <w:vMerge/>
            <w:tcBorders>
              <w:bottom w:val="single" w:sz="4" w:space="0" w:color="auto"/>
            </w:tcBorders>
          </w:tcPr>
          <w:p w:rsidR="00F37286" w:rsidRPr="003936E9" w:rsidRDefault="00F37286" w:rsidP="0064767F">
            <w:pPr>
              <w:contextualSpacing/>
              <w:jc w:val="center"/>
              <w:rPr>
                <w:sz w:val="20"/>
                <w:szCs w:val="20"/>
              </w:rPr>
            </w:pPr>
          </w:p>
        </w:tc>
        <w:tc>
          <w:tcPr>
            <w:tcW w:w="1560" w:type="dxa"/>
            <w:vMerge/>
            <w:tcBorders>
              <w:bottom w:val="single" w:sz="4" w:space="0" w:color="auto"/>
            </w:tcBorders>
          </w:tcPr>
          <w:p w:rsidR="00F37286" w:rsidRDefault="00F37286" w:rsidP="0064767F">
            <w:pPr>
              <w:contextualSpacing/>
              <w:rPr>
                <w:sz w:val="20"/>
                <w:szCs w:val="20"/>
              </w:rPr>
            </w:pPr>
          </w:p>
        </w:tc>
        <w:tc>
          <w:tcPr>
            <w:tcW w:w="2409" w:type="dxa"/>
            <w:vMerge w:val="restart"/>
          </w:tcPr>
          <w:p w:rsidR="00F37286" w:rsidRPr="003936E9" w:rsidRDefault="00F37286" w:rsidP="00D93C85">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Количество выданных читателям МУ КГЦБС печатных, электронных и иных изданий</w:t>
            </w:r>
          </w:p>
        </w:tc>
        <w:tc>
          <w:tcPr>
            <w:tcW w:w="709" w:type="dxa"/>
            <w:vMerge w:val="restart"/>
          </w:tcPr>
          <w:p w:rsidR="00F37286" w:rsidRPr="003936E9" w:rsidRDefault="00F37286" w:rsidP="00D93C85">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тыс. экз.</w:t>
            </w:r>
          </w:p>
        </w:tc>
        <w:tc>
          <w:tcPr>
            <w:tcW w:w="992" w:type="dxa"/>
            <w:vMerge w:val="restart"/>
          </w:tcPr>
          <w:p w:rsidR="00F37286" w:rsidRPr="003936E9" w:rsidRDefault="00F37286" w:rsidP="00D93C85">
            <w:pPr>
              <w:contextualSpacing/>
              <w:jc w:val="center"/>
              <w:rPr>
                <w:sz w:val="20"/>
                <w:szCs w:val="20"/>
              </w:rPr>
            </w:pPr>
            <w:r w:rsidRPr="003936E9">
              <w:rPr>
                <w:sz w:val="20"/>
                <w:szCs w:val="20"/>
              </w:rPr>
              <w:t>410,6</w:t>
            </w:r>
          </w:p>
        </w:tc>
        <w:tc>
          <w:tcPr>
            <w:tcW w:w="993" w:type="dxa"/>
            <w:vMerge w:val="restart"/>
          </w:tcPr>
          <w:p w:rsidR="00F37286" w:rsidRPr="003936E9" w:rsidRDefault="00F37286" w:rsidP="00D93C85">
            <w:pPr>
              <w:contextualSpacing/>
              <w:jc w:val="center"/>
              <w:rPr>
                <w:sz w:val="20"/>
                <w:szCs w:val="20"/>
              </w:rPr>
            </w:pPr>
            <w:r w:rsidRPr="003936E9">
              <w:rPr>
                <w:sz w:val="20"/>
                <w:szCs w:val="20"/>
              </w:rPr>
              <w:t>319,5</w:t>
            </w:r>
          </w:p>
        </w:tc>
        <w:tc>
          <w:tcPr>
            <w:tcW w:w="1417" w:type="dxa"/>
            <w:vMerge/>
            <w:tcBorders>
              <w:bottom w:val="single" w:sz="4" w:space="0" w:color="auto"/>
            </w:tcBorders>
          </w:tcPr>
          <w:p w:rsidR="00F37286" w:rsidRPr="003936E9" w:rsidRDefault="00F37286" w:rsidP="005F4E4B">
            <w:pPr>
              <w:rPr>
                <w:sz w:val="20"/>
                <w:szCs w:val="20"/>
              </w:rPr>
            </w:pPr>
          </w:p>
        </w:tc>
      </w:tr>
      <w:tr w:rsidR="00F37286" w:rsidRPr="003936E9" w:rsidTr="0096530E">
        <w:trPr>
          <w:trHeight w:val="765"/>
        </w:trPr>
        <w:tc>
          <w:tcPr>
            <w:tcW w:w="710" w:type="dxa"/>
            <w:vMerge/>
            <w:tcBorders>
              <w:bottom w:val="single" w:sz="4" w:space="0" w:color="auto"/>
            </w:tcBorders>
          </w:tcPr>
          <w:p w:rsidR="00F37286" w:rsidRDefault="00F37286" w:rsidP="005F4E4B">
            <w:pPr>
              <w:ind w:right="-57"/>
              <w:jc w:val="center"/>
              <w:rPr>
                <w:sz w:val="20"/>
                <w:szCs w:val="20"/>
              </w:rPr>
            </w:pPr>
          </w:p>
        </w:tc>
        <w:tc>
          <w:tcPr>
            <w:tcW w:w="2126" w:type="dxa"/>
            <w:vMerge/>
            <w:tcBorders>
              <w:bottom w:val="single" w:sz="4" w:space="0" w:color="auto"/>
            </w:tcBorders>
          </w:tcPr>
          <w:p w:rsidR="00F37286" w:rsidRPr="003936E9" w:rsidRDefault="00F37286" w:rsidP="0064767F">
            <w:pPr>
              <w:contextualSpacing/>
              <w:rPr>
                <w:sz w:val="20"/>
                <w:szCs w:val="20"/>
              </w:rPr>
            </w:pPr>
          </w:p>
        </w:tc>
        <w:tc>
          <w:tcPr>
            <w:tcW w:w="1417" w:type="dxa"/>
            <w:vMerge/>
          </w:tcPr>
          <w:p w:rsidR="00F37286" w:rsidRPr="003936E9" w:rsidRDefault="00F37286" w:rsidP="006A399D">
            <w:pPr>
              <w:rPr>
                <w:sz w:val="20"/>
                <w:szCs w:val="20"/>
              </w:rPr>
            </w:pPr>
          </w:p>
        </w:tc>
        <w:tc>
          <w:tcPr>
            <w:tcW w:w="1418" w:type="dxa"/>
            <w:vMerge w:val="restart"/>
          </w:tcPr>
          <w:p w:rsidR="00F37286" w:rsidRPr="003936E9" w:rsidRDefault="00F37286" w:rsidP="0064767F">
            <w:pPr>
              <w:contextualSpacing/>
              <w:rPr>
                <w:sz w:val="20"/>
                <w:szCs w:val="20"/>
              </w:rPr>
            </w:pPr>
            <w:r w:rsidRPr="003936E9">
              <w:rPr>
                <w:sz w:val="20"/>
                <w:szCs w:val="20"/>
              </w:rPr>
              <w:t xml:space="preserve">- бюджет </w:t>
            </w:r>
          </w:p>
          <w:p w:rsidR="00F37286" w:rsidRDefault="00F37286" w:rsidP="0064767F">
            <w:pPr>
              <w:contextualSpacing/>
              <w:rPr>
                <w:sz w:val="20"/>
                <w:szCs w:val="20"/>
              </w:rPr>
            </w:pPr>
            <w:r w:rsidRPr="003936E9">
              <w:rPr>
                <w:sz w:val="20"/>
                <w:szCs w:val="20"/>
              </w:rPr>
              <w:t>городского округа Кинешма</w:t>
            </w:r>
          </w:p>
          <w:p w:rsidR="00F37286" w:rsidRDefault="00F37286" w:rsidP="0064767F">
            <w:pPr>
              <w:contextualSpacing/>
              <w:rPr>
                <w:sz w:val="20"/>
                <w:szCs w:val="20"/>
              </w:rPr>
            </w:pPr>
          </w:p>
          <w:p w:rsidR="00F37286" w:rsidRDefault="00F37286" w:rsidP="0064767F">
            <w:pPr>
              <w:contextualSpacing/>
              <w:rPr>
                <w:sz w:val="20"/>
                <w:szCs w:val="20"/>
              </w:rPr>
            </w:pPr>
          </w:p>
          <w:p w:rsidR="00F37286" w:rsidRDefault="00F37286" w:rsidP="0064767F">
            <w:pPr>
              <w:contextualSpacing/>
              <w:rPr>
                <w:sz w:val="20"/>
                <w:szCs w:val="20"/>
              </w:rPr>
            </w:pPr>
          </w:p>
          <w:p w:rsidR="00F37286" w:rsidRDefault="00F37286" w:rsidP="0064767F">
            <w:pPr>
              <w:contextualSpacing/>
              <w:rPr>
                <w:sz w:val="20"/>
                <w:szCs w:val="20"/>
              </w:rPr>
            </w:pPr>
          </w:p>
          <w:p w:rsidR="00F37286" w:rsidRPr="00E5601A" w:rsidRDefault="00F37286" w:rsidP="0064767F">
            <w:pPr>
              <w:contextualSpacing/>
              <w:rPr>
                <w:sz w:val="20"/>
                <w:szCs w:val="20"/>
              </w:rPr>
            </w:pPr>
          </w:p>
        </w:tc>
        <w:tc>
          <w:tcPr>
            <w:tcW w:w="1276" w:type="dxa"/>
            <w:vMerge w:val="restart"/>
          </w:tcPr>
          <w:p w:rsidR="00F37286" w:rsidRDefault="00F37286" w:rsidP="0064767F">
            <w:pPr>
              <w:contextualSpacing/>
              <w:jc w:val="center"/>
              <w:rPr>
                <w:sz w:val="20"/>
                <w:szCs w:val="20"/>
              </w:rPr>
            </w:pPr>
            <w:r w:rsidRPr="003936E9">
              <w:rPr>
                <w:sz w:val="20"/>
                <w:szCs w:val="20"/>
              </w:rPr>
              <w:t>1106,6</w:t>
            </w:r>
          </w:p>
          <w:p w:rsidR="00F37286" w:rsidRDefault="00F37286" w:rsidP="0064767F">
            <w:pPr>
              <w:contextualSpacing/>
              <w:jc w:val="center"/>
              <w:rPr>
                <w:sz w:val="20"/>
                <w:szCs w:val="20"/>
              </w:rPr>
            </w:pPr>
          </w:p>
          <w:p w:rsidR="00F37286" w:rsidRDefault="00F37286" w:rsidP="0064767F">
            <w:pPr>
              <w:contextualSpacing/>
              <w:jc w:val="center"/>
              <w:rPr>
                <w:sz w:val="20"/>
                <w:szCs w:val="20"/>
              </w:rPr>
            </w:pPr>
          </w:p>
          <w:p w:rsidR="00F37286" w:rsidRDefault="00F37286" w:rsidP="0064767F">
            <w:pPr>
              <w:contextualSpacing/>
              <w:jc w:val="center"/>
              <w:rPr>
                <w:sz w:val="20"/>
                <w:szCs w:val="20"/>
              </w:rPr>
            </w:pPr>
          </w:p>
          <w:p w:rsidR="00F37286" w:rsidRDefault="00F37286" w:rsidP="0064767F">
            <w:pPr>
              <w:contextualSpacing/>
              <w:jc w:val="center"/>
              <w:rPr>
                <w:sz w:val="20"/>
                <w:szCs w:val="20"/>
              </w:rPr>
            </w:pPr>
          </w:p>
          <w:p w:rsidR="00F37286" w:rsidRDefault="00F37286" w:rsidP="0064767F">
            <w:pPr>
              <w:contextualSpacing/>
              <w:jc w:val="center"/>
              <w:rPr>
                <w:sz w:val="20"/>
                <w:szCs w:val="20"/>
              </w:rPr>
            </w:pPr>
          </w:p>
          <w:p w:rsidR="00F37286" w:rsidRDefault="00F37286" w:rsidP="0064767F">
            <w:pPr>
              <w:contextualSpacing/>
              <w:jc w:val="center"/>
              <w:rPr>
                <w:sz w:val="20"/>
                <w:szCs w:val="20"/>
              </w:rPr>
            </w:pPr>
          </w:p>
          <w:p w:rsidR="00F37286" w:rsidRDefault="00F37286" w:rsidP="0064767F">
            <w:pPr>
              <w:contextualSpacing/>
              <w:jc w:val="center"/>
              <w:rPr>
                <w:sz w:val="20"/>
                <w:szCs w:val="20"/>
              </w:rPr>
            </w:pPr>
          </w:p>
          <w:p w:rsidR="00F37286" w:rsidRPr="003936E9" w:rsidRDefault="00F37286" w:rsidP="0064767F">
            <w:pPr>
              <w:contextualSpacing/>
              <w:rPr>
                <w:sz w:val="20"/>
                <w:szCs w:val="20"/>
              </w:rPr>
            </w:pPr>
          </w:p>
        </w:tc>
        <w:tc>
          <w:tcPr>
            <w:tcW w:w="1275" w:type="dxa"/>
            <w:vMerge w:val="restart"/>
          </w:tcPr>
          <w:p w:rsidR="00F37286" w:rsidRPr="003936E9" w:rsidRDefault="00F37286" w:rsidP="0064767F">
            <w:pPr>
              <w:contextualSpacing/>
              <w:jc w:val="center"/>
              <w:rPr>
                <w:sz w:val="20"/>
                <w:szCs w:val="20"/>
              </w:rPr>
            </w:pPr>
            <w:r w:rsidRPr="003936E9">
              <w:rPr>
                <w:sz w:val="20"/>
                <w:szCs w:val="20"/>
              </w:rPr>
              <w:t>1106,6</w:t>
            </w:r>
          </w:p>
        </w:tc>
        <w:tc>
          <w:tcPr>
            <w:tcW w:w="1560" w:type="dxa"/>
            <w:vMerge/>
            <w:tcBorders>
              <w:bottom w:val="single" w:sz="4" w:space="0" w:color="auto"/>
            </w:tcBorders>
          </w:tcPr>
          <w:p w:rsidR="00F37286" w:rsidRDefault="00F37286" w:rsidP="0064767F">
            <w:pPr>
              <w:contextualSpacing/>
              <w:rPr>
                <w:sz w:val="20"/>
                <w:szCs w:val="20"/>
              </w:rPr>
            </w:pPr>
          </w:p>
        </w:tc>
        <w:tc>
          <w:tcPr>
            <w:tcW w:w="2409" w:type="dxa"/>
            <w:vMerge/>
            <w:tcBorders>
              <w:bottom w:val="single" w:sz="4" w:space="0" w:color="auto"/>
            </w:tcBorders>
          </w:tcPr>
          <w:p w:rsidR="00F37286" w:rsidRPr="003936E9" w:rsidRDefault="00F37286" w:rsidP="00D93C85">
            <w:pPr>
              <w:pStyle w:val="Pro-Tab"/>
              <w:spacing w:before="0" w:after="0"/>
              <w:rPr>
                <w:rFonts w:ascii="Times New Roman" w:hAnsi="Times New Roman" w:cs="Times New Roman"/>
                <w:sz w:val="20"/>
                <w:szCs w:val="20"/>
              </w:rPr>
            </w:pPr>
          </w:p>
        </w:tc>
        <w:tc>
          <w:tcPr>
            <w:tcW w:w="709" w:type="dxa"/>
            <w:vMerge/>
            <w:tcBorders>
              <w:bottom w:val="single" w:sz="4" w:space="0" w:color="auto"/>
            </w:tcBorders>
          </w:tcPr>
          <w:p w:rsidR="00F37286" w:rsidRPr="003936E9" w:rsidRDefault="00F37286" w:rsidP="00D93C85">
            <w:pPr>
              <w:pStyle w:val="Pro-Tab"/>
              <w:spacing w:before="0" w:after="0"/>
              <w:jc w:val="center"/>
              <w:rPr>
                <w:rFonts w:ascii="Times New Roman" w:hAnsi="Times New Roman" w:cs="Times New Roman"/>
                <w:sz w:val="20"/>
                <w:szCs w:val="20"/>
              </w:rPr>
            </w:pPr>
          </w:p>
        </w:tc>
        <w:tc>
          <w:tcPr>
            <w:tcW w:w="992" w:type="dxa"/>
            <w:vMerge/>
            <w:tcBorders>
              <w:bottom w:val="single" w:sz="4" w:space="0" w:color="auto"/>
            </w:tcBorders>
          </w:tcPr>
          <w:p w:rsidR="00F37286" w:rsidRPr="003936E9" w:rsidRDefault="00F37286" w:rsidP="00D93C85">
            <w:pPr>
              <w:contextualSpacing/>
              <w:jc w:val="center"/>
              <w:rPr>
                <w:sz w:val="20"/>
                <w:szCs w:val="20"/>
              </w:rPr>
            </w:pPr>
          </w:p>
        </w:tc>
        <w:tc>
          <w:tcPr>
            <w:tcW w:w="993" w:type="dxa"/>
            <w:vMerge/>
            <w:tcBorders>
              <w:bottom w:val="single" w:sz="4" w:space="0" w:color="auto"/>
            </w:tcBorders>
          </w:tcPr>
          <w:p w:rsidR="00F37286" w:rsidRPr="003936E9" w:rsidRDefault="00F37286" w:rsidP="00D93C85">
            <w:pPr>
              <w:contextualSpacing/>
              <w:jc w:val="center"/>
              <w:rPr>
                <w:sz w:val="20"/>
                <w:szCs w:val="20"/>
              </w:rPr>
            </w:pPr>
          </w:p>
        </w:tc>
        <w:tc>
          <w:tcPr>
            <w:tcW w:w="1417" w:type="dxa"/>
            <w:vMerge/>
            <w:tcBorders>
              <w:bottom w:val="single" w:sz="4" w:space="0" w:color="auto"/>
            </w:tcBorders>
          </w:tcPr>
          <w:p w:rsidR="00F37286" w:rsidRPr="003936E9" w:rsidRDefault="00F37286" w:rsidP="005F4E4B">
            <w:pPr>
              <w:rPr>
                <w:sz w:val="20"/>
                <w:szCs w:val="20"/>
              </w:rPr>
            </w:pPr>
          </w:p>
        </w:tc>
      </w:tr>
      <w:tr w:rsidR="00F37286" w:rsidRPr="003936E9" w:rsidTr="0096530E">
        <w:trPr>
          <w:trHeight w:val="1934"/>
        </w:trPr>
        <w:tc>
          <w:tcPr>
            <w:tcW w:w="710" w:type="dxa"/>
            <w:vMerge/>
          </w:tcPr>
          <w:p w:rsidR="00F37286" w:rsidRDefault="00F37286" w:rsidP="005F4E4B">
            <w:pPr>
              <w:ind w:right="-57"/>
              <w:jc w:val="center"/>
              <w:rPr>
                <w:sz w:val="20"/>
                <w:szCs w:val="20"/>
              </w:rPr>
            </w:pPr>
          </w:p>
        </w:tc>
        <w:tc>
          <w:tcPr>
            <w:tcW w:w="2126" w:type="dxa"/>
            <w:vMerge/>
          </w:tcPr>
          <w:p w:rsidR="00F37286" w:rsidRPr="003936E9" w:rsidRDefault="00F37286" w:rsidP="0064767F">
            <w:pPr>
              <w:contextualSpacing/>
              <w:rPr>
                <w:sz w:val="20"/>
                <w:szCs w:val="20"/>
              </w:rPr>
            </w:pPr>
          </w:p>
        </w:tc>
        <w:tc>
          <w:tcPr>
            <w:tcW w:w="1417" w:type="dxa"/>
            <w:vMerge/>
          </w:tcPr>
          <w:p w:rsidR="00F37286" w:rsidRPr="003936E9" w:rsidRDefault="00F37286" w:rsidP="006A399D">
            <w:pPr>
              <w:rPr>
                <w:sz w:val="20"/>
                <w:szCs w:val="20"/>
              </w:rPr>
            </w:pPr>
          </w:p>
        </w:tc>
        <w:tc>
          <w:tcPr>
            <w:tcW w:w="1418" w:type="dxa"/>
            <w:vMerge/>
          </w:tcPr>
          <w:p w:rsidR="00F37286" w:rsidRPr="00E5601A" w:rsidRDefault="00F37286" w:rsidP="0064767F">
            <w:pPr>
              <w:contextualSpacing/>
              <w:rPr>
                <w:sz w:val="20"/>
                <w:szCs w:val="20"/>
              </w:rPr>
            </w:pPr>
          </w:p>
        </w:tc>
        <w:tc>
          <w:tcPr>
            <w:tcW w:w="1276" w:type="dxa"/>
            <w:vMerge/>
          </w:tcPr>
          <w:p w:rsidR="00F37286" w:rsidRPr="003936E9" w:rsidRDefault="00F37286" w:rsidP="0064767F">
            <w:pPr>
              <w:contextualSpacing/>
              <w:rPr>
                <w:sz w:val="20"/>
                <w:szCs w:val="20"/>
              </w:rPr>
            </w:pPr>
          </w:p>
        </w:tc>
        <w:tc>
          <w:tcPr>
            <w:tcW w:w="1275" w:type="dxa"/>
            <w:vMerge/>
          </w:tcPr>
          <w:p w:rsidR="00F37286" w:rsidRPr="003936E9" w:rsidRDefault="00F37286" w:rsidP="0064767F">
            <w:pPr>
              <w:contextualSpacing/>
              <w:jc w:val="center"/>
              <w:rPr>
                <w:sz w:val="20"/>
                <w:szCs w:val="20"/>
              </w:rPr>
            </w:pPr>
          </w:p>
        </w:tc>
        <w:tc>
          <w:tcPr>
            <w:tcW w:w="1560" w:type="dxa"/>
            <w:vMerge/>
          </w:tcPr>
          <w:p w:rsidR="00F37286" w:rsidRPr="003936E9" w:rsidRDefault="00F37286" w:rsidP="0064767F">
            <w:pPr>
              <w:contextualSpacing/>
              <w:jc w:val="center"/>
              <w:rPr>
                <w:color w:val="000000"/>
                <w:sz w:val="20"/>
                <w:szCs w:val="20"/>
                <w:shd w:val="clear" w:color="auto" w:fill="FFFFFF"/>
              </w:rPr>
            </w:pPr>
          </w:p>
        </w:tc>
        <w:tc>
          <w:tcPr>
            <w:tcW w:w="2409" w:type="dxa"/>
          </w:tcPr>
          <w:p w:rsidR="00F37286" w:rsidRDefault="00F37286" w:rsidP="00D93C85">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 xml:space="preserve">Вместимость читальных залов учреждений, оказывающих муниципальную услугу </w:t>
            </w:r>
          </w:p>
          <w:p w:rsidR="00F37286" w:rsidRDefault="00F37286" w:rsidP="00D93C85">
            <w:pPr>
              <w:pStyle w:val="Pro-Tab"/>
              <w:spacing w:before="0" w:after="0"/>
              <w:rPr>
                <w:rFonts w:ascii="Times New Roman" w:hAnsi="Times New Roman" w:cs="Times New Roman"/>
                <w:sz w:val="20"/>
                <w:szCs w:val="20"/>
              </w:rPr>
            </w:pPr>
          </w:p>
          <w:p w:rsidR="00F37286" w:rsidRDefault="00F37286" w:rsidP="00D93C85">
            <w:pPr>
              <w:pStyle w:val="Pro-Tab"/>
              <w:spacing w:before="0" w:after="0"/>
              <w:rPr>
                <w:rFonts w:ascii="Times New Roman" w:hAnsi="Times New Roman" w:cs="Times New Roman"/>
                <w:sz w:val="20"/>
                <w:szCs w:val="20"/>
              </w:rPr>
            </w:pPr>
          </w:p>
          <w:p w:rsidR="00F37286" w:rsidRPr="003936E9" w:rsidRDefault="00F37286" w:rsidP="00D93C85">
            <w:pPr>
              <w:pStyle w:val="Pro-Tab"/>
              <w:spacing w:before="0" w:after="0"/>
              <w:rPr>
                <w:rFonts w:ascii="Times New Roman" w:hAnsi="Times New Roman" w:cs="Times New Roman"/>
                <w:sz w:val="20"/>
                <w:szCs w:val="20"/>
              </w:rPr>
            </w:pPr>
          </w:p>
        </w:tc>
        <w:tc>
          <w:tcPr>
            <w:tcW w:w="709" w:type="dxa"/>
          </w:tcPr>
          <w:p w:rsidR="00F37286" w:rsidRDefault="00F37286" w:rsidP="00D93C85">
            <w:pPr>
              <w:pStyle w:val="Pro-Tab"/>
              <w:spacing w:before="0" w:after="0"/>
              <w:jc w:val="center"/>
              <w:rPr>
                <w:rFonts w:ascii="Times New Roman" w:hAnsi="Times New Roman" w:cs="Times New Roman"/>
                <w:sz w:val="20"/>
                <w:szCs w:val="20"/>
              </w:rPr>
            </w:pPr>
            <w:r>
              <w:rPr>
                <w:rFonts w:ascii="Times New Roman" w:hAnsi="Times New Roman" w:cs="Times New Roman"/>
                <w:sz w:val="20"/>
                <w:szCs w:val="20"/>
              </w:rPr>
              <w:t>м</w:t>
            </w:r>
            <w:r w:rsidRPr="003936E9">
              <w:rPr>
                <w:rFonts w:ascii="Times New Roman" w:hAnsi="Times New Roman" w:cs="Times New Roman"/>
                <w:sz w:val="20"/>
                <w:szCs w:val="20"/>
              </w:rPr>
              <w:t>ест</w:t>
            </w:r>
          </w:p>
          <w:p w:rsidR="00F37286" w:rsidRDefault="00F37286" w:rsidP="00D93C85">
            <w:pPr>
              <w:pStyle w:val="Pro-Tab"/>
              <w:spacing w:before="0" w:after="0"/>
              <w:jc w:val="center"/>
              <w:rPr>
                <w:rFonts w:ascii="Times New Roman" w:hAnsi="Times New Roman" w:cs="Times New Roman"/>
                <w:sz w:val="20"/>
                <w:szCs w:val="20"/>
              </w:rPr>
            </w:pPr>
          </w:p>
          <w:p w:rsidR="00F37286" w:rsidRDefault="00F37286" w:rsidP="00D93C85">
            <w:pPr>
              <w:pStyle w:val="Pro-Tab"/>
              <w:spacing w:before="0" w:after="0"/>
              <w:jc w:val="center"/>
              <w:rPr>
                <w:rFonts w:ascii="Times New Roman" w:hAnsi="Times New Roman" w:cs="Times New Roman"/>
                <w:sz w:val="20"/>
                <w:szCs w:val="20"/>
              </w:rPr>
            </w:pPr>
          </w:p>
          <w:p w:rsidR="00F37286" w:rsidRDefault="00F37286" w:rsidP="00D93C85">
            <w:pPr>
              <w:pStyle w:val="Pro-Tab"/>
              <w:spacing w:before="0" w:after="0"/>
              <w:jc w:val="center"/>
              <w:rPr>
                <w:rFonts w:ascii="Times New Roman" w:hAnsi="Times New Roman" w:cs="Times New Roman"/>
                <w:sz w:val="20"/>
                <w:szCs w:val="20"/>
              </w:rPr>
            </w:pPr>
          </w:p>
          <w:p w:rsidR="00F37286" w:rsidRDefault="00F37286" w:rsidP="00D93C85">
            <w:pPr>
              <w:pStyle w:val="Pro-Tab"/>
              <w:spacing w:before="0" w:after="0"/>
              <w:jc w:val="center"/>
              <w:rPr>
                <w:rFonts w:ascii="Times New Roman" w:hAnsi="Times New Roman" w:cs="Times New Roman"/>
                <w:sz w:val="20"/>
                <w:szCs w:val="20"/>
              </w:rPr>
            </w:pPr>
          </w:p>
          <w:p w:rsidR="00F37286" w:rsidRDefault="00F37286" w:rsidP="00D93C85">
            <w:pPr>
              <w:pStyle w:val="Pro-Tab"/>
              <w:spacing w:before="0" w:after="0"/>
              <w:jc w:val="center"/>
              <w:rPr>
                <w:rFonts w:ascii="Times New Roman" w:hAnsi="Times New Roman" w:cs="Times New Roman"/>
                <w:sz w:val="20"/>
                <w:szCs w:val="20"/>
              </w:rPr>
            </w:pPr>
          </w:p>
          <w:p w:rsidR="00F37286" w:rsidRPr="003936E9" w:rsidRDefault="00F37286" w:rsidP="00D93C85">
            <w:pPr>
              <w:pStyle w:val="Pro-Tab"/>
              <w:spacing w:before="0" w:after="0"/>
              <w:jc w:val="center"/>
              <w:rPr>
                <w:rFonts w:ascii="Times New Roman" w:hAnsi="Times New Roman" w:cs="Times New Roman"/>
                <w:sz w:val="20"/>
                <w:szCs w:val="20"/>
              </w:rPr>
            </w:pPr>
          </w:p>
        </w:tc>
        <w:tc>
          <w:tcPr>
            <w:tcW w:w="992" w:type="dxa"/>
          </w:tcPr>
          <w:p w:rsidR="00F37286" w:rsidRDefault="00F37286" w:rsidP="00D93C85">
            <w:pPr>
              <w:contextualSpacing/>
              <w:jc w:val="center"/>
              <w:rPr>
                <w:sz w:val="20"/>
                <w:szCs w:val="20"/>
              </w:rPr>
            </w:pPr>
            <w:r w:rsidRPr="003936E9">
              <w:rPr>
                <w:sz w:val="20"/>
                <w:szCs w:val="20"/>
              </w:rPr>
              <w:t>235</w:t>
            </w:r>
          </w:p>
          <w:p w:rsidR="00F37286" w:rsidRDefault="00F37286" w:rsidP="00D93C85">
            <w:pPr>
              <w:contextualSpacing/>
              <w:jc w:val="center"/>
              <w:rPr>
                <w:sz w:val="20"/>
                <w:szCs w:val="20"/>
              </w:rPr>
            </w:pPr>
          </w:p>
          <w:p w:rsidR="00F37286" w:rsidRDefault="00F37286" w:rsidP="00D93C85">
            <w:pPr>
              <w:contextualSpacing/>
              <w:jc w:val="center"/>
              <w:rPr>
                <w:sz w:val="20"/>
                <w:szCs w:val="20"/>
              </w:rPr>
            </w:pPr>
          </w:p>
          <w:p w:rsidR="00F37286" w:rsidRDefault="00F37286" w:rsidP="00D93C85">
            <w:pPr>
              <w:contextualSpacing/>
              <w:jc w:val="center"/>
              <w:rPr>
                <w:sz w:val="20"/>
                <w:szCs w:val="20"/>
              </w:rPr>
            </w:pPr>
          </w:p>
          <w:p w:rsidR="00F37286" w:rsidRDefault="00F37286" w:rsidP="00D93C85">
            <w:pPr>
              <w:contextualSpacing/>
              <w:jc w:val="center"/>
              <w:rPr>
                <w:sz w:val="20"/>
                <w:szCs w:val="20"/>
              </w:rPr>
            </w:pPr>
          </w:p>
          <w:p w:rsidR="00F37286" w:rsidRDefault="00F37286" w:rsidP="00D93C85">
            <w:pPr>
              <w:contextualSpacing/>
              <w:jc w:val="center"/>
              <w:rPr>
                <w:sz w:val="20"/>
                <w:szCs w:val="20"/>
              </w:rPr>
            </w:pPr>
          </w:p>
          <w:p w:rsidR="00F37286" w:rsidRPr="003936E9" w:rsidRDefault="00F37286" w:rsidP="00D93C85">
            <w:pPr>
              <w:contextualSpacing/>
              <w:jc w:val="center"/>
              <w:rPr>
                <w:sz w:val="20"/>
                <w:szCs w:val="20"/>
              </w:rPr>
            </w:pPr>
          </w:p>
        </w:tc>
        <w:tc>
          <w:tcPr>
            <w:tcW w:w="993" w:type="dxa"/>
          </w:tcPr>
          <w:p w:rsidR="00F37286" w:rsidRDefault="00F37286" w:rsidP="00D93C85">
            <w:pPr>
              <w:contextualSpacing/>
              <w:jc w:val="center"/>
              <w:rPr>
                <w:sz w:val="20"/>
                <w:szCs w:val="20"/>
              </w:rPr>
            </w:pPr>
            <w:r w:rsidRPr="003936E9">
              <w:rPr>
                <w:sz w:val="20"/>
                <w:szCs w:val="20"/>
              </w:rPr>
              <w:t>235</w:t>
            </w:r>
          </w:p>
          <w:p w:rsidR="00F37286" w:rsidRDefault="00F37286" w:rsidP="00D93C85">
            <w:pPr>
              <w:contextualSpacing/>
              <w:jc w:val="center"/>
              <w:rPr>
                <w:sz w:val="20"/>
                <w:szCs w:val="20"/>
              </w:rPr>
            </w:pPr>
          </w:p>
          <w:p w:rsidR="00F37286" w:rsidRDefault="00F37286" w:rsidP="00D93C85">
            <w:pPr>
              <w:contextualSpacing/>
              <w:jc w:val="center"/>
              <w:rPr>
                <w:sz w:val="20"/>
                <w:szCs w:val="20"/>
              </w:rPr>
            </w:pPr>
          </w:p>
          <w:p w:rsidR="00F37286" w:rsidRDefault="00F37286" w:rsidP="00D93C85">
            <w:pPr>
              <w:contextualSpacing/>
              <w:jc w:val="center"/>
              <w:rPr>
                <w:sz w:val="20"/>
                <w:szCs w:val="20"/>
              </w:rPr>
            </w:pPr>
          </w:p>
          <w:p w:rsidR="00F37286" w:rsidRDefault="00F37286" w:rsidP="00D93C85">
            <w:pPr>
              <w:contextualSpacing/>
              <w:jc w:val="center"/>
              <w:rPr>
                <w:sz w:val="20"/>
                <w:szCs w:val="20"/>
              </w:rPr>
            </w:pPr>
          </w:p>
          <w:p w:rsidR="00F37286" w:rsidRDefault="00F37286" w:rsidP="00D93C85">
            <w:pPr>
              <w:contextualSpacing/>
              <w:jc w:val="center"/>
              <w:rPr>
                <w:sz w:val="20"/>
                <w:szCs w:val="20"/>
              </w:rPr>
            </w:pPr>
          </w:p>
          <w:p w:rsidR="00F37286" w:rsidRPr="003936E9" w:rsidRDefault="00F37286" w:rsidP="00D93C85">
            <w:pPr>
              <w:contextualSpacing/>
              <w:jc w:val="center"/>
              <w:rPr>
                <w:sz w:val="20"/>
                <w:szCs w:val="20"/>
              </w:rPr>
            </w:pPr>
          </w:p>
        </w:tc>
        <w:tc>
          <w:tcPr>
            <w:tcW w:w="1417" w:type="dxa"/>
            <w:vMerge/>
          </w:tcPr>
          <w:p w:rsidR="00F37286" w:rsidRPr="003936E9" w:rsidRDefault="00F37286" w:rsidP="005F4E4B">
            <w:pPr>
              <w:rPr>
                <w:sz w:val="20"/>
                <w:szCs w:val="20"/>
              </w:rPr>
            </w:pPr>
          </w:p>
        </w:tc>
      </w:tr>
      <w:tr w:rsidR="00F37286" w:rsidRPr="003936E9" w:rsidTr="0096530E">
        <w:trPr>
          <w:trHeight w:val="265"/>
        </w:trPr>
        <w:tc>
          <w:tcPr>
            <w:tcW w:w="710" w:type="dxa"/>
            <w:vMerge w:val="restart"/>
          </w:tcPr>
          <w:p w:rsidR="00F37286" w:rsidRPr="003936E9" w:rsidRDefault="00F37286" w:rsidP="005F4E4B">
            <w:pPr>
              <w:ind w:right="-57"/>
              <w:jc w:val="center"/>
              <w:rPr>
                <w:sz w:val="20"/>
                <w:szCs w:val="20"/>
              </w:rPr>
            </w:pPr>
            <w:r>
              <w:rPr>
                <w:sz w:val="20"/>
                <w:szCs w:val="20"/>
              </w:rPr>
              <w:t>1.1.3</w:t>
            </w:r>
          </w:p>
        </w:tc>
        <w:tc>
          <w:tcPr>
            <w:tcW w:w="2126" w:type="dxa"/>
            <w:vMerge w:val="restart"/>
          </w:tcPr>
          <w:p w:rsidR="00F37286" w:rsidRPr="003936E9" w:rsidRDefault="00F37286" w:rsidP="005F4E4B">
            <w:pPr>
              <w:rPr>
                <w:sz w:val="20"/>
                <w:szCs w:val="20"/>
              </w:rPr>
            </w:pPr>
            <w:r w:rsidRPr="003936E9">
              <w:rPr>
                <w:sz w:val="20"/>
                <w:szCs w:val="20"/>
              </w:rPr>
              <w:t>Мероприятие</w:t>
            </w:r>
            <w:r w:rsidRPr="003936E9">
              <w:rPr>
                <w:color w:val="000000"/>
                <w:sz w:val="20"/>
                <w:szCs w:val="20"/>
              </w:rPr>
              <w:t xml:space="preserve"> </w:t>
            </w:r>
            <w:r w:rsidRPr="003936E9">
              <w:rPr>
                <w:color w:val="000000"/>
                <w:sz w:val="20"/>
                <w:szCs w:val="20"/>
              </w:rPr>
              <w:lastRenderedPageBreak/>
              <w:t>"</w:t>
            </w:r>
            <w:r w:rsidRPr="003936E9">
              <w:rPr>
                <w:sz w:val="20"/>
                <w:szCs w:val="20"/>
              </w:rPr>
              <w:t>Работы по формированию, учету, изучению, обеспечению физического сохранения и безопасности фондов библиотеки"</w:t>
            </w:r>
          </w:p>
        </w:tc>
        <w:tc>
          <w:tcPr>
            <w:tcW w:w="1417" w:type="dxa"/>
            <w:vMerge/>
          </w:tcPr>
          <w:p w:rsidR="00F37286" w:rsidRPr="003936E9" w:rsidRDefault="00F37286" w:rsidP="006A399D">
            <w:pPr>
              <w:rPr>
                <w:sz w:val="20"/>
                <w:szCs w:val="20"/>
              </w:rPr>
            </w:pPr>
          </w:p>
        </w:tc>
        <w:tc>
          <w:tcPr>
            <w:tcW w:w="1418" w:type="dxa"/>
          </w:tcPr>
          <w:p w:rsidR="00F37286" w:rsidRPr="00E5601A" w:rsidRDefault="00F37286" w:rsidP="00D93C85">
            <w:pPr>
              <w:rPr>
                <w:sz w:val="20"/>
                <w:szCs w:val="20"/>
              </w:rPr>
            </w:pPr>
            <w:r w:rsidRPr="00E5601A">
              <w:rPr>
                <w:sz w:val="20"/>
                <w:szCs w:val="20"/>
              </w:rPr>
              <w:t>Всего</w:t>
            </w:r>
          </w:p>
        </w:tc>
        <w:tc>
          <w:tcPr>
            <w:tcW w:w="1276" w:type="dxa"/>
          </w:tcPr>
          <w:p w:rsidR="00F37286" w:rsidRPr="003936E9" w:rsidRDefault="00F37286" w:rsidP="005F4E4B">
            <w:pPr>
              <w:jc w:val="center"/>
              <w:rPr>
                <w:sz w:val="20"/>
                <w:szCs w:val="20"/>
              </w:rPr>
            </w:pPr>
            <w:r w:rsidRPr="003936E9">
              <w:rPr>
                <w:sz w:val="20"/>
                <w:szCs w:val="20"/>
              </w:rPr>
              <w:t>534,1</w:t>
            </w:r>
          </w:p>
        </w:tc>
        <w:tc>
          <w:tcPr>
            <w:tcW w:w="1275" w:type="dxa"/>
          </w:tcPr>
          <w:p w:rsidR="00F37286" w:rsidRPr="003936E9" w:rsidRDefault="00F37286" w:rsidP="005F4E4B">
            <w:pPr>
              <w:jc w:val="center"/>
              <w:rPr>
                <w:sz w:val="20"/>
                <w:szCs w:val="20"/>
              </w:rPr>
            </w:pPr>
            <w:r w:rsidRPr="003936E9">
              <w:rPr>
                <w:sz w:val="20"/>
                <w:szCs w:val="20"/>
              </w:rPr>
              <w:t>237,6</w:t>
            </w:r>
          </w:p>
        </w:tc>
        <w:tc>
          <w:tcPr>
            <w:tcW w:w="1560" w:type="dxa"/>
            <w:vMerge w:val="restart"/>
          </w:tcPr>
          <w:p w:rsidR="00F37286" w:rsidRPr="003936E9" w:rsidRDefault="00F37286" w:rsidP="0064767F">
            <w:pPr>
              <w:rPr>
                <w:sz w:val="20"/>
                <w:szCs w:val="20"/>
              </w:rPr>
            </w:pPr>
            <w:r>
              <w:rPr>
                <w:color w:val="000000"/>
                <w:sz w:val="20"/>
                <w:szCs w:val="20"/>
                <w:shd w:val="clear" w:color="auto" w:fill="FFFFFF"/>
              </w:rPr>
              <w:t>Произведена</w:t>
            </w:r>
            <w:r w:rsidRPr="003936E9">
              <w:rPr>
                <w:color w:val="000000"/>
                <w:sz w:val="20"/>
                <w:szCs w:val="20"/>
                <w:shd w:val="clear" w:color="auto" w:fill="FFFFFF"/>
              </w:rPr>
              <w:t xml:space="preserve">  </w:t>
            </w:r>
            <w:r w:rsidRPr="003936E9">
              <w:rPr>
                <w:color w:val="000000"/>
                <w:sz w:val="20"/>
                <w:szCs w:val="20"/>
                <w:shd w:val="clear" w:color="auto" w:fill="FFFFFF"/>
              </w:rPr>
              <w:lastRenderedPageBreak/>
              <w:t>оплат</w:t>
            </w:r>
            <w:r>
              <w:rPr>
                <w:color w:val="000000"/>
                <w:sz w:val="20"/>
                <w:szCs w:val="20"/>
                <w:shd w:val="clear" w:color="auto" w:fill="FFFFFF"/>
              </w:rPr>
              <w:t>а</w:t>
            </w:r>
            <w:r w:rsidRPr="003936E9">
              <w:rPr>
                <w:color w:val="000000"/>
                <w:sz w:val="20"/>
                <w:szCs w:val="20"/>
                <w:shd w:val="clear" w:color="auto" w:fill="FFFFFF"/>
              </w:rPr>
              <w:t xml:space="preserve"> услуг охраны,  пожарной сигнализации</w:t>
            </w:r>
          </w:p>
        </w:tc>
        <w:tc>
          <w:tcPr>
            <w:tcW w:w="2409" w:type="dxa"/>
            <w:vMerge w:val="restart"/>
          </w:tcPr>
          <w:p w:rsidR="00F37286" w:rsidRPr="003936E9" w:rsidRDefault="00F37286" w:rsidP="005F4E4B">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lastRenderedPageBreak/>
              <w:t xml:space="preserve">Доля электронных </w:t>
            </w:r>
            <w:r w:rsidRPr="003936E9">
              <w:rPr>
                <w:rFonts w:ascii="Times New Roman" w:hAnsi="Times New Roman" w:cs="Times New Roman"/>
                <w:sz w:val="20"/>
                <w:szCs w:val="20"/>
              </w:rPr>
              <w:lastRenderedPageBreak/>
              <w:t>изданий и аудиовизуальных документов в общем объеме библиотечного фонда</w:t>
            </w:r>
          </w:p>
        </w:tc>
        <w:tc>
          <w:tcPr>
            <w:tcW w:w="709" w:type="dxa"/>
            <w:vMerge w:val="restart"/>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lastRenderedPageBreak/>
              <w:t>%</w:t>
            </w:r>
          </w:p>
        </w:tc>
        <w:tc>
          <w:tcPr>
            <w:tcW w:w="992" w:type="dxa"/>
            <w:vMerge w:val="restart"/>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0,88</w:t>
            </w:r>
          </w:p>
        </w:tc>
        <w:tc>
          <w:tcPr>
            <w:tcW w:w="993" w:type="dxa"/>
            <w:vMerge w:val="restart"/>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0,88</w:t>
            </w:r>
          </w:p>
        </w:tc>
        <w:tc>
          <w:tcPr>
            <w:tcW w:w="1417" w:type="dxa"/>
            <w:vMerge w:val="restart"/>
          </w:tcPr>
          <w:p w:rsidR="00F37286" w:rsidRPr="003936E9" w:rsidRDefault="00F37286" w:rsidP="005F4E4B">
            <w:pPr>
              <w:jc w:val="center"/>
              <w:rPr>
                <w:sz w:val="20"/>
                <w:szCs w:val="20"/>
              </w:rPr>
            </w:pPr>
            <w:r w:rsidRPr="003936E9">
              <w:rPr>
                <w:sz w:val="20"/>
                <w:szCs w:val="20"/>
              </w:rPr>
              <w:t>534,1</w:t>
            </w:r>
          </w:p>
        </w:tc>
      </w:tr>
      <w:tr w:rsidR="00F37286" w:rsidRPr="003936E9" w:rsidTr="0096530E">
        <w:trPr>
          <w:trHeight w:val="920"/>
        </w:trPr>
        <w:tc>
          <w:tcPr>
            <w:tcW w:w="710" w:type="dxa"/>
            <w:vMerge/>
            <w:tcBorders>
              <w:bottom w:val="single" w:sz="4" w:space="0" w:color="auto"/>
            </w:tcBorders>
          </w:tcPr>
          <w:p w:rsidR="00F37286" w:rsidRDefault="00F37286" w:rsidP="005F4E4B">
            <w:pPr>
              <w:ind w:right="-57"/>
              <w:jc w:val="center"/>
              <w:rPr>
                <w:sz w:val="20"/>
                <w:szCs w:val="20"/>
              </w:rPr>
            </w:pPr>
          </w:p>
        </w:tc>
        <w:tc>
          <w:tcPr>
            <w:tcW w:w="2126" w:type="dxa"/>
            <w:vMerge/>
            <w:tcBorders>
              <w:bottom w:val="single" w:sz="4" w:space="0" w:color="auto"/>
            </w:tcBorders>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tcBorders>
              <w:bottom w:val="single" w:sz="4" w:space="0" w:color="auto"/>
            </w:tcBorders>
          </w:tcPr>
          <w:p w:rsidR="00F37286" w:rsidRPr="00A93634" w:rsidRDefault="00F37286" w:rsidP="00D93C85">
            <w:pPr>
              <w:rPr>
                <w:i/>
                <w:sz w:val="20"/>
                <w:szCs w:val="20"/>
              </w:rPr>
            </w:pPr>
            <w:r w:rsidRPr="00E5601A">
              <w:rPr>
                <w:sz w:val="20"/>
                <w:szCs w:val="20"/>
              </w:rPr>
              <w:t>бюджетные ассигнования всего,</w:t>
            </w:r>
            <w:r w:rsidRPr="00E5601A">
              <w:rPr>
                <w:sz w:val="20"/>
                <w:szCs w:val="20"/>
              </w:rPr>
              <w:br/>
            </w:r>
            <w:r w:rsidRPr="00E5601A">
              <w:rPr>
                <w:i/>
                <w:sz w:val="20"/>
                <w:szCs w:val="20"/>
              </w:rPr>
              <w:t>в том числе:</w:t>
            </w:r>
          </w:p>
        </w:tc>
        <w:tc>
          <w:tcPr>
            <w:tcW w:w="1276" w:type="dxa"/>
            <w:tcBorders>
              <w:bottom w:val="single" w:sz="4" w:space="0" w:color="auto"/>
            </w:tcBorders>
          </w:tcPr>
          <w:p w:rsidR="00F37286" w:rsidRPr="003936E9" w:rsidRDefault="00F37286" w:rsidP="00D93C85">
            <w:pPr>
              <w:jc w:val="center"/>
              <w:rPr>
                <w:sz w:val="20"/>
                <w:szCs w:val="20"/>
              </w:rPr>
            </w:pPr>
            <w:r w:rsidRPr="003936E9">
              <w:rPr>
                <w:sz w:val="20"/>
                <w:szCs w:val="20"/>
              </w:rPr>
              <w:t>534,1</w:t>
            </w:r>
          </w:p>
        </w:tc>
        <w:tc>
          <w:tcPr>
            <w:tcW w:w="1275" w:type="dxa"/>
            <w:tcBorders>
              <w:bottom w:val="single" w:sz="4" w:space="0" w:color="auto"/>
            </w:tcBorders>
          </w:tcPr>
          <w:p w:rsidR="00F37286" w:rsidRPr="003936E9" w:rsidRDefault="00F37286" w:rsidP="00D93C85">
            <w:pPr>
              <w:jc w:val="center"/>
              <w:rPr>
                <w:sz w:val="20"/>
                <w:szCs w:val="20"/>
              </w:rPr>
            </w:pPr>
            <w:r w:rsidRPr="003936E9">
              <w:rPr>
                <w:sz w:val="20"/>
                <w:szCs w:val="20"/>
              </w:rPr>
              <w:t>237,6</w:t>
            </w:r>
          </w:p>
        </w:tc>
        <w:tc>
          <w:tcPr>
            <w:tcW w:w="1560" w:type="dxa"/>
            <w:vMerge/>
            <w:tcBorders>
              <w:bottom w:val="single" w:sz="4" w:space="0" w:color="auto"/>
            </w:tcBorders>
          </w:tcPr>
          <w:p w:rsidR="00F37286" w:rsidRPr="003936E9" w:rsidRDefault="00F37286" w:rsidP="005F4E4B">
            <w:pPr>
              <w:jc w:val="center"/>
              <w:rPr>
                <w:color w:val="000000"/>
                <w:sz w:val="20"/>
                <w:szCs w:val="20"/>
                <w:shd w:val="clear" w:color="auto" w:fill="FFFFFF"/>
              </w:rPr>
            </w:pPr>
          </w:p>
        </w:tc>
        <w:tc>
          <w:tcPr>
            <w:tcW w:w="2409" w:type="dxa"/>
            <w:vMerge/>
            <w:tcBorders>
              <w:bottom w:val="single" w:sz="4" w:space="0" w:color="auto"/>
            </w:tcBorders>
          </w:tcPr>
          <w:p w:rsidR="00F37286" w:rsidRPr="003936E9" w:rsidRDefault="00F37286" w:rsidP="005F4E4B">
            <w:pPr>
              <w:pStyle w:val="Pro-Tab"/>
              <w:spacing w:before="0" w:after="0"/>
              <w:rPr>
                <w:rFonts w:ascii="Times New Roman" w:hAnsi="Times New Roman" w:cs="Times New Roman"/>
                <w:sz w:val="20"/>
                <w:szCs w:val="20"/>
              </w:rPr>
            </w:pPr>
          </w:p>
        </w:tc>
        <w:tc>
          <w:tcPr>
            <w:tcW w:w="709" w:type="dxa"/>
            <w:vMerge/>
            <w:tcBorders>
              <w:bottom w:val="single" w:sz="4" w:space="0" w:color="auto"/>
            </w:tcBorders>
          </w:tcPr>
          <w:p w:rsidR="00F37286" w:rsidRPr="003936E9" w:rsidRDefault="00F37286" w:rsidP="005F4E4B">
            <w:pPr>
              <w:pStyle w:val="Pro-Tab"/>
              <w:spacing w:before="0" w:after="0"/>
              <w:jc w:val="center"/>
              <w:rPr>
                <w:rFonts w:ascii="Times New Roman" w:hAnsi="Times New Roman" w:cs="Times New Roman"/>
                <w:sz w:val="20"/>
                <w:szCs w:val="20"/>
              </w:rPr>
            </w:pPr>
          </w:p>
        </w:tc>
        <w:tc>
          <w:tcPr>
            <w:tcW w:w="992" w:type="dxa"/>
            <w:vMerge/>
            <w:tcBorders>
              <w:bottom w:val="single" w:sz="4" w:space="0" w:color="auto"/>
            </w:tcBorders>
          </w:tcPr>
          <w:p w:rsidR="00F37286" w:rsidRPr="003936E9" w:rsidRDefault="00F37286" w:rsidP="005F4E4B">
            <w:pPr>
              <w:pStyle w:val="Pro-Tab"/>
              <w:spacing w:before="0" w:after="0"/>
              <w:jc w:val="center"/>
              <w:rPr>
                <w:sz w:val="20"/>
                <w:szCs w:val="20"/>
              </w:rPr>
            </w:pPr>
          </w:p>
        </w:tc>
        <w:tc>
          <w:tcPr>
            <w:tcW w:w="993" w:type="dxa"/>
            <w:vMerge/>
            <w:tcBorders>
              <w:bottom w:val="single" w:sz="4" w:space="0" w:color="auto"/>
            </w:tcBorders>
          </w:tcPr>
          <w:p w:rsidR="00F37286" w:rsidRPr="003936E9" w:rsidRDefault="00F37286" w:rsidP="005F4E4B">
            <w:pPr>
              <w:pStyle w:val="Pro-Tab"/>
              <w:spacing w:before="0" w:after="0"/>
              <w:jc w:val="center"/>
              <w:rPr>
                <w:sz w:val="20"/>
                <w:szCs w:val="20"/>
              </w:rPr>
            </w:pPr>
          </w:p>
        </w:tc>
        <w:tc>
          <w:tcPr>
            <w:tcW w:w="1417" w:type="dxa"/>
            <w:vMerge/>
            <w:tcBorders>
              <w:bottom w:val="single" w:sz="4" w:space="0" w:color="auto"/>
            </w:tcBorders>
          </w:tcPr>
          <w:p w:rsidR="00F37286" w:rsidRPr="003936E9" w:rsidRDefault="00F37286" w:rsidP="005F4E4B">
            <w:pPr>
              <w:jc w:val="center"/>
              <w:rPr>
                <w:sz w:val="20"/>
                <w:szCs w:val="20"/>
              </w:rPr>
            </w:pPr>
          </w:p>
        </w:tc>
      </w:tr>
      <w:tr w:rsidR="00F37286" w:rsidRPr="003936E9" w:rsidTr="0096530E">
        <w:trPr>
          <w:trHeight w:val="256"/>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vMerge w:val="restart"/>
          </w:tcPr>
          <w:p w:rsidR="00F37286" w:rsidRPr="003936E9" w:rsidRDefault="00F37286" w:rsidP="00D93C85">
            <w:pPr>
              <w:rPr>
                <w:sz w:val="20"/>
                <w:szCs w:val="20"/>
              </w:rPr>
            </w:pPr>
            <w:r w:rsidRPr="003936E9">
              <w:rPr>
                <w:sz w:val="20"/>
                <w:szCs w:val="20"/>
              </w:rPr>
              <w:t xml:space="preserve">- бюджет </w:t>
            </w:r>
          </w:p>
          <w:p w:rsidR="00F37286" w:rsidRPr="003936E9" w:rsidRDefault="00F37286" w:rsidP="00D93C85">
            <w:pPr>
              <w:rPr>
                <w:sz w:val="20"/>
                <w:szCs w:val="20"/>
              </w:rPr>
            </w:pPr>
            <w:r w:rsidRPr="003936E9">
              <w:rPr>
                <w:sz w:val="20"/>
                <w:szCs w:val="20"/>
              </w:rPr>
              <w:t>городского округа Кинешма</w:t>
            </w:r>
          </w:p>
        </w:tc>
        <w:tc>
          <w:tcPr>
            <w:tcW w:w="1276" w:type="dxa"/>
            <w:vMerge w:val="restart"/>
          </w:tcPr>
          <w:p w:rsidR="00F37286" w:rsidRPr="003936E9" w:rsidRDefault="00F37286" w:rsidP="00D93C85">
            <w:pPr>
              <w:jc w:val="center"/>
              <w:rPr>
                <w:sz w:val="20"/>
                <w:szCs w:val="20"/>
              </w:rPr>
            </w:pPr>
            <w:r w:rsidRPr="003936E9">
              <w:rPr>
                <w:sz w:val="20"/>
                <w:szCs w:val="20"/>
              </w:rPr>
              <w:t>534,1</w:t>
            </w:r>
          </w:p>
        </w:tc>
        <w:tc>
          <w:tcPr>
            <w:tcW w:w="1275" w:type="dxa"/>
            <w:vMerge w:val="restart"/>
          </w:tcPr>
          <w:p w:rsidR="00F37286" w:rsidRPr="003936E9" w:rsidRDefault="00F37286" w:rsidP="00D93C85">
            <w:pPr>
              <w:jc w:val="center"/>
              <w:rPr>
                <w:sz w:val="20"/>
                <w:szCs w:val="20"/>
              </w:rPr>
            </w:pPr>
            <w:r w:rsidRPr="003936E9">
              <w:rPr>
                <w:sz w:val="20"/>
                <w:szCs w:val="20"/>
              </w:rPr>
              <w:t>237,6</w:t>
            </w:r>
          </w:p>
        </w:tc>
        <w:tc>
          <w:tcPr>
            <w:tcW w:w="1560" w:type="dxa"/>
            <w:vMerge/>
          </w:tcPr>
          <w:p w:rsidR="00F37286" w:rsidRPr="003936E9" w:rsidRDefault="00F37286" w:rsidP="005F4E4B">
            <w:pPr>
              <w:jc w:val="center"/>
              <w:rPr>
                <w:sz w:val="20"/>
                <w:szCs w:val="20"/>
              </w:rPr>
            </w:pPr>
          </w:p>
        </w:tc>
        <w:tc>
          <w:tcPr>
            <w:tcW w:w="2409" w:type="dxa"/>
            <w:vMerge/>
          </w:tcPr>
          <w:p w:rsidR="00F37286" w:rsidRPr="003936E9" w:rsidRDefault="00F37286" w:rsidP="005F4E4B">
            <w:pPr>
              <w:pStyle w:val="Pro-Tab"/>
              <w:spacing w:before="0" w:after="0"/>
              <w:rPr>
                <w:rFonts w:ascii="Times New Roman" w:hAnsi="Times New Roman" w:cs="Times New Roman"/>
                <w:sz w:val="20"/>
                <w:szCs w:val="20"/>
              </w:rPr>
            </w:pPr>
          </w:p>
        </w:tc>
        <w:tc>
          <w:tcPr>
            <w:tcW w:w="709"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992"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993"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1417" w:type="dxa"/>
            <w:vMerge/>
          </w:tcPr>
          <w:p w:rsidR="00F37286" w:rsidRPr="003936E9" w:rsidRDefault="00F37286" w:rsidP="005F4E4B">
            <w:pPr>
              <w:jc w:val="center"/>
              <w:rPr>
                <w:color w:val="FF0000"/>
                <w:sz w:val="20"/>
                <w:szCs w:val="20"/>
              </w:rPr>
            </w:pPr>
          </w:p>
        </w:tc>
      </w:tr>
      <w:tr w:rsidR="00F37286" w:rsidRPr="003936E9" w:rsidTr="0096530E">
        <w:trPr>
          <w:trHeight w:val="800"/>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vMerge/>
          </w:tcPr>
          <w:p w:rsidR="00F37286" w:rsidRPr="003936E9" w:rsidRDefault="00F37286" w:rsidP="005F4E4B">
            <w:pPr>
              <w:rPr>
                <w:sz w:val="20"/>
                <w:szCs w:val="20"/>
              </w:rPr>
            </w:pPr>
          </w:p>
        </w:tc>
        <w:tc>
          <w:tcPr>
            <w:tcW w:w="1276" w:type="dxa"/>
            <w:vMerge/>
          </w:tcPr>
          <w:p w:rsidR="00F37286" w:rsidRPr="003936E9" w:rsidRDefault="00F37286" w:rsidP="005F4E4B">
            <w:pPr>
              <w:jc w:val="center"/>
              <w:rPr>
                <w:sz w:val="20"/>
                <w:szCs w:val="20"/>
              </w:rPr>
            </w:pPr>
          </w:p>
        </w:tc>
        <w:tc>
          <w:tcPr>
            <w:tcW w:w="1275" w:type="dxa"/>
            <w:vMerge/>
          </w:tcPr>
          <w:p w:rsidR="00F37286" w:rsidRPr="003936E9" w:rsidRDefault="00F37286" w:rsidP="005F4E4B">
            <w:pPr>
              <w:jc w:val="center"/>
              <w:rPr>
                <w:sz w:val="20"/>
                <w:szCs w:val="20"/>
              </w:rPr>
            </w:pPr>
          </w:p>
        </w:tc>
        <w:tc>
          <w:tcPr>
            <w:tcW w:w="1560" w:type="dxa"/>
            <w:vMerge/>
          </w:tcPr>
          <w:p w:rsidR="00F37286" w:rsidRPr="003936E9" w:rsidRDefault="00F37286" w:rsidP="005F4E4B">
            <w:pPr>
              <w:jc w:val="center"/>
              <w:rPr>
                <w:sz w:val="20"/>
                <w:szCs w:val="20"/>
              </w:rPr>
            </w:pPr>
          </w:p>
        </w:tc>
        <w:tc>
          <w:tcPr>
            <w:tcW w:w="2409" w:type="dxa"/>
          </w:tcPr>
          <w:p w:rsidR="00F37286" w:rsidRPr="003936E9" w:rsidRDefault="00F37286" w:rsidP="005F4E4B">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 xml:space="preserve">Общая площадь помещений, предназначенных для хранения фондов </w:t>
            </w:r>
          </w:p>
        </w:tc>
        <w:tc>
          <w:tcPr>
            <w:tcW w:w="709" w:type="dxa"/>
          </w:tcPr>
          <w:p w:rsidR="00F37286" w:rsidRPr="003936E9" w:rsidRDefault="00F37286" w:rsidP="005F4E4B">
            <w:pPr>
              <w:pStyle w:val="Pro-Tab"/>
              <w:spacing w:before="0" w:after="0"/>
              <w:jc w:val="center"/>
              <w:rPr>
                <w:rFonts w:ascii="Times New Roman" w:hAnsi="Times New Roman" w:cs="Times New Roman"/>
                <w:sz w:val="20"/>
                <w:szCs w:val="20"/>
              </w:rPr>
            </w:pPr>
            <w:proofErr w:type="spellStart"/>
            <w:r w:rsidRPr="003936E9">
              <w:rPr>
                <w:rFonts w:ascii="Times New Roman" w:hAnsi="Times New Roman" w:cs="Times New Roman"/>
                <w:sz w:val="20"/>
                <w:szCs w:val="20"/>
              </w:rPr>
              <w:t>кв.м</w:t>
            </w:r>
            <w:proofErr w:type="spellEnd"/>
            <w:r w:rsidRPr="003936E9">
              <w:rPr>
                <w:rFonts w:ascii="Times New Roman" w:hAnsi="Times New Roman" w:cs="Times New Roman"/>
                <w:sz w:val="20"/>
                <w:szCs w:val="20"/>
              </w:rPr>
              <w:t>.</w:t>
            </w:r>
          </w:p>
        </w:tc>
        <w:tc>
          <w:tcPr>
            <w:tcW w:w="992" w:type="dxa"/>
          </w:tcPr>
          <w:p w:rsidR="00F37286" w:rsidRPr="003936E9" w:rsidRDefault="00F37286" w:rsidP="005F4E4B">
            <w:pPr>
              <w:jc w:val="center"/>
              <w:rPr>
                <w:sz w:val="20"/>
                <w:szCs w:val="20"/>
              </w:rPr>
            </w:pPr>
            <w:r w:rsidRPr="003936E9">
              <w:rPr>
                <w:sz w:val="20"/>
                <w:szCs w:val="20"/>
              </w:rPr>
              <w:t>1248,3</w:t>
            </w:r>
          </w:p>
        </w:tc>
        <w:tc>
          <w:tcPr>
            <w:tcW w:w="993" w:type="dxa"/>
          </w:tcPr>
          <w:p w:rsidR="00F37286" w:rsidRPr="003936E9" w:rsidRDefault="00F37286" w:rsidP="005F4E4B">
            <w:pPr>
              <w:jc w:val="center"/>
              <w:rPr>
                <w:sz w:val="20"/>
                <w:szCs w:val="20"/>
              </w:rPr>
            </w:pPr>
            <w:r w:rsidRPr="003936E9">
              <w:rPr>
                <w:sz w:val="20"/>
                <w:szCs w:val="20"/>
              </w:rPr>
              <w:t>1248,3</w:t>
            </w:r>
          </w:p>
        </w:tc>
        <w:tc>
          <w:tcPr>
            <w:tcW w:w="1417" w:type="dxa"/>
            <w:vMerge/>
          </w:tcPr>
          <w:p w:rsidR="00F37286" w:rsidRPr="003936E9" w:rsidRDefault="00F37286" w:rsidP="005F4E4B">
            <w:pPr>
              <w:rPr>
                <w:color w:val="FF0000"/>
                <w:sz w:val="20"/>
                <w:szCs w:val="20"/>
              </w:rPr>
            </w:pPr>
          </w:p>
        </w:tc>
      </w:tr>
      <w:tr w:rsidR="00F37286" w:rsidRPr="003936E9" w:rsidTr="0096530E">
        <w:trPr>
          <w:trHeight w:val="230"/>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vMerge/>
          </w:tcPr>
          <w:p w:rsidR="00F37286" w:rsidRPr="003936E9" w:rsidRDefault="00F37286" w:rsidP="005F4E4B">
            <w:pPr>
              <w:rPr>
                <w:sz w:val="20"/>
                <w:szCs w:val="20"/>
              </w:rPr>
            </w:pPr>
          </w:p>
        </w:tc>
        <w:tc>
          <w:tcPr>
            <w:tcW w:w="1276" w:type="dxa"/>
            <w:vMerge/>
          </w:tcPr>
          <w:p w:rsidR="00F37286" w:rsidRPr="003936E9" w:rsidRDefault="00F37286" w:rsidP="005F4E4B">
            <w:pPr>
              <w:jc w:val="center"/>
              <w:rPr>
                <w:sz w:val="20"/>
                <w:szCs w:val="20"/>
              </w:rPr>
            </w:pPr>
          </w:p>
        </w:tc>
        <w:tc>
          <w:tcPr>
            <w:tcW w:w="1275" w:type="dxa"/>
            <w:vMerge/>
          </w:tcPr>
          <w:p w:rsidR="00F37286" w:rsidRPr="003936E9" w:rsidRDefault="00F37286" w:rsidP="005F4E4B">
            <w:pPr>
              <w:jc w:val="center"/>
              <w:rPr>
                <w:sz w:val="20"/>
                <w:szCs w:val="20"/>
              </w:rPr>
            </w:pPr>
          </w:p>
        </w:tc>
        <w:tc>
          <w:tcPr>
            <w:tcW w:w="1560" w:type="dxa"/>
            <w:vMerge/>
          </w:tcPr>
          <w:p w:rsidR="00F37286" w:rsidRPr="003936E9" w:rsidRDefault="00F37286" w:rsidP="005F4E4B">
            <w:pPr>
              <w:jc w:val="center"/>
              <w:rPr>
                <w:sz w:val="20"/>
                <w:szCs w:val="20"/>
              </w:rPr>
            </w:pPr>
          </w:p>
        </w:tc>
        <w:tc>
          <w:tcPr>
            <w:tcW w:w="2409" w:type="dxa"/>
            <w:vMerge w:val="restart"/>
          </w:tcPr>
          <w:p w:rsidR="00F37286" w:rsidRPr="003936E9" w:rsidRDefault="00F37286" w:rsidP="005F4E4B">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Увеличение количества библиографических записей в сводном электронном каталоге МУ «Кинешемская городская централизованная библиотечная система»</w:t>
            </w:r>
          </w:p>
        </w:tc>
        <w:tc>
          <w:tcPr>
            <w:tcW w:w="709" w:type="dxa"/>
            <w:vMerge w:val="restart"/>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w:t>
            </w:r>
          </w:p>
        </w:tc>
        <w:tc>
          <w:tcPr>
            <w:tcW w:w="992" w:type="dxa"/>
            <w:vMerge w:val="restart"/>
          </w:tcPr>
          <w:p w:rsidR="00F37286" w:rsidRPr="003936E9" w:rsidRDefault="00F37286" w:rsidP="005F4E4B">
            <w:pPr>
              <w:jc w:val="center"/>
              <w:rPr>
                <w:sz w:val="20"/>
                <w:szCs w:val="20"/>
              </w:rPr>
            </w:pPr>
            <w:r w:rsidRPr="003936E9">
              <w:rPr>
                <w:sz w:val="20"/>
                <w:szCs w:val="20"/>
              </w:rPr>
              <w:t>2,0</w:t>
            </w:r>
          </w:p>
        </w:tc>
        <w:tc>
          <w:tcPr>
            <w:tcW w:w="993" w:type="dxa"/>
            <w:vMerge w:val="restart"/>
          </w:tcPr>
          <w:p w:rsidR="00F37286" w:rsidRPr="003936E9" w:rsidRDefault="00F37286" w:rsidP="005F4E4B">
            <w:pPr>
              <w:jc w:val="center"/>
              <w:rPr>
                <w:sz w:val="20"/>
                <w:szCs w:val="20"/>
              </w:rPr>
            </w:pPr>
            <w:r w:rsidRPr="003936E9">
              <w:rPr>
                <w:sz w:val="20"/>
                <w:szCs w:val="20"/>
              </w:rPr>
              <w:t>1,5</w:t>
            </w:r>
          </w:p>
        </w:tc>
        <w:tc>
          <w:tcPr>
            <w:tcW w:w="1417" w:type="dxa"/>
            <w:vMerge/>
          </w:tcPr>
          <w:p w:rsidR="00F37286" w:rsidRPr="003936E9" w:rsidRDefault="00F37286" w:rsidP="005F4E4B">
            <w:pPr>
              <w:rPr>
                <w:color w:val="FF0000"/>
                <w:sz w:val="20"/>
                <w:szCs w:val="20"/>
              </w:rPr>
            </w:pPr>
          </w:p>
        </w:tc>
      </w:tr>
      <w:tr w:rsidR="00F37286" w:rsidRPr="003936E9" w:rsidTr="0096530E">
        <w:trPr>
          <w:trHeight w:val="270"/>
        </w:trPr>
        <w:tc>
          <w:tcPr>
            <w:tcW w:w="710" w:type="dxa"/>
            <w:vMerge w:val="restart"/>
          </w:tcPr>
          <w:p w:rsidR="00F37286" w:rsidRPr="003936E9" w:rsidRDefault="00F37286" w:rsidP="005F4E4B">
            <w:pPr>
              <w:ind w:right="-57"/>
              <w:jc w:val="center"/>
              <w:rPr>
                <w:sz w:val="20"/>
                <w:szCs w:val="20"/>
              </w:rPr>
            </w:pPr>
            <w:r>
              <w:rPr>
                <w:sz w:val="20"/>
                <w:szCs w:val="20"/>
              </w:rPr>
              <w:t>1.1.4</w:t>
            </w:r>
          </w:p>
        </w:tc>
        <w:tc>
          <w:tcPr>
            <w:tcW w:w="2126" w:type="dxa"/>
            <w:vMerge w:val="restart"/>
          </w:tcPr>
          <w:p w:rsidR="00F37286" w:rsidRPr="003936E9" w:rsidRDefault="00F37286" w:rsidP="005F4E4B">
            <w:pPr>
              <w:rPr>
                <w:sz w:val="20"/>
                <w:szCs w:val="20"/>
              </w:rPr>
            </w:pPr>
            <w:r w:rsidRPr="003936E9">
              <w:rPr>
                <w:sz w:val="20"/>
                <w:szCs w:val="20"/>
              </w:rPr>
              <w:t>Мероприятие</w:t>
            </w:r>
            <w:r w:rsidRPr="003936E9">
              <w:rPr>
                <w:color w:val="000000"/>
                <w:sz w:val="20"/>
                <w:szCs w:val="20"/>
              </w:rPr>
              <w:t xml:space="preserve"> </w:t>
            </w:r>
            <w:r w:rsidRPr="003936E9">
              <w:rPr>
                <w:sz w:val="20"/>
                <w:szCs w:val="20"/>
              </w:rPr>
              <w:t>«Укрепление материально-технической базы библиотек городского округа Кинешма»</w:t>
            </w:r>
          </w:p>
        </w:tc>
        <w:tc>
          <w:tcPr>
            <w:tcW w:w="1417" w:type="dxa"/>
            <w:vMerge/>
          </w:tcPr>
          <w:p w:rsidR="00F37286" w:rsidRPr="003936E9" w:rsidRDefault="00F37286" w:rsidP="006A399D">
            <w:pPr>
              <w:rPr>
                <w:sz w:val="20"/>
                <w:szCs w:val="20"/>
              </w:rPr>
            </w:pPr>
          </w:p>
        </w:tc>
        <w:tc>
          <w:tcPr>
            <w:tcW w:w="1418" w:type="dxa"/>
          </w:tcPr>
          <w:p w:rsidR="00F37286" w:rsidRPr="00E5601A" w:rsidRDefault="00F37286" w:rsidP="00D93C85">
            <w:pPr>
              <w:rPr>
                <w:sz w:val="20"/>
                <w:szCs w:val="20"/>
              </w:rPr>
            </w:pPr>
            <w:r w:rsidRPr="00E5601A">
              <w:rPr>
                <w:sz w:val="20"/>
                <w:szCs w:val="20"/>
              </w:rPr>
              <w:t>Всего</w:t>
            </w:r>
          </w:p>
        </w:tc>
        <w:tc>
          <w:tcPr>
            <w:tcW w:w="1276" w:type="dxa"/>
          </w:tcPr>
          <w:p w:rsidR="00F37286" w:rsidRPr="003936E9" w:rsidRDefault="00F37286" w:rsidP="005F4E4B">
            <w:pPr>
              <w:jc w:val="center"/>
              <w:rPr>
                <w:sz w:val="20"/>
                <w:szCs w:val="20"/>
              </w:rPr>
            </w:pPr>
            <w:r w:rsidRPr="003936E9">
              <w:rPr>
                <w:sz w:val="20"/>
                <w:szCs w:val="20"/>
              </w:rPr>
              <w:t>0,0</w:t>
            </w:r>
          </w:p>
        </w:tc>
        <w:tc>
          <w:tcPr>
            <w:tcW w:w="1275" w:type="dxa"/>
          </w:tcPr>
          <w:p w:rsidR="00F37286" w:rsidRPr="003936E9" w:rsidRDefault="00F37286" w:rsidP="005F4E4B">
            <w:pPr>
              <w:jc w:val="center"/>
              <w:rPr>
                <w:sz w:val="20"/>
                <w:szCs w:val="20"/>
              </w:rPr>
            </w:pPr>
            <w:r w:rsidRPr="003936E9">
              <w:rPr>
                <w:sz w:val="20"/>
                <w:szCs w:val="20"/>
              </w:rPr>
              <w:t>0,0</w:t>
            </w:r>
          </w:p>
        </w:tc>
        <w:tc>
          <w:tcPr>
            <w:tcW w:w="1560" w:type="dxa"/>
            <w:vMerge w:val="restart"/>
          </w:tcPr>
          <w:p w:rsidR="00F37286" w:rsidRPr="003936E9" w:rsidRDefault="00F37286" w:rsidP="005F4E4B">
            <w:pPr>
              <w:jc w:val="center"/>
              <w:rPr>
                <w:sz w:val="20"/>
                <w:szCs w:val="20"/>
              </w:rPr>
            </w:pPr>
          </w:p>
        </w:tc>
        <w:tc>
          <w:tcPr>
            <w:tcW w:w="2409" w:type="dxa"/>
            <w:vMerge/>
          </w:tcPr>
          <w:p w:rsidR="00F37286" w:rsidRPr="003936E9" w:rsidRDefault="00F37286" w:rsidP="005F4E4B">
            <w:pPr>
              <w:jc w:val="center"/>
              <w:rPr>
                <w:sz w:val="20"/>
                <w:szCs w:val="20"/>
              </w:rPr>
            </w:pPr>
          </w:p>
        </w:tc>
        <w:tc>
          <w:tcPr>
            <w:tcW w:w="709" w:type="dxa"/>
            <w:vMerge/>
          </w:tcPr>
          <w:p w:rsidR="00F37286" w:rsidRPr="003936E9" w:rsidRDefault="00F37286" w:rsidP="005F4E4B">
            <w:pPr>
              <w:jc w:val="center"/>
              <w:rPr>
                <w:sz w:val="20"/>
                <w:szCs w:val="20"/>
              </w:rPr>
            </w:pPr>
          </w:p>
        </w:tc>
        <w:tc>
          <w:tcPr>
            <w:tcW w:w="992" w:type="dxa"/>
            <w:vMerge/>
          </w:tcPr>
          <w:p w:rsidR="00F37286" w:rsidRPr="003936E9" w:rsidRDefault="00F37286" w:rsidP="005F4E4B">
            <w:pPr>
              <w:jc w:val="center"/>
              <w:rPr>
                <w:sz w:val="20"/>
                <w:szCs w:val="20"/>
              </w:rPr>
            </w:pPr>
          </w:p>
        </w:tc>
        <w:tc>
          <w:tcPr>
            <w:tcW w:w="993" w:type="dxa"/>
            <w:vMerge/>
          </w:tcPr>
          <w:p w:rsidR="00F37286" w:rsidRPr="003936E9" w:rsidRDefault="00F37286" w:rsidP="005F4E4B">
            <w:pPr>
              <w:jc w:val="center"/>
              <w:rPr>
                <w:sz w:val="20"/>
                <w:szCs w:val="20"/>
              </w:rPr>
            </w:pPr>
          </w:p>
        </w:tc>
        <w:tc>
          <w:tcPr>
            <w:tcW w:w="1417" w:type="dxa"/>
            <w:vMerge w:val="restart"/>
          </w:tcPr>
          <w:p w:rsidR="00F37286" w:rsidRPr="003936E9" w:rsidRDefault="00F37286" w:rsidP="005F4E4B">
            <w:pPr>
              <w:rPr>
                <w:sz w:val="20"/>
                <w:szCs w:val="20"/>
              </w:rPr>
            </w:pPr>
            <w:r w:rsidRPr="003936E9">
              <w:rPr>
                <w:sz w:val="20"/>
                <w:szCs w:val="20"/>
              </w:rPr>
              <w:t>0,0</w:t>
            </w:r>
          </w:p>
        </w:tc>
      </w:tr>
      <w:tr w:rsidR="00F37286" w:rsidRPr="003936E9" w:rsidTr="0096530E">
        <w:trPr>
          <w:trHeight w:val="300"/>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vMerge w:val="restart"/>
          </w:tcPr>
          <w:p w:rsidR="00F37286" w:rsidRPr="00A93634" w:rsidRDefault="00F37286" w:rsidP="005F4E4B">
            <w:pPr>
              <w:rPr>
                <w:i/>
                <w:sz w:val="20"/>
                <w:szCs w:val="20"/>
              </w:rPr>
            </w:pPr>
            <w:r w:rsidRPr="00E5601A">
              <w:rPr>
                <w:sz w:val="20"/>
                <w:szCs w:val="20"/>
              </w:rPr>
              <w:t>бюджетные ассигнования всего,</w:t>
            </w:r>
            <w:r w:rsidRPr="00E5601A">
              <w:rPr>
                <w:sz w:val="20"/>
                <w:szCs w:val="20"/>
              </w:rPr>
              <w:br/>
            </w:r>
            <w:r w:rsidRPr="00E5601A">
              <w:rPr>
                <w:i/>
                <w:sz w:val="20"/>
                <w:szCs w:val="20"/>
              </w:rPr>
              <w:t>в том числе:</w:t>
            </w:r>
          </w:p>
        </w:tc>
        <w:tc>
          <w:tcPr>
            <w:tcW w:w="1276" w:type="dxa"/>
            <w:vMerge w:val="restart"/>
          </w:tcPr>
          <w:p w:rsidR="00F37286" w:rsidRPr="003936E9" w:rsidRDefault="00F37286" w:rsidP="005F4E4B">
            <w:pPr>
              <w:jc w:val="center"/>
              <w:rPr>
                <w:sz w:val="20"/>
                <w:szCs w:val="20"/>
              </w:rPr>
            </w:pPr>
            <w:r w:rsidRPr="003936E9">
              <w:rPr>
                <w:sz w:val="20"/>
                <w:szCs w:val="20"/>
              </w:rPr>
              <w:t>0,0</w:t>
            </w:r>
          </w:p>
        </w:tc>
        <w:tc>
          <w:tcPr>
            <w:tcW w:w="1275" w:type="dxa"/>
            <w:vMerge w:val="restart"/>
          </w:tcPr>
          <w:p w:rsidR="00F37286" w:rsidRPr="003936E9" w:rsidRDefault="00F37286" w:rsidP="005F4E4B">
            <w:pPr>
              <w:jc w:val="center"/>
              <w:rPr>
                <w:sz w:val="20"/>
                <w:szCs w:val="20"/>
              </w:rPr>
            </w:pPr>
            <w:r w:rsidRPr="003936E9">
              <w:rPr>
                <w:sz w:val="20"/>
                <w:szCs w:val="20"/>
              </w:rPr>
              <w:t>0,0</w:t>
            </w:r>
          </w:p>
        </w:tc>
        <w:tc>
          <w:tcPr>
            <w:tcW w:w="1560" w:type="dxa"/>
            <w:vMerge/>
          </w:tcPr>
          <w:p w:rsidR="00F37286" w:rsidRPr="003936E9" w:rsidRDefault="00F37286" w:rsidP="005F4E4B">
            <w:pPr>
              <w:jc w:val="center"/>
              <w:rPr>
                <w:sz w:val="20"/>
                <w:szCs w:val="20"/>
              </w:rPr>
            </w:pPr>
          </w:p>
        </w:tc>
        <w:tc>
          <w:tcPr>
            <w:tcW w:w="2409" w:type="dxa"/>
            <w:vMerge/>
          </w:tcPr>
          <w:p w:rsidR="00F37286" w:rsidRPr="003936E9" w:rsidRDefault="00F37286" w:rsidP="005F4E4B">
            <w:pPr>
              <w:jc w:val="center"/>
              <w:rPr>
                <w:sz w:val="20"/>
                <w:szCs w:val="20"/>
              </w:rPr>
            </w:pPr>
          </w:p>
        </w:tc>
        <w:tc>
          <w:tcPr>
            <w:tcW w:w="709" w:type="dxa"/>
            <w:vMerge/>
          </w:tcPr>
          <w:p w:rsidR="00F37286" w:rsidRPr="003936E9" w:rsidRDefault="00F37286" w:rsidP="005F4E4B">
            <w:pPr>
              <w:jc w:val="center"/>
              <w:rPr>
                <w:sz w:val="20"/>
                <w:szCs w:val="20"/>
              </w:rPr>
            </w:pPr>
          </w:p>
        </w:tc>
        <w:tc>
          <w:tcPr>
            <w:tcW w:w="992" w:type="dxa"/>
            <w:vMerge/>
          </w:tcPr>
          <w:p w:rsidR="00F37286" w:rsidRPr="003936E9" w:rsidRDefault="00F37286" w:rsidP="005F4E4B">
            <w:pPr>
              <w:jc w:val="center"/>
              <w:rPr>
                <w:sz w:val="20"/>
                <w:szCs w:val="20"/>
              </w:rPr>
            </w:pPr>
          </w:p>
        </w:tc>
        <w:tc>
          <w:tcPr>
            <w:tcW w:w="993" w:type="dxa"/>
            <w:vMerge/>
          </w:tcPr>
          <w:p w:rsidR="00F37286" w:rsidRPr="003936E9" w:rsidRDefault="00F37286" w:rsidP="005F4E4B">
            <w:pPr>
              <w:jc w:val="center"/>
              <w:rPr>
                <w:sz w:val="20"/>
                <w:szCs w:val="20"/>
              </w:rPr>
            </w:pPr>
          </w:p>
        </w:tc>
        <w:tc>
          <w:tcPr>
            <w:tcW w:w="1417" w:type="dxa"/>
            <w:vMerge/>
          </w:tcPr>
          <w:p w:rsidR="00F37286" w:rsidRPr="003936E9" w:rsidRDefault="00F37286" w:rsidP="005F4E4B">
            <w:pPr>
              <w:rPr>
                <w:sz w:val="20"/>
                <w:szCs w:val="20"/>
              </w:rPr>
            </w:pPr>
          </w:p>
        </w:tc>
      </w:tr>
      <w:tr w:rsidR="00F37286" w:rsidRPr="003936E9" w:rsidTr="0096530E">
        <w:trPr>
          <w:trHeight w:val="270"/>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vMerge/>
          </w:tcPr>
          <w:p w:rsidR="00F37286" w:rsidRPr="003936E9" w:rsidRDefault="00F37286" w:rsidP="005F4E4B">
            <w:pPr>
              <w:rPr>
                <w:sz w:val="20"/>
                <w:szCs w:val="20"/>
              </w:rPr>
            </w:pPr>
          </w:p>
        </w:tc>
        <w:tc>
          <w:tcPr>
            <w:tcW w:w="1276" w:type="dxa"/>
            <w:vMerge/>
          </w:tcPr>
          <w:p w:rsidR="00F37286" w:rsidRPr="003936E9" w:rsidRDefault="00F37286" w:rsidP="005F4E4B">
            <w:pPr>
              <w:jc w:val="center"/>
              <w:rPr>
                <w:sz w:val="20"/>
                <w:szCs w:val="20"/>
              </w:rPr>
            </w:pPr>
          </w:p>
        </w:tc>
        <w:tc>
          <w:tcPr>
            <w:tcW w:w="1275" w:type="dxa"/>
            <w:vMerge/>
          </w:tcPr>
          <w:p w:rsidR="00F37286" w:rsidRPr="003936E9" w:rsidRDefault="00F37286" w:rsidP="005F4E4B">
            <w:pPr>
              <w:jc w:val="center"/>
              <w:rPr>
                <w:sz w:val="20"/>
                <w:szCs w:val="20"/>
              </w:rPr>
            </w:pPr>
          </w:p>
        </w:tc>
        <w:tc>
          <w:tcPr>
            <w:tcW w:w="1560" w:type="dxa"/>
            <w:vMerge/>
          </w:tcPr>
          <w:p w:rsidR="00F37286" w:rsidRPr="003936E9" w:rsidRDefault="00F37286" w:rsidP="005F4E4B">
            <w:pPr>
              <w:jc w:val="center"/>
              <w:rPr>
                <w:sz w:val="20"/>
                <w:szCs w:val="20"/>
              </w:rPr>
            </w:pPr>
          </w:p>
        </w:tc>
        <w:tc>
          <w:tcPr>
            <w:tcW w:w="2409" w:type="dxa"/>
            <w:vMerge w:val="restart"/>
          </w:tcPr>
          <w:p w:rsidR="00F37286" w:rsidRDefault="00F37286" w:rsidP="005F4E4B">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Доля учреждений культуры, в которых внедрены информационно-коммуникационные технологии для доступности информации об услугах сферы культуры</w:t>
            </w:r>
          </w:p>
          <w:p w:rsidR="00F37286" w:rsidRDefault="00F37286" w:rsidP="005F4E4B">
            <w:pPr>
              <w:pStyle w:val="Pro-Tab"/>
              <w:spacing w:before="0" w:after="0"/>
              <w:rPr>
                <w:rFonts w:ascii="Times New Roman" w:hAnsi="Times New Roman" w:cs="Times New Roman"/>
                <w:sz w:val="20"/>
                <w:szCs w:val="20"/>
              </w:rPr>
            </w:pPr>
          </w:p>
          <w:p w:rsidR="00F37286" w:rsidRDefault="00F37286" w:rsidP="005F4E4B">
            <w:pPr>
              <w:pStyle w:val="Pro-Tab"/>
              <w:spacing w:before="0" w:after="0"/>
              <w:rPr>
                <w:rFonts w:ascii="Times New Roman" w:hAnsi="Times New Roman" w:cs="Times New Roman"/>
                <w:sz w:val="20"/>
                <w:szCs w:val="20"/>
              </w:rPr>
            </w:pPr>
          </w:p>
          <w:p w:rsidR="00F37286" w:rsidRDefault="00F37286" w:rsidP="005F4E4B">
            <w:pPr>
              <w:pStyle w:val="Pro-Tab"/>
              <w:spacing w:before="0" w:after="0"/>
              <w:rPr>
                <w:rFonts w:ascii="Times New Roman" w:hAnsi="Times New Roman" w:cs="Times New Roman"/>
                <w:sz w:val="20"/>
                <w:szCs w:val="20"/>
              </w:rPr>
            </w:pPr>
          </w:p>
          <w:p w:rsidR="00F37286" w:rsidRDefault="00F37286" w:rsidP="005F4E4B">
            <w:pPr>
              <w:pStyle w:val="Pro-Tab"/>
              <w:spacing w:before="0" w:after="0"/>
              <w:rPr>
                <w:rFonts w:ascii="Times New Roman" w:hAnsi="Times New Roman" w:cs="Times New Roman"/>
                <w:sz w:val="20"/>
                <w:szCs w:val="20"/>
              </w:rPr>
            </w:pPr>
          </w:p>
          <w:p w:rsidR="00F37286" w:rsidRDefault="00F37286" w:rsidP="005F4E4B">
            <w:pPr>
              <w:pStyle w:val="Pro-Tab"/>
              <w:spacing w:before="0" w:after="0"/>
              <w:rPr>
                <w:rFonts w:ascii="Times New Roman" w:hAnsi="Times New Roman" w:cs="Times New Roman"/>
                <w:sz w:val="20"/>
                <w:szCs w:val="20"/>
              </w:rPr>
            </w:pPr>
          </w:p>
          <w:p w:rsidR="00F37286" w:rsidRPr="003936E9" w:rsidRDefault="00F37286" w:rsidP="005F4E4B">
            <w:pPr>
              <w:pStyle w:val="Pro-Tab"/>
              <w:spacing w:before="0" w:after="0"/>
              <w:rPr>
                <w:rFonts w:ascii="Times New Roman" w:hAnsi="Times New Roman" w:cs="Times New Roman"/>
                <w:sz w:val="20"/>
                <w:szCs w:val="20"/>
              </w:rPr>
            </w:pPr>
          </w:p>
        </w:tc>
        <w:tc>
          <w:tcPr>
            <w:tcW w:w="709" w:type="dxa"/>
            <w:vMerge w:val="restart"/>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w:t>
            </w:r>
          </w:p>
        </w:tc>
        <w:tc>
          <w:tcPr>
            <w:tcW w:w="992" w:type="dxa"/>
            <w:vMerge w:val="restart"/>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100</w:t>
            </w:r>
          </w:p>
        </w:tc>
        <w:tc>
          <w:tcPr>
            <w:tcW w:w="993" w:type="dxa"/>
            <w:vMerge w:val="restart"/>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100</w:t>
            </w:r>
          </w:p>
        </w:tc>
        <w:tc>
          <w:tcPr>
            <w:tcW w:w="1417" w:type="dxa"/>
            <w:vMerge/>
          </w:tcPr>
          <w:p w:rsidR="00F37286" w:rsidRPr="003936E9" w:rsidRDefault="00F37286" w:rsidP="005F4E4B">
            <w:pPr>
              <w:rPr>
                <w:sz w:val="20"/>
                <w:szCs w:val="20"/>
              </w:rPr>
            </w:pPr>
          </w:p>
        </w:tc>
      </w:tr>
      <w:tr w:rsidR="00F37286" w:rsidRPr="003936E9" w:rsidTr="0096530E">
        <w:trPr>
          <w:trHeight w:val="315"/>
        </w:trPr>
        <w:tc>
          <w:tcPr>
            <w:tcW w:w="710" w:type="dxa"/>
            <w:vMerge w:val="restart"/>
          </w:tcPr>
          <w:p w:rsidR="00F37286" w:rsidRPr="003936E9" w:rsidRDefault="00F37286" w:rsidP="005F4E4B">
            <w:pPr>
              <w:ind w:right="-57"/>
              <w:jc w:val="center"/>
              <w:rPr>
                <w:sz w:val="20"/>
                <w:szCs w:val="20"/>
              </w:rPr>
            </w:pPr>
            <w:r>
              <w:rPr>
                <w:sz w:val="20"/>
                <w:szCs w:val="20"/>
              </w:rPr>
              <w:t>1.1.5</w:t>
            </w:r>
          </w:p>
        </w:tc>
        <w:tc>
          <w:tcPr>
            <w:tcW w:w="2126" w:type="dxa"/>
            <w:vMerge w:val="restart"/>
          </w:tcPr>
          <w:p w:rsidR="00F37286" w:rsidRDefault="00F37286" w:rsidP="005F4E4B">
            <w:pPr>
              <w:pStyle w:val="31"/>
              <w:spacing w:before="0" w:after="0"/>
              <w:outlineLvl w:val="2"/>
              <w:rPr>
                <w:rFonts w:ascii="Times New Roman" w:hAnsi="Times New Roman" w:cs="Times New Roman"/>
                <w:color w:val="auto"/>
                <w:sz w:val="20"/>
                <w:szCs w:val="20"/>
              </w:rPr>
            </w:pPr>
            <w:r w:rsidRPr="003936E9">
              <w:rPr>
                <w:rFonts w:ascii="Times New Roman" w:hAnsi="Times New Roman" w:cs="Times New Roman"/>
                <w:color w:val="auto"/>
                <w:sz w:val="20"/>
                <w:szCs w:val="20"/>
              </w:rPr>
              <w:t xml:space="preserve">Мероприятие </w:t>
            </w:r>
          </w:p>
          <w:p w:rsidR="00F37286" w:rsidRDefault="00F37286" w:rsidP="005F4E4B">
            <w:pPr>
              <w:pStyle w:val="31"/>
              <w:spacing w:before="0" w:after="0"/>
              <w:outlineLvl w:val="2"/>
              <w:rPr>
                <w:rFonts w:ascii="Times New Roman" w:hAnsi="Times New Roman" w:cs="Times New Roman"/>
                <w:color w:val="auto"/>
                <w:sz w:val="20"/>
                <w:szCs w:val="20"/>
              </w:rPr>
            </w:pPr>
            <w:r w:rsidRPr="003936E9">
              <w:rPr>
                <w:rFonts w:ascii="Times New Roman" w:hAnsi="Times New Roman" w:cs="Times New Roman"/>
                <w:color w:val="000000"/>
                <w:sz w:val="20"/>
                <w:szCs w:val="20"/>
              </w:rPr>
              <w:t>«</w:t>
            </w:r>
            <w:proofErr w:type="spellStart"/>
            <w:r w:rsidRPr="003936E9">
              <w:rPr>
                <w:rFonts w:ascii="Times New Roman" w:hAnsi="Times New Roman" w:cs="Times New Roman"/>
                <w:color w:val="auto"/>
                <w:sz w:val="20"/>
                <w:szCs w:val="20"/>
              </w:rPr>
              <w:t>Софинансирование</w:t>
            </w:r>
            <w:proofErr w:type="spellEnd"/>
            <w:r w:rsidRPr="003936E9">
              <w:rPr>
                <w:rFonts w:ascii="Times New Roman" w:hAnsi="Times New Roman" w:cs="Times New Roman"/>
                <w:color w:val="auto"/>
                <w:sz w:val="20"/>
                <w:szCs w:val="20"/>
              </w:rPr>
              <w:t xml:space="preserve"> расходов, связанных с поэтапным доведением средней заработной платы работникам культуры муниципальных  </w:t>
            </w:r>
          </w:p>
          <w:p w:rsidR="00F37286" w:rsidRPr="003936E9" w:rsidRDefault="00F37286" w:rsidP="005F4E4B">
            <w:pPr>
              <w:pStyle w:val="31"/>
              <w:spacing w:before="0" w:after="0"/>
              <w:outlineLvl w:val="2"/>
              <w:rPr>
                <w:sz w:val="20"/>
                <w:szCs w:val="20"/>
              </w:rPr>
            </w:pPr>
            <w:r w:rsidRPr="003936E9">
              <w:rPr>
                <w:rFonts w:ascii="Times New Roman" w:hAnsi="Times New Roman" w:cs="Times New Roman"/>
                <w:color w:val="auto"/>
                <w:sz w:val="20"/>
                <w:szCs w:val="20"/>
              </w:rPr>
              <w:t>учреждений культуры Ивановской области до средней заработной платы в Ивановской области»</w:t>
            </w:r>
          </w:p>
        </w:tc>
        <w:tc>
          <w:tcPr>
            <w:tcW w:w="1417" w:type="dxa"/>
            <w:vMerge/>
          </w:tcPr>
          <w:p w:rsidR="00F37286" w:rsidRPr="003936E9" w:rsidRDefault="00F37286" w:rsidP="006A399D">
            <w:pPr>
              <w:rPr>
                <w:sz w:val="20"/>
                <w:szCs w:val="20"/>
              </w:rPr>
            </w:pPr>
          </w:p>
        </w:tc>
        <w:tc>
          <w:tcPr>
            <w:tcW w:w="1418" w:type="dxa"/>
          </w:tcPr>
          <w:p w:rsidR="00F37286" w:rsidRDefault="00F37286" w:rsidP="00632F5C">
            <w:pPr>
              <w:rPr>
                <w:sz w:val="20"/>
                <w:szCs w:val="20"/>
              </w:rPr>
            </w:pPr>
            <w:r w:rsidRPr="00E5601A">
              <w:rPr>
                <w:sz w:val="20"/>
                <w:szCs w:val="20"/>
              </w:rPr>
              <w:t>Всего</w:t>
            </w:r>
          </w:p>
          <w:p w:rsidR="00F37286" w:rsidRPr="00E5601A" w:rsidRDefault="00F37286" w:rsidP="00632F5C">
            <w:pPr>
              <w:rPr>
                <w:sz w:val="20"/>
                <w:szCs w:val="20"/>
              </w:rPr>
            </w:pPr>
          </w:p>
        </w:tc>
        <w:tc>
          <w:tcPr>
            <w:tcW w:w="1276" w:type="dxa"/>
          </w:tcPr>
          <w:p w:rsidR="00F37286" w:rsidRPr="006C60B1" w:rsidRDefault="00F37286" w:rsidP="00632F5C">
            <w:pPr>
              <w:jc w:val="center"/>
              <w:rPr>
                <w:sz w:val="20"/>
                <w:szCs w:val="20"/>
              </w:rPr>
            </w:pPr>
            <w:r w:rsidRPr="006C60B1">
              <w:rPr>
                <w:sz w:val="20"/>
                <w:szCs w:val="20"/>
              </w:rPr>
              <w:t>723,4</w:t>
            </w:r>
          </w:p>
        </w:tc>
        <w:tc>
          <w:tcPr>
            <w:tcW w:w="1275" w:type="dxa"/>
          </w:tcPr>
          <w:p w:rsidR="00F37286" w:rsidRPr="003936E9" w:rsidRDefault="00F37286" w:rsidP="00632F5C">
            <w:pPr>
              <w:jc w:val="center"/>
              <w:rPr>
                <w:b/>
                <w:sz w:val="20"/>
                <w:szCs w:val="20"/>
              </w:rPr>
            </w:pPr>
            <w:r w:rsidRPr="003936E9">
              <w:rPr>
                <w:sz w:val="20"/>
                <w:szCs w:val="20"/>
              </w:rPr>
              <w:t>474,4</w:t>
            </w:r>
          </w:p>
        </w:tc>
        <w:tc>
          <w:tcPr>
            <w:tcW w:w="1560" w:type="dxa"/>
            <w:vMerge w:val="restart"/>
          </w:tcPr>
          <w:p w:rsidR="00F37286" w:rsidRDefault="00F37286" w:rsidP="00924411">
            <w:pPr>
              <w:rPr>
                <w:sz w:val="20"/>
                <w:szCs w:val="20"/>
              </w:rPr>
            </w:pPr>
            <w:r>
              <w:rPr>
                <w:sz w:val="20"/>
                <w:szCs w:val="20"/>
              </w:rPr>
              <w:t>П</w:t>
            </w:r>
            <w:r w:rsidRPr="003936E9">
              <w:rPr>
                <w:sz w:val="20"/>
                <w:szCs w:val="20"/>
              </w:rPr>
              <w:t xml:space="preserve">овышение </w:t>
            </w:r>
          </w:p>
          <w:p w:rsidR="00F37286" w:rsidRDefault="00F37286" w:rsidP="00924411">
            <w:pPr>
              <w:rPr>
                <w:color w:val="000000"/>
                <w:sz w:val="20"/>
                <w:szCs w:val="20"/>
                <w:shd w:val="clear" w:color="auto" w:fill="FFFFFF"/>
              </w:rPr>
            </w:pPr>
            <w:proofErr w:type="gramStart"/>
            <w:r w:rsidRPr="003936E9">
              <w:rPr>
                <w:sz w:val="20"/>
                <w:szCs w:val="20"/>
              </w:rPr>
              <w:t>средней заработной платы работникам библиотек (</w:t>
            </w:r>
            <w:r w:rsidRPr="003936E9">
              <w:rPr>
                <w:color w:val="000000"/>
                <w:sz w:val="20"/>
                <w:szCs w:val="20"/>
                <w:shd w:val="clear" w:color="auto" w:fill="FFFFFF"/>
              </w:rPr>
              <w:t xml:space="preserve">начисления на выплаты по </w:t>
            </w:r>
            <w:proofErr w:type="gramEnd"/>
          </w:p>
          <w:p w:rsidR="00F37286" w:rsidRPr="003936E9" w:rsidRDefault="00F37286" w:rsidP="00924411">
            <w:pPr>
              <w:rPr>
                <w:sz w:val="20"/>
                <w:szCs w:val="20"/>
              </w:rPr>
            </w:pPr>
            <w:r w:rsidRPr="003936E9">
              <w:rPr>
                <w:color w:val="000000"/>
                <w:sz w:val="20"/>
                <w:szCs w:val="20"/>
                <w:shd w:val="clear" w:color="auto" w:fill="FFFFFF"/>
              </w:rPr>
              <w:t>оплате труда)</w:t>
            </w:r>
          </w:p>
        </w:tc>
        <w:tc>
          <w:tcPr>
            <w:tcW w:w="2409" w:type="dxa"/>
            <w:vMerge/>
          </w:tcPr>
          <w:p w:rsidR="00F37286" w:rsidRPr="003936E9" w:rsidRDefault="00F37286" w:rsidP="005F4E4B">
            <w:pPr>
              <w:pStyle w:val="Pro-Tab"/>
              <w:spacing w:before="0" w:after="0"/>
              <w:rPr>
                <w:rFonts w:ascii="Times New Roman" w:hAnsi="Times New Roman" w:cs="Times New Roman"/>
                <w:sz w:val="20"/>
                <w:szCs w:val="20"/>
              </w:rPr>
            </w:pPr>
          </w:p>
        </w:tc>
        <w:tc>
          <w:tcPr>
            <w:tcW w:w="709"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992"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993"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1417" w:type="dxa"/>
            <w:vMerge w:val="restart"/>
          </w:tcPr>
          <w:p w:rsidR="00F37286" w:rsidRPr="003936E9" w:rsidRDefault="00F37286" w:rsidP="005F4E4B">
            <w:pPr>
              <w:rPr>
                <w:sz w:val="20"/>
                <w:szCs w:val="20"/>
              </w:rPr>
            </w:pPr>
            <w:r w:rsidRPr="003936E9">
              <w:rPr>
                <w:sz w:val="20"/>
                <w:szCs w:val="20"/>
              </w:rPr>
              <w:t>723,4</w:t>
            </w: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tc>
      </w:tr>
      <w:tr w:rsidR="00F37286" w:rsidRPr="003936E9" w:rsidTr="0096530E">
        <w:trPr>
          <w:trHeight w:val="1035"/>
        </w:trPr>
        <w:tc>
          <w:tcPr>
            <w:tcW w:w="710" w:type="dxa"/>
            <w:vMerge/>
          </w:tcPr>
          <w:p w:rsidR="00F37286" w:rsidRDefault="00F37286" w:rsidP="005F4E4B">
            <w:pPr>
              <w:ind w:right="-57"/>
              <w:jc w:val="center"/>
              <w:rPr>
                <w:sz w:val="20"/>
                <w:szCs w:val="20"/>
              </w:rPr>
            </w:pPr>
          </w:p>
        </w:tc>
        <w:tc>
          <w:tcPr>
            <w:tcW w:w="2126" w:type="dxa"/>
            <w:vMerge/>
          </w:tcPr>
          <w:p w:rsidR="00F37286" w:rsidRPr="003936E9" w:rsidRDefault="00F37286" w:rsidP="005F4E4B">
            <w:pPr>
              <w:pStyle w:val="31"/>
              <w:spacing w:before="0" w:after="0"/>
              <w:outlineLvl w:val="2"/>
              <w:rPr>
                <w:rFonts w:ascii="Times New Roman" w:hAnsi="Times New Roman" w:cs="Times New Roman"/>
                <w:color w:val="auto"/>
                <w:sz w:val="20"/>
                <w:szCs w:val="20"/>
              </w:rPr>
            </w:pPr>
          </w:p>
        </w:tc>
        <w:tc>
          <w:tcPr>
            <w:tcW w:w="1417" w:type="dxa"/>
            <w:vMerge/>
          </w:tcPr>
          <w:p w:rsidR="00F37286" w:rsidRPr="003936E9" w:rsidRDefault="00F37286" w:rsidP="006A399D">
            <w:pPr>
              <w:rPr>
                <w:sz w:val="20"/>
                <w:szCs w:val="20"/>
              </w:rPr>
            </w:pPr>
          </w:p>
        </w:tc>
        <w:tc>
          <w:tcPr>
            <w:tcW w:w="1418" w:type="dxa"/>
          </w:tcPr>
          <w:p w:rsidR="00F37286" w:rsidRPr="00A93634" w:rsidRDefault="00F37286" w:rsidP="00632F5C">
            <w:pPr>
              <w:rPr>
                <w:i/>
                <w:sz w:val="20"/>
                <w:szCs w:val="20"/>
              </w:rPr>
            </w:pPr>
            <w:r w:rsidRPr="00E5601A">
              <w:rPr>
                <w:sz w:val="20"/>
                <w:szCs w:val="20"/>
              </w:rPr>
              <w:t>бюджетные ассигнования всего,</w:t>
            </w:r>
            <w:r w:rsidRPr="00E5601A">
              <w:rPr>
                <w:sz w:val="20"/>
                <w:szCs w:val="20"/>
              </w:rPr>
              <w:br/>
            </w:r>
            <w:r w:rsidRPr="00E5601A">
              <w:rPr>
                <w:i/>
                <w:sz w:val="20"/>
                <w:szCs w:val="20"/>
              </w:rPr>
              <w:t>в том числе:</w:t>
            </w:r>
          </w:p>
        </w:tc>
        <w:tc>
          <w:tcPr>
            <w:tcW w:w="1276" w:type="dxa"/>
          </w:tcPr>
          <w:p w:rsidR="00F37286" w:rsidRPr="006C60B1" w:rsidRDefault="00F37286" w:rsidP="00632F5C">
            <w:pPr>
              <w:jc w:val="center"/>
              <w:rPr>
                <w:sz w:val="20"/>
                <w:szCs w:val="20"/>
              </w:rPr>
            </w:pPr>
            <w:r w:rsidRPr="006C60B1">
              <w:rPr>
                <w:sz w:val="20"/>
                <w:szCs w:val="20"/>
              </w:rPr>
              <w:t>723,4</w:t>
            </w:r>
          </w:p>
        </w:tc>
        <w:tc>
          <w:tcPr>
            <w:tcW w:w="1275" w:type="dxa"/>
          </w:tcPr>
          <w:p w:rsidR="00F37286" w:rsidRPr="003936E9" w:rsidRDefault="00F37286" w:rsidP="00632F5C">
            <w:pPr>
              <w:jc w:val="center"/>
              <w:rPr>
                <w:b/>
                <w:sz w:val="20"/>
                <w:szCs w:val="20"/>
              </w:rPr>
            </w:pPr>
            <w:r w:rsidRPr="003936E9">
              <w:rPr>
                <w:sz w:val="20"/>
                <w:szCs w:val="20"/>
              </w:rPr>
              <w:t>474,4</w:t>
            </w:r>
          </w:p>
        </w:tc>
        <w:tc>
          <w:tcPr>
            <w:tcW w:w="1560" w:type="dxa"/>
            <w:vMerge/>
          </w:tcPr>
          <w:p w:rsidR="00F37286" w:rsidRDefault="00F37286" w:rsidP="00924411">
            <w:pPr>
              <w:rPr>
                <w:sz w:val="20"/>
                <w:szCs w:val="20"/>
              </w:rPr>
            </w:pPr>
          </w:p>
        </w:tc>
        <w:tc>
          <w:tcPr>
            <w:tcW w:w="2409" w:type="dxa"/>
            <w:vMerge/>
          </w:tcPr>
          <w:p w:rsidR="00F37286" w:rsidRPr="003936E9" w:rsidRDefault="00F37286" w:rsidP="005F4E4B">
            <w:pPr>
              <w:pStyle w:val="Pro-Tab"/>
              <w:spacing w:before="0" w:after="0"/>
              <w:rPr>
                <w:rFonts w:ascii="Times New Roman" w:hAnsi="Times New Roman" w:cs="Times New Roman"/>
                <w:sz w:val="20"/>
                <w:szCs w:val="20"/>
              </w:rPr>
            </w:pPr>
          </w:p>
        </w:tc>
        <w:tc>
          <w:tcPr>
            <w:tcW w:w="709"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992"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993"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1417" w:type="dxa"/>
            <w:vMerge/>
          </w:tcPr>
          <w:p w:rsidR="00F37286" w:rsidRPr="003936E9" w:rsidRDefault="00F37286" w:rsidP="005F4E4B">
            <w:pPr>
              <w:rPr>
                <w:sz w:val="20"/>
                <w:szCs w:val="20"/>
              </w:rPr>
            </w:pPr>
          </w:p>
        </w:tc>
      </w:tr>
      <w:tr w:rsidR="00F37286" w:rsidRPr="003936E9" w:rsidTr="0096530E">
        <w:trPr>
          <w:trHeight w:val="330"/>
        </w:trPr>
        <w:tc>
          <w:tcPr>
            <w:tcW w:w="710" w:type="dxa"/>
            <w:vMerge/>
          </w:tcPr>
          <w:p w:rsidR="00F37286" w:rsidRDefault="00F37286" w:rsidP="005F4E4B">
            <w:pPr>
              <w:ind w:right="-57"/>
              <w:jc w:val="center"/>
              <w:rPr>
                <w:sz w:val="20"/>
                <w:szCs w:val="20"/>
              </w:rPr>
            </w:pPr>
          </w:p>
        </w:tc>
        <w:tc>
          <w:tcPr>
            <w:tcW w:w="2126" w:type="dxa"/>
            <w:vMerge/>
          </w:tcPr>
          <w:p w:rsidR="00F37286" w:rsidRPr="003936E9" w:rsidRDefault="00F37286" w:rsidP="005F4E4B">
            <w:pPr>
              <w:pStyle w:val="31"/>
              <w:spacing w:before="0" w:after="0"/>
              <w:outlineLvl w:val="2"/>
              <w:rPr>
                <w:rFonts w:ascii="Times New Roman" w:hAnsi="Times New Roman" w:cs="Times New Roman"/>
                <w:color w:val="auto"/>
                <w:sz w:val="20"/>
                <w:szCs w:val="20"/>
              </w:rPr>
            </w:pPr>
          </w:p>
        </w:tc>
        <w:tc>
          <w:tcPr>
            <w:tcW w:w="1417" w:type="dxa"/>
            <w:vMerge/>
          </w:tcPr>
          <w:p w:rsidR="00F37286" w:rsidRPr="003936E9" w:rsidRDefault="00F37286" w:rsidP="006A399D">
            <w:pPr>
              <w:rPr>
                <w:sz w:val="20"/>
                <w:szCs w:val="20"/>
              </w:rPr>
            </w:pPr>
          </w:p>
        </w:tc>
        <w:tc>
          <w:tcPr>
            <w:tcW w:w="1418" w:type="dxa"/>
            <w:vMerge w:val="restart"/>
          </w:tcPr>
          <w:p w:rsidR="00F37286" w:rsidRDefault="00F37286" w:rsidP="00632F5C">
            <w:pPr>
              <w:rPr>
                <w:sz w:val="20"/>
                <w:szCs w:val="20"/>
              </w:rPr>
            </w:pPr>
            <w:r>
              <w:rPr>
                <w:sz w:val="20"/>
                <w:szCs w:val="20"/>
              </w:rPr>
              <w:t xml:space="preserve">- областной </w:t>
            </w:r>
          </w:p>
          <w:p w:rsidR="00F37286" w:rsidRPr="00E5601A" w:rsidRDefault="00F37286" w:rsidP="00632F5C">
            <w:pPr>
              <w:rPr>
                <w:sz w:val="20"/>
                <w:szCs w:val="20"/>
              </w:rPr>
            </w:pPr>
            <w:r>
              <w:rPr>
                <w:sz w:val="20"/>
                <w:szCs w:val="20"/>
              </w:rPr>
              <w:t>бюджет</w:t>
            </w:r>
          </w:p>
        </w:tc>
        <w:tc>
          <w:tcPr>
            <w:tcW w:w="1276" w:type="dxa"/>
            <w:vMerge w:val="restart"/>
          </w:tcPr>
          <w:p w:rsidR="00F37286" w:rsidRDefault="00F37286" w:rsidP="00632F5C">
            <w:pPr>
              <w:jc w:val="center"/>
              <w:rPr>
                <w:sz w:val="20"/>
                <w:szCs w:val="20"/>
              </w:rPr>
            </w:pPr>
            <w:r w:rsidRPr="006C60B1">
              <w:rPr>
                <w:sz w:val="20"/>
                <w:szCs w:val="20"/>
              </w:rPr>
              <w:t>723,4</w:t>
            </w:r>
          </w:p>
          <w:p w:rsidR="00F37286" w:rsidRPr="006C60B1" w:rsidRDefault="00F37286" w:rsidP="00632F5C">
            <w:pPr>
              <w:jc w:val="center"/>
              <w:rPr>
                <w:sz w:val="20"/>
                <w:szCs w:val="20"/>
              </w:rPr>
            </w:pPr>
          </w:p>
        </w:tc>
        <w:tc>
          <w:tcPr>
            <w:tcW w:w="1275" w:type="dxa"/>
            <w:vMerge w:val="restart"/>
          </w:tcPr>
          <w:p w:rsidR="00F37286" w:rsidRDefault="00F37286" w:rsidP="00632F5C">
            <w:pPr>
              <w:jc w:val="center"/>
              <w:rPr>
                <w:sz w:val="20"/>
                <w:szCs w:val="20"/>
              </w:rPr>
            </w:pPr>
            <w:r w:rsidRPr="003936E9">
              <w:rPr>
                <w:sz w:val="20"/>
                <w:szCs w:val="20"/>
              </w:rPr>
              <w:t>474,4</w:t>
            </w:r>
          </w:p>
          <w:p w:rsidR="00F37286" w:rsidRDefault="00F37286" w:rsidP="00632F5C">
            <w:pPr>
              <w:jc w:val="center"/>
              <w:rPr>
                <w:sz w:val="20"/>
                <w:szCs w:val="20"/>
              </w:rPr>
            </w:pPr>
          </w:p>
          <w:p w:rsidR="00F37286" w:rsidRPr="003936E9" w:rsidRDefault="00F37286" w:rsidP="00632F5C">
            <w:pPr>
              <w:jc w:val="center"/>
              <w:rPr>
                <w:sz w:val="20"/>
                <w:szCs w:val="20"/>
              </w:rPr>
            </w:pPr>
          </w:p>
        </w:tc>
        <w:tc>
          <w:tcPr>
            <w:tcW w:w="1560" w:type="dxa"/>
            <w:vMerge/>
          </w:tcPr>
          <w:p w:rsidR="00F37286" w:rsidRDefault="00F37286" w:rsidP="00924411">
            <w:pPr>
              <w:rPr>
                <w:sz w:val="20"/>
                <w:szCs w:val="20"/>
              </w:rPr>
            </w:pPr>
          </w:p>
        </w:tc>
        <w:tc>
          <w:tcPr>
            <w:tcW w:w="2409" w:type="dxa"/>
            <w:vMerge/>
          </w:tcPr>
          <w:p w:rsidR="00F37286" w:rsidRPr="003936E9" w:rsidRDefault="00F37286" w:rsidP="005F4E4B">
            <w:pPr>
              <w:pStyle w:val="Pro-Tab"/>
              <w:spacing w:before="0" w:after="0"/>
              <w:rPr>
                <w:rFonts w:ascii="Times New Roman" w:hAnsi="Times New Roman" w:cs="Times New Roman"/>
                <w:sz w:val="20"/>
                <w:szCs w:val="20"/>
              </w:rPr>
            </w:pPr>
          </w:p>
        </w:tc>
        <w:tc>
          <w:tcPr>
            <w:tcW w:w="709"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992"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993"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1417" w:type="dxa"/>
            <w:vMerge/>
          </w:tcPr>
          <w:p w:rsidR="00F37286" w:rsidRPr="003936E9" w:rsidRDefault="00F37286" w:rsidP="005F4E4B">
            <w:pPr>
              <w:rPr>
                <w:sz w:val="20"/>
                <w:szCs w:val="20"/>
              </w:rPr>
            </w:pPr>
          </w:p>
        </w:tc>
      </w:tr>
      <w:tr w:rsidR="00F37286" w:rsidRPr="003936E9" w:rsidTr="0096530E">
        <w:trPr>
          <w:trHeight w:val="230"/>
        </w:trPr>
        <w:tc>
          <w:tcPr>
            <w:tcW w:w="710" w:type="dxa"/>
            <w:vMerge/>
            <w:tcBorders>
              <w:bottom w:val="single" w:sz="4" w:space="0" w:color="auto"/>
            </w:tcBorders>
          </w:tcPr>
          <w:p w:rsidR="00F37286" w:rsidRDefault="00F37286" w:rsidP="005F4E4B">
            <w:pPr>
              <w:ind w:right="-57"/>
              <w:jc w:val="center"/>
              <w:rPr>
                <w:sz w:val="20"/>
                <w:szCs w:val="20"/>
              </w:rPr>
            </w:pPr>
          </w:p>
        </w:tc>
        <w:tc>
          <w:tcPr>
            <w:tcW w:w="2126" w:type="dxa"/>
            <w:vMerge/>
            <w:tcBorders>
              <w:bottom w:val="single" w:sz="4" w:space="0" w:color="auto"/>
            </w:tcBorders>
          </w:tcPr>
          <w:p w:rsidR="00F37286" w:rsidRPr="003936E9" w:rsidRDefault="00F37286" w:rsidP="005F4E4B">
            <w:pPr>
              <w:pStyle w:val="31"/>
              <w:spacing w:before="0" w:after="0"/>
              <w:outlineLvl w:val="2"/>
              <w:rPr>
                <w:rFonts w:ascii="Times New Roman" w:hAnsi="Times New Roman" w:cs="Times New Roman"/>
                <w:color w:val="auto"/>
                <w:sz w:val="20"/>
                <w:szCs w:val="20"/>
              </w:rPr>
            </w:pPr>
          </w:p>
        </w:tc>
        <w:tc>
          <w:tcPr>
            <w:tcW w:w="1417" w:type="dxa"/>
            <w:vMerge/>
          </w:tcPr>
          <w:p w:rsidR="00F37286" w:rsidRPr="003936E9" w:rsidRDefault="00F37286" w:rsidP="006A399D">
            <w:pPr>
              <w:rPr>
                <w:sz w:val="20"/>
                <w:szCs w:val="20"/>
              </w:rPr>
            </w:pPr>
          </w:p>
        </w:tc>
        <w:tc>
          <w:tcPr>
            <w:tcW w:w="1418" w:type="dxa"/>
            <w:vMerge/>
            <w:tcBorders>
              <w:bottom w:val="single" w:sz="4" w:space="0" w:color="auto"/>
            </w:tcBorders>
          </w:tcPr>
          <w:p w:rsidR="00F37286" w:rsidRDefault="00F37286" w:rsidP="00632F5C">
            <w:pPr>
              <w:rPr>
                <w:sz w:val="20"/>
                <w:szCs w:val="20"/>
              </w:rPr>
            </w:pPr>
          </w:p>
        </w:tc>
        <w:tc>
          <w:tcPr>
            <w:tcW w:w="1276" w:type="dxa"/>
            <w:vMerge/>
            <w:tcBorders>
              <w:bottom w:val="single" w:sz="4" w:space="0" w:color="auto"/>
            </w:tcBorders>
          </w:tcPr>
          <w:p w:rsidR="00F37286" w:rsidRPr="006C60B1" w:rsidRDefault="00F37286" w:rsidP="00632F5C">
            <w:pPr>
              <w:jc w:val="center"/>
              <w:rPr>
                <w:sz w:val="20"/>
                <w:szCs w:val="20"/>
              </w:rPr>
            </w:pPr>
          </w:p>
        </w:tc>
        <w:tc>
          <w:tcPr>
            <w:tcW w:w="1275" w:type="dxa"/>
            <w:vMerge/>
            <w:tcBorders>
              <w:bottom w:val="single" w:sz="4" w:space="0" w:color="auto"/>
            </w:tcBorders>
          </w:tcPr>
          <w:p w:rsidR="00F37286" w:rsidRPr="003936E9" w:rsidRDefault="00F37286" w:rsidP="00632F5C">
            <w:pPr>
              <w:jc w:val="center"/>
              <w:rPr>
                <w:sz w:val="20"/>
                <w:szCs w:val="20"/>
              </w:rPr>
            </w:pPr>
          </w:p>
        </w:tc>
        <w:tc>
          <w:tcPr>
            <w:tcW w:w="1560" w:type="dxa"/>
            <w:vMerge/>
            <w:tcBorders>
              <w:bottom w:val="single" w:sz="4" w:space="0" w:color="auto"/>
            </w:tcBorders>
          </w:tcPr>
          <w:p w:rsidR="00F37286" w:rsidRDefault="00F37286" w:rsidP="00924411">
            <w:pPr>
              <w:rPr>
                <w:sz w:val="20"/>
                <w:szCs w:val="20"/>
              </w:rPr>
            </w:pPr>
          </w:p>
        </w:tc>
        <w:tc>
          <w:tcPr>
            <w:tcW w:w="2409" w:type="dxa"/>
            <w:vMerge w:val="restart"/>
            <w:tcBorders>
              <w:bottom w:val="single" w:sz="4" w:space="0" w:color="auto"/>
            </w:tcBorders>
          </w:tcPr>
          <w:p w:rsidR="00F37286" w:rsidRPr="003936E9" w:rsidRDefault="00F37286" w:rsidP="005F4E4B">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 xml:space="preserve">Соотношение </w:t>
            </w:r>
            <w:r w:rsidRPr="003936E9">
              <w:rPr>
                <w:rFonts w:ascii="Times New Roman" w:hAnsi="Times New Roman" w:cs="Times New Roman"/>
                <w:sz w:val="20"/>
                <w:szCs w:val="20"/>
              </w:rPr>
              <w:lastRenderedPageBreak/>
              <w:t>среднегодовой заработной платы работников муниципальных учреждений культуры Ивановской области и среднегодовой заработной платы по экономике Ивановской области</w:t>
            </w:r>
          </w:p>
          <w:p w:rsidR="00F37286" w:rsidRPr="003936E9" w:rsidRDefault="00F37286" w:rsidP="005F4E4B">
            <w:pPr>
              <w:pStyle w:val="Pro-Tab"/>
              <w:spacing w:before="0" w:after="0"/>
              <w:rPr>
                <w:rFonts w:ascii="Times New Roman" w:hAnsi="Times New Roman" w:cs="Times New Roman"/>
                <w:sz w:val="20"/>
                <w:szCs w:val="20"/>
              </w:rPr>
            </w:pPr>
          </w:p>
        </w:tc>
        <w:tc>
          <w:tcPr>
            <w:tcW w:w="709" w:type="dxa"/>
            <w:vMerge w:val="restart"/>
            <w:tcBorders>
              <w:bottom w:val="single" w:sz="4" w:space="0" w:color="auto"/>
            </w:tcBorders>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lastRenderedPageBreak/>
              <w:t>%</w:t>
            </w:r>
          </w:p>
        </w:tc>
        <w:tc>
          <w:tcPr>
            <w:tcW w:w="992" w:type="dxa"/>
            <w:vMerge w:val="restart"/>
            <w:tcBorders>
              <w:bottom w:val="single" w:sz="4" w:space="0" w:color="auto"/>
            </w:tcBorders>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82,4</w:t>
            </w:r>
          </w:p>
        </w:tc>
        <w:tc>
          <w:tcPr>
            <w:tcW w:w="993" w:type="dxa"/>
            <w:vMerge w:val="restart"/>
            <w:tcBorders>
              <w:bottom w:val="single" w:sz="4" w:space="0" w:color="auto"/>
            </w:tcBorders>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82,4</w:t>
            </w:r>
          </w:p>
        </w:tc>
        <w:tc>
          <w:tcPr>
            <w:tcW w:w="1417" w:type="dxa"/>
            <w:vMerge/>
            <w:tcBorders>
              <w:bottom w:val="single" w:sz="4" w:space="0" w:color="auto"/>
            </w:tcBorders>
          </w:tcPr>
          <w:p w:rsidR="00F37286" w:rsidRPr="003936E9" w:rsidRDefault="00F37286" w:rsidP="005F4E4B">
            <w:pPr>
              <w:rPr>
                <w:sz w:val="20"/>
                <w:szCs w:val="20"/>
              </w:rPr>
            </w:pPr>
          </w:p>
        </w:tc>
      </w:tr>
      <w:tr w:rsidR="00F37286" w:rsidRPr="003936E9" w:rsidTr="0096530E">
        <w:trPr>
          <w:trHeight w:val="305"/>
        </w:trPr>
        <w:tc>
          <w:tcPr>
            <w:tcW w:w="710" w:type="dxa"/>
            <w:vMerge w:val="restart"/>
          </w:tcPr>
          <w:p w:rsidR="00F37286" w:rsidRPr="003936E9" w:rsidRDefault="00F37286" w:rsidP="005F4E4B">
            <w:pPr>
              <w:ind w:right="-57"/>
              <w:jc w:val="center"/>
              <w:rPr>
                <w:sz w:val="20"/>
                <w:szCs w:val="20"/>
              </w:rPr>
            </w:pPr>
            <w:r>
              <w:rPr>
                <w:sz w:val="20"/>
                <w:szCs w:val="20"/>
              </w:rPr>
              <w:lastRenderedPageBreak/>
              <w:t>1.1.6</w:t>
            </w:r>
          </w:p>
        </w:tc>
        <w:tc>
          <w:tcPr>
            <w:tcW w:w="2126" w:type="dxa"/>
            <w:vMerge w:val="restart"/>
          </w:tcPr>
          <w:p w:rsidR="00F37286" w:rsidRPr="003936E9" w:rsidRDefault="00F37286" w:rsidP="005F4E4B">
            <w:pPr>
              <w:pStyle w:val="31"/>
              <w:spacing w:before="0" w:after="0"/>
              <w:outlineLvl w:val="2"/>
              <w:rPr>
                <w:rFonts w:ascii="Times New Roman" w:hAnsi="Times New Roman" w:cs="Times New Roman"/>
                <w:color w:val="auto"/>
                <w:sz w:val="20"/>
                <w:szCs w:val="20"/>
              </w:rPr>
            </w:pPr>
            <w:r w:rsidRPr="003936E9">
              <w:rPr>
                <w:rFonts w:ascii="Times New Roman" w:hAnsi="Times New Roman" w:cs="Times New Roman"/>
                <w:color w:val="auto"/>
                <w:sz w:val="20"/>
                <w:szCs w:val="20"/>
              </w:rPr>
              <w:t xml:space="preserve">Мероприятие </w:t>
            </w:r>
            <w:r w:rsidRPr="003936E9">
              <w:rPr>
                <w:rFonts w:ascii="Times New Roman" w:hAnsi="Times New Roman" w:cs="Times New Roman"/>
                <w:color w:val="000000"/>
                <w:sz w:val="20"/>
                <w:szCs w:val="20"/>
              </w:rPr>
              <w:t>«</w:t>
            </w:r>
            <w:r w:rsidRPr="003936E9">
              <w:rPr>
                <w:rFonts w:ascii="Times New Roman" w:hAnsi="Times New Roman" w:cs="Times New Roman"/>
                <w:color w:val="auto"/>
                <w:sz w:val="20"/>
                <w:szCs w:val="20"/>
              </w:rPr>
              <w:t>Комплектование книжных фондов библиотек муниципальных образований и государственных библиотек городов Москвы и Санкт-Петербурга»</w:t>
            </w:r>
          </w:p>
        </w:tc>
        <w:tc>
          <w:tcPr>
            <w:tcW w:w="1417" w:type="dxa"/>
            <w:vMerge/>
          </w:tcPr>
          <w:p w:rsidR="00F37286" w:rsidRPr="003936E9" w:rsidRDefault="00F37286" w:rsidP="006A399D">
            <w:pPr>
              <w:rPr>
                <w:sz w:val="20"/>
                <w:szCs w:val="20"/>
              </w:rPr>
            </w:pPr>
          </w:p>
        </w:tc>
        <w:tc>
          <w:tcPr>
            <w:tcW w:w="1418" w:type="dxa"/>
          </w:tcPr>
          <w:p w:rsidR="00F37286" w:rsidRDefault="00F37286" w:rsidP="00D93C85">
            <w:pPr>
              <w:rPr>
                <w:sz w:val="20"/>
                <w:szCs w:val="20"/>
              </w:rPr>
            </w:pPr>
            <w:r w:rsidRPr="00E5601A">
              <w:rPr>
                <w:sz w:val="20"/>
                <w:szCs w:val="20"/>
              </w:rPr>
              <w:t>Всего</w:t>
            </w:r>
          </w:p>
          <w:p w:rsidR="00F37286" w:rsidRDefault="00F37286" w:rsidP="00D93C85">
            <w:pPr>
              <w:rPr>
                <w:sz w:val="20"/>
                <w:szCs w:val="20"/>
              </w:rPr>
            </w:pPr>
          </w:p>
          <w:p w:rsidR="00F37286" w:rsidRPr="00E5601A" w:rsidRDefault="00F37286" w:rsidP="00D93C85">
            <w:pPr>
              <w:rPr>
                <w:sz w:val="20"/>
                <w:szCs w:val="20"/>
              </w:rPr>
            </w:pPr>
          </w:p>
        </w:tc>
        <w:tc>
          <w:tcPr>
            <w:tcW w:w="1276" w:type="dxa"/>
          </w:tcPr>
          <w:p w:rsidR="00F37286" w:rsidRPr="00472DC5" w:rsidRDefault="00F37286" w:rsidP="005F4E4B">
            <w:pPr>
              <w:jc w:val="center"/>
              <w:rPr>
                <w:sz w:val="20"/>
                <w:szCs w:val="20"/>
              </w:rPr>
            </w:pPr>
            <w:r w:rsidRPr="00472DC5">
              <w:rPr>
                <w:sz w:val="20"/>
                <w:szCs w:val="20"/>
              </w:rPr>
              <w:t>13,0</w:t>
            </w:r>
          </w:p>
        </w:tc>
        <w:tc>
          <w:tcPr>
            <w:tcW w:w="1275" w:type="dxa"/>
          </w:tcPr>
          <w:p w:rsidR="00F37286" w:rsidRPr="00472DC5" w:rsidRDefault="00F37286" w:rsidP="005F4E4B">
            <w:pPr>
              <w:jc w:val="center"/>
              <w:rPr>
                <w:sz w:val="20"/>
                <w:szCs w:val="20"/>
              </w:rPr>
            </w:pPr>
            <w:r w:rsidRPr="00472DC5">
              <w:rPr>
                <w:sz w:val="20"/>
                <w:szCs w:val="20"/>
              </w:rPr>
              <w:t>13,0</w:t>
            </w:r>
          </w:p>
        </w:tc>
        <w:tc>
          <w:tcPr>
            <w:tcW w:w="1560" w:type="dxa"/>
            <w:vMerge w:val="restart"/>
          </w:tcPr>
          <w:p w:rsidR="00F37286" w:rsidRPr="003936E9" w:rsidRDefault="00F37286" w:rsidP="008D2641">
            <w:pPr>
              <w:rPr>
                <w:sz w:val="20"/>
                <w:szCs w:val="20"/>
              </w:rPr>
            </w:pPr>
            <w:r w:rsidRPr="003936E9">
              <w:rPr>
                <w:sz w:val="20"/>
                <w:szCs w:val="20"/>
              </w:rPr>
              <w:t>Приобретены книги на сумму 10,0 тыс.</w:t>
            </w:r>
            <w:r>
              <w:rPr>
                <w:sz w:val="20"/>
                <w:szCs w:val="20"/>
              </w:rPr>
              <w:t xml:space="preserve"> </w:t>
            </w:r>
            <w:r w:rsidRPr="003936E9">
              <w:rPr>
                <w:sz w:val="20"/>
                <w:szCs w:val="20"/>
              </w:rPr>
              <w:t>руб. и литературно-художественные журналы на сумму 3,0 тыс</w:t>
            </w:r>
            <w:r>
              <w:rPr>
                <w:sz w:val="20"/>
                <w:szCs w:val="20"/>
              </w:rPr>
              <w:t xml:space="preserve">. </w:t>
            </w:r>
            <w:r w:rsidRPr="003936E9">
              <w:rPr>
                <w:sz w:val="20"/>
                <w:szCs w:val="20"/>
              </w:rPr>
              <w:t>руб.</w:t>
            </w:r>
          </w:p>
        </w:tc>
        <w:tc>
          <w:tcPr>
            <w:tcW w:w="2409" w:type="dxa"/>
            <w:vMerge/>
          </w:tcPr>
          <w:p w:rsidR="00F37286" w:rsidRPr="003936E9" w:rsidRDefault="00F37286" w:rsidP="005F4E4B">
            <w:pPr>
              <w:jc w:val="center"/>
              <w:rPr>
                <w:sz w:val="20"/>
                <w:szCs w:val="20"/>
              </w:rPr>
            </w:pPr>
          </w:p>
        </w:tc>
        <w:tc>
          <w:tcPr>
            <w:tcW w:w="709" w:type="dxa"/>
            <w:vMerge/>
          </w:tcPr>
          <w:p w:rsidR="00F37286" w:rsidRPr="003936E9" w:rsidRDefault="00F37286" w:rsidP="005F4E4B">
            <w:pPr>
              <w:jc w:val="center"/>
              <w:rPr>
                <w:sz w:val="20"/>
                <w:szCs w:val="20"/>
              </w:rPr>
            </w:pPr>
          </w:p>
        </w:tc>
        <w:tc>
          <w:tcPr>
            <w:tcW w:w="992" w:type="dxa"/>
            <w:vMerge/>
          </w:tcPr>
          <w:p w:rsidR="00F37286" w:rsidRPr="003936E9" w:rsidRDefault="00F37286" w:rsidP="005F4E4B">
            <w:pPr>
              <w:jc w:val="center"/>
              <w:rPr>
                <w:sz w:val="20"/>
                <w:szCs w:val="20"/>
              </w:rPr>
            </w:pPr>
          </w:p>
        </w:tc>
        <w:tc>
          <w:tcPr>
            <w:tcW w:w="993" w:type="dxa"/>
            <w:vMerge/>
          </w:tcPr>
          <w:p w:rsidR="00F37286" w:rsidRPr="003936E9" w:rsidRDefault="00F37286" w:rsidP="005F4E4B">
            <w:pPr>
              <w:jc w:val="center"/>
              <w:rPr>
                <w:sz w:val="20"/>
                <w:szCs w:val="20"/>
              </w:rPr>
            </w:pPr>
          </w:p>
        </w:tc>
        <w:tc>
          <w:tcPr>
            <w:tcW w:w="1417" w:type="dxa"/>
            <w:vMerge w:val="restart"/>
          </w:tcPr>
          <w:p w:rsidR="00F37286" w:rsidRPr="003936E9" w:rsidRDefault="00F37286" w:rsidP="005F4E4B">
            <w:pPr>
              <w:rPr>
                <w:sz w:val="20"/>
                <w:szCs w:val="20"/>
              </w:rPr>
            </w:pPr>
            <w:r w:rsidRPr="003936E9">
              <w:rPr>
                <w:sz w:val="20"/>
                <w:szCs w:val="20"/>
              </w:rPr>
              <w:t>13,0</w:t>
            </w:r>
          </w:p>
        </w:tc>
      </w:tr>
      <w:tr w:rsidR="00F37286" w:rsidRPr="003936E9" w:rsidTr="0096530E">
        <w:trPr>
          <w:trHeight w:val="525"/>
        </w:trPr>
        <w:tc>
          <w:tcPr>
            <w:tcW w:w="710" w:type="dxa"/>
            <w:vMerge/>
          </w:tcPr>
          <w:p w:rsidR="00F37286" w:rsidRDefault="00F37286" w:rsidP="005F4E4B">
            <w:pPr>
              <w:ind w:right="-57"/>
              <w:jc w:val="center"/>
              <w:rPr>
                <w:sz w:val="20"/>
                <w:szCs w:val="20"/>
              </w:rPr>
            </w:pPr>
          </w:p>
        </w:tc>
        <w:tc>
          <w:tcPr>
            <w:tcW w:w="2126" w:type="dxa"/>
            <w:vMerge/>
          </w:tcPr>
          <w:p w:rsidR="00F37286" w:rsidRPr="003936E9" w:rsidRDefault="00F37286" w:rsidP="005F4E4B">
            <w:pPr>
              <w:pStyle w:val="31"/>
              <w:spacing w:before="0" w:after="0"/>
              <w:outlineLvl w:val="2"/>
              <w:rPr>
                <w:rFonts w:ascii="Times New Roman" w:hAnsi="Times New Roman" w:cs="Times New Roman"/>
                <w:color w:val="auto"/>
                <w:sz w:val="20"/>
                <w:szCs w:val="20"/>
              </w:rPr>
            </w:pPr>
          </w:p>
        </w:tc>
        <w:tc>
          <w:tcPr>
            <w:tcW w:w="1417" w:type="dxa"/>
            <w:vMerge/>
          </w:tcPr>
          <w:p w:rsidR="00F37286" w:rsidRPr="003936E9" w:rsidRDefault="00F37286" w:rsidP="006A399D">
            <w:pPr>
              <w:rPr>
                <w:sz w:val="20"/>
                <w:szCs w:val="20"/>
              </w:rPr>
            </w:pPr>
          </w:p>
        </w:tc>
        <w:tc>
          <w:tcPr>
            <w:tcW w:w="1418" w:type="dxa"/>
          </w:tcPr>
          <w:p w:rsidR="00F37286" w:rsidRPr="00A93634" w:rsidRDefault="00F37286" w:rsidP="00D93C85">
            <w:pPr>
              <w:rPr>
                <w:i/>
                <w:sz w:val="20"/>
                <w:szCs w:val="20"/>
              </w:rPr>
            </w:pPr>
            <w:r w:rsidRPr="00E5601A">
              <w:rPr>
                <w:sz w:val="20"/>
                <w:szCs w:val="20"/>
              </w:rPr>
              <w:t>бюджетные ассигнования всего,</w:t>
            </w:r>
            <w:r w:rsidRPr="00E5601A">
              <w:rPr>
                <w:sz w:val="20"/>
                <w:szCs w:val="20"/>
              </w:rPr>
              <w:br/>
            </w:r>
            <w:r w:rsidRPr="00E5601A">
              <w:rPr>
                <w:i/>
                <w:sz w:val="20"/>
                <w:szCs w:val="20"/>
              </w:rPr>
              <w:t>в том числе:</w:t>
            </w:r>
          </w:p>
        </w:tc>
        <w:tc>
          <w:tcPr>
            <w:tcW w:w="1276" w:type="dxa"/>
          </w:tcPr>
          <w:p w:rsidR="00F37286" w:rsidRPr="00472DC5" w:rsidRDefault="00F37286" w:rsidP="00D93C85">
            <w:pPr>
              <w:jc w:val="center"/>
              <w:rPr>
                <w:sz w:val="20"/>
                <w:szCs w:val="20"/>
              </w:rPr>
            </w:pPr>
            <w:r w:rsidRPr="00472DC5">
              <w:rPr>
                <w:sz w:val="20"/>
                <w:szCs w:val="20"/>
              </w:rPr>
              <w:t>13,0</w:t>
            </w:r>
          </w:p>
        </w:tc>
        <w:tc>
          <w:tcPr>
            <w:tcW w:w="1275" w:type="dxa"/>
          </w:tcPr>
          <w:p w:rsidR="00F37286" w:rsidRPr="00472DC5" w:rsidRDefault="00F37286" w:rsidP="00D93C85">
            <w:pPr>
              <w:jc w:val="center"/>
              <w:rPr>
                <w:sz w:val="20"/>
                <w:szCs w:val="20"/>
              </w:rPr>
            </w:pPr>
            <w:r w:rsidRPr="00472DC5">
              <w:rPr>
                <w:sz w:val="20"/>
                <w:szCs w:val="20"/>
              </w:rPr>
              <w:t>13,0</w:t>
            </w:r>
          </w:p>
        </w:tc>
        <w:tc>
          <w:tcPr>
            <w:tcW w:w="1560" w:type="dxa"/>
            <w:vMerge/>
          </w:tcPr>
          <w:p w:rsidR="00F37286" w:rsidRPr="003936E9" w:rsidRDefault="00F37286" w:rsidP="005F4E4B">
            <w:pPr>
              <w:jc w:val="center"/>
              <w:rPr>
                <w:sz w:val="20"/>
                <w:szCs w:val="20"/>
              </w:rPr>
            </w:pPr>
          </w:p>
        </w:tc>
        <w:tc>
          <w:tcPr>
            <w:tcW w:w="2409" w:type="dxa"/>
            <w:vMerge/>
          </w:tcPr>
          <w:p w:rsidR="00F37286" w:rsidRPr="003936E9" w:rsidRDefault="00F37286" w:rsidP="005F4E4B">
            <w:pPr>
              <w:jc w:val="center"/>
              <w:rPr>
                <w:sz w:val="20"/>
                <w:szCs w:val="20"/>
              </w:rPr>
            </w:pPr>
          </w:p>
        </w:tc>
        <w:tc>
          <w:tcPr>
            <w:tcW w:w="709" w:type="dxa"/>
            <w:vMerge/>
          </w:tcPr>
          <w:p w:rsidR="00F37286" w:rsidRPr="003936E9" w:rsidRDefault="00F37286" w:rsidP="005F4E4B">
            <w:pPr>
              <w:jc w:val="center"/>
              <w:rPr>
                <w:sz w:val="20"/>
                <w:szCs w:val="20"/>
              </w:rPr>
            </w:pPr>
          </w:p>
        </w:tc>
        <w:tc>
          <w:tcPr>
            <w:tcW w:w="992" w:type="dxa"/>
            <w:vMerge/>
          </w:tcPr>
          <w:p w:rsidR="00F37286" w:rsidRPr="003936E9" w:rsidRDefault="00F37286" w:rsidP="005F4E4B">
            <w:pPr>
              <w:jc w:val="center"/>
              <w:rPr>
                <w:sz w:val="20"/>
                <w:szCs w:val="20"/>
              </w:rPr>
            </w:pPr>
          </w:p>
        </w:tc>
        <w:tc>
          <w:tcPr>
            <w:tcW w:w="993" w:type="dxa"/>
            <w:vMerge/>
          </w:tcPr>
          <w:p w:rsidR="00F37286" w:rsidRPr="003936E9" w:rsidRDefault="00F37286" w:rsidP="005F4E4B">
            <w:pPr>
              <w:jc w:val="center"/>
              <w:rPr>
                <w:sz w:val="20"/>
                <w:szCs w:val="20"/>
              </w:rPr>
            </w:pPr>
          </w:p>
        </w:tc>
        <w:tc>
          <w:tcPr>
            <w:tcW w:w="1417" w:type="dxa"/>
            <w:vMerge/>
          </w:tcPr>
          <w:p w:rsidR="00F37286" w:rsidRPr="003936E9" w:rsidRDefault="00F37286" w:rsidP="005F4E4B">
            <w:pPr>
              <w:rPr>
                <w:sz w:val="20"/>
                <w:szCs w:val="20"/>
              </w:rPr>
            </w:pPr>
          </w:p>
        </w:tc>
      </w:tr>
      <w:tr w:rsidR="00F37286" w:rsidRPr="003936E9" w:rsidTr="0096530E">
        <w:trPr>
          <w:trHeight w:val="626"/>
        </w:trPr>
        <w:tc>
          <w:tcPr>
            <w:tcW w:w="710" w:type="dxa"/>
            <w:vMerge/>
          </w:tcPr>
          <w:p w:rsidR="00F37286" w:rsidRDefault="00F37286" w:rsidP="005F4E4B">
            <w:pPr>
              <w:ind w:right="-57"/>
              <w:jc w:val="center"/>
              <w:rPr>
                <w:sz w:val="20"/>
                <w:szCs w:val="20"/>
              </w:rPr>
            </w:pPr>
          </w:p>
        </w:tc>
        <w:tc>
          <w:tcPr>
            <w:tcW w:w="2126" w:type="dxa"/>
            <w:vMerge/>
          </w:tcPr>
          <w:p w:rsidR="00F37286" w:rsidRPr="003936E9" w:rsidRDefault="00F37286" w:rsidP="005F4E4B">
            <w:pPr>
              <w:pStyle w:val="31"/>
              <w:spacing w:before="0" w:after="0"/>
              <w:outlineLvl w:val="2"/>
              <w:rPr>
                <w:rFonts w:ascii="Times New Roman" w:hAnsi="Times New Roman" w:cs="Times New Roman"/>
                <w:color w:val="auto"/>
                <w:sz w:val="20"/>
                <w:szCs w:val="20"/>
              </w:rPr>
            </w:pPr>
          </w:p>
        </w:tc>
        <w:tc>
          <w:tcPr>
            <w:tcW w:w="1417" w:type="dxa"/>
            <w:vMerge/>
          </w:tcPr>
          <w:p w:rsidR="00F37286" w:rsidRPr="003936E9" w:rsidRDefault="00F37286" w:rsidP="006A399D">
            <w:pPr>
              <w:rPr>
                <w:sz w:val="20"/>
                <w:szCs w:val="20"/>
              </w:rPr>
            </w:pPr>
          </w:p>
        </w:tc>
        <w:tc>
          <w:tcPr>
            <w:tcW w:w="1418" w:type="dxa"/>
          </w:tcPr>
          <w:p w:rsidR="00F37286" w:rsidRPr="003936E9" w:rsidRDefault="00F37286" w:rsidP="00D93C85">
            <w:pPr>
              <w:rPr>
                <w:sz w:val="20"/>
                <w:szCs w:val="20"/>
              </w:rPr>
            </w:pPr>
            <w:r>
              <w:rPr>
                <w:sz w:val="20"/>
                <w:szCs w:val="20"/>
              </w:rPr>
              <w:t>федеральный бюджет</w:t>
            </w:r>
          </w:p>
        </w:tc>
        <w:tc>
          <w:tcPr>
            <w:tcW w:w="1276" w:type="dxa"/>
          </w:tcPr>
          <w:p w:rsidR="00F37286" w:rsidRPr="00472DC5" w:rsidRDefault="00F37286" w:rsidP="00D93C85">
            <w:pPr>
              <w:jc w:val="center"/>
              <w:rPr>
                <w:sz w:val="20"/>
                <w:szCs w:val="20"/>
              </w:rPr>
            </w:pPr>
            <w:r w:rsidRPr="00472DC5">
              <w:rPr>
                <w:sz w:val="20"/>
                <w:szCs w:val="20"/>
              </w:rPr>
              <w:t>13,0</w:t>
            </w:r>
          </w:p>
        </w:tc>
        <w:tc>
          <w:tcPr>
            <w:tcW w:w="1275" w:type="dxa"/>
          </w:tcPr>
          <w:p w:rsidR="00F37286" w:rsidRPr="00472DC5" w:rsidRDefault="00F37286" w:rsidP="00D93C85">
            <w:pPr>
              <w:jc w:val="center"/>
              <w:rPr>
                <w:sz w:val="20"/>
                <w:szCs w:val="20"/>
              </w:rPr>
            </w:pPr>
            <w:r w:rsidRPr="00472DC5">
              <w:rPr>
                <w:sz w:val="20"/>
                <w:szCs w:val="20"/>
              </w:rPr>
              <w:t>13,0</w:t>
            </w:r>
          </w:p>
        </w:tc>
        <w:tc>
          <w:tcPr>
            <w:tcW w:w="1560" w:type="dxa"/>
            <w:vMerge/>
          </w:tcPr>
          <w:p w:rsidR="00F37286" w:rsidRPr="003936E9" w:rsidRDefault="00F37286" w:rsidP="005F4E4B">
            <w:pPr>
              <w:jc w:val="center"/>
              <w:rPr>
                <w:sz w:val="20"/>
                <w:szCs w:val="20"/>
              </w:rPr>
            </w:pPr>
          </w:p>
        </w:tc>
        <w:tc>
          <w:tcPr>
            <w:tcW w:w="2409" w:type="dxa"/>
            <w:vMerge/>
          </w:tcPr>
          <w:p w:rsidR="00F37286" w:rsidRPr="003936E9" w:rsidRDefault="00F37286" w:rsidP="005F4E4B">
            <w:pPr>
              <w:jc w:val="center"/>
              <w:rPr>
                <w:sz w:val="20"/>
                <w:szCs w:val="20"/>
              </w:rPr>
            </w:pPr>
          </w:p>
        </w:tc>
        <w:tc>
          <w:tcPr>
            <w:tcW w:w="709" w:type="dxa"/>
            <w:vMerge/>
          </w:tcPr>
          <w:p w:rsidR="00F37286" w:rsidRPr="003936E9" w:rsidRDefault="00F37286" w:rsidP="005F4E4B">
            <w:pPr>
              <w:jc w:val="center"/>
              <w:rPr>
                <w:sz w:val="20"/>
                <w:szCs w:val="20"/>
              </w:rPr>
            </w:pPr>
          </w:p>
        </w:tc>
        <w:tc>
          <w:tcPr>
            <w:tcW w:w="992" w:type="dxa"/>
            <w:vMerge/>
          </w:tcPr>
          <w:p w:rsidR="00F37286" w:rsidRPr="003936E9" w:rsidRDefault="00F37286" w:rsidP="005F4E4B">
            <w:pPr>
              <w:jc w:val="center"/>
              <w:rPr>
                <w:sz w:val="20"/>
                <w:szCs w:val="20"/>
              </w:rPr>
            </w:pPr>
          </w:p>
        </w:tc>
        <w:tc>
          <w:tcPr>
            <w:tcW w:w="993" w:type="dxa"/>
            <w:vMerge/>
          </w:tcPr>
          <w:p w:rsidR="00F37286" w:rsidRPr="003936E9" w:rsidRDefault="00F37286" w:rsidP="005F4E4B">
            <w:pPr>
              <w:jc w:val="center"/>
              <w:rPr>
                <w:sz w:val="20"/>
                <w:szCs w:val="20"/>
              </w:rPr>
            </w:pPr>
          </w:p>
        </w:tc>
        <w:tc>
          <w:tcPr>
            <w:tcW w:w="1417" w:type="dxa"/>
            <w:vMerge/>
          </w:tcPr>
          <w:p w:rsidR="00F37286" w:rsidRPr="003936E9" w:rsidRDefault="00F37286" w:rsidP="005F4E4B">
            <w:pPr>
              <w:rPr>
                <w:sz w:val="20"/>
                <w:szCs w:val="20"/>
              </w:rPr>
            </w:pPr>
          </w:p>
        </w:tc>
      </w:tr>
      <w:tr w:rsidR="00F37286" w:rsidRPr="003936E9" w:rsidTr="0096530E">
        <w:trPr>
          <w:trHeight w:val="366"/>
        </w:trPr>
        <w:tc>
          <w:tcPr>
            <w:tcW w:w="710" w:type="dxa"/>
            <w:vMerge w:val="restart"/>
          </w:tcPr>
          <w:p w:rsidR="00F37286" w:rsidRPr="003936E9" w:rsidRDefault="00F37286" w:rsidP="005F4E4B">
            <w:pPr>
              <w:ind w:right="-57"/>
              <w:jc w:val="center"/>
              <w:rPr>
                <w:sz w:val="20"/>
                <w:szCs w:val="20"/>
              </w:rPr>
            </w:pPr>
            <w:r w:rsidRPr="003936E9">
              <w:rPr>
                <w:sz w:val="20"/>
                <w:szCs w:val="20"/>
              </w:rPr>
              <w:t>1.2</w:t>
            </w:r>
          </w:p>
        </w:tc>
        <w:tc>
          <w:tcPr>
            <w:tcW w:w="2126" w:type="dxa"/>
            <w:vMerge w:val="restart"/>
          </w:tcPr>
          <w:p w:rsidR="00F37286" w:rsidRPr="003936E9" w:rsidRDefault="00F37286" w:rsidP="005F4E4B">
            <w:pPr>
              <w:pStyle w:val="31"/>
              <w:spacing w:before="0" w:after="0"/>
              <w:outlineLvl w:val="2"/>
              <w:rPr>
                <w:rFonts w:ascii="Times New Roman" w:hAnsi="Times New Roman" w:cs="Times New Roman"/>
                <w:color w:val="auto"/>
                <w:sz w:val="20"/>
                <w:szCs w:val="20"/>
              </w:rPr>
            </w:pPr>
            <w:r w:rsidRPr="003936E9">
              <w:rPr>
                <w:rFonts w:ascii="Times New Roman" w:hAnsi="Times New Roman" w:cs="Times New Roman"/>
                <w:color w:val="auto"/>
                <w:sz w:val="20"/>
                <w:szCs w:val="20"/>
              </w:rPr>
              <w:t>Основное мероприятие «Формирование и содержание муниципального архива»</w:t>
            </w:r>
          </w:p>
        </w:tc>
        <w:tc>
          <w:tcPr>
            <w:tcW w:w="1417" w:type="dxa"/>
            <w:vMerge/>
          </w:tcPr>
          <w:p w:rsidR="00F37286" w:rsidRPr="003936E9" w:rsidRDefault="00F37286" w:rsidP="006A399D">
            <w:pPr>
              <w:rPr>
                <w:sz w:val="20"/>
                <w:szCs w:val="20"/>
              </w:rPr>
            </w:pPr>
          </w:p>
        </w:tc>
        <w:tc>
          <w:tcPr>
            <w:tcW w:w="1418" w:type="dxa"/>
          </w:tcPr>
          <w:p w:rsidR="00F37286" w:rsidRDefault="00F37286" w:rsidP="00B50E12">
            <w:pPr>
              <w:rPr>
                <w:sz w:val="20"/>
                <w:szCs w:val="20"/>
              </w:rPr>
            </w:pPr>
            <w:r w:rsidRPr="00E5601A">
              <w:rPr>
                <w:sz w:val="20"/>
                <w:szCs w:val="20"/>
              </w:rPr>
              <w:t>Всего</w:t>
            </w:r>
          </w:p>
          <w:p w:rsidR="00F37286" w:rsidRDefault="00F37286" w:rsidP="00B50E12">
            <w:pPr>
              <w:rPr>
                <w:sz w:val="20"/>
                <w:szCs w:val="20"/>
              </w:rPr>
            </w:pPr>
          </w:p>
          <w:p w:rsidR="00F37286" w:rsidRPr="003936E9" w:rsidRDefault="00F37286" w:rsidP="00D93C85">
            <w:pPr>
              <w:rPr>
                <w:sz w:val="20"/>
                <w:szCs w:val="20"/>
              </w:rPr>
            </w:pPr>
          </w:p>
        </w:tc>
        <w:tc>
          <w:tcPr>
            <w:tcW w:w="1276" w:type="dxa"/>
          </w:tcPr>
          <w:p w:rsidR="00F37286" w:rsidRPr="00B50E12" w:rsidRDefault="00F37286" w:rsidP="005F4E4B">
            <w:pPr>
              <w:jc w:val="center"/>
              <w:rPr>
                <w:sz w:val="20"/>
                <w:szCs w:val="20"/>
              </w:rPr>
            </w:pPr>
            <w:r w:rsidRPr="00B50E12">
              <w:rPr>
                <w:sz w:val="20"/>
                <w:szCs w:val="20"/>
              </w:rPr>
              <w:t>3555,9</w:t>
            </w:r>
          </w:p>
        </w:tc>
        <w:tc>
          <w:tcPr>
            <w:tcW w:w="1275" w:type="dxa"/>
          </w:tcPr>
          <w:p w:rsidR="00F37286" w:rsidRPr="00B50E12" w:rsidRDefault="00F37286" w:rsidP="005F4E4B">
            <w:pPr>
              <w:jc w:val="center"/>
              <w:rPr>
                <w:sz w:val="20"/>
                <w:szCs w:val="20"/>
              </w:rPr>
            </w:pPr>
            <w:r w:rsidRPr="00B50E12">
              <w:rPr>
                <w:sz w:val="20"/>
                <w:szCs w:val="20"/>
              </w:rPr>
              <w:t>2307,17</w:t>
            </w:r>
          </w:p>
        </w:tc>
        <w:tc>
          <w:tcPr>
            <w:tcW w:w="1560" w:type="dxa"/>
            <w:vMerge w:val="restart"/>
          </w:tcPr>
          <w:p w:rsidR="00F37286" w:rsidRPr="003936E9" w:rsidRDefault="00F37286" w:rsidP="00042469">
            <w:pPr>
              <w:rPr>
                <w:color w:val="000000"/>
                <w:sz w:val="20"/>
                <w:szCs w:val="20"/>
                <w:shd w:val="clear" w:color="auto" w:fill="FFFFFF"/>
              </w:rPr>
            </w:pPr>
            <w:r>
              <w:rPr>
                <w:color w:val="000000"/>
                <w:sz w:val="20"/>
                <w:szCs w:val="20"/>
                <w:shd w:val="clear" w:color="auto" w:fill="FFFFFF"/>
              </w:rPr>
              <w:t xml:space="preserve">Произведена </w:t>
            </w:r>
            <w:r w:rsidRPr="003936E9">
              <w:rPr>
                <w:color w:val="000000"/>
                <w:sz w:val="20"/>
                <w:szCs w:val="20"/>
                <w:shd w:val="clear" w:color="auto" w:fill="FFFFFF"/>
              </w:rPr>
              <w:t xml:space="preserve"> оплат</w:t>
            </w:r>
            <w:r>
              <w:rPr>
                <w:color w:val="000000"/>
                <w:sz w:val="20"/>
                <w:szCs w:val="20"/>
                <w:shd w:val="clear" w:color="auto" w:fill="FFFFFF"/>
              </w:rPr>
              <w:t>а</w:t>
            </w:r>
            <w:r w:rsidRPr="003936E9">
              <w:rPr>
                <w:color w:val="000000"/>
                <w:sz w:val="20"/>
                <w:szCs w:val="20"/>
                <w:shd w:val="clear" w:color="auto" w:fill="FFFFFF"/>
              </w:rPr>
              <w:t xml:space="preserve"> за услуги связи; коммунальные услуги;  техническое обслуживание здания, ККМ, пожарной сигнализации; вывоз мусора; информационное обслуживание 1С; уплату налога на имущество;</w:t>
            </w:r>
          </w:p>
          <w:p w:rsidR="00F37286" w:rsidRPr="003936E9" w:rsidRDefault="00F37286" w:rsidP="00042469">
            <w:pPr>
              <w:rPr>
                <w:sz w:val="20"/>
                <w:szCs w:val="20"/>
              </w:rPr>
            </w:pPr>
            <w:r w:rsidRPr="003936E9">
              <w:rPr>
                <w:color w:val="000000"/>
                <w:sz w:val="20"/>
                <w:szCs w:val="20"/>
                <w:shd w:val="clear" w:color="auto" w:fill="FFFFFF"/>
              </w:rPr>
              <w:t>на оплату услуг по перезарядке огнетушителей</w:t>
            </w:r>
          </w:p>
        </w:tc>
        <w:tc>
          <w:tcPr>
            <w:tcW w:w="2409" w:type="dxa"/>
            <w:vMerge w:val="restart"/>
          </w:tcPr>
          <w:p w:rsidR="00F37286" w:rsidRPr="003936E9" w:rsidRDefault="00F37286" w:rsidP="005F4E4B">
            <w:pPr>
              <w:jc w:val="center"/>
              <w:rPr>
                <w:sz w:val="20"/>
                <w:szCs w:val="20"/>
              </w:rPr>
            </w:pPr>
          </w:p>
        </w:tc>
        <w:tc>
          <w:tcPr>
            <w:tcW w:w="709" w:type="dxa"/>
            <w:vMerge w:val="restart"/>
          </w:tcPr>
          <w:p w:rsidR="00F37286" w:rsidRPr="003936E9" w:rsidRDefault="00F37286" w:rsidP="005F4E4B">
            <w:pPr>
              <w:jc w:val="center"/>
              <w:rPr>
                <w:sz w:val="20"/>
                <w:szCs w:val="20"/>
              </w:rPr>
            </w:pPr>
          </w:p>
        </w:tc>
        <w:tc>
          <w:tcPr>
            <w:tcW w:w="992" w:type="dxa"/>
            <w:vMerge w:val="restart"/>
          </w:tcPr>
          <w:p w:rsidR="00F37286" w:rsidRPr="003936E9" w:rsidRDefault="00F37286" w:rsidP="005F4E4B">
            <w:pPr>
              <w:jc w:val="center"/>
              <w:rPr>
                <w:sz w:val="20"/>
                <w:szCs w:val="20"/>
              </w:rPr>
            </w:pPr>
          </w:p>
        </w:tc>
        <w:tc>
          <w:tcPr>
            <w:tcW w:w="993" w:type="dxa"/>
            <w:vMerge w:val="restart"/>
          </w:tcPr>
          <w:p w:rsidR="00F37286" w:rsidRPr="003936E9" w:rsidRDefault="00F37286" w:rsidP="005F4E4B">
            <w:pPr>
              <w:jc w:val="center"/>
              <w:rPr>
                <w:sz w:val="20"/>
                <w:szCs w:val="20"/>
              </w:rPr>
            </w:pPr>
          </w:p>
        </w:tc>
        <w:tc>
          <w:tcPr>
            <w:tcW w:w="1417" w:type="dxa"/>
            <w:vMerge w:val="restart"/>
          </w:tcPr>
          <w:p w:rsidR="00F37286" w:rsidRPr="00B50E12" w:rsidRDefault="00F37286" w:rsidP="005F4E4B">
            <w:pPr>
              <w:jc w:val="center"/>
              <w:rPr>
                <w:sz w:val="20"/>
                <w:szCs w:val="20"/>
              </w:rPr>
            </w:pPr>
            <w:r w:rsidRPr="00B50E12">
              <w:rPr>
                <w:sz w:val="20"/>
                <w:szCs w:val="20"/>
              </w:rPr>
              <w:t>3555,9</w:t>
            </w:r>
          </w:p>
        </w:tc>
      </w:tr>
      <w:tr w:rsidR="00F37286" w:rsidRPr="003936E9" w:rsidTr="0096530E">
        <w:trPr>
          <w:trHeight w:val="391"/>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pStyle w:val="31"/>
              <w:spacing w:before="0" w:after="0"/>
              <w:outlineLvl w:val="2"/>
              <w:rPr>
                <w:rFonts w:ascii="Times New Roman" w:hAnsi="Times New Roman" w:cs="Times New Roman"/>
                <w:color w:val="auto"/>
                <w:sz w:val="20"/>
                <w:szCs w:val="20"/>
              </w:rPr>
            </w:pPr>
          </w:p>
        </w:tc>
        <w:tc>
          <w:tcPr>
            <w:tcW w:w="1417" w:type="dxa"/>
            <w:vMerge/>
          </w:tcPr>
          <w:p w:rsidR="00F37286" w:rsidRPr="003936E9" w:rsidRDefault="00F37286" w:rsidP="006A399D">
            <w:pPr>
              <w:rPr>
                <w:sz w:val="20"/>
                <w:szCs w:val="20"/>
              </w:rPr>
            </w:pPr>
          </w:p>
        </w:tc>
        <w:tc>
          <w:tcPr>
            <w:tcW w:w="1418" w:type="dxa"/>
          </w:tcPr>
          <w:p w:rsidR="00F37286" w:rsidRPr="003936E9" w:rsidRDefault="00F37286" w:rsidP="005F4E4B">
            <w:pPr>
              <w:rPr>
                <w:b/>
                <w:sz w:val="20"/>
                <w:szCs w:val="20"/>
              </w:rPr>
            </w:pPr>
            <w:r w:rsidRPr="00B50E12">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Pr>
          <w:p w:rsidR="00F37286" w:rsidRPr="003936E9" w:rsidRDefault="00F37286" w:rsidP="005F4E4B">
            <w:pPr>
              <w:jc w:val="center"/>
              <w:rPr>
                <w:sz w:val="20"/>
                <w:szCs w:val="20"/>
              </w:rPr>
            </w:pPr>
            <w:r w:rsidRPr="003936E9">
              <w:rPr>
                <w:sz w:val="20"/>
                <w:szCs w:val="20"/>
              </w:rPr>
              <w:t>3555,9</w:t>
            </w:r>
          </w:p>
        </w:tc>
        <w:tc>
          <w:tcPr>
            <w:tcW w:w="1275" w:type="dxa"/>
          </w:tcPr>
          <w:p w:rsidR="00F37286" w:rsidRPr="003936E9" w:rsidRDefault="00F37286" w:rsidP="005F4E4B">
            <w:pPr>
              <w:jc w:val="center"/>
              <w:rPr>
                <w:sz w:val="20"/>
                <w:szCs w:val="20"/>
              </w:rPr>
            </w:pPr>
            <w:r w:rsidRPr="003936E9">
              <w:rPr>
                <w:sz w:val="20"/>
                <w:szCs w:val="20"/>
              </w:rPr>
              <w:t>2307,17</w:t>
            </w:r>
          </w:p>
        </w:tc>
        <w:tc>
          <w:tcPr>
            <w:tcW w:w="1560" w:type="dxa"/>
            <w:vMerge/>
          </w:tcPr>
          <w:p w:rsidR="00F37286" w:rsidRPr="003936E9" w:rsidRDefault="00F37286" w:rsidP="005F4E4B">
            <w:pPr>
              <w:jc w:val="center"/>
              <w:rPr>
                <w:sz w:val="20"/>
                <w:szCs w:val="20"/>
              </w:rPr>
            </w:pPr>
          </w:p>
        </w:tc>
        <w:tc>
          <w:tcPr>
            <w:tcW w:w="2409" w:type="dxa"/>
            <w:vMerge/>
          </w:tcPr>
          <w:p w:rsidR="00F37286" w:rsidRPr="003936E9" w:rsidRDefault="00F37286" w:rsidP="005F4E4B">
            <w:pPr>
              <w:jc w:val="center"/>
              <w:rPr>
                <w:sz w:val="20"/>
                <w:szCs w:val="20"/>
              </w:rPr>
            </w:pPr>
          </w:p>
        </w:tc>
        <w:tc>
          <w:tcPr>
            <w:tcW w:w="709" w:type="dxa"/>
            <w:vMerge/>
          </w:tcPr>
          <w:p w:rsidR="00F37286" w:rsidRPr="003936E9" w:rsidRDefault="00F37286" w:rsidP="005F4E4B">
            <w:pPr>
              <w:jc w:val="center"/>
              <w:rPr>
                <w:sz w:val="20"/>
                <w:szCs w:val="20"/>
              </w:rPr>
            </w:pPr>
          </w:p>
        </w:tc>
        <w:tc>
          <w:tcPr>
            <w:tcW w:w="992" w:type="dxa"/>
            <w:vMerge/>
          </w:tcPr>
          <w:p w:rsidR="00F37286" w:rsidRPr="003936E9" w:rsidRDefault="00F37286" w:rsidP="005F4E4B">
            <w:pPr>
              <w:jc w:val="center"/>
              <w:rPr>
                <w:sz w:val="20"/>
                <w:szCs w:val="20"/>
              </w:rPr>
            </w:pPr>
          </w:p>
        </w:tc>
        <w:tc>
          <w:tcPr>
            <w:tcW w:w="993" w:type="dxa"/>
            <w:vMerge/>
          </w:tcPr>
          <w:p w:rsidR="00F37286" w:rsidRPr="003936E9" w:rsidRDefault="00F37286" w:rsidP="005F4E4B">
            <w:pPr>
              <w:jc w:val="center"/>
              <w:rPr>
                <w:sz w:val="20"/>
                <w:szCs w:val="20"/>
              </w:rPr>
            </w:pPr>
          </w:p>
        </w:tc>
        <w:tc>
          <w:tcPr>
            <w:tcW w:w="1417" w:type="dxa"/>
            <w:vMerge/>
          </w:tcPr>
          <w:p w:rsidR="00F37286" w:rsidRPr="003936E9" w:rsidRDefault="00F37286" w:rsidP="005F4E4B">
            <w:pPr>
              <w:jc w:val="center"/>
              <w:rPr>
                <w:sz w:val="20"/>
                <w:szCs w:val="20"/>
              </w:rPr>
            </w:pPr>
          </w:p>
        </w:tc>
      </w:tr>
      <w:tr w:rsidR="00F37286" w:rsidRPr="003936E9" w:rsidTr="0096530E">
        <w:trPr>
          <w:trHeight w:val="1084"/>
        </w:trPr>
        <w:tc>
          <w:tcPr>
            <w:tcW w:w="710" w:type="dxa"/>
            <w:vMerge/>
            <w:tcBorders>
              <w:bottom w:val="single" w:sz="4" w:space="0" w:color="auto"/>
            </w:tcBorders>
          </w:tcPr>
          <w:p w:rsidR="00F37286" w:rsidRPr="003936E9" w:rsidRDefault="00F37286" w:rsidP="005F4E4B">
            <w:pPr>
              <w:ind w:right="-57"/>
              <w:jc w:val="center"/>
              <w:rPr>
                <w:sz w:val="20"/>
                <w:szCs w:val="20"/>
              </w:rPr>
            </w:pPr>
          </w:p>
        </w:tc>
        <w:tc>
          <w:tcPr>
            <w:tcW w:w="2126" w:type="dxa"/>
            <w:vMerge/>
            <w:tcBorders>
              <w:bottom w:val="single" w:sz="4" w:space="0" w:color="auto"/>
            </w:tcBorders>
          </w:tcPr>
          <w:p w:rsidR="00F37286" w:rsidRPr="003936E9" w:rsidRDefault="00F37286" w:rsidP="005F4E4B">
            <w:pPr>
              <w:pStyle w:val="31"/>
              <w:spacing w:before="0" w:after="0"/>
              <w:outlineLvl w:val="2"/>
              <w:rPr>
                <w:rFonts w:ascii="Times New Roman" w:hAnsi="Times New Roman" w:cs="Times New Roman"/>
                <w:color w:val="auto"/>
                <w:sz w:val="20"/>
                <w:szCs w:val="20"/>
              </w:rPr>
            </w:pPr>
          </w:p>
        </w:tc>
        <w:tc>
          <w:tcPr>
            <w:tcW w:w="1417" w:type="dxa"/>
            <w:vMerge/>
          </w:tcPr>
          <w:p w:rsidR="00F37286" w:rsidRPr="003936E9" w:rsidRDefault="00F37286" w:rsidP="006A399D">
            <w:pPr>
              <w:rPr>
                <w:sz w:val="20"/>
                <w:szCs w:val="20"/>
              </w:rPr>
            </w:pPr>
          </w:p>
        </w:tc>
        <w:tc>
          <w:tcPr>
            <w:tcW w:w="1418" w:type="dxa"/>
            <w:tcBorders>
              <w:bottom w:val="single" w:sz="4" w:space="0" w:color="auto"/>
            </w:tcBorders>
          </w:tcPr>
          <w:p w:rsidR="00F37286" w:rsidRPr="003936E9" w:rsidRDefault="00F37286" w:rsidP="005F4E4B">
            <w:pPr>
              <w:rPr>
                <w:sz w:val="20"/>
                <w:szCs w:val="20"/>
              </w:rPr>
            </w:pPr>
            <w:r w:rsidRPr="003936E9">
              <w:rPr>
                <w:sz w:val="20"/>
                <w:szCs w:val="20"/>
              </w:rPr>
              <w:t>- бюджет городского округа Кинешма</w:t>
            </w:r>
          </w:p>
        </w:tc>
        <w:tc>
          <w:tcPr>
            <w:tcW w:w="1276" w:type="dxa"/>
            <w:tcBorders>
              <w:bottom w:val="single" w:sz="4" w:space="0" w:color="auto"/>
            </w:tcBorders>
          </w:tcPr>
          <w:p w:rsidR="00F37286" w:rsidRPr="003936E9" w:rsidRDefault="00F37286" w:rsidP="005F4E4B">
            <w:pPr>
              <w:jc w:val="center"/>
              <w:rPr>
                <w:sz w:val="20"/>
                <w:szCs w:val="20"/>
              </w:rPr>
            </w:pPr>
            <w:r w:rsidRPr="003936E9">
              <w:rPr>
                <w:sz w:val="20"/>
                <w:szCs w:val="20"/>
              </w:rPr>
              <w:t>3555,9</w:t>
            </w:r>
          </w:p>
        </w:tc>
        <w:tc>
          <w:tcPr>
            <w:tcW w:w="1275" w:type="dxa"/>
            <w:tcBorders>
              <w:bottom w:val="single" w:sz="4" w:space="0" w:color="auto"/>
            </w:tcBorders>
          </w:tcPr>
          <w:p w:rsidR="00F37286" w:rsidRPr="003936E9" w:rsidRDefault="00F37286" w:rsidP="005F4E4B">
            <w:pPr>
              <w:jc w:val="center"/>
              <w:rPr>
                <w:sz w:val="20"/>
                <w:szCs w:val="20"/>
              </w:rPr>
            </w:pPr>
            <w:r w:rsidRPr="003936E9">
              <w:rPr>
                <w:sz w:val="20"/>
                <w:szCs w:val="20"/>
              </w:rPr>
              <w:t>2307,17</w:t>
            </w:r>
          </w:p>
        </w:tc>
        <w:tc>
          <w:tcPr>
            <w:tcW w:w="1560" w:type="dxa"/>
            <w:vMerge/>
            <w:tcBorders>
              <w:bottom w:val="single" w:sz="4" w:space="0" w:color="auto"/>
            </w:tcBorders>
          </w:tcPr>
          <w:p w:rsidR="00F37286" w:rsidRPr="003936E9" w:rsidRDefault="00F37286" w:rsidP="005F4E4B">
            <w:pPr>
              <w:jc w:val="center"/>
              <w:rPr>
                <w:sz w:val="20"/>
                <w:szCs w:val="20"/>
              </w:rPr>
            </w:pPr>
          </w:p>
        </w:tc>
        <w:tc>
          <w:tcPr>
            <w:tcW w:w="2409" w:type="dxa"/>
            <w:vMerge/>
            <w:tcBorders>
              <w:bottom w:val="single" w:sz="4" w:space="0" w:color="auto"/>
            </w:tcBorders>
          </w:tcPr>
          <w:p w:rsidR="00F37286" w:rsidRPr="003936E9" w:rsidRDefault="00F37286" w:rsidP="005F4E4B">
            <w:pPr>
              <w:jc w:val="center"/>
              <w:rPr>
                <w:sz w:val="20"/>
                <w:szCs w:val="20"/>
              </w:rPr>
            </w:pPr>
          </w:p>
        </w:tc>
        <w:tc>
          <w:tcPr>
            <w:tcW w:w="709" w:type="dxa"/>
            <w:vMerge/>
            <w:tcBorders>
              <w:bottom w:val="single" w:sz="4" w:space="0" w:color="auto"/>
            </w:tcBorders>
          </w:tcPr>
          <w:p w:rsidR="00F37286" w:rsidRPr="003936E9" w:rsidRDefault="00F37286" w:rsidP="005F4E4B">
            <w:pPr>
              <w:jc w:val="center"/>
              <w:rPr>
                <w:sz w:val="20"/>
                <w:szCs w:val="20"/>
              </w:rPr>
            </w:pPr>
          </w:p>
        </w:tc>
        <w:tc>
          <w:tcPr>
            <w:tcW w:w="992" w:type="dxa"/>
            <w:vMerge/>
            <w:tcBorders>
              <w:bottom w:val="single" w:sz="4" w:space="0" w:color="auto"/>
            </w:tcBorders>
          </w:tcPr>
          <w:p w:rsidR="00F37286" w:rsidRPr="003936E9" w:rsidRDefault="00F37286" w:rsidP="005F4E4B">
            <w:pPr>
              <w:jc w:val="center"/>
              <w:rPr>
                <w:sz w:val="20"/>
                <w:szCs w:val="20"/>
              </w:rPr>
            </w:pPr>
          </w:p>
        </w:tc>
        <w:tc>
          <w:tcPr>
            <w:tcW w:w="993" w:type="dxa"/>
            <w:vMerge/>
            <w:tcBorders>
              <w:bottom w:val="single" w:sz="4" w:space="0" w:color="auto"/>
            </w:tcBorders>
          </w:tcPr>
          <w:p w:rsidR="00F37286" w:rsidRPr="003936E9" w:rsidRDefault="00F37286" w:rsidP="005F4E4B">
            <w:pPr>
              <w:jc w:val="center"/>
              <w:rPr>
                <w:sz w:val="20"/>
                <w:szCs w:val="20"/>
              </w:rPr>
            </w:pPr>
          </w:p>
        </w:tc>
        <w:tc>
          <w:tcPr>
            <w:tcW w:w="1417" w:type="dxa"/>
            <w:vMerge/>
            <w:tcBorders>
              <w:bottom w:val="single" w:sz="4" w:space="0" w:color="auto"/>
            </w:tcBorders>
          </w:tcPr>
          <w:p w:rsidR="00F37286" w:rsidRPr="003936E9" w:rsidRDefault="00F37286" w:rsidP="005F4E4B">
            <w:pPr>
              <w:jc w:val="center"/>
              <w:rPr>
                <w:sz w:val="20"/>
                <w:szCs w:val="20"/>
              </w:rPr>
            </w:pPr>
          </w:p>
        </w:tc>
      </w:tr>
      <w:tr w:rsidR="00F37286" w:rsidRPr="003936E9" w:rsidTr="0096530E">
        <w:trPr>
          <w:trHeight w:val="345"/>
        </w:trPr>
        <w:tc>
          <w:tcPr>
            <w:tcW w:w="710" w:type="dxa"/>
            <w:vMerge w:val="restart"/>
          </w:tcPr>
          <w:p w:rsidR="00F37286" w:rsidRPr="003936E9" w:rsidRDefault="00F37286" w:rsidP="005F4E4B">
            <w:pPr>
              <w:ind w:right="-57"/>
              <w:jc w:val="center"/>
              <w:rPr>
                <w:sz w:val="20"/>
                <w:szCs w:val="20"/>
              </w:rPr>
            </w:pPr>
            <w:r w:rsidRPr="003936E9">
              <w:rPr>
                <w:sz w:val="20"/>
                <w:szCs w:val="20"/>
              </w:rPr>
              <w:t>1.2.1</w:t>
            </w:r>
          </w:p>
        </w:tc>
        <w:tc>
          <w:tcPr>
            <w:tcW w:w="2126" w:type="dxa"/>
            <w:vMerge w:val="restart"/>
          </w:tcPr>
          <w:p w:rsidR="00F37286" w:rsidRPr="003936E9" w:rsidRDefault="00F37286" w:rsidP="005F4E4B">
            <w:pPr>
              <w:pStyle w:val="31"/>
              <w:spacing w:before="0" w:after="0"/>
              <w:outlineLvl w:val="2"/>
              <w:rPr>
                <w:rFonts w:ascii="Times New Roman" w:hAnsi="Times New Roman" w:cs="Times New Roman"/>
                <w:color w:val="auto"/>
                <w:sz w:val="20"/>
                <w:szCs w:val="20"/>
              </w:rPr>
            </w:pPr>
            <w:r w:rsidRPr="003936E9">
              <w:rPr>
                <w:rFonts w:ascii="Times New Roman" w:hAnsi="Times New Roman" w:cs="Times New Roman"/>
                <w:color w:val="auto"/>
                <w:sz w:val="20"/>
                <w:szCs w:val="20"/>
              </w:rPr>
              <w:t xml:space="preserve">Мероприятие </w:t>
            </w:r>
            <w:r w:rsidRPr="003936E9">
              <w:rPr>
                <w:rFonts w:ascii="Times New Roman" w:hAnsi="Times New Roman" w:cs="Times New Roman"/>
                <w:color w:val="auto"/>
                <w:sz w:val="20"/>
                <w:szCs w:val="20"/>
              </w:rPr>
              <w:lastRenderedPageBreak/>
              <w:t>«Оказание информационных услуг на основе архивных документов и обеспечение доступа к архивным документам (копиям) и справочно-поисковым средствам к ним»</w:t>
            </w:r>
          </w:p>
        </w:tc>
        <w:tc>
          <w:tcPr>
            <w:tcW w:w="1417" w:type="dxa"/>
            <w:vMerge/>
          </w:tcPr>
          <w:p w:rsidR="00F37286" w:rsidRPr="003936E9" w:rsidRDefault="00F37286" w:rsidP="006A399D">
            <w:pPr>
              <w:rPr>
                <w:sz w:val="20"/>
                <w:szCs w:val="20"/>
              </w:rPr>
            </w:pPr>
          </w:p>
        </w:tc>
        <w:tc>
          <w:tcPr>
            <w:tcW w:w="1418" w:type="dxa"/>
          </w:tcPr>
          <w:p w:rsidR="00F37286" w:rsidRPr="003936E9" w:rsidRDefault="00F37286" w:rsidP="00D93C85">
            <w:pPr>
              <w:rPr>
                <w:sz w:val="20"/>
                <w:szCs w:val="20"/>
              </w:rPr>
            </w:pPr>
            <w:r w:rsidRPr="00E5601A">
              <w:rPr>
                <w:sz w:val="20"/>
                <w:szCs w:val="20"/>
              </w:rPr>
              <w:t>Всего</w:t>
            </w:r>
          </w:p>
        </w:tc>
        <w:tc>
          <w:tcPr>
            <w:tcW w:w="1276" w:type="dxa"/>
          </w:tcPr>
          <w:p w:rsidR="00F37286" w:rsidRPr="00042469" w:rsidRDefault="00F37286" w:rsidP="005F4E4B">
            <w:pPr>
              <w:jc w:val="center"/>
              <w:rPr>
                <w:sz w:val="20"/>
                <w:szCs w:val="20"/>
              </w:rPr>
            </w:pPr>
            <w:r w:rsidRPr="00042469">
              <w:rPr>
                <w:sz w:val="20"/>
                <w:szCs w:val="20"/>
              </w:rPr>
              <w:t>3481,6</w:t>
            </w:r>
          </w:p>
        </w:tc>
        <w:tc>
          <w:tcPr>
            <w:tcW w:w="1275" w:type="dxa"/>
          </w:tcPr>
          <w:p w:rsidR="00F37286" w:rsidRPr="00042469" w:rsidRDefault="00F37286" w:rsidP="005F4E4B">
            <w:pPr>
              <w:jc w:val="center"/>
              <w:rPr>
                <w:sz w:val="20"/>
                <w:szCs w:val="20"/>
              </w:rPr>
            </w:pPr>
            <w:r w:rsidRPr="00042469">
              <w:rPr>
                <w:sz w:val="20"/>
                <w:szCs w:val="20"/>
              </w:rPr>
              <w:t>2281,67</w:t>
            </w:r>
          </w:p>
        </w:tc>
        <w:tc>
          <w:tcPr>
            <w:tcW w:w="1560" w:type="dxa"/>
            <w:vMerge w:val="restart"/>
          </w:tcPr>
          <w:p w:rsidR="00F37286" w:rsidRPr="003936E9" w:rsidRDefault="00F37286" w:rsidP="00042469">
            <w:pPr>
              <w:rPr>
                <w:color w:val="000000"/>
                <w:sz w:val="20"/>
                <w:szCs w:val="20"/>
                <w:shd w:val="clear" w:color="auto" w:fill="FFFFFF"/>
              </w:rPr>
            </w:pPr>
            <w:r>
              <w:rPr>
                <w:color w:val="000000"/>
                <w:sz w:val="20"/>
                <w:szCs w:val="20"/>
                <w:shd w:val="clear" w:color="auto" w:fill="FFFFFF"/>
              </w:rPr>
              <w:t xml:space="preserve">Произведена </w:t>
            </w:r>
            <w:r>
              <w:rPr>
                <w:color w:val="000000"/>
                <w:sz w:val="20"/>
                <w:szCs w:val="20"/>
                <w:shd w:val="clear" w:color="auto" w:fill="FFFFFF"/>
              </w:rPr>
              <w:lastRenderedPageBreak/>
              <w:t>оплата</w:t>
            </w:r>
            <w:r w:rsidRPr="003936E9">
              <w:rPr>
                <w:color w:val="000000"/>
                <w:sz w:val="20"/>
                <w:szCs w:val="20"/>
                <w:shd w:val="clear" w:color="auto" w:fill="FFFFFF"/>
              </w:rPr>
              <w:t xml:space="preserve"> за услуги связи; коммунальные услуги;  техническое обслуживание здания, ККМ, пожарной сигнализации; вывоз мусора; дератизацию; информационное обслуживание</w:t>
            </w:r>
            <w:r>
              <w:rPr>
                <w:color w:val="000000"/>
                <w:sz w:val="20"/>
                <w:szCs w:val="20"/>
                <w:shd w:val="clear" w:color="auto" w:fill="FFFFFF"/>
              </w:rPr>
              <w:t xml:space="preserve"> 1С; уплату налога на имущество</w:t>
            </w:r>
          </w:p>
          <w:p w:rsidR="00F37286" w:rsidRPr="003936E9" w:rsidRDefault="00F37286" w:rsidP="005F4E4B">
            <w:pPr>
              <w:rPr>
                <w:sz w:val="20"/>
                <w:szCs w:val="20"/>
              </w:rPr>
            </w:pPr>
          </w:p>
        </w:tc>
        <w:tc>
          <w:tcPr>
            <w:tcW w:w="2409" w:type="dxa"/>
            <w:vMerge w:val="restart"/>
          </w:tcPr>
          <w:p w:rsidR="00F37286" w:rsidRPr="003936E9" w:rsidRDefault="00F37286" w:rsidP="005F4E4B">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lastRenderedPageBreak/>
              <w:t xml:space="preserve">Число лиц, </w:t>
            </w:r>
            <w:r w:rsidRPr="003936E9">
              <w:rPr>
                <w:rFonts w:ascii="Times New Roman" w:hAnsi="Times New Roman" w:cs="Times New Roman"/>
                <w:sz w:val="20"/>
                <w:szCs w:val="20"/>
              </w:rPr>
              <w:lastRenderedPageBreak/>
              <w:t>воспользовавшихся возможностью самостоятельной работы с архивными документами в читальном зале муниципального архива</w:t>
            </w:r>
          </w:p>
        </w:tc>
        <w:tc>
          <w:tcPr>
            <w:tcW w:w="709" w:type="dxa"/>
            <w:vMerge w:val="restart"/>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lastRenderedPageBreak/>
              <w:t>челов</w:t>
            </w:r>
            <w:r w:rsidRPr="003936E9">
              <w:rPr>
                <w:rFonts w:ascii="Times New Roman" w:hAnsi="Times New Roman" w:cs="Times New Roman"/>
                <w:sz w:val="20"/>
                <w:szCs w:val="20"/>
              </w:rPr>
              <w:lastRenderedPageBreak/>
              <w:t>ек</w:t>
            </w:r>
          </w:p>
        </w:tc>
        <w:tc>
          <w:tcPr>
            <w:tcW w:w="992" w:type="dxa"/>
            <w:vMerge w:val="restart"/>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lastRenderedPageBreak/>
              <w:t>58</w:t>
            </w:r>
          </w:p>
        </w:tc>
        <w:tc>
          <w:tcPr>
            <w:tcW w:w="993" w:type="dxa"/>
            <w:vMerge w:val="restart"/>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57</w:t>
            </w:r>
          </w:p>
        </w:tc>
        <w:tc>
          <w:tcPr>
            <w:tcW w:w="1417" w:type="dxa"/>
            <w:vMerge w:val="restart"/>
          </w:tcPr>
          <w:p w:rsidR="00F37286" w:rsidRPr="00042469" w:rsidRDefault="00F37286" w:rsidP="005F4E4B">
            <w:pPr>
              <w:rPr>
                <w:sz w:val="20"/>
                <w:szCs w:val="20"/>
              </w:rPr>
            </w:pPr>
            <w:r w:rsidRPr="00042469">
              <w:rPr>
                <w:sz w:val="20"/>
                <w:szCs w:val="20"/>
              </w:rPr>
              <w:t>3481,6</w:t>
            </w: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tc>
      </w:tr>
      <w:tr w:rsidR="00F37286" w:rsidRPr="003936E9" w:rsidTr="0096530E">
        <w:trPr>
          <w:trHeight w:val="660"/>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pStyle w:val="31"/>
              <w:spacing w:before="0" w:after="0"/>
              <w:outlineLvl w:val="2"/>
              <w:rPr>
                <w:rFonts w:ascii="Times New Roman" w:hAnsi="Times New Roman" w:cs="Times New Roman"/>
                <w:color w:val="auto"/>
                <w:sz w:val="20"/>
                <w:szCs w:val="20"/>
              </w:rPr>
            </w:pPr>
          </w:p>
        </w:tc>
        <w:tc>
          <w:tcPr>
            <w:tcW w:w="1417" w:type="dxa"/>
            <w:vMerge/>
          </w:tcPr>
          <w:p w:rsidR="00F37286" w:rsidRPr="003936E9" w:rsidRDefault="00F37286" w:rsidP="006A399D">
            <w:pPr>
              <w:rPr>
                <w:sz w:val="20"/>
                <w:szCs w:val="20"/>
              </w:rPr>
            </w:pPr>
          </w:p>
        </w:tc>
        <w:tc>
          <w:tcPr>
            <w:tcW w:w="1418" w:type="dxa"/>
            <w:vMerge w:val="restart"/>
          </w:tcPr>
          <w:p w:rsidR="00F37286" w:rsidRPr="003936E9" w:rsidRDefault="00F37286" w:rsidP="00D93C85">
            <w:pPr>
              <w:rPr>
                <w:b/>
                <w:sz w:val="20"/>
                <w:szCs w:val="20"/>
              </w:rPr>
            </w:pPr>
            <w:r w:rsidRPr="00B50E12">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vMerge w:val="restart"/>
          </w:tcPr>
          <w:p w:rsidR="00F37286" w:rsidRPr="00042469" w:rsidRDefault="00F37286" w:rsidP="00D93C85">
            <w:pPr>
              <w:jc w:val="center"/>
              <w:rPr>
                <w:sz w:val="20"/>
                <w:szCs w:val="20"/>
              </w:rPr>
            </w:pPr>
            <w:r w:rsidRPr="00042469">
              <w:rPr>
                <w:sz w:val="20"/>
                <w:szCs w:val="20"/>
              </w:rPr>
              <w:t>3481,6</w:t>
            </w:r>
          </w:p>
        </w:tc>
        <w:tc>
          <w:tcPr>
            <w:tcW w:w="1275" w:type="dxa"/>
            <w:vMerge w:val="restart"/>
          </w:tcPr>
          <w:p w:rsidR="00F37286" w:rsidRPr="00042469" w:rsidRDefault="00F37286" w:rsidP="00D93C85">
            <w:pPr>
              <w:jc w:val="center"/>
              <w:rPr>
                <w:sz w:val="20"/>
                <w:szCs w:val="20"/>
              </w:rPr>
            </w:pPr>
            <w:r w:rsidRPr="00042469">
              <w:rPr>
                <w:sz w:val="20"/>
                <w:szCs w:val="20"/>
              </w:rPr>
              <w:t>2281,67</w:t>
            </w:r>
          </w:p>
        </w:tc>
        <w:tc>
          <w:tcPr>
            <w:tcW w:w="1560" w:type="dxa"/>
            <w:vMerge/>
          </w:tcPr>
          <w:p w:rsidR="00F37286" w:rsidRDefault="00F37286" w:rsidP="00042469">
            <w:pPr>
              <w:rPr>
                <w:color w:val="000000"/>
                <w:sz w:val="20"/>
                <w:szCs w:val="20"/>
                <w:shd w:val="clear" w:color="auto" w:fill="FFFFFF"/>
              </w:rPr>
            </w:pPr>
          </w:p>
        </w:tc>
        <w:tc>
          <w:tcPr>
            <w:tcW w:w="2409" w:type="dxa"/>
            <w:vMerge/>
          </w:tcPr>
          <w:p w:rsidR="00F37286" w:rsidRPr="003936E9" w:rsidRDefault="00F37286" w:rsidP="005F4E4B">
            <w:pPr>
              <w:pStyle w:val="Pro-Tab"/>
              <w:spacing w:before="0" w:after="0"/>
              <w:rPr>
                <w:rFonts w:ascii="Times New Roman" w:hAnsi="Times New Roman" w:cs="Times New Roman"/>
                <w:sz w:val="20"/>
                <w:szCs w:val="20"/>
              </w:rPr>
            </w:pPr>
          </w:p>
        </w:tc>
        <w:tc>
          <w:tcPr>
            <w:tcW w:w="709"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992"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993" w:type="dxa"/>
            <w:vMerge/>
          </w:tcPr>
          <w:p w:rsidR="00F37286" w:rsidRPr="003936E9" w:rsidRDefault="00F37286" w:rsidP="005F4E4B">
            <w:pPr>
              <w:pStyle w:val="Pro-Tab"/>
              <w:spacing w:before="0" w:after="0"/>
              <w:jc w:val="center"/>
              <w:rPr>
                <w:rFonts w:ascii="Times New Roman" w:hAnsi="Times New Roman" w:cs="Times New Roman"/>
                <w:sz w:val="20"/>
                <w:szCs w:val="20"/>
              </w:rPr>
            </w:pPr>
          </w:p>
        </w:tc>
        <w:tc>
          <w:tcPr>
            <w:tcW w:w="1417" w:type="dxa"/>
            <w:vMerge/>
          </w:tcPr>
          <w:p w:rsidR="00F37286" w:rsidRPr="00042469" w:rsidRDefault="00F37286" w:rsidP="005F4E4B">
            <w:pPr>
              <w:rPr>
                <w:sz w:val="20"/>
                <w:szCs w:val="20"/>
              </w:rPr>
            </w:pPr>
          </w:p>
        </w:tc>
      </w:tr>
      <w:tr w:rsidR="00F37286" w:rsidRPr="003936E9" w:rsidTr="0096530E">
        <w:trPr>
          <w:trHeight w:val="230"/>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pStyle w:val="31"/>
              <w:spacing w:before="0" w:after="0"/>
              <w:outlineLvl w:val="2"/>
              <w:rPr>
                <w:rFonts w:ascii="Times New Roman" w:hAnsi="Times New Roman" w:cs="Times New Roman"/>
                <w:color w:val="auto"/>
                <w:sz w:val="20"/>
                <w:szCs w:val="20"/>
              </w:rPr>
            </w:pPr>
          </w:p>
        </w:tc>
        <w:tc>
          <w:tcPr>
            <w:tcW w:w="1417" w:type="dxa"/>
            <w:vMerge/>
          </w:tcPr>
          <w:p w:rsidR="00F37286" w:rsidRPr="003936E9" w:rsidRDefault="00F37286" w:rsidP="006A399D">
            <w:pPr>
              <w:rPr>
                <w:sz w:val="20"/>
                <w:szCs w:val="20"/>
              </w:rPr>
            </w:pPr>
          </w:p>
        </w:tc>
        <w:tc>
          <w:tcPr>
            <w:tcW w:w="1418" w:type="dxa"/>
            <w:vMerge/>
          </w:tcPr>
          <w:p w:rsidR="00F37286" w:rsidRPr="00B50E12" w:rsidRDefault="00F37286" w:rsidP="00D93C85">
            <w:pPr>
              <w:rPr>
                <w:sz w:val="20"/>
                <w:szCs w:val="20"/>
              </w:rPr>
            </w:pPr>
          </w:p>
        </w:tc>
        <w:tc>
          <w:tcPr>
            <w:tcW w:w="1276" w:type="dxa"/>
            <w:vMerge/>
          </w:tcPr>
          <w:p w:rsidR="00F37286" w:rsidRPr="00042469" w:rsidRDefault="00F37286" w:rsidP="00D93C85">
            <w:pPr>
              <w:jc w:val="center"/>
              <w:rPr>
                <w:sz w:val="20"/>
                <w:szCs w:val="20"/>
              </w:rPr>
            </w:pPr>
          </w:p>
        </w:tc>
        <w:tc>
          <w:tcPr>
            <w:tcW w:w="1275" w:type="dxa"/>
            <w:vMerge/>
          </w:tcPr>
          <w:p w:rsidR="00F37286" w:rsidRPr="00042469" w:rsidRDefault="00F37286" w:rsidP="00D93C85">
            <w:pPr>
              <w:jc w:val="center"/>
              <w:rPr>
                <w:sz w:val="20"/>
                <w:szCs w:val="20"/>
              </w:rPr>
            </w:pPr>
          </w:p>
        </w:tc>
        <w:tc>
          <w:tcPr>
            <w:tcW w:w="1560" w:type="dxa"/>
            <w:vMerge/>
          </w:tcPr>
          <w:p w:rsidR="00F37286" w:rsidRDefault="00F37286" w:rsidP="00042469">
            <w:pPr>
              <w:rPr>
                <w:color w:val="000000"/>
                <w:sz w:val="20"/>
                <w:szCs w:val="20"/>
                <w:shd w:val="clear" w:color="auto" w:fill="FFFFFF"/>
              </w:rPr>
            </w:pPr>
          </w:p>
        </w:tc>
        <w:tc>
          <w:tcPr>
            <w:tcW w:w="2409" w:type="dxa"/>
            <w:vMerge w:val="restart"/>
          </w:tcPr>
          <w:p w:rsidR="00F37286" w:rsidRPr="003936E9" w:rsidRDefault="00F37286" w:rsidP="005F4E4B">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Число удовлетворенных запросов физических и юридических лиц по предоставлению архивной информации</w:t>
            </w:r>
          </w:p>
        </w:tc>
        <w:tc>
          <w:tcPr>
            <w:tcW w:w="709" w:type="dxa"/>
            <w:vMerge w:val="restart"/>
          </w:tcPr>
          <w:p w:rsidR="00F37286" w:rsidRPr="003936E9" w:rsidRDefault="00F37286" w:rsidP="005F4E4B">
            <w:pPr>
              <w:pStyle w:val="Pro-Tab"/>
              <w:spacing w:before="0" w:after="0"/>
              <w:jc w:val="center"/>
              <w:rPr>
                <w:rFonts w:ascii="Times New Roman" w:hAnsi="Times New Roman" w:cs="Times New Roman"/>
                <w:sz w:val="20"/>
                <w:szCs w:val="20"/>
              </w:rPr>
            </w:pPr>
            <w:proofErr w:type="spellStart"/>
            <w:proofErr w:type="gramStart"/>
            <w:r w:rsidRPr="003936E9">
              <w:rPr>
                <w:rFonts w:ascii="Times New Roman" w:hAnsi="Times New Roman" w:cs="Times New Roman"/>
                <w:sz w:val="20"/>
                <w:szCs w:val="20"/>
              </w:rPr>
              <w:t>запро</w:t>
            </w:r>
            <w:proofErr w:type="spellEnd"/>
            <w:r w:rsidRPr="003936E9">
              <w:rPr>
                <w:rFonts w:ascii="Times New Roman" w:hAnsi="Times New Roman" w:cs="Times New Roman"/>
                <w:sz w:val="20"/>
                <w:szCs w:val="20"/>
              </w:rPr>
              <w:t>-сов</w:t>
            </w:r>
            <w:proofErr w:type="gramEnd"/>
          </w:p>
        </w:tc>
        <w:tc>
          <w:tcPr>
            <w:tcW w:w="992" w:type="dxa"/>
            <w:vMerge w:val="restart"/>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3000</w:t>
            </w:r>
          </w:p>
        </w:tc>
        <w:tc>
          <w:tcPr>
            <w:tcW w:w="993" w:type="dxa"/>
            <w:vMerge w:val="restart"/>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2125</w:t>
            </w:r>
          </w:p>
        </w:tc>
        <w:tc>
          <w:tcPr>
            <w:tcW w:w="1417" w:type="dxa"/>
            <w:vMerge/>
          </w:tcPr>
          <w:p w:rsidR="00F37286" w:rsidRPr="00042469" w:rsidRDefault="00F37286" w:rsidP="005F4E4B">
            <w:pPr>
              <w:rPr>
                <w:sz w:val="20"/>
                <w:szCs w:val="20"/>
              </w:rPr>
            </w:pPr>
          </w:p>
        </w:tc>
      </w:tr>
      <w:tr w:rsidR="00F37286" w:rsidRPr="003936E9" w:rsidTr="0096530E">
        <w:trPr>
          <w:trHeight w:val="548"/>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pStyle w:val="31"/>
              <w:spacing w:before="0" w:after="0"/>
              <w:outlineLvl w:val="2"/>
              <w:rPr>
                <w:rFonts w:ascii="Times New Roman" w:hAnsi="Times New Roman" w:cs="Times New Roman"/>
                <w:color w:val="auto"/>
                <w:sz w:val="20"/>
                <w:szCs w:val="20"/>
              </w:rPr>
            </w:pPr>
          </w:p>
        </w:tc>
        <w:tc>
          <w:tcPr>
            <w:tcW w:w="1417" w:type="dxa"/>
            <w:vMerge/>
          </w:tcPr>
          <w:p w:rsidR="00F37286" w:rsidRPr="003936E9" w:rsidRDefault="00F37286" w:rsidP="006A399D">
            <w:pPr>
              <w:rPr>
                <w:sz w:val="20"/>
                <w:szCs w:val="20"/>
              </w:rPr>
            </w:pPr>
          </w:p>
        </w:tc>
        <w:tc>
          <w:tcPr>
            <w:tcW w:w="1418" w:type="dxa"/>
            <w:vMerge w:val="restart"/>
          </w:tcPr>
          <w:p w:rsidR="00F37286" w:rsidRPr="00B50E12" w:rsidRDefault="00F37286" w:rsidP="00D93C85">
            <w:pPr>
              <w:rPr>
                <w:sz w:val="20"/>
                <w:szCs w:val="20"/>
              </w:rPr>
            </w:pPr>
            <w:r w:rsidRPr="003936E9">
              <w:rPr>
                <w:sz w:val="20"/>
                <w:szCs w:val="20"/>
              </w:rPr>
              <w:t>- бюджет городского округа Кинешма</w:t>
            </w:r>
          </w:p>
        </w:tc>
        <w:tc>
          <w:tcPr>
            <w:tcW w:w="1276" w:type="dxa"/>
            <w:vMerge w:val="restart"/>
          </w:tcPr>
          <w:p w:rsidR="00F37286" w:rsidRPr="00042469" w:rsidRDefault="00F37286" w:rsidP="00D93C85">
            <w:pPr>
              <w:jc w:val="center"/>
              <w:rPr>
                <w:sz w:val="20"/>
                <w:szCs w:val="20"/>
              </w:rPr>
            </w:pPr>
            <w:r w:rsidRPr="00042469">
              <w:rPr>
                <w:sz w:val="20"/>
                <w:szCs w:val="20"/>
              </w:rPr>
              <w:t>3481,6</w:t>
            </w:r>
          </w:p>
        </w:tc>
        <w:tc>
          <w:tcPr>
            <w:tcW w:w="1275" w:type="dxa"/>
            <w:vMerge w:val="restart"/>
          </w:tcPr>
          <w:p w:rsidR="00F37286" w:rsidRPr="00042469" w:rsidRDefault="00F37286" w:rsidP="00D93C85">
            <w:pPr>
              <w:jc w:val="center"/>
              <w:rPr>
                <w:sz w:val="20"/>
                <w:szCs w:val="20"/>
              </w:rPr>
            </w:pPr>
            <w:r w:rsidRPr="00042469">
              <w:rPr>
                <w:sz w:val="20"/>
                <w:szCs w:val="20"/>
              </w:rPr>
              <w:t>2281,67</w:t>
            </w:r>
          </w:p>
        </w:tc>
        <w:tc>
          <w:tcPr>
            <w:tcW w:w="1560" w:type="dxa"/>
            <w:vMerge/>
          </w:tcPr>
          <w:p w:rsidR="00F37286" w:rsidRDefault="00F37286" w:rsidP="00042469">
            <w:pPr>
              <w:rPr>
                <w:color w:val="000000"/>
                <w:sz w:val="20"/>
                <w:szCs w:val="20"/>
                <w:shd w:val="clear" w:color="auto" w:fill="FFFFFF"/>
              </w:rPr>
            </w:pPr>
          </w:p>
        </w:tc>
        <w:tc>
          <w:tcPr>
            <w:tcW w:w="2409" w:type="dxa"/>
            <w:vMerge/>
            <w:tcBorders>
              <w:bottom w:val="single" w:sz="4" w:space="0" w:color="auto"/>
            </w:tcBorders>
          </w:tcPr>
          <w:p w:rsidR="00F37286" w:rsidRPr="003936E9" w:rsidRDefault="00F37286" w:rsidP="005F4E4B">
            <w:pPr>
              <w:pStyle w:val="Pro-Tab"/>
              <w:spacing w:before="0" w:after="0"/>
              <w:rPr>
                <w:rFonts w:ascii="Times New Roman" w:hAnsi="Times New Roman" w:cs="Times New Roman"/>
                <w:sz w:val="20"/>
                <w:szCs w:val="20"/>
              </w:rPr>
            </w:pPr>
          </w:p>
        </w:tc>
        <w:tc>
          <w:tcPr>
            <w:tcW w:w="709" w:type="dxa"/>
            <w:vMerge/>
            <w:tcBorders>
              <w:bottom w:val="single" w:sz="4" w:space="0" w:color="auto"/>
            </w:tcBorders>
          </w:tcPr>
          <w:p w:rsidR="00F37286" w:rsidRPr="003936E9" w:rsidRDefault="00F37286" w:rsidP="005F4E4B">
            <w:pPr>
              <w:pStyle w:val="Pro-Tab"/>
              <w:spacing w:before="0" w:after="0"/>
              <w:jc w:val="center"/>
              <w:rPr>
                <w:rFonts w:ascii="Times New Roman" w:hAnsi="Times New Roman" w:cs="Times New Roman"/>
                <w:sz w:val="20"/>
                <w:szCs w:val="20"/>
              </w:rPr>
            </w:pPr>
          </w:p>
        </w:tc>
        <w:tc>
          <w:tcPr>
            <w:tcW w:w="992" w:type="dxa"/>
            <w:vMerge/>
            <w:tcBorders>
              <w:bottom w:val="single" w:sz="4" w:space="0" w:color="auto"/>
            </w:tcBorders>
          </w:tcPr>
          <w:p w:rsidR="00F37286" w:rsidRPr="003936E9" w:rsidRDefault="00F37286" w:rsidP="005F4E4B">
            <w:pPr>
              <w:pStyle w:val="Pro-Tab"/>
              <w:spacing w:before="0" w:after="0"/>
              <w:jc w:val="center"/>
              <w:rPr>
                <w:rFonts w:ascii="Times New Roman" w:hAnsi="Times New Roman" w:cs="Times New Roman"/>
                <w:sz w:val="20"/>
                <w:szCs w:val="20"/>
              </w:rPr>
            </w:pPr>
          </w:p>
        </w:tc>
        <w:tc>
          <w:tcPr>
            <w:tcW w:w="993" w:type="dxa"/>
            <w:vMerge/>
            <w:tcBorders>
              <w:bottom w:val="single" w:sz="4" w:space="0" w:color="auto"/>
            </w:tcBorders>
          </w:tcPr>
          <w:p w:rsidR="00F37286" w:rsidRPr="003936E9" w:rsidRDefault="00F37286" w:rsidP="005F4E4B">
            <w:pPr>
              <w:pStyle w:val="Pro-Tab"/>
              <w:spacing w:before="0" w:after="0"/>
              <w:jc w:val="center"/>
              <w:rPr>
                <w:rFonts w:ascii="Times New Roman" w:hAnsi="Times New Roman" w:cs="Times New Roman"/>
                <w:sz w:val="20"/>
                <w:szCs w:val="20"/>
              </w:rPr>
            </w:pPr>
          </w:p>
        </w:tc>
        <w:tc>
          <w:tcPr>
            <w:tcW w:w="1417" w:type="dxa"/>
            <w:vMerge/>
            <w:tcBorders>
              <w:bottom w:val="single" w:sz="4" w:space="0" w:color="auto"/>
            </w:tcBorders>
          </w:tcPr>
          <w:p w:rsidR="00F37286" w:rsidRPr="00042469" w:rsidRDefault="00F37286" w:rsidP="005F4E4B">
            <w:pPr>
              <w:rPr>
                <w:sz w:val="20"/>
                <w:szCs w:val="20"/>
              </w:rPr>
            </w:pPr>
          </w:p>
        </w:tc>
      </w:tr>
      <w:tr w:rsidR="00F37286" w:rsidRPr="003936E9" w:rsidTr="0096530E">
        <w:trPr>
          <w:trHeight w:val="818"/>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pStyle w:val="31"/>
              <w:spacing w:before="0" w:after="0"/>
              <w:outlineLvl w:val="2"/>
              <w:rPr>
                <w:rFonts w:ascii="Times New Roman" w:hAnsi="Times New Roman" w:cs="Times New Roman"/>
                <w:color w:val="auto"/>
                <w:sz w:val="20"/>
                <w:szCs w:val="20"/>
              </w:rPr>
            </w:pPr>
          </w:p>
        </w:tc>
        <w:tc>
          <w:tcPr>
            <w:tcW w:w="1417" w:type="dxa"/>
            <w:vMerge/>
          </w:tcPr>
          <w:p w:rsidR="00F37286" w:rsidRPr="003936E9" w:rsidRDefault="00F37286" w:rsidP="006A399D">
            <w:pPr>
              <w:rPr>
                <w:sz w:val="20"/>
                <w:szCs w:val="20"/>
              </w:rPr>
            </w:pPr>
          </w:p>
        </w:tc>
        <w:tc>
          <w:tcPr>
            <w:tcW w:w="1418" w:type="dxa"/>
            <w:vMerge/>
          </w:tcPr>
          <w:p w:rsidR="00F37286" w:rsidRPr="003936E9" w:rsidRDefault="00F37286" w:rsidP="005F4E4B">
            <w:pPr>
              <w:rPr>
                <w:b/>
                <w:sz w:val="20"/>
                <w:szCs w:val="20"/>
              </w:rPr>
            </w:pPr>
          </w:p>
        </w:tc>
        <w:tc>
          <w:tcPr>
            <w:tcW w:w="1276" w:type="dxa"/>
            <w:vMerge/>
          </w:tcPr>
          <w:p w:rsidR="00F37286" w:rsidRPr="003936E9" w:rsidRDefault="00F37286" w:rsidP="005F4E4B">
            <w:pPr>
              <w:jc w:val="center"/>
              <w:rPr>
                <w:b/>
                <w:sz w:val="20"/>
                <w:szCs w:val="20"/>
              </w:rPr>
            </w:pPr>
          </w:p>
        </w:tc>
        <w:tc>
          <w:tcPr>
            <w:tcW w:w="1275" w:type="dxa"/>
            <w:vMerge/>
          </w:tcPr>
          <w:p w:rsidR="00F37286" w:rsidRPr="003936E9" w:rsidRDefault="00F37286" w:rsidP="005F4E4B">
            <w:pPr>
              <w:jc w:val="center"/>
              <w:rPr>
                <w:b/>
                <w:sz w:val="20"/>
                <w:szCs w:val="20"/>
              </w:rPr>
            </w:pPr>
          </w:p>
        </w:tc>
        <w:tc>
          <w:tcPr>
            <w:tcW w:w="1560" w:type="dxa"/>
            <w:vMerge/>
          </w:tcPr>
          <w:p w:rsidR="00F37286" w:rsidRPr="003936E9" w:rsidRDefault="00F37286" w:rsidP="005F4E4B">
            <w:pPr>
              <w:jc w:val="center"/>
              <w:rPr>
                <w:sz w:val="20"/>
                <w:szCs w:val="20"/>
              </w:rPr>
            </w:pPr>
          </w:p>
        </w:tc>
        <w:tc>
          <w:tcPr>
            <w:tcW w:w="2409" w:type="dxa"/>
          </w:tcPr>
          <w:p w:rsidR="00F37286" w:rsidRPr="003936E9" w:rsidRDefault="00F37286" w:rsidP="005F4E4B">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Объем архивных документов, хранящихся в муниципальном архиве</w:t>
            </w:r>
          </w:p>
        </w:tc>
        <w:tc>
          <w:tcPr>
            <w:tcW w:w="709" w:type="dxa"/>
          </w:tcPr>
          <w:p w:rsidR="00F37286" w:rsidRPr="003936E9" w:rsidRDefault="00F37286" w:rsidP="005F4E4B">
            <w:pPr>
              <w:pStyle w:val="Pro-Tab"/>
              <w:spacing w:before="0" w:after="0"/>
              <w:jc w:val="center"/>
              <w:rPr>
                <w:rFonts w:ascii="Times New Roman" w:hAnsi="Times New Roman" w:cs="Times New Roman"/>
                <w:sz w:val="20"/>
                <w:szCs w:val="20"/>
              </w:rPr>
            </w:pPr>
            <w:proofErr w:type="gramStart"/>
            <w:r w:rsidRPr="003936E9">
              <w:rPr>
                <w:rFonts w:ascii="Times New Roman" w:hAnsi="Times New Roman" w:cs="Times New Roman"/>
                <w:sz w:val="20"/>
                <w:szCs w:val="20"/>
              </w:rPr>
              <w:t>доку-ментов</w:t>
            </w:r>
            <w:proofErr w:type="gramEnd"/>
            <w:r w:rsidRPr="003936E9">
              <w:rPr>
                <w:rFonts w:ascii="Times New Roman" w:hAnsi="Times New Roman" w:cs="Times New Roman"/>
                <w:sz w:val="20"/>
                <w:szCs w:val="20"/>
              </w:rPr>
              <w:t xml:space="preserve"> (дел)</w:t>
            </w:r>
          </w:p>
        </w:tc>
        <w:tc>
          <w:tcPr>
            <w:tcW w:w="992" w:type="dxa"/>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161533</w:t>
            </w:r>
          </w:p>
        </w:tc>
        <w:tc>
          <w:tcPr>
            <w:tcW w:w="993" w:type="dxa"/>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161533</w:t>
            </w:r>
          </w:p>
        </w:tc>
        <w:tc>
          <w:tcPr>
            <w:tcW w:w="1417" w:type="dxa"/>
            <w:vMerge/>
          </w:tcPr>
          <w:p w:rsidR="00F37286" w:rsidRPr="003936E9" w:rsidRDefault="00F37286" w:rsidP="005F4E4B">
            <w:pPr>
              <w:rPr>
                <w:sz w:val="20"/>
                <w:szCs w:val="20"/>
              </w:rPr>
            </w:pPr>
          </w:p>
        </w:tc>
      </w:tr>
      <w:tr w:rsidR="00F37286" w:rsidRPr="003936E9" w:rsidTr="0096530E">
        <w:trPr>
          <w:trHeight w:val="1037"/>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pStyle w:val="31"/>
              <w:spacing w:before="0" w:after="0"/>
              <w:outlineLvl w:val="2"/>
              <w:rPr>
                <w:rFonts w:ascii="Times New Roman" w:hAnsi="Times New Roman" w:cs="Times New Roman"/>
                <w:color w:val="auto"/>
                <w:sz w:val="20"/>
                <w:szCs w:val="20"/>
              </w:rPr>
            </w:pPr>
          </w:p>
        </w:tc>
        <w:tc>
          <w:tcPr>
            <w:tcW w:w="1417" w:type="dxa"/>
            <w:vMerge/>
          </w:tcPr>
          <w:p w:rsidR="00F37286" w:rsidRPr="003936E9" w:rsidRDefault="00F37286" w:rsidP="006A399D">
            <w:pPr>
              <w:rPr>
                <w:sz w:val="20"/>
                <w:szCs w:val="20"/>
              </w:rPr>
            </w:pPr>
          </w:p>
        </w:tc>
        <w:tc>
          <w:tcPr>
            <w:tcW w:w="1418" w:type="dxa"/>
            <w:vMerge/>
          </w:tcPr>
          <w:p w:rsidR="00F37286" w:rsidRPr="003936E9" w:rsidRDefault="00F37286" w:rsidP="005F4E4B">
            <w:pPr>
              <w:rPr>
                <w:b/>
                <w:sz w:val="20"/>
                <w:szCs w:val="20"/>
              </w:rPr>
            </w:pPr>
          </w:p>
        </w:tc>
        <w:tc>
          <w:tcPr>
            <w:tcW w:w="1276" w:type="dxa"/>
            <w:vMerge/>
          </w:tcPr>
          <w:p w:rsidR="00F37286" w:rsidRPr="003936E9" w:rsidRDefault="00F37286" w:rsidP="005F4E4B">
            <w:pPr>
              <w:jc w:val="center"/>
              <w:rPr>
                <w:b/>
                <w:sz w:val="20"/>
                <w:szCs w:val="20"/>
              </w:rPr>
            </w:pPr>
          </w:p>
        </w:tc>
        <w:tc>
          <w:tcPr>
            <w:tcW w:w="1275" w:type="dxa"/>
            <w:vMerge/>
          </w:tcPr>
          <w:p w:rsidR="00F37286" w:rsidRPr="003936E9" w:rsidRDefault="00F37286" w:rsidP="005F4E4B">
            <w:pPr>
              <w:jc w:val="center"/>
              <w:rPr>
                <w:b/>
                <w:sz w:val="20"/>
                <w:szCs w:val="20"/>
              </w:rPr>
            </w:pPr>
          </w:p>
        </w:tc>
        <w:tc>
          <w:tcPr>
            <w:tcW w:w="1560" w:type="dxa"/>
            <w:vMerge/>
          </w:tcPr>
          <w:p w:rsidR="00F37286" w:rsidRPr="003936E9" w:rsidRDefault="00F37286" w:rsidP="005F4E4B">
            <w:pPr>
              <w:jc w:val="center"/>
              <w:rPr>
                <w:sz w:val="20"/>
                <w:szCs w:val="20"/>
              </w:rPr>
            </w:pPr>
          </w:p>
        </w:tc>
        <w:tc>
          <w:tcPr>
            <w:tcW w:w="2409" w:type="dxa"/>
          </w:tcPr>
          <w:p w:rsidR="00F37286" w:rsidRPr="003936E9" w:rsidRDefault="00F37286" w:rsidP="005F4E4B">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Количество документов (дел) постоянного хранения, принятых на хранение в муниципальный архив</w:t>
            </w:r>
          </w:p>
        </w:tc>
        <w:tc>
          <w:tcPr>
            <w:tcW w:w="709" w:type="dxa"/>
          </w:tcPr>
          <w:p w:rsidR="00F37286" w:rsidRPr="003936E9" w:rsidRDefault="00F37286" w:rsidP="005F4E4B">
            <w:pPr>
              <w:pStyle w:val="Pro-Tab"/>
              <w:spacing w:before="0" w:after="0"/>
              <w:jc w:val="center"/>
              <w:rPr>
                <w:rFonts w:ascii="Times New Roman" w:hAnsi="Times New Roman" w:cs="Times New Roman"/>
                <w:sz w:val="20"/>
                <w:szCs w:val="20"/>
              </w:rPr>
            </w:pPr>
            <w:proofErr w:type="gramStart"/>
            <w:r w:rsidRPr="003936E9">
              <w:rPr>
                <w:rFonts w:ascii="Times New Roman" w:hAnsi="Times New Roman" w:cs="Times New Roman"/>
                <w:sz w:val="20"/>
                <w:szCs w:val="20"/>
              </w:rPr>
              <w:t>доку-ментов</w:t>
            </w:r>
            <w:proofErr w:type="gramEnd"/>
            <w:r w:rsidRPr="003936E9">
              <w:rPr>
                <w:rFonts w:ascii="Times New Roman" w:hAnsi="Times New Roman" w:cs="Times New Roman"/>
                <w:sz w:val="20"/>
                <w:szCs w:val="20"/>
              </w:rPr>
              <w:t xml:space="preserve"> (дел)</w:t>
            </w:r>
          </w:p>
        </w:tc>
        <w:tc>
          <w:tcPr>
            <w:tcW w:w="992" w:type="dxa"/>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2260</w:t>
            </w:r>
          </w:p>
        </w:tc>
        <w:tc>
          <w:tcPr>
            <w:tcW w:w="993" w:type="dxa"/>
          </w:tcPr>
          <w:p w:rsidR="00F37286" w:rsidRPr="003936E9" w:rsidRDefault="00F37286"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1426</w:t>
            </w:r>
          </w:p>
        </w:tc>
        <w:tc>
          <w:tcPr>
            <w:tcW w:w="1417" w:type="dxa"/>
            <w:vMerge/>
          </w:tcPr>
          <w:p w:rsidR="00F37286" w:rsidRPr="003936E9" w:rsidRDefault="00F37286" w:rsidP="005F4E4B">
            <w:pPr>
              <w:rPr>
                <w:sz w:val="20"/>
                <w:szCs w:val="20"/>
              </w:rPr>
            </w:pPr>
          </w:p>
        </w:tc>
      </w:tr>
      <w:tr w:rsidR="00F37286" w:rsidRPr="003936E9" w:rsidTr="0096530E">
        <w:trPr>
          <w:trHeight w:val="302"/>
        </w:trPr>
        <w:tc>
          <w:tcPr>
            <w:tcW w:w="710" w:type="dxa"/>
            <w:vMerge w:val="restart"/>
            <w:tcBorders>
              <w:bottom w:val="single" w:sz="4" w:space="0" w:color="auto"/>
            </w:tcBorders>
          </w:tcPr>
          <w:p w:rsidR="00F37286" w:rsidRPr="003936E9" w:rsidRDefault="00F37286" w:rsidP="005F4E4B">
            <w:pPr>
              <w:ind w:right="-57"/>
              <w:jc w:val="center"/>
              <w:rPr>
                <w:sz w:val="20"/>
                <w:szCs w:val="20"/>
              </w:rPr>
            </w:pPr>
            <w:r w:rsidRPr="003936E9">
              <w:rPr>
                <w:sz w:val="20"/>
                <w:szCs w:val="20"/>
              </w:rPr>
              <w:t>1.2.2</w:t>
            </w:r>
          </w:p>
        </w:tc>
        <w:tc>
          <w:tcPr>
            <w:tcW w:w="2126" w:type="dxa"/>
            <w:vMerge w:val="restart"/>
            <w:tcBorders>
              <w:bottom w:val="single" w:sz="4" w:space="0" w:color="auto"/>
            </w:tcBorders>
          </w:tcPr>
          <w:p w:rsidR="00F37286" w:rsidRPr="003936E9" w:rsidRDefault="00F37286" w:rsidP="005F4E4B">
            <w:pPr>
              <w:pStyle w:val="31"/>
              <w:spacing w:before="0" w:after="0"/>
              <w:outlineLvl w:val="2"/>
              <w:rPr>
                <w:rFonts w:ascii="Times New Roman" w:hAnsi="Times New Roman" w:cs="Times New Roman"/>
                <w:color w:val="auto"/>
                <w:sz w:val="20"/>
                <w:szCs w:val="20"/>
              </w:rPr>
            </w:pPr>
            <w:r w:rsidRPr="003936E9">
              <w:rPr>
                <w:rFonts w:ascii="Times New Roman" w:hAnsi="Times New Roman" w:cs="Times New Roman"/>
                <w:color w:val="auto"/>
                <w:sz w:val="20"/>
                <w:szCs w:val="20"/>
              </w:rPr>
              <w:t>Мероприятие «Комплектование архивными документами, обеспечение сохранности и учет архивных</w:t>
            </w:r>
            <w:r>
              <w:rPr>
                <w:rFonts w:ascii="Times New Roman" w:hAnsi="Times New Roman" w:cs="Times New Roman"/>
                <w:color w:val="auto"/>
                <w:sz w:val="20"/>
                <w:szCs w:val="20"/>
              </w:rPr>
              <w:t xml:space="preserve"> </w:t>
            </w:r>
            <w:r w:rsidRPr="003936E9">
              <w:rPr>
                <w:rFonts w:ascii="Times New Roman" w:hAnsi="Times New Roman" w:cs="Times New Roman"/>
                <w:color w:val="auto"/>
                <w:sz w:val="20"/>
                <w:szCs w:val="20"/>
              </w:rPr>
              <w:t>документов»</w:t>
            </w:r>
          </w:p>
        </w:tc>
        <w:tc>
          <w:tcPr>
            <w:tcW w:w="1417" w:type="dxa"/>
            <w:vMerge/>
          </w:tcPr>
          <w:p w:rsidR="00F37286" w:rsidRPr="003936E9" w:rsidRDefault="00F37286" w:rsidP="006A399D">
            <w:pPr>
              <w:rPr>
                <w:sz w:val="20"/>
                <w:szCs w:val="20"/>
              </w:rPr>
            </w:pPr>
          </w:p>
        </w:tc>
        <w:tc>
          <w:tcPr>
            <w:tcW w:w="1418" w:type="dxa"/>
            <w:tcBorders>
              <w:bottom w:val="single" w:sz="4" w:space="0" w:color="auto"/>
            </w:tcBorders>
          </w:tcPr>
          <w:p w:rsidR="00F37286" w:rsidRPr="003936E9" w:rsidRDefault="00F37286" w:rsidP="00D93C85">
            <w:pPr>
              <w:rPr>
                <w:b/>
                <w:sz w:val="20"/>
                <w:szCs w:val="20"/>
              </w:rPr>
            </w:pPr>
            <w:r w:rsidRPr="00E5601A">
              <w:rPr>
                <w:sz w:val="20"/>
                <w:szCs w:val="20"/>
              </w:rPr>
              <w:t>Всего</w:t>
            </w:r>
          </w:p>
        </w:tc>
        <w:tc>
          <w:tcPr>
            <w:tcW w:w="1276" w:type="dxa"/>
            <w:tcBorders>
              <w:bottom w:val="single" w:sz="4" w:space="0" w:color="auto"/>
            </w:tcBorders>
          </w:tcPr>
          <w:p w:rsidR="00F37286" w:rsidRPr="003936E9" w:rsidRDefault="00F37286" w:rsidP="005F4E4B">
            <w:pPr>
              <w:jc w:val="center"/>
              <w:rPr>
                <w:b/>
                <w:sz w:val="20"/>
                <w:szCs w:val="20"/>
              </w:rPr>
            </w:pPr>
            <w:r w:rsidRPr="003A22A0">
              <w:rPr>
                <w:sz w:val="20"/>
                <w:szCs w:val="20"/>
              </w:rPr>
              <w:t>74,3</w:t>
            </w:r>
          </w:p>
        </w:tc>
        <w:tc>
          <w:tcPr>
            <w:tcW w:w="1275" w:type="dxa"/>
            <w:tcBorders>
              <w:bottom w:val="single" w:sz="4" w:space="0" w:color="auto"/>
            </w:tcBorders>
          </w:tcPr>
          <w:p w:rsidR="00F37286" w:rsidRPr="003936E9" w:rsidRDefault="00F37286" w:rsidP="005F4E4B">
            <w:pPr>
              <w:jc w:val="center"/>
              <w:rPr>
                <w:b/>
                <w:sz w:val="20"/>
                <w:szCs w:val="20"/>
              </w:rPr>
            </w:pPr>
            <w:r w:rsidRPr="003A22A0">
              <w:rPr>
                <w:sz w:val="20"/>
                <w:szCs w:val="20"/>
              </w:rPr>
              <w:t>25,5</w:t>
            </w:r>
          </w:p>
        </w:tc>
        <w:tc>
          <w:tcPr>
            <w:tcW w:w="1560" w:type="dxa"/>
            <w:vMerge w:val="restart"/>
            <w:tcBorders>
              <w:bottom w:val="single" w:sz="4" w:space="0" w:color="auto"/>
            </w:tcBorders>
          </w:tcPr>
          <w:p w:rsidR="00F37286" w:rsidRPr="003936E9" w:rsidRDefault="00F37286" w:rsidP="003A22A0">
            <w:pPr>
              <w:rPr>
                <w:sz w:val="20"/>
                <w:szCs w:val="20"/>
              </w:rPr>
            </w:pPr>
            <w:r>
              <w:rPr>
                <w:color w:val="000000"/>
                <w:sz w:val="20"/>
                <w:szCs w:val="20"/>
                <w:shd w:val="clear" w:color="auto" w:fill="FFFFFF"/>
              </w:rPr>
              <w:t xml:space="preserve">Произведена </w:t>
            </w:r>
            <w:r w:rsidRPr="003936E9">
              <w:rPr>
                <w:color w:val="000000"/>
                <w:sz w:val="20"/>
                <w:szCs w:val="20"/>
                <w:shd w:val="clear" w:color="auto" w:fill="FFFFFF"/>
              </w:rPr>
              <w:t xml:space="preserve"> оплат</w:t>
            </w:r>
            <w:r>
              <w:rPr>
                <w:color w:val="000000"/>
                <w:sz w:val="20"/>
                <w:szCs w:val="20"/>
                <w:shd w:val="clear" w:color="auto" w:fill="FFFFFF"/>
              </w:rPr>
              <w:t xml:space="preserve">а </w:t>
            </w:r>
            <w:r w:rsidRPr="003936E9">
              <w:rPr>
                <w:color w:val="000000"/>
                <w:sz w:val="20"/>
                <w:szCs w:val="20"/>
                <w:shd w:val="clear" w:color="auto" w:fill="FFFFFF"/>
              </w:rPr>
              <w:t>услуг по перезарядке огнетушителей</w:t>
            </w:r>
          </w:p>
          <w:p w:rsidR="00F37286" w:rsidRPr="003936E9" w:rsidRDefault="00F37286" w:rsidP="005F4E4B">
            <w:pPr>
              <w:jc w:val="center"/>
              <w:rPr>
                <w:sz w:val="20"/>
                <w:szCs w:val="20"/>
              </w:rPr>
            </w:pPr>
          </w:p>
          <w:p w:rsidR="00F37286" w:rsidRDefault="00F37286" w:rsidP="005F4E4B">
            <w:pPr>
              <w:jc w:val="center"/>
              <w:rPr>
                <w:sz w:val="20"/>
                <w:szCs w:val="20"/>
              </w:rPr>
            </w:pPr>
          </w:p>
          <w:p w:rsidR="00F37286" w:rsidRPr="003936E9" w:rsidRDefault="00F37286" w:rsidP="005F4E4B">
            <w:pPr>
              <w:jc w:val="center"/>
              <w:rPr>
                <w:sz w:val="20"/>
                <w:szCs w:val="20"/>
              </w:rPr>
            </w:pPr>
          </w:p>
        </w:tc>
        <w:tc>
          <w:tcPr>
            <w:tcW w:w="2409" w:type="dxa"/>
            <w:vMerge w:val="restart"/>
            <w:tcBorders>
              <w:bottom w:val="single" w:sz="4" w:space="0" w:color="auto"/>
            </w:tcBorders>
          </w:tcPr>
          <w:p w:rsidR="00F37286" w:rsidRPr="003936E9" w:rsidRDefault="00F37286" w:rsidP="00667C59">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Количество предоставленных консультаций по проблемам архивного дела и документоведения</w:t>
            </w:r>
          </w:p>
        </w:tc>
        <w:tc>
          <w:tcPr>
            <w:tcW w:w="709" w:type="dxa"/>
            <w:vMerge w:val="restart"/>
            <w:tcBorders>
              <w:bottom w:val="single" w:sz="4" w:space="0" w:color="auto"/>
            </w:tcBorders>
          </w:tcPr>
          <w:p w:rsidR="00F37286" w:rsidRPr="003936E9" w:rsidRDefault="00F37286" w:rsidP="00667C59">
            <w:pPr>
              <w:pStyle w:val="Pro-Tab"/>
              <w:spacing w:before="0" w:after="0"/>
              <w:jc w:val="center"/>
              <w:rPr>
                <w:rFonts w:ascii="Times New Roman" w:hAnsi="Times New Roman" w:cs="Times New Roman"/>
                <w:sz w:val="20"/>
                <w:szCs w:val="20"/>
              </w:rPr>
            </w:pPr>
            <w:proofErr w:type="spellStart"/>
            <w:proofErr w:type="gramStart"/>
            <w:r w:rsidRPr="003936E9">
              <w:rPr>
                <w:rFonts w:ascii="Times New Roman" w:hAnsi="Times New Roman" w:cs="Times New Roman"/>
                <w:sz w:val="20"/>
                <w:szCs w:val="20"/>
              </w:rPr>
              <w:t>консу-льтаций</w:t>
            </w:r>
            <w:proofErr w:type="spellEnd"/>
            <w:proofErr w:type="gramEnd"/>
          </w:p>
        </w:tc>
        <w:tc>
          <w:tcPr>
            <w:tcW w:w="992" w:type="dxa"/>
            <w:vMerge w:val="restart"/>
            <w:tcBorders>
              <w:bottom w:val="single" w:sz="4" w:space="0" w:color="auto"/>
            </w:tcBorders>
          </w:tcPr>
          <w:p w:rsidR="00F37286" w:rsidRPr="003936E9" w:rsidRDefault="00F37286" w:rsidP="00667C59">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74</w:t>
            </w:r>
          </w:p>
        </w:tc>
        <w:tc>
          <w:tcPr>
            <w:tcW w:w="993" w:type="dxa"/>
            <w:vMerge w:val="restart"/>
            <w:tcBorders>
              <w:bottom w:val="single" w:sz="4" w:space="0" w:color="auto"/>
            </w:tcBorders>
          </w:tcPr>
          <w:p w:rsidR="00F37286" w:rsidRPr="003936E9" w:rsidRDefault="00F37286" w:rsidP="00667C59">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65</w:t>
            </w:r>
          </w:p>
        </w:tc>
        <w:tc>
          <w:tcPr>
            <w:tcW w:w="1417" w:type="dxa"/>
            <w:vMerge w:val="restart"/>
            <w:tcBorders>
              <w:bottom w:val="single" w:sz="4" w:space="0" w:color="auto"/>
            </w:tcBorders>
          </w:tcPr>
          <w:p w:rsidR="00F37286" w:rsidRPr="003936E9" w:rsidRDefault="00F37286" w:rsidP="005F4E4B">
            <w:pPr>
              <w:rPr>
                <w:sz w:val="20"/>
                <w:szCs w:val="20"/>
              </w:rPr>
            </w:pPr>
            <w:r w:rsidRPr="003936E9">
              <w:rPr>
                <w:sz w:val="20"/>
                <w:szCs w:val="20"/>
              </w:rPr>
              <w:t>74,3</w:t>
            </w: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p w:rsidR="00F37286" w:rsidRDefault="00F37286" w:rsidP="005F4E4B">
            <w:pPr>
              <w:rPr>
                <w:sz w:val="20"/>
                <w:szCs w:val="20"/>
              </w:rPr>
            </w:pPr>
          </w:p>
          <w:p w:rsidR="00F37286" w:rsidRPr="003936E9" w:rsidRDefault="00F37286" w:rsidP="005F4E4B">
            <w:pPr>
              <w:rPr>
                <w:sz w:val="20"/>
                <w:szCs w:val="20"/>
              </w:rPr>
            </w:pPr>
          </w:p>
          <w:p w:rsidR="00F37286" w:rsidRPr="003936E9" w:rsidRDefault="00F37286" w:rsidP="005F4E4B">
            <w:pPr>
              <w:rPr>
                <w:sz w:val="20"/>
                <w:szCs w:val="20"/>
              </w:rPr>
            </w:pPr>
          </w:p>
        </w:tc>
      </w:tr>
      <w:tr w:rsidR="00F37286" w:rsidRPr="003936E9" w:rsidTr="0096530E">
        <w:trPr>
          <w:trHeight w:val="251"/>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pStyle w:val="31"/>
              <w:spacing w:before="0" w:after="0"/>
              <w:outlineLvl w:val="2"/>
              <w:rPr>
                <w:rFonts w:ascii="Times New Roman" w:hAnsi="Times New Roman" w:cs="Times New Roman"/>
                <w:color w:val="auto"/>
                <w:sz w:val="20"/>
                <w:szCs w:val="20"/>
              </w:rPr>
            </w:pPr>
          </w:p>
        </w:tc>
        <w:tc>
          <w:tcPr>
            <w:tcW w:w="1417" w:type="dxa"/>
            <w:vMerge/>
          </w:tcPr>
          <w:p w:rsidR="00F37286" w:rsidRPr="003936E9" w:rsidRDefault="00F37286" w:rsidP="006A399D">
            <w:pPr>
              <w:rPr>
                <w:sz w:val="20"/>
                <w:szCs w:val="20"/>
              </w:rPr>
            </w:pPr>
          </w:p>
        </w:tc>
        <w:tc>
          <w:tcPr>
            <w:tcW w:w="1418" w:type="dxa"/>
            <w:tcBorders>
              <w:bottom w:val="single" w:sz="4" w:space="0" w:color="auto"/>
            </w:tcBorders>
          </w:tcPr>
          <w:p w:rsidR="00F37286" w:rsidRPr="00E5601A" w:rsidRDefault="00F37286" w:rsidP="00D93C85">
            <w:pPr>
              <w:rPr>
                <w:sz w:val="20"/>
                <w:szCs w:val="20"/>
              </w:rPr>
            </w:pPr>
            <w:r w:rsidRPr="00B50E12">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Borders>
              <w:bottom w:val="single" w:sz="4" w:space="0" w:color="auto"/>
            </w:tcBorders>
          </w:tcPr>
          <w:p w:rsidR="00F37286" w:rsidRPr="003A22A0" w:rsidRDefault="00F37286" w:rsidP="00D93C85">
            <w:pPr>
              <w:jc w:val="center"/>
              <w:rPr>
                <w:sz w:val="20"/>
                <w:szCs w:val="20"/>
              </w:rPr>
            </w:pPr>
            <w:r w:rsidRPr="003A22A0">
              <w:rPr>
                <w:sz w:val="20"/>
                <w:szCs w:val="20"/>
              </w:rPr>
              <w:t>74,3</w:t>
            </w:r>
          </w:p>
        </w:tc>
        <w:tc>
          <w:tcPr>
            <w:tcW w:w="1275" w:type="dxa"/>
            <w:tcBorders>
              <w:bottom w:val="single" w:sz="4" w:space="0" w:color="auto"/>
            </w:tcBorders>
          </w:tcPr>
          <w:p w:rsidR="00F37286" w:rsidRDefault="00F37286" w:rsidP="00D93C85">
            <w:pPr>
              <w:jc w:val="center"/>
              <w:rPr>
                <w:sz w:val="20"/>
                <w:szCs w:val="20"/>
              </w:rPr>
            </w:pPr>
            <w:r w:rsidRPr="003A22A0">
              <w:rPr>
                <w:sz w:val="20"/>
                <w:szCs w:val="20"/>
              </w:rPr>
              <w:t>25,5</w:t>
            </w:r>
          </w:p>
          <w:p w:rsidR="00F37286" w:rsidRDefault="00F37286" w:rsidP="00D93C85">
            <w:pPr>
              <w:jc w:val="center"/>
              <w:rPr>
                <w:sz w:val="20"/>
                <w:szCs w:val="20"/>
              </w:rPr>
            </w:pPr>
          </w:p>
          <w:p w:rsidR="00F37286" w:rsidRDefault="00F37286" w:rsidP="00D93C85">
            <w:pPr>
              <w:jc w:val="center"/>
              <w:rPr>
                <w:sz w:val="20"/>
                <w:szCs w:val="20"/>
              </w:rPr>
            </w:pPr>
          </w:p>
          <w:p w:rsidR="00F37286" w:rsidRPr="003A22A0" w:rsidRDefault="00F37286" w:rsidP="00233583">
            <w:pPr>
              <w:rPr>
                <w:sz w:val="20"/>
                <w:szCs w:val="20"/>
              </w:rPr>
            </w:pPr>
          </w:p>
        </w:tc>
        <w:tc>
          <w:tcPr>
            <w:tcW w:w="1560" w:type="dxa"/>
            <w:vMerge/>
          </w:tcPr>
          <w:p w:rsidR="00F37286" w:rsidRDefault="00F37286" w:rsidP="003A22A0">
            <w:pPr>
              <w:rPr>
                <w:color w:val="000000"/>
                <w:sz w:val="20"/>
                <w:szCs w:val="20"/>
                <w:shd w:val="clear" w:color="auto" w:fill="FFFFFF"/>
              </w:rPr>
            </w:pPr>
          </w:p>
        </w:tc>
        <w:tc>
          <w:tcPr>
            <w:tcW w:w="2409" w:type="dxa"/>
            <w:vMerge/>
            <w:tcBorders>
              <w:bottom w:val="single" w:sz="4" w:space="0" w:color="auto"/>
            </w:tcBorders>
          </w:tcPr>
          <w:p w:rsidR="00F37286" w:rsidRPr="003936E9" w:rsidRDefault="00F37286" w:rsidP="005F4E4B">
            <w:pPr>
              <w:jc w:val="center"/>
              <w:rPr>
                <w:sz w:val="20"/>
                <w:szCs w:val="20"/>
              </w:rPr>
            </w:pPr>
          </w:p>
        </w:tc>
        <w:tc>
          <w:tcPr>
            <w:tcW w:w="709" w:type="dxa"/>
            <w:vMerge/>
            <w:tcBorders>
              <w:bottom w:val="single" w:sz="4" w:space="0" w:color="auto"/>
            </w:tcBorders>
          </w:tcPr>
          <w:p w:rsidR="00F37286" w:rsidRPr="003936E9" w:rsidRDefault="00F37286" w:rsidP="005F4E4B">
            <w:pPr>
              <w:jc w:val="center"/>
              <w:rPr>
                <w:sz w:val="20"/>
                <w:szCs w:val="20"/>
              </w:rPr>
            </w:pPr>
          </w:p>
        </w:tc>
        <w:tc>
          <w:tcPr>
            <w:tcW w:w="992" w:type="dxa"/>
            <w:vMerge/>
            <w:tcBorders>
              <w:bottom w:val="single" w:sz="4" w:space="0" w:color="auto"/>
            </w:tcBorders>
          </w:tcPr>
          <w:p w:rsidR="00F37286" w:rsidRPr="003936E9" w:rsidRDefault="00F37286" w:rsidP="005F4E4B">
            <w:pPr>
              <w:jc w:val="center"/>
              <w:rPr>
                <w:sz w:val="20"/>
                <w:szCs w:val="20"/>
              </w:rPr>
            </w:pPr>
          </w:p>
        </w:tc>
        <w:tc>
          <w:tcPr>
            <w:tcW w:w="993" w:type="dxa"/>
            <w:vMerge/>
            <w:tcBorders>
              <w:bottom w:val="single" w:sz="4" w:space="0" w:color="auto"/>
            </w:tcBorders>
          </w:tcPr>
          <w:p w:rsidR="00F37286" w:rsidRPr="003936E9" w:rsidRDefault="00F37286" w:rsidP="005F4E4B">
            <w:pPr>
              <w:jc w:val="center"/>
              <w:rPr>
                <w:sz w:val="20"/>
                <w:szCs w:val="20"/>
              </w:rPr>
            </w:pPr>
          </w:p>
        </w:tc>
        <w:tc>
          <w:tcPr>
            <w:tcW w:w="1417" w:type="dxa"/>
            <w:vMerge/>
          </w:tcPr>
          <w:p w:rsidR="00F37286" w:rsidRPr="003936E9" w:rsidRDefault="00F37286" w:rsidP="005F4E4B">
            <w:pPr>
              <w:rPr>
                <w:sz w:val="20"/>
                <w:szCs w:val="20"/>
              </w:rPr>
            </w:pPr>
          </w:p>
        </w:tc>
      </w:tr>
      <w:tr w:rsidR="00F37286" w:rsidRPr="003936E9" w:rsidTr="0096530E">
        <w:trPr>
          <w:trHeight w:val="230"/>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pStyle w:val="31"/>
              <w:spacing w:before="0" w:after="0"/>
              <w:outlineLvl w:val="2"/>
              <w:rPr>
                <w:rFonts w:ascii="Times New Roman" w:hAnsi="Times New Roman" w:cs="Times New Roman"/>
                <w:color w:val="auto"/>
                <w:sz w:val="20"/>
                <w:szCs w:val="20"/>
              </w:rPr>
            </w:pPr>
          </w:p>
        </w:tc>
        <w:tc>
          <w:tcPr>
            <w:tcW w:w="1417" w:type="dxa"/>
            <w:vMerge/>
          </w:tcPr>
          <w:p w:rsidR="00F37286" w:rsidRPr="003936E9" w:rsidRDefault="00F37286" w:rsidP="006A399D">
            <w:pPr>
              <w:rPr>
                <w:sz w:val="20"/>
                <w:szCs w:val="20"/>
              </w:rPr>
            </w:pPr>
          </w:p>
        </w:tc>
        <w:tc>
          <w:tcPr>
            <w:tcW w:w="1418" w:type="dxa"/>
          </w:tcPr>
          <w:p w:rsidR="00F37286" w:rsidRPr="003936E9" w:rsidRDefault="00F37286" w:rsidP="00667C59">
            <w:pPr>
              <w:rPr>
                <w:b/>
                <w:sz w:val="20"/>
                <w:szCs w:val="20"/>
              </w:rPr>
            </w:pPr>
            <w:r w:rsidRPr="003936E9">
              <w:rPr>
                <w:sz w:val="20"/>
                <w:szCs w:val="20"/>
              </w:rPr>
              <w:t>- бюджет городского округа Кинешма</w:t>
            </w:r>
          </w:p>
        </w:tc>
        <w:tc>
          <w:tcPr>
            <w:tcW w:w="1276" w:type="dxa"/>
          </w:tcPr>
          <w:p w:rsidR="00F37286" w:rsidRPr="003936E9" w:rsidRDefault="00F37286" w:rsidP="00667C59">
            <w:pPr>
              <w:jc w:val="center"/>
              <w:rPr>
                <w:b/>
                <w:sz w:val="20"/>
                <w:szCs w:val="20"/>
              </w:rPr>
            </w:pPr>
            <w:r w:rsidRPr="003A22A0">
              <w:rPr>
                <w:sz w:val="20"/>
                <w:szCs w:val="20"/>
              </w:rPr>
              <w:t>74,3</w:t>
            </w:r>
          </w:p>
        </w:tc>
        <w:tc>
          <w:tcPr>
            <w:tcW w:w="1275" w:type="dxa"/>
          </w:tcPr>
          <w:p w:rsidR="00F37286" w:rsidRDefault="00F37286" w:rsidP="00667C59">
            <w:pPr>
              <w:jc w:val="center"/>
              <w:rPr>
                <w:sz w:val="20"/>
                <w:szCs w:val="20"/>
              </w:rPr>
            </w:pPr>
            <w:r w:rsidRPr="003A22A0">
              <w:rPr>
                <w:sz w:val="20"/>
                <w:szCs w:val="20"/>
              </w:rPr>
              <w:t>25,5</w:t>
            </w:r>
          </w:p>
          <w:p w:rsidR="00F37286" w:rsidRDefault="00F37286" w:rsidP="00667C59">
            <w:pPr>
              <w:jc w:val="center"/>
              <w:rPr>
                <w:sz w:val="20"/>
                <w:szCs w:val="20"/>
              </w:rPr>
            </w:pPr>
          </w:p>
          <w:p w:rsidR="00F37286" w:rsidRDefault="00F37286" w:rsidP="00667C59">
            <w:pPr>
              <w:jc w:val="center"/>
              <w:rPr>
                <w:sz w:val="20"/>
                <w:szCs w:val="20"/>
              </w:rPr>
            </w:pPr>
          </w:p>
          <w:p w:rsidR="00F37286" w:rsidRDefault="00F37286" w:rsidP="00667C59">
            <w:pPr>
              <w:jc w:val="center"/>
              <w:rPr>
                <w:sz w:val="20"/>
                <w:szCs w:val="20"/>
              </w:rPr>
            </w:pPr>
          </w:p>
          <w:p w:rsidR="00F37286" w:rsidRDefault="00F37286" w:rsidP="00667C59">
            <w:pPr>
              <w:jc w:val="center"/>
              <w:rPr>
                <w:sz w:val="20"/>
                <w:szCs w:val="20"/>
              </w:rPr>
            </w:pPr>
          </w:p>
          <w:p w:rsidR="00F37286" w:rsidRPr="003936E9" w:rsidRDefault="00F37286" w:rsidP="00233583">
            <w:pPr>
              <w:rPr>
                <w:b/>
                <w:sz w:val="20"/>
                <w:szCs w:val="20"/>
              </w:rPr>
            </w:pPr>
          </w:p>
        </w:tc>
        <w:tc>
          <w:tcPr>
            <w:tcW w:w="1560" w:type="dxa"/>
            <w:vMerge/>
          </w:tcPr>
          <w:p w:rsidR="00F37286" w:rsidRPr="003936E9" w:rsidRDefault="00F37286" w:rsidP="005F4E4B">
            <w:pPr>
              <w:jc w:val="center"/>
              <w:rPr>
                <w:sz w:val="20"/>
                <w:szCs w:val="20"/>
              </w:rPr>
            </w:pPr>
          </w:p>
        </w:tc>
        <w:tc>
          <w:tcPr>
            <w:tcW w:w="2409" w:type="dxa"/>
          </w:tcPr>
          <w:p w:rsidR="00F37286" w:rsidRDefault="00F37286" w:rsidP="00667C59">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 xml:space="preserve">Количество жалоб </w:t>
            </w:r>
            <w:proofErr w:type="gramStart"/>
            <w:r w:rsidRPr="003936E9">
              <w:rPr>
                <w:rFonts w:ascii="Times New Roman" w:hAnsi="Times New Roman" w:cs="Times New Roman"/>
                <w:sz w:val="20"/>
                <w:szCs w:val="20"/>
              </w:rPr>
              <w:t>на</w:t>
            </w:r>
            <w:proofErr w:type="gramEnd"/>
            <w:r w:rsidRPr="003936E9">
              <w:rPr>
                <w:rFonts w:ascii="Times New Roman" w:hAnsi="Times New Roman" w:cs="Times New Roman"/>
                <w:sz w:val="20"/>
                <w:szCs w:val="20"/>
              </w:rPr>
              <w:t xml:space="preserve"> </w:t>
            </w:r>
          </w:p>
          <w:p w:rsidR="00F37286" w:rsidRDefault="00F37286" w:rsidP="00667C59">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 xml:space="preserve">качество муниципальных услуг, признанных в установленном порядке </w:t>
            </w:r>
          </w:p>
          <w:p w:rsidR="00F37286" w:rsidRPr="003936E9" w:rsidRDefault="00F37286" w:rsidP="00667C59">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обоснованными</w:t>
            </w:r>
          </w:p>
        </w:tc>
        <w:tc>
          <w:tcPr>
            <w:tcW w:w="709" w:type="dxa"/>
          </w:tcPr>
          <w:p w:rsidR="00F37286" w:rsidRDefault="00F37286" w:rsidP="00667C59">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жало</w:t>
            </w:r>
          </w:p>
          <w:p w:rsidR="00F37286" w:rsidRPr="003936E9" w:rsidRDefault="00F37286" w:rsidP="00667C59">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бы</w:t>
            </w:r>
          </w:p>
        </w:tc>
        <w:tc>
          <w:tcPr>
            <w:tcW w:w="992" w:type="dxa"/>
          </w:tcPr>
          <w:p w:rsidR="00F37286" w:rsidRDefault="00F37286" w:rsidP="00667C59">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0</w:t>
            </w:r>
          </w:p>
          <w:p w:rsidR="00F37286" w:rsidRPr="003936E9" w:rsidRDefault="00F37286" w:rsidP="00667C59">
            <w:pPr>
              <w:pStyle w:val="Pro-Tab"/>
              <w:spacing w:before="0" w:after="0"/>
              <w:jc w:val="center"/>
              <w:rPr>
                <w:rFonts w:ascii="Times New Roman" w:hAnsi="Times New Roman" w:cs="Times New Roman"/>
                <w:sz w:val="20"/>
                <w:szCs w:val="20"/>
              </w:rPr>
            </w:pPr>
          </w:p>
        </w:tc>
        <w:tc>
          <w:tcPr>
            <w:tcW w:w="993" w:type="dxa"/>
          </w:tcPr>
          <w:p w:rsidR="00F37286" w:rsidRDefault="00F37286" w:rsidP="00667C59">
            <w:pPr>
              <w:jc w:val="center"/>
              <w:rPr>
                <w:sz w:val="20"/>
                <w:szCs w:val="20"/>
              </w:rPr>
            </w:pPr>
            <w:r w:rsidRPr="003936E9">
              <w:rPr>
                <w:sz w:val="20"/>
                <w:szCs w:val="20"/>
              </w:rPr>
              <w:t>0</w:t>
            </w:r>
          </w:p>
          <w:p w:rsidR="00F37286" w:rsidRPr="003936E9" w:rsidRDefault="00F37286" w:rsidP="00667C59">
            <w:pPr>
              <w:jc w:val="center"/>
              <w:rPr>
                <w:sz w:val="20"/>
                <w:szCs w:val="20"/>
              </w:rPr>
            </w:pPr>
          </w:p>
        </w:tc>
        <w:tc>
          <w:tcPr>
            <w:tcW w:w="1417" w:type="dxa"/>
            <w:vMerge/>
          </w:tcPr>
          <w:p w:rsidR="00F37286" w:rsidRPr="003936E9" w:rsidRDefault="00F37286" w:rsidP="005F4E4B">
            <w:pPr>
              <w:rPr>
                <w:sz w:val="20"/>
                <w:szCs w:val="20"/>
              </w:rPr>
            </w:pPr>
          </w:p>
        </w:tc>
      </w:tr>
      <w:tr w:rsidR="00F37286" w:rsidRPr="003936E9" w:rsidTr="0096530E">
        <w:trPr>
          <w:trHeight w:val="222"/>
        </w:trPr>
        <w:tc>
          <w:tcPr>
            <w:tcW w:w="710" w:type="dxa"/>
            <w:vMerge w:val="restart"/>
          </w:tcPr>
          <w:p w:rsidR="00F37286" w:rsidRPr="003936E9" w:rsidRDefault="00F37286" w:rsidP="005F4E4B">
            <w:pPr>
              <w:ind w:right="-57"/>
              <w:jc w:val="center"/>
              <w:rPr>
                <w:sz w:val="20"/>
                <w:szCs w:val="20"/>
              </w:rPr>
            </w:pPr>
            <w:r w:rsidRPr="003936E9">
              <w:rPr>
                <w:sz w:val="20"/>
                <w:szCs w:val="20"/>
              </w:rPr>
              <w:t>1.3</w:t>
            </w:r>
          </w:p>
        </w:tc>
        <w:tc>
          <w:tcPr>
            <w:tcW w:w="2126" w:type="dxa"/>
            <w:vMerge w:val="restart"/>
          </w:tcPr>
          <w:p w:rsidR="00F37286" w:rsidRPr="003936E9" w:rsidRDefault="00F37286" w:rsidP="005F4E4B">
            <w:pPr>
              <w:rPr>
                <w:sz w:val="20"/>
                <w:szCs w:val="20"/>
              </w:rPr>
            </w:pPr>
            <w:r w:rsidRPr="003936E9">
              <w:rPr>
                <w:sz w:val="20"/>
                <w:szCs w:val="20"/>
              </w:rPr>
              <w:t xml:space="preserve">Основное </w:t>
            </w:r>
            <w:r w:rsidRPr="003936E9">
              <w:rPr>
                <w:sz w:val="20"/>
                <w:szCs w:val="20"/>
              </w:rPr>
              <w:lastRenderedPageBreak/>
              <w:t>мероприятие «Охрана, сохранение   и популяризация культурного и исторического наследия городского округа Кинешма»</w:t>
            </w:r>
          </w:p>
          <w:p w:rsidR="00F37286" w:rsidRPr="003936E9" w:rsidRDefault="00F37286" w:rsidP="005F4E4B">
            <w:pPr>
              <w:pStyle w:val="31"/>
              <w:spacing w:before="0" w:after="0"/>
              <w:outlineLvl w:val="2"/>
              <w:rPr>
                <w:rFonts w:ascii="Times New Roman" w:hAnsi="Times New Roman" w:cs="Times New Roman"/>
                <w:color w:val="auto"/>
                <w:sz w:val="20"/>
                <w:szCs w:val="20"/>
              </w:rPr>
            </w:pPr>
          </w:p>
        </w:tc>
        <w:tc>
          <w:tcPr>
            <w:tcW w:w="1417" w:type="dxa"/>
            <w:vMerge/>
          </w:tcPr>
          <w:p w:rsidR="00F37286" w:rsidRPr="003936E9" w:rsidRDefault="00F37286" w:rsidP="006A399D">
            <w:pPr>
              <w:rPr>
                <w:sz w:val="20"/>
                <w:szCs w:val="20"/>
              </w:rPr>
            </w:pPr>
          </w:p>
        </w:tc>
        <w:tc>
          <w:tcPr>
            <w:tcW w:w="1418" w:type="dxa"/>
          </w:tcPr>
          <w:p w:rsidR="00F37286" w:rsidRPr="003A22A0" w:rsidRDefault="00F37286" w:rsidP="005F4E4B">
            <w:pPr>
              <w:rPr>
                <w:sz w:val="20"/>
                <w:szCs w:val="20"/>
              </w:rPr>
            </w:pPr>
            <w:r w:rsidRPr="003A22A0">
              <w:rPr>
                <w:sz w:val="20"/>
                <w:szCs w:val="20"/>
              </w:rPr>
              <w:t>Всего</w:t>
            </w:r>
          </w:p>
        </w:tc>
        <w:tc>
          <w:tcPr>
            <w:tcW w:w="1276" w:type="dxa"/>
          </w:tcPr>
          <w:p w:rsidR="00F37286" w:rsidRPr="003A22A0" w:rsidRDefault="00F37286" w:rsidP="005F4E4B">
            <w:pPr>
              <w:jc w:val="center"/>
              <w:rPr>
                <w:sz w:val="20"/>
                <w:szCs w:val="20"/>
              </w:rPr>
            </w:pPr>
            <w:r w:rsidRPr="003A22A0">
              <w:rPr>
                <w:sz w:val="20"/>
                <w:szCs w:val="20"/>
              </w:rPr>
              <w:t>150,0</w:t>
            </w:r>
          </w:p>
        </w:tc>
        <w:tc>
          <w:tcPr>
            <w:tcW w:w="1275" w:type="dxa"/>
          </w:tcPr>
          <w:p w:rsidR="00F37286" w:rsidRPr="003A22A0" w:rsidRDefault="00F37286" w:rsidP="005F4E4B">
            <w:pPr>
              <w:jc w:val="center"/>
              <w:rPr>
                <w:sz w:val="20"/>
                <w:szCs w:val="20"/>
              </w:rPr>
            </w:pPr>
            <w:r w:rsidRPr="003A22A0">
              <w:rPr>
                <w:sz w:val="20"/>
                <w:szCs w:val="20"/>
              </w:rPr>
              <w:t>0,0</w:t>
            </w:r>
          </w:p>
        </w:tc>
        <w:tc>
          <w:tcPr>
            <w:tcW w:w="1560" w:type="dxa"/>
            <w:vMerge w:val="restart"/>
          </w:tcPr>
          <w:p w:rsidR="00F37286" w:rsidRPr="003936E9" w:rsidRDefault="00F37286" w:rsidP="003A22A0">
            <w:pPr>
              <w:rPr>
                <w:sz w:val="20"/>
                <w:szCs w:val="20"/>
              </w:rPr>
            </w:pPr>
            <w:r>
              <w:rPr>
                <w:sz w:val="20"/>
                <w:szCs w:val="20"/>
              </w:rPr>
              <w:t xml:space="preserve">Выполнение </w:t>
            </w:r>
            <w:r>
              <w:rPr>
                <w:sz w:val="20"/>
                <w:szCs w:val="20"/>
              </w:rPr>
              <w:lastRenderedPageBreak/>
              <w:t>мероприятия</w:t>
            </w:r>
            <w:r w:rsidRPr="003936E9">
              <w:rPr>
                <w:sz w:val="20"/>
                <w:szCs w:val="20"/>
                <w:lang w:eastAsia="en-US"/>
              </w:rPr>
              <w:t xml:space="preserve"> планируется на </w:t>
            </w:r>
            <w:r w:rsidRPr="003936E9">
              <w:rPr>
                <w:sz w:val="20"/>
                <w:szCs w:val="20"/>
              </w:rPr>
              <w:t>4 квартал 2016 года</w:t>
            </w:r>
          </w:p>
        </w:tc>
        <w:tc>
          <w:tcPr>
            <w:tcW w:w="2409" w:type="dxa"/>
            <w:vMerge w:val="restart"/>
          </w:tcPr>
          <w:p w:rsidR="00F37286" w:rsidRPr="003936E9" w:rsidRDefault="00F37286" w:rsidP="005F4E4B">
            <w:pPr>
              <w:jc w:val="center"/>
              <w:rPr>
                <w:sz w:val="20"/>
                <w:szCs w:val="20"/>
              </w:rPr>
            </w:pPr>
          </w:p>
        </w:tc>
        <w:tc>
          <w:tcPr>
            <w:tcW w:w="709" w:type="dxa"/>
            <w:vMerge w:val="restart"/>
          </w:tcPr>
          <w:p w:rsidR="00F37286" w:rsidRPr="003936E9" w:rsidRDefault="00F37286" w:rsidP="005F4E4B">
            <w:pPr>
              <w:jc w:val="center"/>
              <w:rPr>
                <w:sz w:val="20"/>
                <w:szCs w:val="20"/>
              </w:rPr>
            </w:pPr>
          </w:p>
        </w:tc>
        <w:tc>
          <w:tcPr>
            <w:tcW w:w="992" w:type="dxa"/>
            <w:vMerge w:val="restart"/>
          </w:tcPr>
          <w:p w:rsidR="00F37286" w:rsidRPr="003936E9" w:rsidRDefault="00F37286" w:rsidP="005F4E4B">
            <w:pPr>
              <w:jc w:val="center"/>
              <w:rPr>
                <w:sz w:val="20"/>
                <w:szCs w:val="20"/>
              </w:rPr>
            </w:pPr>
          </w:p>
        </w:tc>
        <w:tc>
          <w:tcPr>
            <w:tcW w:w="993" w:type="dxa"/>
            <w:vMerge w:val="restart"/>
          </w:tcPr>
          <w:p w:rsidR="00F37286" w:rsidRPr="003936E9" w:rsidRDefault="00F37286" w:rsidP="005F4E4B">
            <w:pPr>
              <w:jc w:val="center"/>
              <w:rPr>
                <w:sz w:val="20"/>
                <w:szCs w:val="20"/>
              </w:rPr>
            </w:pPr>
          </w:p>
        </w:tc>
        <w:tc>
          <w:tcPr>
            <w:tcW w:w="1417" w:type="dxa"/>
            <w:vMerge w:val="restart"/>
          </w:tcPr>
          <w:p w:rsidR="00F37286" w:rsidRPr="003936E9" w:rsidRDefault="00F37286" w:rsidP="005F4E4B">
            <w:pPr>
              <w:rPr>
                <w:sz w:val="20"/>
                <w:szCs w:val="20"/>
              </w:rPr>
            </w:pPr>
            <w:r w:rsidRPr="003936E9">
              <w:rPr>
                <w:sz w:val="20"/>
                <w:szCs w:val="20"/>
              </w:rPr>
              <w:t>150,0</w:t>
            </w:r>
          </w:p>
        </w:tc>
      </w:tr>
      <w:tr w:rsidR="00F37286" w:rsidRPr="003936E9" w:rsidTr="0096530E">
        <w:trPr>
          <w:trHeight w:val="586"/>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tcPr>
          <w:p w:rsidR="00F37286" w:rsidRPr="003936E9" w:rsidRDefault="00F37286" w:rsidP="005F4E4B">
            <w:pPr>
              <w:rPr>
                <w:b/>
                <w:sz w:val="20"/>
                <w:szCs w:val="20"/>
              </w:rPr>
            </w:pPr>
            <w:r w:rsidRPr="003A22A0">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Pr>
          <w:p w:rsidR="00F37286" w:rsidRPr="003936E9" w:rsidRDefault="00F37286" w:rsidP="005F4E4B">
            <w:pPr>
              <w:jc w:val="center"/>
              <w:rPr>
                <w:sz w:val="20"/>
                <w:szCs w:val="20"/>
              </w:rPr>
            </w:pPr>
            <w:r w:rsidRPr="003936E9">
              <w:rPr>
                <w:sz w:val="20"/>
                <w:szCs w:val="20"/>
              </w:rPr>
              <w:t>150,0</w:t>
            </w:r>
          </w:p>
        </w:tc>
        <w:tc>
          <w:tcPr>
            <w:tcW w:w="1275" w:type="dxa"/>
          </w:tcPr>
          <w:p w:rsidR="00F37286" w:rsidRPr="003936E9" w:rsidRDefault="00F37286" w:rsidP="005F4E4B">
            <w:pPr>
              <w:jc w:val="center"/>
              <w:rPr>
                <w:sz w:val="20"/>
                <w:szCs w:val="20"/>
              </w:rPr>
            </w:pPr>
            <w:r w:rsidRPr="003936E9">
              <w:rPr>
                <w:sz w:val="20"/>
                <w:szCs w:val="20"/>
              </w:rPr>
              <w:t>0,0</w:t>
            </w:r>
          </w:p>
        </w:tc>
        <w:tc>
          <w:tcPr>
            <w:tcW w:w="1560" w:type="dxa"/>
            <w:vMerge/>
          </w:tcPr>
          <w:p w:rsidR="00F37286" w:rsidRPr="003936E9" w:rsidRDefault="00F37286" w:rsidP="005F4E4B">
            <w:pPr>
              <w:jc w:val="center"/>
              <w:rPr>
                <w:sz w:val="20"/>
                <w:szCs w:val="20"/>
              </w:rPr>
            </w:pPr>
          </w:p>
        </w:tc>
        <w:tc>
          <w:tcPr>
            <w:tcW w:w="2409" w:type="dxa"/>
            <w:vMerge/>
          </w:tcPr>
          <w:p w:rsidR="00F37286" w:rsidRPr="003936E9" w:rsidRDefault="00F37286" w:rsidP="005F4E4B">
            <w:pPr>
              <w:jc w:val="center"/>
              <w:rPr>
                <w:sz w:val="20"/>
                <w:szCs w:val="20"/>
              </w:rPr>
            </w:pPr>
          </w:p>
        </w:tc>
        <w:tc>
          <w:tcPr>
            <w:tcW w:w="709" w:type="dxa"/>
            <w:vMerge/>
          </w:tcPr>
          <w:p w:rsidR="00F37286" w:rsidRPr="003936E9" w:rsidRDefault="00F37286" w:rsidP="005F4E4B">
            <w:pPr>
              <w:jc w:val="center"/>
              <w:rPr>
                <w:sz w:val="20"/>
                <w:szCs w:val="20"/>
              </w:rPr>
            </w:pPr>
          </w:p>
        </w:tc>
        <w:tc>
          <w:tcPr>
            <w:tcW w:w="992" w:type="dxa"/>
            <w:vMerge/>
          </w:tcPr>
          <w:p w:rsidR="00F37286" w:rsidRPr="003936E9" w:rsidRDefault="00F37286" w:rsidP="005F4E4B">
            <w:pPr>
              <w:jc w:val="center"/>
              <w:rPr>
                <w:sz w:val="20"/>
                <w:szCs w:val="20"/>
              </w:rPr>
            </w:pPr>
          </w:p>
        </w:tc>
        <w:tc>
          <w:tcPr>
            <w:tcW w:w="993" w:type="dxa"/>
            <w:vMerge/>
          </w:tcPr>
          <w:p w:rsidR="00F37286" w:rsidRPr="003936E9" w:rsidRDefault="00F37286" w:rsidP="005F4E4B">
            <w:pPr>
              <w:jc w:val="center"/>
              <w:rPr>
                <w:sz w:val="20"/>
                <w:szCs w:val="20"/>
              </w:rPr>
            </w:pPr>
          </w:p>
        </w:tc>
        <w:tc>
          <w:tcPr>
            <w:tcW w:w="1417" w:type="dxa"/>
            <w:vMerge/>
          </w:tcPr>
          <w:p w:rsidR="00F37286" w:rsidRPr="003936E9" w:rsidRDefault="00F37286" w:rsidP="005F4E4B">
            <w:pPr>
              <w:rPr>
                <w:sz w:val="20"/>
                <w:szCs w:val="20"/>
              </w:rPr>
            </w:pPr>
          </w:p>
        </w:tc>
      </w:tr>
      <w:tr w:rsidR="00F37286" w:rsidRPr="003936E9" w:rsidTr="0096530E">
        <w:trPr>
          <w:trHeight w:val="70"/>
        </w:trPr>
        <w:tc>
          <w:tcPr>
            <w:tcW w:w="710" w:type="dxa"/>
            <w:vMerge/>
            <w:tcBorders>
              <w:bottom w:val="single" w:sz="4" w:space="0" w:color="auto"/>
            </w:tcBorders>
          </w:tcPr>
          <w:p w:rsidR="00F37286" w:rsidRPr="003936E9" w:rsidRDefault="00F37286" w:rsidP="005F4E4B">
            <w:pPr>
              <w:ind w:right="-57"/>
              <w:jc w:val="center"/>
              <w:rPr>
                <w:sz w:val="20"/>
                <w:szCs w:val="20"/>
              </w:rPr>
            </w:pPr>
          </w:p>
        </w:tc>
        <w:tc>
          <w:tcPr>
            <w:tcW w:w="2126" w:type="dxa"/>
            <w:vMerge/>
            <w:tcBorders>
              <w:bottom w:val="single" w:sz="4" w:space="0" w:color="auto"/>
            </w:tcBorders>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tcBorders>
              <w:bottom w:val="single" w:sz="4" w:space="0" w:color="auto"/>
            </w:tcBorders>
          </w:tcPr>
          <w:p w:rsidR="00F37286" w:rsidRPr="003936E9" w:rsidRDefault="00F37286" w:rsidP="005F4E4B">
            <w:pPr>
              <w:rPr>
                <w:sz w:val="20"/>
                <w:szCs w:val="20"/>
              </w:rPr>
            </w:pPr>
            <w:r w:rsidRPr="003936E9">
              <w:rPr>
                <w:sz w:val="20"/>
                <w:szCs w:val="20"/>
              </w:rPr>
              <w:t>- бюджет городского округа Кинешма</w:t>
            </w:r>
          </w:p>
        </w:tc>
        <w:tc>
          <w:tcPr>
            <w:tcW w:w="1276" w:type="dxa"/>
            <w:tcBorders>
              <w:bottom w:val="single" w:sz="4" w:space="0" w:color="auto"/>
            </w:tcBorders>
          </w:tcPr>
          <w:p w:rsidR="00F37286" w:rsidRPr="003936E9" w:rsidRDefault="00F37286" w:rsidP="005F4E4B">
            <w:pPr>
              <w:jc w:val="center"/>
              <w:rPr>
                <w:sz w:val="20"/>
                <w:szCs w:val="20"/>
              </w:rPr>
            </w:pPr>
            <w:r w:rsidRPr="003936E9">
              <w:rPr>
                <w:sz w:val="20"/>
                <w:szCs w:val="20"/>
              </w:rPr>
              <w:t>150,0</w:t>
            </w:r>
          </w:p>
        </w:tc>
        <w:tc>
          <w:tcPr>
            <w:tcW w:w="1275" w:type="dxa"/>
            <w:tcBorders>
              <w:bottom w:val="single" w:sz="4" w:space="0" w:color="auto"/>
            </w:tcBorders>
          </w:tcPr>
          <w:p w:rsidR="00F37286" w:rsidRPr="003936E9" w:rsidRDefault="00F37286" w:rsidP="005F4E4B">
            <w:pPr>
              <w:jc w:val="center"/>
              <w:rPr>
                <w:sz w:val="20"/>
                <w:szCs w:val="20"/>
              </w:rPr>
            </w:pPr>
            <w:r w:rsidRPr="003936E9">
              <w:rPr>
                <w:sz w:val="20"/>
                <w:szCs w:val="20"/>
              </w:rPr>
              <w:t>0,0</w:t>
            </w:r>
          </w:p>
        </w:tc>
        <w:tc>
          <w:tcPr>
            <w:tcW w:w="1560" w:type="dxa"/>
            <w:vMerge/>
          </w:tcPr>
          <w:p w:rsidR="00F37286" w:rsidRPr="003936E9" w:rsidRDefault="00F37286" w:rsidP="005F4E4B">
            <w:pPr>
              <w:jc w:val="center"/>
              <w:rPr>
                <w:sz w:val="20"/>
                <w:szCs w:val="20"/>
              </w:rPr>
            </w:pPr>
          </w:p>
        </w:tc>
        <w:tc>
          <w:tcPr>
            <w:tcW w:w="2409" w:type="dxa"/>
            <w:vMerge/>
            <w:tcBorders>
              <w:bottom w:val="single" w:sz="4" w:space="0" w:color="auto"/>
            </w:tcBorders>
          </w:tcPr>
          <w:p w:rsidR="00F37286" w:rsidRPr="003936E9" w:rsidRDefault="00F37286" w:rsidP="005F4E4B">
            <w:pPr>
              <w:jc w:val="center"/>
              <w:rPr>
                <w:sz w:val="20"/>
                <w:szCs w:val="20"/>
              </w:rPr>
            </w:pPr>
          </w:p>
        </w:tc>
        <w:tc>
          <w:tcPr>
            <w:tcW w:w="709" w:type="dxa"/>
            <w:vMerge/>
            <w:tcBorders>
              <w:bottom w:val="single" w:sz="4" w:space="0" w:color="auto"/>
            </w:tcBorders>
          </w:tcPr>
          <w:p w:rsidR="00F37286" w:rsidRPr="003936E9" w:rsidRDefault="00F37286" w:rsidP="005F4E4B">
            <w:pPr>
              <w:jc w:val="center"/>
              <w:rPr>
                <w:sz w:val="20"/>
                <w:szCs w:val="20"/>
              </w:rPr>
            </w:pPr>
          </w:p>
        </w:tc>
        <w:tc>
          <w:tcPr>
            <w:tcW w:w="992" w:type="dxa"/>
            <w:vMerge/>
            <w:tcBorders>
              <w:bottom w:val="single" w:sz="4" w:space="0" w:color="auto"/>
            </w:tcBorders>
          </w:tcPr>
          <w:p w:rsidR="00F37286" w:rsidRPr="003936E9" w:rsidRDefault="00F37286" w:rsidP="005F4E4B">
            <w:pPr>
              <w:jc w:val="center"/>
              <w:rPr>
                <w:sz w:val="20"/>
                <w:szCs w:val="20"/>
              </w:rPr>
            </w:pPr>
          </w:p>
        </w:tc>
        <w:tc>
          <w:tcPr>
            <w:tcW w:w="993" w:type="dxa"/>
            <w:vMerge/>
            <w:tcBorders>
              <w:bottom w:val="single" w:sz="4" w:space="0" w:color="auto"/>
            </w:tcBorders>
          </w:tcPr>
          <w:p w:rsidR="00F37286" w:rsidRPr="003936E9" w:rsidRDefault="00F37286" w:rsidP="005F4E4B">
            <w:pPr>
              <w:jc w:val="center"/>
              <w:rPr>
                <w:sz w:val="20"/>
                <w:szCs w:val="20"/>
              </w:rPr>
            </w:pPr>
          </w:p>
        </w:tc>
        <w:tc>
          <w:tcPr>
            <w:tcW w:w="1417" w:type="dxa"/>
            <w:vMerge/>
            <w:tcBorders>
              <w:bottom w:val="single" w:sz="4" w:space="0" w:color="auto"/>
            </w:tcBorders>
          </w:tcPr>
          <w:p w:rsidR="00F37286" w:rsidRPr="003936E9" w:rsidRDefault="00F37286" w:rsidP="005F4E4B">
            <w:pPr>
              <w:rPr>
                <w:sz w:val="20"/>
                <w:szCs w:val="20"/>
              </w:rPr>
            </w:pPr>
          </w:p>
        </w:tc>
      </w:tr>
      <w:tr w:rsidR="00F37286" w:rsidRPr="003936E9" w:rsidTr="0096530E">
        <w:trPr>
          <w:trHeight w:val="225"/>
        </w:trPr>
        <w:tc>
          <w:tcPr>
            <w:tcW w:w="710" w:type="dxa"/>
            <w:vMerge w:val="restart"/>
          </w:tcPr>
          <w:p w:rsidR="00F37286" w:rsidRPr="003936E9" w:rsidRDefault="00F37286" w:rsidP="005F4E4B">
            <w:pPr>
              <w:ind w:right="-57"/>
              <w:jc w:val="center"/>
              <w:rPr>
                <w:sz w:val="20"/>
                <w:szCs w:val="20"/>
              </w:rPr>
            </w:pPr>
            <w:r w:rsidRPr="003936E9">
              <w:rPr>
                <w:sz w:val="20"/>
                <w:szCs w:val="20"/>
              </w:rPr>
              <w:t>1.3.1</w:t>
            </w:r>
          </w:p>
        </w:tc>
        <w:tc>
          <w:tcPr>
            <w:tcW w:w="2126" w:type="dxa"/>
            <w:vMerge w:val="restart"/>
          </w:tcPr>
          <w:p w:rsidR="00F37286" w:rsidRPr="003936E9" w:rsidRDefault="00F37286" w:rsidP="005F4E4B">
            <w:pPr>
              <w:rPr>
                <w:sz w:val="20"/>
                <w:szCs w:val="20"/>
              </w:rPr>
            </w:pPr>
            <w:r w:rsidRPr="003936E9">
              <w:rPr>
                <w:sz w:val="20"/>
                <w:szCs w:val="20"/>
              </w:rPr>
              <w:t>Мероприятие «Сохранение, использование, популяризация и охрана объектов культурного наследия, находящихся в собственности городского округа Кинешма, и охрана объектов культурного наследия местного (муниципального) значения»</w:t>
            </w:r>
          </w:p>
        </w:tc>
        <w:tc>
          <w:tcPr>
            <w:tcW w:w="1417" w:type="dxa"/>
            <w:vMerge/>
          </w:tcPr>
          <w:p w:rsidR="00F37286" w:rsidRPr="003936E9" w:rsidRDefault="00F37286" w:rsidP="006A399D">
            <w:pPr>
              <w:rPr>
                <w:sz w:val="20"/>
                <w:szCs w:val="20"/>
              </w:rPr>
            </w:pPr>
          </w:p>
        </w:tc>
        <w:tc>
          <w:tcPr>
            <w:tcW w:w="1418" w:type="dxa"/>
          </w:tcPr>
          <w:p w:rsidR="00F37286" w:rsidRPr="003A22A0" w:rsidRDefault="00F37286" w:rsidP="00D93C85">
            <w:pPr>
              <w:rPr>
                <w:sz w:val="20"/>
                <w:szCs w:val="20"/>
              </w:rPr>
            </w:pPr>
            <w:r w:rsidRPr="003A22A0">
              <w:rPr>
                <w:sz w:val="20"/>
                <w:szCs w:val="20"/>
              </w:rPr>
              <w:t>Всего</w:t>
            </w:r>
          </w:p>
        </w:tc>
        <w:tc>
          <w:tcPr>
            <w:tcW w:w="1276" w:type="dxa"/>
          </w:tcPr>
          <w:p w:rsidR="00F37286" w:rsidRPr="003936E9" w:rsidRDefault="00F37286" w:rsidP="005F4E4B">
            <w:pPr>
              <w:jc w:val="center"/>
              <w:rPr>
                <w:sz w:val="20"/>
                <w:szCs w:val="20"/>
              </w:rPr>
            </w:pPr>
            <w:r w:rsidRPr="003936E9">
              <w:rPr>
                <w:sz w:val="20"/>
                <w:szCs w:val="20"/>
              </w:rPr>
              <w:t>101,5</w:t>
            </w:r>
          </w:p>
        </w:tc>
        <w:tc>
          <w:tcPr>
            <w:tcW w:w="1275" w:type="dxa"/>
          </w:tcPr>
          <w:p w:rsidR="00F37286" w:rsidRPr="003936E9" w:rsidRDefault="00F37286" w:rsidP="005F4E4B">
            <w:pPr>
              <w:jc w:val="center"/>
              <w:rPr>
                <w:sz w:val="20"/>
                <w:szCs w:val="20"/>
              </w:rPr>
            </w:pPr>
            <w:r w:rsidRPr="003936E9">
              <w:rPr>
                <w:sz w:val="20"/>
                <w:szCs w:val="20"/>
              </w:rPr>
              <w:t>0,0</w:t>
            </w:r>
          </w:p>
        </w:tc>
        <w:tc>
          <w:tcPr>
            <w:tcW w:w="1560" w:type="dxa"/>
            <w:vMerge/>
          </w:tcPr>
          <w:p w:rsidR="00F37286" w:rsidRPr="003936E9" w:rsidRDefault="00F37286" w:rsidP="005F4E4B">
            <w:pPr>
              <w:jc w:val="center"/>
              <w:rPr>
                <w:sz w:val="20"/>
                <w:szCs w:val="20"/>
              </w:rPr>
            </w:pPr>
          </w:p>
        </w:tc>
        <w:tc>
          <w:tcPr>
            <w:tcW w:w="2409" w:type="dxa"/>
            <w:vMerge w:val="restart"/>
          </w:tcPr>
          <w:p w:rsidR="00F37286" w:rsidRPr="003936E9" w:rsidRDefault="00F37286" w:rsidP="005F4E4B">
            <w:pPr>
              <w:rPr>
                <w:sz w:val="20"/>
                <w:szCs w:val="20"/>
              </w:rPr>
            </w:pPr>
            <w:r w:rsidRPr="003936E9">
              <w:rPr>
                <w:sz w:val="20"/>
                <w:szCs w:val="20"/>
              </w:rPr>
              <w:t xml:space="preserve">Доля объектов культурного наследия местного (муниципального) значения, находящихся в удовлетворительном состоянии, в общем количестве объектов культурного наследия местного (муниципального) </w:t>
            </w:r>
          </w:p>
          <w:p w:rsidR="00F37286" w:rsidRPr="003936E9" w:rsidRDefault="00F37286" w:rsidP="005F4E4B">
            <w:pPr>
              <w:rPr>
                <w:sz w:val="20"/>
                <w:szCs w:val="20"/>
              </w:rPr>
            </w:pPr>
            <w:r w:rsidRPr="003936E9">
              <w:rPr>
                <w:sz w:val="20"/>
                <w:szCs w:val="20"/>
              </w:rPr>
              <w:t>значения</w:t>
            </w:r>
          </w:p>
        </w:tc>
        <w:tc>
          <w:tcPr>
            <w:tcW w:w="709" w:type="dxa"/>
            <w:vMerge w:val="restart"/>
          </w:tcPr>
          <w:p w:rsidR="00F37286" w:rsidRPr="003936E9" w:rsidRDefault="00F37286" w:rsidP="005F4E4B">
            <w:pPr>
              <w:rPr>
                <w:sz w:val="20"/>
                <w:szCs w:val="20"/>
              </w:rPr>
            </w:pPr>
            <w:r w:rsidRPr="003936E9">
              <w:rPr>
                <w:sz w:val="20"/>
                <w:szCs w:val="20"/>
              </w:rPr>
              <w:t>%</w:t>
            </w:r>
          </w:p>
        </w:tc>
        <w:tc>
          <w:tcPr>
            <w:tcW w:w="992" w:type="dxa"/>
            <w:vMerge w:val="restart"/>
          </w:tcPr>
          <w:p w:rsidR="00F37286" w:rsidRPr="003936E9" w:rsidRDefault="00F37286" w:rsidP="005F4E4B">
            <w:pPr>
              <w:rPr>
                <w:sz w:val="20"/>
                <w:szCs w:val="20"/>
              </w:rPr>
            </w:pPr>
            <w:r w:rsidRPr="003936E9">
              <w:rPr>
                <w:sz w:val="20"/>
                <w:szCs w:val="20"/>
              </w:rPr>
              <w:t>33,59</w:t>
            </w:r>
          </w:p>
        </w:tc>
        <w:tc>
          <w:tcPr>
            <w:tcW w:w="993" w:type="dxa"/>
            <w:vMerge w:val="restart"/>
          </w:tcPr>
          <w:p w:rsidR="00F37286" w:rsidRPr="003936E9" w:rsidRDefault="00F37286" w:rsidP="005F4E4B">
            <w:pPr>
              <w:rPr>
                <w:sz w:val="20"/>
                <w:szCs w:val="20"/>
              </w:rPr>
            </w:pPr>
            <w:r w:rsidRPr="003936E9">
              <w:rPr>
                <w:sz w:val="20"/>
                <w:szCs w:val="20"/>
              </w:rPr>
              <w:t>32,79</w:t>
            </w:r>
          </w:p>
        </w:tc>
        <w:tc>
          <w:tcPr>
            <w:tcW w:w="1417" w:type="dxa"/>
            <w:vMerge w:val="restart"/>
          </w:tcPr>
          <w:p w:rsidR="00F37286" w:rsidRPr="003936E9" w:rsidRDefault="00F37286" w:rsidP="005F4E4B">
            <w:pPr>
              <w:rPr>
                <w:sz w:val="20"/>
                <w:szCs w:val="20"/>
              </w:rPr>
            </w:pPr>
            <w:r w:rsidRPr="003936E9">
              <w:rPr>
                <w:sz w:val="20"/>
                <w:szCs w:val="20"/>
              </w:rPr>
              <w:t>101,5</w:t>
            </w:r>
          </w:p>
          <w:p w:rsidR="00F37286" w:rsidRDefault="00F37286" w:rsidP="005F4E4B">
            <w:pPr>
              <w:rPr>
                <w:sz w:val="20"/>
                <w:szCs w:val="20"/>
              </w:rPr>
            </w:pPr>
          </w:p>
          <w:p w:rsidR="00F37286" w:rsidRDefault="00F37286" w:rsidP="005F4E4B">
            <w:pPr>
              <w:rPr>
                <w:sz w:val="20"/>
                <w:szCs w:val="20"/>
              </w:rPr>
            </w:pPr>
          </w:p>
          <w:p w:rsidR="00F37286" w:rsidRDefault="00F37286" w:rsidP="005F4E4B">
            <w:pPr>
              <w:rPr>
                <w:sz w:val="20"/>
                <w:szCs w:val="20"/>
              </w:rPr>
            </w:pPr>
          </w:p>
          <w:p w:rsidR="00F37286" w:rsidRDefault="00F37286" w:rsidP="005F4E4B">
            <w:pPr>
              <w:rPr>
                <w:sz w:val="20"/>
                <w:szCs w:val="20"/>
              </w:rPr>
            </w:pPr>
          </w:p>
          <w:p w:rsidR="00F37286" w:rsidRDefault="00F37286" w:rsidP="005F4E4B">
            <w:pPr>
              <w:rPr>
                <w:sz w:val="20"/>
                <w:szCs w:val="20"/>
              </w:rPr>
            </w:pPr>
          </w:p>
          <w:p w:rsidR="00F37286" w:rsidRDefault="00F37286" w:rsidP="005F4E4B">
            <w:pPr>
              <w:rPr>
                <w:sz w:val="20"/>
                <w:szCs w:val="20"/>
              </w:rPr>
            </w:pPr>
          </w:p>
          <w:p w:rsidR="00F37286" w:rsidRDefault="00F37286" w:rsidP="005F4E4B">
            <w:pPr>
              <w:rPr>
                <w:sz w:val="20"/>
                <w:szCs w:val="20"/>
              </w:rPr>
            </w:pPr>
          </w:p>
          <w:p w:rsidR="00F37286" w:rsidRDefault="00F37286" w:rsidP="005F4E4B">
            <w:pPr>
              <w:rPr>
                <w:sz w:val="20"/>
                <w:szCs w:val="20"/>
              </w:rPr>
            </w:pPr>
          </w:p>
          <w:p w:rsidR="00F37286" w:rsidRDefault="00F37286" w:rsidP="005F4E4B">
            <w:pPr>
              <w:rPr>
                <w:sz w:val="20"/>
                <w:szCs w:val="20"/>
              </w:rPr>
            </w:pPr>
          </w:p>
          <w:p w:rsidR="00F37286" w:rsidRDefault="00F37286" w:rsidP="005F4E4B">
            <w:pPr>
              <w:rPr>
                <w:sz w:val="20"/>
                <w:szCs w:val="20"/>
              </w:rPr>
            </w:pPr>
          </w:p>
          <w:p w:rsidR="00F37286" w:rsidRDefault="00F37286" w:rsidP="005F4E4B">
            <w:pPr>
              <w:rPr>
                <w:sz w:val="20"/>
                <w:szCs w:val="20"/>
              </w:rPr>
            </w:pPr>
          </w:p>
          <w:p w:rsidR="00F37286" w:rsidRPr="003936E9" w:rsidRDefault="00F37286" w:rsidP="005F4E4B">
            <w:pPr>
              <w:rPr>
                <w:sz w:val="20"/>
                <w:szCs w:val="20"/>
              </w:rPr>
            </w:pPr>
          </w:p>
        </w:tc>
      </w:tr>
      <w:tr w:rsidR="00F37286" w:rsidRPr="003936E9" w:rsidTr="0096530E">
        <w:trPr>
          <w:trHeight w:val="855"/>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tcPr>
          <w:p w:rsidR="00F37286" w:rsidRPr="003936E9" w:rsidRDefault="00F37286" w:rsidP="00D93C85">
            <w:pPr>
              <w:rPr>
                <w:b/>
                <w:sz w:val="20"/>
                <w:szCs w:val="20"/>
              </w:rPr>
            </w:pPr>
            <w:r w:rsidRPr="003A22A0">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Pr>
          <w:p w:rsidR="00F37286" w:rsidRPr="003936E9" w:rsidRDefault="00F37286" w:rsidP="00D93C85">
            <w:pPr>
              <w:jc w:val="center"/>
              <w:rPr>
                <w:sz w:val="20"/>
                <w:szCs w:val="20"/>
              </w:rPr>
            </w:pPr>
            <w:r w:rsidRPr="003936E9">
              <w:rPr>
                <w:sz w:val="20"/>
                <w:szCs w:val="20"/>
              </w:rPr>
              <w:t>101,5</w:t>
            </w:r>
          </w:p>
        </w:tc>
        <w:tc>
          <w:tcPr>
            <w:tcW w:w="1275" w:type="dxa"/>
          </w:tcPr>
          <w:p w:rsidR="00F37286" w:rsidRPr="003936E9" w:rsidRDefault="00F37286" w:rsidP="00D93C85">
            <w:pPr>
              <w:jc w:val="center"/>
              <w:rPr>
                <w:sz w:val="20"/>
                <w:szCs w:val="20"/>
              </w:rPr>
            </w:pPr>
            <w:r w:rsidRPr="003936E9">
              <w:rPr>
                <w:sz w:val="20"/>
                <w:szCs w:val="20"/>
              </w:rPr>
              <w:t>0,0</w:t>
            </w:r>
          </w:p>
        </w:tc>
        <w:tc>
          <w:tcPr>
            <w:tcW w:w="1560" w:type="dxa"/>
            <w:vMerge/>
          </w:tcPr>
          <w:p w:rsidR="00F37286" w:rsidRPr="003936E9" w:rsidRDefault="00F37286" w:rsidP="005F4E4B">
            <w:pPr>
              <w:jc w:val="center"/>
              <w:rPr>
                <w:sz w:val="20"/>
                <w:szCs w:val="20"/>
              </w:rPr>
            </w:pPr>
          </w:p>
        </w:tc>
        <w:tc>
          <w:tcPr>
            <w:tcW w:w="2409" w:type="dxa"/>
            <w:vMerge/>
          </w:tcPr>
          <w:p w:rsidR="00F37286" w:rsidRPr="003936E9" w:rsidRDefault="00F37286" w:rsidP="005F4E4B">
            <w:pPr>
              <w:rPr>
                <w:sz w:val="20"/>
                <w:szCs w:val="20"/>
              </w:rPr>
            </w:pPr>
          </w:p>
        </w:tc>
        <w:tc>
          <w:tcPr>
            <w:tcW w:w="709" w:type="dxa"/>
            <w:vMerge/>
          </w:tcPr>
          <w:p w:rsidR="00F37286" w:rsidRPr="003936E9" w:rsidRDefault="00F37286" w:rsidP="005F4E4B">
            <w:pPr>
              <w:rPr>
                <w:sz w:val="20"/>
                <w:szCs w:val="20"/>
              </w:rPr>
            </w:pPr>
          </w:p>
        </w:tc>
        <w:tc>
          <w:tcPr>
            <w:tcW w:w="992" w:type="dxa"/>
            <w:vMerge/>
          </w:tcPr>
          <w:p w:rsidR="00F37286" w:rsidRPr="003936E9" w:rsidRDefault="00F37286" w:rsidP="005F4E4B">
            <w:pPr>
              <w:rPr>
                <w:sz w:val="20"/>
                <w:szCs w:val="20"/>
              </w:rPr>
            </w:pPr>
          </w:p>
        </w:tc>
        <w:tc>
          <w:tcPr>
            <w:tcW w:w="993" w:type="dxa"/>
            <w:vMerge/>
          </w:tcPr>
          <w:p w:rsidR="00F37286" w:rsidRPr="003936E9" w:rsidRDefault="00F37286" w:rsidP="005F4E4B">
            <w:pPr>
              <w:rPr>
                <w:sz w:val="20"/>
                <w:szCs w:val="20"/>
              </w:rPr>
            </w:pPr>
          </w:p>
        </w:tc>
        <w:tc>
          <w:tcPr>
            <w:tcW w:w="1417" w:type="dxa"/>
            <w:vMerge/>
          </w:tcPr>
          <w:p w:rsidR="00F37286" w:rsidRPr="003936E9" w:rsidRDefault="00F37286" w:rsidP="005F4E4B">
            <w:pPr>
              <w:rPr>
                <w:sz w:val="20"/>
                <w:szCs w:val="20"/>
              </w:rPr>
            </w:pPr>
          </w:p>
        </w:tc>
      </w:tr>
      <w:tr w:rsidR="00F37286" w:rsidRPr="003936E9" w:rsidTr="0096530E">
        <w:trPr>
          <w:trHeight w:val="857"/>
        </w:trPr>
        <w:tc>
          <w:tcPr>
            <w:tcW w:w="710" w:type="dxa"/>
            <w:vMerge/>
          </w:tcPr>
          <w:p w:rsidR="00F37286" w:rsidRPr="003936E9" w:rsidRDefault="00F37286" w:rsidP="005F4E4B">
            <w:pPr>
              <w:ind w:right="-57"/>
              <w:jc w:val="center"/>
              <w:rPr>
                <w:sz w:val="20"/>
                <w:szCs w:val="20"/>
              </w:rPr>
            </w:pPr>
          </w:p>
        </w:tc>
        <w:tc>
          <w:tcPr>
            <w:tcW w:w="2126" w:type="dxa"/>
            <w:vMerge/>
          </w:tcPr>
          <w:p w:rsidR="00F37286" w:rsidRPr="003936E9" w:rsidRDefault="00F37286" w:rsidP="005F4E4B">
            <w:pPr>
              <w:rPr>
                <w:sz w:val="20"/>
                <w:szCs w:val="20"/>
              </w:rPr>
            </w:pPr>
          </w:p>
        </w:tc>
        <w:tc>
          <w:tcPr>
            <w:tcW w:w="1417" w:type="dxa"/>
            <w:vMerge/>
          </w:tcPr>
          <w:p w:rsidR="00F37286" w:rsidRPr="003936E9" w:rsidRDefault="00F37286" w:rsidP="006A399D">
            <w:pPr>
              <w:rPr>
                <w:sz w:val="20"/>
                <w:szCs w:val="20"/>
              </w:rPr>
            </w:pPr>
          </w:p>
        </w:tc>
        <w:tc>
          <w:tcPr>
            <w:tcW w:w="1418" w:type="dxa"/>
            <w:tcBorders>
              <w:bottom w:val="single" w:sz="4" w:space="0" w:color="auto"/>
            </w:tcBorders>
          </w:tcPr>
          <w:p w:rsidR="00F37286" w:rsidRPr="002B2499" w:rsidRDefault="00F37286" w:rsidP="00D93C85">
            <w:pPr>
              <w:rPr>
                <w:i/>
                <w:sz w:val="20"/>
                <w:szCs w:val="20"/>
              </w:rPr>
            </w:pPr>
            <w:r w:rsidRPr="003936E9">
              <w:rPr>
                <w:sz w:val="20"/>
                <w:szCs w:val="20"/>
              </w:rPr>
              <w:t>- бюджет городского округа Кинешма</w:t>
            </w:r>
          </w:p>
        </w:tc>
        <w:tc>
          <w:tcPr>
            <w:tcW w:w="1276" w:type="dxa"/>
            <w:tcBorders>
              <w:bottom w:val="single" w:sz="4" w:space="0" w:color="auto"/>
            </w:tcBorders>
          </w:tcPr>
          <w:p w:rsidR="00F37286" w:rsidRPr="003936E9" w:rsidRDefault="00F37286" w:rsidP="00D93C85">
            <w:pPr>
              <w:jc w:val="center"/>
              <w:rPr>
                <w:sz w:val="20"/>
                <w:szCs w:val="20"/>
              </w:rPr>
            </w:pPr>
            <w:r w:rsidRPr="003936E9">
              <w:rPr>
                <w:sz w:val="20"/>
                <w:szCs w:val="20"/>
              </w:rPr>
              <w:t>101,5</w:t>
            </w:r>
          </w:p>
        </w:tc>
        <w:tc>
          <w:tcPr>
            <w:tcW w:w="1275" w:type="dxa"/>
            <w:tcBorders>
              <w:bottom w:val="single" w:sz="4" w:space="0" w:color="auto"/>
            </w:tcBorders>
          </w:tcPr>
          <w:p w:rsidR="00F37286" w:rsidRPr="003936E9" w:rsidRDefault="00F37286" w:rsidP="00D93C85">
            <w:pPr>
              <w:jc w:val="center"/>
              <w:rPr>
                <w:sz w:val="20"/>
                <w:szCs w:val="20"/>
              </w:rPr>
            </w:pPr>
            <w:r w:rsidRPr="003936E9">
              <w:rPr>
                <w:sz w:val="20"/>
                <w:szCs w:val="20"/>
              </w:rPr>
              <w:t>0,0</w:t>
            </w:r>
          </w:p>
        </w:tc>
        <w:tc>
          <w:tcPr>
            <w:tcW w:w="1560" w:type="dxa"/>
            <w:vMerge/>
          </w:tcPr>
          <w:p w:rsidR="00F37286" w:rsidRPr="003936E9" w:rsidRDefault="00F37286" w:rsidP="005F4E4B">
            <w:pPr>
              <w:jc w:val="center"/>
              <w:rPr>
                <w:sz w:val="20"/>
                <w:szCs w:val="20"/>
              </w:rPr>
            </w:pPr>
          </w:p>
        </w:tc>
        <w:tc>
          <w:tcPr>
            <w:tcW w:w="2409" w:type="dxa"/>
            <w:vMerge/>
          </w:tcPr>
          <w:p w:rsidR="00F37286" w:rsidRPr="003936E9" w:rsidRDefault="00F37286" w:rsidP="005F4E4B">
            <w:pPr>
              <w:rPr>
                <w:sz w:val="20"/>
                <w:szCs w:val="20"/>
              </w:rPr>
            </w:pPr>
          </w:p>
        </w:tc>
        <w:tc>
          <w:tcPr>
            <w:tcW w:w="709" w:type="dxa"/>
            <w:vMerge/>
          </w:tcPr>
          <w:p w:rsidR="00F37286" w:rsidRPr="003936E9" w:rsidRDefault="00F37286" w:rsidP="005F4E4B">
            <w:pPr>
              <w:rPr>
                <w:sz w:val="20"/>
                <w:szCs w:val="20"/>
              </w:rPr>
            </w:pPr>
          </w:p>
        </w:tc>
        <w:tc>
          <w:tcPr>
            <w:tcW w:w="992" w:type="dxa"/>
            <w:vMerge/>
          </w:tcPr>
          <w:p w:rsidR="00F37286" w:rsidRPr="003936E9" w:rsidRDefault="00F37286" w:rsidP="005F4E4B">
            <w:pPr>
              <w:rPr>
                <w:sz w:val="20"/>
                <w:szCs w:val="20"/>
              </w:rPr>
            </w:pPr>
          </w:p>
        </w:tc>
        <w:tc>
          <w:tcPr>
            <w:tcW w:w="993" w:type="dxa"/>
            <w:vMerge/>
          </w:tcPr>
          <w:p w:rsidR="00F37286" w:rsidRPr="003936E9" w:rsidRDefault="00F37286" w:rsidP="005F4E4B">
            <w:pPr>
              <w:rPr>
                <w:sz w:val="20"/>
                <w:szCs w:val="20"/>
              </w:rPr>
            </w:pPr>
          </w:p>
        </w:tc>
        <w:tc>
          <w:tcPr>
            <w:tcW w:w="1417" w:type="dxa"/>
            <w:vMerge/>
          </w:tcPr>
          <w:p w:rsidR="00F37286" w:rsidRPr="003936E9" w:rsidRDefault="00F37286" w:rsidP="005F4E4B">
            <w:pPr>
              <w:rPr>
                <w:sz w:val="20"/>
                <w:szCs w:val="20"/>
              </w:rPr>
            </w:pPr>
          </w:p>
        </w:tc>
      </w:tr>
      <w:tr w:rsidR="00233583" w:rsidRPr="003936E9" w:rsidTr="0096530E">
        <w:trPr>
          <w:trHeight w:val="264"/>
        </w:trPr>
        <w:tc>
          <w:tcPr>
            <w:tcW w:w="710" w:type="dxa"/>
            <w:vMerge/>
          </w:tcPr>
          <w:p w:rsidR="00233583" w:rsidRPr="003936E9" w:rsidRDefault="00233583" w:rsidP="005F4E4B">
            <w:pPr>
              <w:ind w:right="-57"/>
              <w:jc w:val="center"/>
              <w:rPr>
                <w:sz w:val="20"/>
                <w:szCs w:val="20"/>
              </w:rPr>
            </w:pPr>
          </w:p>
        </w:tc>
        <w:tc>
          <w:tcPr>
            <w:tcW w:w="2126" w:type="dxa"/>
            <w:vMerge/>
          </w:tcPr>
          <w:p w:rsidR="00233583" w:rsidRPr="003936E9" w:rsidRDefault="00233583" w:rsidP="005F4E4B">
            <w:pPr>
              <w:rPr>
                <w:sz w:val="20"/>
                <w:szCs w:val="20"/>
              </w:rPr>
            </w:pPr>
          </w:p>
        </w:tc>
        <w:tc>
          <w:tcPr>
            <w:tcW w:w="1417" w:type="dxa"/>
            <w:vMerge w:val="restart"/>
          </w:tcPr>
          <w:p w:rsidR="002B2499" w:rsidRDefault="002B2499" w:rsidP="006A399D">
            <w:pPr>
              <w:rPr>
                <w:sz w:val="20"/>
                <w:szCs w:val="20"/>
              </w:rPr>
            </w:pPr>
          </w:p>
          <w:p w:rsidR="00233583" w:rsidRPr="003936E9" w:rsidRDefault="002B2499" w:rsidP="006A399D">
            <w:pPr>
              <w:rPr>
                <w:sz w:val="20"/>
                <w:szCs w:val="20"/>
              </w:rPr>
            </w:pPr>
            <w:r w:rsidRPr="003936E9">
              <w:rPr>
                <w:sz w:val="20"/>
                <w:szCs w:val="20"/>
              </w:rPr>
              <w:t>Управление жилищно-коммунального хозяйства администрации городского округа Кинешма</w:t>
            </w:r>
          </w:p>
        </w:tc>
        <w:tc>
          <w:tcPr>
            <w:tcW w:w="1418" w:type="dxa"/>
            <w:vMerge w:val="restart"/>
            <w:tcBorders>
              <w:bottom w:val="single" w:sz="4" w:space="0" w:color="auto"/>
            </w:tcBorders>
          </w:tcPr>
          <w:p w:rsidR="00233583" w:rsidRPr="003936E9" w:rsidRDefault="00233583" w:rsidP="00D93C85">
            <w:pPr>
              <w:rPr>
                <w:sz w:val="20"/>
                <w:szCs w:val="20"/>
              </w:rPr>
            </w:pPr>
            <w:r>
              <w:rPr>
                <w:sz w:val="20"/>
                <w:szCs w:val="20"/>
              </w:rPr>
              <w:t>Всего</w:t>
            </w:r>
          </w:p>
        </w:tc>
        <w:tc>
          <w:tcPr>
            <w:tcW w:w="1276" w:type="dxa"/>
            <w:vMerge w:val="restart"/>
            <w:tcBorders>
              <w:bottom w:val="single" w:sz="4" w:space="0" w:color="auto"/>
            </w:tcBorders>
          </w:tcPr>
          <w:p w:rsidR="00233583" w:rsidRPr="003936E9" w:rsidRDefault="00233583" w:rsidP="00D93C85">
            <w:pPr>
              <w:jc w:val="center"/>
              <w:rPr>
                <w:sz w:val="20"/>
                <w:szCs w:val="20"/>
              </w:rPr>
            </w:pPr>
            <w:r>
              <w:rPr>
                <w:sz w:val="20"/>
                <w:szCs w:val="20"/>
              </w:rPr>
              <w:t>48,5</w:t>
            </w:r>
          </w:p>
        </w:tc>
        <w:tc>
          <w:tcPr>
            <w:tcW w:w="1275" w:type="dxa"/>
            <w:vMerge w:val="restart"/>
            <w:tcBorders>
              <w:bottom w:val="single" w:sz="4" w:space="0" w:color="auto"/>
            </w:tcBorders>
          </w:tcPr>
          <w:p w:rsidR="00233583" w:rsidRPr="003936E9" w:rsidRDefault="00233583" w:rsidP="00D93C85">
            <w:pPr>
              <w:jc w:val="center"/>
              <w:rPr>
                <w:sz w:val="20"/>
                <w:szCs w:val="20"/>
              </w:rPr>
            </w:pPr>
            <w:r>
              <w:rPr>
                <w:sz w:val="20"/>
                <w:szCs w:val="20"/>
              </w:rPr>
              <w:t>0,0</w:t>
            </w:r>
          </w:p>
        </w:tc>
        <w:tc>
          <w:tcPr>
            <w:tcW w:w="1560" w:type="dxa"/>
            <w:vMerge/>
          </w:tcPr>
          <w:p w:rsidR="00233583" w:rsidRPr="003936E9" w:rsidRDefault="00233583" w:rsidP="005F4E4B">
            <w:pPr>
              <w:jc w:val="center"/>
              <w:rPr>
                <w:sz w:val="20"/>
                <w:szCs w:val="20"/>
              </w:rPr>
            </w:pPr>
          </w:p>
        </w:tc>
        <w:tc>
          <w:tcPr>
            <w:tcW w:w="2409" w:type="dxa"/>
            <w:vMerge/>
            <w:tcBorders>
              <w:bottom w:val="single" w:sz="4" w:space="0" w:color="auto"/>
            </w:tcBorders>
          </w:tcPr>
          <w:p w:rsidR="00233583" w:rsidRPr="003936E9" w:rsidRDefault="00233583" w:rsidP="005F4E4B">
            <w:pPr>
              <w:rPr>
                <w:sz w:val="20"/>
                <w:szCs w:val="20"/>
              </w:rPr>
            </w:pPr>
          </w:p>
        </w:tc>
        <w:tc>
          <w:tcPr>
            <w:tcW w:w="709" w:type="dxa"/>
            <w:vMerge/>
            <w:tcBorders>
              <w:bottom w:val="single" w:sz="4" w:space="0" w:color="auto"/>
            </w:tcBorders>
          </w:tcPr>
          <w:p w:rsidR="00233583" w:rsidRPr="003936E9" w:rsidRDefault="00233583" w:rsidP="005F4E4B">
            <w:pPr>
              <w:rPr>
                <w:sz w:val="20"/>
                <w:szCs w:val="20"/>
              </w:rPr>
            </w:pPr>
          </w:p>
        </w:tc>
        <w:tc>
          <w:tcPr>
            <w:tcW w:w="992" w:type="dxa"/>
            <w:vMerge/>
            <w:tcBorders>
              <w:bottom w:val="single" w:sz="4" w:space="0" w:color="auto"/>
            </w:tcBorders>
          </w:tcPr>
          <w:p w:rsidR="00233583" w:rsidRPr="003936E9" w:rsidRDefault="00233583" w:rsidP="005F4E4B">
            <w:pPr>
              <w:rPr>
                <w:sz w:val="20"/>
                <w:szCs w:val="20"/>
              </w:rPr>
            </w:pPr>
          </w:p>
        </w:tc>
        <w:tc>
          <w:tcPr>
            <w:tcW w:w="993" w:type="dxa"/>
            <w:vMerge/>
            <w:tcBorders>
              <w:bottom w:val="single" w:sz="4" w:space="0" w:color="auto"/>
            </w:tcBorders>
          </w:tcPr>
          <w:p w:rsidR="00233583" w:rsidRPr="003936E9" w:rsidRDefault="00233583" w:rsidP="005F4E4B">
            <w:pPr>
              <w:rPr>
                <w:sz w:val="20"/>
                <w:szCs w:val="20"/>
              </w:rPr>
            </w:pPr>
          </w:p>
        </w:tc>
        <w:tc>
          <w:tcPr>
            <w:tcW w:w="1417" w:type="dxa"/>
            <w:vMerge/>
          </w:tcPr>
          <w:p w:rsidR="00233583" w:rsidRPr="003936E9" w:rsidRDefault="00233583" w:rsidP="005F4E4B">
            <w:pPr>
              <w:rPr>
                <w:sz w:val="20"/>
                <w:szCs w:val="20"/>
              </w:rPr>
            </w:pPr>
          </w:p>
        </w:tc>
      </w:tr>
      <w:tr w:rsidR="00233583" w:rsidRPr="003936E9" w:rsidTr="0096530E">
        <w:trPr>
          <w:trHeight w:val="230"/>
        </w:trPr>
        <w:tc>
          <w:tcPr>
            <w:tcW w:w="710" w:type="dxa"/>
            <w:vMerge/>
          </w:tcPr>
          <w:p w:rsidR="00233583" w:rsidRPr="003936E9" w:rsidRDefault="00233583" w:rsidP="005F4E4B">
            <w:pPr>
              <w:ind w:right="-57"/>
              <w:jc w:val="center"/>
              <w:rPr>
                <w:sz w:val="20"/>
                <w:szCs w:val="20"/>
              </w:rPr>
            </w:pPr>
          </w:p>
        </w:tc>
        <w:tc>
          <w:tcPr>
            <w:tcW w:w="2126" w:type="dxa"/>
            <w:vMerge/>
          </w:tcPr>
          <w:p w:rsidR="00233583" w:rsidRPr="003936E9" w:rsidRDefault="00233583" w:rsidP="005F4E4B">
            <w:pPr>
              <w:rPr>
                <w:sz w:val="20"/>
                <w:szCs w:val="20"/>
              </w:rPr>
            </w:pPr>
          </w:p>
        </w:tc>
        <w:tc>
          <w:tcPr>
            <w:tcW w:w="1417" w:type="dxa"/>
            <w:vMerge/>
          </w:tcPr>
          <w:p w:rsidR="00233583" w:rsidRPr="003936E9" w:rsidRDefault="00233583" w:rsidP="006A399D">
            <w:pPr>
              <w:rPr>
                <w:sz w:val="20"/>
                <w:szCs w:val="20"/>
              </w:rPr>
            </w:pPr>
          </w:p>
        </w:tc>
        <w:tc>
          <w:tcPr>
            <w:tcW w:w="1418" w:type="dxa"/>
            <w:vMerge/>
          </w:tcPr>
          <w:p w:rsidR="00233583" w:rsidRPr="003936E9" w:rsidRDefault="00233583" w:rsidP="005F4E4B">
            <w:pPr>
              <w:rPr>
                <w:b/>
                <w:sz w:val="20"/>
                <w:szCs w:val="20"/>
              </w:rPr>
            </w:pPr>
          </w:p>
        </w:tc>
        <w:tc>
          <w:tcPr>
            <w:tcW w:w="1276" w:type="dxa"/>
            <w:vMerge/>
          </w:tcPr>
          <w:p w:rsidR="00233583" w:rsidRPr="003936E9" w:rsidRDefault="00233583" w:rsidP="005F4E4B">
            <w:pPr>
              <w:jc w:val="center"/>
              <w:rPr>
                <w:b/>
                <w:sz w:val="20"/>
                <w:szCs w:val="20"/>
              </w:rPr>
            </w:pPr>
          </w:p>
        </w:tc>
        <w:tc>
          <w:tcPr>
            <w:tcW w:w="1275" w:type="dxa"/>
            <w:vMerge/>
          </w:tcPr>
          <w:p w:rsidR="00233583" w:rsidRPr="003936E9" w:rsidRDefault="00233583" w:rsidP="005F4E4B">
            <w:pPr>
              <w:jc w:val="center"/>
              <w:rPr>
                <w:b/>
                <w:sz w:val="20"/>
                <w:szCs w:val="20"/>
              </w:rPr>
            </w:pPr>
          </w:p>
        </w:tc>
        <w:tc>
          <w:tcPr>
            <w:tcW w:w="1560" w:type="dxa"/>
            <w:vMerge/>
          </w:tcPr>
          <w:p w:rsidR="00233583" w:rsidRPr="003936E9" w:rsidRDefault="00233583" w:rsidP="005F4E4B">
            <w:pPr>
              <w:jc w:val="center"/>
              <w:rPr>
                <w:sz w:val="20"/>
                <w:szCs w:val="20"/>
              </w:rPr>
            </w:pPr>
          </w:p>
        </w:tc>
        <w:tc>
          <w:tcPr>
            <w:tcW w:w="2409" w:type="dxa"/>
            <w:vMerge w:val="restart"/>
          </w:tcPr>
          <w:p w:rsidR="00233583" w:rsidRPr="003936E9" w:rsidRDefault="00233583" w:rsidP="005F4E4B">
            <w:pPr>
              <w:rPr>
                <w:sz w:val="20"/>
                <w:szCs w:val="20"/>
              </w:rPr>
            </w:pPr>
            <w:proofErr w:type="gramStart"/>
            <w:r w:rsidRPr="003936E9">
              <w:rPr>
                <w:sz w:val="20"/>
                <w:szCs w:val="20"/>
              </w:rPr>
              <w:t xml:space="preserve">Доля объектов культурного наследия (памятников истории и культуры) местного (муниципального) значения, расположенных на территории городского округа Кинешма, информация о которых внесена в электронную </w:t>
            </w:r>
            <w:r w:rsidRPr="003936E9">
              <w:rPr>
                <w:sz w:val="20"/>
                <w:szCs w:val="20"/>
              </w:rPr>
              <w:lastRenderedPageBreak/>
              <w:t>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(памятников истории и культуры) местного (муниципального) значения, расположенных на территории городского округа Кинешма</w:t>
            </w:r>
            <w:proofErr w:type="gramEnd"/>
          </w:p>
        </w:tc>
        <w:tc>
          <w:tcPr>
            <w:tcW w:w="709" w:type="dxa"/>
            <w:vMerge w:val="restart"/>
          </w:tcPr>
          <w:p w:rsidR="00233583" w:rsidRPr="003936E9" w:rsidRDefault="00233583" w:rsidP="005F4E4B">
            <w:pPr>
              <w:rPr>
                <w:sz w:val="20"/>
                <w:szCs w:val="20"/>
              </w:rPr>
            </w:pPr>
            <w:r w:rsidRPr="003936E9">
              <w:rPr>
                <w:sz w:val="20"/>
                <w:szCs w:val="20"/>
              </w:rPr>
              <w:lastRenderedPageBreak/>
              <w:t>%</w:t>
            </w:r>
          </w:p>
        </w:tc>
        <w:tc>
          <w:tcPr>
            <w:tcW w:w="992" w:type="dxa"/>
            <w:vMerge w:val="restart"/>
          </w:tcPr>
          <w:p w:rsidR="00233583" w:rsidRPr="003936E9" w:rsidRDefault="00233583"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28,5</w:t>
            </w:r>
          </w:p>
        </w:tc>
        <w:tc>
          <w:tcPr>
            <w:tcW w:w="993" w:type="dxa"/>
            <w:vMerge w:val="restart"/>
          </w:tcPr>
          <w:p w:rsidR="00233583" w:rsidRPr="003936E9" w:rsidRDefault="00233583"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14,0</w:t>
            </w:r>
          </w:p>
        </w:tc>
        <w:tc>
          <w:tcPr>
            <w:tcW w:w="1417" w:type="dxa"/>
            <w:vMerge w:val="restart"/>
          </w:tcPr>
          <w:p w:rsidR="00233583" w:rsidRPr="003936E9" w:rsidRDefault="002B2499" w:rsidP="005F4E4B">
            <w:pPr>
              <w:rPr>
                <w:sz w:val="20"/>
                <w:szCs w:val="20"/>
              </w:rPr>
            </w:pPr>
            <w:r w:rsidRPr="003936E9">
              <w:rPr>
                <w:sz w:val="20"/>
                <w:szCs w:val="20"/>
              </w:rPr>
              <w:t>48,5</w:t>
            </w:r>
          </w:p>
        </w:tc>
      </w:tr>
      <w:tr w:rsidR="002B2499" w:rsidRPr="003936E9" w:rsidTr="0096530E">
        <w:trPr>
          <w:trHeight w:val="995"/>
        </w:trPr>
        <w:tc>
          <w:tcPr>
            <w:tcW w:w="710" w:type="dxa"/>
            <w:vMerge/>
          </w:tcPr>
          <w:p w:rsidR="002B2499" w:rsidRPr="003936E9" w:rsidRDefault="002B2499" w:rsidP="005F4E4B">
            <w:pPr>
              <w:ind w:right="-57"/>
              <w:jc w:val="center"/>
              <w:rPr>
                <w:sz w:val="20"/>
                <w:szCs w:val="20"/>
              </w:rPr>
            </w:pPr>
          </w:p>
        </w:tc>
        <w:tc>
          <w:tcPr>
            <w:tcW w:w="2126" w:type="dxa"/>
            <w:vMerge/>
          </w:tcPr>
          <w:p w:rsidR="002B2499" w:rsidRPr="003936E9" w:rsidRDefault="002B2499" w:rsidP="005F4E4B">
            <w:pPr>
              <w:rPr>
                <w:sz w:val="20"/>
                <w:szCs w:val="20"/>
              </w:rPr>
            </w:pPr>
          </w:p>
        </w:tc>
        <w:tc>
          <w:tcPr>
            <w:tcW w:w="1417" w:type="dxa"/>
            <w:vMerge/>
          </w:tcPr>
          <w:p w:rsidR="002B2499" w:rsidRPr="003936E9" w:rsidRDefault="002B2499" w:rsidP="006A399D">
            <w:pPr>
              <w:rPr>
                <w:sz w:val="20"/>
                <w:szCs w:val="20"/>
              </w:rPr>
            </w:pPr>
          </w:p>
        </w:tc>
        <w:tc>
          <w:tcPr>
            <w:tcW w:w="1418" w:type="dxa"/>
          </w:tcPr>
          <w:p w:rsidR="002B2499" w:rsidRDefault="002B2499" w:rsidP="00D93C85">
            <w:pPr>
              <w:rPr>
                <w:i/>
                <w:sz w:val="20"/>
                <w:szCs w:val="20"/>
              </w:rPr>
            </w:pPr>
            <w:r w:rsidRPr="003A22A0">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p w:rsidR="002B2499" w:rsidRPr="003936E9" w:rsidRDefault="002B2499" w:rsidP="00D93C85">
            <w:pPr>
              <w:rPr>
                <w:b/>
                <w:sz w:val="20"/>
                <w:szCs w:val="20"/>
              </w:rPr>
            </w:pPr>
          </w:p>
        </w:tc>
        <w:tc>
          <w:tcPr>
            <w:tcW w:w="1276" w:type="dxa"/>
          </w:tcPr>
          <w:p w:rsidR="002B2499" w:rsidRPr="003936E9" w:rsidRDefault="002B2499" w:rsidP="00D93C85">
            <w:pPr>
              <w:jc w:val="center"/>
              <w:rPr>
                <w:sz w:val="20"/>
                <w:szCs w:val="20"/>
              </w:rPr>
            </w:pPr>
            <w:r>
              <w:rPr>
                <w:sz w:val="20"/>
                <w:szCs w:val="20"/>
              </w:rPr>
              <w:t>48,5</w:t>
            </w:r>
          </w:p>
        </w:tc>
        <w:tc>
          <w:tcPr>
            <w:tcW w:w="1275" w:type="dxa"/>
          </w:tcPr>
          <w:p w:rsidR="002B2499" w:rsidRPr="003936E9" w:rsidRDefault="002B2499" w:rsidP="00D93C85">
            <w:pPr>
              <w:jc w:val="center"/>
              <w:rPr>
                <w:sz w:val="20"/>
                <w:szCs w:val="20"/>
              </w:rPr>
            </w:pPr>
            <w:r>
              <w:rPr>
                <w:sz w:val="20"/>
                <w:szCs w:val="20"/>
              </w:rPr>
              <w:t>0,0</w:t>
            </w:r>
          </w:p>
        </w:tc>
        <w:tc>
          <w:tcPr>
            <w:tcW w:w="1560" w:type="dxa"/>
            <w:vMerge/>
          </w:tcPr>
          <w:p w:rsidR="002B2499" w:rsidRPr="003936E9" w:rsidRDefault="002B2499" w:rsidP="005F4E4B">
            <w:pPr>
              <w:jc w:val="center"/>
              <w:rPr>
                <w:sz w:val="20"/>
                <w:szCs w:val="20"/>
              </w:rPr>
            </w:pPr>
          </w:p>
        </w:tc>
        <w:tc>
          <w:tcPr>
            <w:tcW w:w="2409" w:type="dxa"/>
            <w:vMerge/>
          </w:tcPr>
          <w:p w:rsidR="002B2499" w:rsidRPr="003936E9" w:rsidRDefault="002B2499" w:rsidP="005F4E4B">
            <w:pPr>
              <w:rPr>
                <w:sz w:val="20"/>
                <w:szCs w:val="20"/>
              </w:rPr>
            </w:pPr>
          </w:p>
        </w:tc>
        <w:tc>
          <w:tcPr>
            <w:tcW w:w="709" w:type="dxa"/>
            <w:vMerge/>
          </w:tcPr>
          <w:p w:rsidR="002B2499" w:rsidRPr="003936E9" w:rsidRDefault="002B2499" w:rsidP="005F4E4B">
            <w:pPr>
              <w:rPr>
                <w:sz w:val="20"/>
                <w:szCs w:val="20"/>
              </w:rPr>
            </w:pPr>
          </w:p>
        </w:tc>
        <w:tc>
          <w:tcPr>
            <w:tcW w:w="992" w:type="dxa"/>
            <w:vMerge/>
          </w:tcPr>
          <w:p w:rsidR="002B2499" w:rsidRPr="003936E9" w:rsidRDefault="002B2499" w:rsidP="005F4E4B">
            <w:pPr>
              <w:pStyle w:val="Pro-Tab"/>
              <w:spacing w:before="0" w:after="0"/>
              <w:jc w:val="center"/>
              <w:rPr>
                <w:rFonts w:ascii="Times New Roman" w:hAnsi="Times New Roman" w:cs="Times New Roman"/>
                <w:sz w:val="20"/>
                <w:szCs w:val="20"/>
              </w:rPr>
            </w:pPr>
          </w:p>
        </w:tc>
        <w:tc>
          <w:tcPr>
            <w:tcW w:w="993" w:type="dxa"/>
            <w:vMerge/>
          </w:tcPr>
          <w:p w:rsidR="002B2499" w:rsidRPr="003936E9" w:rsidRDefault="002B2499" w:rsidP="005F4E4B">
            <w:pPr>
              <w:pStyle w:val="Pro-Tab"/>
              <w:spacing w:before="0" w:after="0"/>
              <w:jc w:val="center"/>
              <w:rPr>
                <w:rFonts w:ascii="Times New Roman" w:hAnsi="Times New Roman" w:cs="Times New Roman"/>
                <w:sz w:val="20"/>
                <w:szCs w:val="20"/>
              </w:rPr>
            </w:pPr>
          </w:p>
        </w:tc>
        <w:tc>
          <w:tcPr>
            <w:tcW w:w="1417" w:type="dxa"/>
            <w:vMerge/>
          </w:tcPr>
          <w:p w:rsidR="002B2499" w:rsidRPr="003936E9" w:rsidRDefault="002B2499" w:rsidP="005F4E4B">
            <w:pPr>
              <w:rPr>
                <w:sz w:val="20"/>
                <w:szCs w:val="20"/>
              </w:rPr>
            </w:pPr>
          </w:p>
        </w:tc>
      </w:tr>
      <w:tr w:rsidR="00EE60EA" w:rsidRPr="003936E9" w:rsidTr="0096530E">
        <w:trPr>
          <w:trHeight w:val="1290"/>
        </w:trPr>
        <w:tc>
          <w:tcPr>
            <w:tcW w:w="710" w:type="dxa"/>
            <w:vMerge/>
          </w:tcPr>
          <w:p w:rsidR="00EE60EA" w:rsidRPr="003936E9" w:rsidRDefault="00EE60EA" w:rsidP="005F4E4B">
            <w:pPr>
              <w:ind w:right="-57"/>
              <w:jc w:val="center"/>
              <w:rPr>
                <w:sz w:val="20"/>
                <w:szCs w:val="20"/>
              </w:rPr>
            </w:pPr>
          </w:p>
        </w:tc>
        <w:tc>
          <w:tcPr>
            <w:tcW w:w="2126" w:type="dxa"/>
            <w:vMerge/>
          </w:tcPr>
          <w:p w:rsidR="00EE60EA" w:rsidRPr="003936E9" w:rsidRDefault="00EE60EA" w:rsidP="005F4E4B">
            <w:pPr>
              <w:rPr>
                <w:sz w:val="20"/>
                <w:szCs w:val="20"/>
              </w:rPr>
            </w:pPr>
          </w:p>
        </w:tc>
        <w:tc>
          <w:tcPr>
            <w:tcW w:w="1417" w:type="dxa"/>
            <w:vMerge/>
          </w:tcPr>
          <w:p w:rsidR="00EE60EA" w:rsidRPr="003936E9" w:rsidRDefault="00EE60EA" w:rsidP="006A399D">
            <w:pPr>
              <w:rPr>
                <w:sz w:val="20"/>
                <w:szCs w:val="20"/>
              </w:rPr>
            </w:pPr>
          </w:p>
        </w:tc>
        <w:tc>
          <w:tcPr>
            <w:tcW w:w="1418" w:type="dxa"/>
            <w:vMerge w:val="restart"/>
          </w:tcPr>
          <w:p w:rsidR="00EE60EA" w:rsidRDefault="00EE60EA" w:rsidP="00EE60EA">
            <w:pPr>
              <w:rPr>
                <w:i/>
                <w:sz w:val="20"/>
                <w:szCs w:val="20"/>
              </w:rPr>
            </w:pPr>
            <w:r w:rsidRPr="003936E9">
              <w:rPr>
                <w:sz w:val="20"/>
                <w:szCs w:val="20"/>
              </w:rPr>
              <w:t>- бюджет городского округа Кинешма</w:t>
            </w:r>
          </w:p>
          <w:p w:rsidR="00EE60EA" w:rsidRDefault="00EE60EA" w:rsidP="00D93C85">
            <w:pPr>
              <w:rPr>
                <w:i/>
                <w:sz w:val="20"/>
                <w:szCs w:val="20"/>
              </w:rPr>
            </w:pPr>
          </w:p>
          <w:p w:rsidR="00EE60EA" w:rsidRPr="003A22A0" w:rsidRDefault="00EE60EA" w:rsidP="00D93C85">
            <w:pPr>
              <w:rPr>
                <w:sz w:val="20"/>
                <w:szCs w:val="20"/>
              </w:rPr>
            </w:pPr>
          </w:p>
        </w:tc>
        <w:tc>
          <w:tcPr>
            <w:tcW w:w="1276" w:type="dxa"/>
          </w:tcPr>
          <w:p w:rsidR="00EE60EA" w:rsidRDefault="00EE60EA" w:rsidP="00D93C85">
            <w:pPr>
              <w:jc w:val="center"/>
              <w:rPr>
                <w:sz w:val="20"/>
                <w:szCs w:val="20"/>
              </w:rPr>
            </w:pPr>
            <w:r>
              <w:rPr>
                <w:sz w:val="20"/>
                <w:szCs w:val="20"/>
              </w:rPr>
              <w:lastRenderedPageBreak/>
              <w:t>48,5</w:t>
            </w:r>
          </w:p>
        </w:tc>
        <w:tc>
          <w:tcPr>
            <w:tcW w:w="1275" w:type="dxa"/>
          </w:tcPr>
          <w:p w:rsidR="00EE60EA" w:rsidRDefault="00EE60EA" w:rsidP="00D93C85">
            <w:pPr>
              <w:jc w:val="center"/>
              <w:rPr>
                <w:sz w:val="20"/>
                <w:szCs w:val="20"/>
              </w:rPr>
            </w:pPr>
            <w:r>
              <w:rPr>
                <w:sz w:val="20"/>
                <w:szCs w:val="20"/>
              </w:rPr>
              <w:t>0,0</w:t>
            </w:r>
          </w:p>
        </w:tc>
        <w:tc>
          <w:tcPr>
            <w:tcW w:w="1560" w:type="dxa"/>
            <w:vMerge/>
          </w:tcPr>
          <w:p w:rsidR="00EE60EA" w:rsidRPr="003936E9" w:rsidRDefault="00EE60EA" w:rsidP="005F4E4B">
            <w:pPr>
              <w:jc w:val="center"/>
              <w:rPr>
                <w:sz w:val="20"/>
                <w:szCs w:val="20"/>
              </w:rPr>
            </w:pPr>
          </w:p>
        </w:tc>
        <w:tc>
          <w:tcPr>
            <w:tcW w:w="2409" w:type="dxa"/>
            <w:vMerge/>
          </w:tcPr>
          <w:p w:rsidR="00EE60EA" w:rsidRPr="003936E9" w:rsidRDefault="00EE60EA" w:rsidP="005F4E4B">
            <w:pPr>
              <w:rPr>
                <w:sz w:val="20"/>
                <w:szCs w:val="20"/>
              </w:rPr>
            </w:pPr>
          </w:p>
        </w:tc>
        <w:tc>
          <w:tcPr>
            <w:tcW w:w="709" w:type="dxa"/>
            <w:vMerge/>
          </w:tcPr>
          <w:p w:rsidR="00EE60EA" w:rsidRPr="003936E9" w:rsidRDefault="00EE60EA" w:rsidP="005F4E4B">
            <w:pPr>
              <w:rPr>
                <w:sz w:val="20"/>
                <w:szCs w:val="20"/>
              </w:rPr>
            </w:pPr>
          </w:p>
        </w:tc>
        <w:tc>
          <w:tcPr>
            <w:tcW w:w="992" w:type="dxa"/>
            <w:vMerge/>
          </w:tcPr>
          <w:p w:rsidR="00EE60EA" w:rsidRPr="003936E9" w:rsidRDefault="00EE60EA" w:rsidP="005F4E4B">
            <w:pPr>
              <w:pStyle w:val="Pro-Tab"/>
              <w:spacing w:before="0" w:after="0"/>
              <w:jc w:val="center"/>
              <w:rPr>
                <w:rFonts w:ascii="Times New Roman" w:hAnsi="Times New Roman" w:cs="Times New Roman"/>
                <w:sz w:val="20"/>
                <w:szCs w:val="20"/>
              </w:rPr>
            </w:pPr>
          </w:p>
        </w:tc>
        <w:tc>
          <w:tcPr>
            <w:tcW w:w="993" w:type="dxa"/>
            <w:vMerge/>
          </w:tcPr>
          <w:p w:rsidR="00EE60EA" w:rsidRPr="003936E9" w:rsidRDefault="00EE60EA" w:rsidP="005F4E4B">
            <w:pPr>
              <w:pStyle w:val="Pro-Tab"/>
              <w:spacing w:before="0" w:after="0"/>
              <w:jc w:val="center"/>
              <w:rPr>
                <w:rFonts w:ascii="Times New Roman" w:hAnsi="Times New Roman" w:cs="Times New Roman"/>
                <w:sz w:val="20"/>
                <w:szCs w:val="20"/>
              </w:rPr>
            </w:pPr>
          </w:p>
        </w:tc>
        <w:tc>
          <w:tcPr>
            <w:tcW w:w="1417" w:type="dxa"/>
            <w:vMerge/>
          </w:tcPr>
          <w:p w:rsidR="00EE60EA" w:rsidRPr="003936E9" w:rsidRDefault="00EE60EA" w:rsidP="005F4E4B">
            <w:pPr>
              <w:rPr>
                <w:sz w:val="20"/>
                <w:szCs w:val="20"/>
              </w:rPr>
            </w:pPr>
          </w:p>
        </w:tc>
      </w:tr>
      <w:tr w:rsidR="00EE60EA" w:rsidRPr="003936E9" w:rsidTr="0096530E">
        <w:trPr>
          <w:trHeight w:val="6970"/>
        </w:trPr>
        <w:tc>
          <w:tcPr>
            <w:tcW w:w="710" w:type="dxa"/>
            <w:vMerge/>
            <w:tcBorders>
              <w:bottom w:val="single" w:sz="4" w:space="0" w:color="auto"/>
            </w:tcBorders>
          </w:tcPr>
          <w:p w:rsidR="00EE60EA" w:rsidRPr="003936E9" w:rsidRDefault="00EE60EA" w:rsidP="005F4E4B">
            <w:pPr>
              <w:ind w:right="-57"/>
              <w:jc w:val="center"/>
              <w:rPr>
                <w:sz w:val="20"/>
                <w:szCs w:val="20"/>
              </w:rPr>
            </w:pPr>
          </w:p>
        </w:tc>
        <w:tc>
          <w:tcPr>
            <w:tcW w:w="2126" w:type="dxa"/>
            <w:vMerge/>
            <w:tcBorders>
              <w:bottom w:val="single" w:sz="4" w:space="0" w:color="auto"/>
            </w:tcBorders>
          </w:tcPr>
          <w:p w:rsidR="00EE60EA" w:rsidRPr="003936E9" w:rsidRDefault="00EE60EA" w:rsidP="005F4E4B">
            <w:pPr>
              <w:rPr>
                <w:sz w:val="20"/>
                <w:szCs w:val="20"/>
              </w:rPr>
            </w:pPr>
          </w:p>
        </w:tc>
        <w:tc>
          <w:tcPr>
            <w:tcW w:w="1417" w:type="dxa"/>
            <w:vMerge/>
            <w:tcBorders>
              <w:bottom w:val="single" w:sz="4" w:space="0" w:color="auto"/>
            </w:tcBorders>
          </w:tcPr>
          <w:p w:rsidR="00EE60EA" w:rsidRPr="003936E9" w:rsidRDefault="00EE60EA" w:rsidP="006A399D">
            <w:pPr>
              <w:rPr>
                <w:sz w:val="20"/>
                <w:szCs w:val="20"/>
              </w:rPr>
            </w:pPr>
          </w:p>
        </w:tc>
        <w:tc>
          <w:tcPr>
            <w:tcW w:w="1418" w:type="dxa"/>
            <w:vMerge/>
            <w:tcBorders>
              <w:bottom w:val="single" w:sz="4" w:space="0" w:color="auto"/>
            </w:tcBorders>
          </w:tcPr>
          <w:p w:rsidR="00EE60EA" w:rsidRPr="003A22A0" w:rsidRDefault="00EE60EA" w:rsidP="00667C59">
            <w:pPr>
              <w:rPr>
                <w:sz w:val="20"/>
                <w:szCs w:val="20"/>
              </w:rPr>
            </w:pPr>
          </w:p>
        </w:tc>
        <w:tc>
          <w:tcPr>
            <w:tcW w:w="1276" w:type="dxa"/>
            <w:vMerge w:val="restart"/>
            <w:tcBorders>
              <w:bottom w:val="single" w:sz="4" w:space="0" w:color="auto"/>
            </w:tcBorders>
          </w:tcPr>
          <w:p w:rsidR="00EE60EA" w:rsidRPr="003936E9" w:rsidRDefault="00EE60EA" w:rsidP="00667C59">
            <w:pPr>
              <w:jc w:val="center"/>
              <w:rPr>
                <w:sz w:val="20"/>
                <w:szCs w:val="20"/>
              </w:rPr>
            </w:pPr>
          </w:p>
        </w:tc>
        <w:tc>
          <w:tcPr>
            <w:tcW w:w="1275" w:type="dxa"/>
            <w:vMerge w:val="restart"/>
            <w:tcBorders>
              <w:bottom w:val="single" w:sz="4" w:space="0" w:color="auto"/>
            </w:tcBorders>
          </w:tcPr>
          <w:p w:rsidR="00EE60EA" w:rsidRPr="003936E9" w:rsidRDefault="00EE60EA" w:rsidP="00667C59">
            <w:pPr>
              <w:jc w:val="center"/>
              <w:rPr>
                <w:sz w:val="20"/>
                <w:szCs w:val="20"/>
              </w:rPr>
            </w:pPr>
          </w:p>
        </w:tc>
        <w:tc>
          <w:tcPr>
            <w:tcW w:w="1560" w:type="dxa"/>
            <w:vMerge/>
            <w:tcBorders>
              <w:bottom w:val="single" w:sz="4" w:space="0" w:color="auto"/>
            </w:tcBorders>
          </w:tcPr>
          <w:p w:rsidR="00EE60EA" w:rsidRPr="003936E9" w:rsidRDefault="00EE60EA" w:rsidP="005F4E4B">
            <w:pPr>
              <w:jc w:val="center"/>
              <w:rPr>
                <w:sz w:val="20"/>
                <w:szCs w:val="20"/>
              </w:rPr>
            </w:pPr>
          </w:p>
        </w:tc>
        <w:tc>
          <w:tcPr>
            <w:tcW w:w="2409" w:type="dxa"/>
            <w:vMerge/>
            <w:tcBorders>
              <w:bottom w:val="single" w:sz="4" w:space="0" w:color="auto"/>
            </w:tcBorders>
          </w:tcPr>
          <w:p w:rsidR="00EE60EA" w:rsidRPr="003936E9" w:rsidRDefault="00EE60EA" w:rsidP="005F4E4B">
            <w:pPr>
              <w:rPr>
                <w:sz w:val="20"/>
                <w:szCs w:val="20"/>
              </w:rPr>
            </w:pPr>
          </w:p>
        </w:tc>
        <w:tc>
          <w:tcPr>
            <w:tcW w:w="709" w:type="dxa"/>
            <w:vMerge/>
            <w:tcBorders>
              <w:bottom w:val="single" w:sz="4" w:space="0" w:color="auto"/>
            </w:tcBorders>
          </w:tcPr>
          <w:p w:rsidR="00EE60EA" w:rsidRPr="003936E9" w:rsidRDefault="00EE60EA" w:rsidP="005F4E4B">
            <w:pPr>
              <w:rPr>
                <w:sz w:val="20"/>
                <w:szCs w:val="20"/>
              </w:rPr>
            </w:pPr>
          </w:p>
        </w:tc>
        <w:tc>
          <w:tcPr>
            <w:tcW w:w="992" w:type="dxa"/>
            <w:vMerge/>
            <w:tcBorders>
              <w:bottom w:val="single" w:sz="4" w:space="0" w:color="auto"/>
            </w:tcBorders>
          </w:tcPr>
          <w:p w:rsidR="00EE60EA" w:rsidRPr="003936E9" w:rsidRDefault="00EE60EA" w:rsidP="005F4E4B">
            <w:pPr>
              <w:pStyle w:val="Pro-Tab"/>
              <w:spacing w:before="0" w:after="0"/>
              <w:jc w:val="center"/>
              <w:rPr>
                <w:rFonts w:ascii="Times New Roman" w:hAnsi="Times New Roman" w:cs="Times New Roman"/>
                <w:sz w:val="20"/>
                <w:szCs w:val="20"/>
              </w:rPr>
            </w:pPr>
          </w:p>
        </w:tc>
        <w:tc>
          <w:tcPr>
            <w:tcW w:w="993" w:type="dxa"/>
            <w:vMerge/>
            <w:tcBorders>
              <w:bottom w:val="single" w:sz="4" w:space="0" w:color="auto"/>
            </w:tcBorders>
          </w:tcPr>
          <w:p w:rsidR="00EE60EA" w:rsidRPr="003936E9" w:rsidRDefault="00EE60EA" w:rsidP="005F4E4B">
            <w:pPr>
              <w:pStyle w:val="Pro-Tab"/>
              <w:spacing w:before="0" w:after="0"/>
              <w:jc w:val="center"/>
              <w:rPr>
                <w:rFonts w:ascii="Times New Roman" w:hAnsi="Times New Roman" w:cs="Times New Roman"/>
                <w:sz w:val="20"/>
                <w:szCs w:val="20"/>
              </w:rPr>
            </w:pPr>
          </w:p>
        </w:tc>
        <w:tc>
          <w:tcPr>
            <w:tcW w:w="1417" w:type="dxa"/>
            <w:vMerge/>
            <w:tcBorders>
              <w:bottom w:val="single" w:sz="4" w:space="0" w:color="auto"/>
            </w:tcBorders>
          </w:tcPr>
          <w:p w:rsidR="00EE60EA" w:rsidRPr="003936E9" w:rsidRDefault="00EE60EA" w:rsidP="005F4E4B">
            <w:pPr>
              <w:rPr>
                <w:sz w:val="20"/>
                <w:szCs w:val="20"/>
              </w:rPr>
            </w:pPr>
          </w:p>
        </w:tc>
      </w:tr>
      <w:tr w:rsidR="00EE60EA" w:rsidRPr="003936E9" w:rsidTr="0096530E">
        <w:trPr>
          <w:trHeight w:val="427"/>
        </w:trPr>
        <w:tc>
          <w:tcPr>
            <w:tcW w:w="710" w:type="dxa"/>
            <w:vMerge/>
          </w:tcPr>
          <w:p w:rsidR="00EE60EA" w:rsidRPr="003936E9" w:rsidRDefault="00EE60EA" w:rsidP="005F4E4B">
            <w:pPr>
              <w:ind w:right="-57"/>
              <w:jc w:val="center"/>
              <w:rPr>
                <w:sz w:val="20"/>
                <w:szCs w:val="20"/>
              </w:rPr>
            </w:pPr>
          </w:p>
        </w:tc>
        <w:tc>
          <w:tcPr>
            <w:tcW w:w="2126" w:type="dxa"/>
            <w:vMerge/>
          </w:tcPr>
          <w:p w:rsidR="00EE60EA" w:rsidRPr="003936E9" w:rsidRDefault="00EE60EA" w:rsidP="005F4E4B">
            <w:pPr>
              <w:rPr>
                <w:sz w:val="20"/>
                <w:szCs w:val="20"/>
              </w:rPr>
            </w:pPr>
          </w:p>
        </w:tc>
        <w:tc>
          <w:tcPr>
            <w:tcW w:w="1417" w:type="dxa"/>
            <w:vMerge/>
          </w:tcPr>
          <w:p w:rsidR="00EE60EA" w:rsidRPr="003936E9" w:rsidRDefault="00EE60EA" w:rsidP="006A399D">
            <w:pPr>
              <w:rPr>
                <w:sz w:val="20"/>
                <w:szCs w:val="20"/>
              </w:rPr>
            </w:pPr>
          </w:p>
        </w:tc>
        <w:tc>
          <w:tcPr>
            <w:tcW w:w="1418" w:type="dxa"/>
            <w:vMerge/>
          </w:tcPr>
          <w:p w:rsidR="00EE60EA" w:rsidRPr="003936E9" w:rsidRDefault="00EE60EA" w:rsidP="005F4E4B">
            <w:pPr>
              <w:rPr>
                <w:b/>
                <w:sz w:val="20"/>
                <w:szCs w:val="20"/>
              </w:rPr>
            </w:pPr>
          </w:p>
        </w:tc>
        <w:tc>
          <w:tcPr>
            <w:tcW w:w="1276" w:type="dxa"/>
            <w:vMerge/>
          </w:tcPr>
          <w:p w:rsidR="00EE60EA" w:rsidRPr="003936E9" w:rsidRDefault="00EE60EA" w:rsidP="005F4E4B">
            <w:pPr>
              <w:jc w:val="center"/>
              <w:rPr>
                <w:b/>
                <w:sz w:val="20"/>
                <w:szCs w:val="20"/>
              </w:rPr>
            </w:pPr>
          </w:p>
        </w:tc>
        <w:tc>
          <w:tcPr>
            <w:tcW w:w="1275" w:type="dxa"/>
            <w:vMerge/>
          </w:tcPr>
          <w:p w:rsidR="00EE60EA" w:rsidRPr="003936E9" w:rsidRDefault="00EE60EA" w:rsidP="005F4E4B">
            <w:pPr>
              <w:jc w:val="center"/>
              <w:rPr>
                <w:b/>
                <w:sz w:val="20"/>
                <w:szCs w:val="20"/>
              </w:rPr>
            </w:pPr>
          </w:p>
        </w:tc>
        <w:tc>
          <w:tcPr>
            <w:tcW w:w="1560" w:type="dxa"/>
            <w:vMerge/>
          </w:tcPr>
          <w:p w:rsidR="00EE60EA" w:rsidRPr="003936E9" w:rsidRDefault="00EE60EA" w:rsidP="005F4E4B">
            <w:pPr>
              <w:jc w:val="center"/>
              <w:rPr>
                <w:sz w:val="20"/>
                <w:szCs w:val="20"/>
              </w:rPr>
            </w:pPr>
          </w:p>
        </w:tc>
        <w:tc>
          <w:tcPr>
            <w:tcW w:w="2409" w:type="dxa"/>
          </w:tcPr>
          <w:p w:rsidR="00EE60EA" w:rsidRPr="003936E9" w:rsidRDefault="00EE60EA" w:rsidP="005F4E4B">
            <w:pPr>
              <w:rPr>
                <w:sz w:val="20"/>
                <w:szCs w:val="20"/>
              </w:rPr>
            </w:pPr>
            <w:r w:rsidRPr="003936E9">
              <w:rPr>
                <w:sz w:val="20"/>
                <w:szCs w:val="20"/>
              </w:rPr>
              <w:t xml:space="preserve">Доля объектов культурного наследия местного </w:t>
            </w:r>
            <w:r w:rsidRPr="003936E9">
              <w:rPr>
                <w:sz w:val="20"/>
                <w:szCs w:val="20"/>
              </w:rPr>
              <w:lastRenderedPageBreak/>
              <w:t>(муниципального) значения, в отношении которых проведена историко-культурная экспертиза</w:t>
            </w:r>
          </w:p>
        </w:tc>
        <w:tc>
          <w:tcPr>
            <w:tcW w:w="709" w:type="dxa"/>
          </w:tcPr>
          <w:p w:rsidR="00EE60EA" w:rsidRPr="003936E9" w:rsidRDefault="00EE60EA" w:rsidP="005F4E4B">
            <w:pPr>
              <w:rPr>
                <w:sz w:val="20"/>
                <w:szCs w:val="20"/>
              </w:rPr>
            </w:pPr>
            <w:r w:rsidRPr="003936E9">
              <w:rPr>
                <w:sz w:val="20"/>
                <w:szCs w:val="20"/>
              </w:rPr>
              <w:lastRenderedPageBreak/>
              <w:t>%</w:t>
            </w:r>
          </w:p>
        </w:tc>
        <w:tc>
          <w:tcPr>
            <w:tcW w:w="992" w:type="dxa"/>
          </w:tcPr>
          <w:p w:rsidR="00EE60EA" w:rsidRPr="003936E9" w:rsidRDefault="00EE60EA"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28,5</w:t>
            </w:r>
          </w:p>
        </w:tc>
        <w:tc>
          <w:tcPr>
            <w:tcW w:w="993" w:type="dxa"/>
          </w:tcPr>
          <w:p w:rsidR="00EE60EA" w:rsidRPr="003936E9" w:rsidRDefault="00EE60EA"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14,0</w:t>
            </w:r>
          </w:p>
        </w:tc>
        <w:tc>
          <w:tcPr>
            <w:tcW w:w="1417" w:type="dxa"/>
            <w:vMerge/>
          </w:tcPr>
          <w:p w:rsidR="00EE60EA" w:rsidRPr="003936E9" w:rsidRDefault="00EE60EA" w:rsidP="005F4E4B">
            <w:pPr>
              <w:rPr>
                <w:sz w:val="20"/>
                <w:szCs w:val="20"/>
              </w:rPr>
            </w:pPr>
          </w:p>
        </w:tc>
      </w:tr>
      <w:tr w:rsidR="00EE60EA" w:rsidRPr="003936E9" w:rsidTr="0096530E">
        <w:trPr>
          <w:trHeight w:val="1752"/>
        </w:trPr>
        <w:tc>
          <w:tcPr>
            <w:tcW w:w="710" w:type="dxa"/>
            <w:vMerge/>
            <w:tcBorders>
              <w:bottom w:val="single" w:sz="4" w:space="0" w:color="auto"/>
            </w:tcBorders>
          </w:tcPr>
          <w:p w:rsidR="00EE60EA" w:rsidRPr="003936E9" w:rsidRDefault="00EE60EA" w:rsidP="005F4E4B">
            <w:pPr>
              <w:ind w:right="-57"/>
              <w:jc w:val="center"/>
              <w:rPr>
                <w:sz w:val="20"/>
                <w:szCs w:val="20"/>
              </w:rPr>
            </w:pPr>
          </w:p>
        </w:tc>
        <w:tc>
          <w:tcPr>
            <w:tcW w:w="2126" w:type="dxa"/>
            <w:vMerge/>
            <w:tcBorders>
              <w:bottom w:val="single" w:sz="4" w:space="0" w:color="auto"/>
            </w:tcBorders>
          </w:tcPr>
          <w:p w:rsidR="00EE60EA" w:rsidRPr="003936E9" w:rsidRDefault="00EE60EA" w:rsidP="005F4E4B">
            <w:pPr>
              <w:rPr>
                <w:sz w:val="20"/>
                <w:szCs w:val="20"/>
              </w:rPr>
            </w:pPr>
          </w:p>
        </w:tc>
        <w:tc>
          <w:tcPr>
            <w:tcW w:w="1417" w:type="dxa"/>
            <w:vMerge/>
            <w:tcBorders>
              <w:bottom w:val="single" w:sz="4" w:space="0" w:color="auto"/>
            </w:tcBorders>
          </w:tcPr>
          <w:p w:rsidR="00EE60EA" w:rsidRPr="003936E9" w:rsidRDefault="00EE60EA" w:rsidP="006A399D">
            <w:pPr>
              <w:rPr>
                <w:sz w:val="20"/>
                <w:szCs w:val="20"/>
              </w:rPr>
            </w:pPr>
          </w:p>
        </w:tc>
        <w:tc>
          <w:tcPr>
            <w:tcW w:w="1418" w:type="dxa"/>
            <w:vMerge/>
            <w:tcBorders>
              <w:bottom w:val="single" w:sz="4" w:space="0" w:color="auto"/>
            </w:tcBorders>
          </w:tcPr>
          <w:p w:rsidR="00EE60EA" w:rsidRPr="003936E9" w:rsidRDefault="00EE60EA" w:rsidP="005F4E4B">
            <w:pPr>
              <w:rPr>
                <w:b/>
                <w:sz w:val="20"/>
                <w:szCs w:val="20"/>
              </w:rPr>
            </w:pPr>
          </w:p>
        </w:tc>
        <w:tc>
          <w:tcPr>
            <w:tcW w:w="1276" w:type="dxa"/>
            <w:vMerge/>
            <w:tcBorders>
              <w:bottom w:val="single" w:sz="4" w:space="0" w:color="auto"/>
            </w:tcBorders>
          </w:tcPr>
          <w:p w:rsidR="00EE60EA" w:rsidRPr="003936E9" w:rsidRDefault="00EE60EA" w:rsidP="005F4E4B">
            <w:pPr>
              <w:jc w:val="center"/>
              <w:rPr>
                <w:b/>
                <w:sz w:val="20"/>
                <w:szCs w:val="20"/>
              </w:rPr>
            </w:pPr>
          </w:p>
        </w:tc>
        <w:tc>
          <w:tcPr>
            <w:tcW w:w="1275" w:type="dxa"/>
            <w:vMerge/>
            <w:tcBorders>
              <w:bottom w:val="single" w:sz="4" w:space="0" w:color="auto"/>
            </w:tcBorders>
          </w:tcPr>
          <w:p w:rsidR="00EE60EA" w:rsidRPr="003936E9" w:rsidRDefault="00EE60EA" w:rsidP="005F4E4B">
            <w:pPr>
              <w:jc w:val="center"/>
              <w:rPr>
                <w:b/>
                <w:sz w:val="20"/>
                <w:szCs w:val="20"/>
              </w:rPr>
            </w:pPr>
          </w:p>
        </w:tc>
        <w:tc>
          <w:tcPr>
            <w:tcW w:w="1560" w:type="dxa"/>
            <w:vMerge/>
            <w:tcBorders>
              <w:bottom w:val="single" w:sz="4" w:space="0" w:color="auto"/>
            </w:tcBorders>
          </w:tcPr>
          <w:p w:rsidR="00EE60EA" w:rsidRPr="003936E9" w:rsidRDefault="00EE60EA" w:rsidP="005F4E4B">
            <w:pPr>
              <w:jc w:val="center"/>
              <w:rPr>
                <w:sz w:val="20"/>
                <w:szCs w:val="20"/>
              </w:rPr>
            </w:pPr>
          </w:p>
        </w:tc>
        <w:tc>
          <w:tcPr>
            <w:tcW w:w="2409" w:type="dxa"/>
            <w:tcBorders>
              <w:bottom w:val="single" w:sz="4" w:space="0" w:color="auto"/>
            </w:tcBorders>
          </w:tcPr>
          <w:p w:rsidR="00EE60EA" w:rsidRPr="003936E9" w:rsidRDefault="00EE60EA" w:rsidP="005F4E4B">
            <w:pPr>
              <w:rPr>
                <w:sz w:val="20"/>
                <w:szCs w:val="20"/>
              </w:rPr>
            </w:pPr>
            <w:r w:rsidRPr="003936E9">
              <w:rPr>
                <w:sz w:val="20"/>
                <w:szCs w:val="20"/>
              </w:rPr>
              <w:t>Доля объектов культурного наследия местного (муниципального) значения, для которых разработаны проекты границ их территорий</w:t>
            </w:r>
          </w:p>
        </w:tc>
        <w:tc>
          <w:tcPr>
            <w:tcW w:w="709" w:type="dxa"/>
            <w:tcBorders>
              <w:bottom w:val="single" w:sz="4" w:space="0" w:color="auto"/>
            </w:tcBorders>
          </w:tcPr>
          <w:p w:rsidR="00EE60EA" w:rsidRPr="003936E9" w:rsidRDefault="00EE60EA" w:rsidP="005F4E4B">
            <w:pPr>
              <w:rPr>
                <w:sz w:val="20"/>
                <w:szCs w:val="20"/>
              </w:rPr>
            </w:pPr>
            <w:r w:rsidRPr="003936E9">
              <w:rPr>
                <w:sz w:val="20"/>
                <w:szCs w:val="20"/>
              </w:rPr>
              <w:t>%</w:t>
            </w:r>
          </w:p>
        </w:tc>
        <w:tc>
          <w:tcPr>
            <w:tcW w:w="992" w:type="dxa"/>
            <w:tcBorders>
              <w:bottom w:val="single" w:sz="4" w:space="0" w:color="auto"/>
            </w:tcBorders>
          </w:tcPr>
          <w:p w:rsidR="00EE60EA" w:rsidRPr="003936E9" w:rsidRDefault="00EE60EA"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28,5</w:t>
            </w:r>
          </w:p>
        </w:tc>
        <w:tc>
          <w:tcPr>
            <w:tcW w:w="993" w:type="dxa"/>
            <w:tcBorders>
              <w:bottom w:val="single" w:sz="4" w:space="0" w:color="auto"/>
            </w:tcBorders>
          </w:tcPr>
          <w:p w:rsidR="00EE60EA" w:rsidRPr="003936E9" w:rsidRDefault="00EE60EA"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14,0</w:t>
            </w:r>
          </w:p>
        </w:tc>
        <w:tc>
          <w:tcPr>
            <w:tcW w:w="1417" w:type="dxa"/>
            <w:vMerge/>
            <w:tcBorders>
              <w:bottom w:val="single" w:sz="4" w:space="0" w:color="auto"/>
            </w:tcBorders>
          </w:tcPr>
          <w:p w:rsidR="00EE60EA" w:rsidRPr="003936E9" w:rsidRDefault="00EE60EA" w:rsidP="005F4E4B">
            <w:pPr>
              <w:rPr>
                <w:sz w:val="20"/>
                <w:szCs w:val="20"/>
              </w:rPr>
            </w:pPr>
          </w:p>
        </w:tc>
      </w:tr>
      <w:tr w:rsidR="00F66E2D" w:rsidRPr="003936E9" w:rsidTr="0096530E">
        <w:trPr>
          <w:trHeight w:val="214"/>
        </w:trPr>
        <w:tc>
          <w:tcPr>
            <w:tcW w:w="710" w:type="dxa"/>
            <w:vMerge w:val="restart"/>
          </w:tcPr>
          <w:p w:rsidR="00F66E2D" w:rsidRPr="003936E9" w:rsidRDefault="00F66E2D" w:rsidP="005F4E4B">
            <w:pPr>
              <w:ind w:right="-57"/>
              <w:jc w:val="center"/>
              <w:rPr>
                <w:sz w:val="20"/>
                <w:szCs w:val="20"/>
              </w:rPr>
            </w:pPr>
            <w:r>
              <w:rPr>
                <w:sz w:val="20"/>
                <w:szCs w:val="20"/>
              </w:rPr>
              <w:t>2</w:t>
            </w:r>
          </w:p>
        </w:tc>
        <w:tc>
          <w:tcPr>
            <w:tcW w:w="2126" w:type="dxa"/>
            <w:vMerge w:val="restart"/>
          </w:tcPr>
          <w:p w:rsidR="00F66E2D" w:rsidRPr="003936E9" w:rsidRDefault="00F66E2D" w:rsidP="005F4E4B">
            <w:pPr>
              <w:pStyle w:val="31"/>
              <w:spacing w:before="0" w:after="0"/>
              <w:outlineLvl w:val="2"/>
              <w:rPr>
                <w:rFonts w:ascii="Times New Roman" w:hAnsi="Times New Roman" w:cs="Times New Roman"/>
                <w:color w:val="auto"/>
                <w:sz w:val="20"/>
                <w:szCs w:val="20"/>
              </w:rPr>
            </w:pPr>
            <w:r w:rsidRPr="003936E9">
              <w:rPr>
                <w:rFonts w:ascii="Times New Roman" w:hAnsi="Times New Roman" w:cs="Times New Roman"/>
                <w:color w:val="auto"/>
                <w:sz w:val="20"/>
                <w:szCs w:val="20"/>
              </w:rPr>
              <w:t>Подпрограмма "Культурно-досуговая деятельность"</w:t>
            </w:r>
          </w:p>
        </w:tc>
        <w:tc>
          <w:tcPr>
            <w:tcW w:w="1417" w:type="dxa"/>
            <w:vMerge w:val="restart"/>
          </w:tcPr>
          <w:p w:rsidR="00F66E2D" w:rsidRPr="003936E9" w:rsidRDefault="00F66E2D" w:rsidP="005F4E4B">
            <w:pPr>
              <w:rPr>
                <w:sz w:val="20"/>
                <w:szCs w:val="20"/>
              </w:rPr>
            </w:pPr>
            <w:r w:rsidRPr="003936E9">
              <w:rPr>
                <w:sz w:val="20"/>
                <w:szCs w:val="20"/>
              </w:rPr>
              <w:t>Комитет по культуре и туризму администрации городского округа Кинешма</w:t>
            </w:r>
          </w:p>
          <w:p w:rsidR="00F66E2D" w:rsidRPr="003936E9" w:rsidRDefault="00F66E2D" w:rsidP="00F66E2D">
            <w:pPr>
              <w:rPr>
                <w:sz w:val="20"/>
                <w:szCs w:val="20"/>
              </w:rPr>
            </w:pPr>
          </w:p>
        </w:tc>
        <w:tc>
          <w:tcPr>
            <w:tcW w:w="1418" w:type="dxa"/>
          </w:tcPr>
          <w:p w:rsidR="00F66E2D" w:rsidRPr="00CD7306" w:rsidRDefault="00F66E2D" w:rsidP="005F4E4B">
            <w:pPr>
              <w:rPr>
                <w:sz w:val="20"/>
                <w:szCs w:val="20"/>
              </w:rPr>
            </w:pPr>
            <w:r w:rsidRPr="00CD7306">
              <w:rPr>
                <w:sz w:val="20"/>
                <w:szCs w:val="20"/>
              </w:rPr>
              <w:t>Всего</w:t>
            </w:r>
          </w:p>
        </w:tc>
        <w:tc>
          <w:tcPr>
            <w:tcW w:w="1276" w:type="dxa"/>
          </w:tcPr>
          <w:p w:rsidR="00F66E2D" w:rsidRPr="00CD7306" w:rsidRDefault="00F66E2D" w:rsidP="005F4E4B">
            <w:pPr>
              <w:jc w:val="center"/>
              <w:rPr>
                <w:sz w:val="20"/>
                <w:szCs w:val="20"/>
              </w:rPr>
            </w:pPr>
            <w:r w:rsidRPr="00CD7306">
              <w:rPr>
                <w:sz w:val="20"/>
                <w:szCs w:val="20"/>
              </w:rPr>
              <w:t>23111,0</w:t>
            </w:r>
          </w:p>
        </w:tc>
        <w:tc>
          <w:tcPr>
            <w:tcW w:w="1275" w:type="dxa"/>
          </w:tcPr>
          <w:p w:rsidR="00F66E2D" w:rsidRPr="00CD7306" w:rsidRDefault="00F66E2D" w:rsidP="005F4E4B">
            <w:pPr>
              <w:jc w:val="center"/>
              <w:rPr>
                <w:sz w:val="20"/>
                <w:szCs w:val="20"/>
              </w:rPr>
            </w:pPr>
            <w:r w:rsidRPr="00CD7306">
              <w:rPr>
                <w:sz w:val="20"/>
                <w:szCs w:val="20"/>
              </w:rPr>
              <w:t>14811,8</w:t>
            </w:r>
          </w:p>
        </w:tc>
        <w:tc>
          <w:tcPr>
            <w:tcW w:w="1560" w:type="dxa"/>
            <w:vMerge w:val="restart"/>
          </w:tcPr>
          <w:p w:rsidR="00F66E2D" w:rsidRPr="003936E9" w:rsidRDefault="00F66E2D" w:rsidP="005F4E4B">
            <w:pPr>
              <w:jc w:val="center"/>
              <w:rPr>
                <w:sz w:val="20"/>
                <w:szCs w:val="20"/>
              </w:rPr>
            </w:pPr>
          </w:p>
        </w:tc>
        <w:tc>
          <w:tcPr>
            <w:tcW w:w="2409" w:type="dxa"/>
            <w:vMerge w:val="restart"/>
          </w:tcPr>
          <w:p w:rsidR="00F66E2D" w:rsidRPr="003936E9" w:rsidRDefault="00F66E2D" w:rsidP="005F4E4B">
            <w:pPr>
              <w:jc w:val="center"/>
              <w:rPr>
                <w:sz w:val="20"/>
                <w:szCs w:val="20"/>
              </w:rPr>
            </w:pPr>
          </w:p>
        </w:tc>
        <w:tc>
          <w:tcPr>
            <w:tcW w:w="709" w:type="dxa"/>
            <w:vMerge w:val="restart"/>
          </w:tcPr>
          <w:p w:rsidR="00F66E2D" w:rsidRPr="003936E9" w:rsidRDefault="00F66E2D" w:rsidP="005F4E4B">
            <w:pPr>
              <w:jc w:val="center"/>
              <w:rPr>
                <w:sz w:val="20"/>
                <w:szCs w:val="20"/>
              </w:rPr>
            </w:pPr>
          </w:p>
        </w:tc>
        <w:tc>
          <w:tcPr>
            <w:tcW w:w="992" w:type="dxa"/>
            <w:vMerge w:val="restart"/>
          </w:tcPr>
          <w:p w:rsidR="00F66E2D" w:rsidRPr="003936E9" w:rsidRDefault="00F66E2D" w:rsidP="005F4E4B">
            <w:pPr>
              <w:jc w:val="center"/>
              <w:rPr>
                <w:sz w:val="20"/>
                <w:szCs w:val="20"/>
              </w:rPr>
            </w:pPr>
          </w:p>
        </w:tc>
        <w:tc>
          <w:tcPr>
            <w:tcW w:w="993" w:type="dxa"/>
            <w:vMerge w:val="restart"/>
          </w:tcPr>
          <w:p w:rsidR="00F66E2D" w:rsidRPr="003936E9" w:rsidRDefault="00F66E2D" w:rsidP="005F4E4B">
            <w:pPr>
              <w:jc w:val="center"/>
              <w:rPr>
                <w:sz w:val="20"/>
                <w:szCs w:val="20"/>
              </w:rPr>
            </w:pPr>
          </w:p>
        </w:tc>
        <w:tc>
          <w:tcPr>
            <w:tcW w:w="1417" w:type="dxa"/>
          </w:tcPr>
          <w:p w:rsidR="00F66E2D" w:rsidRPr="00CD7306" w:rsidRDefault="00F66E2D" w:rsidP="005F4E4B">
            <w:pPr>
              <w:jc w:val="center"/>
              <w:rPr>
                <w:sz w:val="20"/>
                <w:szCs w:val="20"/>
              </w:rPr>
            </w:pPr>
            <w:r w:rsidRPr="00CD7306">
              <w:rPr>
                <w:sz w:val="20"/>
                <w:szCs w:val="20"/>
              </w:rPr>
              <w:t>23173,2</w:t>
            </w:r>
          </w:p>
        </w:tc>
      </w:tr>
      <w:tr w:rsidR="00F66E2D" w:rsidRPr="003936E9" w:rsidTr="0096530E">
        <w:trPr>
          <w:trHeight w:val="255"/>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Pr="003936E9" w:rsidRDefault="00F66E2D" w:rsidP="005F4E4B">
            <w:pPr>
              <w:rPr>
                <w:b/>
                <w:sz w:val="20"/>
                <w:szCs w:val="20"/>
              </w:rPr>
            </w:pPr>
            <w:r w:rsidRPr="00CD7306">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Pr>
          <w:p w:rsidR="00F66E2D" w:rsidRPr="003936E9" w:rsidRDefault="00F66E2D" w:rsidP="005F4E4B">
            <w:pPr>
              <w:jc w:val="center"/>
              <w:rPr>
                <w:sz w:val="20"/>
                <w:szCs w:val="20"/>
              </w:rPr>
            </w:pPr>
            <w:r w:rsidRPr="003936E9">
              <w:rPr>
                <w:sz w:val="20"/>
                <w:szCs w:val="20"/>
              </w:rPr>
              <w:t>23111,0</w:t>
            </w:r>
          </w:p>
        </w:tc>
        <w:tc>
          <w:tcPr>
            <w:tcW w:w="1275" w:type="dxa"/>
          </w:tcPr>
          <w:p w:rsidR="00F66E2D" w:rsidRPr="003936E9" w:rsidRDefault="00F66E2D" w:rsidP="005F4E4B">
            <w:pPr>
              <w:jc w:val="center"/>
              <w:rPr>
                <w:sz w:val="20"/>
                <w:szCs w:val="20"/>
              </w:rPr>
            </w:pPr>
            <w:r w:rsidRPr="003936E9">
              <w:rPr>
                <w:sz w:val="20"/>
                <w:szCs w:val="20"/>
              </w:rPr>
              <w:t>14811,8</w:t>
            </w: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jc w:val="center"/>
              <w:rPr>
                <w:sz w:val="20"/>
                <w:szCs w:val="20"/>
              </w:rPr>
            </w:pPr>
          </w:p>
        </w:tc>
        <w:tc>
          <w:tcPr>
            <w:tcW w:w="709" w:type="dxa"/>
            <w:vMerge/>
          </w:tcPr>
          <w:p w:rsidR="00F66E2D" w:rsidRPr="003936E9" w:rsidRDefault="00F66E2D" w:rsidP="005F4E4B">
            <w:pPr>
              <w:jc w:val="center"/>
              <w:rPr>
                <w:sz w:val="20"/>
                <w:szCs w:val="20"/>
              </w:rPr>
            </w:pPr>
          </w:p>
        </w:tc>
        <w:tc>
          <w:tcPr>
            <w:tcW w:w="992" w:type="dxa"/>
            <w:vMerge/>
          </w:tcPr>
          <w:p w:rsidR="00F66E2D" w:rsidRPr="003936E9" w:rsidRDefault="00F66E2D" w:rsidP="005F4E4B">
            <w:pPr>
              <w:jc w:val="center"/>
              <w:rPr>
                <w:sz w:val="20"/>
                <w:szCs w:val="20"/>
              </w:rPr>
            </w:pPr>
          </w:p>
        </w:tc>
        <w:tc>
          <w:tcPr>
            <w:tcW w:w="993" w:type="dxa"/>
            <w:vMerge/>
          </w:tcPr>
          <w:p w:rsidR="00F66E2D" w:rsidRPr="003936E9" w:rsidRDefault="00F66E2D" w:rsidP="005F4E4B">
            <w:pPr>
              <w:jc w:val="center"/>
              <w:rPr>
                <w:sz w:val="20"/>
                <w:szCs w:val="20"/>
              </w:rPr>
            </w:pPr>
          </w:p>
        </w:tc>
        <w:tc>
          <w:tcPr>
            <w:tcW w:w="1417" w:type="dxa"/>
          </w:tcPr>
          <w:p w:rsidR="00F66E2D" w:rsidRPr="00CD7306" w:rsidRDefault="00F66E2D" w:rsidP="005F4E4B">
            <w:pPr>
              <w:jc w:val="center"/>
              <w:rPr>
                <w:sz w:val="20"/>
                <w:szCs w:val="20"/>
              </w:rPr>
            </w:pPr>
            <w:r w:rsidRPr="00CD7306">
              <w:rPr>
                <w:sz w:val="20"/>
                <w:szCs w:val="20"/>
              </w:rPr>
              <w:t>23173,2</w:t>
            </w:r>
          </w:p>
        </w:tc>
      </w:tr>
      <w:tr w:rsidR="00F66E2D" w:rsidRPr="003936E9" w:rsidTr="0096530E">
        <w:trPr>
          <w:trHeight w:val="961"/>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Pr="003936E9" w:rsidRDefault="00F66E2D" w:rsidP="005F4E4B">
            <w:pPr>
              <w:rPr>
                <w:sz w:val="20"/>
                <w:szCs w:val="20"/>
              </w:rPr>
            </w:pPr>
            <w:r w:rsidRPr="003936E9">
              <w:rPr>
                <w:sz w:val="20"/>
                <w:szCs w:val="20"/>
              </w:rPr>
              <w:t>- бюджет городского округа Кинешма</w:t>
            </w:r>
          </w:p>
        </w:tc>
        <w:tc>
          <w:tcPr>
            <w:tcW w:w="1276" w:type="dxa"/>
          </w:tcPr>
          <w:p w:rsidR="00F66E2D" w:rsidRPr="003936E9" w:rsidRDefault="00F66E2D" w:rsidP="005F4E4B">
            <w:pPr>
              <w:jc w:val="center"/>
              <w:rPr>
                <w:sz w:val="20"/>
                <w:szCs w:val="20"/>
              </w:rPr>
            </w:pPr>
            <w:r w:rsidRPr="003936E9">
              <w:rPr>
                <w:sz w:val="20"/>
                <w:szCs w:val="20"/>
              </w:rPr>
              <w:t>22648,5</w:t>
            </w:r>
          </w:p>
        </w:tc>
        <w:tc>
          <w:tcPr>
            <w:tcW w:w="1275" w:type="dxa"/>
          </w:tcPr>
          <w:p w:rsidR="00F66E2D" w:rsidRPr="003936E9" w:rsidRDefault="00F66E2D" w:rsidP="005F4E4B">
            <w:pPr>
              <w:jc w:val="center"/>
              <w:rPr>
                <w:sz w:val="20"/>
                <w:szCs w:val="20"/>
              </w:rPr>
            </w:pPr>
            <w:r w:rsidRPr="003936E9">
              <w:rPr>
                <w:sz w:val="20"/>
                <w:szCs w:val="20"/>
              </w:rPr>
              <w:t>14495,6</w:t>
            </w: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jc w:val="center"/>
              <w:rPr>
                <w:sz w:val="20"/>
                <w:szCs w:val="20"/>
              </w:rPr>
            </w:pPr>
          </w:p>
        </w:tc>
        <w:tc>
          <w:tcPr>
            <w:tcW w:w="709" w:type="dxa"/>
            <w:vMerge/>
          </w:tcPr>
          <w:p w:rsidR="00F66E2D" w:rsidRPr="003936E9" w:rsidRDefault="00F66E2D" w:rsidP="005F4E4B">
            <w:pPr>
              <w:jc w:val="center"/>
              <w:rPr>
                <w:sz w:val="20"/>
                <w:szCs w:val="20"/>
              </w:rPr>
            </w:pPr>
          </w:p>
        </w:tc>
        <w:tc>
          <w:tcPr>
            <w:tcW w:w="992" w:type="dxa"/>
            <w:vMerge/>
          </w:tcPr>
          <w:p w:rsidR="00F66E2D" w:rsidRPr="003936E9" w:rsidRDefault="00F66E2D" w:rsidP="005F4E4B">
            <w:pPr>
              <w:jc w:val="center"/>
              <w:rPr>
                <w:sz w:val="20"/>
                <w:szCs w:val="20"/>
              </w:rPr>
            </w:pPr>
          </w:p>
        </w:tc>
        <w:tc>
          <w:tcPr>
            <w:tcW w:w="993" w:type="dxa"/>
            <w:vMerge/>
          </w:tcPr>
          <w:p w:rsidR="00F66E2D" w:rsidRPr="003936E9" w:rsidRDefault="00F66E2D" w:rsidP="005F4E4B">
            <w:pPr>
              <w:jc w:val="center"/>
              <w:rPr>
                <w:sz w:val="20"/>
                <w:szCs w:val="20"/>
              </w:rPr>
            </w:pPr>
          </w:p>
        </w:tc>
        <w:tc>
          <w:tcPr>
            <w:tcW w:w="1417" w:type="dxa"/>
          </w:tcPr>
          <w:p w:rsidR="00F66E2D" w:rsidRPr="003936E9" w:rsidRDefault="00F66E2D" w:rsidP="005F4E4B">
            <w:pPr>
              <w:jc w:val="center"/>
              <w:rPr>
                <w:sz w:val="20"/>
                <w:szCs w:val="20"/>
              </w:rPr>
            </w:pPr>
            <w:r w:rsidRPr="003936E9">
              <w:rPr>
                <w:sz w:val="20"/>
                <w:szCs w:val="20"/>
              </w:rPr>
              <w:t>22710,7</w:t>
            </w:r>
          </w:p>
        </w:tc>
      </w:tr>
      <w:tr w:rsidR="00F66E2D" w:rsidRPr="003936E9" w:rsidTr="0096530E">
        <w:trPr>
          <w:trHeight w:val="525"/>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Pr="003936E9" w:rsidRDefault="00F66E2D" w:rsidP="005F4E4B">
            <w:pPr>
              <w:rPr>
                <w:sz w:val="20"/>
                <w:szCs w:val="20"/>
              </w:rPr>
            </w:pPr>
            <w:r w:rsidRPr="003936E9">
              <w:rPr>
                <w:sz w:val="20"/>
                <w:szCs w:val="20"/>
              </w:rPr>
              <w:t>- областной бюджет</w:t>
            </w:r>
          </w:p>
        </w:tc>
        <w:tc>
          <w:tcPr>
            <w:tcW w:w="1276" w:type="dxa"/>
          </w:tcPr>
          <w:p w:rsidR="00F66E2D" w:rsidRPr="003936E9" w:rsidRDefault="00F66E2D" w:rsidP="005F4E4B">
            <w:pPr>
              <w:jc w:val="center"/>
              <w:rPr>
                <w:color w:val="FF0000"/>
                <w:sz w:val="20"/>
                <w:szCs w:val="20"/>
              </w:rPr>
            </w:pPr>
            <w:r w:rsidRPr="003936E9">
              <w:rPr>
                <w:sz w:val="20"/>
                <w:szCs w:val="20"/>
              </w:rPr>
              <w:t>462,5</w:t>
            </w:r>
          </w:p>
        </w:tc>
        <w:tc>
          <w:tcPr>
            <w:tcW w:w="1275" w:type="dxa"/>
          </w:tcPr>
          <w:p w:rsidR="00F66E2D" w:rsidRPr="003936E9" w:rsidRDefault="00F66E2D" w:rsidP="005F4E4B">
            <w:pPr>
              <w:jc w:val="center"/>
              <w:rPr>
                <w:color w:val="FF0000"/>
                <w:sz w:val="20"/>
                <w:szCs w:val="20"/>
              </w:rPr>
            </w:pPr>
            <w:r w:rsidRPr="003936E9">
              <w:rPr>
                <w:sz w:val="20"/>
                <w:szCs w:val="20"/>
              </w:rPr>
              <w:t>316,2</w:t>
            </w: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jc w:val="center"/>
              <w:rPr>
                <w:sz w:val="20"/>
                <w:szCs w:val="20"/>
              </w:rPr>
            </w:pPr>
          </w:p>
        </w:tc>
        <w:tc>
          <w:tcPr>
            <w:tcW w:w="709" w:type="dxa"/>
            <w:vMerge/>
          </w:tcPr>
          <w:p w:rsidR="00F66E2D" w:rsidRPr="003936E9" w:rsidRDefault="00F66E2D" w:rsidP="005F4E4B">
            <w:pPr>
              <w:jc w:val="center"/>
              <w:rPr>
                <w:sz w:val="20"/>
                <w:szCs w:val="20"/>
              </w:rPr>
            </w:pPr>
          </w:p>
        </w:tc>
        <w:tc>
          <w:tcPr>
            <w:tcW w:w="992" w:type="dxa"/>
            <w:vMerge/>
          </w:tcPr>
          <w:p w:rsidR="00F66E2D" w:rsidRPr="003936E9" w:rsidRDefault="00F66E2D" w:rsidP="005F4E4B">
            <w:pPr>
              <w:jc w:val="center"/>
              <w:rPr>
                <w:sz w:val="20"/>
                <w:szCs w:val="20"/>
              </w:rPr>
            </w:pPr>
          </w:p>
        </w:tc>
        <w:tc>
          <w:tcPr>
            <w:tcW w:w="993" w:type="dxa"/>
            <w:vMerge/>
          </w:tcPr>
          <w:p w:rsidR="00F66E2D" w:rsidRPr="003936E9" w:rsidRDefault="00F66E2D" w:rsidP="005F4E4B">
            <w:pPr>
              <w:jc w:val="center"/>
              <w:rPr>
                <w:sz w:val="20"/>
                <w:szCs w:val="20"/>
              </w:rPr>
            </w:pPr>
          </w:p>
        </w:tc>
        <w:tc>
          <w:tcPr>
            <w:tcW w:w="1417" w:type="dxa"/>
          </w:tcPr>
          <w:p w:rsidR="00F66E2D" w:rsidRPr="003936E9" w:rsidRDefault="00F66E2D" w:rsidP="005F4E4B">
            <w:pPr>
              <w:jc w:val="center"/>
              <w:rPr>
                <w:sz w:val="20"/>
                <w:szCs w:val="20"/>
              </w:rPr>
            </w:pPr>
            <w:r w:rsidRPr="003936E9">
              <w:rPr>
                <w:sz w:val="20"/>
                <w:szCs w:val="20"/>
              </w:rPr>
              <w:t>462,5</w:t>
            </w:r>
          </w:p>
        </w:tc>
      </w:tr>
      <w:tr w:rsidR="00F66E2D" w:rsidRPr="003936E9" w:rsidTr="0096530E">
        <w:trPr>
          <w:trHeight w:val="217"/>
        </w:trPr>
        <w:tc>
          <w:tcPr>
            <w:tcW w:w="710" w:type="dxa"/>
            <w:vMerge w:val="restart"/>
          </w:tcPr>
          <w:p w:rsidR="00F66E2D" w:rsidRPr="003936E9" w:rsidRDefault="00F66E2D" w:rsidP="005F4E4B">
            <w:pPr>
              <w:ind w:right="-57"/>
              <w:jc w:val="center"/>
              <w:rPr>
                <w:sz w:val="20"/>
                <w:szCs w:val="20"/>
              </w:rPr>
            </w:pPr>
            <w:r w:rsidRPr="003936E9">
              <w:rPr>
                <w:sz w:val="20"/>
                <w:szCs w:val="20"/>
              </w:rPr>
              <w:t>2.1</w:t>
            </w:r>
          </w:p>
        </w:tc>
        <w:tc>
          <w:tcPr>
            <w:tcW w:w="2126" w:type="dxa"/>
            <w:vMerge w:val="restart"/>
          </w:tcPr>
          <w:p w:rsidR="00F66E2D" w:rsidRPr="003936E9" w:rsidRDefault="00F66E2D" w:rsidP="005F4E4B">
            <w:pPr>
              <w:pStyle w:val="31"/>
              <w:spacing w:before="0" w:after="0"/>
              <w:outlineLvl w:val="2"/>
              <w:rPr>
                <w:rFonts w:ascii="Times New Roman" w:hAnsi="Times New Roman" w:cs="Times New Roman"/>
                <w:color w:val="auto"/>
                <w:sz w:val="20"/>
                <w:szCs w:val="20"/>
              </w:rPr>
            </w:pPr>
            <w:r w:rsidRPr="003936E9">
              <w:rPr>
                <w:rFonts w:ascii="Times New Roman" w:hAnsi="Times New Roman" w:cs="Times New Roman"/>
                <w:color w:val="auto"/>
                <w:sz w:val="20"/>
                <w:szCs w:val="20"/>
              </w:rPr>
              <w:t xml:space="preserve">Основное мероприятие </w:t>
            </w:r>
            <w:r w:rsidRPr="003936E9">
              <w:rPr>
                <w:rFonts w:ascii="Times New Roman" w:hAnsi="Times New Roman" w:cs="Times New Roman"/>
                <w:color w:val="000000"/>
                <w:sz w:val="20"/>
                <w:szCs w:val="20"/>
              </w:rPr>
              <w:t>«Организация культурного досуга и отдыха населения городского округа Кинешма»</w:t>
            </w:r>
            <w:r w:rsidRPr="003936E9">
              <w:rPr>
                <w:rFonts w:ascii="Times New Roman" w:hAnsi="Times New Roman" w:cs="Times New Roman"/>
                <w:color w:val="auto"/>
                <w:sz w:val="20"/>
                <w:szCs w:val="20"/>
              </w:rPr>
              <w:t>"</w:t>
            </w:r>
          </w:p>
        </w:tc>
        <w:tc>
          <w:tcPr>
            <w:tcW w:w="1417" w:type="dxa"/>
            <w:vMerge/>
          </w:tcPr>
          <w:p w:rsidR="00F66E2D" w:rsidRPr="003936E9" w:rsidRDefault="00F66E2D" w:rsidP="005F4E4B">
            <w:pPr>
              <w:jc w:val="center"/>
              <w:rPr>
                <w:sz w:val="20"/>
                <w:szCs w:val="20"/>
              </w:rPr>
            </w:pPr>
          </w:p>
        </w:tc>
        <w:tc>
          <w:tcPr>
            <w:tcW w:w="1418" w:type="dxa"/>
          </w:tcPr>
          <w:p w:rsidR="00F66E2D" w:rsidRPr="00CD7306" w:rsidRDefault="00F66E2D" w:rsidP="005F4E4B">
            <w:pPr>
              <w:rPr>
                <w:sz w:val="20"/>
                <w:szCs w:val="20"/>
              </w:rPr>
            </w:pPr>
            <w:r w:rsidRPr="00CD7306">
              <w:rPr>
                <w:sz w:val="20"/>
                <w:szCs w:val="20"/>
              </w:rPr>
              <w:t>Всего</w:t>
            </w:r>
          </w:p>
        </w:tc>
        <w:tc>
          <w:tcPr>
            <w:tcW w:w="1276" w:type="dxa"/>
          </w:tcPr>
          <w:p w:rsidR="00F66E2D" w:rsidRPr="00CD7306" w:rsidRDefault="00F66E2D" w:rsidP="005F4E4B">
            <w:pPr>
              <w:jc w:val="center"/>
              <w:rPr>
                <w:sz w:val="20"/>
                <w:szCs w:val="20"/>
              </w:rPr>
            </w:pPr>
            <w:r w:rsidRPr="00CD7306">
              <w:rPr>
                <w:sz w:val="20"/>
                <w:szCs w:val="20"/>
              </w:rPr>
              <w:t>22639,0</w:t>
            </w:r>
          </w:p>
        </w:tc>
        <w:tc>
          <w:tcPr>
            <w:tcW w:w="1275" w:type="dxa"/>
          </w:tcPr>
          <w:p w:rsidR="00F66E2D" w:rsidRPr="00CD7306" w:rsidRDefault="00F66E2D" w:rsidP="005F4E4B">
            <w:pPr>
              <w:jc w:val="center"/>
              <w:rPr>
                <w:sz w:val="20"/>
                <w:szCs w:val="20"/>
              </w:rPr>
            </w:pPr>
            <w:r w:rsidRPr="00CD7306">
              <w:rPr>
                <w:sz w:val="20"/>
                <w:szCs w:val="20"/>
              </w:rPr>
              <w:t>14811,8</w:t>
            </w:r>
          </w:p>
        </w:tc>
        <w:tc>
          <w:tcPr>
            <w:tcW w:w="1560" w:type="dxa"/>
            <w:vMerge/>
          </w:tcPr>
          <w:p w:rsidR="00F66E2D" w:rsidRPr="003936E9" w:rsidRDefault="00F66E2D" w:rsidP="00CD7306">
            <w:pPr>
              <w:rPr>
                <w:sz w:val="20"/>
                <w:szCs w:val="20"/>
              </w:rPr>
            </w:pPr>
          </w:p>
        </w:tc>
        <w:tc>
          <w:tcPr>
            <w:tcW w:w="2409" w:type="dxa"/>
            <w:vMerge w:val="restart"/>
          </w:tcPr>
          <w:p w:rsidR="00F66E2D" w:rsidRPr="003936E9" w:rsidRDefault="00F66E2D" w:rsidP="005F4E4B">
            <w:pPr>
              <w:rPr>
                <w:rFonts w:eastAsia="Calibri"/>
                <w:sz w:val="20"/>
                <w:szCs w:val="20"/>
                <w:lang w:eastAsia="ar-SA"/>
              </w:rPr>
            </w:pPr>
            <w:r w:rsidRPr="003936E9">
              <w:rPr>
                <w:sz w:val="20"/>
                <w:szCs w:val="20"/>
              </w:rPr>
              <w:t xml:space="preserve">Количество потребителей  предоставляемой услуги </w:t>
            </w:r>
          </w:p>
        </w:tc>
        <w:tc>
          <w:tcPr>
            <w:tcW w:w="709" w:type="dxa"/>
            <w:vMerge w:val="restart"/>
          </w:tcPr>
          <w:p w:rsidR="00F66E2D" w:rsidRPr="003936E9" w:rsidRDefault="00F66E2D"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тыс. чел.</w:t>
            </w:r>
          </w:p>
        </w:tc>
        <w:tc>
          <w:tcPr>
            <w:tcW w:w="992" w:type="dxa"/>
            <w:vMerge w:val="restart"/>
          </w:tcPr>
          <w:p w:rsidR="00F66E2D" w:rsidRPr="003936E9" w:rsidRDefault="00F66E2D" w:rsidP="005F4E4B">
            <w:pPr>
              <w:jc w:val="center"/>
              <w:rPr>
                <w:rFonts w:eastAsia="Calibri"/>
                <w:sz w:val="20"/>
                <w:szCs w:val="20"/>
                <w:lang w:eastAsia="ar-SA"/>
              </w:rPr>
            </w:pPr>
            <w:r w:rsidRPr="003936E9">
              <w:rPr>
                <w:rFonts w:eastAsia="Calibri"/>
                <w:sz w:val="20"/>
                <w:szCs w:val="20"/>
                <w:lang w:eastAsia="ar-SA"/>
              </w:rPr>
              <w:t>152,9</w:t>
            </w:r>
          </w:p>
        </w:tc>
        <w:tc>
          <w:tcPr>
            <w:tcW w:w="993" w:type="dxa"/>
            <w:vMerge w:val="restart"/>
          </w:tcPr>
          <w:p w:rsidR="00F66E2D" w:rsidRPr="003936E9" w:rsidRDefault="00F66E2D" w:rsidP="005F4E4B">
            <w:pPr>
              <w:jc w:val="center"/>
              <w:rPr>
                <w:rFonts w:eastAsia="Calibri"/>
                <w:sz w:val="20"/>
                <w:szCs w:val="20"/>
                <w:lang w:eastAsia="ar-SA"/>
              </w:rPr>
            </w:pPr>
            <w:r w:rsidRPr="003936E9">
              <w:rPr>
                <w:rFonts w:eastAsia="Calibri"/>
                <w:sz w:val="20"/>
                <w:szCs w:val="20"/>
                <w:lang w:eastAsia="ar-SA"/>
              </w:rPr>
              <w:t>152,9</w:t>
            </w:r>
          </w:p>
        </w:tc>
        <w:tc>
          <w:tcPr>
            <w:tcW w:w="1417" w:type="dxa"/>
          </w:tcPr>
          <w:p w:rsidR="00F66E2D" w:rsidRPr="00CD7306" w:rsidRDefault="00F66E2D" w:rsidP="005F4E4B">
            <w:pPr>
              <w:jc w:val="center"/>
              <w:rPr>
                <w:sz w:val="20"/>
                <w:szCs w:val="20"/>
              </w:rPr>
            </w:pPr>
            <w:r w:rsidRPr="00CD7306">
              <w:rPr>
                <w:sz w:val="20"/>
                <w:szCs w:val="20"/>
              </w:rPr>
              <w:t>22701,2</w:t>
            </w:r>
          </w:p>
        </w:tc>
      </w:tr>
      <w:tr w:rsidR="00F66E2D" w:rsidRPr="003936E9" w:rsidTr="0096530E">
        <w:trPr>
          <w:trHeight w:val="465"/>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Pr="003936E9" w:rsidRDefault="00F66E2D" w:rsidP="005F4E4B">
            <w:pPr>
              <w:rPr>
                <w:b/>
                <w:sz w:val="20"/>
                <w:szCs w:val="20"/>
              </w:rPr>
            </w:pPr>
            <w:r w:rsidRPr="00CD7306">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Pr>
          <w:p w:rsidR="00F66E2D" w:rsidRPr="003936E9" w:rsidRDefault="00F66E2D" w:rsidP="005F4E4B">
            <w:pPr>
              <w:jc w:val="center"/>
              <w:rPr>
                <w:sz w:val="20"/>
                <w:szCs w:val="20"/>
              </w:rPr>
            </w:pPr>
            <w:r w:rsidRPr="003936E9">
              <w:rPr>
                <w:sz w:val="20"/>
                <w:szCs w:val="20"/>
              </w:rPr>
              <w:t>22639,0</w:t>
            </w:r>
          </w:p>
        </w:tc>
        <w:tc>
          <w:tcPr>
            <w:tcW w:w="1275" w:type="dxa"/>
          </w:tcPr>
          <w:p w:rsidR="00F66E2D" w:rsidRPr="003936E9" w:rsidRDefault="00F66E2D" w:rsidP="005F4E4B">
            <w:pPr>
              <w:jc w:val="center"/>
              <w:rPr>
                <w:sz w:val="20"/>
                <w:szCs w:val="20"/>
              </w:rPr>
            </w:pPr>
            <w:r w:rsidRPr="003936E9">
              <w:rPr>
                <w:sz w:val="20"/>
                <w:szCs w:val="20"/>
              </w:rPr>
              <w:t>14811,8</w:t>
            </w: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jc w:val="center"/>
              <w:rPr>
                <w:sz w:val="20"/>
                <w:szCs w:val="20"/>
              </w:rPr>
            </w:pPr>
          </w:p>
        </w:tc>
        <w:tc>
          <w:tcPr>
            <w:tcW w:w="709" w:type="dxa"/>
            <w:vMerge/>
          </w:tcPr>
          <w:p w:rsidR="00F66E2D" w:rsidRPr="003936E9" w:rsidRDefault="00F66E2D" w:rsidP="005F4E4B">
            <w:pPr>
              <w:jc w:val="center"/>
              <w:rPr>
                <w:sz w:val="20"/>
                <w:szCs w:val="20"/>
              </w:rPr>
            </w:pPr>
          </w:p>
        </w:tc>
        <w:tc>
          <w:tcPr>
            <w:tcW w:w="992" w:type="dxa"/>
            <w:vMerge/>
          </w:tcPr>
          <w:p w:rsidR="00F66E2D" w:rsidRPr="003936E9" w:rsidRDefault="00F66E2D" w:rsidP="005F4E4B">
            <w:pPr>
              <w:jc w:val="center"/>
              <w:rPr>
                <w:color w:val="FF0000"/>
                <w:sz w:val="20"/>
                <w:szCs w:val="20"/>
              </w:rPr>
            </w:pPr>
          </w:p>
        </w:tc>
        <w:tc>
          <w:tcPr>
            <w:tcW w:w="993" w:type="dxa"/>
            <w:vMerge/>
          </w:tcPr>
          <w:p w:rsidR="00F66E2D" w:rsidRPr="003936E9" w:rsidRDefault="00F66E2D" w:rsidP="005F4E4B">
            <w:pPr>
              <w:jc w:val="center"/>
              <w:rPr>
                <w:color w:val="FF0000"/>
                <w:sz w:val="20"/>
                <w:szCs w:val="20"/>
              </w:rPr>
            </w:pPr>
          </w:p>
        </w:tc>
        <w:tc>
          <w:tcPr>
            <w:tcW w:w="1417" w:type="dxa"/>
          </w:tcPr>
          <w:p w:rsidR="00F66E2D" w:rsidRPr="003936E9" w:rsidRDefault="00F66E2D" w:rsidP="005F4E4B">
            <w:pPr>
              <w:jc w:val="center"/>
              <w:rPr>
                <w:sz w:val="20"/>
                <w:szCs w:val="20"/>
              </w:rPr>
            </w:pPr>
            <w:r w:rsidRPr="003936E9">
              <w:rPr>
                <w:sz w:val="20"/>
                <w:szCs w:val="20"/>
              </w:rPr>
              <w:t>22238,7</w:t>
            </w:r>
          </w:p>
        </w:tc>
      </w:tr>
      <w:tr w:rsidR="00F66E2D" w:rsidRPr="003936E9" w:rsidTr="0096530E">
        <w:trPr>
          <w:trHeight w:val="315"/>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Pr="003936E9" w:rsidRDefault="00F66E2D" w:rsidP="005F4E4B">
            <w:pPr>
              <w:rPr>
                <w:sz w:val="20"/>
                <w:szCs w:val="20"/>
              </w:rPr>
            </w:pPr>
            <w:r w:rsidRPr="003936E9">
              <w:rPr>
                <w:sz w:val="20"/>
                <w:szCs w:val="20"/>
              </w:rPr>
              <w:t>- бюджет городского округа Кинешма</w:t>
            </w:r>
          </w:p>
        </w:tc>
        <w:tc>
          <w:tcPr>
            <w:tcW w:w="1276" w:type="dxa"/>
          </w:tcPr>
          <w:p w:rsidR="00F66E2D" w:rsidRPr="003936E9" w:rsidRDefault="00F66E2D" w:rsidP="005F4E4B">
            <w:pPr>
              <w:jc w:val="center"/>
              <w:rPr>
                <w:sz w:val="20"/>
                <w:szCs w:val="20"/>
              </w:rPr>
            </w:pPr>
            <w:r w:rsidRPr="003936E9">
              <w:rPr>
                <w:sz w:val="20"/>
                <w:szCs w:val="20"/>
              </w:rPr>
              <w:t>22176,5</w:t>
            </w:r>
          </w:p>
        </w:tc>
        <w:tc>
          <w:tcPr>
            <w:tcW w:w="1275" w:type="dxa"/>
          </w:tcPr>
          <w:p w:rsidR="00F66E2D" w:rsidRPr="003936E9" w:rsidRDefault="00F66E2D" w:rsidP="005F4E4B">
            <w:pPr>
              <w:jc w:val="center"/>
              <w:rPr>
                <w:sz w:val="20"/>
                <w:szCs w:val="20"/>
              </w:rPr>
            </w:pPr>
            <w:r w:rsidRPr="003936E9">
              <w:rPr>
                <w:sz w:val="20"/>
                <w:szCs w:val="20"/>
              </w:rPr>
              <w:t>14495,6</w:t>
            </w: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jc w:val="center"/>
              <w:rPr>
                <w:sz w:val="20"/>
                <w:szCs w:val="20"/>
              </w:rPr>
            </w:pPr>
          </w:p>
        </w:tc>
        <w:tc>
          <w:tcPr>
            <w:tcW w:w="709" w:type="dxa"/>
            <w:vMerge/>
          </w:tcPr>
          <w:p w:rsidR="00F66E2D" w:rsidRPr="003936E9" w:rsidRDefault="00F66E2D" w:rsidP="005F4E4B">
            <w:pPr>
              <w:jc w:val="center"/>
              <w:rPr>
                <w:sz w:val="20"/>
                <w:szCs w:val="20"/>
              </w:rPr>
            </w:pPr>
          </w:p>
        </w:tc>
        <w:tc>
          <w:tcPr>
            <w:tcW w:w="992" w:type="dxa"/>
            <w:vMerge/>
          </w:tcPr>
          <w:p w:rsidR="00F66E2D" w:rsidRPr="003936E9" w:rsidRDefault="00F66E2D" w:rsidP="005F4E4B">
            <w:pPr>
              <w:jc w:val="center"/>
              <w:rPr>
                <w:color w:val="FF0000"/>
                <w:sz w:val="20"/>
                <w:szCs w:val="20"/>
              </w:rPr>
            </w:pPr>
          </w:p>
        </w:tc>
        <w:tc>
          <w:tcPr>
            <w:tcW w:w="993" w:type="dxa"/>
            <w:vMerge/>
          </w:tcPr>
          <w:p w:rsidR="00F66E2D" w:rsidRPr="003936E9" w:rsidRDefault="00F66E2D" w:rsidP="005F4E4B">
            <w:pPr>
              <w:jc w:val="center"/>
              <w:rPr>
                <w:color w:val="FF0000"/>
                <w:sz w:val="20"/>
                <w:szCs w:val="20"/>
              </w:rPr>
            </w:pPr>
          </w:p>
        </w:tc>
        <w:tc>
          <w:tcPr>
            <w:tcW w:w="1417" w:type="dxa"/>
            <w:vMerge w:val="restart"/>
          </w:tcPr>
          <w:p w:rsidR="00F66E2D" w:rsidRPr="003936E9" w:rsidRDefault="00F66E2D" w:rsidP="005F4E4B">
            <w:pPr>
              <w:jc w:val="center"/>
              <w:rPr>
                <w:sz w:val="20"/>
                <w:szCs w:val="20"/>
              </w:rPr>
            </w:pPr>
            <w:r w:rsidRPr="003936E9">
              <w:rPr>
                <w:sz w:val="20"/>
                <w:szCs w:val="20"/>
              </w:rPr>
              <w:t>22238,7</w:t>
            </w:r>
          </w:p>
        </w:tc>
      </w:tr>
      <w:tr w:rsidR="00F66E2D" w:rsidRPr="003936E9" w:rsidTr="0096530E">
        <w:trPr>
          <w:trHeight w:val="253"/>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vMerge w:val="restart"/>
          </w:tcPr>
          <w:p w:rsidR="00F66E2D" w:rsidRPr="003936E9" w:rsidRDefault="00F66E2D" w:rsidP="005F4E4B">
            <w:pPr>
              <w:rPr>
                <w:sz w:val="20"/>
                <w:szCs w:val="20"/>
              </w:rPr>
            </w:pPr>
            <w:r w:rsidRPr="003936E9">
              <w:rPr>
                <w:sz w:val="20"/>
                <w:szCs w:val="20"/>
              </w:rPr>
              <w:t>- областной бюджет</w:t>
            </w:r>
          </w:p>
        </w:tc>
        <w:tc>
          <w:tcPr>
            <w:tcW w:w="1276" w:type="dxa"/>
            <w:vMerge w:val="restart"/>
          </w:tcPr>
          <w:p w:rsidR="00F66E2D" w:rsidRPr="003936E9" w:rsidRDefault="00F66E2D" w:rsidP="00CD7306">
            <w:pPr>
              <w:jc w:val="center"/>
              <w:rPr>
                <w:sz w:val="20"/>
                <w:szCs w:val="20"/>
              </w:rPr>
            </w:pPr>
            <w:r w:rsidRPr="003936E9">
              <w:rPr>
                <w:sz w:val="20"/>
                <w:szCs w:val="20"/>
              </w:rPr>
              <w:t>462,5</w:t>
            </w:r>
          </w:p>
        </w:tc>
        <w:tc>
          <w:tcPr>
            <w:tcW w:w="1275" w:type="dxa"/>
            <w:vMerge w:val="restart"/>
          </w:tcPr>
          <w:p w:rsidR="00F66E2D" w:rsidRPr="003936E9" w:rsidRDefault="00F66E2D" w:rsidP="00141C21">
            <w:pPr>
              <w:jc w:val="center"/>
              <w:rPr>
                <w:sz w:val="20"/>
                <w:szCs w:val="20"/>
              </w:rPr>
            </w:pPr>
            <w:r w:rsidRPr="003936E9">
              <w:rPr>
                <w:sz w:val="20"/>
                <w:szCs w:val="20"/>
              </w:rPr>
              <w:t>316,2</w:t>
            </w: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jc w:val="center"/>
              <w:rPr>
                <w:sz w:val="20"/>
                <w:szCs w:val="20"/>
              </w:rPr>
            </w:pPr>
          </w:p>
        </w:tc>
        <w:tc>
          <w:tcPr>
            <w:tcW w:w="709" w:type="dxa"/>
            <w:vMerge/>
          </w:tcPr>
          <w:p w:rsidR="00F66E2D" w:rsidRPr="003936E9" w:rsidRDefault="00F66E2D" w:rsidP="005F4E4B">
            <w:pPr>
              <w:jc w:val="center"/>
              <w:rPr>
                <w:sz w:val="20"/>
                <w:szCs w:val="20"/>
              </w:rPr>
            </w:pPr>
          </w:p>
        </w:tc>
        <w:tc>
          <w:tcPr>
            <w:tcW w:w="992" w:type="dxa"/>
            <w:vMerge/>
          </w:tcPr>
          <w:p w:rsidR="00F66E2D" w:rsidRPr="003936E9" w:rsidRDefault="00F66E2D" w:rsidP="005F4E4B">
            <w:pPr>
              <w:jc w:val="center"/>
              <w:rPr>
                <w:color w:val="FF0000"/>
                <w:sz w:val="20"/>
                <w:szCs w:val="20"/>
              </w:rPr>
            </w:pPr>
          </w:p>
        </w:tc>
        <w:tc>
          <w:tcPr>
            <w:tcW w:w="993" w:type="dxa"/>
            <w:vMerge/>
          </w:tcPr>
          <w:p w:rsidR="00F66E2D" w:rsidRPr="003936E9" w:rsidRDefault="00F66E2D" w:rsidP="005F4E4B">
            <w:pPr>
              <w:jc w:val="center"/>
              <w:rPr>
                <w:color w:val="FF0000"/>
                <w:sz w:val="20"/>
                <w:szCs w:val="20"/>
              </w:rPr>
            </w:pPr>
          </w:p>
        </w:tc>
        <w:tc>
          <w:tcPr>
            <w:tcW w:w="1417" w:type="dxa"/>
            <w:vMerge/>
          </w:tcPr>
          <w:p w:rsidR="00F66E2D" w:rsidRPr="003936E9" w:rsidRDefault="00F66E2D" w:rsidP="005F4E4B">
            <w:pPr>
              <w:rPr>
                <w:color w:val="FF0000"/>
                <w:sz w:val="20"/>
                <w:szCs w:val="20"/>
              </w:rPr>
            </w:pPr>
          </w:p>
        </w:tc>
      </w:tr>
      <w:tr w:rsidR="00F66E2D" w:rsidRPr="003936E9" w:rsidTr="0096530E">
        <w:trPr>
          <w:trHeight w:val="380"/>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vMerge/>
          </w:tcPr>
          <w:p w:rsidR="00F66E2D" w:rsidRPr="003936E9" w:rsidRDefault="00F66E2D" w:rsidP="005F4E4B">
            <w:pPr>
              <w:rPr>
                <w:sz w:val="20"/>
                <w:szCs w:val="20"/>
              </w:rPr>
            </w:pPr>
          </w:p>
        </w:tc>
        <w:tc>
          <w:tcPr>
            <w:tcW w:w="1276" w:type="dxa"/>
            <w:vMerge/>
          </w:tcPr>
          <w:p w:rsidR="00F66E2D" w:rsidRPr="003936E9" w:rsidRDefault="00F66E2D" w:rsidP="005F4E4B">
            <w:pPr>
              <w:jc w:val="center"/>
              <w:rPr>
                <w:sz w:val="20"/>
                <w:szCs w:val="20"/>
              </w:rPr>
            </w:pPr>
          </w:p>
        </w:tc>
        <w:tc>
          <w:tcPr>
            <w:tcW w:w="1275" w:type="dxa"/>
            <w:vMerge/>
          </w:tcPr>
          <w:p w:rsidR="00F66E2D" w:rsidRPr="003936E9" w:rsidRDefault="00F66E2D" w:rsidP="005F4E4B">
            <w:pPr>
              <w:jc w:val="center"/>
              <w:rPr>
                <w:sz w:val="20"/>
                <w:szCs w:val="20"/>
              </w:rPr>
            </w:pP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jc w:val="center"/>
              <w:rPr>
                <w:sz w:val="20"/>
                <w:szCs w:val="20"/>
              </w:rPr>
            </w:pPr>
          </w:p>
        </w:tc>
        <w:tc>
          <w:tcPr>
            <w:tcW w:w="709" w:type="dxa"/>
            <w:vMerge/>
          </w:tcPr>
          <w:p w:rsidR="00F66E2D" w:rsidRPr="003936E9" w:rsidRDefault="00F66E2D" w:rsidP="005F4E4B">
            <w:pPr>
              <w:jc w:val="center"/>
              <w:rPr>
                <w:sz w:val="20"/>
                <w:szCs w:val="20"/>
              </w:rPr>
            </w:pPr>
          </w:p>
        </w:tc>
        <w:tc>
          <w:tcPr>
            <w:tcW w:w="992" w:type="dxa"/>
            <w:vMerge/>
          </w:tcPr>
          <w:p w:rsidR="00F66E2D" w:rsidRPr="003936E9" w:rsidRDefault="00F66E2D" w:rsidP="005F4E4B">
            <w:pPr>
              <w:jc w:val="center"/>
              <w:rPr>
                <w:color w:val="FF0000"/>
                <w:sz w:val="20"/>
                <w:szCs w:val="20"/>
              </w:rPr>
            </w:pPr>
          </w:p>
        </w:tc>
        <w:tc>
          <w:tcPr>
            <w:tcW w:w="993" w:type="dxa"/>
            <w:vMerge/>
          </w:tcPr>
          <w:p w:rsidR="00F66E2D" w:rsidRPr="003936E9" w:rsidRDefault="00F66E2D" w:rsidP="005F4E4B">
            <w:pPr>
              <w:jc w:val="center"/>
              <w:rPr>
                <w:color w:val="FF0000"/>
                <w:sz w:val="20"/>
                <w:szCs w:val="20"/>
              </w:rPr>
            </w:pPr>
          </w:p>
        </w:tc>
        <w:tc>
          <w:tcPr>
            <w:tcW w:w="1417" w:type="dxa"/>
            <w:tcBorders>
              <w:top w:val="nil"/>
            </w:tcBorders>
          </w:tcPr>
          <w:p w:rsidR="00F66E2D" w:rsidRPr="003936E9" w:rsidRDefault="00F66E2D" w:rsidP="00CD7306">
            <w:pPr>
              <w:jc w:val="center"/>
              <w:rPr>
                <w:sz w:val="20"/>
                <w:szCs w:val="20"/>
              </w:rPr>
            </w:pPr>
            <w:r w:rsidRPr="003936E9">
              <w:rPr>
                <w:sz w:val="20"/>
                <w:szCs w:val="20"/>
              </w:rPr>
              <w:t>462,5</w:t>
            </w:r>
          </w:p>
        </w:tc>
      </w:tr>
      <w:tr w:rsidR="00F66E2D" w:rsidRPr="003936E9" w:rsidTr="0096530E">
        <w:trPr>
          <w:trHeight w:val="739"/>
        </w:trPr>
        <w:tc>
          <w:tcPr>
            <w:tcW w:w="710" w:type="dxa"/>
            <w:vMerge w:val="restart"/>
          </w:tcPr>
          <w:p w:rsidR="00F66E2D" w:rsidRPr="003936E9" w:rsidRDefault="00F66E2D" w:rsidP="005F4E4B">
            <w:pPr>
              <w:ind w:right="-57"/>
              <w:jc w:val="center"/>
              <w:rPr>
                <w:sz w:val="20"/>
                <w:szCs w:val="20"/>
              </w:rPr>
            </w:pPr>
            <w:r w:rsidRPr="003936E9">
              <w:rPr>
                <w:sz w:val="20"/>
                <w:szCs w:val="20"/>
              </w:rPr>
              <w:t>2.1.1</w:t>
            </w:r>
          </w:p>
        </w:tc>
        <w:tc>
          <w:tcPr>
            <w:tcW w:w="2126" w:type="dxa"/>
            <w:vMerge w:val="restart"/>
          </w:tcPr>
          <w:p w:rsidR="00F66E2D" w:rsidRPr="003936E9" w:rsidRDefault="00F66E2D" w:rsidP="005F4E4B">
            <w:pPr>
              <w:pStyle w:val="31"/>
              <w:spacing w:before="0" w:after="0"/>
              <w:outlineLvl w:val="2"/>
              <w:rPr>
                <w:rFonts w:ascii="Times New Roman" w:hAnsi="Times New Roman" w:cs="Times New Roman"/>
                <w:color w:val="auto"/>
                <w:sz w:val="20"/>
                <w:szCs w:val="20"/>
              </w:rPr>
            </w:pPr>
            <w:r w:rsidRPr="003936E9">
              <w:rPr>
                <w:rFonts w:ascii="Times New Roman" w:hAnsi="Times New Roman" w:cs="Times New Roman"/>
                <w:color w:val="auto"/>
                <w:sz w:val="20"/>
                <w:szCs w:val="20"/>
              </w:rPr>
              <w:t>Мероприятие «Создание условий для обеспечения доступа различных социальных групп граждан к культурным благам, развитие самодеятельного народного творчества, поддержка учреждений культуры»»</w:t>
            </w:r>
          </w:p>
        </w:tc>
        <w:tc>
          <w:tcPr>
            <w:tcW w:w="1417" w:type="dxa"/>
            <w:vMerge/>
          </w:tcPr>
          <w:p w:rsidR="00F66E2D" w:rsidRPr="003936E9" w:rsidRDefault="00F66E2D" w:rsidP="005F4E4B">
            <w:pPr>
              <w:jc w:val="center"/>
              <w:rPr>
                <w:sz w:val="20"/>
                <w:szCs w:val="20"/>
              </w:rPr>
            </w:pPr>
          </w:p>
        </w:tc>
        <w:tc>
          <w:tcPr>
            <w:tcW w:w="1418" w:type="dxa"/>
          </w:tcPr>
          <w:p w:rsidR="00F66E2D" w:rsidRPr="00CD7306" w:rsidRDefault="00F66E2D" w:rsidP="00D93C85">
            <w:pPr>
              <w:rPr>
                <w:sz w:val="20"/>
                <w:szCs w:val="20"/>
              </w:rPr>
            </w:pPr>
            <w:r w:rsidRPr="00CD7306">
              <w:rPr>
                <w:sz w:val="20"/>
                <w:szCs w:val="20"/>
              </w:rPr>
              <w:t>Всего</w:t>
            </w:r>
          </w:p>
        </w:tc>
        <w:tc>
          <w:tcPr>
            <w:tcW w:w="1276" w:type="dxa"/>
          </w:tcPr>
          <w:p w:rsidR="00F66E2D" w:rsidRPr="003936E9" w:rsidRDefault="00F66E2D" w:rsidP="005F4E4B">
            <w:pPr>
              <w:jc w:val="center"/>
              <w:rPr>
                <w:sz w:val="20"/>
                <w:szCs w:val="20"/>
              </w:rPr>
            </w:pPr>
            <w:r w:rsidRPr="003936E9">
              <w:rPr>
                <w:sz w:val="20"/>
                <w:szCs w:val="20"/>
              </w:rPr>
              <w:t>20285,7</w:t>
            </w:r>
          </w:p>
        </w:tc>
        <w:tc>
          <w:tcPr>
            <w:tcW w:w="1275" w:type="dxa"/>
          </w:tcPr>
          <w:p w:rsidR="00F66E2D" w:rsidRPr="003936E9" w:rsidRDefault="00F66E2D" w:rsidP="005F4E4B">
            <w:pPr>
              <w:jc w:val="center"/>
              <w:rPr>
                <w:sz w:val="20"/>
                <w:szCs w:val="20"/>
              </w:rPr>
            </w:pPr>
            <w:r w:rsidRPr="003936E9">
              <w:rPr>
                <w:sz w:val="20"/>
                <w:szCs w:val="20"/>
              </w:rPr>
              <w:t>12969,5</w:t>
            </w:r>
          </w:p>
        </w:tc>
        <w:tc>
          <w:tcPr>
            <w:tcW w:w="1560" w:type="dxa"/>
            <w:vMerge w:val="restart"/>
          </w:tcPr>
          <w:p w:rsidR="00F66E2D" w:rsidRPr="003936E9" w:rsidRDefault="00F66E2D" w:rsidP="00CD7306">
            <w:pPr>
              <w:rPr>
                <w:sz w:val="20"/>
                <w:szCs w:val="20"/>
              </w:rPr>
            </w:pPr>
            <w:r>
              <w:rPr>
                <w:color w:val="000000"/>
                <w:sz w:val="20"/>
                <w:szCs w:val="20"/>
                <w:shd w:val="clear" w:color="auto" w:fill="FFFFFF"/>
              </w:rPr>
              <w:t>Произведены выплаты</w:t>
            </w:r>
            <w:r w:rsidRPr="003936E9">
              <w:rPr>
                <w:color w:val="000000"/>
                <w:sz w:val="20"/>
                <w:szCs w:val="20"/>
                <w:shd w:val="clear" w:color="auto" w:fill="FFFFFF"/>
              </w:rPr>
              <w:t xml:space="preserve"> заработн</w:t>
            </w:r>
            <w:r>
              <w:rPr>
                <w:color w:val="000000"/>
                <w:sz w:val="20"/>
                <w:szCs w:val="20"/>
                <w:shd w:val="clear" w:color="auto" w:fill="FFFFFF"/>
              </w:rPr>
              <w:t xml:space="preserve">ой </w:t>
            </w:r>
            <w:r w:rsidRPr="003936E9">
              <w:rPr>
                <w:color w:val="000000"/>
                <w:sz w:val="20"/>
                <w:szCs w:val="20"/>
                <w:shd w:val="clear" w:color="auto" w:fill="FFFFFF"/>
              </w:rPr>
              <w:t>плат</w:t>
            </w:r>
            <w:r>
              <w:rPr>
                <w:color w:val="000000"/>
                <w:sz w:val="20"/>
                <w:szCs w:val="20"/>
                <w:shd w:val="clear" w:color="auto" w:fill="FFFFFF"/>
              </w:rPr>
              <w:t>ы</w:t>
            </w:r>
            <w:r w:rsidRPr="003936E9">
              <w:rPr>
                <w:color w:val="000000"/>
                <w:sz w:val="20"/>
                <w:szCs w:val="20"/>
                <w:shd w:val="clear" w:color="auto" w:fill="FFFFFF"/>
              </w:rPr>
              <w:t xml:space="preserve">, начисления на выплаты по оплате труда; </w:t>
            </w:r>
            <w:r w:rsidRPr="003936E9">
              <w:rPr>
                <w:sz w:val="20"/>
                <w:szCs w:val="20"/>
              </w:rPr>
              <w:t xml:space="preserve">на оплату услуг связи, транспортных расходов, оплату за информационные услуги, коммунальные услуги, услуги по содержанию имущества и здания, оплату за </w:t>
            </w:r>
            <w:proofErr w:type="spellStart"/>
            <w:r w:rsidRPr="003936E9">
              <w:rPr>
                <w:sz w:val="20"/>
                <w:szCs w:val="20"/>
              </w:rPr>
              <w:t>тех</w:t>
            </w:r>
            <w:proofErr w:type="gramStart"/>
            <w:r w:rsidRPr="003936E9">
              <w:rPr>
                <w:sz w:val="20"/>
                <w:szCs w:val="20"/>
              </w:rPr>
              <w:t>.о</w:t>
            </w:r>
            <w:proofErr w:type="gramEnd"/>
            <w:r w:rsidRPr="003936E9">
              <w:rPr>
                <w:sz w:val="20"/>
                <w:szCs w:val="20"/>
              </w:rPr>
              <w:t>бслуживание</w:t>
            </w:r>
            <w:proofErr w:type="spellEnd"/>
            <w:r w:rsidRPr="003936E9">
              <w:rPr>
                <w:sz w:val="20"/>
                <w:szCs w:val="20"/>
              </w:rPr>
              <w:t xml:space="preserve"> по газу, уплату налогов, оплату за услуги охраны, оплату за независимую оценку риска.</w:t>
            </w:r>
            <w:r w:rsidRPr="003936E9">
              <w:rPr>
                <w:b/>
                <w:sz w:val="20"/>
                <w:szCs w:val="20"/>
                <w:lang w:eastAsia="en-US"/>
              </w:rPr>
              <w:t xml:space="preserve"> </w:t>
            </w:r>
            <w:r w:rsidRPr="003936E9">
              <w:rPr>
                <w:sz w:val="20"/>
                <w:szCs w:val="20"/>
                <w:lang w:eastAsia="en-US"/>
              </w:rPr>
              <w:t xml:space="preserve">Дальнейшее освоение </w:t>
            </w:r>
            <w:r w:rsidRPr="003936E9">
              <w:rPr>
                <w:sz w:val="20"/>
                <w:szCs w:val="20"/>
                <w:lang w:eastAsia="en-US"/>
              </w:rPr>
              <w:lastRenderedPageBreak/>
              <w:t xml:space="preserve">планируется на </w:t>
            </w:r>
            <w:r w:rsidRPr="003936E9">
              <w:rPr>
                <w:sz w:val="20"/>
                <w:szCs w:val="20"/>
              </w:rPr>
              <w:t>4 квартал 2016 года</w:t>
            </w:r>
          </w:p>
        </w:tc>
        <w:tc>
          <w:tcPr>
            <w:tcW w:w="2409" w:type="dxa"/>
            <w:vMerge w:val="restart"/>
          </w:tcPr>
          <w:p w:rsidR="00F66E2D" w:rsidRPr="003936E9" w:rsidRDefault="00F66E2D" w:rsidP="005F4E4B">
            <w:pPr>
              <w:rPr>
                <w:sz w:val="20"/>
                <w:szCs w:val="20"/>
              </w:rPr>
            </w:pPr>
            <w:r w:rsidRPr="003936E9">
              <w:rPr>
                <w:sz w:val="20"/>
                <w:szCs w:val="20"/>
              </w:rPr>
              <w:lastRenderedPageBreak/>
              <w:t>Количество участников клубных формирований</w:t>
            </w:r>
          </w:p>
        </w:tc>
        <w:tc>
          <w:tcPr>
            <w:tcW w:w="709" w:type="dxa"/>
            <w:vMerge w:val="restart"/>
          </w:tcPr>
          <w:p w:rsidR="00F66E2D" w:rsidRPr="003936E9" w:rsidRDefault="00F66E2D"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чел.</w:t>
            </w:r>
          </w:p>
          <w:p w:rsidR="00F66E2D" w:rsidRPr="003936E9" w:rsidRDefault="00F66E2D" w:rsidP="005F4E4B">
            <w:pPr>
              <w:pStyle w:val="Pro-Tab"/>
              <w:spacing w:before="0" w:after="0"/>
              <w:jc w:val="center"/>
              <w:rPr>
                <w:rFonts w:ascii="Times New Roman" w:hAnsi="Times New Roman" w:cs="Times New Roman"/>
                <w:sz w:val="20"/>
                <w:szCs w:val="20"/>
              </w:rPr>
            </w:pPr>
          </w:p>
        </w:tc>
        <w:tc>
          <w:tcPr>
            <w:tcW w:w="992" w:type="dxa"/>
            <w:vMerge w:val="restart"/>
          </w:tcPr>
          <w:p w:rsidR="00F66E2D" w:rsidRPr="003936E9" w:rsidRDefault="00F66E2D" w:rsidP="005F4E4B">
            <w:pPr>
              <w:jc w:val="center"/>
              <w:rPr>
                <w:sz w:val="20"/>
                <w:szCs w:val="20"/>
              </w:rPr>
            </w:pPr>
            <w:r w:rsidRPr="003936E9">
              <w:rPr>
                <w:rFonts w:eastAsia="Calibri"/>
                <w:sz w:val="20"/>
                <w:szCs w:val="20"/>
                <w:lang w:eastAsia="ar-SA"/>
              </w:rPr>
              <w:t>1495</w:t>
            </w:r>
          </w:p>
        </w:tc>
        <w:tc>
          <w:tcPr>
            <w:tcW w:w="993" w:type="dxa"/>
            <w:vMerge w:val="restart"/>
          </w:tcPr>
          <w:p w:rsidR="00F66E2D" w:rsidRPr="003936E9" w:rsidRDefault="00F66E2D" w:rsidP="005F4E4B">
            <w:pPr>
              <w:jc w:val="center"/>
              <w:rPr>
                <w:sz w:val="20"/>
                <w:szCs w:val="20"/>
              </w:rPr>
            </w:pPr>
            <w:r w:rsidRPr="003936E9">
              <w:rPr>
                <w:rFonts w:eastAsia="Calibri"/>
                <w:sz w:val="20"/>
                <w:szCs w:val="20"/>
                <w:lang w:eastAsia="ar-SA"/>
              </w:rPr>
              <w:t>1495</w:t>
            </w:r>
          </w:p>
        </w:tc>
        <w:tc>
          <w:tcPr>
            <w:tcW w:w="1417" w:type="dxa"/>
            <w:vMerge w:val="restart"/>
          </w:tcPr>
          <w:p w:rsidR="00F66E2D" w:rsidRPr="003936E9" w:rsidRDefault="00F66E2D" w:rsidP="005F4E4B">
            <w:pPr>
              <w:rPr>
                <w:sz w:val="20"/>
                <w:szCs w:val="20"/>
              </w:rPr>
            </w:pPr>
            <w:r w:rsidRPr="003936E9">
              <w:rPr>
                <w:sz w:val="20"/>
                <w:szCs w:val="20"/>
              </w:rPr>
              <w:t>20347,9</w:t>
            </w:r>
          </w:p>
        </w:tc>
      </w:tr>
      <w:tr w:rsidR="00F66E2D" w:rsidRPr="003936E9" w:rsidTr="0096530E">
        <w:trPr>
          <w:trHeight w:val="495"/>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Pr="003936E9" w:rsidRDefault="00F66E2D" w:rsidP="00D93C85">
            <w:pPr>
              <w:rPr>
                <w:b/>
                <w:sz w:val="20"/>
                <w:szCs w:val="20"/>
              </w:rPr>
            </w:pPr>
            <w:r w:rsidRPr="00CD7306">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Pr>
          <w:p w:rsidR="00F66E2D" w:rsidRPr="003936E9" w:rsidRDefault="00F66E2D" w:rsidP="00D93C85">
            <w:pPr>
              <w:jc w:val="center"/>
              <w:rPr>
                <w:sz w:val="20"/>
                <w:szCs w:val="20"/>
              </w:rPr>
            </w:pPr>
            <w:r w:rsidRPr="003936E9">
              <w:rPr>
                <w:sz w:val="20"/>
                <w:szCs w:val="20"/>
              </w:rPr>
              <w:t>20285,7</w:t>
            </w:r>
          </w:p>
        </w:tc>
        <w:tc>
          <w:tcPr>
            <w:tcW w:w="1275" w:type="dxa"/>
          </w:tcPr>
          <w:p w:rsidR="00F66E2D" w:rsidRPr="003936E9" w:rsidRDefault="00F66E2D" w:rsidP="00D93C85">
            <w:pPr>
              <w:jc w:val="center"/>
              <w:rPr>
                <w:sz w:val="20"/>
                <w:szCs w:val="20"/>
              </w:rPr>
            </w:pPr>
            <w:r w:rsidRPr="003936E9">
              <w:rPr>
                <w:sz w:val="20"/>
                <w:szCs w:val="20"/>
              </w:rPr>
              <w:t>12969,5</w:t>
            </w:r>
          </w:p>
        </w:tc>
        <w:tc>
          <w:tcPr>
            <w:tcW w:w="1560" w:type="dxa"/>
            <w:vMerge/>
          </w:tcPr>
          <w:p w:rsidR="00F66E2D" w:rsidRDefault="00F66E2D" w:rsidP="00CD7306">
            <w:pPr>
              <w:rPr>
                <w:color w:val="000000"/>
                <w:sz w:val="20"/>
                <w:szCs w:val="20"/>
                <w:shd w:val="clear" w:color="auto" w:fill="FFFFFF"/>
              </w:rPr>
            </w:pPr>
          </w:p>
        </w:tc>
        <w:tc>
          <w:tcPr>
            <w:tcW w:w="2409" w:type="dxa"/>
            <w:vMerge/>
          </w:tcPr>
          <w:p w:rsidR="00F66E2D" w:rsidRPr="003936E9" w:rsidRDefault="00F66E2D" w:rsidP="005F4E4B">
            <w:pPr>
              <w:rPr>
                <w:sz w:val="20"/>
                <w:szCs w:val="20"/>
              </w:rPr>
            </w:pPr>
          </w:p>
        </w:tc>
        <w:tc>
          <w:tcPr>
            <w:tcW w:w="709" w:type="dxa"/>
            <w:vMerge/>
          </w:tcPr>
          <w:p w:rsidR="00F66E2D" w:rsidRPr="003936E9" w:rsidRDefault="00F66E2D" w:rsidP="005F4E4B">
            <w:pPr>
              <w:pStyle w:val="Pro-Tab"/>
              <w:spacing w:before="0" w:after="0"/>
              <w:jc w:val="center"/>
              <w:rPr>
                <w:rFonts w:ascii="Times New Roman" w:hAnsi="Times New Roman" w:cs="Times New Roman"/>
                <w:sz w:val="20"/>
                <w:szCs w:val="20"/>
              </w:rPr>
            </w:pPr>
          </w:p>
        </w:tc>
        <w:tc>
          <w:tcPr>
            <w:tcW w:w="992" w:type="dxa"/>
            <w:vMerge/>
          </w:tcPr>
          <w:p w:rsidR="00F66E2D" w:rsidRPr="003936E9" w:rsidRDefault="00F66E2D" w:rsidP="005F4E4B">
            <w:pPr>
              <w:jc w:val="center"/>
              <w:rPr>
                <w:rFonts w:eastAsia="Calibri"/>
                <w:sz w:val="20"/>
                <w:szCs w:val="20"/>
                <w:lang w:eastAsia="ar-SA"/>
              </w:rPr>
            </w:pPr>
          </w:p>
        </w:tc>
        <w:tc>
          <w:tcPr>
            <w:tcW w:w="993" w:type="dxa"/>
            <w:vMerge/>
          </w:tcPr>
          <w:p w:rsidR="00F66E2D" w:rsidRPr="003936E9" w:rsidRDefault="00F66E2D" w:rsidP="005F4E4B">
            <w:pPr>
              <w:jc w:val="center"/>
              <w:rPr>
                <w:rFonts w:eastAsia="Calibri"/>
                <w:sz w:val="20"/>
                <w:szCs w:val="20"/>
                <w:lang w:eastAsia="ar-SA"/>
              </w:rPr>
            </w:pPr>
          </w:p>
        </w:tc>
        <w:tc>
          <w:tcPr>
            <w:tcW w:w="1417" w:type="dxa"/>
            <w:vMerge/>
          </w:tcPr>
          <w:p w:rsidR="00F66E2D" w:rsidRPr="003936E9" w:rsidRDefault="00F66E2D" w:rsidP="005F4E4B">
            <w:pPr>
              <w:rPr>
                <w:sz w:val="20"/>
                <w:szCs w:val="20"/>
              </w:rPr>
            </w:pPr>
          </w:p>
        </w:tc>
      </w:tr>
      <w:tr w:rsidR="00F66E2D" w:rsidRPr="003936E9" w:rsidTr="0096530E">
        <w:trPr>
          <w:trHeight w:val="1020"/>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Pr="003936E9" w:rsidRDefault="00F66E2D" w:rsidP="005F4E4B">
            <w:pPr>
              <w:rPr>
                <w:sz w:val="20"/>
                <w:szCs w:val="20"/>
              </w:rPr>
            </w:pPr>
            <w:r w:rsidRPr="003936E9">
              <w:rPr>
                <w:sz w:val="20"/>
                <w:szCs w:val="20"/>
              </w:rPr>
              <w:t>- бюджет городского округа Кинешма</w:t>
            </w:r>
          </w:p>
        </w:tc>
        <w:tc>
          <w:tcPr>
            <w:tcW w:w="1276" w:type="dxa"/>
          </w:tcPr>
          <w:p w:rsidR="00F66E2D" w:rsidRPr="003936E9" w:rsidRDefault="00F66E2D" w:rsidP="00D93C85">
            <w:pPr>
              <w:jc w:val="center"/>
              <w:rPr>
                <w:sz w:val="20"/>
                <w:szCs w:val="20"/>
              </w:rPr>
            </w:pPr>
            <w:r w:rsidRPr="003936E9">
              <w:rPr>
                <w:sz w:val="20"/>
                <w:szCs w:val="20"/>
              </w:rPr>
              <w:t>20285,7</w:t>
            </w:r>
          </w:p>
        </w:tc>
        <w:tc>
          <w:tcPr>
            <w:tcW w:w="1275" w:type="dxa"/>
          </w:tcPr>
          <w:p w:rsidR="00F66E2D" w:rsidRPr="003936E9" w:rsidRDefault="00F66E2D" w:rsidP="00D93C85">
            <w:pPr>
              <w:jc w:val="center"/>
              <w:rPr>
                <w:sz w:val="20"/>
                <w:szCs w:val="20"/>
              </w:rPr>
            </w:pPr>
            <w:r w:rsidRPr="003936E9">
              <w:rPr>
                <w:sz w:val="20"/>
                <w:szCs w:val="20"/>
              </w:rPr>
              <w:t>12969,5</w:t>
            </w:r>
          </w:p>
        </w:tc>
        <w:tc>
          <w:tcPr>
            <w:tcW w:w="1560" w:type="dxa"/>
            <w:vMerge/>
          </w:tcPr>
          <w:p w:rsidR="00F66E2D" w:rsidRPr="003936E9" w:rsidRDefault="00F66E2D" w:rsidP="005F4E4B">
            <w:pPr>
              <w:jc w:val="center"/>
              <w:rPr>
                <w:sz w:val="20"/>
                <w:szCs w:val="20"/>
              </w:rPr>
            </w:pPr>
          </w:p>
        </w:tc>
        <w:tc>
          <w:tcPr>
            <w:tcW w:w="2409" w:type="dxa"/>
            <w:vMerge w:val="restart"/>
          </w:tcPr>
          <w:p w:rsidR="00F66E2D" w:rsidRPr="003936E9" w:rsidRDefault="00F66E2D" w:rsidP="005F4E4B">
            <w:pPr>
              <w:rPr>
                <w:rFonts w:eastAsia="Calibri"/>
                <w:sz w:val="20"/>
                <w:szCs w:val="20"/>
                <w:lang w:eastAsia="ar-SA"/>
              </w:rPr>
            </w:pPr>
            <w:r w:rsidRPr="003936E9">
              <w:rPr>
                <w:sz w:val="20"/>
                <w:szCs w:val="20"/>
              </w:rPr>
              <w:t xml:space="preserve">Количество кружков, объединений, клубов по интересам и т.п. </w:t>
            </w:r>
          </w:p>
        </w:tc>
        <w:tc>
          <w:tcPr>
            <w:tcW w:w="709" w:type="dxa"/>
            <w:vMerge w:val="restart"/>
          </w:tcPr>
          <w:p w:rsidR="00F66E2D" w:rsidRPr="003936E9" w:rsidRDefault="00F66E2D"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ед.</w:t>
            </w:r>
          </w:p>
        </w:tc>
        <w:tc>
          <w:tcPr>
            <w:tcW w:w="992" w:type="dxa"/>
            <w:vMerge w:val="restart"/>
          </w:tcPr>
          <w:p w:rsidR="00F66E2D" w:rsidRPr="003936E9" w:rsidRDefault="00F66E2D" w:rsidP="005F4E4B">
            <w:pPr>
              <w:jc w:val="center"/>
              <w:rPr>
                <w:rFonts w:eastAsia="Calibri"/>
                <w:sz w:val="20"/>
                <w:szCs w:val="20"/>
                <w:lang w:eastAsia="ar-SA"/>
              </w:rPr>
            </w:pPr>
            <w:r w:rsidRPr="003936E9">
              <w:rPr>
                <w:rFonts w:eastAsia="Calibri"/>
                <w:sz w:val="20"/>
                <w:szCs w:val="20"/>
                <w:lang w:eastAsia="ar-SA"/>
              </w:rPr>
              <w:t>46</w:t>
            </w:r>
          </w:p>
        </w:tc>
        <w:tc>
          <w:tcPr>
            <w:tcW w:w="993" w:type="dxa"/>
            <w:vMerge w:val="restart"/>
          </w:tcPr>
          <w:p w:rsidR="00F66E2D" w:rsidRPr="003936E9" w:rsidRDefault="00F66E2D" w:rsidP="005F4E4B">
            <w:pPr>
              <w:jc w:val="center"/>
              <w:rPr>
                <w:rFonts w:eastAsia="Calibri"/>
                <w:sz w:val="20"/>
                <w:szCs w:val="20"/>
                <w:lang w:eastAsia="ar-SA"/>
              </w:rPr>
            </w:pPr>
            <w:r w:rsidRPr="003936E9">
              <w:rPr>
                <w:rFonts w:eastAsia="Calibri"/>
                <w:sz w:val="20"/>
                <w:szCs w:val="20"/>
                <w:lang w:eastAsia="ar-SA"/>
              </w:rPr>
              <w:t>46</w:t>
            </w:r>
          </w:p>
        </w:tc>
        <w:tc>
          <w:tcPr>
            <w:tcW w:w="1417" w:type="dxa"/>
            <w:vMerge/>
          </w:tcPr>
          <w:p w:rsidR="00F66E2D" w:rsidRPr="003936E9" w:rsidRDefault="00F66E2D" w:rsidP="005F4E4B">
            <w:pPr>
              <w:rPr>
                <w:sz w:val="20"/>
                <w:szCs w:val="20"/>
              </w:rPr>
            </w:pPr>
          </w:p>
        </w:tc>
      </w:tr>
      <w:tr w:rsidR="00F66E2D" w:rsidRPr="003936E9" w:rsidTr="0096530E">
        <w:trPr>
          <w:trHeight w:val="215"/>
        </w:trPr>
        <w:tc>
          <w:tcPr>
            <w:tcW w:w="710" w:type="dxa"/>
            <w:vMerge w:val="restart"/>
          </w:tcPr>
          <w:p w:rsidR="00F66E2D" w:rsidRPr="003936E9" w:rsidRDefault="00F66E2D" w:rsidP="005F4E4B">
            <w:pPr>
              <w:ind w:right="-57"/>
              <w:jc w:val="center"/>
              <w:rPr>
                <w:sz w:val="20"/>
                <w:szCs w:val="20"/>
              </w:rPr>
            </w:pPr>
            <w:r w:rsidRPr="003936E9">
              <w:rPr>
                <w:sz w:val="20"/>
                <w:szCs w:val="20"/>
              </w:rPr>
              <w:lastRenderedPageBreak/>
              <w:t>2.1.2</w:t>
            </w:r>
          </w:p>
        </w:tc>
        <w:tc>
          <w:tcPr>
            <w:tcW w:w="2126" w:type="dxa"/>
            <w:vMerge w:val="restart"/>
          </w:tcPr>
          <w:p w:rsidR="00F66E2D" w:rsidRPr="003936E9" w:rsidRDefault="00F66E2D" w:rsidP="005F4E4B">
            <w:pPr>
              <w:pStyle w:val="31"/>
              <w:spacing w:before="0" w:after="0"/>
              <w:outlineLvl w:val="2"/>
              <w:rPr>
                <w:rFonts w:ascii="Times New Roman" w:hAnsi="Times New Roman" w:cs="Times New Roman"/>
                <w:color w:val="auto"/>
                <w:sz w:val="20"/>
                <w:szCs w:val="20"/>
              </w:rPr>
            </w:pPr>
            <w:r w:rsidRPr="003936E9">
              <w:rPr>
                <w:rFonts w:ascii="Times New Roman" w:hAnsi="Times New Roman" w:cs="Times New Roman"/>
                <w:color w:val="auto"/>
                <w:sz w:val="20"/>
                <w:szCs w:val="20"/>
              </w:rPr>
              <w:t>Мероприятие «Организация проведения массовых мероприятий»</w:t>
            </w:r>
          </w:p>
        </w:tc>
        <w:tc>
          <w:tcPr>
            <w:tcW w:w="1417" w:type="dxa"/>
            <w:vMerge/>
          </w:tcPr>
          <w:p w:rsidR="00F66E2D" w:rsidRPr="003936E9" w:rsidRDefault="00F66E2D" w:rsidP="005F4E4B">
            <w:pPr>
              <w:jc w:val="center"/>
              <w:rPr>
                <w:sz w:val="20"/>
                <w:szCs w:val="20"/>
              </w:rPr>
            </w:pPr>
          </w:p>
        </w:tc>
        <w:tc>
          <w:tcPr>
            <w:tcW w:w="1418" w:type="dxa"/>
          </w:tcPr>
          <w:p w:rsidR="00F66E2D" w:rsidRPr="00CD7306" w:rsidRDefault="00F66E2D" w:rsidP="00D93C85">
            <w:pPr>
              <w:rPr>
                <w:sz w:val="20"/>
                <w:szCs w:val="20"/>
              </w:rPr>
            </w:pPr>
            <w:r w:rsidRPr="00CD7306">
              <w:rPr>
                <w:sz w:val="20"/>
                <w:szCs w:val="20"/>
              </w:rPr>
              <w:t>Всего</w:t>
            </w:r>
          </w:p>
        </w:tc>
        <w:tc>
          <w:tcPr>
            <w:tcW w:w="1276" w:type="dxa"/>
          </w:tcPr>
          <w:p w:rsidR="00F66E2D" w:rsidRPr="003936E9" w:rsidRDefault="00F66E2D" w:rsidP="005F4E4B">
            <w:pPr>
              <w:jc w:val="center"/>
              <w:rPr>
                <w:sz w:val="20"/>
                <w:szCs w:val="20"/>
              </w:rPr>
            </w:pPr>
            <w:r w:rsidRPr="003936E9">
              <w:rPr>
                <w:sz w:val="20"/>
                <w:szCs w:val="20"/>
              </w:rPr>
              <w:t>525,3</w:t>
            </w:r>
          </w:p>
        </w:tc>
        <w:tc>
          <w:tcPr>
            <w:tcW w:w="1275" w:type="dxa"/>
          </w:tcPr>
          <w:p w:rsidR="00F66E2D" w:rsidRPr="003936E9" w:rsidRDefault="00F66E2D" w:rsidP="005F4E4B">
            <w:pPr>
              <w:jc w:val="center"/>
              <w:rPr>
                <w:sz w:val="20"/>
                <w:szCs w:val="20"/>
              </w:rPr>
            </w:pPr>
            <w:r w:rsidRPr="003936E9">
              <w:rPr>
                <w:sz w:val="20"/>
                <w:szCs w:val="20"/>
              </w:rPr>
              <w:t>168,1</w:t>
            </w:r>
          </w:p>
        </w:tc>
        <w:tc>
          <w:tcPr>
            <w:tcW w:w="1560" w:type="dxa"/>
            <w:vMerge w:val="restart"/>
          </w:tcPr>
          <w:p w:rsidR="00F66E2D" w:rsidRPr="003936E9" w:rsidRDefault="00F66E2D" w:rsidP="00FE50B8">
            <w:pPr>
              <w:rPr>
                <w:color w:val="000000"/>
                <w:sz w:val="20"/>
                <w:szCs w:val="20"/>
                <w:shd w:val="clear" w:color="auto" w:fill="FFFFFF"/>
              </w:rPr>
            </w:pPr>
            <w:r>
              <w:rPr>
                <w:color w:val="000000"/>
                <w:sz w:val="20"/>
                <w:szCs w:val="20"/>
                <w:shd w:val="clear" w:color="auto" w:fill="FFFFFF"/>
              </w:rPr>
              <w:t xml:space="preserve"> О</w:t>
            </w:r>
            <w:r w:rsidRPr="003936E9">
              <w:rPr>
                <w:color w:val="000000"/>
                <w:sz w:val="20"/>
                <w:szCs w:val="20"/>
                <w:shd w:val="clear" w:color="auto" w:fill="FFFFFF"/>
              </w:rPr>
              <w:t>рганизаци</w:t>
            </w:r>
            <w:r>
              <w:rPr>
                <w:color w:val="000000"/>
                <w:sz w:val="20"/>
                <w:szCs w:val="20"/>
                <w:shd w:val="clear" w:color="auto" w:fill="FFFFFF"/>
              </w:rPr>
              <w:t>я</w:t>
            </w:r>
            <w:r w:rsidRPr="003936E9">
              <w:rPr>
                <w:color w:val="000000"/>
                <w:sz w:val="20"/>
                <w:szCs w:val="20"/>
                <w:shd w:val="clear" w:color="auto" w:fill="FFFFFF"/>
              </w:rPr>
              <w:t xml:space="preserve"> и проведение городских мероприятий</w:t>
            </w:r>
          </w:p>
          <w:p w:rsidR="00F66E2D" w:rsidRPr="003936E9" w:rsidRDefault="00F66E2D" w:rsidP="00FE50B8">
            <w:pPr>
              <w:rPr>
                <w:sz w:val="20"/>
                <w:szCs w:val="20"/>
              </w:rPr>
            </w:pPr>
            <w:r w:rsidRPr="003936E9">
              <w:rPr>
                <w:sz w:val="20"/>
                <w:szCs w:val="20"/>
                <w:lang w:eastAsia="en-US"/>
              </w:rPr>
              <w:t>Дальнейш</w:t>
            </w:r>
            <w:r>
              <w:rPr>
                <w:sz w:val="20"/>
                <w:szCs w:val="20"/>
                <w:lang w:eastAsia="en-US"/>
              </w:rPr>
              <w:t xml:space="preserve">ая реализация мероприятия </w:t>
            </w:r>
            <w:r w:rsidRPr="003936E9">
              <w:rPr>
                <w:sz w:val="20"/>
                <w:szCs w:val="20"/>
                <w:lang w:eastAsia="en-US"/>
              </w:rPr>
              <w:t xml:space="preserve">планируется на </w:t>
            </w:r>
            <w:r w:rsidRPr="003936E9">
              <w:rPr>
                <w:sz w:val="20"/>
                <w:szCs w:val="20"/>
              </w:rPr>
              <w:t>4 квартал 2016 года</w:t>
            </w:r>
          </w:p>
        </w:tc>
        <w:tc>
          <w:tcPr>
            <w:tcW w:w="2409" w:type="dxa"/>
            <w:vMerge/>
          </w:tcPr>
          <w:p w:rsidR="00F66E2D" w:rsidRPr="003936E9" w:rsidRDefault="00F66E2D" w:rsidP="005F4E4B">
            <w:pPr>
              <w:snapToGrid w:val="0"/>
              <w:jc w:val="center"/>
              <w:rPr>
                <w:sz w:val="20"/>
                <w:szCs w:val="20"/>
              </w:rPr>
            </w:pPr>
          </w:p>
        </w:tc>
        <w:tc>
          <w:tcPr>
            <w:tcW w:w="709" w:type="dxa"/>
            <w:vMerge/>
          </w:tcPr>
          <w:p w:rsidR="00F66E2D" w:rsidRPr="003936E9" w:rsidRDefault="00F66E2D" w:rsidP="005F4E4B">
            <w:pPr>
              <w:pStyle w:val="Pro-Tab"/>
              <w:jc w:val="center"/>
              <w:rPr>
                <w:rFonts w:ascii="Times New Roman" w:hAnsi="Times New Roman" w:cs="Times New Roman"/>
                <w:sz w:val="20"/>
                <w:szCs w:val="20"/>
              </w:rPr>
            </w:pPr>
          </w:p>
        </w:tc>
        <w:tc>
          <w:tcPr>
            <w:tcW w:w="992" w:type="dxa"/>
            <w:vMerge/>
          </w:tcPr>
          <w:p w:rsidR="00F66E2D" w:rsidRPr="003936E9" w:rsidRDefault="00F66E2D" w:rsidP="005F4E4B">
            <w:pPr>
              <w:jc w:val="center"/>
              <w:rPr>
                <w:sz w:val="20"/>
                <w:szCs w:val="20"/>
              </w:rPr>
            </w:pPr>
          </w:p>
        </w:tc>
        <w:tc>
          <w:tcPr>
            <w:tcW w:w="993" w:type="dxa"/>
            <w:vMerge/>
          </w:tcPr>
          <w:p w:rsidR="00F66E2D" w:rsidRPr="003936E9" w:rsidRDefault="00F66E2D" w:rsidP="005F4E4B">
            <w:pPr>
              <w:jc w:val="center"/>
              <w:rPr>
                <w:sz w:val="20"/>
                <w:szCs w:val="20"/>
              </w:rPr>
            </w:pPr>
          </w:p>
        </w:tc>
        <w:tc>
          <w:tcPr>
            <w:tcW w:w="1417" w:type="dxa"/>
            <w:vMerge w:val="restart"/>
          </w:tcPr>
          <w:p w:rsidR="00F66E2D" w:rsidRPr="003936E9" w:rsidRDefault="00F66E2D" w:rsidP="005F4E4B">
            <w:pPr>
              <w:rPr>
                <w:sz w:val="20"/>
                <w:szCs w:val="20"/>
              </w:rPr>
            </w:pPr>
            <w:r w:rsidRPr="003936E9">
              <w:rPr>
                <w:sz w:val="20"/>
                <w:szCs w:val="20"/>
              </w:rPr>
              <w:t>525,3</w:t>
            </w:r>
          </w:p>
        </w:tc>
      </w:tr>
      <w:tr w:rsidR="00F66E2D" w:rsidRPr="003936E9" w:rsidTr="0096530E">
        <w:trPr>
          <w:trHeight w:val="230"/>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vMerge w:val="restart"/>
          </w:tcPr>
          <w:p w:rsidR="00F66E2D" w:rsidRPr="003936E9" w:rsidRDefault="00F66E2D" w:rsidP="00D93C85">
            <w:pPr>
              <w:rPr>
                <w:b/>
                <w:sz w:val="20"/>
                <w:szCs w:val="20"/>
              </w:rPr>
            </w:pPr>
            <w:r w:rsidRPr="00CD7306">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vMerge w:val="restart"/>
          </w:tcPr>
          <w:p w:rsidR="00F66E2D" w:rsidRPr="003936E9" w:rsidRDefault="00F66E2D" w:rsidP="00D93C85">
            <w:pPr>
              <w:jc w:val="center"/>
              <w:rPr>
                <w:sz w:val="20"/>
                <w:szCs w:val="20"/>
              </w:rPr>
            </w:pPr>
            <w:r w:rsidRPr="003936E9">
              <w:rPr>
                <w:sz w:val="20"/>
                <w:szCs w:val="20"/>
              </w:rPr>
              <w:t>525,3</w:t>
            </w:r>
          </w:p>
        </w:tc>
        <w:tc>
          <w:tcPr>
            <w:tcW w:w="1275" w:type="dxa"/>
            <w:vMerge w:val="restart"/>
          </w:tcPr>
          <w:p w:rsidR="00F66E2D" w:rsidRPr="003936E9" w:rsidRDefault="00F66E2D" w:rsidP="00D93C85">
            <w:pPr>
              <w:jc w:val="center"/>
              <w:rPr>
                <w:sz w:val="20"/>
                <w:szCs w:val="20"/>
              </w:rPr>
            </w:pPr>
            <w:r w:rsidRPr="003936E9">
              <w:rPr>
                <w:sz w:val="20"/>
                <w:szCs w:val="20"/>
              </w:rPr>
              <w:t>168,1</w:t>
            </w:r>
          </w:p>
        </w:tc>
        <w:tc>
          <w:tcPr>
            <w:tcW w:w="1560" w:type="dxa"/>
            <w:vMerge/>
          </w:tcPr>
          <w:p w:rsidR="00F66E2D" w:rsidRPr="003936E9" w:rsidRDefault="00F66E2D" w:rsidP="005F4E4B">
            <w:pPr>
              <w:jc w:val="center"/>
              <w:rPr>
                <w:color w:val="000000"/>
                <w:sz w:val="20"/>
                <w:szCs w:val="20"/>
                <w:shd w:val="clear" w:color="auto" w:fill="FFFFFF"/>
              </w:rPr>
            </w:pPr>
          </w:p>
        </w:tc>
        <w:tc>
          <w:tcPr>
            <w:tcW w:w="2409" w:type="dxa"/>
            <w:vMerge/>
          </w:tcPr>
          <w:p w:rsidR="00F66E2D" w:rsidRPr="003936E9" w:rsidRDefault="00F66E2D" w:rsidP="005F4E4B">
            <w:pPr>
              <w:snapToGrid w:val="0"/>
              <w:jc w:val="center"/>
              <w:rPr>
                <w:sz w:val="20"/>
                <w:szCs w:val="20"/>
              </w:rPr>
            </w:pPr>
          </w:p>
        </w:tc>
        <w:tc>
          <w:tcPr>
            <w:tcW w:w="709" w:type="dxa"/>
            <w:vMerge/>
          </w:tcPr>
          <w:p w:rsidR="00F66E2D" w:rsidRPr="003936E9" w:rsidRDefault="00F66E2D" w:rsidP="005F4E4B">
            <w:pPr>
              <w:pStyle w:val="Pro-Tab"/>
              <w:jc w:val="center"/>
              <w:rPr>
                <w:rFonts w:ascii="Times New Roman" w:hAnsi="Times New Roman" w:cs="Times New Roman"/>
                <w:sz w:val="20"/>
                <w:szCs w:val="20"/>
              </w:rPr>
            </w:pPr>
          </w:p>
        </w:tc>
        <w:tc>
          <w:tcPr>
            <w:tcW w:w="992" w:type="dxa"/>
            <w:vMerge/>
          </w:tcPr>
          <w:p w:rsidR="00F66E2D" w:rsidRPr="003936E9" w:rsidRDefault="00F66E2D" w:rsidP="005F4E4B">
            <w:pPr>
              <w:jc w:val="center"/>
              <w:rPr>
                <w:sz w:val="20"/>
                <w:szCs w:val="20"/>
              </w:rPr>
            </w:pPr>
          </w:p>
        </w:tc>
        <w:tc>
          <w:tcPr>
            <w:tcW w:w="993" w:type="dxa"/>
            <w:vMerge/>
          </w:tcPr>
          <w:p w:rsidR="00F66E2D" w:rsidRPr="003936E9" w:rsidRDefault="00F66E2D" w:rsidP="005F4E4B">
            <w:pPr>
              <w:jc w:val="center"/>
              <w:rPr>
                <w:sz w:val="20"/>
                <w:szCs w:val="20"/>
              </w:rPr>
            </w:pPr>
          </w:p>
        </w:tc>
        <w:tc>
          <w:tcPr>
            <w:tcW w:w="1417" w:type="dxa"/>
            <w:vMerge/>
          </w:tcPr>
          <w:p w:rsidR="00F66E2D" w:rsidRPr="003936E9" w:rsidRDefault="00F66E2D" w:rsidP="005F4E4B">
            <w:pPr>
              <w:rPr>
                <w:sz w:val="20"/>
                <w:szCs w:val="20"/>
              </w:rPr>
            </w:pPr>
          </w:p>
        </w:tc>
      </w:tr>
      <w:tr w:rsidR="00F66E2D" w:rsidRPr="003936E9" w:rsidTr="0096530E">
        <w:trPr>
          <w:trHeight w:val="390"/>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vMerge/>
          </w:tcPr>
          <w:p w:rsidR="00F66E2D" w:rsidRPr="003936E9" w:rsidRDefault="00F66E2D" w:rsidP="005F4E4B">
            <w:pPr>
              <w:rPr>
                <w:sz w:val="20"/>
                <w:szCs w:val="20"/>
              </w:rPr>
            </w:pPr>
          </w:p>
        </w:tc>
        <w:tc>
          <w:tcPr>
            <w:tcW w:w="1276" w:type="dxa"/>
            <w:vMerge/>
          </w:tcPr>
          <w:p w:rsidR="00F66E2D" w:rsidRPr="003936E9" w:rsidRDefault="00F66E2D" w:rsidP="005F4E4B">
            <w:pPr>
              <w:jc w:val="center"/>
              <w:rPr>
                <w:sz w:val="20"/>
                <w:szCs w:val="20"/>
              </w:rPr>
            </w:pPr>
          </w:p>
        </w:tc>
        <w:tc>
          <w:tcPr>
            <w:tcW w:w="1275" w:type="dxa"/>
            <w:vMerge/>
          </w:tcPr>
          <w:p w:rsidR="00F66E2D" w:rsidRPr="003936E9" w:rsidRDefault="00F66E2D" w:rsidP="005F4E4B">
            <w:pPr>
              <w:jc w:val="center"/>
              <w:rPr>
                <w:color w:val="FF0000"/>
                <w:sz w:val="20"/>
                <w:szCs w:val="20"/>
              </w:rPr>
            </w:pPr>
          </w:p>
        </w:tc>
        <w:tc>
          <w:tcPr>
            <w:tcW w:w="1560" w:type="dxa"/>
            <w:vMerge/>
          </w:tcPr>
          <w:p w:rsidR="00F66E2D" w:rsidRPr="003936E9" w:rsidRDefault="00F66E2D" w:rsidP="005F4E4B">
            <w:pPr>
              <w:jc w:val="center"/>
              <w:rPr>
                <w:sz w:val="20"/>
                <w:szCs w:val="20"/>
              </w:rPr>
            </w:pPr>
          </w:p>
        </w:tc>
        <w:tc>
          <w:tcPr>
            <w:tcW w:w="2409" w:type="dxa"/>
            <w:vMerge w:val="restart"/>
          </w:tcPr>
          <w:p w:rsidR="00F66E2D" w:rsidRPr="003936E9" w:rsidRDefault="00F66E2D" w:rsidP="005F4E4B">
            <w:pPr>
              <w:rPr>
                <w:rFonts w:eastAsia="Calibri"/>
                <w:sz w:val="20"/>
                <w:szCs w:val="20"/>
                <w:lang w:eastAsia="ar-SA"/>
              </w:rPr>
            </w:pPr>
            <w:r w:rsidRPr="003936E9">
              <w:rPr>
                <w:sz w:val="20"/>
                <w:szCs w:val="20"/>
              </w:rPr>
              <w:t xml:space="preserve">Количество культурно-досуговых мероприятий </w:t>
            </w:r>
          </w:p>
        </w:tc>
        <w:tc>
          <w:tcPr>
            <w:tcW w:w="709" w:type="dxa"/>
            <w:vMerge w:val="restart"/>
          </w:tcPr>
          <w:p w:rsidR="00F66E2D" w:rsidRPr="003936E9" w:rsidRDefault="00F66E2D" w:rsidP="005F4E4B">
            <w:pPr>
              <w:pStyle w:val="Pro-Tab"/>
              <w:spacing w:before="0" w:after="0"/>
              <w:jc w:val="center"/>
              <w:rPr>
                <w:rFonts w:ascii="Times New Roman" w:hAnsi="Times New Roman" w:cs="Times New Roman"/>
                <w:sz w:val="20"/>
                <w:szCs w:val="20"/>
              </w:rPr>
            </w:pPr>
            <w:proofErr w:type="spellStart"/>
            <w:r w:rsidRPr="003936E9">
              <w:rPr>
                <w:rFonts w:ascii="Times New Roman" w:hAnsi="Times New Roman" w:cs="Times New Roman"/>
                <w:sz w:val="20"/>
                <w:szCs w:val="20"/>
              </w:rPr>
              <w:t>меро-прия-тий</w:t>
            </w:r>
            <w:proofErr w:type="spellEnd"/>
          </w:p>
        </w:tc>
        <w:tc>
          <w:tcPr>
            <w:tcW w:w="992" w:type="dxa"/>
            <w:vMerge w:val="restart"/>
          </w:tcPr>
          <w:p w:rsidR="00F66E2D" w:rsidRPr="003936E9" w:rsidRDefault="00F66E2D" w:rsidP="005F4E4B">
            <w:pPr>
              <w:jc w:val="center"/>
              <w:rPr>
                <w:rFonts w:eastAsia="Calibri"/>
                <w:sz w:val="20"/>
                <w:szCs w:val="20"/>
                <w:lang w:eastAsia="ar-SA"/>
              </w:rPr>
            </w:pPr>
            <w:r w:rsidRPr="003936E9">
              <w:rPr>
                <w:rFonts w:eastAsia="Calibri"/>
                <w:sz w:val="20"/>
                <w:szCs w:val="20"/>
                <w:lang w:eastAsia="ar-SA"/>
              </w:rPr>
              <w:t>379</w:t>
            </w:r>
          </w:p>
        </w:tc>
        <w:tc>
          <w:tcPr>
            <w:tcW w:w="993" w:type="dxa"/>
            <w:vMerge w:val="restart"/>
          </w:tcPr>
          <w:p w:rsidR="00F66E2D" w:rsidRPr="003936E9" w:rsidRDefault="00F66E2D" w:rsidP="005F4E4B">
            <w:pPr>
              <w:jc w:val="center"/>
              <w:rPr>
                <w:rFonts w:eastAsia="Calibri"/>
                <w:sz w:val="20"/>
                <w:szCs w:val="20"/>
                <w:lang w:eastAsia="ar-SA"/>
              </w:rPr>
            </w:pPr>
            <w:r w:rsidRPr="003936E9">
              <w:rPr>
                <w:rFonts w:eastAsia="Calibri"/>
                <w:sz w:val="20"/>
                <w:szCs w:val="20"/>
                <w:lang w:eastAsia="ar-SA"/>
              </w:rPr>
              <w:t>320</w:t>
            </w:r>
          </w:p>
        </w:tc>
        <w:tc>
          <w:tcPr>
            <w:tcW w:w="1417" w:type="dxa"/>
            <w:vMerge/>
          </w:tcPr>
          <w:p w:rsidR="00F66E2D" w:rsidRPr="003936E9" w:rsidRDefault="00F66E2D" w:rsidP="005F4E4B">
            <w:pPr>
              <w:rPr>
                <w:color w:val="FF0000"/>
                <w:sz w:val="20"/>
                <w:szCs w:val="20"/>
              </w:rPr>
            </w:pPr>
          </w:p>
        </w:tc>
      </w:tr>
      <w:tr w:rsidR="00F66E2D" w:rsidRPr="003936E9" w:rsidTr="0096530E">
        <w:trPr>
          <w:trHeight w:val="1155"/>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Pr="003936E9" w:rsidRDefault="00F66E2D" w:rsidP="00D93C85">
            <w:pPr>
              <w:rPr>
                <w:sz w:val="20"/>
                <w:szCs w:val="20"/>
              </w:rPr>
            </w:pPr>
            <w:r w:rsidRPr="003936E9">
              <w:rPr>
                <w:sz w:val="20"/>
                <w:szCs w:val="20"/>
              </w:rPr>
              <w:t>- бюджет городского округа Кинешма</w:t>
            </w:r>
          </w:p>
        </w:tc>
        <w:tc>
          <w:tcPr>
            <w:tcW w:w="1276" w:type="dxa"/>
          </w:tcPr>
          <w:p w:rsidR="00F66E2D" w:rsidRPr="003936E9" w:rsidRDefault="00F66E2D" w:rsidP="00D93C85">
            <w:pPr>
              <w:jc w:val="center"/>
              <w:rPr>
                <w:sz w:val="20"/>
                <w:szCs w:val="20"/>
              </w:rPr>
            </w:pPr>
            <w:r w:rsidRPr="003936E9">
              <w:rPr>
                <w:sz w:val="20"/>
                <w:szCs w:val="20"/>
              </w:rPr>
              <w:t>525,3</w:t>
            </w:r>
          </w:p>
        </w:tc>
        <w:tc>
          <w:tcPr>
            <w:tcW w:w="1275" w:type="dxa"/>
          </w:tcPr>
          <w:p w:rsidR="00F66E2D" w:rsidRPr="003936E9" w:rsidRDefault="00F66E2D" w:rsidP="00D93C85">
            <w:pPr>
              <w:jc w:val="center"/>
              <w:rPr>
                <w:sz w:val="20"/>
                <w:szCs w:val="20"/>
              </w:rPr>
            </w:pPr>
            <w:r w:rsidRPr="003936E9">
              <w:rPr>
                <w:sz w:val="20"/>
                <w:szCs w:val="20"/>
              </w:rPr>
              <w:t>168,1</w:t>
            </w: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rPr>
                <w:sz w:val="20"/>
                <w:szCs w:val="20"/>
              </w:rPr>
            </w:pPr>
          </w:p>
        </w:tc>
        <w:tc>
          <w:tcPr>
            <w:tcW w:w="709" w:type="dxa"/>
            <w:vMerge/>
          </w:tcPr>
          <w:p w:rsidR="00F66E2D" w:rsidRPr="003936E9" w:rsidRDefault="00F66E2D" w:rsidP="005F4E4B">
            <w:pPr>
              <w:pStyle w:val="Pro-Tab"/>
              <w:spacing w:before="0" w:after="0"/>
              <w:jc w:val="center"/>
              <w:rPr>
                <w:rFonts w:ascii="Times New Roman" w:hAnsi="Times New Roman" w:cs="Times New Roman"/>
                <w:sz w:val="20"/>
                <w:szCs w:val="20"/>
              </w:rPr>
            </w:pPr>
          </w:p>
        </w:tc>
        <w:tc>
          <w:tcPr>
            <w:tcW w:w="992" w:type="dxa"/>
            <w:vMerge/>
          </w:tcPr>
          <w:p w:rsidR="00F66E2D" w:rsidRPr="003936E9" w:rsidRDefault="00F66E2D" w:rsidP="005F4E4B">
            <w:pPr>
              <w:jc w:val="center"/>
              <w:rPr>
                <w:rFonts w:eastAsia="Calibri"/>
                <w:sz w:val="20"/>
                <w:szCs w:val="20"/>
                <w:lang w:eastAsia="ar-SA"/>
              </w:rPr>
            </w:pPr>
          </w:p>
        </w:tc>
        <w:tc>
          <w:tcPr>
            <w:tcW w:w="993" w:type="dxa"/>
            <w:vMerge/>
          </w:tcPr>
          <w:p w:rsidR="00F66E2D" w:rsidRPr="003936E9" w:rsidRDefault="00F66E2D" w:rsidP="005F4E4B">
            <w:pPr>
              <w:jc w:val="center"/>
              <w:rPr>
                <w:rFonts w:eastAsia="Calibri"/>
                <w:sz w:val="20"/>
                <w:szCs w:val="20"/>
                <w:lang w:eastAsia="ar-SA"/>
              </w:rPr>
            </w:pPr>
          </w:p>
        </w:tc>
        <w:tc>
          <w:tcPr>
            <w:tcW w:w="1417" w:type="dxa"/>
            <w:vMerge/>
          </w:tcPr>
          <w:p w:rsidR="00F66E2D" w:rsidRPr="003936E9" w:rsidRDefault="00F66E2D" w:rsidP="005F4E4B">
            <w:pPr>
              <w:rPr>
                <w:color w:val="FF0000"/>
                <w:sz w:val="20"/>
                <w:szCs w:val="20"/>
              </w:rPr>
            </w:pPr>
          </w:p>
        </w:tc>
      </w:tr>
      <w:tr w:rsidR="00F66E2D" w:rsidRPr="003936E9" w:rsidTr="0096530E">
        <w:trPr>
          <w:trHeight w:val="285"/>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Pr="00CD7306" w:rsidRDefault="00F66E2D" w:rsidP="00D93C85">
            <w:pPr>
              <w:rPr>
                <w:sz w:val="20"/>
                <w:szCs w:val="20"/>
              </w:rPr>
            </w:pPr>
            <w:r w:rsidRPr="00CD7306">
              <w:rPr>
                <w:sz w:val="20"/>
                <w:szCs w:val="20"/>
              </w:rPr>
              <w:t>Всего</w:t>
            </w:r>
          </w:p>
        </w:tc>
        <w:tc>
          <w:tcPr>
            <w:tcW w:w="1276" w:type="dxa"/>
          </w:tcPr>
          <w:p w:rsidR="00F66E2D" w:rsidRPr="003936E9" w:rsidRDefault="00F66E2D" w:rsidP="005F4E4B">
            <w:pPr>
              <w:jc w:val="center"/>
              <w:rPr>
                <w:sz w:val="20"/>
                <w:szCs w:val="20"/>
              </w:rPr>
            </w:pPr>
            <w:r w:rsidRPr="003936E9">
              <w:rPr>
                <w:sz w:val="20"/>
                <w:szCs w:val="20"/>
              </w:rPr>
              <w:t>17,5</w:t>
            </w:r>
          </w:p>
        </w:tc>
        <w:tc>
          <w:tcPr>
            <w:tcW w:w="1275" w:type="dxa"/>
          </w:tcPr>
          <w:p w:rsidR="00F66E2D" w:rsidRPr="003936E9" w:rsidRDefault="00F66E2D" w:rsidP="005F4E4B">
            <w:pPr>
              <w:jc w:val="center"/>
              <w:rPr>
                <w:sz w:val="20"/>
                <w:szCs w:val="20"/>
              </w:rPr>
            </w:pPr>
            <w:r w:rsidRPr="003936E9">
              <w:rPr>
                <w:sz w:val="20"/>
                <w:szCs w:val="20"/>
              </w:rPr>
              <w:t>10,0</w:t>
            </w: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rPr>
                <w:sz w:val="20"/>
                <w:szCs w:val="20"/>
              </w:rPr>
            </w:pPr>
          </w:p>
        </w:tc>
        <w:tc>
          <w:tcPr>
            <w:tcW w:w="709" w:type="dxa"/>
            <w:vMerge/>
          </w:tcPr>
          <w:p w:rsidR="00F66E2D" w:rsidRPr="003936E9" w:rsidRDefault="00F66E2D" w:rsidP="005F4E4B">
            <w:pPr>
              <w:pStyle w:val="Pro-Tab"/>
              <w:spacing w:before="0" w:after="0"/>
              <w:jc w:val="center"/>
              <w:rPr>
                <w:rFonts w:ascii="Times New Roman" w:hAnsi="Times New Roman" w:cs="Times New Roman"/>
                <w:sz w:val="20"/>
                <w:szCs w:val="20"/>
              </w:rPr>
            </w:pPr>
          </w:p>
        </w:tc>
        <w:tc>
          <w:tcPr>
            <w:tcW w:w="992" w:type="dxa"/>
            <w:vMerge/>
          </w:tcPr>
          <w:p w:rsidR="00F66E2D" w:rsidRPr="003936E9" w:rsidRDefault="00F66E2D" w:rsidP="005F4E4B">
            <w:pPr>
              <w:jc w:val="center"/>
              <w:rPr>
                <w:rFonts w:eastAsia="Calibri"/>
                <w:sz w:val="20"/>
                <w:szCs w:val="20"/>
                <w:lang w:eastAsia="ar-SA"/>
              </w:rPr>
            </w:pPr>
          </w:p>
        </w:tc>
        <w:tc>
          <w:tcPr>
            <w:tcW w:w="993" w:type="dxa"/>
            <w:vMerge/>
          </w:tcPr>
          <w:p w:rsidR="00F66E2D" w:rsidRPr="003936E9" w:rsidRDefault="00F66E2D" w:rsidP="005F4E4B">
            <w:pPr>
              <w:jc w:val="center"/>
              <w:rPr>
                <w:rFonts w:eastAsia="Calibri"/>
                <w:sz w:val="20"/>
                <w:szCs w:val="20"/>
                <w:lang w:eastAsia="ar-SA"/>
              </w:rPr>
            </w:pPr>
          </w:p>
        </w:tc>
        <w:tc>
          <w:tcPr>
            <w:tcW w:w="1417" w:type="dxa"/>
            <w:vMerge w:val="restart"/>
          </w:tcPr>
          <w:p w:rsidR="00F66E2D" w:rsidRPr="003936E9" w:rsidRDefault="00F66E2D" w:rsidP="005F4E4B">
            <w:pPr>
              <w:rPr>
                <w:sz w:val="20"/>
                <w:szCs w:val="20"/>
              </w:rPr>
            </w:pPr>
            <w:r w:rsidRPr="003936E9">
              <w:rPr>
                <w:sz w:val="20"/>
                <w:szCs w:val="20"/>
              </w:rPr>
              <w:t>17,5</w:t>
            </w:r>
          </w:p>
        </w:tc>
      </w:tr>
      <w:tr w:rsidR="00F66E2D" w:rsidRPr="003936E9" w:rsidTr="0096530E">
        <w:trPr>
          <w:trHeight w:val="705"/>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Pr="003936E9" w:rsidRDefault="00F66E2D" w:rsidP="00D93C85">
            <w:pPr>
              <w:rPr>
                <w:b/>
                <w:sz w:val="20"/>
                <w:szCs w:val="20"/>
              </w:rPr>
            </w:pPr>
            <w:r w:rsidRPr="00CD7306">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Pr>
          <w:p w:rsidR="00F66E2D" w:rsidRPr="003936E9" w:rsidRDefault="00F66E2D" w:rsidP="00D93C85">
            <w:pPr>
              <w:jc w:val="center"/>
              <w:rPr>
                <w:sz w:val="20"/>
                <w:szCs w:val="20"/>
              </w:rPr>
            </w:pPr>
            <w:r w:rsidRPr="003936E9">
              <w:rPr>
                <w:sz w:val="20"/>
                <w:szCs w:val="20"/>
              </w:rPr>
              <w:t>17,5</w:t>
            </w:r>
          </w:p>
        </w:tc>
        <w:tc>
          <w:tcPr>
            <w:tcW w:w="1275" w:type="dxa"/>
          </w:tcPr>
          <w:p w:rsidR="00F66E2D" w:rsidRPr="003936E9" w:rsidRDefault="00F66E2D" w:rsidP="00D93C85">
            <w:pPr>
              <w:jc w:val="center"/>
              <w:rPr>
                <w:sz w:val="20"/>
                <w:szCs w:val="20"/>
              </w:rPr>
            </w:pPr>
            <w:r w:rsidRPr="003936E9">
              <w:rPr>
                <w:sz w:val="20"/>
                <w:szCs w:val="20"/>
              </w:rPr>
              <w:t>10,0</w:t>
            </w: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rPr>
                <w:sz w:val="20"/>
                <w:szCs w:val="20"/>
              </w:rPr>
            </w:pPr>
          </w:p>
        </w:tc>
        <w:tc>
          <w:tcPr>
            <w:tcW w:w="709" w:type="dxa"/>
            <w:vMerge/>
          </w:tcPr>
          <w:p w:rsidR="00F66E2D" w:rsidRPr="003936E9" w:rsidRDefault="00F66E2D" w:rsidP="005F4E4B">
            <w:pPr>
              <w:pStyle w:val="Pro-Tab"/>
              <w:spacing w:before="0" w:after="0"/>
              <w:jc w:val="center"/>
              <w:rPr>
                <w:rFonts w:ascii="Times New Roman" w:hAnsi="Times New Roman" w:cs="Times New Roman"/>
                <w:sz w:val="20"/>
                <w:szCs w:val="20"/>
              </w:rPr>
            </w:pPr>
          </w:p>
        </w:tc>
        <w:tc>
          <w:tcPr>
            <w:tcW w:w="992" w:type="dxa"/>
            <w:vMerge/>
          </w:tcPr>
          <w:p w:rsidR="00F66E2D" w:rsidRPr="003936E9" w:rsidRDefault="00F66E2D" w:rsidP="005F4E4B">
            <w:pPr>
              <w:jc w:val="center"/>
              <w:rPr>
                <w:rFonts w:eastAsia="Calibri"/>
                <w:sz w:val="20"/>
                <w:szCs w:val="20"/>
                <w:lang w:eastAsia="ar-SA"/>
              </w:rPr>
            </w:pPr>
          </w:p>
        </w:tc>
        <w:tc>
          <w:tcPr>
            <w:tcW w:w="993" w:type="dxa"/>
            <w:vMerge/>
          </w:tcPr>
          <w:p w:rsidR="00F66E2D" w:rsidRPr="003936E9" w:rsidRDefault="00F66E2D" w:rsidP="005F4E4B">
            <w:pPr>
              <w:jc w:val="center"/>
              <w:rPr>
                <w:rFonts w:eastAsia="Calibri"/>
                <w:sz w:val="20"/>
                <w:szCs w:val="20"/>
                <w:lang w:eastAsia="ar-SA"/>
              </w:rPr>
            </w:pPr>
          </w:p>
        </w:tc>
        <w:tc>
          <w:tcPr>
            <w:tcW w:w="1417" w:type="dxa"/>
            <w:vMerge/>
          </w:tcPr>
          <w:p w:rsidR="00F66E2D" w:rsidRPr="003936E9" w:rsidRDefault="00F66E2D" w:rsidP="005F4E4B">
            <w:pPr>
              <w:rPr>
                <w:sz w:val="20"/>
                <w:szCs w:val="20"/>
              </w:rPr>
            </w:pPr>
          </w:p>
        </w:tc>
      </w:tr>
      <w:tr w:rsidR="00F66E2D" w:rsidRPr="003936E9" w:rsidTr="0096530E">
        <w:trPr>
          <w:trHeight w:val="1050"/>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Pr="003936E9" w:rsidRDefault="00F66E2D" w:rsidP="00D93C85">
            <w:pPr>
              <w:rPr>
                <w:sz w:val="20"/>
                <w:szCs w:val="20"/>
              </w:rPr>
            </w:pPr>
            <w:r w:rsidRPr="003936E9">
              <w:rPr>
                <w:sz w:val="20"/>
                <w:szCs w:val="20"/>
              </w:rPr>
              <w:t>- бюджет городского округа Кинешма</w:t>
            </w:r>
          </w:p>
        </w:tc>
        <w:tc>
          <w:tcPr>
            <w:tcW w:w="1276" w:type="dxa"/>
          </w:tcPr>
          <w:p w:rsidR="00F66E2D" w:rsidRPr="003936E9" w:rsidRDefault="00F66E2D" w:rsidP="00D93C85">
            <w:pPr>
              <w:jc w:val="center"/>
              <w:rPr>
                <w:sz w:val="20"/>
                <w:szCs w:val="20"/>
              </w:rPr>
            </w:pPr>
            <w:r w:rsidRPr="003936E9">
              <w:rPr>
                <w:sz w:val="20"/>
                <w:szCs w:val="20"/>
              </w:rPr>
              <w:t>17,5</w:t>
            </w:r>
          </w:p>
        </w:tc>
        <w:tc>
          <w:tcPr>
            <w:tcW w:w="1275" w:type="dxa"/>
          </w:tcPr>
          <w:p w:rsidR="00F66E2D" w:rsidRPr="003936E9" w:rsidRDefault="00F66E2D" w:rsidP="00D93C85">
            <w:pPr>
              <w:jc w:val="center"/>
              <w:rPr>
                <w:sz w:val="20"/>
                <w:szCs w:val="20"/>
              </w:rPr>
            </w:pPr>
            <w:r w:rsidRPr="003936E9">
              <w:rPr>
                <w:sz w:val="20"/>
                <w:szCs w:val="20"/>
              </w:rPr>
              <w:t>10,0</w:t>
            </w: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rPr>
                <w:sz w:val="20"/>
                <w:szCs w:val="20"/>
              </w:rPr>
            </w:pPr>
          </w:p>
        </w:tc>
        <w:tc>
          <w:tcPr>
            <w:tcW w:w="709" w:type="dxa"/>
            <w:vMerge/>
          </w:tcPr>
          <w:p w:rsidR="00F66E2D" w:rsidRPr="003936E9" w:rsidRDefault="00F66E2D" w:rsidP="005F4E4B">
            <w:pPr>
              <w:pStyle w:val="Pro-Tab"/>
              <w:spacing w:before="0" w:after="0"/>
              <w:jc w:val="center"/>
              <w:rPr>
                <w:rFonts w:ascii="Times New Roman" w:hAnsi="Times New Roman" w:cs="Times New Roman"/>
                <w:sz w:val="20"/>
                <w:szCs w:val="20"/>
              </w:rPr>
            </w:pPr>
          </w:p>
        </w:tc>
        <w:tc>
          <w:tcPr>
            <w:tcW w:w="992" w:type="dxa"/>
            <w:vMerge/>
          </w:tcPr>
          <w:p w:rsidR="00F66E2D" w:rsidRPr="003936E9" w:rsidRDefault="00F66E2D" w:rsidP="005F4E4B">
            <w:pPr>
              <w:jc w:val="center"/>
              <w:rPr>
                <w:rFonts w:eastAsia="Calibri"/>
                <w:sz w:val="20"/>
                <w:szCs w:val="20"/>
                <w:lang w:eastAsia="ar-SA"/>
              </w:rPr>
            </w:pPr>
          </w:p>
        </w:tc>
        <w:tc>
          <w:tcPr>
            <w:tcW w:w="993" w:type="dxa"/>
            <w:vMerge/>
          </w:tcPr>
          <w:p w:rsidR="00F66E2D" w:rsidRPr="003936E9" w:rsidRDefault="00F66E2D" w:rsidP="005F4E4B">
            <w:pPr>
              <w:jc w:val="center"/>
              <w:rPr>
                <w:rFonts w:eastAsia="Calibri"/>
                <w:sz w:val="20"/>
                <w:szCs w:val="20"/>
                <w:lang w:eastAsia="ar-SA"/>
              </w:rPr>
            </w:pPr>
          </w:p>
        </w:tc>
        <w:tc>
          <w:tcPr>
            <w:tcW w:w="1417" w:type="dxa"/>
            <w:vMerge/>
          </w:tcPr>
          <w:p w:rsidR="00F66E2D" w:rsidRPr="003936E9" w:rsidRDefault="00F66E2D" w:rsidP="005F4E4B">
            <w:pPr>
              <w:rPr>
                <w:sz w:val="20"/>
                <w:szCs w:val="20"/>
              </w:rPr>
            </w:pPr>
          </w:p>
        </w:tc>
      </w:tr>
      <w:tr w:rsidR="00F66E2D" w:rsidRPr="00030592" w:rsidTr="0096530E">
        <w:trPr>
          <w:trHeight w:val="240"/>
        </w:trPr>
        <w:tc>
          <w:tcPr>
            <w:tcW w:w="710" w:type="dxa"/>
            <w:vMerge w:val="restart"/>
          </w:tcPr>
          <w:p w:rsidR="00F66E2D" w:rsidRPr="006E1383" w:rsidRDefault="00F66E2D" w:rsidP="005F4E4B">
            <w:pPr>
              <w:ind w:right="-57"/>
              <w:jc w:val="center"/>
              <w:rPr>
                <w:sz w:val="20"/>
                <w:szCs w:val="20"/>
              </w:rPr>
            </w:pPr>
            <w:r w:rsidRPr="006E1383">
              <w:rPr>
                <w:sz w:val="20"/>
                <w:szCs w:val="20"/>
              </w:rPr>
              <w:t>2.1.3</w:t>
            </w:r>
          </w:p>
        </w:tc>
        <w:tc>
          <w:tcPr>
            <w:tcW w:w="2126" w:type="dxa"/>
            <w:vMerge w:val="restart"/>
          </w:tcPr>
          <w:p w:rsidR="00F66E2D" w:rsidRPr="006E1383" w:rsidRDefault="00F66E2D" w:rsidP="005F4E4B">
            <w:pPr>
              <w:pStyle w:val="31"/>
              <w:spacing w:before="0" w:after="0"/>
              <w:outlineLvl w:val="2"/>
              <w:rPr>
                <w:rFonts w:ascii="Times New Roman" w:hAnsi="Times New Roman" w:cs="Times New Roman"/>
                <w:color w:val="auto"/>
                <w:sz w:val="20"/>
                <w:szCs w:val="20"/>
              </w:rPr>
            </w:pPr>
            <w:r w:rsidRPr="006E1383">
              <w:rPr>
                <w:rFonts w:ascii="Times New Roman" w:hAnsi="Times New Roman" w:cs="Times New Roman"/>
                <w:color w:val="auto"/>
                <w:sz w:val="20"/>
                <w:szCs w:val="20"/>
              </w:rPr>
              <w:t xml:space="preserve">Мероприятие «Повышение средней заработной платы отдельным категориям </w:t>
            </w:r>
            <w:r w:rsidRPr="006E1383">
              <w:rPr>
                <w:rFonts w:ascii="Times New Roman" w:hAnsi="Times New Roman" w:cs="Times New Roman"/>
                <w:color w:val="auto"/>
                <w:sz w:val="20"/>
                <w:szCs w:val="20"/>
              </w:rPr>
              <w:lastRenderedPageBreak/>
              <w:t>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417" w:type="dxa"/>
            <w:vMerge/>
          </w:tcPr>
          <w:p w:rsidR="00F66E2D" w:rsidRPr="006E1383" w:rsidRDefault="00F66E2D" w:rsidP="005F4E4B">
            <w:pPr>
              <w:jc w:val="center"/>
              <w:rPr>
                <w:sz w:val="20"/>
                <w:szCs w:val="20"/>
              </w:rPr>
            </w:pPr>
          </w:p>
        </w:tc>
        <w:tc>
          <w:tcPr>
            <w:tcW w:w="1418" w:type="dxa"/>
          </w:tcPr>
          <w:p w:rsidR="00F66E2D" w:rsidRPr="00CD7306" w:rsidRDefault="00F66E2D" w:rsidP="00D93C85">
            <w:pPr>
              <w:rPr>
                <w:sz w:val="20"/>
                <w:szCs w:val="20"/>
              </w:rPr>
            </w:pPr>
            <w:r w:rsidRPr="00CD7306">
              <w:rPr>
                <w:sz w:val="20"/>
                <w:szCs w:val="20"/>
              </w:rPr>
              <w:t>Всего</w:t>
            </w:r>
          </w:p>
        </w:tc>
        <w:tc>
          <w:tcPr>
            <w:tcW w:w="1276" w:type="dxa"/>
          </w:tcPr>
          <w:p w:rsidR="00F66E2D" w:rsidRPr="006E1383" w:rsidRDefault="00F66E2D" w:rsidP="00D93C85">
            <w:pPr>
              <w:jc w:val="center"/>
              <w:rPr>
                <w:sz w:val="20"/>
                <w:szCs w:val="20"/>
              </w:rPr>
            </w:pPr>
            <w:r>
              <w:rPr>
                <w:sz w:val="20"/>
                <w:szCs w:val="20"/>
              </w:rPr>
              <w:t>1348,0</w:t>
            </w:r>
          </w:p>
        </w:tc>
        <w:tc>
          <w:tcPr>
            <w:tcW w:w="1275" w:type="dxa"/>
          </w:tcPr>
          <w:p w:rsidR="00F66E2D" w:rsidRPr="006E1383" w:rsidRDefault="00F66E2D" w:rsidP="00D93C85">
            <w:pPr>
              <w:jc w:val="center"/>
              <w:rPr>
                <w:sz w:val="20"/>
                <w:szCs w:val="20"/>
              </w:rPr>
            </w:pPr>
            <w:r>
              <w:rPr>
                <w:sz w:val="20"/>
                <w:szCs w:val="20"/>
              </w:rPr>
              <w:t>1348,0</w:t>
            </w:r>
          </w:p>
        </w:tc>
        <w:tc>
          <w:tcPr>
            <w:tcW w:w="1560" w:type="dxa"/>
            <w:vMerge w:val="restart"/>
          </w:tcPr>
          <w:p w:rsidR="00F66E2D" w:rsidRPr="006E1383" w:rsidRDefault="00F66E2D" w:rsidP="006C7658">
            <w:pPr>
              <w:rPr>
                <w:sz w:val="20"/>
                <w:szCs w:val="20"/>
              </w:rPr>
            </w:pPr>
            <w:r>
              <w:rPr>
                <w:sz w:val="20"/>
                <w:szCs w:val="20"/>
              </w:rPr>
              <w:t>П</w:t>
            </w:r>
            <w:r w:rsidRPr="006E1383">
              <w:rPr>
                <w:sz w:val="20"/>
                <w:szCs w:val="20"/>
              </w:rPr>
              <w:t xml:space="preserve">овышение средней заработной платы работникам </w:t>
            </w:r>
            <w:r w:rsidRPr="006E1383">
              <w:rPr>
                <w:sz w:val="20"/>
                <w:szCs w:val="20"/>
              </w:rPr>
              <w:lastRenderedPageBreak/>
              <w:t>учреждений культуры (</w:t>
            </w:r>
            <w:r w:rsidRPr="006E1383">
              <w:rPr>
                <w:sz w:val="20"/>
                <w:szCs w:val="20"/>
                <w:shd w:val="clear" w:color="auto" w:fill="FFFFFF"/>
              </w:rPr>
              <w:t>начисления на выплаты по оплате труда)</w:t>
            </w:r>
          </w:p>
        </w:tc>
        <w:tc>
          <w:tcPr>
            <w:tcW w:w="2409" w:type="dxa"/>
            <w:vMerge/>
          </w:tcPr>
          <w:p w:rsidR="00F66E2D" w:rsidRPr="006E1383" w:rsidRDefault="00F66E2D" w:rsidP="005F4E4B">
            <w:pPr>
              <w:snapToGrid w:val="0"/>
              <w:jc w:val="center"/>
              <w:rPr>
                <w:sz w:val="20"/>
                <w:szCs w:val="20"/>
              </w:rPr>
            </w:pPr>
          </w:p>
        </w:tc>
        <w:tc>
          <w:tcPr>
            <w:tcW w:w="709" w:type="dxa"/>
            <w:vMerge/>
          </w:tcPr>
          <w:p w:rsidR="00F66E2D" w:rsidRPr="006E1383" w:rsidRDefault="00F66E2D" w:rsidP="005F4E4B">
            <w:pPr>
              <w:pStyle w:val="Pro-Tab"/>
              <w:jc w:val="center"/>
              <w:rPr>
                <w:rFonts w:ascii="Times New Roman" w:hAnsi="Times New Roman" w:cs="Times New Roman"/>
                <w:sz w:val="20"/>
                <w:szCs w:val="20"/>
              </w:rPr>
            </w:pPr>
          </w:p>
        </w:tc>
        <w:tc>
          <w:tcPr>
            <w:tcW w:w="992" w:type="dxa"/>
            <w:vMerge/>
          </w:tcPr>
          <w:p w:rsidR="00F66E2D" w:rsidRPr="006E1383" w:rsidRDefault="00F66E2D" w:rsidP="005F4E4B">
            <w:pPr>
              <w:jc w:val="center"/>
              <w:rPr>
                <w:sz w:val="20"/>
                <w:szCs w:val="20"/>
              </w:rPr>
            </w:pPr>
          </w:p>
        </w:tc>
        <w:tc>
          <w:tcPr>
            <w:tcW w:w="993" w:type="dxa"/>
            <w:vMerge/>
          </w:tcPr>
          <w:p w:rsidR="00F66E2D" w:rsidRPr="006E1383" w:rsidRDefault="00F66E2D" w:rsidP="005F4E4B">
            <w:pPr>
              <w:jc w:val="center"/>
              <w:rPr>
                <w:sz w:val="20"/>
                <w:szCs w:val="20"/>
              </w:rPr>
            </w:pPr>
          </w:p>
        </w:tc>
        <w:tc>
          <w:tcPr>
            <w:tcW w:w="1417" w:type="dxa"/>
            <w:vMerge w:val="restart"/>
          </w:tcPr>
          <w:p w:rsidR="00F66E2D" w:rsidRPr="006E1383" w:rsidRDefault="00F66E2D" w:rsidP="005F4E4B">
            <w:pPr>
              <w:rPr>
                <w:sz w:val="20"/>
                <w:szCs w:val="20"/>
              </w:rPr>
            </w:pPr>
            <w:r w:rsidRPr="006E1383">
              <w:rPr>
                <w:sz w:val="20"/>
                <w:szCs w:val="20"/>
              </w:rPr>
              <w:t>1348,0</w:t>
            </w:r>
          </w:p>
        </w:tc>
      </w:tr>
      <w:tr w:rsidR="00F66E2D" w:rsidRPr="00030592" w:rsidTr="0096530E">
        <w:trPr>
          <w:trHeight w:val="405"/>
        </w:trPr>
        <w:tc>
          <w:tcPr>
            <w:tcW w:w="710" w:type="dxa"/>
            <w:vMerge/>
          </w:tcPr>
          <w:p w:rsidR="00F66E2D" w:rsidRPr="006E1383" w:rsidRDefault="00F66E2D" w:rsidP="005F4E4B">
            <w:pPr>
              <w:ind w:right="-57"/>
              <w:jc w:val="center"/>
              <w:rPr>
                <w:sz w:val="20"/>
                <w:szCs w:val="20"/>
              </w:rPr>
            </w:pPr>
          </w:p>
        </w:tc>
        <w:tc>
          <w:tcPr>
            <w:tcW w:w="2126" w:type="dxa"/>
            <w:vMerge/>
          </w:tcPr>
          <w:p w:rsidR="00F66E2D" w:rsidRPr="006E1383"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6E1383" w:rsidRDefault="00F66E2D" w:rsidP="005F4E4B">
            <w:pPr>
              <w:jc w:val="center"/>
              <w:rPr>
                <w:sz w:val="20"/>
                <w:szCs w:val="20"/>
              </w:rPr>
            </w:pPr>
          </w:p>
        </w:tc>
        <w:tc>
          <w:tcPr>
            <w:tcW w:w="1418" w:type="dxa"/>
          </w:tcPr>
          <w:p w:rsidR="00F66E2D" w:rsidRPr="003936E9" w:rsidRDefault="00F66E2D" w:rsidP="00D93C85">
            <w:pPr>
              <w:rPr>
                <w:b/>
                <w:sz w:val="20"/>
                <w:szCs w:val="20"/>
              </w:rPr>
            </w:pPr>
            <w:r w:rsidRPr="00CD7306">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vMerge w:val="restart"/>
          </w:tcPr>
          <w:p w:rsidR="00F66E2D" w:rsidRDefault="00F66E2D" w:rsidP="00D93C85">
            <w:pPr>
              <w:jc w:val="center"/>
              <w:rPr>
                <w:sz w:val="20"/>
                <w:szCs w:val="20"/>
              </w:rPr>
            </w:pPr>
            <w:r>
              <w:rPr>
                <w:sz w:val="20"/>
                <w:szCs w:val="20"/>
              </w:rPr>
              <w:t>1348,0</w:t>
            </w:r>
          </w:p>
          <w:p w:rsidR="00F66E2D" w:rsidRDefault="00F66E2D" w:rsidP="00D93C85">
            <w:pPr>
              <w:jc w:val="center"/>
              <w:rPr>
                <w:sz w:val="20"/>
                <w:szCs w:val="20"/>
              </w:rPr>
            </w:pPr>
          </w:p>
          <w:p w:rsidR="00F66E2D" w:rsidRDefault="00F66E2D" w:rsidP="00D93C85">
            <w:pPr>
              <w:jc w:val="center"/>
              <w:rPr>
                <w:sz w:val="20"/>
                <w:szCs w:val="20"/>
              </w:rPr>
            </w:pPr>
          </w:p>
          <w:p w:rsidR="00F66E2D" w:rsidRDefault="00F66E2D" w:rsidP="00D93C85">
            <w:pPr>
              <w:jc w:val="center"/>
              <w:rPr>
                <w:sz w:val="20"/>
                <w:szCs w:val="20"/>
              </w:rPr>
            </w:pPr>
          </w:p>
          <w:p w:rsidR="00F66E2D" w:rsidRPr="006E1383" w:rsidRDefault="00F66E2D" w:rsidP="006E1383">
            <w:pPr>
              <w:jc w:val="center"/>
              <w:rPr>
                <w:sz w:val="20"/>
                <w:szCs w:val="20"/>
              </w:rPr>
            </w:pPr>
            <w:r>
              <w:rPr>
                <w:sz w:val="20"/>
                <w:szCs w:val="20"/>
              </w:rPr>
              <w:lastRenderedPageBreak/>
              <w:t>1348,0</w:t>
            </w:r>
          </w:p>
        </w:tc>
        <w:tc>
          <w:tcPr>
            <w:tcW w:w="1275" w:type="dxa"/>
            <w:vMerge w:val="restart"/>
          </w:tcPr>
          <w:p w:rsidR="00F66E2D" w:rsidRDefault="00F66E2D" w:rsidP="00D93C85">
            <w:pPr>
              <w:jc w:val="center"/>
              <w:rPr>
                <w:sz w:val="20"/>
                <w:szCs w:val="20"/>
              </w:rPr>
            </w:pPr>
            <w:r>
              <w:rPr>
                <w:sz w:val="20"/>
                <w:szCs w:val="20"/>
              </w:rPr>
              <w:lastRenderedPageBreak/>
              <w:t>1348,0</w:t>
            </w:r>
          </w:p>
          <w:p w:rsidR="00F66E2D" w:rsidRDefault="00F66E2D" w:rsidP="00D93C85">
            <w:pPr>
              <w:jc w:val="center"/>
              <w:rPr>
                <w:sz w:val="20"/>
                <w:szCs w:val="20"/>
              </w:rPr>
            </w:pPr>
          </w:p>
          <w:p w:rsidR="00F66E2D" w:rsidRDefault="00F66E2D" w:rsidP="00D93C85">
            <w:pPr>
              <w:jc w:val="center"/>
              <w:rPr>
                <w:sz w:val="20"/>
                <w:szCs w:val="20"/>
              </w:rPr>
            </w:pPr>
          </w:p>
          <w:p w:rsidR="00F66E2D" w:rsidRDefault="00F66E2D" w:rsidP="00D93C85">
            <w:pPr>
              <w:jc w:val="center"/>
              <w:rPr>
                <w:sz w:val="20"/>
                <w:szCs w:val="20"/>
              </w:rPr>
            </w:pPr>
          </w:p>
          <w:p w:rsidR="00F66E2D" w:rsidRPr="006E1383" w:rsidRDefault="00F66E2D" w:rsidP="00D93C85">
            <w:pPr>
              <w:jc w:val="center"/>
              <w:rPr>
                <w:sz w:val="20"/>
                <w:szCs w:val="20"/>
              </w:rPr>
            </w:pPr>
            <w:r>
              <w:rPr>
                <w:sz w:val="20"/>
                <w:szCs w:val="20"/>
              </w:rPr>
              <w:lastRenderedPageBreak/>
              <w:t>1348,0</w:t>
            </w:r>
          </w:p>
        </w:tc>
        <w:tc>
          <w:tcPr>
            <w:tcW w:w="1560" w:type="dxa"/>
            <w:vMerge/>
          </w:tcPr>
          <w:p w:rsidR="00F66E2D" w:rsidRPr="006E1383" w:rsidRDefault="00F66E2D" w:rsidP="005F4E4B">
            <w:pPr>
              <w:jc w:val="center"/>
              <w:rPr>
                <w:sz w:val="20"/>
                <w:szCs w:val="20"/>
                <w:shd w:val="clear" w:color="auto" w:fill="FFFFFF"/>
              </w:rPr>
            </w:pPr>
          </w:p>
        </w:tc>
        <w:tc>
          <w:tcPr>
            <w:tcW w:w="2409" w:type="dxa"/>
            <w:vMerge/>
          </w:tcPr>
          <w:p w:rsidR="00F66E2D" w:rsidRPr="006E1383" w:rsidRDefault="00F66E2D" w:rsidP="005F4E4B">
            <w:pPr>
              <w:snapToGrid w:val="0"/>
              <w:jc w:val="center"/>
              <w:rPr>
                <w:sz w:val="20"/>
                <w:szCs w:val="20"/>
              </w:rPr>
            </w:pPr>
          </w:p>
        </w:tc>
        <w:tc>
          <w:tcPr>
            <w:tcW w:w="709" w:type="dxa"/>
            <w:vMerge/>
          </w:tcPr>
          <w:p w:rsidR="00F66E2D" w:rsidRPr="006E1383" w:rsidRDefault="00F66E2D" w:rsidP="005F4E4B">
            <w:pPr>
              <w:pStyle w:val="Pro-Tab"/>
              <w:jc w:val="center"/>
              <w:rPr>
                <w:rFonts w:ascii="Times New Roman" w:hAnsi="Times New Roman" w:cs="Times New Roman"/>
                <w:sz w:val="20"/>
                <w:szCs w:val="20"/>
              </w:rPr>
            </w:pPr>
          </w:p>
        </w:tc>
        <w:tc>
          <w:tcPr>
            <w:tcW w:w="992" w:type="dxa"/>
            <w:vMerge/>
          </w:tcPr>
          <w:p w:rsidR="00F66E2D" w:rsidRPr="006E1383" w:rsidRDefault="00F66E2D" w:rsidP="005F4E4B">
            <w:pPr>
              <w:jc w:val="center"/>
              <w:rPr>
                <w:sz w:val="20"/>
                <w:szCs w:val="20"/>
              </w:rPr>
            </w:pPr>
          </w:p>
        </w:tc>
        <w:tc>
          <w:tcPr>
            <w:tcW w:w="993" w:type="dxa"/>
            <w:vMerge/>
          </w:tcPr>
          <w:p w:rsidR="00F66E2D" w:rsidRPr="006E1383" w:rsidRDefault="00F66E2D" w:rsidP="005F4E4B">
            <w:pPr>
              <w:jc w:val="center"/>
              <w:rPr>
                <w:sz w:val="20"/>
                <w:szCs w:val="20"/>
              </w:rPr>
            </w:pPr>
          </w:p>
        </w:tc>
        <w:tc>
          <w:tcPr>
            <w:tcW w:w="1417" w:type="dxa"/>
            <w:vMerge/>
          </w:tcPr>
          <w:p w:rsidR="00F66E2D" w:rsidRPr="006E1383" w:rsidRDefault="00F66E2D" w:rsidP="005F4E4B">
            <w:pPr>
              <w:rPr>
                <w:sz w:val="20"/>
                <w:szCs w:val="20"/>
              </w:rPr>
            </w:pPr>
          </w:p>
        </w:tc>
      </w:tr>
      <w:tr w:rsidR="00F66E2D" w:rsidRPr="00030592" w:rsidTr="0096530E">
        <w:trPr>
          <w:trHeight w:val="1410"/>
        </w:trPr>
        <w:tc>
          <w:tcPr>
            <w:tcW w:w="710" w:type="dxa"/>
            <w:vMerge/>
          </w:tcPr>
          <w:p w:rsidR="00F66E2D" w:rsidRPr="006E1383" w:rsidRDefault="00F66E2D" w:rsidP="005F4E4B">
            <w:pPr>
              <w:ind w:right="-57"/>
              <w:jc w:val="center"/>
              <w:rPr>
                <w:sz w:val="20"/>
                <w:szCs w:val="20"/>
              </w:rPr>
            </w:pPr>
          </w:p>
        </w:tc>
        <w:tc>
          <w:tcPr>
            <w:tcW w:w="2126" w:type="dxa"/>
            <w:vMerge/>
          </w:tcPr>
          <w:p w:rsidR="00F66E2D" w:rsidRPr="006E1383"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6E1383" w:rsidRDefault="00F66E2D" w:rsidP="005F4E4B">
            <w:pPr>
              <w:jc w:val="center"/>
              <w:rPr>
                <w:sz w:val="20"/>
                <w:szCs w:val="20"/>
              </w:rPr>
            </w:pPr>
          </w:p>
        </w:tc>
        <w:tc>
          <w:tcPr>
            <w:tcW w:w="1418" w:type="dxa"/>
            <w:vMerge w:val="restart"/>
          </w:tcPr>
          <w:p w:rsidR="00F66E2D" w:rsidRPr="006E1383" w:rsidRDefault="00F66E2D" w:rsidP="005F4E4B">
            <w:pPr>
              <w:rPr>
                <w:sz w:val="20"/>
                <w:szCs w:val="20"/>
              </w:rPr>
            </w:pPr>
            <w:r w:rsidRPr="003936E9">
              <w:rPr>
                <w:sz w:val="20"/>
                <w:szCs w:val="20"/>
              </w:rPr>
              <w:t>- бюджет городского округа Кинешма</w:t>
            </w:r>
          </w:p>
        </w:tc>
        <w:tc>
          <w:tcPr>
            <w:tcW w:w="1276" w:type="dxa"/>
            <w:vMerge/>
          </w:tcPr>
          <w:p w:rsidR="00F66E2D" w:rsidRPr="006E1383" w:rsidRDefault="00F66E2D" w:rsidP="00D93C85">
            <w:pPr>
              <w:jc w:val="center"/>
              <w:rPr>
                <w:sz w:val="20"/>
                <w:szCs w:val="20"/>
              </w:rPr>
            </w:pPr>
          </w:p>
        </w:tc>
        <w:tc>
          <w:tcPr>
            <w:tcW w:w="1275" w:type="dxa"/>
            <w:vMerge/>
          </w:tcPr>
          <w:p w:rsidR="00F66E2D" w:rsidRPr="006E1383" w:rsidRDefault="00F66E2D" w:rsidP="00D93C85">
            <w:pPr>
              <w:jc w:val="center"/>
              <w:rPr>
                <w:sz w:val="20"/>
                <w:szCs w:val="20"/>
              </w:rPr>
            </w:pPr>
          </w:p>
        </w:tc>
        <w:tc>
          <w:tcPr>
            <w:tcW w:w="1560" w:type="dxa"/>
            <w:vMerge/>
          </w:tcPr>
          <w:p w:rsidR="00F66E2D" w:rsidRPr="006E1383" w:rsidRDefault="00F66E2D" w:rsidP="005F4E4B">
            <w:pPr>
              <w:jc w:val="center"/>
              <w:rPr>
                <w:sz w:val="20"/>
                <w:szCs w:val="20"/>
                <w:shd w:val="clear" w:color="auto" w:fill="FFFFFF"/>
              </w:rPr>
            </w:pPr>
          </w:p>
        </w:tc>
        <w:tc>
          <w:tcPr>
            <w:tcW w:w="2409" w:type="dxa"/>
            <w:vMerge/>
          </w:tcPr>
          <w:p w:rsidR="00F66E2D" w:rsidRPr="006E1383" w:rsidRDefault="00F66E2D" w:rsidP="005F4E4B">
            <w:pPr>
              <w:snapToGrid w:val="0"/>
              <w:jc w:val="center"/>
              <w:rPr>
                <w:sz w:val="20"/>
                <w:szCs w:val="20"/>
              </w:rPr>
            </w:pPr>
          </w:p>
        </w:tc>
        <w:tc>
          <w:tcPr>
            <w:tcW w:w="709" w:type="dxa"/>
            <w:vMerge/>
          </w:tcPr>
          <w:p w:rsidR="00F66E2D" w:rsidRPr="006E1383" w:rsidRDefault="00F66E2D" w:rsidP="005F4E4B">
            <w:pPr>
              <w:pStyle w:val="Pro-Tab"/>
              <w:jc w:val="center"/>
              <w:rPr>
                <w:rFonts w:ascii="Times New Roman" w:hAnsi="Times New Roman" w:cs="Times New Roman"/>
                <w:sz w:val="20"/>
                <w:szCs w:val="20"/>
              </w:rPr>
            </w:pPr>
          </w:p>
        </w:tc>
        <w:tc>
          <w:tcPr>
            <w:tcW w:w="992" w:type="dxa"/>
            <w:vMerge/>
          </w:tcPr>
          <w:p w:rsidR="00F66E2D" w:rsidRPr="006E1383" w:rsidRDefault="00F66E2D" w:rsidP="005F4E4B">
            <w:pPr>
              <w:jc w:val="center"/>
              <w:rPr>
                <w:sz w:val="20"/>
                <w:szCs w:val="20"/>
              </w:rPr>
            </w:pPr>
          </w:p>
        </w:tc>
        <w:tc>
          <w:tcPr>
            <w:tcW w:w="993" w:type="dxa"/>
            <w:vMerge/>
          </w:tcPr>
          <w:p w:rsidR="00F66E2D" w:rsidRPr="006E1383" w:rsidRDefault="00F66E2D" w:rsidP="005F4E4B">
            <w:pPr>
              <w:jc w:val="center"/>
              <w:rPr>
                <w:sz w:val="20"/>
                <w:szCs w:val="20"/>
              </w:rPr>
            </w:pPr>
          </w:p>
        </w:tc>
        <w:tc>
          <w:tcPr>
            <w:tcW w:w="1417" w:type="dxa"/>
            <w:vMerge/>
          </w:tcPr>
          <w:p w:rsidR="00F66E2D" w:rsidRPr="006E1383" w:rsidRDefault="00F66E2D" w:rsidP="005F4E4B">
            <w:pPr>
              <w:rPr>
                <w:sz w:val="20"/>
                <w:szCs w:val="20"/>
              </w:rPr>
            </w:pPr>
          </w:p>
        </w:tc>
      </w:tr>
      <w:tr w:rsidR="00F66E2D" w:rsidRPr="003936E9" w:rsidTr="0096530E">
        <w:trPr>
          <w:trHeight w:val="1160"/>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vMerge/>
          </w:tcPr>
          <w:p w:rsidR="00F66E2D" w:rsidRPr="003936E9" w:rsidRDefault="00F66E2D" w:rsidP="005F4E4B">
            <w:pPr>
              <w:rPr>
                <w:sz w:val="20"/>
                <w:szCs w:val="20"/>
              </w:rPr>
            </w:pPr>
          </w:p>
        </w:tc>
        <w:tc>
          <w:tcPr>
            <w:tcW w:w="1276" w:type="dxa"/>
            <w:vMerge/>
          </w:tcPr>
          <w:p w:rsidR="00F66E2D" w:rsidRPr="003936E9" w:rsidRDefault="00F66E2D" w:rsidP="005F4E4B">
            <w:pPr>
              <w:jc w:val="center"/>
              <w:rPr>
                <w:sz w:val="20"/>
                <w:szCs w:val="20"/>
              </w:rPr>
            </w:pPr>
          </w:p>
        </w:tc>
        <w:tc>
          <w:tcPr>
            <w:tcW w:w="1275" w:type="dxa"/>
            <w:vMerge/>
          </w:tcPr>
          <w:p w:rsidR="00F66E2D" w:rsidRPr="003936E9" w:rsidRDefault="00F66E2D" w:rsidP="005F4E4B">
            <w:pPr>
              <w:jc w:val="center"/>
              <w:rPr>
                <w:sz w:val="20"/>
                <w:szCs w:val="20"/>
              </w:rPr>
            </w:pPr>
          </w:p>
        </w:tc>
        <w:tc>
          <w:tcPr>
            <w:tcW w:w="1560" w:type="dxa"/>
            <w:vMerge/>
          </w:tcPr>
          <w:p w:rsidR="00F66E2D" w:rsidRPr="003936E9" w:rsidRDefault="00F66E2D" w:rsidP="005F4E4B">
            <w:pPr>
              <w:jc w:val="center"/>
              <w:rPr>
                <w:sz w:val="20"/>
                <w:szCs w:val="20"/>
              </w:rPr>
            </w:pPr>
          </w:p>
        </w:tc>
        <w:tc>
          <w:tcPr>
            <w:tcW w:w="2409" w:type="dxa"/>
          </w:tcPr>
          <w:p w:rsidR="00F66E2D" w:rsidRPr="003936E9" w:rsidRDefault="00F66E2D" w:rsidP="005F4E4B">
            <w:pPr>
              <w:rPr>
                <w:sz w:val="20"/>
                <w:szCs w:val="20"/>
              </w:rPr>
            </w:pPr>
            <w:r w:rsidRPr="003936E9">
              <w:rPr>
                <w:sz w:val="20"/>
                <w:szCs w:val="20"/>
              </w:rPr>
              <w:t>Число лауреатов и призеров городских, региональных, всероссийских и международных детских и юношеских фестивалей, конкурсов</w:t>
            </w:r>
          </w:p>
          <w:p w:rsidR="00F66E2D" w:rsidRPr="003936E9" w:rsidRDefault="00F66E2D" w:rsidP="005F4E4B">
            <w:pPr>
              <w:rPr>
                <w:sz w:val="20"/>
                <w:szCs w:val="20"/>
              </w:rPr>
            </w:pPr>
          </w:p>
        </w:tc>
        <w:tc>
          <w:tcPr>
            <w:tcW w:w="709" w:type="dxa"/>
          </w:tcPr>
          <w:p w:rsidR="00F66E2D" w:rsidRPr="003936E9" w:rsidRDefault="00F66E2D"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чел.</w:t>
            </w:r>
          </w:p>
          <w:p w:rsidR="00F66E2D" w:rsidRPr="003936E9" w:rsidRDefault="00F66E2D" w:rsidP="005F4E4B">
            <w:pPr>
              <w:pStyle w:val="Pro-Tab"/>
              <w:spacing w:before="0" w:after="0"/>
              <w:jc w:val="center"/>
              <w:rPr>
                <w:rFonts w:ascii="Times New Roman" w:hAnsi="Times New Roman" w:cs="Times New Roman"/>
                <w:sz w:val="20"/>
                <w:szCs w:val="20"/>
              </w:rPr>
            </w:pPr>
          </w:p>
        </w:tc>
        <w:tc>
          <w:tcPr>
            <w:tcW w:w="992" w:type="dxa"/>
          </w:tcPr>
          <w:p w:rsidR="00F66E2D" w:rsidRPr="003936E9" w:rsidRDefault="00F66E2D" w:rsidP="005F4E4B">
            <w:pPr>
              <w:jc w:val="center"/>
              <w:rPr>
                <w:rFonts w:eastAsia="Calibri"/>
                <w:sz w:val="20"/>
                <w:szCs w:val="20"/>
                <w:lang w:eastAsia="ar-SA"/>
              </w:rPr>
            </w:pPr>
            <w:r w:rsidRPr="003936E9">
              <w:rPr>
                <w:rFonts w:eastAsia="Calibri"/>
                <w:sz w:val="20"/>
                <w:szCs w:val="20"/>
                <w:lang w:eastAsia="ar-SA"/>
              </w:rPr>
              <w:t>28</w:t>
            </w:r>
          </w:p>
        </w:tc>
        <w:tc>
          <w:tcPr>
            <w:tcW w:w="993" w:type="dxa"/>
          </w:tcPr>
          <w:p w:rsidR="00F66E2D" w:rsidRPr="003936E9" w:rsidRDefault="00F66E2D" w:rsidP="005F4E4B">
            <w:pPr>
              <w:jc w:val="center"/>
              <w:rPr>
                <w:rFonts w:eastAsia="Calibri"/>
                <w:sz w:val="20"/>
                <w:szCs w:val="20"/>
                <w:lang w:eastAsia="ar-SA"/>
              </w:rPr>
            </w:pPr>
            <w:r w:rsidRPr="003936E9">
              <w:rPr>
                <w:rFonts w:eastAsia="Calibri"/>
                <w:sz w:val="20"/>
                <w:szCs w:val="20"/>
                <w:lang w:eastAsia="ar-SA"/>
              </w:rPr>
              <w:t>26</w:t>
            </w:r>
          </w:p>
        </w:tc>
        <w:tc>
          <w:tcPr>
            <w:tcW w:w="1417" w:type="dxa"/>
            <w:vMerge/>
          </w:tcPr>
          <w:p w:rsidR="00F66E2D" w:rsidRPr="003936E9" w:rsidRDefault="00F66E2D" w:rsidP="005F4E4B">
            <w:pPr>
              <w:rPr>
                <w:sz w:val="20"/>
                <w:szCs w:val="20"/>
              </w:rPr>
            </w:pPr>
          </w:p>
        </w:tc>
      </w:tr>
      <w:tr w:rsidR="00F66E2D" w:rsidRPr="003936E9" w:rsidTr="0096530E">
        <w:trPr>
          <w:trHeight w:val="800"/>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vMerge/>
          </w:tcPr>
          <w:p w:rsidR="00F66E2D" w:rsidRPr="003936E9" w:rsidRDefault="00F66E2D" w:rsidP="005F4E4B">
            <w:pPr>
              <w:rPr>
                <w:sz w:val="20"/>
                <w:szCs w:val="20"/>
              </w:rPr>
            </w:pPr>
          </w:p>
        </w:tc>
        <w:tc>
          <w:tcPr>
            <w:tcW w:w="1276" w:type="dxa"/>
            <w:vMerge/>
          </w:tcPr>
          <w:p w:rsidR="00F66E2D" w:rsidRPr="003936E9" w:rsidRDefault="00F66E2D" w:rsidP="005F4E4B">
            <w:pPr>
              <w:jc w:val="center"/>
              <w:rPr>
                <w:sz w:val="20"/>
                <w:szCs w:val="20"/>
              </w:rPr>
            </w:pPr>
          </w:p>
        </w:tc>
        <w:tc>
          <w:tcPr>
            <w:tcW w:w="1275" w:type="dxa"/>
            <w:vMerge/>
          </w:tcPr>
          <w:p w:rsidR="00F66E2D" w:rsidRPr="003936E9" w:rsidRDefault="00F66E2D" w:rsidP="005F4E4B">
            <w:pPr>
              <w:jc w:val="center"/>
              <w:rPr>
                <w:sz w:val="20"/>
                <w:szCs w:val="20"/>
              </w:rPr>
            </w:pPr>
          </w:p>
        </w:tc>
        <w:tc>
          <w:tcPr>
            <w:tcW w:w="1560" w:type="dxa"/>
            <w:vMerge/>
          </w:tcPr>
          <w:p w:rsidR="00F66E2D" w:rsidRPr="003936E9" w:rsidRDefault="00F66E2D" w:rsidP="005F4E4B">
            <w:pPr>
              <w:jc w:val="center"/>
              <w:rPr>
                <w:sz w:val="20"/>
                <w:szCs w:val="20"/>
              </w:rPr>
            </w:pPr>
          </w:p>
        </w:tc>
        <w:tc>
          <w:tcPr>
            <w:tcW w:w="2409" w:type="dxa"/>
          </w:tcPr>
          <w:p w:rsidR="00F66E2D" w:rsidRPr="003936E9" w:rsidRDefault="00F66E2D" w:rsidP="005F4E4B">
            <w:pPr>
              <w:rPr>
                <w:sz w:val="20"/>
                <w:szCs w:val="20"/>
              </w:rPr>
            </w:pPr>
            <w:r w:rsidRPr="003936E9">
              <w:rPr>
                <w:sz w:val="20"/>
                <w:szCs w:val="20"/>
              </w:rPr>
              <w:t>Число участников городских, региональных, всероссийских и международных детских и юношеских фестивалей, конкурсов</w:t>
            </w:r>
          </w:p>
          <w:p w:rsidR="00F66E2D" w:rsidRPr="003936E9" w:rsidRDefault="00F66E2D" w:rsidP="005F4E4B">
            <w:pPr>
              <w:rPr>
                <w:sz w:val="20"/>
                <w:szCs w:val="20"/>
              </w:rPr>
            </w:pPr>
          </w:p>
        </w:tc>
        <w:tc>
          <w:tcPr>
            <w:tcW w:w="709" w:type="dxa"/>
          </w:tcPr>
          <w:p w:rsidR="00F66E2D" w:rsidRPr="003936E9" w:rsidRDefault="00F66E2D"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чел.</w:t>
            </w:r>
          </w:p>
          <w:p w:rsidR="00F66E2D" w:rsidRPr="003936E9" w:rsidRDefault="00F66E2D" w:rsidP="005F4E4B">
            <w:pPr>
              <w:pStyle w:val="Pro-Tab"/>
              <w:spacing w:before="0" w:after="0"/>
              <w:jc w:val="center"/>
              <w:rPr>
                <w:rFonts w:ascii="Times New Roman" w:hAnsi="Times New Roman" w:cs="Times New Roman"/>
                <w:sz w:val="20"/>
                <w:szCs w:val="20"/>
              </w:rPr>
            </w:pPr>
          </w:p>
        </w:tc>
        <w:tc>
          <w:tcPr>
            <w:tcW w:w="992" w:type="dxa"/>
          </w:tcPr>
          <w:p w:rsidR="00F66E2D" w:rsidRPr="003936E9" w:rsidRDefault="00F66E2D" w:rsidP="005F4E4B">
            <w:pPr>
              <w:jc w:val="center"/>
              <w:rPr>
                <w:rFonts w:eastAsia="Calibri"/>
                <w:sz w:val="20"/>
                <w:szCs w:val="20"/>
                <w:lang w:eastAsia="ar-SA"/>
              </w:rPr>
            </w:pPr>
            <w:r w:rsidRPr="003936E9">
              <w:rPr>
                <w:rFonts w:eastAsia="Calibri"/>
                <w:sz w:val="20"/>
                <w:szCs w:val="20"/>
                <w:lang w:eastAsia="ar-SA"/>
              </w:rPr>
              <w:t>311</w:t>
            </w:r>
          </w:p>
        </w:tc>
        <w:tc>
          <w:tcPr>
            <w:tcW w:w="993" w:type="dxa"/>
          </w:tcPr>
          <w:p w:rsidR="00F66E2D" w:rsidRPr="003936E9" w:rsidRDefault="00F66E2D" w:rsidP="005F4E4B">
            <w:pPr>
              <w:jc w:val="center"/>
              <w:rPr>
                <w:rFonts w:eastAsia="Calibri"/>
                <w:sz w:val="20"/>
                <w:szCs w:val="20"/>
                <w:lang w:eastAsia="ar-SA"/>
              </w:rPr>
            </w:pPr>
            <w:r w:rsidRPr="003936E9">
              <w:rPr>
                <w:rFonts w:eastAsia="Calibri"/>
                <w:sz w:val="20"/>
                <w:szCs w:val="20"/>
                <w:lang w:eastAsia="ar-SA"/>
              </w:rPr>
              <w:t>221</w:t>
            </w:r>
          </w:p>
        </w:tc>
        <w:tc>
          <w:tcPr>
            <w:tcW w:w="1417" w:type="dxa"/>
            <w:vMerge/>
          </w:tcPr>
          <w:p w:rsidR="00F66E2D" w:rsidRPr="003936E9" w:rsidRDefault="00F66E2D" w:rsidP="005F4E4B">
            <w:pPr>
              <w:rPr>
                <w:sz w:val="20"/>
                <w:szCs w:val="20"/>
              </w:rPr>
            </w:pPr>
          </w:p>
        </w:tc>
      </w:tr>
      <w:tr w:rsidR="00F66E2D" w:rsidRPr="003936E9" w:rsidTr="0096530E">
        <w:trPr>
          <w:trHeight w:val="800"/>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vMerge/>
          </w:tcPr>
          <w:p w:rsidR="00F66E2D" w:rsidRPr="003936E9" w:rsidRDefault="00F66E2D" w:rsidP="005F4E4B">
            <w:pPr>
              <w:rPr>
                <w:sz w:val="20"/>
                <w:szCs w:val="20"/>
              </w:rPr>
            </w:pPr>
          </w:p>
        </w:tc>
        <w:tc>
          <w:tcPr>
            <w:tcW w:w="1276" w:type="dxa"/>
            <w:vMerge/>
          </w:tcPr>
          <w:p w:rsidR="00F66E2D" w:rsidRPr="003936E9" w:rsidRDefault="00F66E2D" w:rsidP="005F4E4B">
            <w:pPr>
              <w:jc w:val="center"/>
              <w:rPr>
                <w:sz w:val="20"/>
                <w:szCs w:val="20"/>
              </w:rPr>
            </w:pPr>
          </w:p>
        </w:tc>
        <w:tc>
          <w:tcPr>
            <w:tcW w:w="1275" w:type="dxa"/>
            <w:vMerge/>
          </w:tcPr>
          <w:p w:rsidR="00F66E2D" w:rsidRPr="003936E9" w:rsidRDefault="00F66E2D" w:rsidP="005F4E4B">
            <w:pPr>
              <w:jc w:val="center"/>
              <w:rPr>
                <w:sz w:val="20"/>
                <w:szCs w:val="20"/>
              </w:rPr>
            </w:pPr>
          </w:p>
        </w:tc>
        <w:tc>
          <w:tcPr>
            <w:tcW w:w="1560" w:type="dxa"/>
            <w:vMerge/>
          </w:tcPr>
          <w:p w:rsidR="00F66E2D" w:rsidRPr="003936E9" w:rsidRDefault="00F66E2D" w:rsidP="005F4E4B">
            <w:pPr>
              <w:jc w:val="center"/>
              <w:rPr>
                <w:sz w:val="20"/>
                <w:szCs w:val="20"/>
              </w:rPr>
            </w:pPr>
          </w:p>
        </w:tc>
        <w:tc>
          <w:tcPr>
            <w:tcW w:w="2409" w:type="dxa"/>
          </w:tcPr>
          <w:p w:rsidR="00F66E2D" w:rsidRPr="003936E9" w:rsidRDefault="00F66E2D" w:rsidP="005F4E4B">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Доля учреждений культуры, в которых внедрены информационно-коммуникационные технологии для доступности информации об услугах сферы культуры</w:t>
            </w:r>
          </w:p>
        </w:tc>
        <w:tc>
          <w:tcPr>
            <w:tcW w:w="709" w:type="dxa"/>
          </w:tcPr>
          <w:p w:rsidR="00F66E2D" w:rsidRPr="003936E9" w:rsidRDefault="00F66E2D"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w:t>
            </w:r>
          </w:p>
        </w:tc>
        <w:tc>
          <w:tcPr>
            <w:tcW w:w="992" w:type="dxa"/>
          </w:tcPr>
          <w:p w:rsidR="00F66E2D" w:rsidRPr="003936E9" w:rsidRDefault="00F66E2D"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100,0</w:t>
            </w:r>
          </w:p>
        </w:tc>
        <w:tc>
          <w:tcPr>
            <w:tcW w:w="993" w:type="dxa"/>
          </w:tcPr>
          <w:p w:rsidR="00F66E2D" w:rsidRPr="003936E9" w:rsidRDefault="00F66E2D"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100,0</w:t>
            </w:r>
          </w:p>
        </w:tc>
        <w:tc>
          <w:tcPr>
            <w:tcW w:w="1417" w:type="dxa"/>
            <w:vMerge/>
          </w:tcPr>
          <w:p w:rsidR="00F66E2D" w:rsidRPr="003936E9" w:rsidRDefault="00F66E2D" w:rsidP="005F4E4B">
            <w:pPr>
              <w:rPr>
                <w:sz w:val="20"/>
                <w:szCs w:val="20"/>
              </w:rPr>
            </w:pPr>
          </w:p>
        </w:tc>
      </w:tr>
      <w:tr w:rsidR="00F66E2D" w:rsidRPr="003936E9" w:rsidTr="0096530E">
        <w:trPr>
          <w:trHeight w:val="760"/>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vMerge/>
          </w:tcPr>
          <w:p w:rsidR="00F66E2D" w:rsidRPr="003936E9" w:rsidRDefault="00F66E2D" w:rsidP="005F4E4B">
            <w:pPr>
              <w:rPr>
                <w:sz w:val="20"/>
                <w:szCs w:val="20"/>
              </w:rPr>
            </w:pPr>
          </w:p>
        </w:tc>
        <w:tc>
          <w:tcPr>
            <w:tcW w:w="1276" w:type="dxa"/>
            <w:vMerge/>
          </w:tcPr>
          <w:p w:rsidR="00F66E2D" w:rsidRPr="003936E9" w:rsidRDefault="00F66E2D" w:rsidP="005F4E4B">
            <w:pPr>
              <w:jc w:val="center"/>
              <w:rPr>
                <w:sz w:val="20"/>
                <w:szCs w:val="20"/>
              </w:rPr>
            </w:pPr>
          </w:p>
        </w:tc>
        <w:tc>
          <w:tcPr>
            <w:tcW w:w="1275" w:type="dxa"/>
            <w:vMerge/>
          </w:tcPr>
          <w:p w:rsidR="00F66E2D" w:rsidRPr="003936E9" w:rsidRDefault="00F66E2D" w:rsidP="005F4E4B">
            <w:pPr>
              <w:jc w:val="center"/>
              <w:rPr>
                <w:sz w:val="20"/>
                <w:szCs w:val="20"/>
              </w:rPr>
            </w:pPr>
          </w:p>
        </w:tc>
        <w:tc>
          <w:tcPr>
            <w:tcW w:w="1560" w:type="dxa"/>
            <w:vMerge/>
          </w:tcPr>
          <w:p w:rsidR="00F66E2D" w:rsidRPr="003936E9" w:rsidRDefault="00F66E2D" w:rsidP="005F4E4B">
            <w:pPr>
              <w:jc w:val="center"/>
              <w:rPr>
                <w:sz w:val="20"/>
                <w:szCs w:val="20"/>
              </w:rPr>
            </w:pPr>
          </w:p>
        </w:tc>
        <w:tc>
          <w:tcPr>
            <w:tcW w:w="2409" w:type="dxa"/>
          </w:tcPr>
          <w:p w:rsidR="00F66E2D" w:rsidRDefault="00F66E2D" w:rsidP="005F4E4B">
            <w:pPr>
              <w:pStyle w:val="Pro-Tab"/>
              <w:spacing w:before="0" w:after="0"/>
              <w:rPr>
                <w:rFonts w:ascii="Times New Roman" w:hAnsi="Times New Roman" w:cs="Times New Roman"/>
                <w:sz w:val="20"/>
                <w:szCs w:val="20"/>
              </w:rPr>
            </w:pPr>
            <w:r w:rsidRPr="003936E9">
              <w:rPr>
                <w:rFonts w:ascii="Times New Roman" w:hAnsi="Times New Roman" w:cs="Times New Roman"/>
                <w:sz w:val="20"/>
                <w:szCs w:val="20"/>
              </w:rPr>
              <w:t xml:space="preserve">Соотношение среднегодовой заработной платы работников муниципальных учреждений культуры Ивановской области и среднегодовой заработной платы по экономике Ивановской области </w:t>
            </w: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Default="00F66E2D" w:rsidP="005F4E4B">
            <w:pPr>
              <w:pStyle w:val="Pro-Tab"/>
              <w:spacing w:before="0" w:after="0"/>
              <w:rPr>
                <w:rFonts w:ascii="Times New Roman" w:hAnsi="Times New Roman" w:cs="Times New Roman"/>
                <w:sz w:val="20"/>
                <w:szCs w:val="20"/>
              </w:rPr>
            </w:pPr>
          </w:p>
          <w:p w:rsidR="00F66E2D" w:rsidRPr="003936E9" w:rsidRDefault="00F66E2D" w:rsidP="005F4E4B">
            <w:pPr>
              <w:pStyle w:val="Pro-Tab"/>
              <w:spacing w:before="0" w:after="0"/>
              <w:rPr>
                <w:rFonts w:ascii="Times New Roman" w:hAnsi="Times New Roman" w:cs="Times New Roman"/>
                <w:sz w:val="20"/>
                <w:szCs w:val="20"/>
              </w:rPr>
            </w:pPr>
          </w:p>
        </w:tc>
        <w:tc>
          <w:tcPr>
            <w:tcW w:w="709" w:type="dxa"/>
          </w:tcPr>
          <w:p w:rsidR="00F66E2D" w:rsidRPr="003936E9" w:rsidRDefault="00F66E2D"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w:t>
            </w:r>
          </w:p>
        </w:tc>
        <w:tc>
          <w:tcPr>
            <w:tcW w:w="992" w:type="dxa"/>
          </w:tcPr>
          <w:p w:rsidR="00F66E2D" w:rsidRPr="003936E9" w:rsidRDefault="00F66E2D"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82,4</w:t>
            </w:r>
          </w:p>
        </w:tc>
        <w:tc>
          <w:tcPr>
            <w:tcW w:w="993" w:type="dxa"/>
          </w:tcPr>
          <w:p w:rsidR="00F66E2D" w:rsidRPr="003936E9" w:rsidRDefault="00F66E2D" w:rsidP="005F4E4B">
            <w:pPr>
              <w:pStyle w:val="Pro-Tab"/>
              <w:spacing w:before="0" w:after="0"/>
              <w:jc w:val="center"/>
              <w:rPr>
                <w:rFonts w:ascii="Times New Roman" w:hAnsi="Times New Roman" w:cs="Times New Roman"/>
                <w:sz w:val="20"/>
                <w:szCs w:val="20"/>
              </w:rPr>
            </w:pPr>
            <w:r w:rsidRPr="003936E9">
              <w:rPr>
                <w:rFonts w:ascii="Times New Roman" w:hAnsi="Times New Roman" w:cs="Times New Roman"/>
                <w:sz w:val="20"/>
                <w:szCs w:val="20"/>
              </w:rPr>
              <w:t>82,5</w:t>
            </w:r>
          </w:p>
        </w:tc>
        <w:tc>
          <w:tcPr>
            <w:tcW w:w="1417" w:type="dxa"/>
            <w:vMerge/>
          </w:tcPr>
          <w:p w:rsidR="00F66E2D" w:rsidRPr="003936E9" w:rsidRDefault="00F66E2D" w:rsidP="005F4E4B">
            <w:pPr>
              <w:rPr>
                <w:sz w:val="20"/>
                <w:szCs w:val="20"/>
              </w:rPr>
            </w:pPr>
          </w:p>
        </w:tc>
      </w:tr>
      <w:tr w:rsidR="00F66E2D" w:rsidRPr="003936E9" w:rsidTr="0096530E">
        <w:trPr>
          <w:trHeight w:val="314"/>
        </w:trPr>
        <w:tc>
          <w:tcPr>
            <w:tcW w:w="710" w:type="dxa"/>
            <w:vMerge w:val="restart"/>
          </w:tcPr>
          <w:p w:rsidR="00F66E2D" w:rsidRPr="003936E9" w:rsidRDefault="00F66E2D" w:rsidP="00F3273A">
            <w:pPr>
              <w:pStyle w:val="1"/>
              <w:spacing w:before="0" w:after="0"/>
              <w:outlineLvl w:val="0"/>
              <w:rPr>
                <w:rFonts w:ascii="Times New Roman" w:hAnsi="Times New Roman" w:cs="Times New Roman"/>
                <w:b w:val="0"/>
                <w:color w:val="auto"/>
                <w:sz w:val="20"/>
                <w:szCs w:val="20"/>
              </w:rPr>
            </w:pPr>
            <w:r w:rsidRPr="003936E9">
              <w:rPr>
                <w:rFonts w:ascii="Times New Roman" w:hAnsi="Times New Roman" w:cs="Times New Roman"/>
                <w:b w:val="0"/>
                <w:color w:val="auto"/>
                <w:sz w:val="20"/>
                <w:szCs w:val="20"/>
              </w:rPr>
              <w:lastRenderedPageBreak/>
              <w:t>2.1.4</w:t>
            </w:r>
          </w:p>
        </w:tc>
        <w:tc>
          <w:tcPr>
            <w:tcW w:w="2126" w:type="dxa"/>
            <w:vMerge w:val="restart"/>
          </w:tcPr>
          <w:p w:rsidR="00F66E2D" w:rsidRPr="003936E9" w:rsidRDefault="00F66E2D" w:rsidP="00566A34">
            <w:pPr>
              <w:pStyle w:val="1"/>
              <w:spacing w:before="0" w:after="0"/>
              <w:jc w:val="left"/>
              <w:outlineLvl w:val="0"/>
              <w:rPr>
                <w:rFonts w:ascii="Times New Roman" w:hAnsi="Times New Roman" w:cs="Times New Roman"/>
                <w:b w:val="0"/>
                <w:color w:val="auto"/>
                <w:sz w:val="20"/>
                <w:szCs w:val="20"/>
              </w:rPr>
            </w:pPr>
            <w:r w:rsidRPr="003936E9">
              <w:rPr>
                <w:rFonts w:ascii="Times New Roman" w:hAnsi="Times New Roman" w:cs="Times New Roman"/>
                <w:b w:val="0"/>
                <w:color w:val="auto"/>
                <w:sz w:val="20"/>
                <w:szCs w:val="20"/>
              </w:rPr>
              <w:t>Мероприятие «</w:t>
            </w:r>
            <w:proofErr w:type="spellStart"/>
            <w:r w:rsidRPr="003936E9">
              <w:rPr>
                <w:rFonts w:ascii="Times New Roman" w:hAnsi="Times New Roman" w:cs="Times New Roman"/>
                <w:b w:val="0"/>
                <w:color w:val="auto"/>
                <w:sz w:val="20"/>
                <w:szCs w:val="20"/>
              </w:rPr>
              <w:t>Софинансирование</w:t>
            </w:r>
            <w:proofErr w:type="spellEnd"/>
            <w:r w:rsidRPr="003936E9">
              <w:rPr>
                <w:rFonts w:ascii="Times New Roman" w:hAnsi="Times New Roman" w:cs="Times New Roman"/>
                <w:b w:val="0"/>
                <w:color w:val="auto"/>
                <w:sz w:val="20"/>
                <w:szCs w:val="20"/>
              </w:rPr>
              <w:t xml:space="preserve"> расходов, связанных с поэтапным доведением средней заработной </w:t>
            </w:r>
            <w:proofErr w:type="gramStart"/>
            <w:r w:rsidRPr="003936E9">
              <w:rPr>
                <w:rFonts w:ascii="Times New Roman" w:hAnsi="Times New Roman" w:cs="Times New Roman"/>
                <w:b w:val="0"/>
                <w:color w:val="auto"/>
                <w:sz w:val="20"/>
                <w:szCs w:val="20"/>
              </w:rPr>
              <w:t>платы работникам культуры муниципальных  учреждений культуры Ивановской области</w:t>
            </w:r>
            <w:proofErr w:type="gramEnd"/>
            <w:r w:rsidRPr="003936E9">
              <w:rPr>
                <w:rFonts w:ascii="Times New Roman" w:hAnsi="Times New Roman" w:cs="Times New Roman"/>
                <w:b w:val="0"/>
                <w:color w:val="auto"/>
                <w:sz w:val="20"/>
                <w:szCs w:val="20"/>
              </w:rPr>
              <w:t xml:space="preserve"> до средней заработной платы в Ивановской области»</w:t>
            </w:r>
          </w:p>
        </w:tc>
        <w:tc>
          <w:tcPr>
            <w:tcW w:w="1417" w:type="dxa"/>
            <w:vMerge/>
          </w:tcPr>
          <w:p w:rsidR="00F66E2D" w:rsidRPr="003936E9" w:rsidRDefault="00F66E2D" w:rsidP="005F4E4B">
            <w:pPr>
              <w:jc w:val="center"/>
              <w:rPr>
                <w:sz w:val="20"/>
                <w:szCs w:val="20"/>
              </w:rPr>
            </w:pPr>
          </w:p>
        </w:tc>
        <w:tc>
          <w:tcPr>
            <w:tcW w:w="1418" w:type="dxa"/>
          </w:tcPr>
          <w:p w:rsidR="00F66E2D" w:rsidRPr="003936E9" w:rsidRDefault="00F66E2D" w:rsidP="00566A34">
            <w:pPr>
              <w:pStyle w:val="1"/>
              <w:spacing w:before="0" w:after="0"/>
              <w:jc w:val="left"/>
              <w:outlineLvl w:val="0"/>
              <w:rPr>
                <w:rFonts w:ascii="Times New Roman" w:hAnsi="Times New Roman" w:cs="Times New Roman"/>
                <w:b w:val="0"/>
                <w:color w:val="auto"/>
                <w:sz w:val="20"/>
                <w:szCs w:val="20"/>
              </w:rPr>
            </w:pPr>
            <w:r>
              <w:rPr>
                <w:rFonts w:ascii="Times New Roman" w:hAnsi="Times New Roman" w:cs="Times New Roman"/>
                <w:b w:val="0"/>
                <w:color w:val="auto"/>
                <w:sz w:val="20"/>
                <w:szCs w:val="20"/>
              </w:rPr>
              <w:t>Всего</w:t>
            </w:r>
          </w:p>
        </w:tc>
        <w:tc>
          <w:tcPr>
            <w:tcW w:w="1276" w:type="dxa"/>
          </w:tcPr>
          <w:p w:rsidR="00F66E2D" w:rsidRPr="00566A34" w:rsidRDefault="00F66E2D" w:rsidP="00566A34">
            <w:pPr>
              <w:pStyle w:val="1"/>
              <w:spacing w:before="0" w:after="0"/>
              <w:jc w:val="center"/>
              <w:outlineLvl w:val="0"/>
              <w:rPr>
                <w:rFonts w:ascii="Times New Roman" w:hAnsi="Times New Roman" w:cs="Times New Roman"/>
                <w:b w:val="0"/>
                <w:color w:val="auto"/>
                <w:sz w:val="20"/>
                <w:szCs w:val="20"/>
              </w:rPr>
            </w:pPr>
            <w:r w:rsidRPr="00566A34">
              <w:rPr>
                <w:rFonts w:ascii="Times New Roman" w:hAnsi="Times New Roman" w:cs="Times New Roman"/>
                <w:b w:val="0"/>
                <w:color w:val="auto"/>
                <w:sz w:val="20"/>
                <w:szCs w:val="20"/>
              </w:rPr>
              <w:t>462,5</w:t>
            </w:r>
          </w:p>
        </w:tc>
        <w:tc>
          <w:tcPr>
            <w:tcW w:w="1275" w:type="dxa"/>
          </w:tcPr>
          <w:p w:rsidR="00F66E2D" w:rsidRPr="00566A34" w:rsidRDefault="00F66E2D" w:rsidP="00566A34">
            <w:pPr>
              <w:pStyle w:val="1"/>
              <w:spacing w:before="0" w:after="0"/>
              <w:jc w:val="center"/>
              <w:outlineLvl w:val="0"/>
              <w:rPr>
                <w:rFonts w:ascii="Times New Roman" w:hAnsi="Times New Roman" w:cs="Times New Roman"/>
                <w:b w:val="0"/>
                <w:color w:val="auto"/>
                <w:sz w:val="20"/>
                <w:szCs w:val="20"/>
              </w:rPr>
            </w:pPr>
            <w:r w:rsidRPr="00566A34">
              <w:rPr>
                <w:rFonts w:ascii="Times New Roman" w:hAnsi="Times New Roman" w:cs="Times New Roman"/>
                <w:b w:val="0"/>
                <w:color w:val="auto"/>
                <w:sz w:val="20"/>
                <w:szCs w:val="20"/>
              </w:rPr>
              <w:t>316,2</w:t>
            </w:r>
          </w:p>
        </w:tc>
        <w:tc>
          <w:tcPr>
            <w:tcW w:w="1560" w:type="dxa"/>
            <w:vMerge w:val="restart"/>
          </w:tcPr>
          <w:p w:rsidR="00F66E2D" w:rsidRPr="003936E9" w:rsidRDefault="00F66E2D" w:rsidP="00566A34">
            <w:pPr>
              <w:pStyle w:val="1"/>
              <w:spacing w:before="0" w:after="0"/>
              <w:jc w:val="left"/>
              <w:outlineLvl w:val="0"/>
              <w:rPr>
                <w:rFonts w:ascii="Times New Roman" w:hAnsi="Times New Roman" w:cs="Times New Roman"/>
                <w:sz w:val="20"/>
                <w:szCs w:val="20"/>
              </w:rPr>
            </w:pPr>
            <w:r>
              <w:rPr>
                <w:rFonts w:ascii="Times New Roman" w:hAnsi="Times New Roman" w:cs="Times New Roman"/>
                <w:b w:val="0"/>
                <w:color w:val="auto"/>
                <w:sz w:val="20"/>
                <w:szCs w:val="20"/>
              </w:rPr>
              <w:t>П</w:t>
            </w:r>
            <w:r w:rsidRPr="003936E9">
              <w:rPr>
                <w:rFonts w:ascii="Times New Roman" w:hAnsi="Times New Roman" w:cs="Times New Roman"/>
                <w:b w:val="0"/>
                <w:color w:val="auto"/>
                <w:sz w:val="20"/>
                <w:szCs w:val="20"/>
              </w:rPr>
              <w:t>овышение средней заработной платы работникам учреждений культуры (</w:t>
            </w:r>
            <w:r w:rsidRPr="003936E9">
              <w:rPr>
                <w:rFonts w:ascii="Times New Roman" w:hAnsi="Times New Roman" w:cs="Times New Roman"/>
                <w:b w:val="0"/>
                <w:color w:val="auto"/>
                <w:sz w:val="20"/>
                <w:szCs w:val="20"/>
                <w:shd w:val="clear" w:color="auto" w:fill="FFFFFF"/>
              </w:rPr>
              <w:t>начисления на</w:t>
            </w:r>
            <w:r w:rsidRPr="003936E9">
              <w:rPr>
                <w:rFonts w:ascii="Times New Roman" w:hAnsi="Times New Roman" w:cs="Times New Roman"/>
                <w:b w:val="0"/>
                <w:color w:val="000000"/>
                <w:sz w:val="20"/>
                <w:szCs w:val="20"/>
                <w:shd w:val="clear" w:color="auto" w:fill="FFFFFF"/>
              </w:rPr>
              <w:t xml:space="preserve"> выплаты по </w:t>
            </w:r>
            <w:r>
              <w:rPr>
                <w:rFonts w:ascii="Times New Roman" w:hAnsi="Times New Roman" w:cs="Times New Roman"/>
                <w:b w:val="0"/>
                <w:color w:val="000000"/>
                <w:sz w:val="20"/>
                <w:szCs w:val="20"/>
                <w:shd w:val="clear" w:color="auto" w:fill="FFFFFF"/>
              </w:rPr>
              <w:t>оплате труда)</w:t>
            </w:r>
            <w:r w:rsidRPr="003936E9">
              <w:rPr>
                <w:rFonts w:ascii="Times New Roman" w:hAnsi="Times New Roman" w:cs="Times New Roman"/>
                <w:b w:val="0"/>
                <w:color w:val="000000"/>
                <w:sz w:val="20"/>
                <w:szCs w:val="20"/>
                <w:shd w:val="clear" w:color="auto" w:fill="FFFFFF"/>
              </w:rPr>
              <w:t xml:space="preserve"> </w:t>
            </w:r>
          </w:p>
        </w:tc>
        <w:tc>
          <w:tcPr>
            <w:tcW w:w="2409" w:type="dxa"/>
            <w:vMerge w:val="restart"/>
          </w:tcPr>
          <w:p w:rsidR="00F66E2D" w:rsidRPr="003936E9" w:rsidRDefault="00F66E2D" w:rsidP="00566A34">
            <w:pPr>
              <w:pStyle w:val="1"/>
              <w:spacing w:before="0" w:after="0"/>
              <w:outlineLvl w:val="0"/>
              <w:rPr>
                <w:rFonts w:ascii="Times New Roman" w:hAnsi="Times New Roman" w:cs="Times New Roman"/>
                <w:sz w:val="20"/>
                <w:szCs w:val="20"/>
              </w:rPr>
            </w:pPr>
          </w:p>
        </w:tc>
        <w:tc>
          <w:tcPr>
            <w:tcW w:w="709" w:type="dxa"/>
            <w:vMerge w:val="restart"/>
          </w:tcPr>
          <w:p w:rsidR="00F66E2D" w:rsidRPr="003936E9" w:rsidRDefault="00F66E2D" w:rsidP="00566A34">
            <w:pPr>
              <w:pStyle w:val="1"/>
              <w:spacing w:before="0" w:after="0"/>
              <w:outlineLvl w:val="0"/>
              <w:rPr>
                <w:rFonts w:ascii="Times New Roman" w:hAnsi="Times New Roman" w:cs="Times New Roman"/>
                <w:sz w:val="20"/>
                <w:szCs w:val="20"/>
              </w:rPr>
            </w:pPr>
          </w:p>
        </w:tc>
        <w:tc>
          <w:tcPr>
            <w:tcW w:w="992" w:type="dxa"/>
            <w:vMerge w:val="restart"/>
          </w:tcPr>
          <w:p w:rsidR="00F66E2D" w:rsidRPr="003936E9" w:rsidRDefault="00F66E2D" w:rsidP="00566A34">
            <w:pPr>
              <w:pStyle w:val="1"/>
              <w:spacing w:before="0" w:after="0"/>
              <w:outlineLvl w:val="0"/>
              <w:rPr>
                <w:rFonts w:ascii="Times New Roman" w:hAnsi="Times New Roman" w:cs="Times New Roman"/>
                <w:sz w:val="20"/>
                <w:szCs w:val="20"/>
              </w:rPr>
            </w:pPr>
          </w:p>
        </w:tc>
        <w:tc>
          <w:tcPr>
            <w:tcW w:w="993" w:type="dxa"/>
            <w:vMerge w:val="restart"/>
          </w:tcPr>
          <w:p w:rsidR="00F66E2D" w:rsidRPr="003936E9" w:rsidRDefault="00F66E2D" w:rsidP="00566A34">
            <w:pPr>
              <w:pStyle w:val="1"/>
              <w:spacing w:before="0" w:after="0"/>
              <w:outlineLvl w:val="0"/>
              <w:rPr>
                <w:rFonts w:ascii="Times New Roman" w:hAnsi="Times New Roman" w:cs="Times New Roman"/>
                <w:sz w:val="20"/>
                <w:szCs w:val="20"/>
              </w:rPr>
            </w:pPr>
          </w:p>
        </w:tc>
        <w:tc>
          <w:tcPr>
            <w:tcW w:w="1417" w:type="dxa"/>
            <w:vMerge w:val="restart"/>
          </w:tcPr>
          <w:p w:rsidR="00F66E2D" w:rsidRPr="00566A34" w:rsidRDefault="00F66E2D" w:rsidP="00566A34">
            <w:pPr>
              <w:pStyle w:val="1"/>
              <w:spacing w:before="0" w:after="0"/>
              <w:jc w:val="center"/>
              <w:outlineLvl w:val="0"/>
              <w:rPr>
                <w:rFonts w:ascii="Times New Roman" w:hAnsi="Times New Roman" w:cs="Times New Roman"/>
                <w:b w:val="0"/>
                <w:color w:val="auto"/>
                <w:sz w:val="20"/>
                <w:szCs w:val="20"/>
              </w:rPr>
            </w:pPr>
            <w:r w:rsidRPr="00566A34">
              <w:rPr>
                <w:rFonts w:ascii="Times New Roman" w:hAnsi="Times New Roman" w:cs="Times New Roman"/>
                <w:b w:val="0"/>
                <w:color w:val="auto"/>
                <w:sz w:val="20"/>
                <w:szCs w:val="20"/>
              </w:rPr>
              <w:t>462,5</w:t>
            </w:r>
          </w:p>
        </w:tc>
      </w:tr>
      <w:tr w:rsidR="00F66E2D" w:rsidRPr="003936E9" w:rsidTr="0096530E">
        <w:trPr>
          <w:trHeight w:val="972"/>
        </w:trPr>
        <w:tc>
          <w:tcPr>
            <w:tcW w:w="710" w:type="dxa"/>
            <w:vMerge/>
          </w:tcPr>
          <w:p w:rsidR="00F66E2D" w:rsidRPr="003936E9" w:rsidRDefault="00F66E2D" w:rsidP="00D93C85">
            <w:pPr>
              <w:ind w:right="-57"/>
              <w:jc w:val="center"/>
              <w:rPr>
                <w:sz w:val="20"/>
                <w:szCs w:val="20"/>
              </w:rPr>
            </w:pPr>
          </w:p>
        </w:tc>
        <w:tc>
          <w:tcPr>
            <w:tcW w:w="2126" w:type="dxa"/>
            <w:vMerge/>
          </w:tcPr>
          <w:p w:rsidR="00F66E2D" w:rsidRPr="003936E9" w:rsidRDefault="00F66E2D" w:rsidP="00D93C85">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Pr="00566A34" w:rsidRDefault="00F66E2D" w:rsidP="00D93C85">
            <w:pPr>
              <w:rPr>
                <w:sz w:val="20"/>
                <w:szCs w:val="20"/>
              </w:rPr>
            </w:pPr>
            <w:r w:rsidRPr="00CD7306">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Pr>
          <w:p w:rsidR="00F66E2D" w:rsidRPr="00566A34" w:rsidRDefault="00F66E2D" w:rsidP="00D93C85">
            <w:pPr>
              <w:pStyle w:val="1"/>
              <w:spacing w:before="0" w:after="0"/>
              <w:jc w:val="center"/>
              <w:outlineLvl w:val="0"/>
              <w:rPr>
                <w:rFonts w:ascii="Times New Roman" w:hAnsi="Times New Roman" w:cs="Times New Roman"/>
                <w:b w:val="0"/>
                <w:color w:val="auto"/>
                <w:sz w:val="20"/>
                <w:szCs w:val="20"/>
              </w:rPr>
            </w:pPr>
            <w:r w:rsidRPr="00566A34">
              <w:rPr>
                <w:rFonts w:ascii="Times New Roman" w:hAnsi="Times New Roman" w:cs="Times New Roman"/>
                <w:b w:val="0"/>
                <w:color w:val="auto"/>
                <w:sz w:val="20"/>
                <w:szCs w:val="20"/>
              </w:rPr>
              <w:t>462,5</w:t>
            </w:r>
          </w:p>
        </w:tc>
        <w:tc>
          <w:tcPr>
            <w:tcW w:w="1275" w:type="dxa"/>
          </w:tcPr>
          <w:p w:rsidR="00F66E2D" w:rsidRPr="00566A34" w:rsidRDefault="00F66E2D" w:rsidP="00D93C85">
            <w:pPr>
              <w:pStyle w:val="1"/>
              <w:spacing w:before="0" w:after="0"/>
              <w:jc w:val="center"/>
              <w:outlineLvl w:val="0"/>
              <w:rPr>
                <w:rFonts w:ascii="Times New Roman" w:hAnsi="Times New Roman" w:cs="Times New Roman"/>
                <w:b w:val="0"/>
                <w:color w:val="auto"/>
                <w:sz w:val="20"/>
                <w:szCs w:val="20"/>
              </w:rPr>
            </w:pPr>
            <w:r w:rsidRPr="00566A34">
              <w:rPr>
                <w:rFonts w:ascii="Times New Roman" w:hAnsi="Times New Roman" w:cs="Times New Roman"/>
                <w:b w:val="0"/>
                <w:color w:val="auto"/>
                <w:sz w:val="20"/>
                <w:szCs w:val="20"/>
              </w:rPr>
              <w:t>316,2</w:t>
            </w:r>
          </w:p>
        </w:tc>
        <w:tc>
          <w:tcPr>
            <w:tcW w:w="1560" w:type="dxa"/>
            <w:vMerge/>
          </w:tcPr>
          <w:p w:rsidR="00F66E2D" w:rsidRPr="003936E9" w:rsidRDefault="00F66E2D" w:rsidP="00D93C85">
            <w:pPr>
              <w:jc w:val="center"/>
              <w:rPr>
                <w:sz w:val="20"/>
                <w:szCs w:val="20"/>
              </w:rPr>
            </w:pPr>
          </w:p>
        </w:tc>
        <w:tc>
          <w:tcPr>
            <w:tcW w:w="2409" w:type="dxa"/>
            <w:vMerge/>
          </w:tcPr>
          <w:p w:rsidR="00F66E2D" w:rsidRPr="003936E9" w:rsidRDefault="00F66E2D" w:rsidP="00D93C85">
            <w:pPr>
              <w:rPr>
                <w:sz w:val="20"/>
                <w:szCs w:val="20"/>
              </w:rPr>
            </w:pPr>
          </w:p>
        </w:tc>
        <w:tc>
          <w:tcPr>
            <w:tcW w:w="709" w:type="dxa"/>
            <w:vMerge/>
          </w:tcPr>
          <w:p w:rsidR="00F66E2D" w:rsidRPr="003936E9" w:rsidRDefault="00F66E2D" w:rsidP="00D93C85">
            <w:pPr>
              <w:jc w:val="center"/>
              <w:rPr>
                <w:sz w:val="20"/>
                <w:szCs w:val="20"/>
              </w:rPr>
            </w:pPr>
          </w:p>
        </w:tc>
        <w:tc>
          <w:tcPr>
            <w:tcW w:w="992" w:type="dxa"/>
            <w:vMerge/>
          </w:tcPr>
          <w:p w:rsidR="00F66E2D" w:rsidRPr="003936E9" w:rsidRDefault="00F66E2D" w:rsidP="00D93C85">
            <w:pPr>
              <w:jc w:val="center"/>
              <w:rPr>
                <w:sz w:val="20"/>
                <w:szCs w:val="20"/>
              </w:rPr>
            </w:pPr>
          </w:p>
        </w:tc>
        <w:tc>
          <w:tcPr>
            <w:tcW w:w="993" w:type="dxa"/>
            <w:vMerge/>
          </w:tcPr>
          <w:p w:rsidR="00F66E2D" w:rsidRPr="003936E9" w:rsidRDefault="00F66E2D" w:rsidP="00D93C85">
            <w:pPr>
              <w:jc w:val="center"/>
              <w:rPr>
                <w:sz w:val="20"/>
                <w:szCs w:val="20"/>
              </w:rPr>
            </w:pPr>
          </w:p>
        </w:tc>
        <w:tc>
          <w:tcPr>
            <w:tcW w:w="1417" w:type="dxa"/>
            <w:vMerge/>
          </w:tcPr>
          <w:p w:rsidR="00F66E2D" w:rsidRPr="003936E9" w:rsidRDefault="00F66E2D" w:rsidP="00D93C85">
            <w:pPr>
              <w:rPr>
                <w:sz w:val="20"/>
                <w:szCs w:val="20"/>
              </w:rPr>
            </w:pPr>
          </w:p>
        </w:tc>
      </w:tr>
      <w:tr w:rsidR="00F66E2D" w:rsidRPr="003936E9" w:rsidTr="0096530E">
        <w:trPr>
          <w:trHeight w:val="644"/>
        </w:trPr>
        <w:tc>
          <w:tcPr>
            <w:tcW w:w="710" w:type="dxa"/>
            <w:vMerge/>
          </w:tcPr>
          <w:p w:rsidR="00F66E2D" w:rsidRPr="003936E9" w:rsidRDefault="00F66E2D" w:rsidP="00D93C85">
            <w:pPr>
              <w:ind w:right="-57"/>
              <w:jc w:val="center"/>
              <w:rPr>
                <w:sz w:val="20"/>
                <w:szCs w:val="20"/>
              </w:rPr>
            </w:pPr>
          </w:p>
        </w:tc>
        <w:tc>
          <w:tcPr>
            <w:tcW w:w="2126" w:type="dxa"/>
            <w:vMerge/>
          </w:tcPr>
          <w:p w:rsidR="00F66E2D" w:rsidRPr="003936E9" w:rsidRDefault="00F66E2D" w:rsidP="00D93C85">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Pr="003936E9" w:rsidRDefault="00F66E2D" w:rsidP="00D93C85">
            <w:pPr>
              <w:pStyle w:val="1"/>
              <w:spacing w:before="0" w:after="0"/>
              <w:jc w:val="left"/>
              <w:outlineLvl w:val="0"/>
              <w:rPr>
                <w:rFonts w:ascii="Times New Roman" w:hAnsi="Times New Roman" w:cs="Times New Roman"/>
                <w:b w:val="0"/>
                <w:color w:val="auto"/>
                <w:sz w:val="20"/>
                <w:szCs w:val="20"/>
              </w:rPr>
            </w:pPr>
            <w:r w:rsidRPr="003936E9">
              <w:rPr>
                <w:rFonts w:ascii="Times New Roman" w:hAnsi="Times New Roman" w:cs="Times New Roman"/>
                <w:b w:val="0"/>
                <w:color w:val="auto"/>
                <w:sz w:val="20"/>
                <w:szCs w:val="20"/>
              </w:rPr>
              <w:t>- областной бюджет</w:t>
            </w:r>
          </w:p>
        </w:tc>
        <w:tc>
          <w:tcPr>
            <w:tcW w:w="1276" w:type="dxa"/>
          </w:tcPr>
          <w:p w:rsidR="00F66E2D" w:rsidRPr="00566A34" w:rsidRDefault="00F66E2D" w:rsidP="00D93C85">
            <w:pPr>
              <w:pStyle w:val="1"/>
              <w:spacing w:before="0" w:after="0"/>
              <w:jc w:val="center"/>
              <w:outlineLvl w:val="0"/>
              <w:rPr>
                <w:rFonts w:ascii="Times New Roman" w:hAnsi="Times New Roman" w:cs="Times New Roman"/>
                <w:b w:val="0"/>
                <w:color w:val="auto"/>
                <w:sz w:val="20"/>
                <w:szCs w:val="20"/>
              </w:rPr>
            </w:pPr>
            <w:r w:rsidRPr="00566A34">
              <w:rPr>
                <w:rFonts w:ascii="Times New Roman" w:hAnsi="Times New Roman" w:cs="Times New Roman"/>
                <w:b w:val="0"/>
                <w:color w:val="auto"/>
                <w:sz w:val="20"/>
                <w:szCs w:val="20"/>
              </w:rPr>
              <w:t>462,5</w:t>
            </w:r>
          </w:p>
        </w:tc>
        <w:tc>
          <w:tcPr>
            <w:tcW w:w="1275" w:type="dxa"/>
          </w:tcPr>
          <w:p w:rsidR="00F66E2D" w:rsidRPr="00566A34" w:rsidRDefault="00F66E2D" w:rsidP="00D93C85">
            <w:pPr>
              <w:pStyle w:val="1"/>
              <w:spacing w:before="0" w:after="0"/>
              <w:jc w:val="center"/>
              <w:outlineLvl w:val="0"/>
              <w:rPr>
                <w:rFonts w:ascii="Times New Roman" w:hAnsi="Times New Roman" w:cs="Times New Roman"/>
                <w:b w:val="0"/>
                <w:color w:val="auto"/>
                <w:sz w:val="20"/>
                <w:szCs w:val="20"/>
              </w:rPr>
            </w:pPr>
            <w:r w:rsidRPr="00566A34">
              <w:rPr>
                <w:rFonts w:ascii="Times New Roman" w:hAnsi="Times New Roman" w:cs="Times New Roman"/>
                <w:b w:val="0"/>
                <w:color w:val="auto"/>
                <w:sz w:val="20"/>
                <w:szCs w:val="20"/>
              </w:rPr>
              <w:t>316,2</w:t>
            </w:r>
          </w:p>
        </w:tc>
        <w:tc>
          <w:tcPr>
            <w:tcW w:w="1560" w:type="dxa"/>
            <w:vMerge/>
          </w:tcPr>
          <w:p w:rsidR="00F66E2D" w:rsidRPr="003936E9" w:rsidRDefault="00F66E2D" w:rsidP="00D93C85">
            <w:pPr>
              <w:jc w:val="center"/>
              <w:rPr>
                <w:sz w:val="20"/>
                <w:szCs w:val="20"/>
              </w:rPr>
            </w:pPr>
          </w:p>
        </w:tc>
        <w:tc>
          <w:tcPr>
            <w:tcW w:w="2409" w:type="dxa"/>
            <w:vMerge/>
          </w:tcPr>
          <w:p w:rsidR="00F66E2D" w:rsidRPr="003936E9" w:rsidRDefault="00F66E2D" w:rsidP="00D93C85">
            <w:pPr>
              <w:rPr>
                <w:sz w:val="20"/>
                <w:szCs w:val="20"/>
              </w:rPr>
            </w:pPr>
          </w:p>
        </w:tc>
        <w:tc>
          <w:tcPr>
            <w:tcW w:w="709" w:type="dxa"/>
            <w:vMerge/>
          </w:tcPr>
          <w:p w:rsidR="00F66E2D" w:rsidRPr="003936E9" w:rsidRDefault="00F66E2D" w:rsidP="00D93C85">
            <w:pPr>
              <w:jc w:val="center"/>
              <w:rPr>
                <w:sz w:val="20"/>
                <w:szCs w:val="20"/>
              </w:rPr>
            </w:pPr>
          </w:p>
        </w:tc>
        <w:tc>
          <w:tcPr>
            <w:tcW w:w="992" w:type="dxa"/>
            <w:vMerge/>
          </w:tcPr>
          <w:p w:rsidR="00F66E2D" w:rsidRPr="003936E9" w:rsidRDefault="00F66E2D" w:rsidP="00D93C85">
            <w:pPr>
              <w:jc w:val="center"/>
              <w:rPr>
                <w:sz w:val="20"/>
                <w:szCs w:val="20"/>
              </w:rPr>
            </w:pPr>
          </w:p>
        </w:tc>
        <w:tc>
          <w:tcPr>
            <w:tcW w:w="993" w:type="dxa"/>
            <w:vMerge/>
          </w:tcPr>
          <w:p w:rsidR="00F66E2D" w:rsidRPr="003936E9" w:rsidRDefault="00F66E2D" w:rsidP="00D93C85">
            <w:pPr>
              <w:jc w:val="center"/>
              <w:rPr>
                <w:sz w:val="20"/>
                <w:szCs w:val="20"/>
              </w:rPr>
            </w:pPr>
          </w:p>
        </w:tc>
        <w:tc>
          <w:tcPr>
            <w:tcW w:w="1417" w:type="dxa"/>
            <w:vMerge/>
          </w:tcPr>
          <w:p w:rsidR="00F66E2D" w:rsidRPr="003936E9" w:rsidRDefault="00F66E2D" w:rsidP="00D93C85">
            <w:pPr>
              <w:rPr>
                <w:sz w:val="20"/>
                <w:szCs w:val="20"/>
              </w:rPr>
            </w:pPr>
          </w:p>
        </w:tc>
      </w:tr>
      <w:tr w:rsidR="00F66E2D" w:rsidRPr="003936E9" w:rsidTr="0096530E">
        <w:trPr>
          <w:trHeight w:val="644"/>
        </w:trPr>
        <w:tc>
          <w:tcPr>
            <w:tcW w:w="710" w:type="dxa"/>
            <w:vMerge w:val="restart"/>
          </w:tcPr>
          <w:p w:rsidR="00F66E2D" w:rsidRPr="003936E9" w:rsidRDefault="00F66E2D" w:rsidP="005F4E4B">
            <w:pPr>
              <w:ind w:right="-57"/>
              <w:jc w:val="center"/>
              <w:rPr>
                <w:sz w:val="20"/>
                <w:szCs w:val="20"/>
              </w:rPr>
            </w:pPr>
            <w:r w:rsidRPr="003936E9">
              <w:rPr>
                <w:sz w:val="20"/>
                <w:szCs w:val="20"/>
              </w:rPr>
              <w:t>2.2</w:t>
            </w:r>
          </w:p>
        </w:tc>
        <w:tc>
          <w:tcPr>
            <w:tcW w:w="2126" w:type="dxa"/>
            <w:vMerge w:val="restart"/>
          </w:tcPr>
          <w:p w:rsidR="00F66E2D" w:rsidRPr="003936E9" w:rsidRDefault="00F66E2D" w:rsidP="005F4E4B">
            <w:pPr>
              <w:pStyle w:val="31"/>
              <w:spacing w:before="0" w:after="0"/>
              <w:outlineLvl w:val="2"/>
              <w:rPr>
                <w:rFonts w:ascii="Times New Roman" w:hAnsi="Times New Roman" w:cs="Times New Roman"/>
                <w:color w:val="auto"/>
                <w:sz w:val="20"/>
                <w:szCs w:val="20"/>
              </w:rPr>
            </w:pPr>
            <w:r w:rsidRPr="003936E9">
              <w:rPr>
                <w:rFonts w:ascii="Times New Roman" w:hAnsi="Times New Roman" w:cs="Times New Roman"/>
                <w:color w:val="auto"/>
                <w:sz w:val="20"/>
                <w:szCs w:val="20"/>
              </w:rPr>
              <w:t>Основное мероприятие «Развитие Парка культуры и отдыха с комплексом качественных услуг для организации досуга населения и гостей города»</w:t>
            </w:r>
          </w:p>
        </w:tc>
        <w:tc>
          <w:tcPr>
            <w:tcW w:w="1417" w:type="dxa"/>
            <w:vMerge/>
          </w:tcPr>
          <w:p w:rsidR="00F66E2D" w:rsidRPr="003936E9" w:rsidRDefault="00F66E2D" w:rsidP="005F4E4B">
            <w:pPr>
              <w:jc w:val="center"/>
              <w:rPr>
                <w:sz w:val="20"/>
                <w:szCs w:val="20"/>
              </w:rPr>
            </w:pPr>
          </w:p>
        </w:tc>
        <w:tc>
          <w:tcPr>
            <w:tcW w:w="1418" w:type="dxa"/>
          </w:tcPr>
          <w:p w:rsidR="00F66E2D" w:rsidRPr="00566A34" w:rsidRDefault="00F66E2D" w:rsidP="005F4E4B">
            <w:pPr>
              <w:rPr>
                <w:sz w:val="20"/>
                <w:szCs w:val="20"/>
              </w:rPr>
            </w:pPr>
            <w:r w:rsidRPr="00566A34">
              <w:rPr>
                <w:sz w:val="20"/>
                <w:szCs w:val="20"/>
              </w:rPr>
              <w:t>Всего</w:t>
            </w:r>
          </w:p>
        </w:tc>
        <w:tc>
          <w:tcPr>
            <w:tcW w:w="1276" w:type="dxa"/>
          </w:tcPr>
          <w:p w:rsidR="00F66E2D" w:rsidRPr="00566A34" w:rsidRDefault="00F66E2D" w:rsidP="005F4E4B">
            <w:pPr>
              <w:jc w:val="center"/>
              <w:rPr>
                <w:sz w:val="20"/>
                <w:szCs w:val="20"/>
              </w:rPr>
            </w:pPr>
            <w:r w:rsidRPr="00566A34">
              <w:rPr>
                <w:sz w:val="20"/>
                <w:szCs w:val="20"/>
              </w:rPr>
              <w:t>0,0</w:t>
            </w:r>
          </w:p>
        </w:tc>
        <w:tc>
          <w:tcPr>
            <w:tcW w:w="1275" w:type="dxa"/>
          </w:tcPr>
          <w:p w:rsidR="00F66E2D" w:rsidRPr="00566A34" w:rsidRDefault="00F66E2D" w:rsidP="005F4E4B">
            <w:pPr>
              <w:jc w:val="center"/>
              <w:rPr>
                <w:sz w:val="20"/>
                <w:szCs w:val="20"/>
              </w:rPr>
            </w:pPr>
            <w:r w:rsidRPr="00566A34">
              <w:rPr>
                <w:sz w:val="20"/>
                <w:szCs w:val="20"/>
              </w:rPr>
              <w:t>0,0</w:t>
            </w:r>
          </w:p>
        </w:tc>
        <w:tc>
          <w:tcPr>
            <w:tcW w:w="1560" w:type="dxa"/>
            <w:vMerge w:val="restart"/>
          </w:tcPr>
          <w:p w:rsidR="00F66E2D" w:rsidRPr="003936E9" w:rsidRDefault="00F66E2D" w:rsidP="005F4E4B">
            <w:pPr>
              <w:jc w:val="center"/>
              <w:rPr>
                <w:sz w:val="20"/>
                <w:szCs w:val="20"/>
              </w:rPr>
            </w:pPr>
          </w:p>
        </w:tc>
        <w:tc>
          <w:tcPr>
            <w:tcW w:w="2409" w:type="dxa"/>
            <w:vMerge w:val="restart"/>
          </w:tcPr>
          <w:p w:rsidR="00F66E2D" w:rsidRPr="003936E9" w:rsidRDefault="00F66E2D" w:rsidP="005F4E4B">
            <w:pPr>
              <w:rPr>
                <w:sz w:val="20"/>
                <w:szCs w:val="20"/>
              </w:rPr>
            </w:pPr>
          </w:p>
        </w:tc>
        <w:tc>
          <w:tcPr>
            <w:tcW w:w="709" w:type="dxa"/>
            <w:vMerge w:val="restart"/>
          </w:tcPr>
          <w:p w:rsidR="00F66E2D" w:rsidRPr="003936E9" w:rsidRDefault="00F66E2D" w:rsidP="005F4E4B">
            <w:pPr>
              <w:jc w:val="center"/>
              <w:rPr>
                <w:sz w:val="20"/>
                <w:szCs w:val="20"/>
              </w:rPr>
            </w:pPr>
          </w:p>
        </w:tc>
        <w:tc>
          <w:tcPr>
            <w:tcW w:w="992" w:type="dxa"/>
            <w:vMerge w:val="restart"/>
          </w:tcPr>
          <w:p w:rsidR="00F66E2D" w:rsidRPr="003936E9" w:rsidRDefault="00F66E2D" w:rsidP="005F4E4B">
            <w:pPr>
              <w:jc w:val="center"/>
              <w:rPr>
                <w:sz w:val="20"/>
                <w:szCs w:val="20"/>
              </w:rPr>
            </w:pPr>
          </w:p>
        </w:tc>
        <w:tc>
          <w:tcPr>
            <w:tcW w:w="993" w:type="dxa"/>
            <w:vMerge w:val="restart"/>
          </w:tcPr>
          <w:p w:rsidR="00F66E2D" w:rsidRPr="003936E9" w:rsidRDefault="00F66E2D" w:rsidP="005F4E4B">
            <w:pPr>
              <w:jc w:val="center"/>
              <w:rPr>
                <w:sz w:val="20"/>
                <w:szCs w:val="20"/>
              </w:rPr>
            </w:pPr>
          </w:p>
        </w:tc>
        <w:tc>
          <w:tcPr>
            <w:tcW w:w="1417" w:type="dxa"/>
            <w:vMerge w:val="restart"/>
          </w:tcPr>
          <w:p w:rsidR="00F66E2D" w:rsidRPr="003936E9" w:rsidRDefault="00F66E2D" w:rsidP="005F4E4B">
            <w:pPr>
              <w:rPr>
                <w:sz w:val="20"/>
                <w:szCs w:val="20"/>
              </w:rPr>
            </w:pPr>
            <w:r w:rsidRPr="003936E9">
              <w:rPr>
                <w:sz w:val="20"/>
                <w:szCs w:val="20"/>
              </w:rPr>
              <w:t>0,0</w:t>
            </w:r>
          </w:p>
        </w:tc>
      </w:tr>
      <w:tr w:rsidR="00F66E2D" w:rsidRPr="003936E9" w:rsidTr="0096530E">
        <w:trPr>
          <w:trHeight w:val="1487"/>
        </w:trPr>
        <w:tc>
          <w:tcPr>
            <w:tcW w:w="710" w:type="dxa"/>
            <w:vMerge/>
            <w:tcBorders>
              <w:bottom w:val="single" w:sz="4" w:space="0" w:color="auto"/>
            </w:tcBorders>
          </w:tcPr>
          <w:p w:rsidR="00F66E2D" w:rsidRPr="003936E9" w:rsidRDefault="00F66E2D" w:rsidP="005F4E4B">
            <w:pPr>
              <w:ind w:right="-57"/>
              <w:jc w:val="center"/>
              <w:rPr>
                <w:sz w:val="20"/>
                <w:szCs w:val="20"/>
              </w:rPr>
            </w:pPr>
          </w:p>
        </w:tc>
        <w:tc>
          <w:tcPr>
            <w:tcW w:w="2126" w:type="dxa"/>
            <w:vMerge/>
            <w:tcBorders>
              <w:bottom w:val="single" w:sz="4" w:space="0" w:color="auto"/>
            </w:tcBorders>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tcBorders>
              <w:bottom w:val="single" w:sz="4" w:space="0" w:color="auto"/>
            </w:tcBorders>
          </w:tcPr>
          <w:p w:rsidR="00F66E2D" w:rsidRPr="003936E9" w:rsidRDefault="00F66E2D" w:rsidP="005F4E4B">
            <w:pPr>
              <w:rPr>
                <w:b/>
                <w:sz w:val="20"/>
                <w:szCs w:val="20"/>
              </w:rPr>
            </w:pPr>
            <w:r w:rsidRPr="00566A3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Borders>
              <w:bottom w:val="single" w:sz="4" w:space="0" w:color="auto"/>
            </w:tcBorders>
          </w:tcPr>
          <w:p w:rsidR="00F66E2D" w:rsidRPr="003936E9" w:rsidRDefault="00F66E2D" w:rsidP="005F4E4B">
            <w:pPr>
              <w:jc w:val="center"/>
              <w:rPr>
                <w:sz w:val="20"/>
                <w:szCs w:val="20"/>
              </w:rPr>
            </w:pPr>
            <w:r w:rsidRPr="003936E9">
              <w:rPr>
                <w:sz w:val="20"/>
                <w:szCs w:val="20"/>
              </w:rPr>
              <w:t>0,0</w:t>
            </w:r>
          </w:p>
        </w:tc>
        <w:tc>
          <w:tcPr>
            <w:tcW w:w="1275" w:type="dxa"/>
            <w:tcBorders>
              <w:bottom w:val="single" w:sz="4" w:space="0" w:color="auto"/>
            </w:tcBorders>
          </w:tcPr>
          <w:p w:rsidR="00F66E2D" w:rsidRPr="003936E9" w:rsidRDefault="00F66E2D" w:rsidP="005F4E4B">
            <w:pPr>
              <w:jc w:val="center"/>
              <w:rPr>
                <w:sz w:val="20"/>
                <w:szCs w:val="20"/>
              </w:rPr>
            </w:pPr>
            <w:r w:rsidRPr="003936E9">
              <w:rPr>
                <w:sz w:val="20"/>
                <w:szCs w:val="20"/>
              </w:rPr>
              <w:t>0,0</w:t>
            </w:r>
          </w:p>
        </w:tc>
        <w:tc>
          <w:tcPr>
            <w:tcW w:w="1560" w:type="dxa"/>
            <w:vMerge/>
            <w:tcBorders>
              <w:bottom w:val="single" w:sz="4" w:space="0" w:color="auto"/>
            </w:tcBorders>
          </w:tcPr>
          <w:p w:rsidR="00F66E2D" w:rsidRPr="003936E9" w:rsidRDefault="00F66E2D" w:rsidP="005F4E4B">
            <w:pPr>
              <w:jc w:val="center"/>
              <w:rPr>
                <w:sz w:val="20"/>
                <w:szCs w:val="20"/>
              </w:rPr>
            </w:pPr>
          </w:p>
        </w:tc>
        <w:tc>
          <w:tcPr>
            <w:tcW w:w="2409" w:type="dxa"/>
            <w:vMerge/>
            <w:tcBorders>
              <w:bottom w:val="single" w:sz="4" w:space="0" w:color="auto"/>
            </w:tcBorders>
          </w:tcPr>
          <w:p w:rsidR="00F66E2D" w:rsidRPr="003936E9" w:rsidRDefault="00F66E2D" w:rsidP="005F4E4B">
            <w:pPr>
              <w:snapToGrid w:val="0"/>
              <w:jc w:val="center"/>
              <w:rPr>
                <w:sz w:val="20"/>
                <w:szCs w:val="20"/>
              </w:rPr>
            </w:pPr>
          </w:p>
        </w:tc>
        <w:tc>
          <w:tcPr>
            <w:tcW w:w="709" w:type="dxa"/>
            <w:vMerge/>
            <w:tcBorders>
              <w:bottom w:val="single" w:sz="4" w:space="0" w:color="auto"/>
            </w:tcBorders>
          </w:tcPr>
          <w:p w:rsidR="00F66E2D" w:rsidRPr="003936E9" w:rsidRDefault="00F66E2D" w:rsidP="005F4E4B">
            <w:pPr>
              <w:pStyle w:val="Pro-Tab"/>
              <w:jc w:val="center"/>
              <w:rPr>
                <w:rFonts w:ascii="Times New Roman" w:hAnsi="Times New Roman" w:cs="Times New Roman"/>
                <w:sz w:val="20"/>
                <w:szCs w:val="20"/>
              </w:rPr>
            </w:pPr>
          </w:p>
        </w:tc>
        <w:tc>
          <w:tcPr>
            <w:tcW w:w="992" w:type="dxa"/>
            <w:vMerge/>
            <w:tcBorders>
              <w:bottom w:val="single" w:sz="4" w:space="0" w:color="auto"/>
            </w:tcBorders>
          </w:tcPr>
          <w:p w:rsidR="00F66E2D" w:rsidRPr="003936E9" w:rsidRDefault="00F66E2D" w:rsidP="005F4E4B">
            <w:pPr>
              <w:jc w:val="center"/>
              <w:rPr>
                <w:sz w:val="20"/>
                <w:szCs w:val="20"/>
              </w:rPr>
            </w:pPr>
          </w:p>
        </w:tc>
        <w:tc>
          <w:tcPr>
            <w:tcW w:w="993" w:type="dxa"/>
            <w:vMerge/>
            <w:tcBorders>
              <w:bottom w:val="single" w:sz="4" w:space="0" w:color="auto"/>
            </w:tcBorders>
          </w:tcPr>
          <w:p w:rsidR="00F66E2D" w:rsidRPr="003936E9" w:rsidRDefault="00F66E2D" w:rsidP="005F4E4B">
            <w:pPr>
              <w:jc w:val="center"/>
              <w:rPr>
                <w:sz w:val="20"/>
                <w:szCs w:val="20"/>
              </w:rPr>
            </w:pPr>
          </w:p>
        </w:tc>
        <w:tc>
          <w:tcPr>
            <w:tcW w:w="1417" w:type="dxa"/>
            <w:vMerge/>
            <w:tcBorders>
              <w:bottom w:val="single" w:sz="4" w:space="0" w:color="auto"/>
            </w:tcBorders>
          </w:tcPr>
          <w:p w:rsidR="00F66E2D" w:rsidRPr="003936E9" w:rsidRDefault="00F66E2D" w:rsidP="005F4E4B">
            <w:pPr>
              <w:rPr>
                <w:sz w:val="20"/>
                <w:szCs w:val="20"/>
              </w:rPr>
            </w:pPr>
          </w:p>
        </w:tc>
      </w:tr>
      <w:tr w:rsidR="00F66E2D" w:rsidRPr="003936E9" w:rsidTr="0096530E">
        <w:trPr>
          <w:trHeight w:val="250"/>
        </w:trPr>
        <w:tc>
          <w:tcPr>
            <w:tcW w:w="710" w:type="dxa"/>
            <w:vMerge w:val="restart"/>
          </w:tcPr>
          <w:p w:rsidR="00F66E2D" w:rsidRPr="003936E9" w:rsidRDefault="00F66E2D" w:rsidP="005F4E4B">
            <w:pPr>
              <w:ind w:right="-57"/>
              <w:jc w:val="center"/>
              <w:rPr>
                <w:sz w:val="20"/>
                <w:szCs w:val="20"/>
              </w:rPr>
            </w:pPr>
            <w:r w:rsidRPr="003936E9">
              <w:rPr>
                <w:sz w:val="20"/>
                <w:szCs w:val="20"/>
              </w:rPr>
              <w:t>2.2.1</w:t>
            </w:r>
          </w:p>
        </w:tc>
        <w:tc>
          <w:tcPr>
            <w:tcW w:w="2126" w:type="dxa"/>
            <w:vMerge w:val="restart"/>
          </w:tcPr>
          <w:p w:rsidR="00F66E2D" w:rsidRPr="003936E9" w:rsidRDefault="00F66E2D" w:rsidP="005F4E4B">
            <w:pPr>
              <w:pStyle w:val="31"/>
              <w:spacing w:before="0" w:after="0"/>
              <w:outlineLvl w:val="2"/>
              <w:rPr>
                <w:rFonts w:ascii="Times New Roman" w:hAnsi="Times New Roman" w:cs="Times New Roman"/>
                <w:color w:val="auto"/>
                <w:sz w:val="20"/>
                <w:szCs w:val="20"/>
              </w:rPr>
            </w:pPr>
            <w:r w:rsidRPr="003936E9">
              <w:rPr>
                <w:rFonts w:ascii="Times New Roman" w:hAnsi="Times New Roman" w:cs="Times New Roman"/>
                <w:color w:val="auto"/>
                <w:sz w:val="20"/>
                <w:szCs w:val="20"/>
              </w:rPr>
              <w:t>Мероприятие «Развитие материально-технической базы Парка культуры и отдыха имени 35-летия Победы»</w:t>
            </w:r>
          </w:p>
        </w:tc>
        <w:tc>
          <w:tcPr>
            <w:tcW w:w="1417" w:type="dxa"/>
            <w:vMerge/>
          </w:tcPr>
          <w:p w:rsidR="00F66E2D" w:rsidRPr="003936E9" w:rsidRDefault="00F66E2D" w:rsidP="005F4E4B">
            <w:pPr>
              <w:jc w:val="center"/>
              <w:rPr>
                <w:sz w:val="20"/>
                <w:szCs w:val="20"/>
              </w:rPr>
            </w:pPr>
          </w:p>
        </w:tc>
        <w:tc>
          <w:tcPr>
            <w:tcW w:w="1418" w:type="dxa"/>
          </w:tcPr>
          <w:p w:rsidR="00F66E2D" w:rsidRPr="00566A34" w:rsidRDefault="00F66E2D" w:rsidP="00D93C85">
            <w:pPr>
              <w:rPr>
                <w:sz w:val="20"/>
                <w:szCs w:val="20"/>
              </w:rPr>
            </w:pPr>
            <w:r w:rsidRPr="00566A34">
              <w:rPr>
                <w:sz w:val="20"/>
                <w:szCs w:val="20"/>
              </w:rPr>
              <w:t>Всего</w:t>
            </w:r>
          </w:p>
        </w:tc>
        <w:tc>
          <w:tcPr>
            <w:tcW w:w="1276" w:type="dxa"/>
          </w:tcPr>
          <w:p w:rsidR="00F66E2D" w:rsidRPr="003936E9" w:rsidRDefault="00F66E2D" w:rsidP="005F4E4B">
            <w:pPr>
              <w:jc w:val="center"/>
              <w:rPr>
                <w:sz w:val="20"/>
                <w:szCs w:val="20"/>
              </w:rPr>
            </w:pPr>
            <w:r w:rsidRPr="003936E9">
              <w:rPr>
                <w:sz w:val="20"/>
                <w:szCs w:val="20"/>
              </w:rPr>
              <w:t>0,0</w:t>
            </w:r>
          </w:p>
        </w:tc>
        <w:tc>
          <w:tcPr>
            <w:tcW w:w="1275" w:type="dxa"/>
          </w:tcPr>
          <w:p w:rsidR="00F66E2D" w:rsidRPr="003936E9" w:rsidRDefault="00F66E2D" w:rsidP="005F4E4B">
            <w:pPr>
              <w:jc w:val="center"/>
              <w:rPr>
                <w:sz w:val="20"/>
                <w:szCs w:val="20"/>
              </w:rPr>
            </w:pPr>
            <w:r w:rsidRPr="003936E9">
              <w:rPr>
                <w:sz w:val="20"/>
                <w:szCs w:val="20"/>
              </w:rPr>
              <w:t>0,0</w:t>
            </w:r>
          </w:p>
        </w:tc>
        <w:tc>
          <w:tcPr>
            <w:tcW w:w="1560" w:type="dxa"/>
            <w:vMerge w:val="restart"/>
          </w:tcPr>
          <w:p w:rsidR="00F66E2D" w:rsidRPr="003936E9" w:rsidRDefault="00F66E2D" w:rsidP="005F4E4B">
            <w:pPr>
              <w:jc w:val="center"/>
              <w:rPr>
                <w:sz w:val="20"/>
                <w:szCs w:val="20"/>
              </w:rPr>
            </w:pPr>
          </w:p>
        </w:tc>
        <w:tc>
          <w:tcPr>
            <w:tcW w:w="2409" w:type="dxa"/>
            <w:vMerge w:val="restart"/>
          </w:tcPr>
          <w:p w:rsidR="00F66E2D" w:rsidRPr="003936E9" w:rsidRDefault="00F66E2D" w:rsidP="005F4E4B">
            <w:pPr>
              <w:rPr>
                <w:sz w:val="20"/>
                <w:szCs w:val="20"/>
              </w:rPr>
            </w:pPr>
            <w:r w:rsidRPr="003936E9">
              <w:rPr>
                <w:sz w:val="20"/>
                <w:szCs w:val="20"/>
              </w:rPr>
              <w:t>Количество зон отдыха (культурно-массовые, игровые, спортивные площадки, тематические поляны)</w:t>
            </w:r>
          </w:p>
        </w:tc>
        <w:tc>
          <w:tcPr>
            <w:tcW w:w="709" w:type="dxa"/>
            <w:vMerge w:val="restart"/>
          </w:tcPr>
          <w:p w:rsidR="00F66E2D" w:rsidRPr="003936E9" w:rsidRDefault="00F66E2D" w:rsidP="005F4E4B">
            <w:pPr>
              <w:jc w:val="center"/>
              <w:rPr>
                <w:sz w:val="20"/>
                <w:szCs w:val="20"/>
              </w:rPr>
            </w:pPr>
            <w:r w:rsidRPr="003936E9">
              <w:rPr>
                <w:sz w:val="20"/>
                <w:szCs w:val="20"/>
              </w:rPr>
              <w:t>ед.</w:t>
            </w:r>
          </w:p>
        </w:tc>
        <w:tc>
          <w:tcPr>
            <w:tcW w:w="992" w:type="dxa"/>
            <w:vMerge w:val="restart"/>
          </w:tcPr>
          <w:p w:rsidR="00F66E2D" w:rsidRPr="003936E9" w:rsidRDefault="00F66E2D" w:rsidP="005F4E4B">
            <w:pPr>
              <w:jc w:val="center"/>
              <w:rPr>
                <w:sz w:val="20"/>
                <w:szCs w:val="20"/>
              </w:rPr>
            </w:pPr>
            <w:r w:rsidRPr="003936E9">
              <w:rPr>
                <w:sz w:val="20"/>
                <w:szCs w:val="20"/>
              </w:rPr>
              <w:t>10</w:t>
            </w:r>
          </w:p>
        </w:tc>
        <w:tc>
          <w:tcPr>
            <w:tcW w:w="993" w:type="dxa"/>
            <w:vMerge w:val="restart"/>
          </w:tcPr>
          <w:p w:rsidR="00F66E2D" w:rsidRPr="003936E9" w:rsidRDefault="00F66E2D" w:rsidP="005F4E4B">
            <w:pPr>
              <w:jc w:val="center"/>
              <w:rPr>
                <w:sz w:val="20"/>
                <w:szCs w:val="20"/>
              </w:rPr>
            </w:pPr>
            <w:r w:rsidRPr="003936E9">
              <w:rPr>
                <w:sz w:val="20"/>
                <w:szCs w:val="20"/>
              </w:rPr>
              <w:t>10</w:t>
            </w:r>
          </w:p>
        </w:tc>
        <w:tc>
          <w:tcPr>
            <w:tcW w:w="1417" w:type="dxa"/>
            <w:vMerge w:val="restart"/>
          </w:tcPr>
          <w:p w:rsidR="00F66E2D" w:rsidRPr="003936E9" w:rsidRDefault="00F66E2D" w:rsidP="005F4E4B">
            <w:pPr>
              <w:rPr>
                <w:sz w:val="20"/>
                <w:szCs w:val="20"/>
              </w:rPr>
            </w:pPr>
            <w:r w:rsidRPr="003936E9">
              <w:rPr>
                <w:sz w:val="20"/>
                <w:szCs w:val="20"/>
              </w:rPr>
              <w:t>0,0</w:t>
            </w:r>
          </w:p>
        </w:tc>
      </w:tr>
      <w:tr w:rsidR="00F66E2D" w:rsidRPr="003936E9" w:rsidTr="0096530E">
        <w:trPr>
          <w:trHeight w:val="885"/>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vMerge w:val="restart"/>
          </w:tcPr>
          <w:p w:rsidR="00F66E2D" w:rsidRPr="003936E9" w:rsidRDefault="00F66E2D" w:rsidP="00D93C85">
            <w:pPr>
              <w:rPr>
                <w:b/>
                <w:sz w:val="20"/>
                <w:szCs w:val="20"/>
              </w:rPr>
            </w:pPr>
            <w:r w:rsidRPr="00566A3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vMerge w:val="restart"/>
          </w:tcPr>
          <w:p w:rsidR="00F66E2D" w:rsidRPr="003936E9" w:rsidRDefault="00F66E2D" w:rsidP="00D93C85">
            <w:pPr>
              <w:jc w:val="center"/>
              <w:rPr>
                <w:sz w:val="20"/>
                <w:szCs w:val="20"/>
              </w:rPr>
            </w:pPr>
            <w:r w:rsidRPr="003936E9">
              <w:rPr>
                <w:sz w:val="20"/>
                <w:szCs w:val="20"/>
              </w:rPr>
              <w:t>0,0</w:t>
            </w:r>
          </w:p>
          <w:p w:rsidR="00F66E2D" w:rsidRPr="003936E9" w:rsidRDefault="00F66E2D" w:rsidP="00D93C85">
            <w:pPr>
              <w:jc w:val="center"/>
              <w:rPr>
                <w:sz w:val="20"/>
                <w:szCs w:val="20"/>
              </w:rPr>
            </w:pPr>
          </w:p>
        </w:tc>
        <w:tc>
          <w:tcPr>
            <w:tcW w:w="1275" w:type="dxa"/>
            <w:vMerge w:val="restart"/>
          </w:tcPr>
          <w:p w:rsidR="00F66E2D" w:rsidRPr="003936E9" w:rsidRDefault="00F66E2D" w:rsidP="00D93C85">
            <w:pPr>
              <w:jc w:val="center"/>
              <w:rPr>
                <w:sz w:val="20"/>
                <w:szCs w:val="20"/>
              </w:rPr>
            </w:pPr>
            <w:r w:rsidRPr="003936E9">
              <w:rPr>
                <w:sz w:val="20"/>
                <w:szCs w:val="20"/>
              </w:rPr>
              <w:t>0,0</w:t>
            </w:r>
          </w:p>
          <w:p w:rsidR="00F66E2D" w:rsidRPr="003936E9" w:rsidRDefault="00F66E2D" w:rsidP="00D93C85">
            <w:pPr>
              <w:jc w:val="center"/>
              <w:rPr>
                <w:sz w:val="20"/>
                <w:szCs w:val="20"/>
              </w:rPr>
            </w:pP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rPr>
                <w:sz w:val="20"/>
                <w:szCs w:val="20"/>
              </w:rPr>
            </w:pPr>
          </w:p>
        </w:tc>
        <w:tc>
          <w:tcPr>
            <w:tcW w:w="709" w:type="dxa"/>
            <w:vMerge/>
          </w:tcPr>
          <w:p w:rsidR="00F66E2D" w:rsidRPr="003936E9" w:rsidRDefault="00F66E2D" w:rsidP="005F4E4B">
            <w:pPr>
              <w:jc w:val="center"/>
              <w:rPr>
                <w:sz w:val="20"/>
                <w:szCs w:val="20"/>
              </w:rPr>
            </w:pPr>
          </w:p>
        </w:tc>
        <w:tc>
          <w:tcPr>
            <w:tcW w:w="992" w:type="dxa"/>
            <w:vMerge/>
          </w:tcPr>
          <w:p w:rsidR="00F66E2D" w:rsidRPr="003936E9" w:rsidRDefault="00F66E2D" w:rsidP="005F4E4B">
            <w:pPr>
              <w:jc w:val="center"/>
              <w:rPr>
                <w:sz w:val="20"/>
                <w:szCs w:val="20"/>
              </w:rPr>
            </w:pPr>
          </w:p>
        </w:tc>
        <w:tc>
          <w:tcPr>
            <w:tcW w:w="993" w:type="dxa"/>
            <w:vMerge/>
          </w:tcPr>
          <w:p w:rsidR="00F66E2D" w:rsidRPr="003936E9" w:rsidRDefault="00F66E2D" w:rsidP="005F4E4B">
            <w:pPr>
              <w:jc w:val="center"/>
              <w:rPr>
                <w:sz w:val="20"/>
                <w:szCs w:val="20"/>
              </w:rPr>
            </w:pPr>
          </w:p>
        </w:tc>
        <w:tc>
          <w:tcPr>
            <w:tcW w:w="1417" w:type="dxa"/>
            <w:vMerge/>
          </w:tcPr>
          <w:p w:rsidR="00F66E2D" w:rsidRPr="003936E9" w:rsidRDefault="00F66E2D" w:rsidP="005F4E4B">
            <w:pPr>
              <w:rPr>
                <w:sz w:val="20"/>
                <w:szCs w:val="20"/>
              </w:rPr>
            </w:pPr>
          </w:p>
        </w:tc>
      </w:tr>
      <w:tr w:rsidR="00F66E2D" w:rsidRPr="003936E9" w:rsidTr="0096530E">
        <w:trPr>
          <w:trHeight w:val="660"/>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31"/>
              <w:spacing w:before="0" w:after="0"/>
              <w:outlineLvl w:val="2"/>
              <w:rPr>
                <w:rFonts w:ascii="Times New Roman" w:hAnsi="Times New Roman" w:cs="Times New Roman"/>
                <w:color w:val="auto"/>
                <w:sz w:val="20"/>
                <w:szCs w:val="20"/>
              </w:rPr>
            </w:pPr>
          </w:p>
        </w:tc>
        <w:tc>
          <w:tcPr>
            <w:tcW w:w="1417" w:type="dxa"/>
            <w:vMerge/>
          </w:tcPr>
          <w:p w:rsidR="00F66E2D" w:rsidRPr="003936E9" w:rsidRDefault="00F66E2D" w:rsidP="005F4E4B">
            <w:pPr>
              <w:jc w:val="center"/>
              <w:rPr>
                <w:sz w:val="20"/>
                <w:szCs w:val="20"/>
              </w:rPr>
            </w:pPr>
          </w:p>
        </w:tc>
        <w:tc>
          <w:tcPr>
            <w:tcW w:w="1418" w:type="dxa"/>
            <w:vMerge/>
          </w:tcPr>
          <w:p w:rsidR="00F66E2D" w:rsidRPr="003936E9" w:rsidRDefault="00F66E2D" w:rsidP="005F4E4B">
            <w:pPr>
              <w:rPr>
                <w:sz w:val="20"/>
                <w:szCs w:val="20"/>
              </w:rPr>
            </w:pPr>
          </w:p>
        </w:tc>
        <w:tc>
          <w:tcPr>
            <w:tcW w:w="1276" w:type="dxa"/>
            <w:vMerge/>
          </w:tcPr>
          <w:p w:rsidR="00F66E2D" w:rsidRPr="003936E9" w:rsidRDefault="00F66E2D" w:rsidP="005F4E4B">
            <w:pPr>
              <w:jc w:val="center"/>
              <w:rPr>
                <w:sz w:val="20"/>
                <w:szCs w:val="20"/>
              </w:rPr>
            </w:pPr>
          </w:p>
        </w:tc>
        <w:tc>
          <w:tcPr>
            <w:tcW w:w="1275" w:type="dxa"/>
            <w:vMerge/>
          </w:tcPr>
          <w:p w:rsidR="00F66E2D" w:rsidRPr="003936E9" w:rsidRDefault="00F66E2D" w:rsidP="005F4E4B">
            <w:pPr>
              <w:jc w:val="center"/>
              <w:rPr>
                <w:sz w:val="20"/>
                <w:szCs w:val="20"/>
              </w:rPr>
            </w:pPr>
          </w:p>
        </w:tc>
        <w:tc>
          <w:tcPr>
            <w:tcW w:w="1560" w:type="dxa"/>
            <w:vMerge/>
          </w:tcPr>
          <w:p w:rsidR="00F66E2D" w:rsidRPr="003936E9" w:rsidRDefault="00F66E2D" w:rsidP="005F4E4B">
            <w:pPr>
              <w:jc w:val="center"/>
              <w:rPr>
                <w:sz w:val="20"/>
                <w:szCs w:val="20"/>
              </w:rPr>
            </w:pPr>
          </w:p>
        </w:tc>
        <w:tc>
          <w:tcPr>
            <w:tcW w:w="2409" w:type="dxa"/>
          </w:tcPr>
          <w:p w:rsidR="00F66E2D" w:rsidRPr="003936E9" w:rsidRDefault="00F66E2D" w:rsidP="005F4E4B">
            <w:pPr>
              <w:rPr>
                <w:sz w:val="20"/>
                <w:szCs w:val="20"/>
              </w:rPr>
            </w:pPr>
            <w:r w:rsidRPr="003936E9">
              <w:rPr>
                <w:sz w:val="20"/>
                <w:szCs w:val="20"/>
              </w:rPr>
              <w:t>Количество  посетителей Парка</w:t>
            </w:r>
          </w:p>
        </w:tc>
        <w:tc>
          <w:tcPr>
            <w:tcW w:w="709" w:type="dxa"/>
          </w:tcPr>
          <w:p w:rsidR="00F66E2D" w:rsidRPr="003936E9" w:rsidRDefault="00F66E2D" w:rsidP="005F4E4B">
            <w:pPr>
              <w:jc w:val="center"/>
              <w:rPr>
                <w:sz w:val="20"/>
                <w:szCs w:val="20"/>
              </w:rPr>
            </w:pPr>
            <w:r w:rsidRPr="003936E9">
              <w:rPr>
                <w:sz w:val="20"/>
                <w:szCs w:val="20"/>
              </w:rPr>
              <w:t>тыс. чел.</w:t>
            </w:r>
          </w:p>
        </w:tc>
        <w:tc>
          <w:tcPr>
            <w:tcW w:w="992" w:type="dxa"/>
          </w:tcPr>
          <w:p w:rsidR="00F66E2D" w:rsidRPr="003936E9" w:rsidRDefault="00F66E2D" w:rsidP="005F4E4B">
            <w:pPr>
              <w:jc w:val="center"/>
              <w:rPr>
                <w:sz w:val="20"/>
                <w:szCs w:val="20"/>
              </w:rPr>
            </w:pPr>
            <w:r w:rsidRPr="003936E9">
              <w:rPr>
                <w:sz w:val="20"/>
                <w:szCs w:val="20"/>
              </w:rPr>
              <w:t>108,0</w:t>
            </w:r>
          </w:p>
        </w:tc>
        <w:tc>
          <w:tcPr>
            <w:tcW w:w="993" w:type="dxa"/>
          </w:tcPr>
          <w:p w:rsidR="00F66E2D" w:rsidRPr="003936E9" w:rsidRDefault="00F66E2D" w:rsidP="005F4E4B">
            <w:pPr>
              <w:jc w:val="center"/>
              <w:rPr>
                <w:sz w:val="20"/>
                <w:szCs w:val="20"/>
              </w:rPr>
            </w:pPr>
            <w:r w:rsidRPr="003936E9">
              <w:rPr>
                <w:sz w:val="20"/>
                <w:szCs w:val="20"/>
              </w:rPr>
              <w:t>66,7</w:t>
            </w:r>
          </w:p>
        </w:tc>
        <w:tc>
          <w:tcPr>
            <w:tcW w:w="1417" w:type="dxa"/>
            <w:vMerge/>
          </w:tcPr>
          <w:p w:rsidR="00F66E2D" w:rsidRPr="003936E9" w:rsidRDefault="00F66E2D" w:rsidP="005F4E4B">
            <w:pPr>
              <w:rPr>
                <w:sz w:val="20"/>
                <w:szCs w:val="20"/>
              </w:rPr>
            </w:pPr>
          </w:p>
        </w:tc>
      </w:tr>
      <w:tr w:rsidR="00F66E2D" w:rsidRPr="003936E9" w:rsidTr="0096530E">
        <w:trPr>
          <w:trHeight w:val="314"/>
        </w:trPr>
        <w:tc>
          <w:tcPr>
            <w:tcW w:w="710" w:type="dxa"/>
            <w:vMerge w:val="restart"/>
          </w:tcPr>
          <w:p w:rsidR="00F66E2D" w:rsidRPr="003936E9" w:rsidRDefault="00F66E2D" w:rsidP="005F4E4B">
            <w:pPr>
              <w:ind w:right="-57"/>
              <w:jc w:val="center"/>
              <w:rPr>
                <w:sz w:val="20"/>
                <w:szCs w:val="20"/>
              </w:rPr>
            </w:pPr>
            <w:r w:rsidRPr="003936E9">
              <w:rPr>
                <w:sz w:val="20"/>
                <w:szCs w:val="20"/>
              </w:rPr>
              <w:t>2.3</w:t>
            </w:r>
          </w:p>
        </w:tc>
        <w:tc>
          <w:tcPr>
            <w:tcW w:w="2126" w:type="dxa"/>
            <w:vMerge w:val="restart"/>
          </w:tcPr>
          <w:p w:rsidR="00F66E2D" w:rsidRDefault="00F66E2D" w:rsidP="005F4E4B">
            <w:pPr>
              <w:rPr>
                <w:sz w:val="20"/>
                <w:szCs w:val="20"/>
              </w:rPr>
            </w:pPr>
            <w:r w:rsidRPr="003936E9">
              <w:rPr>
                <w:sz w:val="20"/>
                <w:szCs w:val="20"/>
              </w:rPr>
              <w:t xml:space="preserve">Основное </w:t>
            </w:r>
          </w:p>
          <w:p w:rsidR="00F66E2D" w:rsidRPr="003936E9" w:rsidRDefault="00F66E2D" w:rsidP="005F4E4B">
            <w:pPr>
              <w:rPr>
                <w:sz w:val="20"/>
                <w:szCs w:val="20"/>
              </w:rPr>
            </w:pPr>
            <w:r w:rsidRPr="003936E9">
              <w:rPr>
                <w:sz w:val="20"/>
                <w:szCs w:val="20"/>
              </w:rPr>
              <w:t xml:space="preserve">мероприятие «Укрепление </w:t>
            </w:r>
            <w:r w:rsidRPr="003936E9">
              <w:rPr>
                <w:sz w:val="20"/>
                <w:szCs w:val="20"/>
              </w:rPr>
              <w:lastRenderedPageBreak/>
              <w:t xml:space="preserve">материально-технической базы муниципальных учреждений культуры городского округа Кинешма» </w:t>
            </w:r>
          </w:p>
          <w:p w:rsidR="00F66E2D" w:rsidRPr="003936E9" w:rsidRDefault="00F66E2D" w:rsidP="005F4E4B">
            <w:pPr>
              <w:pStyle w:val="31"/>
              <w:spacing w:before="0" w:after="0"/>
              <w:outlineLvl w:val="2"/>
              <w:rPr>
                <w:rFonts w:ascii="Times New Roman" w:hAnsi="Times New Roman" w:cs="Times New Roman"/>
                <w:sz w:val="20"/>
                <w:szCs w:val="20"/>
                <w:lang w:val="x-none"/>
              </w:rPr>
            </w:pPr>
          </w:p>
        </w:tc>
        <w:tc>
          <w:tcPr>
            <w:tcW w:w="1417" w:type="dxa"/>
            <w:vMerge/>
          </w:tcPr>
          <w:p w:rsidR="00F66E2D" w:rsidRPr="003936E9" w:rsidRDefault="00F66E2D" w:rsidP="005F4E4B">
            <w:pPr>
              <w:jc w:val="center"/>
              <w:rPr>
                <w:sz w:val="20"/>
                <w:szCs w:val="20"/>
              </w:rPr>
            </w:pPr>
          </w:p>
        </w:tc>
        <w:tc>
          <w:tcPr>
            <w:tcW w:w="1418" w:type="dxa"/>
          </w:tcPr>
          <w:p w:rsidR="00F66E2D" w:rsidRDefault="00F66E2D" w:rsidP="005F4E4B">
            <w:pPr>
              <w:rPr>
                <w:sz w:val="20"/>
                <w:szCs w:val="20"/>
              </w:rPr>
            </w:pPr>
            <w:r w:rsidRPr="0019758C">
              <w:rPr>
                <w:sz w:val="20"/>
                <w:szCs w:val="20"/>
              </w:rPr>
              <w:t>Всего</w:t>
            </w:r>
          </w:p>
          <w:p w:rsidR="00F66E2D" w:rsidRDefault="00F66E2D" w:rsidP="005F4E4B">
            <w:pPr>
              <w:rPr>
                <w:sz w:val="20"/>
                <w:szCs w:val="20"/>
              </w:rPr>
            </w:pPr>
          </w:p>
          <w:p w:rsidR="00F66E2D" w:rsidRPr="0019758C" w:rsidRDefault="00F66E2D" w:rsidP="005F4E4B">
            <w:pPr>
              <w:rPr>
                <w:sz w:val="20"/>
                <w:szCs w:val="20"/>
              </w:rPr>
            </w:pPr>
          </w:p>
        </w:tc>
        <w:tc>
          <w:tcPr>
            <w:tcW w:w="1276" w:type="dxa"/>
          </w:tcPr>
          <w:p w:rsidR="00F66E2D" w:rsidRPr="003936E9" w:rsidRDefault="00F66E2D" w:rsidP="00D93C85">
            <w:pPr>
              <w:jc w:val="center"/>
              <w:rPr>
                <w:sz w:val="20"/>
                <w:szCs w:val="20"/>
              </w:rPr>
            </w:pPr>
            <w:r>
              <w:rPr>
                <w:sz w:val="20"/>
                <w:szCs w:val="20"/>
              </w:rPr>
              <w:t>472,0</w:t>
            </w:r>
          </w:p>
        </w:tc>
        <w:tc>
          <w:tcPr>
            <w:tcW w:w="1275" w:type="dxa"/>
          </w:tcPr>
          <w:p w:rsidR="00F66E2D" w:rsidRPr="003936E9" w:rsidRDefault="00F66E2D" w:rsidP="00D93C85">
            <w:pPr>
              <w:jc w:val="center"/>
              <w:rPr>
                <w:sz w:val="20"/>
                <w:szCs w:val="20"/>
              </w:rPr>
            </w:pPr>
            <w:r>
              <w:rPr>
                <w:sz w:val="20"/>
                <w:szCs w:val="20"/>
              </w:rPr>
              <w:t>0,0</w:t>
            </w:r>
          </w:p>
        </w:tc>
        <w:tc>
          <w:tcPr>
            <w:tcW w:w="1560" w:type="dxa"/>
            <w:vMerge w:val="restart"/>
          </w:tcPr>
          <w:p w:rsidR="00F66E2D" w:rsidRDefault="00F66E2D" w:rsidP="00E008BC">
            <w:pPr>
              <w:rPr>
                <w:sz w:val="20"/>
                <w:szCs w:val="20"/>
                <w:lang w:eastAsia="en-US"/>
              </w:rPr>
            </w:pPr>
            <w:r>
              <w:rPr>
                <w:sz w:val="20"/>
                <w:szCs w:val="20"/>
                <w:lang w:eastAsia="en-US"/>
              </w:rPr>
              <w:t>Выполнение</w:t>
            </w:r>
          </w:p>
          <w:p w:rsidR="00F66E2D" w:rsidRPr="003936E9" w:rsidRDefault="00F66E2D" w:rsidP="00E008BC">
            <w:pPr>
              <w:rPr>
                <w:sz w:val="20"/>
                <w:szCs w:val="20"/>
              </w:rPr>
            </w:pPr>
            <w:r>
              <w:rPr>
                <w:sz w:val="20"/>
                <w:szCs w:val="20"/>
                <w:lang w:eastAsia="en-US"/>
              </w:rPr>
              <w:t xml:space="preserve"> мероприятия</w:t>
            </w:r>
            <w:r w:rsidRPr="003936E9">
              <w:rPr>
                <w:sz w:val="20"/>
                <w:szCs w:val="20"/>
                <w:lang w:eastAsia="en-US"/>
              </w:rPr>
              <w:t xml:space="preserve"> планируется на </w:t>
            </w:r>
            <w:r w:rsidRPr="003936E9">
              <w:rPr>
                <w:sz w:val="20"/>
                <w:szCs w:val="20"/>
              </w:rPr>
              <w:lastRenderedPageBreak/>
              <w:t xml:space="preserve">4 квартал </w:t>
            </w:r>
            <w:r>
              <w:rPr>
                <w:sz w:val="20"/>
                <w:szCs w:val="20"/>
              </w:rPr>
              <w:t xml:space="preserve"> </w:t>
            </w:r>
            <w:r w:rsidRPr="003936E9">
              <w:rPr>
                <w:sz w:val="20"/>
                <w:szCs w:val="20"/>
              </w:rPr>
              <w:t>2016 года</w:t>
            </w:r>
          </w:p>
          <w:p w:rsidR="00F66E2D" w:rsidRPr="003936E9" w:rsidRDefault="00F66E2D" w:rsidP="005F4E4B">
            <w:pPr>
              <w:jc w:val="center"/>
              <w:rPr>
                <w:sz w:val="20"/>
                <w:szCs w:val="20"/>
              </w:rPr>
            </w:pPr>
          </w:p>
        </w:tc>
        <w:tc>
          <w:tcPr>
            <w:tcW w:w="2409" w:type="dxa"/>
            <w:vMerge w:val="restart"/>
          </w:tcPr>
          <w:p w:rsidR="00F66E2D" w:rsidRPr="003936E9" w:rsidRDefault="00F66E2D" w:rsidP="005F4E4B">
            <w:pPr>
              <w:snapToGrid w:val="0"/>
              <w:jc w:val="center"/>
              <w:rPr>
                <w:sz w:val="20"/>
                <w:szCs w:val="20"/>
              </w:rPr>
            </w:pPr>
          </w:p>
        </w:tc>
        <w:tc>
          <w:tcPr>
            <w:tcW w:w="709" w:type="dxa"/>
            <w:vMerge w:val="restart"/>
          </w:tcPr>
          <w:p w:rsidR="00F66E2D" w:rsidRPr="003936E9" w:rsidRDefault="00F66E2D" w:rsidP="005F4E4B">
            <w:pPr>
              <w:pStyle w:val="Pro-Tab"/>
              <w:jc w:val="center"/>
              <w:rPr>
                <w:rFonts w:ascii="Times New Roman" w:hAnsi="Times New Roman" w:cs="Times New Roman"/>
                <w:sz w:val="20"/>
                <w:szCs w:val="20"/>
              </w:rPr>
            </w:pPr>
          </w:p>
        </w:tc>
        <w:tc>
          <w:tcPr>
            <w:tcW w:w="992" w:type="dxa"/>
            <w:vMerge w:val="restart"/>
          </w:tcPr>
          <w:p w:rsidR="00F66E2D" w:rsidRPr="003936E9" w:rsidRDefault="00F66E2D" w:rsidP="005F4E4B">
            <w:pPr>
              <w:jc w:val="center"/>
              <w:rPr>
                <w:sz w:val="20"/>
                <w:szCs w:val="20"/>
              </w:rPr>
            </w:pPr>
          </w:p>
        </w:tc>
        <w:tc>
          <w:tcPr>
            <w:tcW w:w="993" w:type="dxa"/>
            <w:vMerge w:val="restart"/>
          </w:tcPr>
          <w:p w:rsidR="00F66E2D" w:rsidRPr="003936E9" w:rsidRDefault="00F66E2D" w:rsidP="005F4E4B">
            <w:pPr>
              <w:jc w:val="center"/>
              <w:rPr>
                <w:sz w:val="20"/>
                <w:szCs w:val="20"/>
              </w:rPr>
            </w:pPr>
          </w:p>
        </w:tc>
        <w:tc>
          <w:tcPr>
            <w:tcW w:w="1417" w:type="dxa"/>
            <w:vMerge w:val="restart"/>
          </w:tcPr>
          <w:p w:rsidR="00F66E2D" w:rsidRPr="0019758C" w:rsidRDefault="00F66E2D" w:rsidP="005F4E4B">
            <w:pPr>
              <w:jc w:val="center"/>
              <w:rPr>
                <w:sz w:val="20"/>
                <w:szCs w:val="20"/>
              </w:rPr>
            </w:pPr>
            <w:r w:rsidRPr="0019758C">
              <w:rPr>
                <w:sz w:val="20"/>
                <w:szCs w:val="20"/>
              </w:rPr>
              <w:t>472,0</w:t>
            </w:r>
          </w:p>
        </w:tc>
      </w:tr>
      <w:tr w:rsidR="00F66E2D" w:rsidRPr="003936E9" w:rsidTr="0096530E">
        <w:trPr>
          <w:trHeight w:val="760"/>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rPr>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Pr="0019758C" w:rsidRDefault="00F66E2D" w:rsidP="005F4E4B">
            <w:pPr>
              <w:rPr>
                <w:sz w:val="20"/>
                <w:szCs w:val="20"/>
              </w:rPr>
            </w:pPr>
            <w:r w:rsidRPr="0019758C">
              <w:rPr>
                <w:sz w:val="20"/>
                <w:szCs w:val="20"/>
              </w:rPr>
              <w:t>бюджетные ассигнования всего,</w:t>
            </w:r>
            <w:r w:rsidRPr="0019758C">
              <w:rPr>
                <w:sz w:val="20"/>
                <w:szCs w:val="20"/>
              </w:rPr>
              <w:br/>
            </w:r>
            <w:r w:rsidRPr="0019758C">
              <w:rPr>
                <w:i/>
                <w:sz w:val="20"/>
                <w:szCs w:val="20"/>
              </w:rPr>
              <w:t>в том числе:</w:t>
            </w:r>
          </w:p>
        </w:tc>
        <w:tc>
          <w:tcPr>
            <w:tcW w:w="1276" w:type="dxa"/>
          </w:tcPr>
          <w:p w:rsidR="00F66E2D" w:rsidRPr="003936E9" w:rsidRDefault="00F66E2D" w:rsidP="005F4E4B">
            <w:pPr>
              <w:jc w:val="center"/>
              <w:rPr>
                <w:sz w:val="20"/>
                <w:szCs w:val="20"/>
              </w:rPr>
            </w:pPr>
            <w:r w:rsidRPr="003936E9">
              <w:rPr>
                <w:sz w:val="20"/>
                <w:szCs w:val="20"/>
              </w:rPr>
              <w:t>472,0</w:t>
            </w:r>
          </w:p>
        </w:tc>
        <w:tc>
          <w:tcPr>
            <w:tcW w:w="1275" w:type="dxa"/>
          </w:tcPr>
          <w:p w:rsidR="00F66E2D" w:rsidRPr="003936E9" w:rsidRDefault="00F66E2D" w:rsidP="005F4E4B">
            <w:pPr>
              <w:jc w:val="center"/>
              <w:rPr>
                <w:sz w:val="20"/>
                <w:szCs w:val="20"/>
              </w:rPr>
            </w:pPr>
            <w:r w:rsidRPr="003936E9">
              <w:rPr>
                <w:sz w:val="20"/>
                <w:szCs w:val="20"/>
              </w:rPr>
              <w:t>0,0</w:t>
            </w: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snapToGrid w:val="0"/>
              <w:jc w:val="center"/>
              <w:rPr>
                <w:sz w:val="20"/>
                <w:szCs w:val="20"/>
              </w:rPr>
            </w:pPr>
          </w:p>
        </w:tc>
        <w:tc>
          <w:tcPr>
            <w:tcW w:w="709" w:type="dxa"/>
            <w:vMerge/>
          </w:tcPr>
          <w:p w:rsidR="00F66E2D" w:rsidRPr="003936E9" w:rsidRDefault="00F66E2D" w:rsidP="005F4E4B">
            <w:pPr>
              <w:pStyle w:val="Pro-Tab"/>
              <w:jc w:val="center"/>
              <w:rPr>
                <w:rFonts w:ascii="Times New Roman" w:hAnsi="Times New Roman" w:cs="Times New Roman"/>
                <w:sz w:val="20"/>
                <w:szCs w:val="20"/>
              </w:rPr>
            </w:pPr>
          </w:p>
        </w:tc>
        <w:tc>
          <w:tcPr>
            <w:tcW w:w="992" w:type="dxa"/>
            <w:vMerge/>
          </w:tcPr>
          <w:p w:rsidR="00F66E2D" w:rsidRPr="003936E9" w:rsidRDefault="00F66E2D" w:rsidP="005F4E4B">
            <w:pPr>
              <w:jc w:val="center"/>
              <w:rPr>
                <w:sz w:val="20"/>
                <w:szCs w:val="20"/>
              </w:rPr>
            </w:pPr>
          </w:p>
        </w:tc>
        <w:tc>
          <w:tcPr>
            <w:tcW w:w="993" w:type="dxa"/>
            <w:vMerge/>
          </w:tcPr>
          <w:p w:rsidR="00F66E2D" w:rsidRPr="003936E9" w:rsidRDefault="00F66E2D" w:rsidP="005F4E4B">
            <w:pPr>
              <w:jc w:val="center"/>
              <w:rPr>
                <w:sz w:val="20"/>
                <w:szCs w:val="20"/>
              </w:rPr>
            </w:pPr>
          </w:p>
        </w:tc>
        <w:tc>
          <w:tcPr>
            <w:tcW w:w="1417" w:type="dxa"/>
            <w:vMerge/>
          </w:tcPr>
          <w:p w:rsidR="00F66E2D" w:rsidRPr="003936E9" w:rsidRDefault="00F66E2D" w:rsidP="005F4E4B">
            <w:pPr>
              <w:jc w:val="center"/>
              <w:rPr>
                <w:sz w:val="20"/>
                <w:szCs w:val="20"/>
              </w:rPr>
            </w:pPr>
          </w:p>
        </w:tc>
      </w:tr>
      <w:tr w:rsidR="00F66E2D" w:rsidRPr="003936E9" w:rsidTr="0096530E">
        <w:trPr>
          <w:trHeight w:val="938"/>
        </w:trPr>
        <w:tc>
          <w:tcPr>
            <w:tcW w:w="710" w:type="dxa"/>
            <w:vMerge/>
            <w:tcBorders>
              <w:bottom w:val="single" w:sz="4" w:space="0" w:color="auto"/>
            </w:tcBorders>
          </w:tcPr>
          <w:p w:rsidR="00F66E2D" w:rsidRPr="003936E9" w:rsidRDefault="00F66E2D" w:rsidP="005F4E4B">
            <w:pPr>
              <w:ind w:right="-57"/>
              <w:jc w:val="center"/>
              <w:rPr>
                <w:sz w:val="20"/>
                <w:szCs w:val="20"/>
              </w:rPr>
            </w:pPr>
          </w:p>
        </w:tc>
        <w:tc>
          <w:tcPr>
            <w:tcW w:w="2126" w:type="dxa"/>
            <w:vMerge/>
            <w:tcBorders>
              <w:bottom w:val="single" w:sz="4" w:space="0" w:color="auto"/>
            </w:tcBorders>
          </w:tcPr>
          <w:p w:rsidR="00F66E2D" w:rsidRPr="003936E9" w:rsidRDefault="00F66E2D" w:rsidP="005F4E4B">
            <w:pPr>
              <w:rPr>
                <w:sz w:val="20"/>
                <w:szCs w:val="20"/>
              </w:rPr>
            </w:pPr>
          </w:p>
        </w:tc>
        <w:tc>
          <w:tcPr>
            <w:tcW w:w="1417" w:type="dxa"/>
            <w:vMerge/>
          </w:tcPr>
          <w:p w:rsidR="00F66E2D" w:rsidRPr="003936E9" w:rsidRDefault="00F66E2D" w:rsidP="005F4E4B">
            <w:pPr>
              <w:jc w:val="center"/>
              <w:rPr>
                <w:sz w:val="20"/>
                <w:szCs w:val="20"/>
              </w:rPr>
            </w:pPr>
          </w:p>
        </w:tc>
        <w:tc>
          <w:tcPr>
            <w:tcW w:w="1418" w:type="dxa"/>
            <w:tcBorders>
              <w:bottom w:val="single" w:sz="4" w:space="0" w:color="auto"/>
            </w:tcBorders>
          </w:tcPr>
          <w:p w:rsidR="00F66E2D" w:rsidRPr="003936E9" w:rsidRDefault="00F66E2D" w:rsidP="005F4E4B">
            <w:pPr>
              <w:rPr>
                <w:sz w:val="20"/>
                <w:szCs w:val="20"/>
              </w:rPr>
            </w:pPr>
            <w:r w:rsidRPr="003936E9">
              <w:rPr>
                <w:sz w:val="20"/>
                <w:szCs w:val="20"/>
              </w:rPr>
              <w:t>- бюджет городского округа Кинешма</w:t>
            </w:r>
          </w:p>
        </w:tc>
        <w:tc>
          <w:tcPr>
            <w:tcW w:w="1276" w:type="dxa"/>
            <w:tcBorders>
              <w:bottom w:val="single" w:sz="4" w:space="0" w:color="auto"/>
            </w:tcBorders>
          </w:tcPr>
          <w:p w:rsidR="00F66E2D" w:rsidRPr="003936E9" w:rsidRDefault="00F66E2D" w:rsidP="005F4E4B">
            <w:pPr>
              <w:jc w:val="center"/>
              <w:rPr>
                <w:sz w:val="20"/>
                <w:szCs w:val="20"/>
              </w:rPr>
            </w:pPr>
            <w:r w:rsidRPr="003936E9">
              <w:rPr>
                <w:sz w:val="20"/>
                <w:szCs w:val="20"/>
              </w:rPr>
              <w:t>472,0</w:t>
            </w:r>
          </w:p>
        </w:tc>
        <w:tc>
          <w:tcPr>
            <w:tcW w:w="1275" w:type="dxa"/>
            <w:tcBorders>
              <w:bottom w:val="single" w:sz="4" w:space="0" w:color="auto"/>
            </w:tcBorders>
          </w:tcPr>
          <w:p w:rsidR="00F66E2D" w:rsidRPr="003936E9" w:rsidRDefault="00F66E2D" w:rsidP="005F4E4B">
            <w:pPr>
              <w:jc w:val="center"/>
              <w:rPr>
                <w:sz w:val="20"/>
                <w:szCs w:val="20"/>
              </w:rPr>
            </w:pPr>
            <w:r w:rsidRPr="003936E9">
              <w:rPr>
                <w:sz w:val="20"/>
                <w:szCs w:val="20"/>
              </w:rPr>
              <w:t>0,0</w:t>
            </w:r>
          </w:p>
        </w:tc>
        <w:tc>
          <w:tcPr>
            <w:tcW w:w="1560" w:type="dxa"/>
            <w:vMerge/>
          </w:tcPr>
          <w:p w:rsidR="00F66E2D" w:rsidRPr="003936E9" w:rsidRDefault="00F66E2D" w:rsidP="005F4E4B">
            <w:pPr>
              <w:jc w:val="center"/>
              <w:rPr>
                <w:sz w:val="20"/>
                <w:szCs w:val="20"/>
              </w:rPr>
            </w:pPr>
          </w:p>
        </w:tc>
        <w:tc>
          <w:tcPr>
            <w:tcW w:w="2409" w:type="dxa"/>
            <w:vMerge/>
            <w:tcBorders>
              <w:bottom w:val="single" w:sz="4" w:space="0" w:color="auto"/>
            </w:tcBorders>
          </w:tcPr>
          <w:p w:rsidR="00F66E2D" w:rsidRPr="003936E9" w:rsidRDefault="00F66E2D" w:rsidP="005F4E4B">
            <w:pPr>
              <w:snapToGrid w:val="0"/>
              <w:jc w:val="center"/>
              <w:rPr>
                <w:sz w:val="20"/>
                <w:szCs w:val="20"/>
              </w:rPr>
            </w:pPr>
          </w:p>
        </w:tc>
        <w:tc>
          <w:tcPr>
            <w:tcW w:w="709" w:type="dxa"/>
            <w:vMerge/>
            <w:tcBorders>
              <w:bottom w:val="single" w:sz="4" w:space="0" w:color="auto"/>
            </w:tcBorders>
          </w:tcPr>
          <w:p w:rsidR="00F66E2D" w:rsidRPr="003936E9" w:rsidRDefault="00F66E2D" w:rsidP="005F4E4B">
            <w:pPr>
              <w:pStyle w:val="Pro-Tab"/>
              <w:jc w:val="center"/>
              <w:rPr>
                <w:rFonts w:ascii="Times New Roman" w:hAnsi="Times New Roman" w:cs="Times New Roman"/>
                <w:sz w:val="20"/>
                <w:szCs w:val="20"/>
              </w:rPr>
            </w:pPr>
          </w:p>
        </w:tc>
        <w:tc>
          <w:tcPr>
            <w:tcW w:w="992" w:type="dxa"/>
            <w:vMerge/>
            <w:tcBorders>
              <w:bottom w:val="single" w:sz="4" w:space="0" w:color="auto"/>
            </w:tcBorders>
          </w:tcPr>
          <w:p w:rsidR="00F66E2D" w:rsidRPr="003936E9" w:rsidRDefault="00F66E2D" w:rsidP="005F4E4B">
            <w:pPr>
              <w:jc w:val="center"/>
              <w:rPr>
                <w:sz w:val="20"/>
                <w:szCs w:val="20"/>
              </w:rPr>
            </w:pPr>
          </w:p>
        </w:tc>
        <w:tc>
          <w:tcPr>
            <w:tcW w:w="993" w:type="dxa"/>
            <w:vMerge/>
            <w:tcBorders>
              <w:bottom w:val="single" w:sz="4" w:space="0" w:color="auto"/>
            </w:tcBorders>
          </w:tcPr>
          <w:p w:rsidR="00F66E2D" w:rsidRPr="003936E9" w:rsidRDefault="00F66E2D" w:rsidP="005F4E4B">
            <w:pPr>
              <w:jc w:val="center"/>
              <w:rPr>
                <w:sz w:val="20"/>
                <w:szCs w:val="20"/>
              </w:rPr>
            </w:pPr>
          </w:p>
        </w:tc>
        <w:tc>
          <w:tcPr>
            <w:tcW w:w="1417" w:type="dxa"/>
            <w:vMerge/>
            <w:tcBorders>
              <w:bottom w:val="single" w:sz="4" w:space="0" w:color="auto"/>
            </w:tcBorders>
          </w:tcPr>
          <w:p w:rsidR="00F66E2D" w:rsidRPr="003936E9" w:rsidRDefault="00F66E2D" w:rsidP="005F4E4B">
            <w:pPr>
              <w:jc w:val="center"/>
              <w:rPr>
                <w:sz w:val="20"/>
                <w:szCs w:val="20"/>
              </w:rPr>
            </w:pPr>
          </w:p>
        </w:tc>
      </w:tr>
      <w:tr w:rsidR="00F66E2D" w:rsidRPr="003936E9" w:rsidTr="0096530E">
        <w:trPr>
          <w:trHeight w:val="284"/>
        </w:trPr>
        <w:tc>
          <w:tcPr>
            <w:tcW w:w="710" w:type="dxa"/>
            <w:vMerge w:val="restart"/>
          </w:tcPr>
          <w:p w:rsidR="00F66E2D" w:rsidRPr="003936E9" w:rsidRDefault="00F66E2D" w:rsidP="005F4E4B">
            <w:pPr>
              <w:ind w:right="-57"/>
              <w:jc w:val="center"/>
              <w:rPr>
                <w:sz w:val="20"/>
                <w:szCs w:val="20"/>
              </w:rPr>
            </w:pPr>
            <w:r w:rsidRPr="003936E9">
              <w:rPr>
                <w:sz w:val="20"/>
                <w:szCs w:val="20"/>
              </w:rPr>
              <w:t>2.3.1</w:t>
            </w:r>
          </w:p>
        </w:tc>
        <w:tc>
          <w:tcPr>
            <w:tcW w:w="2126" w:type="dxa"/>
            <w:vMerge w:val="restart"/>
          </w:tcPr>
          <w:p w:rsidR="00F66E2D" w:rsidRPr="003936E9" w:rsidRDefault="00F66E2D" w:rsidP="005F4E4B">
            <w:pPr>
              <w:pStyle w:val="Pro-Gramma"/>
              <w:spacing w:before="0" w:line="240" w:lineRule="auto"/>
              <w:ind w:left="0"/>
              <w:jc w:val="left"/>
              <w:rPr>
                <w:rFonts w:ascii="Times New Roman" w:hAnsi="Times New Roman"/>
                <w:szCs w:val="20"/>
              </w:rPr>
            </w:pPr>
            <w:r w:rsidRPr="003936E9">
              <w:rPr>
                <w:rFonts w:ascii="Times New Roman" w:hAnsi="Times New Roman"/>
                <w:szCs w:val="20"/>
              </w:rPr>
              <w:t>Мероприятие «Укрепление  материально-технической базы учреждений культурно-досугового типа»</w:t>
            </w:r>
          </w:p>
          <w:p w:rsidR="00F66E2D" w:rsidRPr="003936E9" w:rsidRDefault="00F66E2D" w:rsidP="005F4E4B">
            <w:pPr>
              <w:rPr>
                <w:sz w:val="20"/>
                <w:szCs w:val="20"/>
                <w:lang w:val="x-none"/>
              </w:rPr>
            </w:pPr>
          </w:p>
        </w:tc>
        <w:tc>
          <w:tcPr>
            <w:tcW w:w="1417" w:type="dxa"/>
            <w:vMerge/>
          </w:tcPr>
          <w:p w:rsidR="00F66E2D" w:rsidRPr="003936E9" w:rsidRDefault="00F66E2D" w:rsidP="005F4E4B">
            <w:pPr>
              <w:jc w:val="center"/>
              <w:rPr>
                <w:sz w:val="20"/>
                <w:szCs w:val="20"/>
              </w:rPr>
            </w:pPr>
          </w:p>
        </w:tc>
        <w:tc>
          <w:tcPr>
            <w:tcW w:w="1418" w:type="dxa"/>
          </w:tcPr>
          <w:p w:rsidR="00F66E2D" w:rsidRPr="0019758C" w:rsidRDefault="00F66E2D" w:rsidP="00D93C85">
            <w:pPr>
              <w:rPr>
                <w:sz w:val="20"/>
                <w:szCs w:val="20"/>
              </w:rPr>
            </w:pPr>
            <w:r w:rsidRPr="0019758C">
              <w:rPr>
                <w:sz w:val="20"/>
                <w:szCs w:val="20"/>
              </w:rPr>
              <w:t>Всего</w:t>
            </w:r>
          </w:p>
        </w:tc>
        <w:tc>
          <w:tcPr>
            <w:tcW w:w="1276" w:type="dxa"/>
          </w:tcPr>
          <w:p w:rsidR="00F66E2D" w:rsidRPr="003936E9" w:rsidRDefault="00F66E2D" w:rsidP="005F4E4B">
            <w:pPr>
              <w:jc w:val="center"/>
              <w:rPr>
                <w:sz w:val="20"/>
                <w:szCs w:val="20"/>
              </w:rPr>
            </w:pPr>
            <w:r w:rsidRPr="003936E9">
              <w:rPr>
                <w:sz w:val="20"/>
                <w:szCs w:val="20"/>
              </w:rPr>
              <w:t>472,0</w:t>
            </w:r>
          </w:p>
        </w:tc>
        <w:tc>
          <w:tcPr>
            <w:tcW w:w="1275" w:type="dxa"/>
          </w:tcPr>
          <w:p w:rsidR="00F66E2D" w:rsidRPr="003936E9" w:rsidRDefault="00F66E2D" w:rsidP="005F4E4B">
            <w:pPr>
              <w:jc w:val="center"/>
              <w:rPr>
                <w:sz w:val="20"/>
                <w:szCs w:val="20"/>
              </w:rPr>
            </w:pPr>
            <w:r w:rsidRPr="003936E9">
              <w:rPr>
                <w:sz w:val="20"/>
                <w:szCs w:val="20"/>
              </w:rPr>
              <w:t>0,0</w:t>
            </w:r>
          </w:p>
        </w:tc>
        <w:tc>
          <w:tcPr>
            <w:tcW w:w="1560" w:type="dxa"/>
            <w:vMerge/>
          </w:tcPr>
          <w:p w:rsidR="00F66E2D" w:rsidRPr="003936E9" w:rsidRDefault="00F66E2D" w:rsidP="00E008BC">
            <w:pPr>
              <w:jc w:val="center"/>
              <w:rPr>
                <w:sz w:val="20"/>
                <w:szCs w:val="20"/>
              </w:rPr>
            </w:pPr>
          </w:p>
        </w:tc>
        <w:tc>
          <w:tcPr>
            <w:tcW w:w="2409" w:type="dxa"/>
            <w:vMerge w:val="restart"/>
          </w:tcPr>
          <w:p w:rsidR="00F66E2D" w:rsidRPr="003936E9" w:rsidRDefault="00F66E2D" w:rsidP="005F4E4B">
            <w:pPr>
              <w:snapToGrid w:val="0"/>
              <w:rPr>
                <w:sz w:val="20"/>
                <w:szCs w:val="20"/>
              </w:rPr>
            </w:pPr>
            <w:r w:rsidRPr="003936E9">
              <w:rPr>
                <w:sz w:val="20"/>
                <w:szCs w:val="20"/>
              </w:rPr>
              <w:t>Общая площадь учреждений, оказывающих муниципальную услугу</w:t>
            </w:r>
          </w:p>
        </w:tc>
        <w:tc>
          <w:tcPr>
            <w:tcW w:w="709" w:type="dxa"/>
            <w:vMerge w:val="restart"/>
          </w:tcPr>
          <w:p w:rsidR="00F66E2D" w:rsidRPr="003936E9" w:rsidRDefault="00F66E2D" w:rsidP="005F4E4B">
            <w:pPr>
              <w:snapToGrid w:val="0"/>
              <w:jc w:val="center"/>
              <w:rPr>
                <w:sz w:val="20"/>
                <w:szCs w:val="20"/>
              </w:rPr>
            </w:pPr>
            <w:r w:rsidRPr="003936E9">
              <w:rPr>
                <w:sz w:val="20"/>
                <w:szCs w:val="20"/>
              </w:rPr>
              <w:t>кв.</w:t>
            </w:r>
            <w:r>
              <w:rPr>
                <w:sz w:val="20"/>
                <w:szCs w:val="20"/>
              </w:rPr>
              <w:t xml:space="preserve"> </w:t>
            </w:r>
            <w:r w:rsidRPr="003936E9">
              <w:rPr>
                <w:sz w:val="20"/>
                <w:szCs w:val="20"/>
              </w:rPr>
              <w:t>м.</w:t>
            </w:r>
          </w:p>
        </w:tc>
        <w:tc>
          <w:tcPr>
            <w:tcW w:w="992" w:type="dxa"/>
            <w:vMerge w:val="restart"/>
          </w:tcPr>
          <w:p w:rsidR="00F66E2D" w:rsidRPr="003936E9" w:rsidRDefault="00F66E2D" w:rsidP="005F4E4B">
            <w:pPr>
              <w:pStyle w:val="Pro-Gramma"/>
              <w:spacing w:before="0" w:line="240" w:lineRule="auto"/>
              <w:ind w:left="0"/>
              <w:rPr>
                <w:rFonts w:ascii="Times New Roman" w:hAnsi="Times New Roman"/>
                <w:szCs w:val="20"/>
                <w:lang w:val="ru-RU"/>
              </w:rPr>
            </w:pPr>
            <w:r w:rsidRPr="003936E9">
              <w:rPr>
                <w:rFonts w:ascii="Times New Roman" w:hAnsi="Times New Roman"/>
                <w:szCs w:val="20"/>
                <w:lang w:val="ru-RU"/>
              </w:rPr>
              <w:t>3155,2</w:t>
            </w:r>
          </w:p>
        </w:tc>
        <w:tc>
          <w:tcPr>
            <w:tcW w:w="993" w:type="dxa"/>
            <w:vMerge w:val="restart"/>
          </w:tcPr>
          <w:p w:rsidR="00F66E2D" w:rsidRPr="003936E9" w:rsidRDefault="00F66E2D" w:rsidP="005F4E4B">
            <w:pPr>
              <w:pStyle w:val="Pro-Gramma"/>
              <w:spacing w:before="0" w:line="240" w:lineRule="auto"/>
              <w:ind w:left="0"/>
              <w:rPr>
                <w:rFonts w:ascii="Times New Roman" w:hAnsi="Times New Roman"/>
                <w:szCs w:val="20"/>
                <w:lang w:val="ru-RU"/>
              </w:rPr>
            </w:pPr>
            <w:r w:rsidRPr="003936E9">
              <w:rPr>
                <w:rFonts w:ascii="Times New Roman" w:hAnsi="Times New Roman"/>
                <w:szCs w:val="20"/>
                <w:lang w:val="ru-RU"/>
              </w:rPr>
              <w:t>3155,2</w:t>
            </w:r>
          </w:p>
        </w:tc>
        <w:tc>
          <w:tcPr>
            <w:tcW w:w="1417" w:type="dxa"/>
            <w:vMerge w:val="restart"/>
          </w:tcPr>
          <w:p w:rsidR="00F66E2D" w:rsidRPr="003936E9" w:rsidRDefault="00F66E2D" w:rsidP="005F4E4B">
            <w:pPr>
              <w:rPr>
                <w:sz w:val="20"/>
                <w:szCs w:val="20"/>
              </w:rPr>
            </w:pPr>
            <w:r w:rsidRPr="003936E9">
              <w:rPr>
                <w:sz w:val="20"/>
                <w:szCs w:val="20"/>
              </w:rPr>
              <w:t>472,0</w:t>
            </w:r>
          </w:p>
        </w:tc>
      </w:tr>
      <w:tr w:rsidR="00F66E2D" w:rsidRPr="003936E9" w:rsidTr="0096530E">
        <w:trPr>
          <w:trHeight w:val="765"/>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Pro-Gramma"/>
              <w:spacing w:before="0" w:line="240" w:lineRule="auto"/>
              <w:ind w:left="0"/>
              <w:jc w:val="left"/>
              <w:rPr>
                <w:rFonts w:ascii="Times New Roman" w:hAnsi="Times New Roman"/>
                <w:szCs w:val="20"/>
              </w:rPr>
            </w:pPr>
          </w:p>
        </w:tc>
        <w:tc>
          <w:tcPr>
            <w:tcW w:w="1417" w:type="dxa"/>
            <w:vMerge/>
          </w:tcPr>
          <w:p w:rsidR="00F66E2D" w:rsidRPr="003936E9" w:rsidRDefault="00F66E2D" w:rsidP="005F4E4B">
            <w:pPr>
              <w:jc w:val="center"/>
              <w:rPr>
                <w:sz w:val="20"/>
                <w:szCs w:val="20"/>
              </w:rPr>
            </w:pPr>
          </w:p>
        </w:tc>
        <w:tc>
          <w:tcPr>
            <w:tcW w:w="1418" w:type="dxa"/>
          </w:tcPr>
          <w:p w:rsidR="00F66E2D" w:rsidRPr="0019758C" w:rsidRDefault="00F66E2D" w:rsidP="00D93C85">
            <w:pPr>
              <w:rPr>
                <w:sz w:val="20"/>
                <w:szCs w:val="20"/>
              </w:rPr>
            </w:pPr>
            <w:r w:rsidRPr="0019758C">
              <w:rPr>
                <w:sz w:val="20"/>
                <w:szCs w:val="20"/>
              </w:rPr>
              <w:t>бюджетные ассигнования всего,</w:t>
            </w:r>
            <w:r w:rsidRPr="0019758C">
              <w:rPr>
                <w:sz w:val="20"/>
                <w:szCs w:val="20"/>
              </w:rPr>
              <w:br/>
            </w:r>
            <w:r w:rsidRPr="0019758C">
              <w:rPr>
                <w:i/>
                <w:sz w:val="20"/>
                <w:szCs w:val="20"/>
              </w:rPr>
              <w:t>в том числе:</w:t>
            </w:r>
          </w:p>
        </w:tc>
        <w:tc>
          <w:tcPr>
            <w:tcW w:w="1276" w:type="dxa"/>
          </w:tcPr>
          <w:p w:rsidR="00F66E2D" w:rsidRPr="003936E9" w:rsidRDefault="00F66E2D" w:rsidP="00D93C85">
            <w:pPr>
              <w:jc w:val="center"/>
              <w:rPr>
                <w:sz w:val="20"/>
                <w:szCs w:val="20"/>
              </w:rPr>
            </w:pPr>
            <w:r w:rsidRPr="003936E9">
              <w:rPr>
                <w:sz w:val="20"/>
                <w:szCs w:val="20"/>
              </w:rPr>
              <w:t>472,0</w:t>
            </w:r>
          </w:p>
        </w:tc>
        <w:tc>
          <w:tcPr>
            <w:tcW w:w="1275" w:type="dxa"/>
          </w:tcPr>
          <w:p w:rsidR="00F66E2D" w:rsidRPr="003936E9" w:rsidRDefault="00F66E2D" w:rsidP="00D93C85">
            <w:pPr>
              <w:jc w:val="center"/>
              <w:rPr>
                <w:sz w:val="20"/>
                <w:szCs w:val="20"/>
              </w:rPr>
            </w:pPr>
            <w:r w:rsidRPr="003936E9">
              <w:rPr>
                <w:sz w:val="20"/>
                <w:szCs w:val="20"/>
              </w:rPr>
              <w:t>0,0</w:t>
            </w: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snapToGrid w:val="0"/>
              <w:rPr>
                <w:sz w:val="20"/>
                <w:szCs w:val="20"/>
              </w:rPr>
            </w:pPr>
          </w:p>
        </w:tc>
        <w:tc>
          <w:tcPr>
            <w:tcW w:w="709" w:type="dxa"/>
            <w:vMerge/>
          </w:tcPr>
          <w:p w:rsidR="00F66E2D" w:rsidRPr="003936E9" w:rsidRDefault="00F66E2D" w:rsidP="005F4E4B">
            <w:pPr>
              <w:snapToGrid w:val="0"/>
              <w:jc w:val="center"/>
              <w:rPr>
                <w:sz w:val="20"/>
                <w:szCs w:val="20"/>
              </w:rPr>
            </w:pPr>
          </w:p>
        </w:tc>
        <w:tc>
          <w:tcPr>
            <w:tcW w:w="992" w:type="dxa"/>
            <w:vMerge/>
          </w:tcPr>
          <w:p w:rsidR="00F66E2D" w:rsidRPr="003936E9" w:rsidRDefault="00F66E2D" w:rsidP="005F4E4B">
            <w:pPr>
              <w:pStyle w:val="Pro-Gramma"/>
              <w:spacing w:before="0" w:line="240" w:lineRule="auto"/>
              <w:ind w:left="0"/>
              <w:rPr>
                <w:rFonts w:ascii="Times New Roman" w:hAnsi="Times New Roman"/>
                <w:szCs w:val="20"/>
                <w:lang w:val="ru-RU"/>
              </w:rPr>
            </w:pPr>
          </w:p>
        </w:tc>
        <w:tc>
          <w:tcPr>
            <w:tcW w:w="993" w:type="dxa"/>
            <w:vMerge/>
          </w:tcPr>
          <w:p w:rsidR="00F66E2D" w:rsidRPr="003936E9" w:rsidRDefault="00F66E2D" w:rsidP="005F4E4B">
            <w:pPr>
              <w:pStyle w:val="Pro-Gramma"/>
              <w:spacing w:before="0" w:line="240" w:lineRule="auto"/>
              <w:ind w:left="0"/>
              <w:rPr>
                <w:rFonts w:ascii="Times New Roman" w:hAnsi="Times New Roman"/>
                <w:szCs w:val="20"/>
                <w:lang w:val="ru-RU"/>
              </w:rPr>
            </w:pPr>
          </w:p>
        </w:tc>
        <w:tc>
          <w:tcPr>
            <w:tcW w:w="1417" w:type="dxa"/>
            <w:vMerge/>
          </w:tcPr>
          <w:p w:rsidR="00F66E2D" w:rsidRPr="003936E9" w:rsidRDefault="00F66E2D" w:rsidP="005F4E4B">
            <w:pPr>
              <w:rPr>
                <w:sz w:val="20"/>
                <w:szCs w:val="20"/>
              </w:rPr>
            </w:pPr>
          </w:p>
        </w:tc>
      </w:tr>
      <w:tr w:rsidR="00F66E2D" w:rsidRPr="003936E9" w:rsidTr="0096530E">
        <w:trPr>
          <w:trHeight w:val="1160"/>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pStyle w:val="Pro-Gramma"/>
              <w:spacing w:before="0" w:line="240" w:lineRule="auto"/>
              <w:ind w:left="0"/>
              <w:jc w:val="left"/>
              <w:rPr>
                <w:rFonts w:ascii="Times New Roman" w:hAnsi="Times New Roman"/>
                <w:szCs w:val="20"/>
              </w:rPr>
            </w:pPr>
          </w:p>
        </w:tc>
        <w:tc>
          <w:tcPr>
            <w:tcW w:w="1417" w:type="dxa"/>
            <w:vMerge/>
          </w:tcPr>
          <w:p w:rsidR="00F66E2D" w:rsidRPr="003936E9" w:rsidRDefault="00F66E2D" w:rsidP="005F4E4B">
            <w:pPr>
              <w:jc w:val="center"/>
              <w:rPr>
                <w:sz w:val="20"/>
                <w:szCs w:val="20"/>
              </w:rPr>
            </w:pPr>
          </w:p>
        </w:tc>
        <w:tc>
          <w:tcPr>
            <w:tcW w:w="1418" w:type="dxa"/>
          </w:tcPr>
          <w:p w:rsidR="00F66E2D" w:rsidRPr="003936E9" w:rsidRDefault="00F66E2D" w:rsidP="00D93C85">
            <w:pPr>
              <w:rPr>
                <w:sz w:val="20"/>
                <w:szCs w:val="20"/>
              </w:rPr>
            </w:pPr>
            <w:r w:rsidRPr="003936E9">
              <w:rPr>
                <w:sz w:val="20"/>
                <w:szCs w:val="20"/>
              </w:rPr>
              <w:t>- бюджет городского округа Кинешма</w:t>
            </w:r>
          </w:p>
        </w:tc>
        <w:tc>
          <w:tcPr>
            <w:tcW w:w="1276" w:type="dxa"/>
          </w:tcPr>
          <w:p w:rsidR="00F66E2D" w:rsidRPr="003936E9" w:rsidRDefault="00F66E2D" w:rsidP="00D93C85">
            <w:pPr>
              <w:jc w:val="center"/>
              <w:rPr>
                <w:sz w:val="20"/>
                <w:szCs w:val="20"/>
              </w:rPr>
            </w:pPr>
            <w:r w:rsidRPr="003936E9">
              <w:rPr>
                <w:sz w:val="20"/>
                <w:szCs w:val="20"/>
              </w:rPr>
              <w:t>472,0</w:t>
            </w:r>
          </w:p>
        </w:tc>
        <w:tc>
          <w:tcPr>
            <w:tcW w:w="1275" w:type="dxa"/>
          </w:tcPr>
          <w:p w:rsidR="00F66E2D" w:rsidRPr="003936E9" w:rsidRDefault="00F66E2D" w:rsidP="00D93C85">
            <w:pPr>
              <w:jc w:val="center"/>
              <w:rPr>
                <w:sz w:val="20"/>
                <w:szCs w:val="20"/>
              </w:rPr>
            </w:pPr>
            <w:r w:rsidRPr="003936E9">
              <w:rPr>
                <w:sz w:val="20"/>
                <w:szCs w:val="20"/>
              </w:rPr>
              <w:t>0,0</w:t>
            </w:r>
          </w:p>
        </w:tc>
        <w:tc>
          <w:tcPr>
            <w:tcW w:w="1560" w:type="dxa"/>
            <w:vMerge/>
          </w:tcPr>
          <w:p w:rsidR="00F66E2D" w:rsidRPr="003936E9" w:rsidRDefault="00F66E2D" w:rsidP="005F4E4B">
            <w:pPr>
              <w:jc w:val="center"/>
              <w:rPr>
                <w:sz w:val="20"/>
                <w:szCs w:val="20"/>
              </w:rPr>
            </w:pPr>
          </w:p>
        </w:tc>
        <w:tc>
          <w:tcPr>
            <w:tcW w:w="2409" w:type="dxa"/>
          </w:tcPr>
          <w:p w:rsidR="00F66E2D" w:rsidRPr="003936E9" w:rsidRDefault="00F66E2D" w:rsidP="005F4E4B">
            <w:pPr>
              <w:snapToGrid w:val="0"/>
              <w:rPr>
                <w:sz w:val="20"/>
                <w:szCs w:val="20"/>
              </w:rPr>
            </w:pPr>
            <w:r w:rsidRPr="003936E9">
              <w:rPr>
                <w:sz w:val="20"/>
                <w:szCs w:val="20"/>
              </w:rPr>
              <w:t>Процент площади помещений учреждений, в которых оказывается муниципальная услуга, требующих капитального ремонта</w:t>
            </w:r>
          </w:p>
        </w:tc>
        <w:tc>
          <w:tcPr>
            <w:tcW w:w="709" w:type="dxa"/>
          </w:tcPr>
          <w:p w:rsidR="00F66E2D" w:rsidRPr="003936E9" w:rsidRDefault="00F66E2D" w:rsidP="005F4E4B">
            <w:pPr>
              <w:pStyle w:val="Pro-Gramma"/>
              <w:spacing w:before="0" w:line="240" w:lineRule="auto"/>
              <w:ind w:left="0"/>
              <w:jc w:val="center"/>
              <w:rPr>
                <w:rFonts w:ascii="Times New Roman" w:hAnsi="Times New Roman"/>
                <w:szCs w:val="20"/>
              </w:rPr>
            </w:pPr>
            <w:r w:rsidRPr="003936E9">
              <w:rPr>
                <w:rFonts w:ascii="Times New Roman" w:hAnsi="Times New Roman"/>
                <w:szCs w:val="20"/>
              </w:rPr>
              <w:t>%</w:t>
            </w:r>
          </w:p>
        </w:tc>
        <w:tc>
          <w:tcPr>
            <w:tcW w:w="992" w:type="dxa"/>
          </w:tcPr>
          <w:p w:rsidR="00F66E2D" w:rsidRPr="003936E9" w:rsidRDefault="00F66E2D" w:rsidP="005F4E4B">
            <w:pPr>
              <w:pStyle w:val="Pro-Gramma"/>
              <w:spacing w:before="0" w:line="240" w:lineRule="auto"/>
              <w:ind w:left="0"/>
              <w:jc w:val="center"/>
              <w:rPr>
                <w:rFonts w:ascii="Times New Roman" w:hAnsi="Times New Roman"/>
                <w:szCs w:val="20"/>
                <w:lang w:val="ru-RU"/>
              </w:rPr>
            </w:pPr>
            <w:r w:rsidRPr="003936E9">
              <w:rPr>
                <w:rFonts w:ascii="Times New Roman" w:hAnsi="Times New Roman"/>
                <w:szCs w:val="20"/>
                <w:lang w:val="ru-RU"/>
              </w:rPr>
              <w:t>5,0</w:t>
            </w:r>
          </w:p>
        </w:tc>
        <w:tc>
          <w:tcPr>
            <w:tcW w:w="993" w:type="dxa"/>
          </w:tcPr>
          <w:p w:rsidR="00F66E2D" w:rsidRPr="003936E9" w:rsidRDefault="00F66E2D" w:rsidP="005F4E4B">
            <w:pPr>
              <w:pStyle w:val="Pro-Gramma"/>
              <w:spacing w:before="0" w:line="240" w:lineRule="auto"/>
              <w:ind w:left="0"/>
              <w:jc w:val="center"/>
              <w:rPr>
                <w:rFonts w:ascii="Times New Roman" w:hAnsi="Times New Roman"/>
                <w:bCs/>
                <w:szCs w:val="20"/>
                <w:lang w:val="ru-RU"/>
              </w:rPr>
            </w:pPr>
            <w:r w:rsidRPr="003936E9">
              <w:rPr>
                <w:rFonts w:ascii="Times New Roman" w:hAnsi="Times New Roman"/>
                <w:bCs/>
                <w:szCs w:val="20"/>
                <w:lang w:val="ru-RU"/>
              </w:rPr>
              <w:t>5,0</w:t>
            </w:r>
          </w:p>
        </w:tc>
        <w:tc>
          <w:tcPr>
            <w:tcW w:w="1417" w:type="dxa"/>
            <w:vMerge/>
          </w:tcPr>
          <w:p w:rsidR="00F66E2D" w:rsidRPr="003936E9" w:rsidRDefault="00F66E2D" w:rsidP="005F4E4B">
            <w:pPr>
              <w:rPr>
                <w:sz w:val="20"/>
                <w:szCs w:val="20"/>
              </w:rPr>
            </w:pPr>
          </w:p>
        </w:tc>
      </w:tr>
      <w:tr w:rsidR="00F66E2D" w:rsidRPr="003936E9" w:rsidTr="0096530E">
        <w:trPr>
          <w:trHeight w:val="415"/>
        </w:trPr>
        <w:tc>
          <w:tcPr>
            <w:tcW w:w="710" w:type="dxa"/>
            <w:vMerge w:val="restart"/>
          </w:tcPr>
          <w:p w:rsidR="00F66E2D" w:rsidRPr="003936E9" w:rsidRDefault="00F66E2D" w:rsidP="005F4E4B">
            <w:pPr>
              <w:ind w:right="-57"/>
              <w:jc w:val="center"/>
              <w:rPr>
                <w:sz w:val="20"/>
                <w:szCs w:val="20"/>
              </w:rPr>
            </w:pPr>
            <w:r w:rsidRPr="003936E9">
              <w:rPr>
                <w:sz w:val="20"/>
                <w:szCs w:val="20"/>
              </w:rPr>
              <w:t>3</w:t>
            </w:r>
          </w:p>
        </w:tc>
        <w:tc>
          <w:tcPr>
            <w:tcW w:w="2126" w:type="dxa"/>
            <w:vMerge w:val="restart"/>
          </w:tcPr>
          <w:p w:rsidR="00F66E2D" w:rsidRPr="003936E9" w:rsidRDefault="00F66E2D" w:rsidP="005F4E4B">
            <w:pPr>
              <w:rPr>
                <w:sz w:val="20"/>
                <w:szCs w:val="20"/>
              </w:rPr>
            </w:pPr>
            <w:r w:rsidRPr="003936E9">
              <w:rPr>
                <w:sz w:val="20"/>
                <w:szCs w:val="20"/>
              </w:rPr>
              <w:t>Подпрограмма «</w:t>
            </w:r>
            <w:r w:rsidRPr="003936E9">
              <w:rPr>
                <w:kern w:val="2"/>
                <w:sz w:val="20"/>
                <w:szCs w:val="20"/>
              </w:rPr>
              <w:t>Развитие туризма в городском округе Кинешма»</w:t>
            </w:r>
          </w:p>
        </w:tc>
        <w:tc>
          <w:tcPr>
            <w:tcW w:w="1417" w:type="dxa"/>
            <w:vMerge/>
          </w:tcPr>
          <w:p w:rsidR="00F66E2D" w:rsidRPr="003936E9" w:rsidRDefault="00F66E2D" w:rsidP="005F4E4B">
            <w:pPr>
              <w:jc w:val="center"/>
              <w:rPr>
                <w:sz w:val="20"/>
                <w:szCs w:val="20"/>
              </w:rPr>
            </w:pPr>
          </w:p>
        </w:tc>
        <w:tc>
          <w:tcPr>
            <w:tcW w:w="1418" w:type="dxa"/>
          </w:tcPr>
          <w:p w:rsidR="00F66E2D" w:rsidRPr="00E008BC" w:rsidRDefault="00F66E2D" w:rsidP="005F4E4B">
            <w:pPr>
              <w:rPr>
                <w:sz w:val="20"/>
                <w:szCs w:val="20"/>
              </w:rPr>
            </w:pPr>
            <w:r w:rsidRPr="00E008BC">
              <w:rPr>
                <w:sz w:val="20"/>
                <w:szCs w:val="20"/>
              </w:rPr>
              <w:t>Всего</w:t>
            </w:r>
          </w:p>
        </w:tc>
        <w:tc>
          <w:tcPr>
            <w:tcW w:w="1276" w:type="dxa"/>
          </w:tcPr>
          <w:p w:rsidR="00F66E2D" w:rsidRPr="00E008BC" w:rsidRDefault="00F66E2D" w:rsidP="005F4E4B">
            <w:pPr>
              <w:jc w:val="center"/>
              <w:rPr>
                <w:sz w:val="20"/>
                <w:szCs w:val="20"/>
              </w:rPr>
            </w:pPr>
            <w:r w:rsidRPr="00E008BC">
              <w:rPr>
                <w:sz w:val="20"/>
                <w:szCs w:val="20"/>
              </w:rPr>
              <w:t>3080,0</w:t>
            </w:r>
          </w:p>
        </w:tc>
        <w:tc>
          <w:tcPr>
            <w:tcW w:w="1275" w:type="dxa"/>
          </w:tcPr>
          <w:p w:rsidR="00F66E2D" w:rsidRPr="00E008BC" w:rsidRDefault="00F66E2D" w:rsidP="005F4E4B">
            <w:pPr>
              <w:jc w:val="center"/>
              <w:rPr>
                <w:sz w:val="20"/>
                <w:szCs w:val="20"/>
              </w:rPr>
            </w:pPr>
            <w:r w:rsidRPr="00E008BC">
              <w:rPr>
                <w:sz w:val="20"/>
                <w:szCs w:val="20"/>
              </w:rPr>
              <w:t>2819,1</w:t>
            </w:r>
          </w:p>
        </w:tc>
        <w:tc>
          <w:tcPr>
            <w:tcW w:w="1560" w:type="dxa"/>
            <w:vMerge w:val="restart"/>
          </w:tcPr>
          <w:p w:rsidR="00F66E2D" w:rsidRPr="003936E9" w:rsidRDefault="00F66E2D" w:rsidP="001E3350">
            <w:pPr>
              <w:rPr>
                <w:sz w:val="20"/>
                <w:szCs w:val="20"/>
              </w:rPr>
            </w:pPr>
          </w:p>
        </w:tc>
        <w:tc>
          <w:tcPr>
            <w:tcW w:w="2409" w:type="dxa"/>
            <w:vMerge w:val="restart"/>
          </w:tcPr>
          <w:p w:rsidR="00F66E2D" w:rsidRPr="003936E9" w:rsidRDefault="00F66E2D" w:rsidP="005F4E4B">
            <w:pPr>
              <w:snapToGrid w:val="0"/>
              <w:jc w:val="center"/>
              <w:rPr>
                <w:sz w:val="20"/>
                <w:szCs w:val="20"/>
              </w:rPr>
            </w:pPr>
          </w:p>
        </w:tc>
        <w:tc>
          <w:tcPr>
            <w:tcW w:w="709" w:type="dxa"/>
            <w:vMerge w:val="restart"/>
          </w:tcPr>
          <w:p w:rsidR="00F66E2D" w:rsidRPr="003936E9" w:rsidRDefault="00F66E2D" w:rsidP="005F4E4B">
            <w:pPr>
              <w:pStyle w:val="Pro-Tab"/>
              <w:jc w:val="center"/>
              <w:rPr>
                <w:rFonts w:ascii="Times New Roman" w:hAnsi="Times New Roman" w:cs="Times New Roman"/>
                <w:sz w:val="20"/>
                <w:szCs w:val="20"/>
              </w:rPr>
            </w:pPr>
          </w:p>
        </w:tc>
        <w:tc>
          <w:tcPr>
            <w:tcW w:w="992" w:type="dxa"/>
            <w:vMerge w:val="restart"/>
          </w:tcPr>
          <w:p w:rsidR="00F66E2D" w:rsidRPr="003936E9" w:rsidRDefault="00F66E2D" w:rsidP="005F4E4B">
            <w:pPr>
              <w:jc w:val="center"/>
              <w:rPr>
                <w:sz w:val="20"/>
                <w:szCs w:val="20"/>
              </w:rPr>
            </w:pPr>
          </w:p>
        </w:tc>
        <w:tc>
          <w:tcPr>
            <w:tcW w:w="993" w:type="dxa"/>
            <w:vMerge w:val="restart"/>
          </w:tcPr>
          <w:p w:rsidR="00F66E2D" w:rsidRPr="003936E9" w:rsidRDefault="00F66E2D" w:rsidP="005F4E4B">
            <w:pPr>
              <w:jc w:val="center"/>
              <w:rPr>
                <w:sz w:val="20"/>
                <w:szCs w:val="20"/>
              </w:rPr>
            </w:pPr>
          </w:p>
        </w:tc>
        <w:tc>
          <w:tcPr>
            <w:tcW w:w="1417" w:type="dxa"/>
          </w:tcPr>
          <w:p w:rsidR="00F66E2D" w:rsidRPr="00E008BC" w:rsidRDefault="00F66E2D" w:rsidP="005F4E4B">
            <w:pPr>
              <w:jc w:val="center"/>
              <w:rPr>
                <w:sz w:val="20"/>
                <w:szCs w:val="20"/>
              </w:rPr>
            </w:pPr>
            <w:r w:rsidRPr="00E008BC">
              <w:rPr>
                <w:sz w:val="20"/>
                <w:szCs w:val="20"/>
              </w:rPr>
              <w:t>3080,0</w:t>
            </w:r>
          </w:p>
        </w:tc>
      </w:tr>
      <w:tr w:rsidR="00F66E2D" w:rsidRPr="003936E9" w:rsidTr="0096530E">
        <w:trPr>
          <w:trHeight w:val="930"/>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rPr>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Pr="003936E9" w:rsidRDefault="00F66E2D" w:rsidP="005F4E4B">
            <w:pPr>
              <w:rPr>
                <w:b/>
                <w:sz w:val="20"/>
                <w:szCs w:val="20"/>
              </w:rPr>
            </w:pPr>
            <w:r w:rsidRPr="00E008BC">
              <w:rPr>
                <w:sz w:val="20"/>
                <w:szCs w:val="20"/>
              </w:rPr>
              <w:t>бюджетные ассигнования всего,</w:t>
            </w:r>
            <w:r w:rsidRPr="00E008BC">
              <w:rPr>
                <w:sz w:val="20"/>
                <w:szCs w:val="20"/>
              </w:rPr>
              <w:br/>
            </w:r>
            <w:r w:rsidRPr="003936E9">
              <w:rPr>
                <w:i/>
                <w:sz w:val="20"/>
                <w:szCs w:val="20"/>
              </w:rPr>
              <w:t>в том числе:</w:t>
            </w:r>
          </w:p>
        </w:tc>
        <w:tc>
          <w:tcPr>
            <w:tcW w:w="1276" w:type="dxa"/>
          </w:tcPr>
          <w:p w:rsidR="00F66E2D" w:rsidRPr="003936E9" w:rsidRDefault="00F66E2D" w:rsidP="005F4E4B">
            <w:pPr>
              <w:jc w:val="center"/>
              <w:rPr>
                <w:sz w:val="20"/>
                <w:szCs w:val="20"/>
              </w:rPr>
            </w:pPr>
            <w:r w:rsidRPr="003936E9">
              <w:rPr>
                <w:sz w:val="20"/>
                <w:szCs w:val="20"/>
              </w:rPr>
              <w:t>3080,0</w:t>
            </w:r>
          </w:p>
        </w:tc>
        <w:tc>
          <w:tcPr>
            <w:tcW w:w="1275" w:type="dxa"/>
          </w:tcPr>
          <w:p w:rsidR="00F66E2D" w:rsidRPr="003936E9" w:rsidRDefault="00F66E2D" w:rsidP="005F4E4B">
            <w:pPr>
              <w:jc w:val="center"/>
              <w:rPr>
                <w:sz w:val="20"/>
                <w:szCs w:val="20"/>
              </w:rPr>
            </w:pPr>
            <w:r w:rsidRPr="003936E9">
              <w:rPr>
                <w:sz w:val="20"/>
                <w:szCs w:val="20"/>
              </w:rPr>
              <w:t>359,1</w:t>
            </w: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snapToGrid w:val="0"/>
              <w:jc w:val="center"/>
              <w:rPr>
                <w:sz w:val="20"/>
                <w:szCs w:val="20"/>
              </w:rPr>
            </w:pPr>
          </w:p>
        </w:tc>
        <w:tc>
          <w:tcPr>
            <w:tcW w:w="709" w:type="dxa"/>
            <w:vMerge/>
          </w:tcPr>
          <w:p w:rsidR="00F66E2D" w:rsidRPr="003936E9" w:rsidRDefault="00F66E2D" w:rsidP="005F4E4B">
            <w:pPr>
              <w:pStyle w:val="Pro-Tab"/>
              <w:jc w:val="center"/>
              <w:rPr>
                <w:rFonts w:ascii="Times New Roman" w:hAnsi="Times New Roman" w:cs="Times New Roman"/>
                <w:sz w:val="20"/>
                <w:szCs w:val="20"/>
              </w:rPr>
            </w:pPr>
          </w:p>
        </w:tc>
        <w:tc>
          <w:tcPr>
            <w:tcW w:w="992" w:type="dxa"/>
            <w:vMerge/>
          </w:tcPr>
          <w:p w:rsidR="00F66E2D" w:rsidRPr="003936E9" w:rsidRDefault="00F66E2D" w:rsidP="005F4E4B">
            <w:pPr>
              <w:jc w:val="center"/>
              <w:rPr>
                <w:sz w:val="20"/>
                <w:szCs w:val="20"/>
              </w:rPr>
            </w:pPr>
          </w:p>
        </w:tc>
        <w:tc>
          <w:tcPr>
            <w:tcW w:w="993" w:type="dxa"/>
            <w:vMerge/>
          </w:tcPr>
          <w:p w:rsidR="00F66E2D" w:rsidRPr="003936E9" w:rsidRDefault="00F66E2D" w:rsidP="005F4E4B">
            <w:pPr>
              <w:jc w:val="center"/>
              <w:rPr>
                <w:sz w:val="20"/>
                <w:szCs w:val="20"/>
              </w:rPr>
            </w:pPr>
          </w:p>
        </w:tc>
        <w:tc>
          <w:tcPr>
            <w:tcW w:w="1417" w:type="dxa"/>
            <w:vMerge w:val="restart"/>
          </w:tcPr>
          <w:p w:rsidR="00F66E2D" w:rsidRPr="003936E9" w:rsidRDefault="00F66E2D" w:rsidP="005F4E4B">
            <w:pPr>
              <w:jc w:val="center"/>
              <w:rPr>
                <w:sz w:val="20"/>
                <w:szCs w:val="20"/>
              </w:rPr>
            </w:pPr>
            <w:r w:rsidRPr="003936E9">
              <w:rPr>
                <w:sz w:val="20"/>
                <w:szCs w:val="20"/>
              </w:rPr>
              <w:t>3080,0</w:t>
            </w:r>
          </w:p>
        </w:tc>
      </w:tr>
      <w:tr w:rsidR="00F66E2D" w:rsidRPr="003936E9" w:rsidTr="0096530E">
        <w:trPr>
          <w:trHeight w:val="418"/>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rPr>
                <w:sz w:val="20"/>
                <w:szCs w:val="20"/>
              </w:rPr>
            </w:pPr>
          </w:p>
        </w:tc>
        <w:tc>
          <w:tcPr>
            <w:tcW w:w="1417" w:type="dxa"/>
            <w:vMerge/>
          </w:tcPr>
          <w:p w:rsidR="00F66E2D" w:rsidRPr="003936E9" w:rsidRDefault="00F66E2D" w:rsidP="005F4E4B">
            <w:pPr>
              <w:jc w:val="center"/>
              <w:rPr>
                <w:sz w:val="20"/>
                <w:szCs w:val="20"/>
              </w:rPr>
            </w:pPr>
          </w:p>
        </w:tc>
        <w:tc>
          <w:tcPr>
            <w:tcW w:w="1418" w:type="dxa"/>
            <w:vMerge w:val="restart"/>
          </w:tcPr>
          <w:p w:rsidR="00F66E2D" w:rsidRPr="00E008BC" w:rsidRDefault="00F66E2D" w:rsidP="005F4E4B">
            <w:pPr>
              <w:rPr>
                <w:sz w:val="20"/>
                <w:szCs w:val="20"/>
              </w:rPr>
            </w:pPr>
            <w:r w:rsidRPr="003936E9">
              <w:rPr>
                <w:sz w:val="20"/>
                <w:szCs w:val="20"/>
              </w:rPr>
              <w:t>- бюджет городского округа Кинешма</w:t>
            </w:r>
          </w:p>
        </w:tc>
        <w:tc>
          <w:tcPr>
            <w:tcW w:w="1276" w:type="dxa"/>
            <w:vMerge w:val="restart"/>
          </w:tcPr>
          <w:p w:rsidR="00F66E2D" w:rsidRPr="003936E9" w:rsidRDefault="00F66E2D" w:rsidP="005F4E4B">
            <w:pPr>
              <w:jc w:val="center"/>
              <w:rPr>
                <w:sz w:val="20"/>
                <w:szCs w:val="20"/>
              </w:rPr>
            </w:pPr>
            <w:r w:rsidRPr="003936E9">
              <w:rPr>
                <w:sz w:val="20"/>
                <w:szCs w:val="20"/>
              </w:rPr>
              <w:t>620,0</w:t>
            </w:r>
          </w:p>
        </w:tc>
        <w:tc>
          <w:tcPr>
            <w:tcW w:w="1275" w:type="dxa"/>
            <w:vMerge w:val="restart"/>
          </w:tcPr>
          <w:p w:rsidR="00F66E2D" w:rsidRPr="003936E9" w:rsidRDefault="00F66E2D" w:rsidP="005F4E4B">
            <w:pPr>
              <w:jc w:val="center"/>
              <w:rPr>
                <w:sz w:val="20"/>
                <w:szCs w:val="20"/>
              </w:rPr>
            </w:pPr>
            <w:r w:rsidRPr="003936E9">
              <w:rPr>
                <w:sz w:val="20"/>
                <w:szCs w:val="20"/>
              </w:rPr>
              <w:t>359,1</w:t>
            </w: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snapToGrid w:val="0"/>
              <w:jc w:val="center"/>
              <w:rPr>
                <w:sz w:val="20"/>
                <w:szCs w:val="20"/>
              </w:rPr>
            </w:pPr>
          </w:p>
        </w:tc>
        <w:tc>
          <w:tcPr>
            <w:tcW w:w="709" w:type="dxa"/>
            <w:vMerge/>
          </w:tcPr>
          <w:p w:rsidR="00F66E2D" w:rsidRPr="003936E9" w:rsidRDefault="00F66E2D" w:rsidP="005F4E4B">
            <w:pPr>
              <w:pStyle w:val="Pro-Tab"/>
              <w:jc w:val="center"/>
              <w:rPr>
                <w:rFonts w:ascii="Times New Roman" w:hAnsi="Times New Roman" w:cs="Times New Roman"/>
                <w:sz w:val="20"/>
                <w:szCs w:val="20"/>
              </w:rPr>
            </w:pPr>
          </w:p>
        </w:tc>
        <w:tc>
          <w:tcPr>
            <w:tcW w:w="992" w:type="dxa"/>
            <w:vMerge/>
          </w:tcPr>
          <w:p w:rsidR="00F66E2D" w:rsidRPr="003936E9" w:rsidRDefault="00F66E2D" w:rsidP="005F4E4B">
            <w:pPr>
              <w:jc w:val="center"/>
              <w:rPr>
                <w:sz w:val="20"/>
                <w:szCs w:val="20"/>
              </w:rPr>
            </w:pPr>
          </w:p>
        </w:tc>
        <w:tc>
          <w:tcPr>
            <w:tcW w:w="993" w:type="dxa"/>
            <w:vMerge/>
          </w:tcPr>
          <w:p w:rsidR="00F66E2D" w:rsidRPr="003936E9" w:rsidRDefault="00F66E2D" w:rsidP="005F4E4B">
            <w:pPr>
              <w:jc w:val="center"/>
              <w:rPr>
                <w:sz w:val="20"/>
                <w:szCs w:val="20"/>
              </w:rPr>
            </w:pPr>
          </w:p>
        </w:tc>
        <w:tc>
          <w:tcPr>
            <w:tcW w:w="1417" w:type="dxa"/>
            <w:vMerge/>
          </w:tcPr>
          <w:p w:rsidR="00F66E2D" w:rsidRPr="003936E9" w:rsidRDefault="00F66E2D" w:rsidP="005F4E4B">
            <w:pPr>
              <w:jc w:val="center"/>
              <w:rPr>
                <w:sz w:val="20"/>
                <w:szCs w:val="20"/>
              </w:rPr>
            </w:pPr>
          </w:p>
        </w:tc>
      </w:tr>
      <w:tr w:rsidR="00F66E2D" w:rsidRPr="003936E9" w:rsidTr="0096530E">
        <w:trPr>
          <w:trHeight w:val="460"/>
        </w:trPr>
        <w:tc>
          <w:tcPr>
            <w:tcW w:w="710" w:type="dxa"/>
            <w:vMerge/>
            <w:tcBorders>
              <w:bottom w:val="single" w:sz="4" w:space="0" w:color="auto"/>
            </w:tcBorders>
          </w:tcPr>
          <w:p w:rsidR="00F66E2D" w:rsidRPr="003936E9" w:rsidRDefault="00F66E2D" w:rsidP="005F4E4B">
            <w:pPr>
              <w:ind w:right="-57"/>
              <w:jc w:val="center"/>
              <w:rPr>
                <w:sz w:val="20"/>
                <w:szCs w:val="20"/>
              </w:rPr>
            </w:pPr>
          </w:p>
        </w:tc>
        <w:tc>
          <w:tcPr>
            <w:tcW w:w="2126" w:type="dxa"/>
            <w:vMerge/>
            <w:tcBorders>
              <w:bottom w:val="single" w:sz="4" w:space="0" w:color="auto"/>
            </w:tcBorders>
          </w:tcPr>
          <w:p w:rsidR="00F66E2D" w:rsidRPr="003936E9" w:rsidRDefault="00F66E2D" w:rsidP="005F4E4B">
            <w:pPr>
              <w:rPr>
                <w:sz w:val="20"/>
                <w:szCs w:val="20"/>
              </w:rPr>
            </w:pPr>
          </w:p>
        </w:tc>
        <w:tc>
          <w:tcPr>
            <w:tcW w:w="1417" w:type="dxa"/>
            <w:vMerge/>
          </w:tcPr>
          <w:p w:rsidR="00F66E2D" w:rsidRPr="003936E9" w:rsidRDefault="00F66E2D" w:rsidP="005F4E4B">
            <w:pPr>
              <w:jc w:val="center"/>
              <w:rPr>
                <w:sz w:val="20"/>
                <w:szCs w:val="20"/>
              </w:rPr>
            </w:pPr>
          </w:p>
        </w:tc>
        <w:tc>
          <w:tcPr>
            <w:tcW w:w="1418" w:type="dxa"/>
            <w:vMerge/>
            <w:tcBorders>
              <w:bottom w:val="single" w:sz="4" w:space="0" w:color="auto"/>
            </w:tcBorders>
          </w:tcPr>
          <w:p w:rsidR="00F66E2D" w:rsidRPr="003936E9" w:rsidRDefault="00F66E2D" w:rsidP="005F4E4B">
            <w:pPr>
              <w:rPr>
                <w:b/>
                <w:sz w:val="20"/>
                <w:szCs w:val="20"/>
              </w:rPr>
            </w:pPr>
          </w:p>
        </w:tc>
        <w:tc>
          <w:tcPr>
            <w:tcW w:w="1276" w:type="dxa"/>
            <w:vMerge/>
            <w:tcBorders>
              <w:bottom w:val="single" w:sz="4" w:space="0" w:color="auto"/>
            </w:tcBorders>
          </w:tcPr>
          <w:p w:rsidR="00F66E2D" w:rsidRPr="003936E9" w:rsidRDefault="00F66E2D" w:rsidP="005F4E4B">
            <w:pPr>
              <w:jc w:val="center"/>
              <w:rPr>
                <w:color w:val="FF0000"/>
                <w:sz w:val="20"/>
                <w:szCs w:val="20"/>
              </w:rPr>
            </w:pPr>
          </w:p>
        </w:tc>
        <w:tc>
          <w:tcPr>
            <w:tcW w:w="1275" w:type="dxa"/>
            <w:vMerge/>
            <w:tcBorders>
              <w:bottom w:val="single" w:sz="4" w:space="0" w:color="auto"/>
            </w:tcBorders>
          </w:tcPr>
          <w:p w:rsidR="00F66E2D" w:rsidRPr="003936E9" w:rsidRDefault="00F66E2D" w:rsidP="005F4E4B">
            <w:pPr>
              <w:jc w:val="center"/>
              <w:rPr>
                <w:sz w:val="20"/>
                <w:szCs w:val="20"/>
              </w:rPr>
            </w:pPr>
          </w:p>
        </w:tc>
        <w:tc>
          <w:tcPr>
            <w:tcW w:w="1560" w:type="dxa"/>
            <w:vMerge/>
            <w:tcBorders>
              <w:bottom w:val="single" w:sz="4" w:space="0" w:color="auto"/>
            </w:tcBorders>
          </w:tcPr>
          <w:p w:rsidR="00F66E2D" w:rsidRPr="003936E9" w:rsidRDefault="00F66E2D" w:rsidP="005F4E4B">
            <w:pPr>
              <w:jc w:val="center"/>
              <w:rPr>
                <w:sz w:val="20"/>
                <w:szCs w:val="20"/>
              </w:rPr>
            </w:pPr>
          </w:p>
        </w:tc>
        <w:tc>
          <w:tcPr>
            <w:tcW w:w="2409" w:type="dxa"/>
            <w:vMerge/>
            <w:tcBorders>
              <w:bottom w:val="single" w:sz="4" w:space="0" w:color="auto"/>
            </w:tcBorders>
          </w:tcPr>
          <w:p w:rsidR="00F66E2D" w:rsidRPr="003936E9" w:rsidRDefault="00F66E2D" w:rsidP="005F4E4B">
            <w:pPr>
              <w:snapToGrid w:val="0"/>
              <w:jc w:val="center"/>
              <w:rPr>
                <w:sz w:val="20"/>
                <w:szCs w:val="20"/>
              </w:rPr>
            </w:pPr>
          </w:p>
        </w:tc>
        <w:tc>
          <w:tcPr>
            <w:tcW w:w="709" w:type="dxa"/>
            <w:vMerge/>
            <w:tcBorders>
              <w:bottom w:val="single" w:sz="4" w:space="0" w:color="auto"/>
            </w:tcBorders>
          </w:tcPr>
          <w:p w:rsidR="00F66E2D" w:rsidRPr="003936E9" w:rsidRDefault="00F66E2D" w:rsidP="005F4E4B">
            <w:pPr>
              <w:pStyle w:val="Pro-Tab"/>
              <w:jc w:val="center"/>
              <w:rPr>
                <w:rFonts w:ascii="Times New Roman" w:hAnsi="Times New Roman" w:cs="Times New Roman"/>
                <w:sz w:val="20"/>
                <w:szCs w:val="20"/>
              </w:rPr>
            </w:pPr>
          </w:p>
        </w:tc>
        <w:tc>
          <w:tcPr>
            <w:tcW w:w="992" w:type="dxa"/>
            <w:vMerge/>
            <w:tcBorders>
              <w:bottom w:val="single" w:sz="4" w:space="0" w:color="auto"/>
            </w:tcBorders>
          </w:tcPr>
          <w:p w:rsidR="00F66E2D" w:rsidRPr="003936E9" w:rsidRDefault="00F66E2D" w:rsidP="005F4E4B">
            <w:pPr>
              <w:jc w:val="center"/>
              <w:rPr>
                <w:sz w:val="20"/>
                <w:szCs w:val="20"/>
              </w:rPr>
            </w:pPr>
          </w:p>
        </w:tc>
        <w:tc>
          <w:tcPr>
            <w:tcW w:w="993" w:type="dxa"/>
            <w:vMerge/>
            <w:tcBorders>
              <w:bottom w:val="single" w:sz="4" w:space="0" w:color="auto"/>
            </w:tcBorders>
          </w:tcPr>
          <w:p w:rsidR="00F66E2D" w:rsidRPr="003936E9" w:rsidRDefault="00F66E2D" w:rsidP="005F4E4B">
            <w:pPr>
              <w:jc w:val="center"/>
              <w:rPr>
                <w:sz w:val="20"/>
                <w:szCs w:val="20"/>
              </w:rPr>
            </w:pPr>
          </w:p>
        </w:tc>
        <w:tc>
          <w:tcPr>
            <w:tcW w:w="1417" w:type="dxa"/>
            <w:tcBorders>
              <w:bottom w:val="single" w:sz="4" w:space="0" w:color="auto"/>
            </w:tcBorders>
          </w:tcPr>
          <w:p w:rsidR="00F66E2D" w:rsidRPr="003936E9" w:rsidRDefault="00F66E2D" w:rsidP="005F4E4B">
            <w:pPr>
              <w:jc w:val="center"/>
              <w:rPr>
                <w:sz w:val="20"/>
                <w:szCs w:val="20"/>
              </w:rPr>
            </w:pPr>
          </w:p>
          <w:p w:rsidR="00F66E2D" w:rsidRPr="003936E9" w:rsidRDefault="00F66E2D" w:rsidP="005F4E4B">
            <w:pPr>
              <w:jc w:val="center"/>
              <w:rPr>
                <w:sz w:val="20"/>
                <w:szCs w:val="20"/>
              </w:rPr>
            </w:pPr>
            <w:r w:rsidRPr="003936E9">
              <w:rPr>
                <w:sz w:val="20"/>
                <w:szCs w:val="20"/>
              </w:rPr>
              <w:t>620,0</w:t>
            </w:r>
          </w:p>
        </w:tc>
      </w:tr>
      <w:tr w:rsidR="00F66E2D" w:rsidRPr="003936E9" w:rsidTr="0096530E">
        <w:trPr>
          <w:trHeight w:val="200"/>
        </w:trPr>
        <w:tc>
          <w:tcPr>
            <w:tcW w:w="710" w:type="dxa"/>
            <w:vMerge/>
          </w:tcPr>
          <w:p w:rsidR="00F66E2D" w:rsidRPr="003936E9" w:rsidRDefault="00F66E2D" w:rsidP="005F4E4B">
            <w:pPr>
              <w:ind w:right="-57"/>
              <w:jc w:val="center"/>
              <w:rPr>
                <w:sz w:val="20"/>
                <w:szCs w:val="20"/>
              </w:rPr>
            </w:pPr>
          </w:p>
        </w:tc>
        <w:tc>
          <w:tcPr>
            <w:tcW w:w="2126" w:type="dxa"/>
            <w:vMerge/>
          </w:tcPr>
          <w:p w:rsidR="00F66E2D" w:rsidRPr="003936E9" w:rsidRDefault="00F66E2D" w:rsidP="005F4E4B">
            <w:pPr>
              <w:rPr>
                <w:sz w:val="20"/>
                <w:szCs w:val="20"/>
              </w:rPr>
            </w:pPr>
          </w:p>
        </w:tc>
        <w:tc>
          <w:tcPr>
            <w:tcW w:w="1417" w:type="dxa"/>
            <w:vMerge/>
          </w:tcPr>
          <w:p w:rsidR="00F66E2D" w:rsidRPr="003936E9" w:rsidRDefault="00F66E2D" w:rsidP="005F4E4B">
            <w:pPr>
              <w:jc w:val="center"/>
              <w:rPr>
                <w:sz w:val="20"/>
                <w:szCs w:val="20"/>
              </w:rPr>
            </w:pPr>
          </w:p>
        </w:tc>
        <w:tc>
          <w:tcPr>
            <w:tcW w:w="1418" w:type="dxa"/>
          </w:tcPr>
          <w:p w:rsidR="00F66E2D" w:rsidRDefault="00F66E2D" w:rsidP="005F4E4B">
            <w:pPr>
              <w:rPr>
                <w:sz w:val="20"/>
                <w:szCs w:val="20"/>
              </w:rPr>
            </w:pPr>
            <w:r w:rsidRPr="003936E9">
              <w:rPr>
                <w:sz w:val="20"/>
                <w:szCs w:val="20"/>
              </w:rPr>
              <w:t>- областной бюджет</w:t>
            </w:r>
          </w:p>
          <w:p w:rsidR="00F66E2D" w:rsidRDefault="00F66E2D" w:rsidP="005F4E4B">
            <w:pPr>
              <w:rPr>
                <w:sz w:val="20"/>
                <w:szCs w:val="20"/>
              </w:rPr>
            </w:pPr>
          </w:p>
          <w:p w:rsidR="00F66E2D" w:rsidRPr="003936E9" w:rsidRDefault="00F66E2D" w:rsidP="005F4E4B">
            <w:pPr>
              <w:rPr>
                <w:sz w:val="20"/>
                <w:szCs w:val="20"/>
              </w:rPr>
            </w:pPr>
          </w:p>
        </w:tc>
        <w:tc>
          <w:tcPr>
            <w:tcW w:w="1276" w:type="dxa"/>
          </w:tcPr>
          <w:p w:rsidR="00F66E2D" w:rsidRPr="003936E9" w:rsidRDefault="00F66E2D" w:rsidP="005F4E4B">
            <w:pPr>
              <w:jc w:val="center"/>
              <w:rPr>
                <w:sz w:val="20"/>
                <w:szCs w:val="20"/>
              </w:rPr>
            </w:pPr>
            <w:r>
              <w:rPr>
                <w:sz w:val="20"/>
                <w:szCs w:val="20"/>
              </w:rPr>
              <w:t>2460,0</w:t>
            </w:r>
          </w:p>
        </w:tc>
        <w:tc>
          <w:tcPr>
            <w:tcW w:w="1275" w:type="dxa"/>
          </w:tcPr>
          <w:p w:rsidR="00F66E2D" w:rsidRPr="003936E9" w:rsidRDefault="00F66E2D" w:rsidP="005F4E4B">
            <w:pPr>
              <w:jc w:val="center"/>
              <w:rPr>
                <w:sz w:val="20"/>
                <w:szCs w:val="20"/>
              </w:rPr>
            </w:pPr>
            <w:r>
              <w:rPr>
                <w:sz w:val="20"/>
                <w:szCs w:val="20"/>
              </w:rPr>
              <w:t>2460,0</w:t>
            </w:r>
          </w:p>
        </w:tc>
        <w:tc>
          <w:tcPr>
            <w:tcW w:w="1560" w:type="dxa"/>
            <w:vMerge/>
          </w:tcPr>
          <w:p w:rsidR="00F66E2D" w:rsidRPr="003936E9" w:rsidRDefault="00F66E2D" w:rsidP="005F4E4B">
            <w:pPr>
              <w:jc w:val="center"/>
              <w:rPr>
                <w:sz w:val="20"/>
                <w:szCs w:val="20"/>
              </w:rPr>
            </w:pPr>
          </w:p>
        </w:tc>
        <w:tc>
          <w:tcPr>
            <w:tcW w:w="2409" w:type="dxa"/>
            <w:vMerge/>
          </w:tcPr>
          <w:p w:rsidR="00F66E2D" w:rsidRPr="003936E9" w:rsidRDefault="00F66E2D" w:rsidP="005F4E4B">
            <w:pPr>
              <w:snapToGrid w:val="0"/>
              <w:jc w:val="center"/>
              <w:rPr>
                <w:sz w:val="20"/>
                <w:szCs w:val="20"/>
              </w:rPr>
            </w:pPr>
          </w:p>
        </w:tc>
        <w:tc>
          <w:tcPr>
            <w:tcW w:w="709" w:type="dxa"/>
            <w:vMerge/>
          </w:tcPr>
          <w:p w:rsidR="00F66E2D" w:rsidRPr="003936E9" w:rsidRDefault="00F66E2D" w:rsidP="005F4E4B">
            <w:pPr>
              <w:pStyle w:val="Pro-Tab"/>
              <w:jc w:val="center"/>
              <w:rPr>
                <w:rFonts w:ascii="Times New Roman" w:hAnsi="Times New Roman" w:cs="Times New Roman"/>
                <w:sz w:val="20"/>
                <w:szCs w:val="20"/>
              </w:rPr>
            </w:pPr>
          </w:p>
        </w:tc>
        <w:tc>
          <w:tcPr>
            <w:tcW w:w="992" w:type="dxa"/>
            <w:vMerge/>
          </w:tcPr>
          <w:p w:rsidR="00F66E2D" w:rsidRPr="003936E9" w:rsidRDefault="00F66E2D" w:rsidP="005F4E4B">
            <w:pPr>
              <w:jc w:val="center"/>
              <w:rPr>
                <w:sz w:val="20"/>
                <w:szCs w:val="20"/>
              </w:rPr>
            </w:pPr>
          </w:p>
        </w:tc>
        <w:tc>
          <w:tcPr>
            <w:tcW w:w="993" w:type="dxa"/>
            <w:vMerge/>
          </w:tcPr>
          <w:p w:rsidR="00F66E2D" w:rsidRPr="003936E9" w:rsidRDefault="00F66E2D" w:rsidP="005F4E4B">
            <w:pPr>
              <w:jc w:val="center"/>
              <w:rPr>
                <w:sz w:val="20"/>
                <w:szCs w:val="20"/>
              </w:rPr>
            </w:pPr>
          </w:p>
        </w:tc>
        <w:tc>
          <w:tcPr>
            <w:tcW w:w="1417" w:type="dxa"/>
          </w:tcPr>
          <w:p w:rsidR="00F66E2D" w:rsidRPr="003936E9" w:rsidRDefault="00F66E2D" w:rsidP="005F4E4B">
            <w:pPr>
              <w:jc w:val="center"/>
              <w:rPr>
                <w:sz w:val="20"/>
                <w:szCs w:val="20"/>
              </w:rPr>
            </w:pPr>
            <w:r w:rsidRPr="003936E9">
              <w:rPr>
                <w:sz w:val="20"/>
                <w:szCs w:val="20"/>
              </w:rPr>
              <w:t>2460,0</w:t>
            </w:r>
          </w:p>
          <w:p w:rsidR="00F66E2D" w:rsidRPr="003936E9" w:rsidRDefault="00F66E2D" w:rsidP="005F4E4B">
            <w:pPr>
              <w:rPr>
                <w:color w:val="FF0000"/>
                <w:sz w:val="20"/>
                <w:szCs w:val="20"/>
              </w:rPr>
            </w:pPr>
          </w:p>
        </w:tc>
      </w:tr>
      <w:tr w:rsidR="00EE60EA" w:rsidRPr="003936E9" w:rsidTr="0096530E">
        <w:trPr>
          <w:trHeight w:val="314"/>
        </w:trPr>
        <w:tc>
          <w:tcPr>
            <w:tcW w:w="710" w:type="dxa"/>
            <w:vMerge w:val="restart"/>
          </w:tcPr>
          <w:p w:rsidR="00EE60EA" w:rsidRPr="003936E9" w:rsidRDefault="00EE60EA" w:rsidP="005F4E4B">
            <w:pPr>
              <w:ind w:right="-57"/>
              <w:jc w:val="center"/>
              <w:rPr>
                <w:sz w:val="20"/>
                <w:szCs w:val="20"/>
              </w:rPr>
            </w:pPr>
            <w:r w:rsidRPr="003936E9">
              <w:rPr>
                <w:sz w:val="20"/>
                <w:szCs w:val="20"/>
              </w:rPr>
              <w:lastRenderedPageBreak/>
              <w:t>3.1</w:t>
            </w:r>
          </w:p>
        </w:tc>
        <w:tc>
          <w:tcPr>
            <w:tcW w:w="2126" w:type="dxa"/>
            <w:vMerge w:val="restart"/>
          </w:tcPr>
          <w:p w:rsidR="00EE60EA" w:rsidRPr="001F5E37" w:rsidRDefault="00EE60EA" w:rsidP="005F4E4B">
            <w:pPr>
              <w:rPr>
                <w:color w:val="000000"/>
                <w:sz w:val="20"/>
                <w:szCs w:val="20"/>
              </w:rPr>
            </w:pPr>
            <w:r w:rsidRPr="003936E9">
              <w:rPr>
                <w:color w:val="000000"/>
                <w:sz w:val="20"/>
                <w:szCs w:val="20"/>
              </w:rPr>
              <w:t>Основное мероприятие «Создание  благоприятных условий для устойчивого развития сферы туризма в городском округе Кинешма и повышение потребительско</w:t>
            </w:r>
            <w:r>
              <w:rPr>
                <w:color w:val="000000"/>
                <w:sz w:val="20"/>
                <w:szCs w:val="20"/>
              </w:rPr>
              <w:t>го спроса на туристские услуги»</w:t>
            </w:r>
          </w:p>
        </w:tc>
        <w:tc>
          <w:tcPr>
            <w:tcW w:w="1417" w:type="dxa"/>
            <w:vMerge w:val="restart"/>
          </w:tcPr>
          <w:p w:rsidR="00EE60EA" w:rsidRPr="003936E9" w:rsidRDefault="00EE60EA" w:rsidP="00445E3C">
            <w:pPr>
              <w:rPr>
                <w:sz w:val="20"/>
                <w:szCs w:val="20"/>
              </w:rPr>
            </w:pPr>
          </w:p>
        </w:tc>
        <w:tc>
          <w:tcPr>
            <w:tcW w:w="1418" w:type="dxa"/>
          </w:tcPr>
          <w:p w:rsidR="00EE60EA" w:rsidRPr="001E3350" w:rsidRDefault="00EE60EA" w:rsidP="005F4E4B">
            <w:pPr>
              <w:rPr>
                <w:sz w:val="20"/>
                <w:szCs w:val="20"/>
              </w:rPr>
            </w:pPr>
            <w:r w:rsidRPr="001E3350">
              <w:rPr>
                <w:sz w:val="20"/>
                <w:szCs w:val="20"/>
              </w:rPr>
              <w:t>Всего</w:t>
            </w:r>
          </w:p>
        </w:tc>
        <w:tc>
          <w:tcPr>
            <w:tcW w:w="1276" w:type="dxa"/>
          </w:tcPr>
          <w:p w:rsidR="00EE60EA" w:rsidRPr="001E3350" w:rsidRDefault="00EE60EA" w:rsidP="005F4E4B">
            <w:pPr>
              <w:jc w:val="center"/>
              <w:rPr>
                <w:sz w:val="20"/>
                <w:szCs w:val="20"/>
              </w:rPr>
            </w:pPr>
            <w:r w:rsidRPr="001E3350">
              <w:rPr>
                <w:sz w:val="20"/>
                <w:szCs w:val="20"/>
              </w:rPr>
              <w:t>620,0</w:t>
            </w:r>
          </w:p>
        </w:tc>
        <w:tc>
          <w:tcPr>
            <w:tcW w:w="1275" w:type="dxa"/>
          </w:tcPr>
          <w:p w:rsidR="00EE60EA" w:rsidRPr="001E3350" w:rsidRDefault="00EE60EA" w:rsidP="005F4E4B">
            <w:pPr>
              <w:jc w:val="center"/>
              <w:rPr>
                <w:sz w:val="20"/>
                <w:szCs w:val="20"/>
              </w:rPr>
            </w:pPr>
            <w:r w:rsidRPr="001E3350">
              <w:rPr>
                <w:sz w:val="20"/>
                <w:szCs w:val="20"/>
              </w:rPr>
              <w:t>359,1</w:t>
            </w:r>
          </w:p>
        </w:tc>
        <w:tc>
          <w:tcPr>
            <w:tcW w:w="1560" w:type="dxa"/>
            <w:vMerge w:val="restart"/>
          </w:tcPr>
          <w:p w:rsidR="00EE60EA" w:rsidRPr="003936E9" w:rsidRDefault="00EE60EA" w:rsidP="001E3350">
            <w:pPr>
              <w:rPr>
                <w:color w:val="000000"/>
                <w:sz w:val="20"/>
                <w:szCs w:val="20"/>
                <w:shd w:val="clear" w:color="auto" w:fill="FFFFFF"/>
              </w:rPr>
            </w:pPr>
            <w:r>
              <w:rPr>
                <w:color w:val="000000"/>
                <w:sz w:val="20"/>
                <w:szCs w:val="20"/>
                <w:shd w:val="clear" w:color="auto" w:fill="FFFFFF"/>
              </w:rPr>
              <w:t>О</w:t>
            </w:r>
            <w:r w:rsidRPr="003936E9">
              <w:rPr>
                <w:color w:val="000000"/>
                <w:sz w:val="20"/>
                <w:szCs w:val="20"/>
                <w:shd w:val="clear" w:color="auto" w:fill="FFFFFF"/>
              </w:rPr>
              <w:t>плат</w:t>
            </w:r>
            <w:r>
              <w:rPr>
                <w:color w:val="000000"/>
                <w:sz w:val="20"/>
                <w:szCs w:val="20"/>
                <w:shd w:val="clear" w:color="auto" w:fill="FFFFFF"/>
              </w:rPr>
              <w:t xml:space="preserve">а </w:t>
            </w:r>
            <w:r w:rsidRPr="003936E9">
              <w:rPr>
                <w:color w:val="000000"/>
                <w:sz w:val="20"/>
                <w:szCs w:val="20"/>
                <w:shd w:val="clear" w:color="auto" w:fill="FFFFFF"/>
              </w:rPr>
              <w:t xml:space="preserve"> услуг по подготовке, организации и проведению дискуссионного собрания; оплату выставки «</w:t>
            </w:r>
            <w:proofErr w:type="spellStart"/>
            <w:r w:rsidRPr="003936E9">
              <w:rPr>
                <w:color w:val="000000"/>
                <w:sz w:val="20"/>
                <w:szCs w:val="20"/>
                <w:shd w:val="clear" w:color="auto" w:fill="FFFFFF"/>
              </w:rPr>
              <w:t>Интурмаркет</w:t>
            </w:r>
            <w:proofErr w:type="spellEnd"/>
            <w:r w:rsidRPr="003936E9">
              <w:rPr>
                <w:color w:val="000000"/>
                <w:sz w:val="20"/>
                <w:szCs w:val="20"/>
                <w:shd w:val="clear" w:color="auto" w:fill="FFFFFF"/>
              </w:rPr>
              <w:t>» (г. Москва); на проведение краеведческой конференции; на оплату издания информационного материала о Кинешме, на оплату услуг по организации и проведению празднования Дня города Кинешмы, на проведение писательской конференции,  областного туристического слета.</w:t>
            </w:r>
          </w:p>
          <w:p w:rsidR="00EE60EA" w:rsidRPr="003936E9" w:rsidRDefault="00EE60EA" w:rsidP="001F5E37">
            <w:pPr>
              <w:rPr>
                <w:sz w:val="20"/>
                <w:szCs w:val="20"/>
              </w:rPr>
            </w:pPr>
            <w:r w:rsidRPr="003936E9">
              <w:rPr>
                <w:sz w:val="20"/>
                <w:szCs w:val="20"/>
                <w:lang w:eastAsia="en-US"/>
              </w:rPr>
              <w:t>Дальнейш</w:t>
            </w:r>
            <w:r>
              <w:rPr>
                <w:sz w:val="20"/>
                <w:szCs w:val="20"/>
                <w:lang w:eastAsia="en-US"/>
              </w:rPr>
              <w:t>ая реализация мероприятия</w:t>
            </w:r>
            <w:r w:rsidRPr="003936E9">
              <w:rPr>
                <w:sz w:val="20"/>
                <w:szCs w:val="20"/>
                <w:lang w:eastAsia="en-US"/>
              </w:rPr>
              <w:t xml:space="preserve"> </w:t>
            </w:r>
            <w:r w:rsidRPr="003936E9">
              <w:rPr>
                <w:sz w:val="20"/>
                <w:szCs w:val="20"/>
                <w:lang w:eastAsia="en-US"/>
              </w:rPr>
              <w:lastRenderedPageBreak/>
              <w:t xml:space="preserve">планируется </w:t>
            </w:r>
            <w:r>
              <w:rPr>
                <w:sz w:val="20"/>
                <w:szCs w:val="20"/>
                <w:lang w:eastAsia="en-US"/>
              </w:rPr>
              <w:t xml:space="preserve">в </w:t>
            </w:r>
            <w:r w:rsidRPr="003936E9">
              <w:rPr>
                <w:sz w:val="20"/>
                <w:szCs w:val="20"/>
              </w:rPr>
              <w:t>4 квартал</w:t>
            </w:r>
            <w:r>
              <w:rPr>
                <w:sz w:val="20"/>
                <w:szCs w:val="20"/>
              </w:rPr>
              <w:t>е</w:t>
            </w:r>
            <w:r w:rsidRPr="003936E9">
              <w:rPr>
                <w:sz w:val="20"/>
                <w:szCs w:val="20"/>
              </w:rPr>
              <w:t xml:space="preserve"> 2016 года</w:t>
            </w:r>
          </w:p>
          <w:p w:rsidR="00EE60EA" w:rsidRPr="00D93C85" w:rsidRDefault="00EE60EA" w:rsidP="005F4E4B">
            <w:pPr>
              <w:jc w:val="center"/>
              <w:rPr>
                <w:sz w:val="20"/>
                <w:szCs w:val="20"/>
              </w:rPr>
            </w:pPr>
          </w:p>
          <w:p w:rsidR="00EE60EA" w:rsidRPr="00D93C85" w:rsidRDefault="00EE60EA" w:rsidP="005F4E4B">
            <w:pPr>
              <w:jc w:val="center"/>
              <w:rPr>
                <w:sz w:val="20"/>
                <w:szCs w:val="20"/>
              </w:rPr>
            </w:pPr>
          </w:p>
          <w:p w:rsidR="00EE60EA" w:rsidRPr="00D93C85" w:rsidRDefault="00EE60EA" w:rsidP="005F4E4B">
            <w:pPr>
              <w:jc w:val="center"/>
              <w:rPr>
                <w:sz w:val="20"/>
                <w:szCs w:val="20"/>
              </w:rPr>
            </w:pPr>
          </w:p>
          <w:p w:rsidR="00EE60EA" w:rsidRPr="003936E9" w:rsidRDefault="00EE60EA" w:rsidP="005F4E4B">
            <w:pPr>
              <w:jc w:val="center"/>
              <w:rPr>
                <w:sz w:val="20"/>
                <w:szCs w:val="20"/>
              </w:rPr>
            </w:pPr>
          </w:p>
        </w:tc>
        <w:tc>
          <w:tcPr>
            <w:tcW w:w="2409" w:type="dxa"/>
            <w:vMerge w:val="restart"/>
          </w:tcPr>
          <w:p w:rsidR="00EE60EA" w:rsidRPr="003936E9" w:rsidRDefault="00EE60EA" w:rsidP="005F4E4B">
            <w:pPr>
              <w:snapToGrid w:val="0"/>
              <w:jc w:val="center"/>
              <w:rPr>
                <w:sz w:val="20"/>
                <w:szCs w:val="20"/>
              </w:rPr>
            </w:pPr>
          </w:p>
        </w:tc>
        <w:tc>
          <w:tcPr>
            <w:tcW w:w="709" w:type="dxa"/>
            <w:vMerge w:val="restart"/>
          </w:tcPr>
          <w:p w:rsidR="00EE60EA" w:rsidRPr="003936E9" w:rsidRDefault="00EE60EA" w:rsidP="005F4E4B">
            <w:pPr>
              <w:pStyle w:val="Pro-Tab"/>
              <w:jc w:val="center"/>
              <w:rPr>
                <w:rFonts w:ascii="Times New Roman" w:hAnsi="Times New Roman" w:cs="Times New Roman"/>
                <w:sz w:val="20"/>
                <w:szCs w:val="20"/>
              </w:rPr>
            </w:pPr>
          </w:p>
        </w:tc>
        <w:tc>
          <w:tcPr>
            <w:tcW w:w="992" w:type="dxa"/>
            <w:vMerge w:val="restart"/>
          </w:tcPr>
          <w:p w:rsidR="00EE60EA" w:rsidRPr="003936E9" w:rsidRDefault="00EE60EA" w:rsidP="005F4E4B">
            <w:pPr>
              <w:jc w:val="center"/>
              <w:rPr>
                <w:sz w:val="20"/>
                <w:szCs w:val="20"/>
              </w:rPr>
            </w:pPr>
          </w:p>
        </w:tc>
        <w:tc>
          <w:tcPr>
            <w:tcW w:w="993" w:type="dxa"/>
            <w:vMerge w:val="restart"/>
          </w:tcPr>
          <w:p w:rsidR="00EE60EA" w:rsidRPr="003936E9" w:rsidRDefault="00EE60EA" w:rsidP="005F4E4B">
            <w:pPr>
              <w:jc w:val="center"/>
              <w:rPr>
                <w:sz w:val="20"/>
                <w:szCs w:val="20"/>
              </w:rPr>
            </w:pPr>
          </w:p>
        </w:tc>
        <w:tc>
          <w:tcPr>
            <w:tcW w:w="1417" w:type="dxa"/>
            <w:vMerge w:val="restart"/>
          </w:tcPr>
          <w:p w:rsidR="00EE60EA" w:rsidRPr="003936E9" w:rsidRDefault="00EE60EA" w:rsidP="005F4E4B">
            <w:pPr>
              <w:rPr>
                <w:sz w:val="20"/>
                <w:szCs w:val="20"/>
              </w:rPr>
            </w:pPr>
            <w:r w:rsidRPr="003936E9">
              <w:rPr>
                <w:sz w:val="20"/>
                <w:szCs w:val="20"/>
              </w:rPr>
              <w:t>620,0</w:t>
            </w:r>
          </w:p>
        </w:tc>
      </w:tr>
      <w:tr w:rsidR="00EE60EA" w:rsidRPr="003936E9" w:rsidTr="0096530E">
        <w:trPr>
          <w:trHeight w:val="975"/>
        </w:trPr>
        <w:tc>
          <w:tcPr>
            <w:tcW w:w="710" w:type="dxa"/>
            <w:vMerge/>
          </w:tcPr>
          <w:p w:rsidR="00EE60EA" w:rsidRPr="003936E9" w:rsidRDefault="00EE60EA" w:rsidP="005F4E4B">
            <w:pPr>
              <w:ind w:right="-57"/>
              <w:jc w:val="center"/>
              <w:rPr>
                <w:sz w:val="20"/>
                <w:szCs w:val="20"/>
              </w:rPr>
            </w:pPr>
          </w:p>
        </w:tc>
        <w:tc>
          <w:tcPr>
            <w:tcW w:w="2126" w:type="dxa"/>
            <w:vMerge/>
          </w:tcPr>
          <w:p w:rsidR="00EE60EA" w:rsidRPr="003936E9" w:rsidRDefault="00EE60EA" w:rsidP="005F4E4B">
            <w:pPr>
              <w:rPr>
                <w:color w:val="000000"/>
                <w:sz w:val="20"/>
                <w:szCs w:val="20"/>
              </w:rPr>
            </w:pPr>
          </w:p>
        </w:tc>
        <w:tc>
          <w:tcPr>
            <w:tcW w:w="1417" w:type="dxa"/>
            <w:vMerge/>
          </w:tcPr>
          <w:p w:rsidR="00EE60EA" w:rsidRPr="003936E9" w:rsidRDefault="00EE60EA" w:rsidP="005F4E4B">
            <w:pPr>
              <w:jc w:val="center"/>
              <w:rPr>
                <w:sz w:val="20"/>
                <w:szCs w:val="20"/>
              </w:rPr>
            </w:pPr>
          </w:p>
        </w:tc>
        <w:tc>
          <w:tcPr>
            <w:tcW w:w="1418" w:type="dxa"/>
          </w:tcPr>
          <w:p w:rsidR="00EE60EA" w:rsidRPr="003936E9" w:rsidRDefault="00EE60EA" w:rsidP="005F4E4B">
            <w:pPr>
              <w:rPr>
                <w:b/>
                <w:sz w:val="20"/>
                <w:szCs w:val="20"/>
              </w:rPr>
            </w:pPr>
            <w:r w:rsidRPr="001E3350">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Pr>
          <w:p w:rsidR="00EE60EA" w:rsidRPr="003936E9" w:rsidRDefault="00EE60EA" w:rsidP="005F4E4B">
            <w:pPr>
              <w:jc w:val="center"/>
              <w:rPr>
                <w:sz w:val="20"/>
                <w:szCs w:val="20"/>
              </w:rPr>
            </w:pPr>
            <w:r w:rsidRPr="003936E9">
              <w:rPr>
                <w:sz w:val="20"/>
                <w:szCs w:val="20"/>
              </w:rPr>
              <w:t>620,0</w:t>
            </w:r>
          </w:p>
        </w:tc>
        <w:tc>
          <w:tcPr>
            <w:tcW w:w="1275" w:type="dxa"/>
          </w:tcPr>
          <w:p w:rsidR="00EE60EA" w:rsidRPr="003936E9" w:rsidRDefault="00EE60EA" w:rsidP="005F4E4B">
            <w:pPr>
              <w:jc w:val="center"/>
              <w:rPr>
                <w:sz w:val="20"/>
                <w:szCs w:val="20"/>
              </w:rPr>
            </w:pPr>
            <w:r w:rsidRPr="003936E9">
              <w:rPr>
                <w:sz w:val="20"/>
                <w:szCs w:val="20"/>
              </w:rPr>
              <w:t>359,1</w:t>
            </w:r>
          </w:p>
        </w:tc>
        <w:tc>
          <w:tcPr>
            <w:tcW w:w="1560" w:type="dxa"/>
            <w:vMerge/>
          </w:tcPr>
          <w:p w:rsidR="00EE60EA" w:rsidRPr="003936E9" w:rsidRDefault="00EE60EA" w:rsidP="005F4E4B">
            <w:pPr>
              <w:jc w:val="center"/>
              <w:rPr>
                <w:sz w:val="20"/>
                <w:szCs w:val="20"/>
              </w:rPr>
            </w:pPr>
          </w:p>
        </w:tc>
        <w:tc>
          <w:tcPr>
            <w:tcW w:w="2409" w:type="dxa"/>
            <w:vMerge/>
          </w:tcPr>
          <w:p w:rsidR="00EE60EA" w:rsidRPr="003936E9" w:rsidRDefault="00EE60EA" w:rsidP="005F4E4B">
            <w:pPr>
              <w:snapToGrid w:val="0"/>
              <w:jc w:val="center"/>
              <w:rPr>
                <w:sz w:val="20"/>
                <w:szCs w:val="20"/>
              </w:rPr>
            </w:pPr>
          </w:p>
        </w:tc>
        <w:tc>
          <w:tcPr>
            <w:tcW w:w="709" w:type="dxa"/>
            <w:vMerge/>
          </w:tcPr>
          <w:p w:rsidR="00EE60EA" w:rsidRPr="003936E9" w:rsidRDefault="00EE60EA" w:rsidP="005F4E4B">
            <w:pPr>
              <w:pStyle w:val="Pro-Tab"/>
              <w:jc w:val="center"/>
              <w:rPr>
                <w:rFonts w:ascii="Times New Roman" w:hAnsi="Times New Roman" w:cs="Times New Roman"/>
                <w:sz w:val="20"/>
                <w:szCs w:val="20"/>
              </w:rPr>
            </w:pPr>
          </w:p>
        </w:tc>
        <w:tc>
          <w:tcPr>
            <w:tcW w:w="992" w:type="dxa"/>
            <w:vMerge/>
          </w:tcPr>
          <w:p w:rsidR="00EE60EA" w:rsidRPr="003936E9" w:rsidRDefault="00EE60EA" w:rsidP="005F4E4B">
            <w:pPr>
              <w:jc w:val="center"/>
              <w:rPr>
                <w:sz w:val="20"/>
                <w:szCs w:val="20"/>
              </w:rPr>
            </w:pPr>
          </w:p>
        </w:tc>
        <w:tc>
          <w:tcPr>
            <w:tcW w:w="993" w:type="dxa"/>
            <w:vMerge/>
          </w:tcPr>
          <w:p w:rsidR="00EE60EA" w:rsidRPr="003936E9" w:rsidRDefault="00EE60EA" w:rsidP="005F4E4B">
            <w:pPr>
              <w:jc w:val="center"/>
              <w:rPr>
                <w:sz w:val="20"/>
                <w:szCs w:val="20"/>
              </w:rPr>
            </w:pPr>
          </w:p>
        </w:tc>
        <w:tc>
          <w:tcPr>
            <w:tcW w:w="1417" w:type="dxa"/>
            <w:vMerge/>
          </w:tcPr>
          <w:p w:rsidR="00EE60EA" w:rsidRPr="003936E9" w:rsidRDefault="00EE60EA" w:rsidP="005F4E4B">
            <w:pPr>
              <w:rPr>
                <w:sz w:val="20"/>
                <w:szCs w:val="20"/>
              </w:rPr>
            </w:pPr>
          </w:p>
        </w:tc>
      </w:tr>
      <w:tr w:rsidR="00EE60EA" w:rsidRPr="003936E9" w:rsidTr="0096530E">
        <w:trPr>
          <w:trHeight w:val="1694"/>
        </w:trPr>
        <w:tc>
          <w:tcPr>
            <w:tcW w:w="710" w:type="dxa"/>
            <w:vMerge/>
            <w:tcBorders>
              <w:bottom w:val="single" w:sz="4" w:space="0" w:color="auto"/>
            </w:tcBorders>
          </w:tcPr>
          <w:p w:rsidR="00EE60EA" w:rsidRPr="003936E9" w:rsidRDefault="00EE60EA" w:rsidP="005F4E4B">
            <w:pPr>
              <w:ind w:right="-57"/>
              <w:jc w:val="center"/>
              <w:rPr>
                <w:sz w:val="20"/>
                <w:szCs w:val="20"/>
              </w:rPr>
            </w:pPr>
          </w:p>
        </w:tc>
        <w:tc>
          <w:tcPr>
            <w:tcW w:w="2126" w:type="dxa"/>
            <w:vMerge/>
            <w:tcBorders>
              <w:bottom w:val="single" w:sz="4" w:space="0" w:color="auto"/>
            </w:tcBorders>
          </w:tcPr>
          <w:p w:rsidR="00EE60EA" w:rsidRPr="003936E9" w:rsidRDefault="00EE60EA" w:rsidP="005F4E4B">
            <w:pPr>
              <w:rPr>
                <w:color w:val="000000"/>
                <w:sz w:val="20"/>
                <w:szCs w:val="20"/>
              </w:rPr>
            </w:pPr>
          </w:p>
        </w:tc>
        <w:tc>
          <w:tcPr>
            <w:tcW w:w="1417" w:type="dxa"/>
            <w:vMerge/>
            <w:tcBorders>
              <w:bottom w:val="single" w:sz="4" w:space="0" w:color="auto"/>
            </w:tcBorders>
          </w:tcPr>
          <w:p w:rsidR="00EE60EA" w:rsidRPr="003936E9" w:rsidRDefault="00EE60EA" w:rsidP="005F4E4B">
            <w:pPr>
              <w:jc w:val="center"/>
              <w:rPr>
                <w:sz w:val="20"/>
                <w:szCs w:val="20"/>
              </w:rPr>
            </w:pPr>
          </w:p>
        </w:tc>
        <w:tc>
          <w:tcPr>
            <w:tcW w:w="1418" w:type="dxa"/>
          </w:tcPr>
          <w:p w:rsidR="00EE60EA" w:rsidRPr="003936E9" w:rsidRDefault="00EE60EA" w:rsidP="005F4E4B">
            <w:pPr>
              <w:rPr>
                <w:sz w:val="20"/>
                <w:szCs w:val="20"/>
              </w:rPr>
            </w:pPr>
            <w:r w:rsidRPr="003936E9">
              <w:rPr>
                <w:sz w:val="20"/>
                <w:szCs w:val="20"/>
              </w:rPr>
              <w:t>- бюджет городского округа Кинешма</w:t>
            </w:r>
          </w:p>
        </w:tc>
        <w:tc>
          <w:tcPr>
            <w:tcW w:w="1276" w:type="dxa"/>
          </w:tcPr>
          <w:p w:rsidR="00EE60EA" w:rsidRPr="003936E9" w:rsidRDefault="00EE60EA" w:rsidP="005F4E4B">
            <w:pPr>
              <w:jc w:val="center"/>
              <w:rPr>
                <w:sz w:val="20"/>
                <w:szCs w:val="20"/>
              </w:rPr>
            </w:pPr>
            <w:r w:rsidRPr="003936E9">
              <w:rPr>
                <w:sz w:val="20"/>
                <w:szCs w:val="20"/>
              </w:rPr>
              <w:t>620,0</w:t>
            </w:r>
          </w:p>
        </w:tc>
        <w:tc>
          <w:tcPr>
            <w:tcW w:w="1275" w:type="dxa"/>
          </w:tcPr>
          <w:p w:rsidR="00EE60EA" w:rsidRPr="003936E9" w:rsidRDefault="00EE60EA" w:rsidP="001F5E37">
            <w:pPr>
              <w:jc w:val="center"/>
              <w:rPr>
                <w:sz w:val="20"/>
                <w:szCs w:val="20"/>
              </w:rPr>
            </w:pPr>
            <w:r w:rsidRPr="003936E9">
              <w:rPr>
                <w:sz w:val="20"/>
                <w:szCs w:val="20"/>
              </w:rPr>
              <w:t>359,1</w:t>
            </w:r>
          </w:p>
        </w:tc>
        <w:tc>
          <w:tcPr>
            <w:tcW w:w="1560" w:type="dxa"/>
            <w:vMerge/>
          </w:tcPr>
          <w:p w:rsidR="00EE60EA" w:rsidRPr="003936E9" w:rsidRDefault="00EE60EA" w:rsidP="005F4E4B">
            <w:pPr>
              <w:jc w:val="center"/>
              <w:rPr>
                <w:sz w:val="20"/>
                <w:szCs w:val="20"/>
              </w:rPr>
            </w:pPr>
          </w:p>
        </w:tc>
        <w:tc>
          <w:tcPr>
            <w:tcW w:w="2409" w:type="dxa"/>
            <w:vMerge/>
            <w:tcBorders>
              <w:bottom w:val="single" w:sz="4" w:space="0" w:color="auto"/>
            </w:tcBorders>
          </w:tcPr>
          <w:p w:rsidR="00EE60EA" w:rsidRPr="003936E9" w:rsidRDefault="00EE60EA" w:rsidP="005F4E4B">
            <w:pPr>
              <w:snapToGrid w:val="0"/>
              <w:jc w:val="center"/>
              <w:rPr>
                <w:sz w:val="20"/>
                <w:szCs w:val="20"/>
              </w:rPr>
            </w:pPr>
          </w:p>
        </w:tc>
        <w:tc>
          <w:tcPr>
            <w:tcW w:w="709" w:type="dxa"/>
            <w:vMerge/>
            <w:tcBorders>
              <w:bottom w:val="single" w:sz="4" w:space="0" w:color="auto"/>
            </w:tcBorders>
          </w:tcPr>
          <w:p w:rsidR="00EE60EA" w:rsidRPr="003936E9" w:rsidRDefault="00EE60EA" w:rsidP="005F4E4B">
            <w:pPr>
              <w:pStyle w:val="Pro-Tab"/>
              <w:jc w:val="center"/>
              <w:rPr>
                <w:rFonts w:ascii="Times New Roman" w:hAnsi="Times New Roman" w:cs="Times New Roman"/>
                <w:sz w:val="20"/>
                <w:szCs w:val="20"/>
              </w:rPr>
            </w:pPr>
          </w:p>
        </w:tc>
        <w:tc>
          <w:tcPr>
            <w:tcW w:w="992" w:type="dxa"/>
            <w:vMerge/>
            <w:tcBorders>
              <w:bottom w:val="single" w:sz="4" w:space="0" w:color="auto"/>
            </w:tcBorders>
          </w:tcPr>
          <w:p w:rsidR="00EE60EA" w:rsidRPr="003936E9" w:rsidRDefault="00EE60EA" w:rsidP="005F4E4B">
            <w:pPr>
              <w:jc w:val="center"/>
              <w:rPr>
                <w:sz w:val="20"/>
                <w:szCs w:val="20"/>
              </w:rPr>
            </w:pPr>
          </w:p>
        </w:tc>
        <w:tc>
          <w:tcPr>
            <w:tcW w:w="993" w:type="dxa"/>
            <w:vMerge/>
            <w:tcBorders>
              <w:bottom w:val="single" w:sz="4" w:space="0" w:color="auto"/>
            </w:tcBorders>
          </w:tcPr>
          <w:p w:rsidR="00EE60EA" w:rsidRPr="003936E9" w:rsidRDefault="00EE60EA" w:rsidP="005F4E4B">
            <w:pPr>
              <w:jc w:val="center"/>
              <w:rPr>
                <w:sz w:val="20"/>
                <w:szCs w:val="20"/>
              </w:rPr>
            </w:pPr>
          </w:p>
        </w:tc>
        <w:tc>
          <w:tcPr>
            <w:tcW w:w="1417" w:type="dxa"/>
            <w:vMerge/>
            <w:tcBorders>
              <w:bottom w:val="single" w:sz="4" w:space="0" w:color="auto"/>
            </w:tcBorders>
          </w:tcPr>
          <w:p w:rsidR="00EE60EA" w:rsidRPr="003936E9" w:rsidRDefault="00EE60EA" w:rsidP="005F4E4B">
            <w:pPr>
              <w:rPr>
                <w:color w:val="FF0000"/>
                <w:sz w:val="20"/>
                <w:szCs w:val="20"/>
              </w:rPr>
            </w:pPr>
          </w:p>
        </w:tc>
      </w:tr>
      <w:tr w:rsidR="00EE60EA" w:rsidRPr="00D93C85" w:rsidTr="0096530E">
        <w:trPr>
          <w:trHeight w:val="150"/>
        </w:trPr>
        <w:tc>
          <w:tcPr>
            <w:tcW w:w="710" w:type="dxa"/>
            <w:vMerge w:val="restart"/>
          </w:tcPr>
          <w:p w:rsidR="00EE60EA" w:rsidRPr="00D93C85" w:rsidRDefault="00EE60EA" w:rsidP="005F4E4B">
            <w:pPr>
              <w:ind w:right="-57"/>
              <w:jc w:val="center"/>
              <w:rPr>
                <w:sz w:val="20"/>
                <w:szCs w:val="20"/>
              </w:rPr>
            </w:pPr>
            <w:r w:rsidRPr="00D93C85">
              <w:rPr>
                <w:sz w:val="20"/>
                <w:szCs w:val="20"/>
              </w:rPr>
              <w:t>3.1.1</w:t>
            </w:r>
          </w:p>
        </w:tc>
        <w:tc>
          <w:tcPr>
            <w:tcW w:w="2126" w:type="dxa"/>
            <w:vMerge w:val="restart"/>
          </w:tcPr>
          <w:p w:rsidR="00EE60EA" w:rsidRPr="00D93C85" w:rsidRDefault="00EE60EA" w:rsidP="005F4E4B">
            <w:pPr>
              <w:rPr>
                <w:sz w:val="20"/>
                <w:szCs w:val="20"/>
              </w:rPr>
            </w:pPr>
            <w:r w:rsidRPr="00D93C85">
              <w:rPr>
                <w:sz w:val="20"/>
                <w:szCs w:val="20"/>
              </w:rPr>
              <w:t>Мероприятие «Содействие развитию внутреннего и въездного туризма в городском округе Кинешма»</w:t>
            </w:r>
          </w:p>
        </w:tc>
        <w:tc>
          <w:tcPr>
            <w:tcW w:w="1417" w:type="dxa"/>
            <w:vMerge w:val="restart"/>
          </w:tcPr>
          <w:p w:rsidR="00EE60EA" w:rsidRPr="00D93C85" w:rsidRDefault="00EE60EA" w:rsidP="005F4E4B">
            <w:pPr>
              <w:rPr>
                <w:sz w:val="20"/>
                <w:szCs w:val="20"/>
              </w:rPr>
            </w:pPr>
            <w:r w:rsidRPr="00D93C85">
              <w:rPr>
                <w:sz w:val="20"/>
                <w:szCs w:val="20"/>
              </w:rPr>
              <w:t>Комитет по культуре и туризму администрации городского округа Кинешма</w:t>
            </w:r>
          </w:p>
          <w:p w:rsidR="00EE60EA" w:rsidRPr="00D93C85" w:rsidRDefault="00EE60EA" w:rsidP="005F4E4B">
            <w:pPr>
              <w:jc w:val="center"/>
              <w:rPr>
                <w:sz w:val="20"/>
                <w:szCs w:val="20"/>
              </w:rPr>
            </w:pPr>
          </w:p>
        </w:tc>
        <w:tc>
          <w:tcPr>
            <w:tcW w:w="1418" w:type="dxa"/>
          </w:tcPr>
          <w:p w:rsidR="00EE60EA" w:rsidRPr="001E3350" w:rsidRDefault="00EE60EA" w:rsidP="00141C21">
            <w:pPr>
              <w:rPr>
                <w:sz w:val="20"/>
                <w:szCs w:val="20"/>
              </w:rPr>
            </w:pPr>
            <w:r w:rsidRPr="001E3350">
              <w:rPr>
                <w:sz w:val="20"/>
                <w:szCs w:val="20"/>
              </w:rPr>
              <w:t>Всего</w:t>
            </w:r>
          </w:p>
        </w:tc>
        <w:tc>
          <w:tcPr>
            <w:tcW w:w="1276" w:type="dxa"/>
          </w:tcPr>
          <w:p w:rsidR="00EE60EA" w:rsidRPr="00D93C85" w:rsidRDefault="00EE60EA" w:rsidP="005F4E4B">
            <w:pPr>
              <w:jc w:val="center"/>
              <w:rPr>
                <w:sz w:val="20"/>
                <w:szCs w:val="20"/>
              </w:rPr>
            </w:pPr>
            <w:r w:rsidRPr="00D93C85">
              <w:rPr>
                <w:sz w:val="20"/>
                <w:szCs w:val="20"/>
              </w:rPr>
              <w:t>620,0</w:t>
            </w:r>
          </w:p>
        </w:tc>
        <w:tc>
          <w:tcPr>
            <w:tcW w:w="1275" w:type="dxa"/>
          </w:tcPr>
          <w:p w:rsidR="00EE60EA" w:rsidRPr="00D93C85" w:rsidRDefault="00EE60EA" w:rsidP="005F4E4B">
            <w:pPr>
              <w:jc w:val="center"/>
              <w:rPr>
                <w:sz w:val="20"/>
                <w:szCs w:val="20"/>
              </w:rPr>
            </w:pPr>
            <w:r w:rsidRPr="00D93C85">
              <w:rPr>
                <w:sz w:val="20"/>
                <w:szCs w:val="20"/>
              </w:rPr>
              <w:t>359,1</w:t>
            </w:r>
          </w:p>
        </w:tc>
        <w:tc>
          <w:tcPr>
            <w:tcW w:w="1560" w:type="dxa"/>
            <w:vMerge/>
          </w:tcPr>
          <w:p w:rsidR="00EE60EA" w:rsidRPr="00D93C85" w:rsidRDefault="00EE60EA" w:rsidP="005F4E4B">
            <w:pPr>
              <w:jc w:val="center"/>
              <w:rPr>
                <w:sz w:val="20"/>
                <w:szCs w:val="20"/>
              </w:rPr>
            </w:pPr>
          </w:p>
        </w:tc>
        <w:tc>
          <w:tcPr>
            <w:tcW w:w="2409" w:type="dxa"/>
            <w:vMerge w:val="restart"/>
          </w:tcPr>
          <w:p w:rsidR="00EE60EA" w:rsidRPr="00D93C85" w:rsidRDefault="00EE60EA" w:rsidP="005F4E4B">
            <w:pPr>
              <w:pStyle w:val="Pro-Tab"/>
              <w:spacing w:before="0" w:after="0"/>
              <w:rPr>
                <w:rFonts w:ascii="Times New Roman" w:hAnsi="Times New Roman" w:cs="Times New Roman"/>
                <w:kern w:val="2"/>
                <w:sz w:val="20"/>
                <w:szCs w:val="20"/>
              </w:rPr>
            </w:pPr>
            <w:r w:rsidRPr="00D93C85">
              <w:rPr>
                <w:rFonts w:ascii="Times New Roman" w:hAnsi="Times New Roman" w:cs="Times New Roman"/>
                <w:sz w:val="20"/>
                <w:szCs w:val="20"/>
              </w:rPr>
              <w:t>Количество информационных материалов о городе (издание буклетов, путеводителей, схем, публикации в СМИ, трансляция по радио и телевидению)</w:t>
            </w:r>
          </w:p>
        </w:tc>
        <w:tc>
          <w:tcPr>
            <w:tcW w:w="709" w:type="dxa"/>
            <w:vMerge w:val="restart"/>
          </w:tcPr>
          <w:p w:rsidR="00EE60EA" w:rsidRPr="00D93C85" w:rsidRDefault="00EE60EA" w:rsidP="005F4E4B">
            <w:pPr>
              <w:pStyle w:val="Pro-Tab"/>
              <w:spacing w:before="0" w:after="0"/>
              <w:jc w:val="center"/>
              <w:rPr>
                <w:rFonts w:ascii="Times New Roman" w:hAnsi="Times New Roman" w:cs="Times New Roman"/>
                <w:kern w:val="2"/>
                <w:sz w:val="20"/>
                <w:szCs w:val="20"/>
              </w:rPr>
            </w:pPr>
            <w:r w:rsidRPr="00D93C85">
              <w:rPr>
                <w:rFonts w:ascii="Times New Roman" w:hAnsi="Times New Roman" w:cs="Times New Roman"/>
                <w:kern w:val="2"/>
                <w:sz w:val="20"/>
                <w:szCs w:val="20"/>
              </w:rPr>
              <w:t xml:space="preserve"> шт.</w:t>
            </w:r>
          </w:p>
        </w:tc>
        <w:tc>
          <w:tcPr>
            <w:tcW w:w="992" w:type="dxa"/>
            <w:vMerge w:val="restart"/>
          </w:tcPr>
          <w:p w:rsidR="00EE60EA" w:rsidRPr="00D93C85" w:rsidRDefault="00EE60EA" w:rsidP="005F4E4B">
            <w:pPr>
              <w:jc w:val="center"/>
              <w:rPr>
                <w:kern w:val="2"/>
                <w:sz w:val="20"/>
                <w:szCs w:val="20"/>
              </w:rPr>
            </w:pPr>
            <w:r w:rsidRPr="00D93C85">
              <w:rPr>
                <w:kern w:val="2"/>
                <w:sz w:val="20"/>
                <w:szCs w:val="20"/>
              </w:rPr>
              <w:t>16</w:t>
            </w:r>
          </w:p>
        </w:tc>
        <w:tc>
          <w:tcPr>
            <w:tcW w:w="993" w:type="dxa"/>
            <w:vMerge w:val="restart"/>
          </w:tcPr>
          <w:p w:rsidR="00EE60EA" w:rsidRPr="00D93C85" w:rsidRDefault="00EE60EA" w:rsidP="005F4E4B">
            <w:pPr>
              <w:jc w:val="center"/>
              <w:rPr>
                <w:kern w:val="2"/>
                <w:sz w:val="20"/>
                <w:szCs w:val="20"/>
              </w:rPr>
            </w:pPr>
            <w:r w:rsidRPr="00D93C85">
              <w:rPr>
                <w:kern w:val="2"/>
                <w:sz w:val="20"/>
                <w:szCs w:val="20"/>
              </w:rPr>
              <w:t>14</w:t>
            </w:r>
          </w:p>
        </w:tc>
        <w:tc>
          <w:tcPr>
            <w:tcW w:w="1417" w:type="dxa"/>
            <w:vMerge w:val="restart"/>
          </w:tcPr>
          <w:p w:rsidR="00EE60EA" w:rsidRPr="00D93C85" w:rsidRDefault="00EE60EA" w:rsidP="005F4E4B">
            <w:pPr>
              <w:rPr>
                <w:sz w:val="20"/>
                <w:szCs w:val="20"/>
              </w:rPr>
            </w:pPr>
            <w:r w:rsidRPr="00D93C85">
              <w:rPr>
                <w:sz w:val="20"/>
                <w:szCs w:val="20"/>
              </w:rPr>
              <w:t>620,0</w:t>
            </w:r>
          </w:p>
        </w:tc>
      </w:tr>
      <w:tr w:rsidR="00EE60EA" w:rsidRPr="00D93C85" w:rsidTr="0096530E">
        <w:trPr>
          <w:trHeight w:val="720"/>
        </w:trPr>
        <w:tc>
          <w:tcPr>
            <w:tcW w:w="710" w:type="dxa"/>
            <w:vMerge/>
          </w:tcPr>
          <w:p w:rsidR="00EE60EA" w:rsidRPr="00D93C85" w:rsidRDefault="00EE60EA" w:rsidP="005F4E4B">
            <w:pPr>
              <w:ind w:right="-57"/>
              <w:jc w:val="center"/>
              <w:rPr>
                <w:sz w:val="20"/>
                <w:szCs w:val="20"/>
              </w:rPr>
            </w:pPr>
          </w:p>
        </w:tc>
        <w:tc>
          <w:tcPr>
            <w:tcW w:w="2126" w:type="dxa"/>
            <w:vMerge/>
          </w:tcPr>
          <w:p w:rsidR="00EE60EA" w:rsidRPr="00D93C85" w:rsidRDefault="00EE60EA" w:rsidP="005F4E4B">
            <w:pPr>
              <w:rPr>
                <w:sz w:val="20"/>
                <w:szCs w:val="20"/>
              </w:rPr>
            </w:pPr>
          </w:p>
        </w:tc>
        <w:tc>
          <w:tcPr>
            <w:tcW w:w="1417" w:type="dxa"/>
            <w:vMerge/>
          </w:tcPr>
          <w:p w:rsidR="00EE60EA" w:rsidRPr="00D93C85" w:rsidRDefault="00EE60EA" w:rsidP="005F4E4B">
            <w:pPr>
              <w:rPr>
                <w:sz w:val="20"/>
                <w:szCs w:val="20"/>
              </w:rPr>
            </w:pPr>
          </w:p>
        </w:tc>
        <w:tc>
          <w:tcPr>
            <w:tcW w:w="1418" w:type="dxa"/>
          </w:tcPr>
          <w:p w:rsidR="00EE60EA" w:rsidRPr="003936E9" w:rsidRDefault="00EE60EA" w:rsidP="00141C21">
            <w:pPr>
              <w:rPr>
                <w:b/>
                <w:sz w:val="20"/>
                <w:szCs w:val="20"/>
              </w:rPr>
            </w:pPr>
            <w:r w:rsidRPr="001E3350">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Pr>
          <w:p w:rsidR="00EE60EA" w:rsidRPr="00D93C85" w:rsidRDefault="00EE60EA" w:rsidP="00141C21">
            <w:pPr>
              <w:jc w:val="center"/>
              <w:rPr>
                <w:sz w:val="20"/>
                <w:szCs w:val="20"/>
              </w:rPr>
            </w:pPr>
            <w:r w:rsidRPr="00D93C85">
              <w:rPr>
                <w:sz w:val="20"/>
                <w:szCs w:val="20"/>
              </w:rPr>
              <w:t>620,0</w:t>
            </w:r>
          </w:p>
        </w:tc>
        <w:tc>
          <w:tcPr>
            <w:tcW w:w="1275" w:type="dxa"/>
          </w:tcPr>
          <w:p w:rsidR="00EE60EA" w:rsidRPr="00D93C85" w:rsidRDefault="00EE60EA" w:rsidP="00141C21">
            <w:pPr>
              <w:jc w:val="center"/>
              <w:rPr>
                <w:sz w:val="20"/>
                <w:szCs w:val="20"/>
              </w:rPr>
            </w:pPr>
            <w:r w:rsidRPr="00D93C85">
              <w:rPr>
                <w:sz w:val="20"/>
                <w:szCs w:val="20"/>
              </w:rPr>
              <w:t>359,1</w:t>
            </w:r>
          </w:p>
        </w:tc>
        <w:tc>
          <w:tcPr>
            <w:tcW w:w="1560" w:type="dxa"/>
            <w:vMerge/>
          </w:tcPr>
          <w:p w:rsidR="00EE60EA" w:rsidRPr="00D93C85" w:rsidRDefault="00EE60EA" w:rsidP="005F4E4B">
            <w:pPr>
              <w:jc w:val="center"/>
              <w:rPr>
                <w:sz w:val="20"/>
                <w:szCs w:val="20"/>
                <w:shd w:val="clear" w:color="auto" w:fill="FFFFFF"/>
              </w:rPr>
            </w:pPr>
          </w:p>
        </w:tc>
        <w:tc>
          <w:tcPr>
            <w:tcW w:w="2409" w:type="dxa"/>
            <w:vMerge/>
          </w:tcPr>
          <w:p w:rsidR="00EE60EA" w:rsidRPr="00D93C85" w:rsidRDefault="00EE60EA" w:rsidP="005F4E4B">
            <w:pPr>
              <w:pStyle w:val="Pro-Tab"/>
              <w:spacing w:before="0" w:after="0"/>
              <w:rPr>
                <w:rFonts w:ascii="Times New Roman" w:hAnsi="Times New Roman" w:cs="Times New Roman"/>
                <w:sz w:val="20"/>
                <w:szCs w:val="20"/>
              </w:rPr>
            </w:pPr>
          </w:p>
        </w:tc>
        <w:tc>
          <w:tcPr>
            <w:tcW w:w="709" w:type="dxa"/>
            <w:vMerge/>
          </w:tcPr>
          <w:p w:rsidR="00EE60EA" w:rsidRPr="00D93C85" w:rsidRDefault="00EE60EA" w:rsidP="005F4E4B">
            <w:pPr>
              <w:pStyle w:val="Pro-Tab"/>
              <w:spacing w:before="0" w:after="0"/>
              <w:jc w:val="center"/>
              <w:rPr>
                <w:rFonts w:ascii="Times New Roman" w:hAnsi="Times New Roman" w:cs="Times New Roman"/>
                <w:kern w:val="2"/>
                <w:sz w:val="20"/>
                <w:szCs w:val="20"/>
              </w:rPr>
            </w:pPr>
          </w:p>
        </w:tc>
        <w:tc>
          <w:tcPr>
            <w:tcW w:w="992" w:type="dxa"/>
            <w:vMerge/>
          </w:tcPr>
          <w:p w:rsidR="00EE60EA" w:rsidRPr="00D93C85" w:rsidRDefault="00EE60EA" w:rsidP="005F4E4B">
            <w:pPr>
              <w:jc w:val="center"/>
              <w:rPr>
                <w:kern w:val="2"/>
                <w:sz w:val="20"/>
                <w:szCs w:val="20"/>
              </w:rPr>
            </w:pPr>
          </w:p>
        </w:tc>
        <w:tc>
          <w:tcPr>
            <w:tcW w:w="993" w:type="dxa"/>
            <w:vMerge/>
          </w:tcPr>
          <w:p w:rsidR="00EE60EA" w:rsidRPr="00D93C85" w:rsidRDefault="00EE60EA" w:rsidP="005F4E4B">
            <w:pPr>
              <w:jc w:val="center"/>
              <w:rPr>
                <w:kern w:val="2"/>
                <w:sz w:val="20"/>
                <w:szCs w:val="20"/>
              </w:rPr>
            </w:pPr>
          </w:p>
        </w:tc>
        <w:tc>
          <w:tcPr>
            <w:tcW w:w="1417" w:type="dxa"/>
            <w:vMerge/>
          </w:tcPr>
          <w:p w:rsidR="00EE60EA" w:rsidRPr="00D93C85" w:rsidRDefault="00EE60EA" w:rsidP="005F4E4B">
            <w:pPr>
              <w:rPr>
                <w:sz w:val="20"/>
                <w:szCs w:val="20"/>
              </w:rPr>
            </w:pPr>
          </w:p>
        </w:tc>
      </w:tr>
      <w:tr w:rsidR="00EE60EA" w:rsidRPr="00D93C85" w:rsidTr="0096530E">
        <w:trPr>
          <w:trHeight w:val="945"/>
        </w:trPr>
        <w:tc>
          <w:tcPr>
            <w:tcW w:w="710" w:type="dxa"/>
            <w:vMerge/>
          </w:tcPr>
          <w:p w:rsidR="00EE60EA" w:rsidRPr="00D93C85" w:rsidRDefault="00EE60EA" w:rsidP="005F4E4B">
            <w:pPr>
              <w:ind w:right="-57"/>
              <w:jc w:val="center"/>
              <w:rPr>
                <w:sz w:val="20"/>
                <w:szCs w:val="20"/>
              </w:rPr>
            </w:pPr>
          </w:p>
        </w:tc>
        <w:tc>
          <w:tcPr>
            <w:tcW w:w="2126" w:type="dxa"/>
            <w:vMerge/>
          </w:tcPr>
          <w:p w:rsidR="00EE60EA" w:rsidRPr="00D93C85" w:rsidRDefault="00EE60EA" w:rsidP="005F4E4B">
            <w:pPr>
              <w:rPr>
                <w:sz w:val="20"/>
                <w:szCs w:val="20"/>
              </w:rPr>
            </w:pPr>
          </w:p>
        </w:tc>
        <w:tc>
          <w:tcPr>
            <w:tcW w:w="1417" w:type="dxa"/>
            <w:vMerge/>
          </w:tcPr>
          <w:p w:rsidR="00EE60EA" w:rsidRPr="00D93C85" w:rsidRDefault="00EE60EA" w:rsidP="005F4E4B">
            <w:pPr>
              <w:rPr>
                <w:sz w:val="20"/>
                <w:szCs w:val="20"/>
              </w:rPr>
            </w:pPr>
          </w:p>
        </w:tc>
        <w:tc>
          <w:tcPr>
            <w:tcW w:w="1418" w:type="dxa"/>
            <w:vMerge w:val="restart"/>
          </w:tcPr>
          <w:p w:rsidR="00EE60EA" w:rsidRPr="003936E9" w:rsidRDefault="00EE60EA" w:rsidP="00141C21">
            <w:pPr>
              <w:rPr>
                <w:sz w:val="20"/>
                <w:szCs w:val="20"/>
              </w:rPr>
            </w:pPr>
            <w:r w:rsidRPr="003936E9">
              <w:rPr>
                <w:sz w:val="20"/>
                <w:szCs w:val="20"/>
              </w:rPr>
              <w:t>- бюджет городского округа Кинешма</w:t>
            </w:r>
          </w:p>
        </w:tc>
        <w:tc>
          <w:tcPr>
            <w:tcW w:w="1276" w:type="dxa"/>
            <w:vMerge w:val="restart"/>
          </w:tcPr>
          <w:p w:rsidR="00EE60EA" w:rsidRPr="00D93C85" w:rsidRDefault="00EE60EA" w:rsidP="00141C21">
            <w:pPr>
              <w:jc w:val="center"/>
              <w:rPr>
                <w:sz w:val="20"/>
                <w:szCs w:val="20"/>
              </w:rPr>
            </w:pPr>
            <w:r w:rsidRPr="00D93C85">
              <w:rPr>
                <w:sz w:val="20"/>
                <w:szCs w:val="20"/>
              </w:rPr>
              <w:t>620,0</w:t>
            </w:r>
          </w:p>
        </w:tc>
        <w:tc>
          <w:tcPr>
            <w:tcW w:w="1275" w:type="dxa"/>
            <w:vMerge w:val="restart"/>
          </w:tcPr>
          <w:p w:rsidR="00EE60EA" w:rsidRPr="00D93C85" w:rsidRDefault="00EE60EA" w:rsidP="00141C21">
            <w:pPr>
              <w:jc w:val="center"/>
              <w:rPr>
                <w:sz w:val="20"/>
                <w:szCs w:val="20"/>
              </w:rPr>
            </w:pPr>
            <w:r w:rsidRPr="00D93C85">
              <w:rPr>
                <w:sz w:val="20"/>
                <w:szCs w:val="20"/>
              </w:rPr>
              <w:t>359,1</w:t>
            </w:r>
          </w:p>
        </w:tc>
        <w:tc>
          <w:tcPr>
            <w:tcW w:w="1560" w:type="dxa"/>
            <w:vMerge/>
          </w:tcPr>
          <w:p w:rsidR="00EE60EA" w:rsidRPr="00D93C85" w:rsidRDefault="00EE60EA" w:rsidP="005F4E4B">
            <w:pPr>
              <w:jc w:val="center"/>
              <w:rPr>
                <w:sz w:val="20"/>
                <w:szCs w:val="20"/>
                <w:shd w:val="clear" w:color="auto" w:fill="FFFFFF"/>
              </w:rPr>
            </w:pPr>
          </w:p>
        </w:tc>
        <w:tc>
          <w:tcPr>
            <w:tcW w:w="2409" w:type="dxa"/>
            <w:vMerge/>
          </w:tcPr>
          <w:p w:rsidR="00EE60EA" w:rsidRPr="00D93C85" w:rsidRDefault="00EE60EA" w:rsidP="005F4E4B">
            <w:pPr>
              <w:pStyle w:val="Pro-Tab"/>
              <w:spacing w:before="0" w:after="0"/>
              <w:rPr>
                <w:rFonts w:ascii="Times New Roman" w:hAnsi="Times New Roman" w:cs="Times New Roman"/>
                <w:sz w:val="20"/>
                <w:szCs w:val="20"/>
              </w:rPr>
            </w:pPr>
          </w:p>
        </w:tc>
        <w:tc>
          <w:tcPr>
            <w:tcW w:w="709" w:type="dxa"/>
            <w:vMerge/>
          </w:tcPr>
          <w:p w:rsidR="00EE60EA" w:rsidRPr="00D93C85" w:rsidRDefault="00EE60EA" w:rsidP="005F4E4B">
            <w:pPr>
              <w:pStyle w:val="Pro-Tab"/>
              <w:spacing w:before="0" w:after="0"/>
              <w:jc w:val="center"/>
              <w:rPr>
                <w:rFonts w:ascii="Times New Roman" w:hAnsi="Times New Roman" w:cs="Times New Roman"/>
                <w:kern w:val="2"/>
                <w:sz w:val="20"/>
                <w:szCs w:val="20"/>
              </w:rPr>
            </w:pPr>
          </w:p>
        </w:tc>
        <w:tc>
          <w:tcPr>
            <w:tcW w:w="992" w:type="dxa"/>
            <w:vMerge/>
          </w:tcPr>
          <w:p w:rsidR="00EE60EA" w:rsidRPr="00D93C85" w:rsidRDefault="00EE60EA" w:rsidP="005F4E4B">
            <w:pPr>
              <w:jc w:val="center"/>
              <w:rPr>
                <w:kern w:val="2"/>
                <w:sz w:val="20"/>
                <w:szCs w:val="20"/>
              </w:rPr>
            </w:pPr>
          </w:p>
        </w:tc>
        <w:tc>
          <w:tcPr>
            <w:tcW w:w="993" w:type="dxa"/>
            <w:vMerge/>
          </w:tcPr>
          <w:p w:rsidR="00EE60EA" w:rsidRPr="00D93C85" w:rsidRDefault="00EE60EA" w:rsidP="005F4E4B">
            <w:pPr>
              <w:jc w:val="center"/>
              <w:rPr>
                <w:kern w:val="2"/>
                <w:sz w:val="20"/>
                <w:szCs w:val="20"/>
              </w:rPr>
            </w:pPr>
          </w:p>
        </w:tc>
        <w:tc>
          <w:tcPr>
            <w:tcW w:w="1417" w:type="dxa"/>
            <w:vMerge/>
          </w:tcPr>
          <w:p w:rsidR="00EE60EA" w:rsidRPr="00D93C85" w:rsidRDefault="00EE60EA" w:rsidP="005F4E4B">
            <w:pPr>
              <w:rPr>
                <w:sz w:val="20"/>
                <w:szCs w:val="20"/>
              </w:rPr>
            </w:pPr>
          </w:p>
        </w:tc>
      </w:tr>
      <w:tr w:rsidR="00EE60EA" w:rsidRPr="003936E9" w:rsidTr="0096530E">
        <w:trPr>
          <w:trHeight w:val="580"/>
        </w:trPr>
        <w:tc>
          <w:tcPr>
            <w:tcW w:w="710" w:type="dxa"/>
            <w:vMerge/>
          </w:tcPr>
          <w:p w:rsidR="00EE60EA" w:rsidRPr="003936E9" w:rsidRDefault="00EE60EA" w:rsidP="005F4E4B">
            <w:pPr>
              <w:ind w:right="-57"/>
              <w:jc w:val="center"/>
              <w:rPr>
                <w:sz w:val="20"/>
                <w:szCs w:val="20"/>
              </w:rPr>
            </w:pPr>
          </w:p>
        </w:tc>
        <w:tc>
          <w:tcPr>
            <w:tcW w:w="2126" w:type="dxa"/>
            <w:vMerge/>
          </w:tcPr>
          <w:p w:rsidR="00EE60EA" w:rsidRPr="003936E9" w:rsidRDefault="00EE60EA" w:rsidP="005F4E4B">
            <w:pPr>
              <w:rPr>
                <w:color w:val="000000"/>
                <w:sz w:val="20"/>
                <w:szCs w:val="20"/>
              </w:rPr>
            </w:pPr>
          </w:p>
        </w:tc>
        <w:tc>
          <w:tcPr>
            <w:tcW w:w="1417" w:type="dxa"/>
            <w:vMerge/>
          </w:tcPr>
          <w:p w:rsidR="00EE60EA" w:rsidRPr="003936E9" w:rsidRDefault="00EE60EA" w:rsidP="005F4E4B">
            <w:pPr>
              <w:jc w:val="center"/>
              <w:rPr>
                <w:sz w:val="20"/>
                <w:szCs w:val="20"/>
              </w:rPr>
            </w:pPr>
          </w:p>
        </w:tc>
        <w:tc>
          <w:tcPr>
            <w:tcW w:w="1418" w:type="dxa"/>
            <w:vMerge/>
          </w:tcPr>
          <w:p w:rsidR="00EE60EA" w:rsidRPr="003936E9" w:rsidRDefault="00EE60EA" w:rsidP="005F4E4B">
            <w:pPr>
              <w:rPr>
                <w:sz w:val="20"/>
                <w:szCs w:val="20"/>
              </w:rPr>
            </w:pPr>
          </w:p>
        </w:tc>
        <w:tc>
          <w:tcPr>
            <w:tcW w:w="1276" w:type="dxa"/>
            <w:vMerge/>
          </w:tcPr>
          <w:p w:rsidR="00EE60EA" w:rsidRPr="003936E9" w:rsidRDefault="00EE60EA" w:rsidP="005F4E4B">
            <w:pPr>
              <w:jc w:val="center"/>
              <w:rPr>
                <w:sz w:val="20"/>
                <w:szCs w:val="20"/>
              </w:rPr>
            </w:pPr>
          </w:p>
        </w:tc>
        <w:tc>
          <w:tcPr>
            <w:tcW w:w="1275" w:type="dxa"/>
            <w:vMerge/>
          </w:tcPr>
          <w:p w:rsidR="00EE60EA" w:rsidRPr="003936E9" w:rsidRDefault="00EE60EA" w:rsidP="005F4E4B">
            <w:pPr>
              <w:jc w:val="center"/>
              <w:rPr>
                <w:sz w:val="20"/>
                <w:szCs w:val="20"/>
              </w:rPr>
            </w:pPr>
          </w:p>
        </w:tc>
        <w:tc>
          <w:tcPr>
            <w:tcW w:w="1560" w:type="dxa"/>
            <w:vMerge/>
          </w:tcPr>
          <w:p w:rsidR="00EE60EA" w:rsidRPr="003936E9" w:rsidRDefault="00EE60EA" w:rsidP="005F4E4B">
            <w:pPr>
              <w:jc w:val="center"/>
              <w:rPr>
                <w:sz w:val="20"/>
                <w:szCs w:val="20"/>
              </w:rPr>
            </w:pPr>
          </w:p>
        </w:tc>
        <w:tc>
          <w:tcPr>
            <w:tcW w:w="2409" w:type="dxa"/>
          </w:tcPr>
          <w:p w:rsidR="00EE60EA" w:rsidRPr="003936E9" w:rsidRDefault="00EE60EA" w:rsidP="005F4E4B">
            <w:pPr>
              <w:pStyle w:val="Pro-Tab"/>
              <w:spacing w:before="0" w:after="0"/>
              <w:rPr>
                <w:rFonts w:ascii="Times New Roman" w:hAnsi="Times New Roman" w:cs="Times New Roman"/>
                <w:color w:val="000000"/>
                <w:sz w:val="20"/>
                <w:szCs w:val="20"/>
              </w:rPr>
            </w:pPr>
            <w:proofErr w:type="gramStart"/>
            <w:r w:rsidRPr="003936E9">
              <w:rPr>
                <w:rFonts w:ascii="Times New Roman" w:hAnsi="Times New Roman" w:cs="Times New Roman"/>
                <w:color w:val="000000"/>
                <w:sz w:val="20"/>
                <w:szCs w:val="20"/>
              </w:rPr>
              <w:t>Количество мероприятий, направленных на развитие краеведения  и туризма (конференции,  конкурсы, выставки, лектории, и т.д.).</w:t>
            </w:r>
            <w:proofErr w:type="gramEnd"/>
          </w:p>
          <w:p w:rsidR="00EE60EA" w:rsidRPr="003936E9" w:rsidRDefault="00EE60EA" w:rsidP="005F4E4B">
            <w:pPr>
              <w:pStyle w:val="Pro-Tab"/>
              <w:spacing w:before="0" w:after="0"/>
              <w:rPr>
                <w:rFonts w:ascii="Times New Roman" w:hAnsi="Times New Roman" w:cs="Times New Roman"/>
                <w:color w:val="000000"/>
                <w:sz w:val="20"/>
                <w:szCs w:val="20"/>
              </w:rPr>
            </w:pPr>
          </w:p>
        </w:tc>
        <w:tc>
          <w:tcPr>
            <w:tcW w:w="709" w:type="dxa"/>
          </w:tcPr>
          <w:p w:rsidR="00EE60EA" w:rsidRPr="003936E9" w:rsidRDefault="00EE60EA" w:rsidP="005F4E4B">
            <w:pPr>
              <w:pStyle w:val="Pro-Tab"/>
              <w:spacing w:before="0" w:after="0"/>
              <w:jc w:val="center"/>
              <w:rPr>
                <w:rFonts w:ascii="Times New Roman" w:hAnsi="Times New Roman" w:cs="Times New Roman"/>
                <w:kern w:val="2"/>
                <w:sz w:val="20"/>
                <w:szCs w:val="20"/>
              </w:rPr>
            </w:pPr>
            <w:r w:rsidRPr="003936E9">
              <w:rPr>
                <w:rFonts w:ascii="Times New Roman" w:hAnsi="Times New Roman" w:cs="Times New Roman"/>
                <w:kern w:val="2"/>
                <w:sz w:val="20"/>
                <w:szCs w:val="20"/>
              </w:rPr>
              <w:t>шт.</w:t>
            </w:r>
          </w:p>
        </w:tc>
        <w:tc>
          <w:tcPr>
            <w:tcW w:w="992" w:type="dxa"/>
          </w:tcPr>
          <w:p w:rsidR="00EE60EA" w:rsidRPr="003936E9" w:rsidRDefault="00EE60EA" w:rsidP="005F4E4B">
            <w:pPr>
              <w:jc w:val="center"/>
              <w:rPr>
                <w:kern w:val="2"/>
                <w:sz w:val="20"/>
                <w:szCs w:val="20"/>
              </w:rPr>
            </w:pPr>
            <w:r w:rsidRPr="003936E9">
              <w:rPr>
                <w:kern w:val="2"/>
                <w:sz w:val="20"/>
                <w:szCs w:val="20"/>
              </w:rPr>
              <w:t>8</w:t>
            </w:r>
          </w:p>
        </w:tc>
        <w:tc>
          <w:tcPr>
            <w:tcW w:w="993" w:type="dxa"/>
          </w:tcPr>
          <w:p w:rsidR="00EE60EA" w:rsidRPr="003936E9" w:rsidRDefault="00EE60EA" w:rsidP="005F4E4B">
            <w:pPr>
              <w:jc w:val="center"/>
              <w:rPr>
                <w:kern w:val="2"/>
                <w:sz w:val="20"/>
                <w:szCs w:val="20"/>
              </w:rPr>
            </w:pPr>
            <w:r w:rsidRPr="003936E9">
              <w:rPr>
                <w:kern w:val="2"/>
                <w:sz w:val="20"/>
                <w:szCs w:val="20"/>
              </w:rPr>
              <w:t>6</w:t>
            </w:r>
          </w:p>
        </w:tc>
        <w:tc>
          <w:tcPr>
            <w:tcW w:w="1417" w:type="dxa"/>
            <w:vMerge/>
          </w:tcPr>
          <w:p w:rsidR="00EE60EA" w:rsidRPr="003936E9" w:rsidRDefault="00EE60EA" w:rsidP="005F4E4B">
            <w:pPr>
              <w:rPr>
                <w:sz w:val="20"/>
                <w:szCs w:val="20"/>
              </w:rPr>
            </w:pPr>
          </w:p>
        </w:tc>
      </w:tr>
      <w:tr w:rsidR="00EE60EA" w:rsidRPr="003936E9" w:rsidTr="0096530E">
        <w:trPr>
          <w:trHeight w:val="420"/>
        </w:trPr>
        <w:tc>
          <w:tcPr>
            <w:tcW w:w="710" w:type="dxa"/>
            <w:vMerge/>
          </w:tcPr>
          <w:p w:rsidR="00EE60EA" w:rsidRPr="003936E9" w:rsidRDefault="00EE60EA" w:rsidP="005F4E4B">
            <w:pPr>
              <w:ind w:right="-57"/>
              <w:jc w:val="center"/>
              <w:rPr>
                <w:sz w:val="20"/>
                <w:szCs w:val="20"/>
              </w:rPr>
            </w:pPr>
          </w:p>
        </w:tc>
        <w:tc>
          <w:tcPr>
            <w:tcW w:w="2126" w:type="dxa"/>
            <w:vMerge/>
          </w:tcPr>
          <w:p w:rsidR="00EE60EA" w:rsidRPr="003936E9" w:rsidRDefault="00EE60EA" w:rsidP="005F4E4B">
            <w:pPr>
              <w:rPr>
                <w:color w:val="000000"/>
                <w:sz w:val="20"/>
                <w:szCs w:val="20"/>
              </w:rPr>
            </w:pPr>
          </w:p>
        </w:tc>
        <w:tc>
          <w:tcPr>
            <w:tcW w:w="1417" w:type="dxa"/>
            <w:vMerge/>
          </w:tcPr>
          <w:p w:rsidR="00EE60EA" w:rsidRPr="003936E9" w:rsidRDefault="00EE60EA" w:rsidP="005F4E4B">
            <w:pPr>
              <w:jc w:val="center"/>
              <w:rPr>
                <w:sz w:val="20"/>
                <w:szCs w:val="20"/>
              </w:rPr>
            </w:pPr>
          </w:p>
        </w:tc>
        <w:tc>
          <w:tcPr>
            <w:tcW w:w="1418" w:type="dxa"/>
            <w:vMerge/>
          </w:tcPr>
          <w:p w:rsidR="00EE60EA" w:rsidRPr="003936E9" w:rsidRDefault="00EE60EA" w:rsidP="005F4E4B">
            <w:pPr>
              <w:rPr>
                <w:sz w:val="20"/>
                <w:szCs w:val="20"/>
              </w:rPr>
            </w:pPr>
          </w:p>
        </w:tc>
        <w:tc>
          <w:tcPr>
            <w:tcW w:w="1276" w:type="dxa"/>
            <w:vMerge/>
          </w:tcPr>
          <w:p w:rsidR="00EE60EA" w:rsidRPr="003936E9" w:rsidRDefault="00EE60EA" w:rsidP="005F4E4B">
            <w:pPr>
              <w:jc w:val="center"/>
              <w:rPr>
                <w:sz w:val="20"/>
                <w:szCs w:val="20"/>
              </w:rPr>
            </w:pPr>
          </w:p>
        </w:tc>
        <w:tc>
          <w:tcPr>
            <w:tcW w:w="1275" w:type="dxa"/>
            <w:vMerge/>
          </w:tcPr>
          <w:p w:rsidR="00EE60EA" w:rsidRPr="003936E9" w:rsidRDefault="00EE60EA" w:rsidP="005F4E4B">
            <w:pPr>
              <w:jc w:val="center"/>
              <w:rPr>
                <w:sz w:val="20"/>
                <w:szCs w:val="20"/>
              </w:rPr>
            </w:pPr>
          </w:p>
        </w:tc>
        <w:tc>
          <w:tcPr>
            <w:tcW w:w="1560" w:type="dxa"/>
            <w:vMerge/>
          </w:tcPr>
          <w:p w:rsidR="00EE60EA" w:rsidRPr="003936E9" w:rsidRDefault="00EE60EA" w:rsidP="005F4E4B">
            <w:pPr>
              <w:jc w:val="center"/>
              <w:rPr>
                <w:sz w:val="20"/>
                <w:szCs w:val="20"/>
              </w:rPr>
            </w:pPr>
          </w:p>
        </w:tc>
        <w:tc>
          <w:tcPr>
            <w:tcW w:w="2409" w:type="dxa"/>
          </w:tcPr>
          <w:p w:rsidR="00EE60EA" w:rsidRPr="003936E9" w:rsidRDefault="00EE60EA" w:rsidP="005F4E4B">
            <w:pPr>
              <w:pStyle w:val="Pro-Tab"/>
              <w:spacing w:before="0" w:after="0"/>
              <w:rPr>
                <w:rFonts w:ascii="Times New Roman" w:hAnsi="Times New Roman" w:cs="Times New Roman"/>
                <w:kern w:val="2"/>
                <w:sz w:val="20"/>
                <w:szCs w:val="20"/>
              </w:rPr>
            </w:pPr>
            <w:r w:rsidRPr="003936E9">
              <w:rPr>
                <w:rFonts w:ascii="Times New Roman" w:hAnsi="Times New Roman" w:cs="Times New Roman"/>
                <w:color w:val="000000"/>
                <w:sz w:val="20"/>
                <w:szCs w:val="20"/>
              </w:rPr>
              <w:t xml:space="preserve">Количество участников региональных конференций и </w:t>
            </w:r>
            <w:r w:rsidRPr="003936E9">
              <w:rPr>
                <w:rFonts w:ascii="Times New Roman" w:hAnsi="Times New Roman" w:cs="Times New Roman"/>
                <w:color w:val="000000"/>
                <w:sz w:val="20"/>
                <w:szCs w:val="20"/>
              </w:rPr>
              <w:lastRenderedPageBreak/>
              <w:t>городских конкурсов, иных мероприятий, направленных на развитие краеведения (круглые столы, совещания и т.д.).</w:t>
            </w:r>
          </w:p>
        </w:tc>
        <w:tc>
          <w:tcPr>
            <w:tcW w:w="709" w:type="dxa"/>
          </w:tcPr>
          <w:p w:rsidR="00EE60EA" w:rsidRPr="003936E9" w:rsidRDefault="00EE60EA" w:rsidP="005F4E4B">
            <w:pPr>
              <w:pStyle w:val="Pro-Tab"/>
              <w:spacing w:before="0" w:after="0"/>
              <w:jc w:val="center"/>
              <w:rPr>
                <w:rFonts w:ascii="Times New Roman" w:hAnsi="Times New Roman" w:cs="Times New Roman"/>
                <w:kern w:val="2"/>
                <w:sz w:val="20"/>
                <w:szCs w:val="20"/>
              </w:rPr>
            </w:pPr>
            <w:r w:rsidRPr="003936E9">
              <w:rPr>
                <w:rFonts w:ascii="Times New Roman" w:hAnsi="Times New Roman" w:cs="Times New Roman"/>
                <w:kern w:val="2"/>
                <w:sz w:val="20"/>
                <w:szCs w:val="20"/>
              </w:rPr>
              <w:lastRenderedPageBreak/>
              <w:t>шт.</w:t>
            </w:r>
          </w:p>
        </w:tc>
        <w:tc>
          <w:tcPr>
            <w:tcW w:w="992" w:type="dxa"/>
          </w:tcPr>
          <w:p w:rsidR="00EE60EA" w:rsidRPr="003936E9" w:rsidRDefault="00EE60EA" w:rsidP="005F4E4B">
            <w:pPr>
              <w:jc w:val="center"/>
              <w:rPr>
                <w:kern w:val="2"/>
                <w:sz w:val="20"/>
                <w:szCs w:val="20"/>
              </w:rPr>
            </w:pPr>
            <w:r w:rsidRPr="003936E9">
              <w:rPr>
                <w:kern w:val="2"/>
                <w:sz w:val="20"/>
                <w:szCs w:val="20"/>
              </w:rPr>
              <w:t>220</w:t>
            </w:r>
          </w:p>
        </w:tc>
        <w:tc>
          <w:tcPr>
            <w:tcW w:w="993" w:type="dxa"/>
          </w:tcPr>
          <w:p w:rsidR="00EE60EA" w:rsidRPr="003936E9" w:rsidRDefault="00EE60EA" w:rsidP="005F4E4B">
            <w:pPr>
              <w:jc w:val="center"/>
              <w:rPr>
                <w:kern w:val="2"/>
                <w:sz w:val="20"/>
                <w:szCs w:val="20"/>
              </w:rPr>
            </w:pPr>
            <w:r w:rsidRPr="003936E9">
              <w:rPr>
                <w:kern w:val="2"/>
                <w:sz w:val="20"/>
                <w:szCs w:val="20"/>
              </w:rPr>
              <w:t>200</w:t>
            </w:r>
          </w:p>
        </w:tc>
        <w:tc>
          <w:tcPr>
            <w:tcW w:w="1417" w:type="dxa"/>
            <w:vMerge/>
          </w:tcPr>
          <w:p w:rsidR="00EE60EA" w:rsidRPr="003936E9" w:rsidRDefault="00EE60EA" w:rsidP="005F4E4B">
            <w:pPr>
              <w:rPr>
                <w:sz w:val="20"/>
                <w:szCs w:val="20"/>
              </w:rPr>
            </w:pPr>
          </w:p>
        </w:tc>
      </w:tr>
      <w:tr w:rsidR="00EE60EA" w:rsidRPr="003936E9" w:rsidTr="0096530E">
        <w:trPr>
          <w:trHeight w:val="340"/>
        </w:trPr>
        <w:tc>
          <w:tcPr>
            <w:tcW w:w="710" w:type="dxa"/>
            <w:vMerge/>
          </w:tcPr>
          <w:p w:rsidR="00EE60EA" w:rsidRPr="003936E9" w:rsidRDefault="00EE60EA" w:rsidP="005F4E4B">
            <w:pPr>
              <w:ind w:right="-57"/>
              <w:jc w:val="center"/>
              <w:rPr>
                <w:sz w:val="20"/>
                <w:szCs w:val="20"/>
              </w:rPr>
            </w:pPr>
          </w:p>
        </w:tc>
        <w:tc>
          <w:tcPr>
            <w:tcW w:w="2126" w:type="dxa"/>
            <w:vMerge/>
          </w:tcPr>
          <w:p w:rsidR="00EE60EA" w:rsidRPr="003936E9" w:rsidRDefault="00EE60EA" w:rsidP="005F4E4B">
            <w:pPr>
              <w:rPr>
                <w:color w:val="000000"/>
                <w:sz w:val="20"/>
                <w:szCs w:val="20"/>
              </w:rPr>
            </w:pPr>
          </w:p>
        </w:tc>
        <w:tc>
          <w:tcPr>
            <w:tcW w:w="1417" w:type="dxa"/>
            <w:vMerge/>
          </w:tcPr>
          <w:p w:rsidR="00EE60EA" w:rsidRPr="003936E9" w:rsidRDefault="00EE60EA" w:rsidP="005F4E4B">
            <w:pPr>
              <w:jc w:val="center"/>
              <w:rPr>
                <w:sz w:val="20"/>
                <w:szCs w:val="20"/>
              </w:rPr>
            </w:pPr>
          </w:p>
        </w:tc>
        <w:tc>
          <w:tcPr>
            <w:tcW w:w="1418" w:type="dxa"/>
            <w:vMerge/>
          </w:tcPr>
          <w:p w:rsidR="00EE60EA" w:rsidRPr="003936E9" w:rsidRDefault="00EE60EA" w:rsidP="005F4E4B">
            <w:pPr>
              <w:rPr>
                <w:sz w:val="20"/>
                <w:szCs w:val="20"/>
              </w:rPr>
            </w:pPr>
          </w:p>
        </w:tc>
        <w:tc>
          <w:tcPr>
            <w:tcW w:w="1276" w:type="dxa"/>
            <w:vMerge/>
          </w:tcPr>
          <w:p w:rsidR="00EE60EA" w:rsidRPr="003936E9" w:rsidRDefault="00EE60EA" w:rsidP="005F4E4B">
            <w:pPr>
              <w:jc w:val="center"/>
              <w:rPr>
                <w:sz w:val="20"/>
                <w:szCs w:val="20"/>
              </w:rPr>
            </w:pPr>
          </w:p>
        </w:tc>
        <w:tc>
          <w:tcPr>
            <w:tcW w:w="1275" w:type="dxa"/>
            <w:vMerge/>
          </w:tcPr>
          <w:p w:rsidR="00EE60EA" w:rsidRPr="003936E9" w:rsidRDefault="00EE60EA" w:rsidP="005F4E4B">
            <w:pPr>
              <w:jc w:val="center"/>
              <w:rPr>
                <w:sz w:val="20"/>
                <w:szCs w:val="20"/>
              </w:rPr>
            </w:pPr>
          </w:p>
        </w:tc>
        <w:tc>
          <w:tcPr>
            <w:tcW w:w="1560" w:type="dxa"/>
            <w:vMerge/>
          </w:tcPr>
          <w:p w:rsidR="00EE60EA" w:rsidRPr="003936E9" w:rsidRDefault="00EE60EA" w:rsidP="005F4E4B">
            <w:pPr>
              <w:jc w:val="center"/>
              <w:rPr>
                <w:sz w:val="20"/>
                <w:szCs w:val="20"/>
              </w:rPr>
            </w:pPr>
          </w:p>
        </w:tc>
        <w:tc>
          <w:tcPr>
            <w:tcW w:w="2409" w:type="dxa"/>
          </w:tcPr>
          <w:p w:rsidR="00EE60EA" w:rsidRPr="003936E9" w:rsidRDefault="00EE60EA" w:rsidP="005F4E4B">
            <w:pPr>
              <w:pStyle w:val="Pro-Tab"/>
              <w:spacing w:before="0" w:after="0"/>
              <w:rPr>
                <w:rFonts w:ascii="Times New Roman" w:hAnsi="Times New Roman" w:cs="Times New Roman"/>
                <w:kern w:val="2"/>
                <w:sz w:val="20"/>
                <w:szCs w:val="20"/>
              </w:rPr>
            </w:pPr>
            <w:r w:rsidRPr="003936E9">
              <w:rPr>
                <w:rFonts w:ascii="Times New Roman" w:hAnsi="Times New Roman" w:cs="Times New Roman"/>
                <w:sz w:val="20"/>
                <w:szCs w:val="20"/>
              </w:rPr>
              <w:t>К</w:t>
            </w:r>
            <w:r w:rsidRPr="003936E9">
              <w:rPr>
                <w:rFonts w:ascii="Times New Roman" w:hAnsi="Times New Roman" w:cs="Times New Roman"/>
                <w:color w:val="000000"/>
                <w:sz w:val="20"/>
                <w:szCs w:val="20"/>
              </w:rPr>
              <w:t>оличество  туристских маршрутов по городу Кинешме</w:t>
            </w:r>
          </w:p>
        </w:tc>
        <w:tc>
          <w:tcPr>
            <w:tcW w:w="709" w:type="dxa"/>
          </w:tcPr>
          <w:p w:rsidR="00EE60EA" w:rsidRPr="003936E9" w:rsidRDefault="00EE60EA" w:rsidP="005F4E4B">
            <w:pPr>
              <w:pStyle w:val="Pro-Tab"/>
              <w:spacing w:before="0" w:after="0"/>
              <w:jc w:val="center"/>
              <w:rPr>
                <w:rFonts w:ascii="Times New Roman" w:hAnsi="Times New Roman" w:cs="Times New Roman"/>
                <w:kern w:val="2"/>
                <w:sz w:val="20"/>
                <w:szCs w:val="20"/>
              </w:rPr>
            </w:pPr>
            <w:r w:rsidRPr="003936E9">
              <w:rPr>
                <w:rFonts w:ascii="Times New Roman" w:hAnsi="Times New Roman" w:cs="Times New Roman"/>
                <w:kern w:val="2"/>
                <w:sz w:val="20"/>
                <w:szCs w:val="20"/>
              </w:rPr>
              <w:t>шт.</w:t>
            </w:r>
          </w:p>
        </w:tc>
        <w:tc>
          <w:tcPr>
            <w:tcW w:w="992" w:type="dxa"/>
          </w:tcPr>
          <w:p w:rsidR="00EE60EA" w:rsidRPr="003936E9" w:rsidRDefault="00EE60EA" w:rsidP="005F4E4B">
            <w:pPr>
              <w:pStyle w:val="Pro-Tab"/>
              <w:spacing w:before="0" w:after="0"/>
              <w:jc w:val="center"/>
              <w:rPr>
                <w:rFonts w:ascii="Times New Roman" w:hAnsi="Times New Roman" w:cs="Times New Roman"/>
                <w:kern w:val="2"/>
                <w:sz w:val="20"/>
                <w:szCs w:val="20"/>
              </w:rPr>
            </w:pPr>
            <w:r w:rsidRPr="003936E9">
              <w:rPr>
                <w:rFonts w:ascii="Times New Roman" w:hAnsi="Times New Roman" w:cs="Times New Roman"/>
                <w:kern w:val="2"/>
                <w:sz w:val="20"/>
                <w:szCs w:val="20"/>
              </w:rPr>
              <w:t>10</w:t>
            </w:r>
          </w:p>
        </w:tc>
        <w:tc>
          <w:tcPr>
            <w:tcW w:w="993" w:type="dxa"/>
          </w:tcPr>
          <w:p w:rsidR="00EE60EA" w:rsidRPr="003936E9" w:rsidRDefault="00EE60EA" w:rsidP="005F4E4B">
            <w:pPr>
              <w:pStyle w:val="Pro-Tab"/>
              <w:spacing w:before="0" w:after="0"/>
              <w:jc w:val="center"/>
              <w:rPr>
                <w:rFonts w:ascii="Times New Roman" w:hAnsi="Times New Roman" w:cs="Times New Roman"/>
                <w:kern w:val="2"/>
                <w:sz w:val="20"/>
                <w:szCs w:val="20"/>
              </w:rPr>
            </w:pPr>
            <w:r w:rsidRPr="003936E9">
              <w:rPr>
                <w:rFonts w:ascii="Times New Roman" w:hAnsi="Times New Roman" w:cs="Times New Roman"/>
                <w:kern w:val="2"/>
                <w:sz w:val="20"/>
                <w:szCs w:val="20"/>
              </w:rPr>
              <w:t>10</w:t>
            </w:r>
          </w:p>
        </w:tc>
        <w:tc>
          <w:tcPr>
            <w:tcW w:w="1417" w:type="dxa"/>
            <w:vMerge/>
          </w:tcPr>
          <w:p w:rsidR="00EE60EA" w:rsidRPr="003936E9" w:rsidRDefault="00EE60EA" w:rsidP="005F4E4B">
            <w:pPr>
              <w:rPr>
                <w:sz w:val="20"/>
                <w:szCs w:val="20"/>
              </w:rPr>
            </w:pPr>
          </w:p>
        </w:tc>
      </w:tr>
      <w:tr w:rsidR="00445E3C" w:rsidRPr="003936E9" w:rsidTr="0096530E">
        <w:trPr>
          <w:trHeight w:val="203"/>
        </w:trPr>
        <w:tc>
          <w:tcPr>
            <w:tcW w:w="710" w:type="dxa"/>
            <w:vMerge w:val="restart"/>
          </w:tcPr>
          <w:p w:rsidR="00445E3C" w:rsidRPr="003936E9" w:rsidRDefault="00445E3C" w:rsidP="005F4E4B">
            <w:pPr>
              <w:ind w:right="-57"/>
              <w:jc w:val="center"/>
              <w:rPr>
                <w:sz w:val="20"/>
                <w:szCs w:val="20"/>
              </w:rPr>
            </w:pPr>
            <w:r w:rsidRPr="003936E9">
              <w:rPr>
                <w:sz w:val="20"/>
                <w:szCs w:val="20"/>
              </w:rPr>
              <w:t>3.2</w:t>
            </w:r>
          </w:p>
        </w:tc>
        <w:tc>
          <w:tcPr>
            <w:tcW w:w="2126" w:type="dxa"/>
            <w:vMerge w:val="restart"/>
          </w:tcPr>
          <w:p w:rsidR="00445E3C" w:rsidRPr="003936E9" w:rsidRDefault="00445E3C" w:rsidP="005F4E4B">
            <w:pPr>
              <w:rPr>
                <w:color w:val="000000"/>
                <w:sz w:val="20"/>
                <w:szCs w:val="20"/>
              </w:rPr>
            </w:pPr>
            <w:r w:rsidRPr="003936E9">
              <w:rPr>
                <w:sz w:val="20"/>
                <w:szCs w:val="20"/>
              </w:rPr>
              <w:t>Основное мероприятие «Развитие туристской инфраструктуры»</w:t>
            </w:r>
          </w:p>
        </w:tc>
        <w:tc>
          <w:tcPr>
            <w:tcW w:w="1417" w:type="dxa"/>
            <w:vMerge w:val="restart"/>
          </w:tcPr>
          <w:p w:rsidR="00445E3C" w:rsidRPr="003936E9" w:rsidRDefault="00445E3C" w:rsidP="00492394">
            <w:pPr>
              <w:rPr>
                <w:sz w:val="20"/>
                <w:szCs w:val="20"/>
              </w:rPr>
            </w:pPr>
            <w:r w:rsidRPr="003936E9">
              <w:rPr>
                <w:sz w:val="20"/>
                <w:szCs w:val="20"/>
              </w:rPr>
              <w:t>Администрация городского округа Кинешма: муниципальное учреждение города Кинешмы «Управление капитального строительства»</w:t>
            </w:r>
          </w:p>
          <w:p w:rsidR="00445E3C" w:rsidRPr="003936E9" w:rsidRDefault="00445E3C" w:rsidP="00445E3C">
            <w:pPr>
              <w:rPr>
                <w:sz w:val="20"/>
                <w:szCs w:val="20"/>
              </w:rPr>
            </w:pPr>
            <w:r w:rsidRPr="003936E9">
              <w:rPr>
                <w:sz w:val="20"/>
                <w:szCs w:val="20"/>
              </w:rPr>
              <w:t xml:space="preserve"> </w:t>
            </w:r>
          </w:p>
          <w:p w:rsidR="00445E3C" w:rsidRPr="003936E9" w:rsidRDefault="00445E3C" w:rsidP="00445E3C">
            <w:pPr>
              <w:jc w:val="center"/>
              <w:rPr>
                <w:sz w:val="20"/>
                <w:szCs w:val="20"/>
              </w:rPr>
            </w:pPr>
          </w:p>
        </w:tc>
        <w:tc>
          <w:tcPr>
            <w:tcW w:w="1418" w:type="dxa"/>
          </w:tcPr>
          <w:p w:rsidR="00445E3C" w:rsidRPr="00141C21" w:rsidRDefault="00445E3C" w:rsidP="005F4E4B">
            <w:pPr>
              <w:rPr>
                <w:sz w:val="20"/>
                <w:szCs w:val="20"/>
              </w:rPr>
            </w:pPr>
            <w:r w:rsidRPr="00141C21">
              <w:rPr>
                <w:sz w:val="20"/>
                <w:szCs w:val="20"/>
              </w:rPr>
              <w:t>Всего</w:t>
            </w:r>
          </w:p>
        </w:tc>
        <w:tc>
          <w:tcPr>
            <w:tcW w:w="1276" w:type="dxa"/>
          </w:tcPr>
          <w:p w:rsidR="00445E3C" w:rsidRPr="00141C21" w:rsidRDefault="00445E3C" w:rsidP="005F4E4B">
            <w:pPr>
              <w:jc w:val="center"/>
              <w:rPr>
                <w:sz w:val="20"/>
                <w:szCs w:val="20"/>
              </w:rPr>
            </w:pPr>
            <w:r>
              <w:rPr>
                <w:sz w:val="20"/>
                <w:szCs w:val="20"/>
              </w:rPr>
              <w:t>2460,0</w:t>
            </w:r>
          </w:p>
        </w:tc>
        <w:tc>
          <w:tcPr>
            <w:tcW w:w="1275" w:type="dxa"/>
          </w:tcPr>
          <w:p w:rsidR="00445E3C" w:rsidRPr="00141C21" w:rsidRDefault="00445E3C" w:rsidP="005F4E4B">
            <w:pPr>
              <w:jc w:val="center"/>
              <w:rPr>
                <w:sz w:val="20"/>
                <w:szCs w:val="20"/>
              </w:rPr>
            </w:pPr>
            <w:r>
              <w:rPr>
                <w:sz w:val="20"/>
                <w:szCs w:val="20"/>
              </w:rPr>
              <w:t>2460,0</w:t>
            </w:r>
          </w:p>
        </w:tc>
        <w:tc>
          <w:tcPr>
            <w:tcW w:w="1560" w:type="dxa"/>
            <w:vMerge w:val="restart"/>
          </w:tcPr>
          <w:p w:rsidR="00445E3C" w:rsidRPr="003936E9" w:rsidRDefault="00445E3C" w:rsidP="009413E4">
            <w:pPr>
              <w:rPr>
                <w:sz w:val="20"/>
                <w:szCs w:val="20"/>
              </w:rPr>
            </w:pPr>
            <w:r w:rsidRPr="003936E9">
              <w:rPr>
                <w:color w:val="000000"/>
                <w:sz w:val="20"/>
                <w:szCs w:val="20"/>
                <w:shd w:val="clear" w:color="auto" w:fill="FFFFFF"/>
              </w:rPr>
              <w:t>Бюджетные ассигнования (областные) в сумме 2460,0 тыс.</w:t>
            </w:r>
            <w:r w:rsidRPr="00EC52E4">
              <w:rPr>
                <w:color w:val="000000"/>
                <w:sz w:val="20"/>
                <w:szCs w:val="20"/>
                <w:shd w:val="clear" w:color="auto" w:fill="FFFFFF"/>
              </w:rPr>
              <w:t xml:space="preserve"> </w:t>
            </w:r>
            <w:r w:rsidRPr="003936E9">
              <w:rPr>
                <w:color w:val="000000"/>
                <w:sz w:val="20"/>
                <w:szCs w:val="20"/>
                <w:shd w:val="clear" w:color="auto" w:fill="FFFFFF"/>
              </w:rPr>
              <w:t xml:space="preserve">руб. были израсходованы на оплату кредиторской </w:t>
            </w:r>
            <w:proofErr w:type="gramStart"/>
            <w:r w:rsidRPr="003936E9">
              <w:rPr>
                <w:color w:val="000000"/>
                <w:sz w:val="20"/>
                <w:szCs w:val="20"/>
                <w:shd w:val="clear" w:color="auto" w:fill="FFFFFF"/>
              </w:rPr>
              <w:t>задолжен</w:t>
            </w:r>
            <w:r>
              <w:rPr>
                <w:color w:val="000000"/>
                <w:sz w:val="20"/>
                <w:szCs w:val="20"/>
                <w:shd w:val="clear" w:color="auto" w:fill="FFFFFF"/>
              </w:rPr>
              <w:t xml:space="preserve">  </w:t>
            </w:r>
            <w:r w:rsidRPr="00EC52E4">
              <w:rPr>
                <w:color w:val="000000"/>
                <w:sz w:val="20"/>
                <w:szCs w:val="20"/>
                <w:shd w:val="clear" w:color="auto" w:fill="FFFFFF"/>
              </w:rPr>
              <w:t xml:space="preserve">-   </w:t>
            </w:r>
            <w:proofErr w:type="spellStart"/>
            <w:r>
              <w:rPr>
                <w:color w:val="000000"/>
                <w:sz w:val="20"/>
                <w:szCs w:val="20"/>
                <w:shd w:val="clear" w:color="auto" w:fill="FFFFFF"/>
              </w:rPr>
              <w:t>но</w:t>
            </w:r>
            <w:r w:rsidRPr="003936E9">
              <w:rPr>
                <w:color w:val="000000"/>
                <w:sz w:val="20"/>
                <w:szCs w:val="20"/>
                <w:shd w:val="clear" w:color="auto" w:fill="FFFFFF"/>
              </w:rPr>
              <w:t>сти</w:t>
            </w:r>
            <w:proofErr w:type="spellEnd"/>
            <w:proofErr w:type="gramEnd"/>
            <w:r w:rsidRPr="003936E9">
              <w:rPr>
                <w:color w:val="000000"/>
                <w:sz w:val="20"/>
                <w:szCs w:val="20"/>
                <w:shd w:val="clear" w:color="auto" w:fill="FFFFFF"/>
              </w:rPr>
              <w:t xml:space="preserve"> за 2015 год </w:t>
            </w:r>
            <w:r w:rsidRPr="003936E9">
              <w:rPr>
                <w:sz w:val="20"/>
                <w:szCs w:val="20"/>
              </w:rPr>
              <w:t xml:space="preserve">за разработку проектно-сметной документации </w:t>
            </w:r>
          </w:p>
        </w:tc>
        <w:tc>
          <w:tcPr>
            <w:tcW w:w="2409" w:type="dxa"/>
            <w:vMerge w:val="restart"/>
          </w:tcPr>
          <w:p w:rsidR="00445E3C" w:rsidRPr="003936E9" w:rsidRDefault="00445E3C" w:rsidP="005F4E4B">
            <w:pPr>
              <w:rPr>
                <w:sz w:val="20"/>
                <w:szCs w:val="20"/>
              </w:rPr>
            </w:pPr>
            <w:r w:rsidRPr="003936E9">
              <w:rPr>
                <w:sz w:val="20"/>
                <w:szCs w:val="20"/>
              </w:rPr>
              <w:t>Количество туристов, размещенных в коллективных средствах размещения</w:t>
            </w:r>
          </w:p>
        </w:tc>
        <w:tc>
          <w:tcPr>
            <w:tcW w:w="709" w:type="dxa"/>
            <w:vMerge w:val="restart"/>
          </w:tcPr>
          <w:p w:rsidR="00445E3C" w:rsidRPr="003936E9" w:rsidRDefault="00445E3C" w:rsidP="005F4E4B">
            <w:pPr>
              <w:jc w:val="center"/>
              <w:rPr>
                <w:sz w:val="20"/>
                <w:szCs w:val="20"/>
              </w:rPr>
            </w:pPr>
          </w:p>
          <w:p w:rsidR="00445E3C" w:rsidRPr="003936E9" w:rsidRDefault="00445E3C" w:rsidP="005F4E4B">
            <w:pPr>
              <w:jc w:val="center"/>
              <w:rPr>
                <w:sz w:val="20"/>
                <w:szCs w:val="20"/>
              </w:rPr>
            </w:pPr>
          </w:p>
          <w:p w:rsidR="00445E3C" w:rsidRPr="003936E9" w:rsidRDefault="00445E3C" w:rsidP="005F4E4B">
            <w:pPr>
              <w:jc w:val="center"/>
              <w:rPr>
                <w:sz w:val="20"/>
                <w:szCs w:val="20"/>
              </w:rPr>
            </w:pPr>
            <w:r w:rsidRPr="003936E9">
              <w:rPr>
                <w:sz w:val="20"/>
                <w:szCs w:val="20"/>
              </w:rPr>
              <w:t>чел.</w:t>
            </w:r>
          </w:p>
        </w:tc>
        <w:tc>
          <w:tcPr>
            <w:tcW w:w="992" w:type="dxa"/>
            <w:vMerge w:val="restart"/>
          </w:tcPr>
          <w:p w:rsidR="00445E3C" w:rsidRPr="003936E9" w:rsidRDefault="00445E3C" w:rsidP="005F4E4B">
            <w:pPr>
              <w:jc w:val="center"/>
              <w:rPr>
                <w:sz w:val="20"/>
                <w:szCs w:val="20"/>
              </w:rPr>
            </w:pPr>
          </w:p>
          <w:p w:rsidR="00445E3C" w:rsidRPr="003936E9" w:rsidRDefault="00445E3C" w:rsidP="005F4E4B">
            <w:pPr>
              <w:jc w:val="center"/>
              <w:rPr>
                <w:sz w:val="20"/>
                <w:szCs w:val="20"/>
              </w:rPr>
            </w:pPr>
          </w:p>
          <w:p w:rsidR="00445E3C" w:rsidRPr="003936E9" w:rsidRDefault="00445E3C" w:rsidP="005F4E4B">
            <w:pPr>
              <w:jc w:val="center"/>
              <w:rPr>
                <w:sz w:val="20"/>
                <w:szCs w:val="20"/>
              </w:rPr>
            </w:pPr>
            <w:r w:rsidRPr="003936E9">
              <w:rPr>
                <w:sz w:val="20"/>
                <w:szCs w:val="20"/>
              </w:rPr>
              <w:t>7737</w:t>
            </w:r>
          </w:p>
        </w:tc>
        <w:tc>
          <w:tcPr>
            <w:tcW w:w="993" w:type="dxa"/>
            <w:vMerge w:val="restart"/>
          </w:tcPr>
          <w:p w:rsidR="00445E3C" w:rsidRPr="003936E9" w:rsidRDefault="00445E3C" w:rsidP="005F4E4B">
            <w:pPr>
              <w:jc w:val="center"/>
              <w:rPr>
                <w:sz w:val="20"/>
                <w:szCs w:val="20"/>
              </w:rPr>
            </w:pPr>
          </w:p>
          <w:p w:rsidR="00445E3C" w:rsidRPr="003936E9" w:rsidRDefault="00445E3C" w:rsidP="005F4E4B">
            <w:pPr>
              <w:jc w:val="center"/>
              <w:rPr>
                <w:sz w:val="20"/>
                <w:szCs w:val="20"/>
              </w:rPr>
            </w:pPr>
          </w:p>
          <w:p w:rsidR="00445E3C" w:rsidRPr="003936E9" w:rsidRDefault="00445E3C" w:rsidP="005F4E4B">
            <w:pPr>
              <w:jc w:val="center"/>
              <w:rPr>
                <w:sz w:val="20"/>
                <w:szCs w:val="20"/>
              </w:rPr>
            </w:pPr>
            <w:r w:rsidRPr="003936E9">
              <w:rPr>
                <w:sz w:val="20"/>
                <w:szCs w:val="20"/>
              </w:rPr>
              <w:t>1950</w:t>
            </w:r>
          </w:p>
        </w:tc>
        <w:tc>
          <w:tcPr>
            <w:tcW w:w="1417" w:type="dxa"/>
            <w:vMerge w:val="restart"/>
          </w:tcPr>
          <w:p w:rsidR="00445E3C" w:rsidRPr="003936E9" w:rsidRDefault="00445E3C" w:rsidP="005F4E4B">
            <w:pPr>
              <w:rPr>
                <w:sz w:val="20"/>
                <w:szCs w:val="20"/>
              </w:rPr>
            </w:pPr>
            <w:r>
              <w:rPr>
                <w:sz w:val="20"/>
                <w:szCs w:val="20"/>
              </w:rPr>
              <w:t>2460,0</w:t>
            </w:r>
          </w:p>
          <w:p w:rsidR="00445E3C" w:rsidRPr="003936E9" w:rsidRDefault="00445E3C" w:rsidP="005F4E4B">
            <w:pPr>
              <w:rPr>
                <w:sz w:val="20"/>
                <w:szCs w:val="20"/>
              </w:rPr>
            </w:pPr>
          </w:p>
        </w:tc>
      </w:tr>
      <w:tr w:rsidR="00445E3C" w:rsidRPr="003936E9" w:rsidTr="0096530E">
        <w:trPr>
          <w:trHeight w:val="1140"/>
        </w:trPr>
        <w:tc>
          <w:tcPr>
            <w:tcW w:w="710" w:type="dxa"/>
            <w:vMerge/>
            <w:tcBorders>
              <w:bottom w:val="single" w:sz="4" w:space="0" w:color="auto"/>
            </w:tcBorders>
          </w:tcPr>
          <w:p w:rsidR="00445E3C" w:rsidRPr="003936E9" w:rsidRDefault="00445E3C" w:rsidP="005F4E4B">
            <w:pPr>
              <w:ind w:right="-57"/>
              <w:jc w:val="center"/>
              <w:rPr>
                <w:sz w:val="20"/>
                <w:szCs w:val="20"/>
              </w:rPr>
            </w:pPr>
          </w:p>
        </w:tc>
        <w:tc>
          <w:tcPr>
            <w:tcW w:w="2126" w:type="dxa"/>
            <w:vMerge/>
            <w:tcBorders>
              <w:bottom w:val="single" w:sz="4" w:space="0" w:color="auto"/>
            </w:tcBorders>
          </w:tcPr>
          <w:p w:rsidR="00445E3C" w:rsidRPr="003936E9" w:rsidRDefault="00445E3C" w:rsidP="005F4E4B">
            <w:pPr>
              <w:rPr>
                <w:sz w:val="20"/>
                <w:szCs w:val="20"/>
              </w:rPr>
            </w:pPr>
          </w:p>
        </w:tc>
        <w:tc>
          <w:tcPr>
            <w:tcW w:w="1417" w:type="dxa"/>
            <w:vMerge/>
          </w:tcPr>
          <w:p w:rsidR="00445E3C" w:rsidRPr="003936E9" w:rsidRDefault="00445E3C" w:rsidP="005F4E4B">
            <w:pPr>
              <w:jc w:val="center"/>
              <w:rPr>
                <w:sz w:val="20"/>
                <w:szCs w:val="20"/>
              </w:rPr>
            </w:pPr>
          </w:p>
        </w:tc>
        <w:tc>
          <w:tcPr>
            <w:tcW w:w="1418" w:type="dxa"/>
            <w:tcBorders>
              <w:bottom w:val="single" w:sz="4" w:space="0" w:color="auto"/>
            </w:tcBorders>
          </w:tcPr>
          <w:p w:rsidR="00445E3C" w:rsidRPr="00141C21" w:rsidRDefault="00445E3C" w:rsidP="00492394">
            <w:pPr>
              <w:rPr>
                <w:sz w:val="20"/>
                <w:szCs w:val="20"/>
              </w:rPr>
            </w:pPr>
            <w:r w:rsidRPr="0049239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Borders>
              <w:bottom w:val="single" w:sz="4" w:space="0" w:color="auto"/>
            </w:tcBorders>
          </w:tcPr>
          <w:p w:rsidR="00445E3C" w:rsidRDefault="00445E3C" w:rsidP="005F4E4B">
            <w:pPr>
              <w:jc w:val="center"/>
              <w:rPr>
                <w:sz w:val="20"/>
                <w:szCs w:val="20"/>
              </w:rPr>
            </w:pPr>
            <w:r>
              <w:rPr>
                <w:sz w:val="20"/>
                <w:szCs w:val="20"/>
              </w:rPr>
              <w:t>2460,0</w:t>
            </w:r>
          </w:p>
        </w:tc>
        <w:tc>
          <w:tcPr>
            <w:tcW w:w="1275" w:type="dxa"/>
            <w:tcBorders>
              <w:bottom w:val="single" w:sz="4" w:space="0" w:color="auto"/>
            </w:tcBorders>
          </w:tcPr>
          <w:p w:rsidR="00445E3C" w:rsidRDefault="00445E3C" w:rsidP="00492394">
            <w:pPr>
              <w:jc w:val="center"/>
              <w:rPr>
                <w:sz w:val="20"/>
                <w:szCs w:val="20"/>
              </w:rPr>
            </w:pPr>
            <w:r w:rsidRPr="003936E9">
              <w:rPr>
                <w:sz w:val="20"/>
                <w:szCs w:val="20"/>
              </w:rPr>
              <w:t>2460,0</w:t>
            </w:r>
          </w:p>
        </w:tc>
        <w:tc>
          <w:tcPr>
            <w:tcW w:w="1560" w:type="dxa"/>
            <w:vMerge/>
            <w:tcBorders>
              <w:bottom w:val="single" w:sz="4" w:space="0" w:color="auto"/>
            </w:tcBorders>
          </w:tcPr>
          <w:p w:rsidR="00445E3C" w:rsidRPr="003936E9" w:rsidRDefault="00445E3C" w:rsidP="005F4E4B">
            <w:pPr>
              <w:jc w:val="center"/>
              <w:rPr>
                <w:sz w:val="20"/>
                <w:szCs w:val="20"/>
              </w:rPr>
            </w:pPr>
          </w:p>
        </w:tc>
        <w:tc>
          <w:tcPr>
            <w:tcW w:w="2409" w:type="dxa"/>
            <w:vMerge/>
            <w:tcBorders>
              <w:bottom w:val="single" w:sz="4" w:space="0" w:color="auto"/>
            </w:tcBorders>
          </w:tcPr>
          <w:p w:rsidR="00445E3C" w:rsidRPr="003936E9" w:rsidRDefault="00445E3C" w:rsidP="005F4E4B">
            <w:pPr>
              <w:rPr>
                <w:sz w:val="20"/>
                <w:szCs w:val="20"/>
              </w:rPr>
            </w:pPr>
          </w:p>
        </w:tc>
        <w:tc>
          <w:tcPr>
            <w:tcW w:w="709" w:type="dxa"/>
            <w:vMerge/>
            <w:tcBorders>
              <w:bottom w:val="single" w:sz="4" w:space="0" w:color="auto"/>
            </w:tcBorders>
          </w:tcPr>
          <w:p w:rsidR="00445E3C" w:rsidRPr="003936E9" w:rsidRDefault="00445E3C" w:rsidP="005F4E4B">
            <w:pPr>
              <w:jc w:val="center"/>
              <w:rPr>
                <w:sz w:val="20"/>
                <w:szCs w:val="20"/>
              </w:rPr>
            </w:pPr>
          </w:p>
        </w:tc>
        <w:tc>
          <w:tcPr>
            <w:tcW w:w="992" w:type="dxa"/>
            <w:vMerge/>
            <w:tcBorders>
              <w:bottom w:val="single" w:sz="4" w:space="0" w:color="auto"/>
            </w:tcBorders>
          </w:tcPr>
          <w:p w:rsidR="00445E3C" w:rsidRPr="003936E9" w:rsidRDefault="00445E3C" w:rsidP="005F4E4B">
            <w:pPr>
              <w:jc w:val="center"/>
              <w:rPr>
                <w:sz w:val="20"/>
                <w:szCs w:val="20"/>
              </w:rPr>
            </w:pPr>
          </w:p>
        </w:tc>
        <w:tc>
          <w:tcPr>
            <w:tcW w:w="993" w:type="dxa"/>
            <w:vMerge/>
            <w:tcBorders>
              <w:bottom w:val="single" w:sz="4" w:space="0" w:color="auto"/>
            </w:tcBorders>
          </w:tcPr>
          <w:p w:rsidR="00445E3C" w:rsidRPr="003936E9" w:rsidRDefault="00445E3C" w:rsidP="005F4E4B">
            <w:pPr>
              <w:jc w:val="center"/>
              <w:rPr>
                <w:sz w:val="20"/>
                <w:szCs w:val="20"/>
              </w:rPr>
            </w:pPr>
          </w:p>
        </w:tc>
        <w:tc>
          <w:tcPr>
            <w:tcW w:w="1417" w:type="dxa"/>
            <w:vMerge/>
          </w:tcPr>
          <w:p w:rsidR="00445E3C" w:rsidRDefault="00445E3C" w:rsidP="005F4E4B">
            <w:pPr>
              <w:rPr>
                <w:sz w:val="20"/>
                <w:szCs w:val="20"/>
              </w:rPr>
            </w:pPr>
          </w:p>
        </w:tc>
      </w:tr>
      <w:tr w:rsidR="00445E3C" w:rsidRPr="003936E9" w:rsidTr="0096530E">
        <w:trPr>
          <w:trHeight w:val="230"/>
        </w:trPr>
        <w:tc>
          <w:tcPr>
            <w:tcW w:w="710" w:type="dxa"/>
            <w:vMerge/>
            <w:tcBorders>
              <w:bottom w:val="single" w:sz="4" w:space="0" w:color="auto"/>
            </w:tcBorders>
          </w:tcPr>
          <w:p w:rsidR="00445E3C" w:rsidRPr="003936E9" w:rsidRDefault="00445E3C" w:rsidP="005F4E4B">
            <w:pPr>
              <w:ind w:right="-57"/>
              <w:jc w:val="center"/>
              <w:rPr>
                <w:sz w:val="20"/>
                <w:szCs w:val="20"/>
              </w:rPr>
            </w:pPr>
          </w:p>
        </w:tc>
        <w:tc>
          <w:tcPr>
            <w:tcW w:w="2126" w:type="dxa"/>
            <w:vMerge/>
            <w:tcBorders>
              <w:bottom w:val="single" w:sz="4" w:space="0" w:color="auto"/>
            </w:tcBorders>
          </w:tcPr>
          <w:p w:rsidR="00445E3C" w:rsidRPr="003936E9" w:rsidRDefault="00445E3C" w:rsidP="005F4E4B">
            <w:pPr>
              <w:rPr>
                <w:sz w:val="20"/>
                <w:szCs w:val="20"/>
              </w:rPr>
            </w:pPr>
          </w:p>
        </w:tc>
        <w:tc>
          <w:tcPr>
            <w:tcW w:w="1417" w:type="dxa"/>
            <w:vMerge/>
          </w:tcPr>
          <w:p w:rsidR="00445E3C" w:rsidRPr="003936E9" w:rsidRDefault="00445E3C" w:rsidP="005F4E4B">
            <w:pPr>
              <w:jc w:val="center"/>
              <w:rPr>
                <w:sz w:val="20"/>
                <w:szCs w:val="20"/>
              </w:rPr>
            </w:pPr>
          </w:p>
        </w:tc>
        <w:tc>
          <w:tcPr>
            <w:tcW w:w="1418" w:type="dxa"/>
            <w:vMerge w:val="restart"/>
          </w:tcPr>
          <w:p w:rsidR="00445E3C" w:rsidRPr="003936E9" w:rsidRDefault="00445E3C" w:rsidP="00EE377E">
            <w:pPr>
              <w:rPr>
                <w:sz w:val="20"/>
                <w:szCs w:val="20"/>
              </w:rPr>
            </w:pPr>
            <w:r w:rsidRPr="003936E9">
              <w:rPr>
                <w:sz w:val="20"/>
                <w:szCs w:val="20"/>
              </w:rPr>
              <w:t xml:space="preserve">- областной бюджет </w:t>
            </w:r>
          </w:p>
          <w:p w:rsidR="00445E3C" w:rsidRPr="003936E9" w:rsidRDefault="00445E3C" w:rsidP="005F4E4B">
            <w:pPr>
              <w:rPr>
                <w:sz w:val="20"/>
                <w:szCs w:val="20"/>
              </w:rPr>
            </w:pPr>
            <w:r>
              <w:rPr>
                <w:sz w:val="20"/>
                <w:szCs w:val="20"/>
              </w:rPr>
              <w:t>(</w:t>
            </w:r>
            <w:r w:rsidRPr="003936E9">
              <w:rPr>
                <w:sz w:val="20"/>
                <w:szCs w:val="20"/>
              </w:rPr>
              <w:t>средства, предусмотренные на погашение кредиторской задолжен</w:t>
            </w:r>
            <w:r>
              <w:rPr>
                <w:sz w:val="20"/>
                <w:szCs w:val="20"/>
              </w:rPr>
              <w:t>ности)</w:t>
            </w:r>
          </w:p>
        </w:tc>
        <w:tc>
          <w:tcPr>
            <w:tcW w:w="1276" w:type="dxa"/>
            <w:vMerge w:val="restart"/>
          </w:tcPr>
          <w:p w:rsidR="00445E3C" w:rsidRPr="003936E9" w:rsidRDefault="00445E3C" w:rsidP="005F4E4B">
            <w:pPr>
              <w:jc w:val="center"/>
              <w:rPr>
                <w:sz w:val="20"/>
                <w:szCs w:val="20"/>
              </w:rPr>
            </w:pPr>
            <w:r>
              <w:rPr>
                <w:sz w:val="20"/>
                <w:szCs w:val="20"/>
              </w:rPr>
              <w:t>2460,0</w:t>
            </w:r>
          </w:p>
        </w:tc>
        <w:tc>
          <w:tcPr>
            <w:tcW w:w="1275" w:type="dxa"/>
            <w:vMerge w:val="restart"/>
          </w:tcPr>
          <w:p w:rsidR="00445E3C" w:rsidRPr="003936E9" w:rsidRDefault="00445E3C" w:rsidP="005F4E4B">
            <w:pPr>
              <w:jc w:val="center"/>
              <w:rPr>
                <w:sz w:val="20"/>
                <w:szCs w:val="20"/>
              </w:rPr>
            </w:pPr>
            <w:r>
              <w:rPr>
                <w:sz w:val="20"/>
                <w:szCs w:val="20"/>
              </w:rPr>
              <w:t>2460,0</w:t>
            </w:r>
          </w:p>
        </w:tc>
        <w:tc>
          <w:tcPr>
            <w:tcW w:w="1560" w:type="dxa"/>
            <w:vMerge/>
            <w:tcBorders>
              <w:bottom w:val="single" w:sz="4" w:space="0" w:color="auto"/>
            </w:tcBorders>
          </w:tcPr>
          <w:p w:rsidR="00445E3C" w:rsidRPr="003936E9" w:rsidRDefault="00445E3C" w:rsidP="005F4E4B">
            <w:pPr>
              <w:jc w:val="center"/>
              <w:rPr>
                <w:sz w:val="20"/>
                <w:szCs w:val="20"/>
              </w:rPr>
            </w:pPr>
          </w:p>
        </w:tc>
        <w:tc>
          <w:tcPr>
            <w:tcW w:w="2409" w:type="dxa"/>
            <w:vMerge/>
            <w:tcBorders>
              <w:bottom w:val="single" w:sz="4" w:space="0" w:color="auto"/>
            </w:tcBorders>
          </w:tcPr>
          <w:p w:rsidR="00445E3C" w:rsidRPr="003936E9" w:rsidRDefault="00445E3C" w:rsidP="005F4E4B">
            <w:pPr>
              <w:rPr>
                <w:sz w:val="20"/>
                <w:szCs w:val="20"/>
              </w:rPr>
            </w:pPr>
          </w:p>
        </w:tc>
        <w:tc>
          <w:tcPr>
            <w:tcW w:w="709" w:type="dxa"/>
            <w:vMerge/>
            <w:tcBorders>
              <w:bottom w:val="single" w:sz="4" w:space="0" w:color="auto"/>
            </w:tcBorders>
          </w:tcPr>
          <w:p w:rsidR="00445E3C" w:rsidRPr="003936E9" w:rsidRDefault="00445E3C" w:rsidP="005F4E4B">
            <w:pPr>
              <w:jc w:val="center"/>
              <w:rPr>
                <w:sz w:val="20"/>
                <w:szCs w:val="20"/>
              </w:rPr>
            </w:pPr>
          </w:p>
        </w:tc>
        <w:tc>
          <w:tcPr>
            <w:tcW w:w="992" w:type="dxa"/>
            <w:vMerge/>
            <w:tcBorders>
              <w:bottom w:val="single" w:sz="4" w:space="0" w:color="auto"/>
            </w:tcBorders>
          </w:tcPr>
          <w:p w:rsidR="00445E3C" w:rsidRPr="003936E9" w:rsidRDefault="00445E3C" w:rsidP="005F4E4B">
            <w:pPr>
              <w:jc w:val="center"/>
              <w:rPr>
                <w:sz w:val="20"/>
                <w:szCs w:val="20"/>
              </w:rPr>
            </w:pPr>
          </w:p>
        </w:tc>
        <w:tc>
          <w:tcPr>
            <w:tcW w:w="993" w:type="dxa"/>
            <w:vMerge/>
            <w:tcBorders>
              <w:bottom w:val="single" w:sz="4" w:space="0" w:color="auto"/>
            </w:tcBorders>
          </w:tcPr>
          <w:p w:rsidR="00445E3C" w:rsidRPr="003936E9" w:rsidRDefault="00445E3C" w:rsidP="005F4E4B">
            <w:pPr>
              <w:jc w:val="center"/>
              <w:rPr>
                <w:sz w:val="20"/>
                <w:szCs w:val="20"/>
              </w:rPr>
            </w:pPr>
          </w:p>
        </w:tc>
        <w:tc>
          <w:tcPr>
            <w:tcW w:w="1417" w:type="dxa"/>
            <w:vMerge/>
          </w:tcPr>
          <w:p w:rsidR="00445E3C" w:rsidRDefault="00445E3C" w:rsidP="005F4E4B">
            <w:pPr>
              <w:rPr>
                <w:sz w:val="20"/>
                <w:szCs w:val="20"/>
              </w:rPr>
            </w:pPr>
          </w:p>
        </w:tc>
      </w:tr>
      <w:tr w:rsidR="00445E3C" w:rsidRPr="003936E9" w:rsidTr="0096530E">
        <w:trPr>
          <w:trHeight w:val="1646"/>
        </w:trPr>
        <w:tc>
          <w:tcPr>
            <w:tcW w:w="710" w:type="dxa"/>
            <w:vMerge/>
            <w:tcBorders>
              <w:bottom w:val="single" w:sz="4" w:space="0" w:color="auto"/>
            </w:tcBorders>
          </w:tcPr>
          <w:p w:rsidR="00445E3C" w:rsidRPr="003936E9" w:rsidRDefault="00445E3C" w:rsidP="005F4E4B">
            <w:pPr>
              <w:ind w:right="-57"/>
              <w:jc w:val="center"/>
              <w:rPr>
                <w:sz w:val="20"/>
                <w:szCs w:val="20"/>
              </w:rPr>
            </w:pPr>
          </w:p>
        </w:tc>
        <w:tc>
          <w:tcPr>
            <w:tcW w:w="2126" w:type="dxa"/>
            <w:vMerge/>
            <w:tcBorders>
              <w:bottom w:val="single" w:sz="4" w:space="0" w:color="auto"/>
            </w:tcBorders>
          </w:tcPr>
          <w:p w:rsidR="00445E3C" w:rsidRPr="003936E9" w:rsidRDefault="00445E3C" w:rsidP="005F4E4B">
            <w:pPr>
              <w:rPr>
                <w:sz w:val="20"/>
                <w:szCs w:val="20"/>
              </w:rPr>
            </w:pPr>
          </w:p>
        </w:tc>
        <w:tc>
          <w:tcPr>
            <w:tcW w:w="1417" w:type="dxa"/>
            <w:vMerge/>
          </w:tcPr>
          <w:p w:rsidR="00445E3C" w:rsidRPr="003936E9" w:rsidRDefault="00445E3C" w:rsidP="005F4E4B">
            <w:pPr>
              <w:jc w:val="center"/>
              <w:rPr>
                <w:sz w:val="20"/>
                <w:szCs w:val="20"/>
              </w:rPr>
            </w:pPr>
          </w:p>
        </w:tc>
        <w:tc>
          <w:tcPr>
            <w:tcW w:w="1418" w:type="dxa"/>
            <w:vMerge/>
            <w:tcBorders>
              <w:bottom w:val="single" w:sz="4" w:space="0" w:color="auto"/>
            </w:tcBorders>
          </w:tcPr>
          <w:p w:rsidR="00445E3C" w:rsidRPr="003936E9" w:rsidRDefault="00445E3C" w:rsidP="005F4E4B">
            <w:pPr>
              <w:rPr>
                <w:sz w:val="20"/>
                <w:szCs w:val="20"/>
              </w:rPr>
            </w:pPr>
          </w:p>
        </w:tc>
        <w:tc>
          <w:tcPr>
            <w:tcW w:w="1276" w:type="dxa"/>
            <w:vMerge/>
            <w:tcBorders>
              <w:bottom w:val="single" w:sz="4" w:space="0" w:color="auto"/>
            </w:tcBorders>
          </w:tcPr>
          <w:p w:rsidR="00445E3C" w:rsidRPr="003936E9" w:rsidRDefault="00445E3C" w:rsidP="005F4E4B">
            <w:pPr>
              <w:jc w:val="center"/>
              <w:rPr>
                <w:sz w:val="20"/>
                <w:szCs w:val="20"/>
              </w:rPr>
            </w:pPr>
          </w:p>
        </w:tc>
        <w:tc>
          <w:tcPr>
            <w:tcW w:w="1275" w:type="dxa"/>
            <w:vMerge/>
            <w:tcBorders>
              <w:bottom w:val="single" w:sz="4" w:space="0" w:color="auto"/>
            </w:tcBorders>
          </w:tcPr>
          <w:p w:rsidR="00445E3C" w:rsidRPr="003936E9" w:rsidRDefault="00445E3C" w:rsidP="005F4E4B">
            <w:pPr>
              <w:jc w:val="center"/>
              <w:rPr>
                <w:sz w:val="20"/>
                <w:szCs w:val="20"/>
              </w:rPr>
            </w:pPr>
          </w:p>
        </w:tc>
        <w:tc>
          <w:tcPr>
            <w:tcW w:w="1560" w:type="dxa"/>
            <w:vMerge/>
            <w:tcBorders>
              <w:bottom w:val="single" w:sz="4" w:space="0" w:color="auto"/>
            </w:tcBorders>
          </w:tcPr>
          <w:p w:rsidR="00445E3C" w:rsidRPr="003936E9" w:rsidRDefault="00445E3C" w:rsidP="005F4E4B">
            <w:pPr>
              <w:jc w:val="center"/>
              <w:rPr>
                <w:sz w:val="20"/>
                <w:szCs w:val="20"/>
              </w:rPr>
            </w:pPr>
          </w:p>
        </w:tc>
        <w:tc>
          <w:tcPr>
            <w:tcW w:w="2409" w:type="dxa"/>
            <w:tcBorders>
              <w:bottom w:val="single" w:sz="4" w:space="0" w:color="auto"/>
            </w:tcBorders>
          </w:tcPr>
          <w:p w:rsidR="00445E3C" w:rsidRPr="003936E9" w:rsidRDefault="00445E3C" w:rsidP="005F4E4B">
            <w:pPr>
              <w:rPr>
                <w:sz w:val="20"/>
                <w:szCs w:val="20"/>
              </w:rPr>
            </w:pPr>
            <w:r w:rsidRPr="003936E9">
              <w:rPr>
                <w:sz w:val="20"/>
                <w:szCs w:val="20"/>
              </w:rPr>
              <w:t>Количество койко-мест в коллективных средствах размещения</w:t>
            </w:r>
          </w:p>
          <w:p w:rsidR="00445E3C" w:rsidRPr="003936E9" w:rsidRDefault="00445E3C" w:rsidP="005F4E4B">
            <w:pPr>
              <w:rPr>
                <w:sz w:val="20"/>
                <w:szCs w:val="20"/>
              </w:rPr>
            </w:pPr>
          </w:p>
        </w:tc>
        <w:tc>
          <w:tcPr>
            <w:tcW w:w="709" w:type="dxa"/>
            <w:tcBorders>
              <w:bottom w:val="single" w:sz="4" w:space="0" w:color="auto"/>
            </w:tcBorders>
          </w:tcPr>
          <w:p w:rsidR="00445E3C" w:rsidRPr="003936E9" w:rsidRDefault="00445E3C" w:rsidP="009413E4">
            <w:pPr>
              <w:jc w:val="center"/>
              <w:rPr>
                <w:sz w:val="20"/>
                <w:szCs w:val="20"/>
              </w:rPr>
            </w:pPr>
            <w:r w:rsidRPr="003936E9">
              <w:rPr>
                <w:sz w:val="20"/>
                <w:szCs w:val="20"/>
              </w:rPr>
              <w:t>ед.</w:t>
            </w:r>
          </w:p>
          <w:p w:rsidR="00445E3C" w:rsidRPr="003936E9" w:rsidRDefault="00445E3C" w:rsidP="005F4E4B">
            <w:pPr>
              <w:jc w:val="center"/>
              <w:rPr>
                <w:sz w:val="20"/>
                <w:szCs w:val="20"/>
              </w:rPr>
            </w:pPr>
          </w:p>
        </w:tc>
        <w:tc>
          <w:tcPr>
            <w:tcW w:w="992" w:type="dxa"/>
            <w:tcBorders>
              <w:bottom w:val="single" w:sz="4" w:space="0" w:color="auto"/>
            </w:tcBorders>
          </w:tcPr>
          <w:p w:rsidR="00445E3C" w:rsidRPr="003936E9" w:rsidRDefault="00445E3C" w:rsidP="005F4E4B">
            <w:pPr>
              <w:jc w:val="center"/>
              <w:rPr>
                <w:sz w:val="20"/>
                <w:szCs w:val="20"/>
              </w:rPr>
            </w:pPr>
            <w:r w:rsidRPr="003936E9">
              <w:rPr>
                <w:sz w:val="20"/>
                <w:szCs w:val="20"/>
              </w:rPr>
              <w:t>285</w:t>
            </w:r>
          </w:p>
        </w:tc>
        <w:tc>
          <w:tcPr>
            <w:tcW w:w="993" w:type="dxa"/>
            <w:tcBorders>
              <w:bottom w:val="single" w:sz="4" w:space="0" w:color="auto"/>
            </w:tcBorders>
          </w:tcPr>
          <w:p w:rsidR="00445E3C" w:rsidRPr="003936E9" w:rsidRDefault="00445E3C" w:rsidP="005F4E4B">
            <w:pPr>
              <w:jc w:val="center"/>
              <w:rPr>
                <w:sz w:val="20"/>
                <w:szCs w:val="20"/>
              </w:rPr>
            </w:pPr>
            <w:r w:rsidRPr="003936E9">
              <w:rPr>
                <w:sz w:val="20"/>
                <w:szCs w:val="20"/>
              </w:rPr>
              <w:t>285</w:t>
            </w:r>
          </w:p>
        </w:tc>
        <w:tc>
          <w:tcPr>
            <w:tcW w:w="1417" w:type="dxa"/>
            <w:vMerge/>
            <w:tcBorders>
              <w:bottom w:val="single" w:sz="4" w:space="0" w:color="auto"/>
            </w:tcBorders>
          </w:tcPr>
          <w:p w:rsidR="00445E3C" w:rsidRPr="003936E9" w:rsidRDefault="00445E3C" w:rsidP="005F4E4B">
            <w:pPr>
              <w:rPr>
                <w:sz w:val="20"/>
                <w:szCs w:val="20"/>
              </w:rPr>
            </w:pPr>
          </w:p>
        </w:tc>
      </w:tr>
      <w:tr w:rsidR="00445E3C" w:rsidRPr="003936E9" w:rsidTr="0096530E">
        <w:trPr>
          <w:trHeight w:val="266"/>
        </w:trPr>
        <w:tc>
          <w:tcPr>
            <w:tcW w:w="710" w:type="dxa"/>
            <w:vMerge w:val="restart"/>
          </w:tcPr>
          <w:p w:rsidR="00445E3C" w:rsidRPr="003936E9" w:rsidRDefault="00445E3C" w:rsidP="005F4E4B">
            <w:pPr>
              <w:ind w:right="-57"/>
              <w:jc w:val="center"/>
              <w:rPr>
                <w:sz w:val="20"/>
                <w:szCs w:val="20"/>
              </w:rPr>
            </w:pPr>
            <w:r w:rsidRPr="003936E9">
              <w:rPr>
                <w:sz w:val="20"/>
                <w:szCs w:val="20"/>
              </w:rPr>
              <w:t>3.2.1</w:t>
            </w:r>
          </w:p>
        </w:tc>
        <w:tc>
          <w:tcPr>
            <w:tcW w:w="2126" w:type="dxa"/>
            <w:vMerge w:val="restart"/>
          </w:tcPr>
          <w:p w:rsidR="00445E3C" w:rsidRPr="003936E9" w:rsidRDefault="00445E3C" w:rsidP="005F4E4B">
            <w:pPr>
              <w:rPr>
                <w:color w:val="000000"/>
                <w:sz w:val="20"/>
                <w:szCs w:val="20"/>
              </w:rPr>
            </w:pPr>
            <w:r w:rsidRPr="003936E9">
              <w:rPr>
                <w:color w:val="000000"/>
                <w:sz w:val="20"/>
                <w:szCs w:val="20"/>
              </w:rPr>
              <w:t>Мероприятие «</w:t>
            </w:r>
            <w:r w:rsidRPr="003936E9">
              <w:rPr>
                <w:sz w:val="20"/>
                <w:szCs w:val="20"/>
              </w:rPr>
              <w:t xml:space="preserve">Разработка проектно-сметной документации по реконструкции </w:t>
            </w:r>
            <w:proofErr w:type="spellStart"/>
            <w:r w:rsidRPr="003936E9">
              <w:rPr>
                <w:sz w:val="20"/>
                <w:szCs w:val="20"/>
              </w:rPr>
              <w:t>берегоукрепления</w:t>
            </w:r>
            <w:proofErr w:type="spellEnd"/>
            <w:r w:rsidRPr="003936E9">
              <w:rPr>
                <w:sz w:val="20"/>
                <w:szCs w:val="20"/>
              </w:rPr>
              <w:t xml:space="preserve"> в устье реки </w:t>
            </w:r>
            <w:proofErr w:type="spellStart"/>
            <w:r w:rsidRPr="003936E9">
              <w:rPr>
                <w:sz w:val="20"/>
                <w:szCs w:val="20"/>
              </w:rPr>
              <w:t>Казохи</w:t>
            </w:r>
            <w:proofErr w:type="spellEnd"/>
            <w:r w:rsidRPr="003936E9">
              <w:rPr>
                <w:sz w:val="20"/>
                <w:szCs w:val="20"/>
              </w:rPr>
              <w:t>»</w:t>
            </w:r>
          </w:p>
        </w:tc>
        <w:tc>
          <w:tcPr>
            <w:tcW w:w="1417" w:type="dxa"/>
            <w:vMerge/>
          </w:tcPr>
          <w:p w:rsidR="00445E3C" w:rsidRPr="003936E9" w:rsidRDefault="00445E3C" w:rsidP="005F4E4B">
            <w:pPr>
              <w:jc w:val="center"/>
              <w:rPr>
                <w:sz w:val="20"/>
                <w:szCs w:val="20"/>
              </w:rPr>
            </w:pPr>
          </w:p>
        </w:tc>
        <w:tc>
          <w:tcPr>
            <w:tcW w:w="1418" w:type="dxa"/>
          </w:tcPr>
          <w:p w:rsidR="00445E3C" w:rsidRPr="00141C21" w:rsidRDefault="00445E3C" w:rsidP="00632F5C">
            <w:pPr>
              <w:rPr>
                <w:sz w:val="20"/>
                <w:szCs w:val="20"/>
              </w:rPr>
            </w:pPr>
            <w:r w:rsidRPr="00141C21">
              <w:rPr>
                <w:sz w:val="20"/>
                <w:szCs w:val="20"/>
              </w:rPr>
              <w:t>Всего</w:t>
            </w:r>
          </w:p>
        </w:tc>
        <w:tc>
          <w:tcPr>
            <w:tcW w:w="1276" w:type="dxa"/>
          </w:tcPr>
          <w:p w:rsidR="00445E3C" w:rsidRPr="003936E9" w:rsidRDefault="00445E3C" w:rsidP="005F4E4B">
            <w:pPr>
              <w:jc w:val="center"/>
              <w:rPr>
                <w:sz w:val="20"/>
                <w:szCs w:val="20"/>
              </w:rPr>
            </w:pPr>
            <w:r w:rsidRPr="003936E9">
              <w:rPr>
                <w:sz w:val="20"/>
                <w:szCs w:val="20"/>
              </w:rPr>
              <w:t>0,0</w:t>
            </w:r>
          </w:p>
        </w:tc>
        <w:tc>
          <w:tcPr>
            <w:tcW w:w="1275" w:type="dxa"/>
          </w:tcPr>
          <w:p w:rsidR="00445E3C" w:rsidRPr="003936E9" w:rsidRDefault="00445E3C" w:rsidP="005F4E4B">
            <w:pPr>
              <w:jc w:val="center"/>
              <w:rPr>
                <w:sz w:val="20"/>
                <w:szCs w:val="20"/>
              </w:rPr>
            </w:pPr>
            <w:r w:rsidRPr="003936E9">
              <w:rPr>
                <w:sz w:val="20"/>
                <w:szCs w:val="20"/>
              </w:rPr>
              <w:t>0,0</w:t>
            </w:r>
          </w:p>
        </w:tc>
        <w:tc>
          <w:tcPr>
            <w:tcW w:w="1560" w:type="dxa"/>
            <w:vMerge w:val="restart"/>
          </w:tcPr>
          <w:p w:rsidR="00445E3C" w:rsidRPr="003936E9" w:rsidRDefault="00445E3C" w:rsidP="005F4E4B">
            <w:pPr>
              <w:jc w:val="center"/>
              <w:rPr>
                <w:sz w:val="20"/>
                <w:szCs w:val="20"/>
              </w:rPr>
            </w:pPr>
          </w:p>
        </w:tc>
        <w:tc>
          <w:tcPr>
            <w:tcW w:w="2409" w:type="dxa"/>
            <w:vMerge w:val="restart"/>
          </w:tcPr>
          <w:p w:rsidR="00445E3C" w:rsidRPr="003936E9" w:rsidRDefault="00445E3C" w:rsidP="005F4E4B">
            <w:pPr>
              <w:snapToGrid w:val="0"/>
              <w:jc w:val="center"/>
              <w:rPr>
                <w:sz w:val="20"/>
                <w:szCs w:val="20"/>
              </w:rPr>
            </w:pPr>
          </w:p>
        </w:tc>
        <w:tc>
          <w:tcPr>
            <w:tcW w:w="709" w:type="dxa"/>
            <w:vMerge w:val="restart"/>
          </w:tcPr>
          <w:p w:rsidR="00445E3C" w:rsidRPr="003936E9" w:rsidRDefault="00445E3C" w:rsidP="005F4E4B">
            <w:pPr>
              <w:pStyle w:val="Pro-Tab"/>
              <w:jc w:val="center"/>
              <w:rPr>
                <w:rFonts w:ascii="Times New Roman" w:hAnsi="Times New Roman" w:cs="Times New Roman"/>
                <w:sz w:val="20"/>
                <w:szCs w:val="20"/>
              </w:rPr>
            </w:pPr>
          </w:p>
        </w:tc>
        <w:tc>
          <w:tcPr>
            <w:tcW w:w="992" w:type="dxa"/>
            <w:vMerge w:val="restart"/>
          </w:tcPr>
          <w:p w:rsidR="00445E3C" w:rsidRPr="003936E9" w:rsidRDefault="00445E3C" w:rsidP="005F4E4B">
            <w:pPr>
              <w:jc w:val="center"/>
              <w:rPr>
                <w:sz w:val="20"/>
                <w:szCs w:val="20"/>
              </w:rPr>
            </w:pPr>
          </w:p>
        </w:tc>
        <w:tc>
          <w:tcPr>
            <w:tcW w:w="993" w:type="dxa"/>
            <w:vMerge w:val="restart"/>
          </w:tcPr>
          <w:p w:rsidR="00445E3C" w:rsidRPr="003936E9" w:rsidRDefault="00445E3C" w:rsidP="005F4E4B">
            <w:pPr>
              <w:jc w:val="center"/>
              <w:rPr>
                <w:sz w:val="20"/>
                <w:szCs w:val="20"/>
              </w:rPr>
            </w:pPr>
          </w:p>
        </w:tc>
        <w:tc>
          <w:tcPr>
            <w:tcW w:w="1417" w:type="dxa"/>
            <w:vMerge w:val="restart"/>
          </w:tcPr>
          <w:p w:rsidR="00445E3C" w:rsidRPr="003936E9" w:rsidRDefault="00445E3C" w:rsidP="005F4E4B">
            <w:pPr>
              <w:rPr>
                <w:sz w:val="20"/>
                <w:szCs w:val="20"/>
              </w:rPr>
            </w:pPr>
            <w:r w:rsidRPr="003936E9">
              <w:rPr>
                <w:sz w:val="20"/>
                <w:szCs w:val="20"/>
              </w:rPr>
              <w:t>0,0</w:t>
            </w:r>
          </w:p>
        </w:tc>
      </w:tr>
      <w:tr w:rsidR="00445E3C" w:rsidRPr="003936E9" w:rsidTr="0096530E">
        <w:trPr>
          <w:trHeight w:val="920"/>
        </w:trPr>
        <w:tc>
          <w:tcPr>
            <w:tcW w:w="710" w:type="dxa"/>
            <w:vMerge/>
          </w:tcPr>
          <w:p w:rsidR="00445E3C" w:rsidRPr="003936E9" w:rsidRDefault="00445E3C" w:rsidP="005F4E4B">
            <w:pPr>
              <w:ind w:right="-57"/>
              <w:jc w:val="center"/>
              <w:rPr>
                <w:sz w:val="20"/>
                <w:szCs w:val="20"/>
              </w:rPr>
            </w:pPr>
          </w:p>
        </w:tc>
        <w:tc>
          <w:tcPr>
            <w:tcW w:w="2126" w:type="dxa"/>
            <w:vMerge/>
          </w:tcPr>
          <w:p w:rsidR="00445E3C" w:rsidRPr="003936E9" w:rsidRDefault="00445E3C" w:rsidP="005F4E4B">
            <w:pPr>
              <w:rPr>
                <w:color w:val="000000"/>
                <w:sz w:val="20"/>
                <w:szCs w:val="20"/>
              </w:rPr>
            </w:pPr>
          </w:p>
        </w:tc>
        <w:tc>
          <w:tcPr>
            <w:tcW w:w="1417" w:type="dxa"/>
            <w:vMerge/>
          </w:tcPr>
          <w:p w:rsidR="00445E3C" w:rsidRPr="003936E9" w:rsidRDefault="00445E3C" w:rsidP="005F4E4B">
            <w:pPr>
              <w:jc w:val="center"/>
              <w:rPr>
                <w:sz w:val="20"/>
                <w:szCs w:val="20"/>
              </w:rPr>
            </w:pPr>
          </w:p>
        </w:tc>
        <w:tc>
          <w:tcPr>
            <w:tcW w:w="1418" w:type="dxa"/>
          </w:tcPr>
          <w:p w:rsidR="00445E3C" w:rsidRPr="00141C21" w:rsidRDefault="00445E3C" w:rsidP="00632F5C">
            <w:pPr>
              <w:rPr>
                <w:sz w:val="20"/>
                <w:szCs w:val="20"/>
              </w:rPr>
            </w:pPr>
            <w:r w:rsidRPr="0049239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Pr>
          <w:p w:rsidR="00445E3C" w:rsidRPr="003936E9" w:rsidRDefault="00445E3C" w:rsidP="00632F5C">
            <w:pPr>
              <w:jc w:val="center"/>
              <w:rPr>
                <w:sz w:val="20"/>
                <w:szCs w:val="20"/>
              </w:rPr>
            </w:pPr>
            <w:r w:rsidRPr="003936E9">
              <w:rPr>
                <w:sz w:val="20"/>
                <w:szCs w:val="20"/>
              </w:rPr>
              <w:t>0,0</w:t>
            </w:r>
          </w:p>
        </w:tc>
        <w:tc>
          <w:tcPr>
            <w:tcW w:w="1275" w:type="dxa"/>
          </w:tcPr>
          <w:p w:rsidR="00445E3C" w:rsidRPr="003936E9" w:rsidRDefault="00445E3C" w:rsidP="00632F5C">
            <w:pPr>
              <w:jc w:val="center"/>
              <w:rPr>
                <w:sz w:val="20"/>
                <w:szCs w:val="20"/>
              </w:rPr>
            </w:pPr>
            <w:r w:rsidRPr="003936E9">
              <w:rPr>
                <w:sz w:val="20"/>
                <w:szCs w:val="20"/>
              </w:rPr>
              <w:t>0,0</w:t>
            </w:r>
          </w:p>
        </w:tc>
        <w:tc>
          <w:tcPr>
            <w:tcW w:w="1560" w:type="dxa"/>
            <w:vMerge/>
          </w:tcPr>
          <w:p w:rsidR="00445E3C" w:rsidRPr="003936E9" w:rsidRDefault="00445E3C" w:rsidP="005F4E4B">
            <w:pPr>
              <w:jc w:val="center"/>
              <w:rPr>
                <w:sz w:val="20"/>
                <w:szCs w:val="20"/>
              </w:rPr>
            </w:pPr>
          </w:p>
        </w:tc>
        <w:tc>
          <w:tcPr>
            <w:tcW w:w="2409" w:type="dxa"/>
            <w:vMerge/>
          </w:tcPr>
          <w:p w:rsidR="00445E3C" w:rsidRPr="003936E9" w:rsidRDefault="00445E3C" w:rsidP="005F4E4B">
            <w:pPr>
              <w:snapToGrid w:val="0"/>
              <w:jc w:val="center"/>
              <w:rPr>
                <w:sz w:val="20"/>
                <w:szCs w:val="20"/>
              </w:rPr>
            </w:pPr>
          </w:p>
        </w:tc>
        <w:tc>
          <w:tcPr>
            <w:tcW w:w="709" w:type="dxa"/>
            <w:vMerge/>
          </w:tcPr>
          <w:p w:rsidR="00445E3C" w:rsidRPr="003936E9" w:rsidRDefault="00445E3C" w:rsidP="005F4E4B">
            <w:pPr>
              <w:pStyle w:val="Pro-Tab"/>
              <w:jc w:val="center"/>
              <w:rPr>
                <w:rFonts w:ascii="Times New Roman" w:hAnsi="Times New Roman" w:cs="Times New Roman"/>
                <w:sz w:val="20"/>
                <w:szCs w:val="20"/>
              </w:rPr>
            </w:pPr>
          </w:p>
        </w:tc>
        <w:tc>
          <w:tcPr>
            <w:tcW w:w="992" w:type="dxa"/>
            <w:vMerge/>
          </w:tcPr>
          <w:p w:rsidR="00445E3C" w:rsidRPr="003936E9" w:rsidRDefault="00445E3C" w:rsidP="005F4E4B">
            <w:pPr>
              <w:jc w:val="center"/>
              <w:rPr>
                <w:sz w:val="20"/>
                <w:szCs w:val="20"/>
              </w:rPr>
            </w:pPr>
          </w:p>
        </w:tc>
        <w:tc>
          <w:tcPr>
            <w:tcW w:w="993" w:type="dxa"/>
            <w:vMerge/>
          </w:tcPr>
          <w:p w:rsidR="00445E3C" w:rsidRPr="003936E9" w:rsidRDefault="00445E3C" w:rsidP="005F4E4B">
            <w:pPr>
              <w:jc w:val="center"/>
              <w:rPr>
                <w:sz w:val="20"/>
                <w:szCs w:val="20"/>
              </w:rPr>
            </w:pPr>
          </w:p>
        </w:tc>
        <w:tc>
          <w:tcPr>
            <w:tcW w:w="1417" w:type="dxa"/>
            <w:vMerge/>
          </w:tcPr>
          <w:p w:rsidR="00445E3C" w:rsidRPr="003936E9" w:rsidRDefault="00445E3C" w:rsidP="005F4E4B">
            <w:pPr>
              <w:rPr>
                <w:sz w:val="20"/>
                <w:szCs w:val="20"/>
              </w:rPr>
            </w:pPr>
          </w:p>
        </w:tc>
      </w:tr>
      <w:tr w:rsidR="00445E3C" w:rsidRPr="003936E9" w:rsidTr="0096530E">
        <w:trPr>
          <w:trHeight w:val="371"/>
        </w:trPr>
        <w:tc>
          <w:tcPr>
            <w:tcW w:w="710" w:type="dxa"/>
            <w:vMerge w:val="restart"/>
            <w:tcBorders>
              <w:bottom w:val="single" w:sz="4" w:space="0" w:color="auto"/>
            </w:tcBorders>
          </w:tcPr>
          <w:p w:rsidR="00445E3C" w:rsidRPr="003936E9" w:rsidRDefault="00445E3C" w:rsidP="009413E4">
            <w:pPr>
              <w:jc w:val="center"/>
              <w:rPr>
                <w:sz w:val="20"/>
                <w:szCs w:val="20"/>
              </w:rPr>
            </w:pPr>
            <w:r w:rsidRPr="003936E9">
              <w:rPr>
                <w:sz w:val="20"/>
                <w:szCs w:val="20"/>
              </w:rPr>
              <w:t>3.2.2</w:t>
            </w:r>
          </w:p>
        </w:tc>
        <w:tc>
          <w:tcPr>
            <w:tcW w:w="2126" w:type="dxa"/>
            <w:vMerge w:val="restart"/>
            <w:tcBorders>
              <w:bottom w:val="single" w:sz="4" w:space="0" w:color="auto"/>
            </w:tcBorders>
          </w:tcPr>
          <w:p w:rsidR="00445E3C" w:rsidRDefault="00445E3C" w:rsidP="009413E4">
            <w:pPr>
              <w:rPr>
                <w:sz w:val="20"/>
                <w:szCs w:val="20"/>
              </w:rPr>
            </w:pPr>
            <w:r w:rsidRPr="003936E9">
              <w:rPr>
                <w:color w:val="000000"/>
                <w:sz w:val="20"/>
                <w:szCs w:val="20"/>
              </w:rPr>
              <w:t>Мероприятие</w:t>
            </w:r>
            <w:r w:rsidRPr="003936E9">
              <w:rPr>
                <w:sz w:val="20"/>
                <w:szCs w:val="20"/>
              </w:rPr>
              <w:t xml:space="preserve"> </w:t>
            </w:r>
          </w:p>
          <w:p w:rsidR="00445E3C" w:rsidRPr="00BA019F" w:rsidRDefault="00445E3C" w:rsidP="009413E4">
            <w:pPr>
              <w:rPr>
                <w:sz w:val="20"/>
                <w:szCs w:val="20"/>
              </w:rPr>
            </w:pPr>
            <w:r w:rsidRPr="003936E9">
              <w:rPr>
                <w:sz w:val="20"/>
                <w:szCs w:val="20"/>
              </w:rPr>
              <w:t xml:space="preserve">«Разработка </w:t>
            </w:r>
            <w:r w:rsidRPr="003936E9">
              <w:rPr>
                <w:sz w:val="20"/>
                <w:szCs w:val="20"/>
              </w:rPr>
              <w:lastRenderedPageBreak/>
              <w:t>проектно-сметной документации по реконструкции видовых площадок набережной Волжского буль</w:t>
            </w:r>
            <w:r w:rsidR="00BA019F">
              <w:rPr>
                <w:sz w:val="20"/>
                <w:szCs w:val="20"/>
              </w:rPr>
              <w:t>вара под причальные сооружения»</w:t>
            </w:r>
          </w:p>
        </w:tc>
        <w:tc>
          <w:tcPr>
            <w:tcW w:w="1417" w:type="dxa"/>
            <w:vMerge/>
          </w:tcPr>
          <w:p w:rsidR="00445E3C" w:rsidRPr="003936E9" w:rsidRDefault="00445E3C" w:rsidP="005F4E4B">
            <w:pPr>
              <w:jc w:val="center"/>
              <w:rPr>
                <w:sz w:val="20"/>
                <w:szCs w:val="20"/>
              </w:rPr>
            </w:pPr>
          </w:p>
        </w:tc>
        <w:tc>
          <w:tcPr>
            <w:tcW w:w="1418" w:type="dxa"/>
            <w:tcBorders>
              <w:bottom w:val="single" w:sz="4" w:space="0" w:color="auto"/>
            </w:tcBorders>
          </w:tcPr>
          <w:p w:rsidR="00445E3C" w:rsidRPr="00492394" w:rsidRDefault="00445E3C" w:rsidP="009413E4">
            <w:pPr>
              <w:rPr>
                <w:sz w:val="20"/>
                <w:szCs w:val="20"/>
              </w:rPr>
            </w:pPr>
            <w:r w:rsidRPr="00141C21">
              <w:rPr>
                <w:sz w:val="20"/>
                <w:szCs w:val="20"/>
              </w:rPr>
              <w:t>Всего</w:t>
            </w:r>
          </w:p>
        </w:tc>
        <w:tc>
          <w:tcPr>
            <w:tcW w:w="1276" w:type="dxa"/>
            <w:tcBorders>
              <w:bottom w:val="single" w:sz="4" w:space="0" w:color="auto"/>
            </w:tcBorders>
          </w:tcPr>
          <w:p w:rsidR="00445E3C" w:rsidRPr="003936E9" w:rsidRDefault="00445E3C" w:rsidP="009413E4">
            <w:pPr>
              <w:jc w:val="center"/>
              <w:rPr>
                <w:sz w:val="20"/>
                <w:szCs w:val="20"/>
              </w:rPr>
            </w:pPr>
            <w:r w:rsidRPr="003936E9">
              <w:rPr>
                <w:sz w:val="20"/>
                <w:szCs w:val="20"/>
              </w:rPr>
              <w:t>0,0</w:t>
            </w:r>
          </w:p>
        </w:tc>
        <w:tc>
          <w:tcPr>
            <w:tcW w:w="1275" w:type="dxa"/>
            <w:tcBorders>
              <w:bottom w:val="single" w:sz="4" w:space="0" w:color="auto"/>
            </w:tcBorders>
          </w:tcPr>
          <w:p w:rsidR="00445E3C" w:rsidRDefault="00445E3C" w:rsidP="009413E4">
            <w:pPr>
              <w:jc w:val="center"/>
              <w:rPr>
                <w:sz w:val="20"/>
                <w:szCs w:val="20"/>
              </w:rPr>
            </w:pPr>
            <w:r w:rsidRPr="003936E9">
              <w:rPr>
                <w:sz w:val="20"/>
                <w:szCs w:val="20"/>
              </w:rPr>
              <w:t>0,0</w:t>
            </w:r>
          </w:p>
          <w:p w:rsidR="00445E3C" w:rsidRPr="003936E9" w:rsidRDefault="00445E3C" w:rsidP="00CC67B2">
            <w:pPr>
              <w:rPr>
                <w:sz w:val="20"/>
                <w:szCs w:val="20"/>
              </w:rPr>
            </w:pPr>
          </w:p>
        </w:tc>
        <w:tc>
          <w:tcPr>
            <w:tcW w:w="1560" w:type="dxa"/>
            <w:vMerge w:val="restart"/>
            <w:tcBorders>
              <w:bottom w:val="single" w:sz="4" w:space="0" w:color="auto"/>
            </w:tcBorders>
          </w:tcPr>
          <w:p w:rsidR="00445E3C" w:rsidRPr="003936E9" w:rsidRDefault="00445E3C" w:rsidP="005F4E4B">
            <w:pPr>
              <w:jc w:val="center"/>
              <w:rPr>
                <w:sz w:val="20"/>
                <w:szCs w:val="20"/>
              </w:rPr>
            </w:pPr>
          </w:p>
        </w:tc>
        <w:tc>
          <w:tcPr>
            <w:tcW w:w="2409" w:type="dxa"/>
            <w:vMerge w:val="restart"/>
            <w:tcBorders>
              <w:bottom w:val="single" w:sz="4" w:space="0" w:color="auto"/>
            </w:tcBorders>
          </w:tcPr>
          <w:p w:rsidR="00445E3C" w:rsidRPr="003936E9" w:rsidRDefault="00445E3C" w:rsidP="005F4E4B">
            <w:pPr>
              <w:snapToGrid w:val="0"/>
              <w:jc w:val="center"/>
              <w:rPr>
                <w:sz w:val="20"/>
                <w:szCs w:val="20"/>
              </w:rPr>
            </w:pPr>
          </w:p>
        </w:tc>
        <w:tc>
          <w:tcPr>
            <w:tcW w:w="709" w:type="dxa"/>
            <w:vMerge w:val="restart"/>
            <w:tcBorders>
              <w:bottom w:val="single" w:sz="4" w:space="0" w:color="auto"/>
            </w:tcBorders>
          </w:tcPr>
          <w:p w:rsidR="00445E3C" w:rsidRPr="003936E9" w:rsidRDefault="00445E3C" w:rsidP="005F4E4B">
            <w:pPr>
              <w:pStyle w:val="Pro-Tab"/>
              <w:jc w:val="center"/>
              <w:rPr>
                <w:rFonts w:ascii="Times New Roman" w:hAnsi="Times New Roman" w:cs="Times New Roman"/>
                <w:sz w:val="20"/>
                <w:szCs w:val="20"/>
              </w:rPr>
            </w:pPr>
          </w:p>
        </w:tc>
        <w:tc>
          <w:tcPr>
            <w:tcW w:w="992" w:type="dxa"/>
            <w:vMerge w:val="restart"/>
            <w:tcBorders>
              <w:bottom w:val="single" w:sz="4" w:space="0" w:color="auto"/>
            </w:tcBorders>
          </w:tcPr>
          <w:p w:rsidR="00445E3C" w:rsidRPr="003936E9" w:rsidRDefault="00445E3C" w:rsidP="005F4E4B">
            <w:pPr>
              <w:jc w:val="center"/>
              <w:rPr>
                <w:sz w:val="20"/>
                <w:szCs w:val="20"/>
              </w:rPr>
            </w:pPr>
          </w:p>
        </w:tc>
        <w:tc>
          <w:tcPr>
            <w:tcW w:w="993" w:type="dxa"/>
            <w:vMerge w:val="restart"/>
            <w:tcBorders>
              <w:bottom w:val="single" w:sz="4" w:space="0" w:color="auto"/>
            </w:tcBorders>
          </w:tcPr>
          <w:p w:rsidR="00445E3C" w:rsidRPr="003936E9" w:rsidRDefault="00445E3C" w:rsidP="005F4E4B">
            <w:pPr>
              <w:jc w:val="center"/>
              <w:rPr>
                <w:sz w:val="20"/>
                <w:szCs w:val="20"/>
              </w:rPr>
            </w:pPr>
          </w:p>
        </w:tc>
        <w:tc>
          <w:tcPr>
            <w:tcW w:w="1417" w:type="dxa"/>
            <w:vMerge w:val="restart"/>
            <w:tcBorders>
              <w:bottom w:val="single" w:sz="4" w:space="0" w:color="auto"/>
            </w:tcBorders>
          </w:tcPr>
          <w:p w:rsidR="00445E3C" w:rsidRPr="003936E9" w:rsidRDefault="00445E3C" w:rsidP="009413E4">
            <w:pPr>
              <w:rPr>
                <w:sz w:val="20"/>
                <w:szCs w:val="20"/>
              </w:rPr>
            </w:pPr>
            <w:r w:rsidRPr="003936E9">
              <w:rPr>
                <w:sz w:val="20"/>
                <w:szCs w:val="20"/>
              </w:rPr>
              <w:t>0,0</w:t>
            </w:r>
          </w:p>
        </w:tc>
      </w:tr>
      <w:tr w:rsidR="00445E3C" w:rsidRPr="003936E9" w:rsidTr="0096530E">
        <w:trPr>
          <w:trHeight w:val="1950"/>
        </w:trPr>
        <w:tc>
          <w:tcPr>
            <w:tcW w:w="710" w:type="dxa"/>
            <w:vMerge/>
          </w:tcPr>
          <w:p w:rsidR="00445E3C" w:rsidRPr="003936E9" w:rsidRDefault="00445E3C" w:rsidP="009413E4">
            <w:pPr>
              <w:jc w:val="center"/>
              <w:rPr>
                <w:sz w:val="20"/>
                <w:szCs w:val="20"/>
              </w:rPr>
            </w:pPr>
          </w:p>
        </w:tc>
        <w:tc>
          <w:tcPr>
            <w:tcW w:w="2126" w:type="dxa"/>
            <w:vMerge/>
          </w:tcPr>
          <w:p w:rsidR="00445E3C" w:rsidRPr="003936E9" w:rsidRDefault="00445E3C" w:rsidP="009413E4">
            <w:pPr>
              <w:rPr>
                <w:color w:val="000000"/>
                <w:sz w:val="20"/>
                <w:szCs w:val="20"/>
              </w:rPr>
            </w:pPr>
          </w:p>
        </w:tc>
        <w:tc>
          <w:tcPr>
            <w:tcW w:w="1417" w:type="dxa"/>
            <w:vMerge/>
          </w:tcPr>
          <w:p w:rsidR="00445E3C" w:rsidRPr="003936E9" w:rsidRDefault="00445E3C" w:rsidP="005F4E4B">
            <w:pPr>
              <w:jc w:val="center"/>
              <w:rPr>
                <w:sz w:val="20"/>
                <w:szCs w:val="20"/>
              </w:rPr>
            </w:pPr>
          </w:p>
        </w:tc>
        <w:tc>
          <w:tcPr>
            <w:tcW w:w="1418" w:type="dxa"/>
          </w:tcPr>
          <w:p w:rsidR="00445E3C" w:rsidRDefault="00445E3C" w:rsidP="00CC67B2">
            <w:pPr>
              <w:rPr>
                <w:i/>
                <w:sz w:val="20"/>
                <w:szCs w:val="20"/>
              </w:rPr>
            </w:pPr>
            <w:r w:rsidRPr="0049239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p w:rsidR="00445E3C" w:rsidRDefault="00445E3C" w:rsidP="00CC67B2">
            <w:pPr>
              <w:rPr>
                <w:i/>
                <w:sz w:val="20"/>
                <w:szCs w:val="20"/>
              </w:rPr>
            </w:pPr>
          </w:p>
          <w:p w:rsidR="00445E3C" w:rsidRPr="00141C21" w:rsidRDefault="00445E3C" w:rsidP="009413E4">
            <w:pPr>
              <w:rPr>
                <w:sz w:val="20"/>
                <w:szCs w:val="20"/>
              </w:rPr>
            </w:pPr>
          </w:p>
        </w:tc>
        <w:tc>
          <w:tcPr>
            <w:tcW w:w="1276" w:type="dxa"/>
          </w:tcPr>
          <w:p w:rsidR="00445E3C" w:rsidRPr="003936E9" w:rsidRDefault="00445E3C" w:rsidP="009413E4">
            <w:pPr>
              <w:jc w:val="center"/>
              <w:rPr>
                <w:sz w:val="20"/>
                <w:szCs w:val="20"/>
              </w:rPr>
            </w:pPr>
            <w:r>
              <w:rPr>
                <w:sz w:val="20"/>
                <w:szCs w:val="20"/>
              </w:rPr>
              <w:t>0,0</w:t>
            </w:r>
          </w:p>
        </w:tc>
        <w:tc>
          <w:tcPr>
            <w:tcW w:w="1275" w:type="dxa"/>
          </w:tcPr>
          <w:p w:rsidR="00445E3C" w:rsidRDefault="00445E3C" w:rsidP="009413E4">
            <w:pPr>
              <w:jc w:val="center"/>
              <w:rPr>
                <w:sz w:val="20"/>
                <w:szCs w:val="20"/>
              </w:rPr>
            </w:pPr>
            <w:r>
              <w:rPr>
                <w:sz w:val="20"/>
                <w:szCs w:val="20"/>
              </w:rPr>
              <w:t>0,0</w:t>
            </w:r>
          </w:p>
          <w:p w:rsidR="00445E3C" w:rsidRDefault="00445E3C" w:rsidP="009413E4">
            <w:pPr>
              <w:jc w:val="center"/>
              <w:rPr>
                <w:sz w:val="20"/>
                <w:szCs w:val="20"/>
              </w:rPr>
            </w:pPr>
          </w:p>
          <w:p w:rsidR="00445E3C" w:rsidRDefault="00445E3C" w:rsidP="009413E4">
            <w:pPr>
              <w:jc w:val="center"/>
              <w:rPr>
                <w:sz w:val="20"/>
                <w:szCs w:val="20"/>
              </w:rPr>
            </w:pPr>
          </w:p>
          <w:p w:rsidR="00445E3C" w:rsidRDefault="00445E3C" w:rsidP="009413E4">
            <w:pPr>
              <w:jc w:val="center"/>
              <w:rPr>
                <w:sz w:val="20"/>
                <w:szCs w:val="20"/>
              </w:rPr>
            </w:pPr>
          </w:p>
          <w:p w:rsidR="00445E3C" w:rsidRDefault="00445E3C" w:rsidP="009413E4">
            <w:pPr>
              <w:jc w:val="center"/>
              <w:rPr>
                <w:sz w:val="20"/>
                <w:szCs w:val="20"/>
              </w:rPr>
            </w:pPr>
          </w:p>
          <w:p w:rsidR="00445E3C" w:rsidRDefault="00445E3C" w:rsidP="009413E4">
            <w:pPr>
              <w:jc w:val="center"/>
              <w:rPr>
                <w:sz w:val="20"/>
                <w:szCs w:val="20"/>
              </w:rPr>
            </w:pPr>
          </w:p>
          <w:p w:rsidR="00445E3C" w:rsidRDefault="00445E3C" w:rsidP="009413E4">
            <w:pPr>
              <w:jc w:val="center"/>
              <w:rPr>
                <w:sz w:val="20"/>
                <w:szCs w:val="20"/>
              </w:rPr>
            </w:pPr>
          </w:p>
          <w:p w:rsidR="00445E3C" w:rsidRDefault="00445E3C" w:rsidP="009413E4">
            <w:pPr>
              <w:jc w:val="center"/>
              <w:rPr>
                <w:sz w:val="20"/>
                <w:szCs w:val="20"/>
              </w:rPr>
            </w:pPr>
          </w:p>
          <w:p w:rsidR="00445E3C" w:rsidRPr="003936E9" w:rsidRDefault="00445E3C" w:rsidP="00CC67B2">
            <w:pPr>
              <w:rPr>
                <w:sz w:val="20"/>
                <w:szCs w:val="20"/>
              </w:rPr>
            </w:pPr>
          </w:p>
        </w:tc>
        <w:tc>
          <w:tcPr>
            <w:tcW w:w="1560" w:type="dxa"/>
            <w:vMerge/>
          </w:tcPr>
          <w:p w:rsidR="00445E3C" w:rsidRPr="003936E9" w:rsidRDefault="00445E3C" w:rsidP="009413E4">
            <w:pPr>
              <w:jc w:val="center"/>
              <w:rPr>
                <w:sz w:val="20"/>
                <w:szCs w:val="20"/>
              </w:rPr>
            </w:pPr>
          </w:p>
        </w:tc>
        <w:tc>
          <w:tcPr>
            <w:tcW w:w="2409" w:type="dxa"/>
            <w:vMerge/>
          </w:tcPr>
          <w:p w:rsidR="00445E3C" w:rsidRPr="003936E9" w:rsidRDefault="00445E3C" w:rsidP="009413E4">
            <w:pPr>
              <w:snapToGrid w:val="0"/>
              <w:jc w:val="center"/>
              <w:rPr>
                <w:sz w:val="20"/>
                <w:szCs w:val="20"/>
              </w:rPr>
            </w:pPr>
          </w:p>
        </w:tc>
        <w:tc>
          <w:tcPr>
            <w:tcW w:w="709" w:type="dxa"/>
            <w:vMerge/>
          </w:tcPr>
          <w:p w:rsidR="00445E3C" w:rsidRPr="003936E9" w:rsidRDefault="00445E3C" w:rsidP="009413E4">
            <w:pPr>
              <w:pStyle w:val="Pro-Tab"/>
              <w:spacing w:before="0" w:after="0"/>
              <w:jc w:val="center"/>
              <w:rPr>
                <w:rFonts w:ascii="Times New Roman" w:hAnsi="Times New Roman" w:cs="Times New Roman"/>
                <w:sz w:val="20"/>
                <w:szCs w:val="20"/>
              </w:rPr>
            </w:pPr>
          </w:p>
        </w:tc>
        <w:tc>
          <w:tcPr>
            <w:tcW w:w="992" w:type="dxa"/>
            <w:vMerge/>
          </w:tcPr>
          <w:p w:rsidR="00445E3C" w:rsidRPr="003936E9" w:rsidRDefault="00445E3C" w:rsidP="009413E4">
            <w:pPr>
              <w:jc w:val="center"/>
              <w:rPr>
                <w:sz w:val="20"/>
                <w:szCs w:val="20"/>
              </w:rPr>
            </w:pPr>
          </w:p>
        </w:tc>
        <w:tc>
          <w:tcPr>
            <w:tcW w:w="993" w:type="dxa"/>
            <w:vMerge/>
          </w:tcPr>
          <w:p w:rsidR="00445E3C" w:rsidRPr="003936E9" w:rsidRDefault="00445E3C" w:rsidP="009413E4">
            <w:pPr>
              <w:jc w:val="center"/>
              <w:rPr>
                <w:sz w:val="20"/>
                <w:szCs w:val="20"/>
              </w:rPr>
            </w:pPr>
          </w:p>
        </w:tc>
        <w:tc>
          <w:tcPr>
            <w:tcW w:w="1417" w:type="dxa"/>
            <w:vMerge/>
          </w:tcPr>
          <w:p w:rsidR="00445E3C" w:rsidRPr="003936E9" w:rsidRDefault="00445E3C" w:rsidP="009413E4">
            <w:pPr>
              <w:rPr>
                <w:sz w:val="20"/>
                <w:szCs w:val="20"/>
              </w:rPr>
            </w:pPr>
          </w:p>
        </w:tc>
      </w:tr>
      <w:tr w:rsidR="00445E3C" w:rsidRPr="003936E9" w:rsidTr="0096530E">
        <w:trPr>
          <w:trHeight w:val="315"/>
        </w:trPr>
        <w:tc>
          <w:tcPr>
            <w:tcW w:w="710" w:type="dxa"/>
            <w:vMerge w:val="restart"/>
            <w:tcBorders>
              <w:bottom w:val="single" w:sz="4" w:space="0" w:color="auto"/>
            </w:tcBorders>
          </w:tcPr>
          <w:p w:rsidR="00445E3C" w:rsidRPr="003936E9" w:rsidRDefault="00445E3C" w:rsidP="005F4E4B">
            <w:pPr>
              <w:ind w:right="-57"/>
              <w:jc w:val="center"/>
              <w:rPr>
                <w:sz w:val="20"/>
                <w:szCs w:val="20"/>
              </w:rPr>
            </w:pPr>
            <w:r w:rsidRPr="003936E9">
              <w:rPr>
                <w:sz w:val="20"/>
                <w:szCs w:val="20"/>
              </w:rPr>
              <w:lastRenderedPageBreak/>
              <w:t>3.2.3</w:t>
            </w:r>
          </w:p>
        </w:tc>
        <w:tc>
          <w:tcPr>
            <w:tcW w:w="2126" w:type="dxa"/>
            <w:vMerge w:val="restart"/>
            <w:tcBorders>
              <w:bottom w:val="single" w:sz="4" w:space="0" w:color="auto"/>
            </w:tcBorders>
          </w:tcPr>
          <w:p w:rsidR="00445E3C" w:rsidRPr="003936E9" w:rsidRDefault="00445E3C" w:rsidP="005F4E4B">
            <w:pPr>
              <w:rPr>
                <w:color w:val="000000"/>
                <w:sz w:val="20"/>
                <w:szCs w:val="20"/>
              </w:rPr>
            </w:pPr>
            <w:r w:rsidRPr="003936E9">
              <w:rPr>
                <w:color w:val="000000"/>
                <w:sz w:val="20"/>
                <w:szCs w:val="20"/>
              </w:rPr>
              <w:t>Мероприятие</w:t>
            </w:r>
            <w:r w:rsidRPr="003936E9">
              <w:rPr>
                <w:sz w:val="20"/>
                <w:szCs w:val="20"/>
              </w:rPr>
              <w:t xml:space="preserve"> «Разработка проектно-сметной документации по реконструкции мостового перехода через реку </w:t>
            </w:r>
            <w:proofErr w:type="spellStart"/>
            <w:r w:rsidRPr="003936E9">
              <w:rPr>
                <w:sz w:val="20"/>
                <w:szCs w:val="20"/>
              </w:rPr>
              <w:t>Казоха</w:t>
            </w:r>
            <w:proofErr w:type="spellEnd"/>
            <w:r w:rsidRPr="003936E9">
              <w:rPr>
                <w:sz w:val="20"/>
                <w:szCs w:val="20"/>
              </w:rPr>
              <w:t>»</w:t>
            </w:r>
          </w:p>
        </w:tc>
        <w:tc>
          <w:tcPr>
            <w:tcW w:w="1417" w:type="dxa"/>
            <w:vMerge/>
            <w:tcBorders>
              <w:bottom w:val="single" w:sz="4" w:space="0" w:color="auto"/>
            </w:tcBorders>
          </w:tcPr>
          <w:p w:rsidR="00445E3C" w:rsidRPr="003936E9" w:rsidRDefault="00445E3C" w:rsidP="005F4E4B">
            <w:pPr>
              <w:jc w:val="center"/>
              <w:rPr>
                <w:sz w:val="20"/>
                <w:szCs w:val="20"/>
              </w:rPr>
            </w:pPr>
          </w:p>
        </w:tc>
        <w:tc>
          <w:tcPr>
            <w:tcW w:w="1418" w:type="dxa"/>
            <w:tcBorders>
              <w:bottom w:val="single" w:sz="4" w:space="0" w:color="auto"/>
            </w:tcBorders>
          </w:tcPr>
          <w:p w:rsidR="00445E3C" w:rsidRPr="00492394" w:rsidRDefault="00445E3C" w:rsidP="00632F5C">
            <w:pPr>
              <w:rPr>
                <w:sz w:val="20"/>
                <w:szCs w:val="20"/>
              </w:rPr>
            </w:pPr>
            <w:r w:rsidRPr="00141C21">
              <w:rPr>
                <w:sz w:val="20"/>
                <w:szCs w:val="20"/>
              </w:rPr>
              <w:t>Всего</w:t>
            </w:r>
          </w:p>
        </w:tc>
        <w:tc>
          <w:tcPr>
            <w:tcW w:w="1276" w:type="dxa"/>
            <w:tcBorders>
              <w:bottom w:val="single" w:sz="4" w:space="0" w:color="auto"/>
            </w:tcBorders>
          </w:tcPr>
          <w:p w:rsidR="00445E3C" w:rsidRDefault="00445E3C" w:rsidP="005F4E4B">
            <w:pPr>
              <w:jc w:val="center"/>
              <w:rPr>
                <w:sz w:val="20"/>
                <w:szCs w:val="20"/>
              </w:rPr>
            </w:pPr>
            <w:r w:rsidRPr="003936E9">
              <w:rPr>
                <w:sz w:val="20"/>
                <w:szCs w:val="20"/>
              </w:rPr>
              <w:t>0,0</w:t>
            </w:r>
          </w:p>
        </w:tc>
        <w:tc>
          <w:tcPr>
            <w:tcW w:w="1275" w:type="dxa"/>
            <w:tcBorders>
              <w:bottom w:val="single" w:sz="4" w:space="0" w:color="auto"/>
            </w:tcBorders>
          </w:tcPr>
          <w:p w:rsidR="00445E3C" w:rsidRDefault="00445E3C" w:rsidP="00445E3C">
            <w:pPr>
              <w:jc w:val="center"/>
              <w:rPr>
                <w:sz w:val="20"/>
                <w:szCs w:val="20"/>
              </w:rPr>
            </w:pPr>
            <w:r w:rsidRPr="003936E9">
              <w:rPr>
                <w:sz w:val="20"/>
                <w:szCs w:val="20"/>
              </w:rPr>
              <w:t>0,0</w:t>
            </w:r>
          </w:p>
        </w:tc>
        <w:tc>
          <w:tcPr>
            <w:tcW w:w="1560" w:type="dxa"/>
            <w:vMerge w:val="restart"/>
            <w:tcBorders>
              <w:bottom w:val="single" w:sz="4" w:space="0" w:color="auto"/>
            </w:tcBorders>
          </w:tcPr>
          <w:p w:rsidR="00445E3C" w:rsidRPr="003936E9" w:rsidRDefault="00445E3C" w:rsidP="009413E4">
            <w:pPr>
              <w:jc w:val="center"/>
              <w:rPr>
                <w:sz w:val="20"/>
                <w:szCs w:val="20"/>
              </w:rPr>
            </w:pPr>
          </w:p>
        </w:tc>
        <w:tc>
          <w:tcPr>
            <w:tcW w:w="2409" w:type="dxa"/>
            <w:vMerge w:val="restart"/>
            <w:tcBorders>
              <w:bottom w:val="single" w:sz="4" w:space="0" w:color="auto"/>
            </w:tcBorders>
          </w:tcPr>
          <w:p w:rsidR="00445E3C" w:rsidRPr="003936E9" w:rsidRDefault="00445E3C" w:rsidP="009413E4">
            <w:pPr>
              <w:snapToGrid w:val="0"/>
              <w:jc w:val="center"/>
              <w:rPr>
                <w:sz w:val="20"/>
                <w:szCs w:val="20"/>
              </w:rPr>
            </w:pPr>
          </w:p>
        </w:tc>
        <w:tc>
          <w:tcPr>
            <w:tcW w:w="709" w:type="dxa"/>
            <w:vMerge w:val="restart"/>
            <w:tcBorders>
              <w:bottom w:val="single" w:sz="4" w:space="0" w:color="auto"/>
            </w:tcBorders>
          </w:tcPr>
          <w:p w:rsidR="00445E3C" w:rsidRPr="003936E9" w:rsidRDefault="00445E3C" w:rsidP="009413E4">
            <w:pPr>
              <w:pStyle w:val="Pro-Tab"/>
              <w:spacing w:before="0" w:after="0"/>
              <w:jc w:val="center"/>
              <w:rPr>
                <w:rFonts w:ascii="Times New Roman" w:hAnsi="Times New Roman" w:cs="Times New Roman"/>
                <w:sz w:val="20"/>
                <w:szCs w:val="20"/>
              </w:rPr>
            </w:pPr>
          </w:p>
        </w:tc>
        <w:tc>
          <w:tcPr>
            <w:tcW w:w="992" w:type="dxa"/>
            <w:vMerge w:val="restart"/>
            <w:tcBorders>
              <w:bottom w:val="single" w:sz="4" w:space="0" w:color="auto"/>
            </w:tcBorders>
          </w:tcPr>
          <w:p w:rsidR="00445E3C" w:rsidRPr="003936E9" w:rsidRDefault="00445E3C" w:rsidP="009413E4">
            <w:pPr>
              <w:jc w:val="center"/>
              <w:rPr>
                <w:sz w:val="20"/>
                <w:szCs w:val="20"/>
              </w:rPr>
            </w:pPr>
          </w:p>
        </w:tc>
        <w:tc>
          <w:tcPr>
            <w:tcW w:w="993" w:type="dxa"/>
            <w:vMerge w:val="restart"/>
            <w:tcBorders>
              <w:bottom w:val="single" w:sz="4" w:space="0" w:color="auto"/>
            </w:tcBorders>
          </w:tcPr>
          <w:p w:rsidR="00445E3C" w:rsidRPr="003936E9" w:rsidRDefault="00445E3C" w:rsidP="009413E4">
            <w:pPr>
              <w:jc w:val="center"/>
              <w:rPr>
                <w:sz w:val="20"/>
                <w:szCs w:val="20"/>
              </w:rPr>
            </w:pPr>
          </w:p>
        </w:tc>
        <w:tc>
          <w:tcPr>
            <w:tcW w:w="1417" w:type="dxa"/>
            <w:vMerge w:val="restart"/>
            <w:tcBorders>
              <w:bottom w:val="single" w:sz="4" w:space="0" w:color="auto"/>
            </w:tcBorders>
          </w:tcPr>
          <w:p w:rsidR="00445E3C" w:rsidRPr="003936E9" w:rsidRDefault="00445E3C" w:rsidP="005F4E4B">
            <w:pPr>
              <w:rPr>
                <w:sz w:val="20"/>
                <w:szCs w:val="20"/>
              </w:rPr>
            </w:pPr>
            <w:r w:rsidRPr="003936E9">
              <w:rPr>
                <w:sz w:val="20"/>
                <w:szCs w:val="20"/>
              </w:rPr>
              <w:t>0,0</w:t>
            </w:r>
          </w:p>
        </w:tc>
      </w:tr>
      <w:tr w:rsidR="00445E3C" w:rsidRPr="003936E9" w:rsidTr="0096530E">
        <w:trPr>
          <w:trHeight w:val="1335"/>
        </w:trPr>
        <w:tc>
          <w:tcPr>
            <w:tcW w:w="710" w:type="dxa"/>
            <w:vMerge/>
            <w:tcBorders>
              <w:bottom w:val="single" w:sz="4" w:space="0" w:color="auto"/>
            </w:tcBorders>
          </w:tcPr>
          <w:p w:rsidR="00445E3C" w:rsidRPr="003936E9" w:rsidRDefault="00445E3C" w:rsidP="005F4E4B">
            <w:pPr>
              <w:ind w:right="-57"/>
              <w:jc w:val="center"/>
              <w:rPr>
                <w:sz w:val="20"/>
                <w:szCs w:val="20"/>
              </w:rPr>
            </w:pPr>
          </w:p>
        </w:tc>
        <w:tc>
          <w:tcPr>
            <w:tcW w:w="2126" w:type="dxa"/>
            <w:vMerge/>
            <w:tcBorders>
              <w:bottom w:val="single" w:sz="4" w:space="0" w:color="auto"/>
            </w:tcBorders>
          </w:tcPr>
          <w:p w:rsidR="00445E3C" w:rsidRPr="003936E9" w:rsidRDefault="00445E3C" w:rsidP="005F4E4B">
            <w:pPr>
              <w:rPr>
                <w:color w:val="000000"/>
                <w:sz w:val="20"/>
                <w:szCs w:val="20"/>
              </w:rPr>
            </w:pPr>
          </w:p>
        </w:tc>
        <w:tc>
          <w:tcPr>
            <w:tcW w:w="1417" w:type="dxa"/>
            <w:vMerge/>
            <w:tcBorders>
              <w:bottom w:val="single" w:sz="4" w:space="0" w:color="auto"/>
            </w:tcBorders>
          </w:tcPr>
          <w:p w:rsidR="00445E3C" w:rsidRPr="003936E9" w:rsidRDefault="00445E3C" w:rsidP="005F4E4B">
            <w:pPr>
              <w:jc w:val="center"/>
              <w:rPr>
                <w:sz w:val="20"/>
                <w:szCs w:val="20"/>
              </w:rPr>
            </w:pPr>
          </w:p>
        </w:tc>
        <w:tc>
          <w:tcPr>
            <w:tcW w:w="1418" w:type="dxa"/>
          </w:tcPr>
          <w:p w:rsidR="00445E3C" w:rsidRPr="00EC52E4" w:rsidRDefault="00445E3C" w:rsidP="00667C59">
            <w:pPr>
              <w:rPr>
                <w:sz w:val="20"/>
                <w:szCs w:val="20"/>
              </w:rPr>
            </w:pPr>
            <w:r w:rsidRPr="0049239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p w:rsidR="00445E3C" w:rsidRDefault="00445E3C" w:rsidP="00667C59">
            <w:pPr>
              <w:rPr>
                <w:sz w:val="20"/>
                <w:szCs w:val="20"/>
              </w:rPr>
            </w:pPr>
          </w:p>
          <w:p w:rsidR="00445E3C" w:rsidRPr="00141C21" w:rsidRDefault="00445E3C" w:rsidP="00667C59">
            <w:pPr>
              <w:rPr>
                <w:sz w:val="20"/>
                <w:szCs w:val="20"/>
              </w:rPr>
            </w:pPr>
          </w:p>
        </w:tc>
        <w:tc>
          <w:tcPr>
            <w:tcW w:w="1276" w:type="dxa"/>
          </w:tcPr>
          <w:p w:rsidR="00445E3C" w:rsidRPr="003936E9" w:rsidRDefault="00445E3C" w:rsidP="00667C59">
            <w:pPr>
              <w:jc w:val="center"/>
              <w:rPr>
                <w:sz w:val="20"/>
                <w:szCs w:val="20"/>
              </w:rPr>
            </w:pPr>
            <w:r>
              <w:rPr>
                <w:sz w:val="20"/>
                <w:szCs w:val="20"/>
              </w:rPr>
              <w:t>0,0</w:t>
            </w:r>
          </w:p>
        </w:tc>
        <w:tc>
          <w:tcPr>
            <w:tcW w:w="1275" w:type="dxa"/>
          </w:tcPr>
          <w:p w:rsidR="00445E3C" w:rsidRPr="003936E9" w:rsidRDefault="00445E3C" w:rsidP="00667C59">
            <w:pPr>
              <w:jc w:val="center"/>
              <w:rPr>
                <w:sz w:val="20"/>
                <w:szCs w:val="20"/>
              </w:rPr>
            </w:pPr>
            <w:r>
              <w:rPr>
                <w:sz w:val="20"/>
                <w:szCs w:val="20"/>
              </w:rPr>
              <w:t>0,0</w:t>
            </w:r>
          </w:p>
        </w:tc>
        <w:tc>
          <w:tcPr>
            <w:tcW w:w="1560" w:type="dxa"/>
            <w:vMerge/>
            <w:tcBorders>
              <w:bottom w:val="single" w:sz="4" w:space="0" w:color="auto"/>
            </w:tcBorders>
          </w:tcPr>
          <w:p w:rsidR="00445E3C" w:rsidRPr="003936E9" w:rsidRDefault="00445E3C" w:rsidP="009413E4">
            <w:pPr>
              <w:jc w:val="center"/>
              <w:rPr>
                <w:sz w:val="20"/>
                <w:szCs w:val="20"/>
              </w:rPr>
            </w:pPr>
          </w:p>
        </w:tc>
        <w:tc>
          <w:tcPr>
            <w:tcW w:w="2409" w:type="dxa"/>
            <w:vMerge/>
            <w:tcBorders>
              <w:bottom w:val="single" w:sz="4" w:space="0" w:color="auto"/>
            </w:tcBorders>
          </w:tcPr>
          <w:p w:rsidR="00445E3C" w:rsidRPr="003936E9" w:rsidRDefault="00445E3C" w:rsidP="009413E4">
            <w:pPr>
              <w:snapToGrid w:val="0"/>
              <w:jc w:val="center"/>
              <w:rPr>
                <w:sz w:val="20"/>
                <w:szCs w:val="20"/>
              </w:rPr>
            </w:pPr>
          </w:p>
        </w:tc>
        <w:tc>
          <w:tcPr>
            <w:tcW w:w="709" w:type="dxa"/>
            <w:vMerge/>
            <w:tcBorders>
              <w:bottom w:val="single" w:sz="4" w:space="0" w:color="auto"/>
            </w:tcBorders>
          </w:tcPr>
          <w:p w:rsidR="00445E3C" w:rsidRPr="003936E9" w:rsidRDefault="00445E3C" w:rsidP="009413E4">
            <w:pPr>
              <w:pStyle w:val="Pro-Tab"/>
              <w:spacing w:before="0" w:after="0"/>
              <w:jc w:val="center"/>
              <w:rPr>
                <w:rFonts w:ascii="Times New Roman" w:hAnsi="Times New Roman" w:cs="Times New Roman"/>
                <w:sz w:val="20"/>
                <w:szCs w:val="20"/>
              </w:rPr>
            </w:pPr>
          </w:p>
        </w:tc>
        <w:tc>
          <w:tcPr>
            <w:tcW w:w="992" w:type="dxa"/>
            <w:vMerge/>
            <w:tcBorders>
              <w:bottom w:val="single" w:sz="4" w:space="0" w:color="auto"/>
            </w:tcBorders>
          </w:tcPr>
          <w:p w:rsidR="00445E3C" w:rsidRPr="003936E9" w:rsidRDefault="00445E3C" w:rsidP="009413E4">
            <w:pPr>
              <w:jc w:val="center"/>
              <w:rPr>
                <w:sz w:val="20"/>
                <w:szCs w:val="20"/>
              </w:rPr>
            </w:pPr>
          </w:p>
        </w:tc>
        <w:tc>
          <w:tcPr>
            <w:tcW w:w="993" w:type="dxa"/>
            <w:vMerge/>
            <w:tcBorders>
              <w:bottom w:val="single" w:sz="4" w:space="0" w:color="auto"/>
            </w:tcBorders>
          </w:tcPr>
          <w:p w:rsidR="00445E3C" w:rsidRPr="003936E9" w:rsidRDefault="00445E3C" w:rsidP="009413E4">
            <w:pPr>
              <w:jc w:val="center"/>
              <w:rPr>
                <w:sz w:val="20"/>
                <w:szCs w:val="20"/>
              </w:rPr>
            </w:pPr>
          </w:p>
        </w:tc>
        <w:tc>
          <w:tcPr>
            <w:tcW w:w="1417" w:type="dxa"/>
            <w:vMerge/>
            <w:tcBorders>
              <w:bottom w:val="single" w:sz="4" w:space="0" w:color="auto"/>
            </w:tcBorders>
          </w:tcPr>
          <w:p w:rsidR="00445E3C" w:rsidRPr="003936E9" w:rsidRDefault="00445E3C" w:rsidP="005F4E4B">
            <w:pPr>
              <w:rPr>
                <w:sz w:val="20"/>
                <w:szCs w:val="20"/>
              </w:rPr>
            </w:pPr>
          </w:p>
        </w:tc>
      </w:tr>
      <w:tr w:rsidR="005A55C3" w:rsidRPr="003936E9" w:rsidTr="0096530E">
        <w:trPr>
          <w:trHeight w:val="375"/>
        </w:trPr>
        <w:tc>
          <w:tcPr>
            <w:tcW w:w="710" w:type="dxa"/>
            <w:vMerge w:val="restart"/>
          </w:tcPr>
          <w:p w:rsidR="005A55C3" w:rsidRPr="003936E9" w:rsidRDefault="005A55C3" w:rsidP="00350789">
            <w:pPr>
              <w:jc w:val="center"/>
              <w:rPr>
                <w:sz w:val="20"/>
                <w:szCs w:val="20"/>
              </w:rPr>
            </w:pPr>
            <w:r w:rsidRPr="003936E9">
              <w:rPr>
                <w:sz w:val="20"/>
                <w:szCs w:val="20"/>
              </w:rPr>
              <w:t>3.2.4</w:t>
            </w:r>
          </w:p>
        </w:tc>
        <w:tc>
          <w:tcPr>
            <w:tcW w:w="2126" w:type="dxa"/>
            <w:vMerge w:val="restart"/>
          </w:tcPr>
          <w:p w:rsidR="005A55C3" w:rsidRDefault="005A55C3" w:rsidP="00350789">
            <w:pPr>
              <w:rPr>
                <w:sz w:val="20"/>
                <w:szCs w:val="20"/>
              </w:rPr>
            </w:pPr>
            <w:r w:rsidRPr="003936E9">
              <w:rPr>
                <w:color w:val="000000"/>
                <w:sz w:val="20"/>
                <w:szCs w:val="20"/>
              </w:rPr>
              <w:t>Мероприятие</w:t>
            </w:r>
            <w:r w:rsidRPr="003936E9">
              <w:rPr>
                <w:sz w:val="20"/>
                <w:szCs w:val="20"/>
              </w:rPr>
              <w:t xml:space="preserve"> «Разработка проектно-сметной документации по строительству очистных сооружений </w:t>
            </w:r>
            <w:proofErr w:type="gramStart"/>
            <w:r w:rsidRPr="003936E9">
              <w:rPr>
                <w:sz w:val="20"/>
                <w:szCs w:val="20"/>
              </w:rPr>
              <w:t>на</w:t>
            </w:r>
            <w:proofErr w:type="gramEnd"/>
            <w:r w:rsidRPr="003936E9">
              <w:rPr>
                <w:sz w:val="20"/>
                <w:szCs w:val="20"/>
              </w:rPr>
              <w:t xml:space="preserve"> </w:t>
            </w:r>
          </w:p>
          <w:p w:rsidR="005A55C3" w:rsidRDefault="005A55C3" w:rsidP="00350789">
            <w:pPr>
              <w:rPr>
                <w:sz w:val="20"/>
                <w:szCs w:val="20"/>
              </w:rPr>
            </w:pPr>
            <w:proofErr w:type="gramStart"/>
            <w:r w:rsidRPr="003936E9">
              <w:rPr>
                <w:sz w:val="20"/>
                <w:szCs w:val="20"/>
              </w:rPr>
              <w:t>выпуске</w:t>
            </w:r>
            <w:proofErr w:type="gramEnd"/>
            <w:r w:rsidRPr="003936E9">
              <w:rPr>
                <w:sz w:val="20"/>
                <w:szCs w:val="20"/>
              </w:rPr>
              <w:t xml:space="preserve"> ливневой канализации ул. Карла Маркса, реконструкция сетей </w:t>
            </w:r>
          </w:p>
          <w:p w:rsidR="005A55C3" w:rsidRPr="006B7045" w:rsidRDefault="005A55C3" w:rsidP="00350789">
            <w:pPr>
              <w:rPr>
                <w:sz w:val="20"/>
                <w:szCs w:val="20"/>
              </w:rPr>
            </w:pPr>
            <w:r w:rsidRPr="003936E9">
              <w:rPr>
                <w:sz w:val="20"/>
                <w:szCs w:val="20"/>
              </w:rPr>
              <w:t>канализации ул. Комсомольская, ул. имени Максима Горького»</w:t>
            </w:r>
          </w:p>
        </w:tc>
        <w:tc>
          <w:tcPr>
            <w:tcW w:w="1417" w:type="dxa"/>
            <w:vMerge/>
            <w:tcBorders>
              <w:bottom w:val="single" w:sz="4" w:space="0" w:color="auto"/>
            </w:tcBorders>
          </w:tcPr>
          <w:p w:rsidR="005A55C3" w:rsidRPr="003936E9" w:rsidRDefault="005A55C3" w:rsidP="00350789">
            <w:pPr>
              <w:jc w:val="center"/>
              <w:rPr>
                <w:sz w:val="20"/>
                <w:szCs w:val="20"/>
              </w:rPr>
            </w:pPr>
          </w:p>
        </w:tc>
        <w:tc>
          <w:tcPr>
            <w:tcW w:w="1418" w:type="dxa"/>
          </w:tcPr>
          <w:p w:rsidR="005A55C3" w:rsidRDefault="005A55C3" w:rsidP="00350789">
            <w:pPr>
              <w:rPr>
                <w:sz w:val="20"/>
                <w:szCs w:val="20"/>
              </w:rPr>
            </w:pPr>
            <w:r w:rsidRPr="00141C21">
              <w:rPr>
                <w:sz w:val="20"/>
                <w:szCs w:val="20"/>
              </w:rPr>
              <w:t>Всего</w:t>
            </w:r>
          </w:p>
          <w:p w:rsidR="005A55C3" w:rsidRPr="00492394" w:rsidRDefault="005A55C3" w:rsidP="00350789">
            <w:pPr>
              <w:rPr>
                <w:sz w:val="20"/>
                <w:szCs w:val="20"/>
              </w:rPr>
            </w:pPr>
          </w:p>
        </w:tc>
        <w:tc>
          <w:tcPr>
            <w:tcW w:w="1276" w:type="dxa"/>
            <w:tcBorders>
              <w:bottom w:val="single" w:sz="4" w:space="0" w:color="auto"/>
            </w:tcBorders>
          </w:tcPr>
          <w:p w:rsidR="005A55C3" w:rsidRDefault="005A55C3" w:rsidP="00350789">
            <w:pPr>
              <w:jc w:val="center"/>
              <w:rPr>
                <w:sz w:val="20"/>
                <w:szCs w:val="20"/>
              </w:rPr>
            </w:pPr>
            <w:r w:rsidRPr="003936E9">
              <w:rPr>
                <w:sz w:val="20"/>
                <w:szCs w:val="20"/>
              </w:rPr>
              <w:t>0,0</w:t>
            </w:r>
          </w:p>
        </w:tc>
        <w:tc>
          <w:tcPr>
            <w:tcW w:w="1275" w:type="dxa"/>
          </w:tcPr>
          <w:p w:rsidR="005A55C3" w:rsidRDefault="005A55C3" w:rsidP="00350789">
            <w:pPr>
              <w:jc w:val="center"/>
              <w:rPr>
                <w:sz w:val="20"/>
                <w:szCs w:val="20"/>
              </w:rPr>
            </w:pPr>
            <w:r w:rsidRPr="003936E9">
              <w:rPr>
                <w:sz w:val="20"/>
                <w:szCs w:val="20"/>
              </w:rPr>
              <w:t>0,0</w:t>
            </w:r>
          </w:p>
        </w:tc>
        <w:tc>
          <w:tcPr>
            <w:tcW w:w="1560" w:type="dxa"/>
            <w:vMerge w:val="restart"/>
          </w:tcPr>
          <w:p w:rsidR="005A55C3" w:rsidRPr="003936E9" w:rsidRDefault="005A55C3" w:rsidP="009413E4">
            <w:pPr>
              <w:jc w:val="center"/>
              <w:rPr>
                <w:sz w:val="20"/>
                <w:szCs w:val="20"/>
              </w:rPr>
            </w:pPr>
          </w:p>
        </w:tc>
        <w:tc>
          <w:tcPr>
            <w:tcW w:w="2409" w:type="dxa"/>
            <w:vMerge w:val="restart"/>
          </w:tcPr>
          <w:p w:rsidR="005A55C3" w:rsidRPr="003936E9" w:rsidRDefault="005A55C3" w:rsidP="009413E4">
            <w:pPr>
              <w:snapToGrid w:val="0"/>
              <w:jc w:val="center"/>
              <w:rPr>
                <w:sz w:val="20"/>
                <w:szCs w:val="20"/>
              </w:rPr>
            </w:pPr>
          </w:p>
        </w:tc>
        <w:tc>
          <w:tcPr>
            <w:tcW w:w="709" w:type="dxa"/>
            <w:vMerge w:val="restart"/>
          </w:tcPr>
          <w:p w:rsidR="005A55C3" w:rsidRPr="003936E9" w:rsidRDefault="005A55C3" w:rsidP="009413E4">
            <w:pPr>
              <w:pStyle w:val="Pro-Tab"/>
              <w:spacing w:before="0" w:after="0"/>
              <w:jc w:val="center"/>
              <w:rPr>
                <w:rFonts w:ascii="Times New Roman" w:hAnsi="Times New Roman" w:cs="Times New Roman"/>
                <w:sz w:val="20"/>
                <w:szCs w:val="20"/>
              </w:rPr>
            </w:pPr>
          </w:p>
        </w:tc>
        <w:tc>
          <w:tcPr>
            <w:tcW w:w="992" w:type="dxa"/>
            <w:vMerge w:val="restart"/>
          </w:tcPr>
          <w:p w:rsidR="005A55C3" w:rsidRPr="003936E9" w:rsidRDefault="005A55C3" w:rsidP="009413E4">
            <w:pPr>
              <w:jc w:val="center"/>
              <w:rPr>
                <w:sz w:val="20"/>
                <w:szCs w:val="20"/>
              </w:rPr>
            </w:pPr>
          </w:p>
        </w:tc>
        <w:tc>
          <w:tcPr>
            <w:tcW w:w="993" w:type="dxa"/>
            <w:vMerge w:val="restart"/>
          </w:tcPr>
          <w:p w:rsidR="005A55C3" w:rsidRPr="003936E9" w:rsidRDefault="005A55C3" w:rsidP="009413E4">
            <w:pPr>
              <w:jc w:val="center"/>
              <w:rPr>
                <w:sz w:val="20"/>
                <w:szCs w:val="20"/>
              </w:rPr>
            </w:pPr>
          </w:p>
        </w:tc>
        <w:tc>
          <w:tcPr>
            <w:tcW w:w="1417" w:type="dxa"/>
            <w:vMerge w:val="restart"/>
          </w:tcPr>
          <w:p w:rsidR="005A55C3" w:rsidRPr="003936E9" w:rsidRDefault="005A55C3" w:rsidP="005F4E4B">
            <w:pPr>
              <w:rPr>
                <w:sz w:val="20"/>
                <w:szCs w:val="20"/>
              </w:rPr>
            </w:pPr>
            <w:r>
              <w:rPr>
                <w:sz w:val="20"/>
                <w:szCs w:val="20"/>
              </w:rPr>
              <w:t>0,0</w:t>
            </w:r>
          </w:p>
        </w:tc>
      </w:tr>
      <w:tr w:rsidR="005A55C3" w:rsidRPr="003936E9" w:rsidTr="0096530E">
        <w:trPr>
          <w:trHeight w:val="456"/>
        </w:trPr>
        <w:tc>
          <w:tcPr>
            <w:tcW w:w="710" w:type="dxa"/>
            <w:vMerge/>
          </w:tcPr>
          <w:p w:rsidR="005A55C3" w:rsidRPr="003936E9" w:rsidRDefault="005A55C3" w:rsidP="00350789">
            <w:pPr>
              <w:jc w:val="center"/>
              <w:rPr>
                <w:sz w:val="20"/>
                <w:szCs w:val="20"/>
              </w:rPr>
            </w:pPr>
          </w:p>
        </w:tc>
        <w:tc>
          <w:tcPr>
            <w:tcW w:w="2126" w:type="dxa"/>
            <w:vMerge/>
          </w:tcPr>
          <w:p w:rsidR="005A55C3" w:rsidRPr="003936E9" w:rsidRDefault="005A55C3" w:rsidP="00350789">
            <w:pPr>
              <w:rPr>
                <w:color w:val="000000"/>
                <w:sz w:val="20"/>
                <w:szCs w:val="20"/>
              </w:rPr>
            </w:pPr>
          </w:p>
        </w:tc>
        <w:tc>
          <w:tcPr>
            <w:tcW w:w="1417" w:type="dxa"/>
            <w:vMerge/>
            <w:tcBorders>
              <w:bottom w:val="single" w:sz="4" w:space="0" w:color="auto"/>
            </w:tcBorders>
          </w:tcPr>
          <w:p w:rsidR="005A55C3" w:rsidRPr="003936E9" w:rsidRDefault="005A55C3" w:rsidP="00350789">
            <w:pPr>
              <w:jc w:val="center"/>
              <w:rPr>
                <w:sz w:val="20"/>
                <w:szCs w:val="20"/>
              </w:rPr>
            </w:pPr>
          </w:p>
        </w:tc>
        <w:tc>
          <w:tcPr>
            <w:tcW w:w="1418" w:type="dxa"/>
            <w:vMerge w:val="restart"/>
          </w:tcPr>
          <w:p w:rsidR="005A55C3" w:rsidRDefault="005A55C3" w:rsidP="00350789">
            <w:pPr>
              <w:rPr>
                <w:sz w:val="20"/>
                <w:szCs w:val="20"/>
              </w:rPr>
            </w:pPr>
            <w:r w:rsidRPr="0049239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p w:rsidR="005A55C3" w:rsidRDefault="005A55C3" w:rsidP="00350789">
            <w:pPr>
              <w:rPr>
                <w:sz w:val="20"/>
                <w:szCs w:val="20"/>
              </w:rPr>
            </w:pPr>
          </w:p>
          <w:p w:rsidR="005A55C3" w:rsidRDefault="005A55C3" w:rsidP="00350789">
            <w:pPr>
              <w:rPr>
                <w:sz w:val="20"/>
                <w:szCs w:val="20"/>
              </w:rPr>
            </w:pPr>
          </w:p>
          <w:p w:rsidR="005A55C3" w:rsidRDefault="005A55C3" w:rsidP="00350789">
            <w:pPr>
              <w:rPr>
                <w:sz w:val="20"/>
                <w:szCs w:val="20"/>
              </w:rPr>
            </w:pPr>
          </w:p>
          <w:p w:rsidR="005A55C3" w:rsidRDefault="005A55C3" w:rsidP="00350789">
            <w:pPr>
              <w:rPr>
                <w:sz w:val="20"/>
                <w:szCs w:val="20"/>
              </w:rPr>
            </w:pPr>
          </w:p>
          <w:p w:rsidR="005A55C3" w:rsidRDefault="005A55C3" w:rsidP="00350789">
            <w:pPr>
              <w:rPr>
                <w:sz w:val="20"/>
                <w:szCs w:val="20"/>
              </w:rPr>
            </w:pPr>
          </w:p>
          <w:p w:rsidR="005A55C3" w:rsidRDefault="005A55C3" w:rsidP="00350789">
            <w:pPr>
              <w:rPr>
                <w:sz w:val="20"/>
                <w:szCs w:val="20"/>
              </w:rPr>
            </w:pPr>
          </w:p>
          <w:p w:rsidR="005A55C3" w:rsidRDefault="005A55C3" w:rsidP="00350789">
            <w:pPr>
              <w:rPr>
                <w:sz w:val="20"/>
                <w:szCs w:val="20"/>
              </w:rPr>
            </w:pPr>
          </w:p>
          <w:p w:rsidR="005A55C3" w:rsidRDefault="005A55C3" w:rsidP="00350789">
            <w:pPr>
              <w:rPr>
                <w:sz w:val="20"/>
                <w:szCs w:val="20"/>
              </w:rPr>
            </w:pPr>
          </w:p>
          <w:p w:rsidR="005A55C3" w:rsidRDefault="005A55C3" w:rsidP="00350789">
            <w:pPr>
              <w:rPr>
                <w:sz w:val="20"/>
                <w:szCs w:val="20"/>
              </w:rPr>
            </w:pPr>
          </w:p>
          <w:p w:rsidR="005A55C3" w:rsidRDefault="005A55C3" w:rsidP="00350789">
            <w:pPr>
              <w:rPr>
                <w:sz w:val="20"/>
                <w:szCs w:val="20"/>
              </w:rPr>
            </w:pPr>
          </w:p>
          <w:p w:rsidR="005A55C3" w:rsidRDefault="005A55C3" w:rsidP="00350789">
            <w:pPr>
              <w:rPr>
                <w:sz w:val="20"/>
                <w:szCs w:val="20"/>
              </w:rPr>
            </w:pPr>
          </w:p>
          <w:p w:rsidR="005A55C3" w:rsidRPr="00141C21" w:rsidRDefault="005A55C3" w:rsidP="00350789">
            <w:pPr>
              <w:rPr>
                <w:sz w:val="20"/>
                <w:szCs w:val="20"/>
              </w:rPr>
            </w:pPr>
          </w:p>
        </w:tc>
        <w:tc>
          <w:tcPr>
            <w:tcW w:w="1276" w:type="dxa"/>
            <w:vMerge w:val="restart"/>
          </w:tcPr>
          <w:p w:rsidR="005A55C3" w:rsidRPr="003936E9" w:rsidRDefault="005A55C3" w:rsidP="00350789">
            <w:pPr>
              <w:jc w:val="center"/>
              <w:rPr>
                <w:sz w:val="20"/>
                <w:szCs w:val="20"/>
              </w:rPr>
            </w:pPr>
            <w:r>
              <w:rPr>
                <w:sz w:val="20"/>
                <w:szCs w:val="20"/>
              </w:rPr>
              <w:lastRenderedPageBreak/>
              <w:t>0,0</w:t>
            </w:r>
          </w:p>
        </w:tc>
        <w:tc>
          <w:tcPr>
            <w:tcW w:w="1275" w:type="dxa"/>
            <w:tcBorders>
              <w:bottom w:val="single" w:sz="4" w:space="0" w:color="auto"/>
            </w:tcBorders>
          </w:tcPr>
          <w:p w:rsidR="005A55C3" w:rsidRPr="003936E9" w:rsidRDefault="005A55C3" w:rsidP="00350789">
            <w:pPr>
              <w:jc w:val="center"/>
              <w:rPr>
                <w:sz w:val="20"/>
                <w:szCs w:val="20"/>
              </w:rPr>
            </w:pPr>
            <w:r>
              <w:rPr>
                <w:sz w:val="20"/>
                <w:szCs w:val="20"/>
              </w:rPr>
              <w:t>0,0</w:t>
            </w:r>
          </w:p>
        </w:tc>
        <w:tc>
          <w:tcPr>
            <w:tcW w:w="1560" w:type="dxa"/>
            <w:vMerge/>
          </w:tcPr>
          <w:p w:rsidR="005A55C3" w:rsidRPr="003936E9" w:rsidRDefault="005A55C3" w:rsidP="009413E4">
            <w:pPr>
              <w:jc w:val="center"/>
              <w:rPr>
                <w:sz w:val="20"/>
                <w:szCs w:val="20"/>
              </w:rPr>
            </w:pPr>
          </w:p>
        </w:tc>
        <w:tc>
          <w:tcPr>
            <w:tcW w:w="2409" w:type="dxa"/>
            <w:vMerge/>
          </w:tcPr>
          <w:p w:rsidR="005A55C3" w:rsidRPr="003936E9" w:rsidRDefault="005A55C3" w:rsidP="009413E4">
            <w:pPr>
              <w:snapToGrid w:val="0"/>
              <w:jc w:val="center"/>
              <w:rPr>
                <w:sz w:val="20"/>
                <w:szCs w:val="20"/>
              </w:rPr>
            </w:pPr>
          </w:p>
        </w:tc>
        <w:tc>
          <w:tcPr>
            <w:tcW w:w="709" w:type="dxa"/>
            <w:vMerge/>
          </w:tcPr>
          <w:p w:rsidR="005A55C3" w:rsidRPr="003936E9" w:rsidRDefault="005A55C3" w:rsidP="009413E4">
            <w:pPr>
              <w:pStyle w:val="Pro-Tab"/>
              <w:spacing w:before="0" w:after="0"/>
              <w:jc w:val="center"/>
              <w:rPr>
                <w:rFonts w:ascii="Times New Roman" w:hAnsi="Times New Roman" w:cs="Times New Roman"/>
                <w:sz w:val="20"/>
                <w:szCs w:val="20"/>
              </w:rPr>
            </w:pPr>
          </w:p>
        </w:tc>
        <w:tc>
          <w:tcPr>
            <w:tcW w:w="992" w:type="dxa"/>
            <w:vMerge/>
          </w:tcPr>
          <w:p w:rsidR="005A55C3" w:rsidRPr="003936E9" w:rsidRDefault="005A55C3" w:rsidP="009413E4">
            <w:pPr>
              <w:jc w:val="center"/>
              <w:rPr>
                <w:sz w:val="20"/>
                <w:szCs w:val="20"/>
              </w:rPr>
            </w:pPr>
          </w:p>
        </w:tc>
        <w:tc>
          <w:tcPr>
            <w:tcW w:w="993" w:type="dxa"/>
            <w:vMerge/>
          </w:tcPr>
          <w:p w:rsidR="005A55C3" w:rsidRPr="003936E9" w:rsidRDefault="005A55C3" w:rsidP="009413E4">
            <w:pPr>
              <w:jc w:val="center"/>
              <w:rPr>
                <w:sz w:val="20"/>
                <w:szCs w:val="20"/>
              </w:rPr>
            </w:pPr>
          </w:p>
        </w:tc>
        <w:tc>
          <w:tcPr>
            <w:tcW w:w="1417" w:type="dxa"/>
            <w:vMerge/>
          </w:tcPr>
          <w:p w:rsidR="005A55C3" w:rsidRDefault="005A55C3" w:rsidP="005F4E4B">
            <w:pPr>
              <w:rPr>
                <w:sz w:val="20"/>
                <w:szCs w:val="20"/>
              </w:rPr>
            </w:pPr>
          </w:p>
        </w:tc>
      </w:tr>
      <w:tr w:rsidR="005A55C3" w:rsidRPr="003936E9" w:rsidTr="0096530E">
        <w:trPr>
          <w:trHeight w:val="881"/>
        </w:trPr>
        <w:tc>
          <w:tcPr>
            <w:tcW w:w="710" w:type="dxa"/>
            <w:vMerge/>
          </w:tcPr>
          <w:p w:rsidR="005A55C3" w:rsidRPr="003936E9" w:rsidRDefault="005A55C3" w:rsidP="00350789">
            <w:pPr>
              <w:jc w:val="center"/>
              <w:rPr>
                <w:sz w:val="20"/>
                <w:szCs w:val="20"/>
              </w:rPr>
            </w:pPr>
          </w:p>
        </w:tc>
        <w:tc>
          <w:tcPr>
            <w:tcW w:w="2126" w:type="dxa"/>
            <w:vMerge/>
          </w:tcPr>
          <w:p w:rsidR="005A55C3" w:rsidRPr="003936E9" w:rsidRDefault="005A55C3" w:rsidP="00350789">
            <w:pPr>
              <w:rPr>
                <w:color w:val="000000"/>
                <w:sz w:val="20"/>
                <w:szCs w:val="20"/>
              </w:rPr>
            </w:pPr>
          </w:p>
        </w:tc>
        <w:tc>
          <w:tcPr>
            <w:tcW w:w="1417" w:type="dxa"/>
            <w:vMerge/>
            <w:tcBorders>
              <w:bottom w:val="single" w:sz="4" w:space="0" w:color="auto"/>
            </w:tcBorders>
          </w:tcPr>
          <w:p w:rsidR="005A55C3" w:rsidRPr="003936E9" w:rsidRDefault="005A55C3" w:rsidP="00350789">
            <w:pPr>
              <w:jc w:val="center"/>
              <w:rPr>
                <w:sz w:val="20"/>
                <w:szCs w:val="20"/>
              </w:rPr>
            </w:pPr>
          </w:p>
        </w:tc>
        <w:tc>
          <w:tcPr>
            <w:tcW w:w="1418" w:type="dxa"/>
            <w:vMerge/>
          </w:tcPr>
          <w:p w:rsidR="005A55C3" w:rsidRPr="00141C21" w:rsidRDefault="005A55C3" w:rsidP="00350789">
            <w:pPr>
              <w:rPr>
                <w:sz w:val="20"/>
                <w:szCs w:val="20"/>
              </w:rPr>
            </w:pPr>
          </w:p>
        </w:tc>
        <w:tc>
          <w:tcPr>
            <w:tcW w:w="1276" w:type="dxa"/>
            <w:vMerge/>
          </w:tcPr>
          <w:p w:rsidR="005A55C3" w:rsidRPr="003936E9" w:rsidRDefault="005A55C3" w:rsidP="00350789">
            <w:pPr>
              <w:jc w:val="center"/>
              <w:rPr>
                <w:sz w:val="20"/>
                <w:szCs w:val="20"/>
              </w:rPr>
            </w:pPr>
          </w:p>
        </w:tc>
        <w:tc>
          <w:tcPr>
            <w:tcW w:w="1275" w:type="dxa"/>
          </w:tcPr>
          <w:p w:rsidR="005A55C3" w:rsidRPr="003936E9" w:rsidRDefault="005A55C3" w:rsidP="00350789">
            <w:pPr>
              <w:jc w:val="center"/>
              <w:rPr>
                <w:sz w:val="20"/>
                <w:szCs w:val="20"/>
              </w:rPr>
            </w:pPr>
          </w:p>
        </w:tc>
        <w:tc>
          <w:tcPr>
            <w:tcW w:w="1560" w:type="dxa"/>
            <w:vMerge/>
          </w:tcPr>
          <w:p w:rsidR="005A55C3" w:rsidRPr="003936E9" w:rsidRDefault="005A55C3" w:rsidP="009413E4">
            <w:pPr>
              <w:jc w:val="center"/>
              <w:rPr>
                <w:sz w:val="20"/>
                <w:szCs w:val="20"/>
              </w:rPr>
            </w:pPr>
          </w:p>
        </w:tc>
        <w:tc>
          <w:tcPr>
            <w:tcW w:w="2409" w:type="dxa"/>
            <w:vMerge/>
          </w:tcPr>
          <w:p w:rsidR="005A55C3" w:rsidRPr="003936E9" w:rsidRDefault="005A55C3" w:rsidP="009413E4">
            <w:pPr>
              <w:snapToGrid w:val="0"/>
              <w:jc w:val="center"/>
              <w:rPr>
                <w:sz w:val="20"/>
                <w:szCs w:val="20"/>
              </w:rPr>
            </w:pPr>
          </w:p>
        </w:tc>
        <w:tc>
          <w:tcPr>
            <w:tcW w:w="709" w:type="dxa"/>
            <w:vMerge/>
          </w:tcPr>
          <w:p w:rsidR="005A55C3" w:rsidRPr="003936E9" w:rsidRDefault="005A55C3" w:rsidP="009413E4">
            <w:pPr>
              <w:pStyle w:val="Pro-Tab"/>
              <w:spacing w:before="0" w:after="0"/>
              <w:jc w:val="center"/>
              <w:rPr>
                <w:rFonts w:ascii="Times New Roman" w:hAnsi="Times New Roman" w:cs="Times New Roman"/>
                <w:sz w:val="20"/>
                <w:szCs w:val="20"/>
              </w:rPr>
            </w:pPr>
          </w:p>
        </w:tc>
        <w:tc>
          <w:tcPr>
            <w:tcW w:w="992" w:type="dxa"/>
            <w:vMerge/>
          </w:tcPr>
          <w:p w:rsidR="005A55C3" w:rsidRPr="003936E9" w:rsidRDefault="005A55C3" w:rsidP="009413E4">
            <w:pPr>
              <w:jc w:val="center"/>
              <w:rPr>
                <w:sz w:val="20"/>
                <w:szCs w:val="20"/>
              </w:rPr>
            </w:pPr>
          </w:p>
        </w:tc>
        <w:tc>
          <w:tcPr>
            <w:tcW w:w="993" w:type="dxa"/>
            <w:vMerge/>
          </w:tcPr>
          <w:p w:rsidR="005A55C3" w:rsidRPr="003936E9" w:rsidRDefault="005A55C3" w:rsidP="009413E4">
            <w:pPr>
              <w:jc w:val="center"/>
              <w:rPr>
                <w:sz w:val="20"/>
                <w:szCs w:val="20"/>
              </w:rPr>
            </w:pPr>
          </w:p>
        </w:tc>
        <w:tc>
          <w:tcPr>
            <w:tcW w:w="1417" w:type="dxa"/>
            <w:vMerge/>
          </w:tcPr>
          <w:p w:rsidR="005A55C3" w:rsidRPr="003936E9" w:rsidRDefault="005A55C3" w:rsidP="005F4E4B">
            <w:pPr>
              <w:rPr>
                <w:sz w:val="20"/>
                <w:szCs w:val="20"/>
              </w:rPr>
            </w:pPr>
          </w:p>
        </w:tc>
      </w:tr>
      <w:tr w:rsidR="00BA019F" w:rsidRPr="003936E9" w:rsidTr="0096530E">
        <w:trPr>
          <w:trHeight w:val="230"/>
        </w:trPr>
        <w:tc>
          <w:tcPr>
            <w:tcW w:w="710" w:type="dxa"/>
            <w:vMerge w:val="restart"/>
          </w:tcPr>
          <w:p w:rsidR="00BA019F" w:rsidRDefault="00BA019F" w:rsidP="00350789">
            <w:pPr>
              <w:jc w:val="center"/>
              <w:rPr>
                <w:sz w:val="20"/>
                <w:szCs w:val="20"/>
              </w:rPr>
            </w:pPr>
            <w:r w:rsidRPr="003936E9">
              <w:rPr>
                <w:sz w:val="20"/>
                <w:szCs w:val="20"/>
              </w:rPr>
              <w:lastRenderedPageBreak/>
              <w:t>3.2.5</w:t>
            </w:r>
          </w:p>
          <w:p w:rsidR="00EE5D79" w:rsidRPr="003936E9" w:rsidRDefault="00EE5D79" w:rsidP="00350789">
            <w:pPr>
              <w:jc w:val="center"/>
              <w:rPr>
                <w:sz w:val="20"/>
                <w:szCs w:val="20"/>
              </w:rPr>
            </w:pPr>
          </w:p>
        </w:tc>
        <w:tc>
          <w:tcPr>
            <w:tcW w:w="2126" w:type="dxa"/>
            <w:vMerge w:val="restart"/>
          </w:tcPr>
          <w:p w:rsidR="00BA019F" w:rsidRPr="003936E9" w:rsidRDefault="00BA019F" w:rsidP="00350789">
            <w:pPr>
              <w:rPr>
                <w:sz w:val="20"/>
                <w:szCs w:val="20"/>
              </w:rPr>
            </w:pPr>
            <w:r w:rsidRPr="003936E9">
              <w:rPr>
                <w:color w:val="000000"/>
                <w:sz w:val="20"/>
                <w:szCs w:val="20"/>
              </w:rPr>
              <w:t>Мероприятие</w:t>
            </w:r>
            <w:r w:rsidRPr="003936E9">
              <w:rPr>
                <w:sz w:val="20"/>
                <w:szCs w:val="20"/>
              </w:rPr>
              <w:t xml:space="preserve"> «Разработка проектно-сметной документации по строительству локальных очистных сооружений центра города Кинешма (ОСК-2 по ул. Подго</w:t>
            </w:r>
            <w:r w:rsidR="00EE5D79">
              <w:rPr>
                <w:sz w:val="20"/>
                <w:szCs w:val="20"/>
              </w:rPr>
              <w:t>рная), мощность 12000 м3/сутки»</w:t>
            </w:r>
          </w:p>
        </w:tc>
        <w:tc>
          <w:tcPr>
            <w:tcW w:w="1417" w:type="dxa"/>
            <w:vMerge/>
          </w:tcPr>
          <w:p w:rsidR="00BA019F" w:rsidRPr="003936E9" w:rsidRDefault="00BA019F" w:rsidP="00350789">
            <w:pPr>
              <w:jc w:val="center"/>
              <w:rPr>
                <w:sz w:val="20"/>
                <w:szCs w:val="20"/>
              </w:rPr>
            </w:pPr>
          </w:p>
        </w:tc>
        <w:tc>
          <w:tcPr>
            <w:tcW w:w="1418" w:type="dxa"/>
          </w:tcPr>
          <w:p w:rsidR="00BA019F" w:rsidRPr="005211D5" w:rsidRDefault="00BA019F" w:rsidP="00350789">
            <w:pPr>
              <w:rPr>
                <w:sz w:val="20"/>
                <w:szCs w:val="20"/>
              </w:rPr>
            </w:pPr>
            <w:r w:rsidRPr="00141C21">
              <w:rPr>
                <w:sz w:val="20"/>
                <w:szCs w:val="20"/>
              </w:rPr>
              <w:t>Всего</w:t>
            </w:r>
          </w:p>
        </w:tc>
        <w:tc>
          <w:tcPr>
            <w:tcW w:w="1276" w:type="dxa"/>
          </w:tcPr>
          <w:p w:rsidR="00BA019F" w:rsidRPr="003936E9" w:rsidRDefault="00BA019F" w:rsidP="00350789">
            <w:pPr>
              <w:jc w:val="center"/>
              <w:rPr>
                <w:sz w:val="20"/>
                <w:szCs w:val="20"/>
              </w:rPr>
            </w:pPr>
            <w:r w:rsidRPr="003936E9">
              <w:rPr>
                <w:sz w:val="20"/>
                <w:szCs w:val="20"/>
              </w:rPr>
              <w:t>0,0</w:t>
            </w:r>
          </w:p>
        </w:tc>
        <w:tc>
          <w:tcPr>
            <w:tcW w:w="1275" w:type="dxa"/>
          </w:tcPr>
          <w:p w:rsidR="00BA019F" w:rsidRPr="003936E9" w:rsidRDefault="00BA019F" w:rsidP="00350789">
            <w:pPr>
              <w:jc w:val="center"/>
              <w:rPr>
                <w:sz w:val="20"/>
                <w:szCs w:val="20"/>
              </w:rPr>
            </w:pPr>
            <w:r w:rsidRPr="003936E9">
              <w:rPr>
                <w:sz w:val="20"/>
                <w:szCs w:val="20"/>
              </w:rPr>
              <w:t>0,0</w:t>
            </w:r>
          </w:p>
        </w:tc>
        <w:tc>
          <w:tcPr>
            <w:tcW w:w="1560" w:type="dxa"/>
            <w:vMerge w:val="restart"/>
          </w:tcPr>
          <w:p w:rsidR="00BA019F" w:rsidRPr="003936E9" w:rsidRDefault="00BA019F" w:rsidP="00350789">
            <w:pPr>
              <w:jc w:val="center"/>
              <w:rPr>
                <w:sz w:val="20"/>
                <w:szCs w:val="20"/>
              </w:rPr>
            </w:pPr>
          </w:p>
        </w:tc>
        <w:tc>
          <w:tcPr>
            <w:tcW w:w="2409" w:type="dxa"/>
            <w:vMerge w:val="restart"/>
          </w:tcPr>
          <w:p w:rsidR="00BA019F" w:rsidRPr="003936E9" w:rsidRDefault="00BA019F" w:rsidP="00350789">
            <w:pPr>
              <w:snapToGrid w:val="0"/>
              <w:jc w:val="center"/>
              <w:rPr>
                <w:sz w:val="20"/>
                <w:szCs w:val="20"/>
              </w:rPr>
            </w:pPr>
          </w:p>
        </w:tc>
        <w:tc>
          <w:tcPr>
            <w:tcW w:w="709" w:type="dxa"/>
            <w:vMerge w:val="restart"/>
          </w:tcPr>
          <w:p w:rsidR="00BA019F" w:rsidRPr="003936E9" w:rsidRDefault="00BA019F" w:rsidP="00350789">
            <w:pPr>
              <w:pStyle w:val="Pro-Tab"/>
              <w:spacing w:before="0" w:after="0"/>
              <w:jc w:val="center"/>
              <w:rPr>
                <w:rFonts w:ascii="Times New Roman" w:hAnsi="Times New Roman" w:cs="Times New Roman"/>
                <w:sz w:val="20"/>
                <w:szCs w:val="20"/>
              </w:rPr>
            </w:pPr>
          </w:p>
        </w:tc>
        <w:tc>
          <w:tcPr>
            <w:tcW w:w="992" w:type="dxa"/>
            <w:vMerge w:val="restart"/>
          </w:tcPr>
          <w:p w:rsidR="00BA019F" w:rsidRPr="003936E9" w:rsidRDefault="00BA019F" w:rsidP="00350789">
            <w:pPr>
              <w:jc w:val="center"/>
              <w:rPr>
                <w:sz w:val="20"/>
                <w:szCs w:val="20"/>
              </w:rPr>
            </w:pPr>
          </w:p>
        </w:tc>
        <w:tc>
          <w:tcPr>
            <w:tcW w:w="993" w:type="dxa"/>
            <w:vMerge w:val="restart"/>
          </w:tcPr>
          <w:p w:rsidR="00BA019F" w:rsidRPr="003936E9" w:rsidRDefault="00BA019F" w:rsidP="00350789">
            <w:pPr>
              <w:jc w:val="center"/>
              <w:rPr>
                <w:sz w:val="20"/>
                <w:szCs w:val="20"/>
              </w:rPr>
            </w:pPr>
          </w:p>
        </w:tc>
        <w:tc>
          <w:tcPr>
            <w:tcW w:w="1417" w:type="dxa"/>
            <w:vMerge w:val="restart"/>
          </w:tcPr>
          <w:p w:rsidR="00BA019F" w:rsidRPr="003936E9" w:rsidRDefault="00BA019F" w:rsidP="00350789">
            <w:pPr>
              <w:rPr>
                <w:sz w:val="20"/>
                <w:szCs w:val="20"/>
              </w:rPr>
            </w:pPr>
            <w:r w:rsidRPr="003936E9">
              <w:rPr>
                <w:sz w:val="20"/>
                <w:szCs w:val="20"/>
              </w:rPr>
              <w:t>0,0</w:t>
            </w:r>
          </w:p>
        </w:tc>
      </w:tr>
      <w:tr w:rsidR="00BA019F" w:rsidRPr="003936E9" w:rsidTr="0096530E">
        <w:trPr>
          <w:trHeight w:val="2473"/>
        </w:trPr>
        <w:tc>
          <w:tcPr>
            <w:tcW w:w="710" w:type="dxa"/>
            <w:vMerge/>
          </w:tcPr>
          <w:p w:rsidR="00BA019F" w:rsidRPr="003936E9" w:rsidRDefault="00BA019F" w:rsidP="00350789">
            <w:pPr>
              <w:jc w:val="center"/>
              <w:rPr>
                <w:sz w:val="20"/>
                <w:szCs w:val="20"/>
              </w:rPr>
            </w:pPr>
          </w:p>
        </w:tc>
        <w:tc>
          <w:tcPr>
            <w:tcW w:w="2126" w:type="dxa"/>
            <w:vMerge/>
          </w:tcPr>
          <w:p w:rsidR="00BA019F" w:rsidRPr="003936E9" w:rsidRDefault="00BA019F" w:rsidP="00350789">
            <w:pPr>
              <w:rPr>
                <w:color w:val="000000"/>
                <w:sz w:val="20"/>
                <w:szCs w:val="20"/>
              </w:rPr>
            </w:pPr>
          </w:p>
        </w:tc>
        <w:tc>
          <w:tcPr>
            <w:tcW w:w="1417" w:type="dxa"/>
            <w:vMerge/>
          </w:tcPr>
          <w:p w:rsidR="00BA019F" w:rsidRPr="003936E9" w:rsidRDefault="00BA019F" w:rsidP="00350789">
            <w:pPr>
              <w:jc w:val="center"/>
              <w:rPr>
                <w:sz w:val="20"/>
                <w:szCs w:val="20"/>
              </w:rPr>
            </w:pPr>
          </w:p>
        </w:tc>
        <w:tc>
          <w:tcPr>
            <w:tcW w:w="1418" w:type="dxa"/>
          </w:tcPr>
          <w:p w:rsidR="00BA019F" w:rsidRPr="00EC52E4" w:rsidRDefault="00BA019F" w:rsidP="00350789">
            <w:pPr>
              <w:rPr>
                <w:sz w:val="20"/>
                <w:szCs w:val="20"/>
              </w:rPr>
            </w:pPr>
            <w:r w:rsidRPr="0049239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p w:rsidR="00BA019F" w:rsidRPr="00EC52E4" w:rsidRDefault="00BA019F" w:rsidP="00350789">
            <w:pPr>
              <w:rPr>
                <w:sz w:val="20"/>
                <w:szCs w:val="20"/>
              </w:rPr>
            </w:pPr>
          </w:p>
          <w:p w:rsidR="00BA019F" w:rsidRPr="00141C21" w:rsidRDefault="00BA019F" w:rsidP="00350789">
            <w:pPr>
              <w:rPr>
                <w:sz w:val="20"/>
                <w:szCs w:val="20"/>
              </w:rPr>
            </w:pPr>
          </w:p>
        </w:tc>
        <w:tc>
          <w:tcPr>
            <w:tcW w:w="1276" w:type="dxa"/>
          </w:tcPr>
          <w:p w:rsidR="00BA019F" w:rsidRPr="003936E9" w:rsidRDefault="00BA019F" w:rsidP="00350789">
            <w:pPr>
              <w:jc w:val="center"/>
              <w:rPr>
                <w:sz w:val="20"/>
                <w:szCs w:val="20"/>
              </w:rPr>
            </w:pPr>
            <w:r w:rsidRPr="003936E9">
              <w:rPr>
                <w:sz w:val="20"/>
                <w:szCs w:val="20"/>
              </w:rPr>
              <w:t>0,0</w:t>
            </w:r>
          </w:p>
        </w:tc>
        <w:tc>
          <w:tcPr>
            <w:tcW w:w="1275" w:type="dxa"/>
          </w:tcPr>
          <w:p w:rsidR="00BA019F" w:rsidRPr="003936E9" w:rsidRDefault="00BA019F" w:rsidP="00350789">
            <w:pPr>
              <w:jc w:val="center"/>
              <w:rPr>
                <w:sz w:val="20"/>
                <w:szCs w:val="20"/>
              </w:rPr>
            </w:pPr>
            <w:r w:rsidRPr="003936E9">
              <w:rPr>
                <w:sz w:val="20"/>
                <w:szCs w:val="20"/>
              </w:rPr>
              <w:t>0,0</w:t>
            </w:r>
          </w:p>
        </w:tc>
        <w:tc>
          <w:tcPr>
            <w:tcW w:w="1560" w:type="dxa"/>
            <w:vMerge/>
          </w:tcPr>
          <w:p w:rsidR="00BA019F" w:rsidRPr="003936E9" w:rsidRDefault="00BA019F" w:rsidP="00350789">
            <w:pPr>
              <w:jc w:val="center"/>
              <w:rPr>
                <w:sz w:val="20"/>
                <w:szCs w:val="20"/>
              </w:rPr>
            </w:pPr>
          </w:p>
        </w:tc>
        <w:tc>
          <w:tcPr>
            <w:tcW w:w="2409" w:type="dxa"/>
            <w:vMerge/>
          </w:tcPr>
          <w:p w:rsidR="00BA019F" w:rsidRPr="003936E9" w:rsidRDefault="00BA019F" w:rsidP="00350789">
            <w:pPr>
              <w:snapToGrid w:val="0"/>
              <w:jc w:val="center"/>
              <w:rPr>
                <w:sz w:val="20"/>
                <w:szCs w:val="20"/>
              </w:rPr>
            </w:pPr>
          </w:p>
        </w:tc>
        <w:tc>
          <w:tcPr>
            <w:tcW w:w="709" w:type="dxa"/>
            <w:vMerge/>
          </w:tcPr>
          <w:p w:rsidR="00BA019F" w:rsidRPr="003936E9" w:rsidRDefault="00BA019F" w:rsidP="00350789">
            <w:pPr>
              <w:pStyle w:val="Pro-Tab"/>
              <w:spacing w:before="0" w:after="0"/>
              <w:jc w:val="center"/>
              <w:rPr>
                <w:rFonts w:ascii="Times New Roman" w:hAnsi="Times New Roman" w:cs="Times New Roman"/>
                <w:sz w:val="20"/>
                <w:szCs w:val="20"/>
              </w:rPr>
            </w:pPr>
          </w:p>
        </w:tc>
        <w:tc>
          <w:tcPr>
            <w:tcW w:w="992" w:type="dxa"/>
            <w:vMerge/>
          </w:tcPr>
          <w:p w:rsidR="00BA019F" w:rsidRPr="003936E9" w:rsidRDefault="00BA019F" w:rsidP="00350789">
            <w:pPr>
              <w:jc w:val="center"/>
              <w:rPr>
                <w:sz w:val="20"/>
                <w:szCs w:val="20"/>
              </w:rPr>
            </w:pPr>
          </w:p>
        </w:tc>
        <w:tc>
          <w:tcPr>
            <w:tcW w:w="993" w:type="dxa"/>
            <w:vMerge/>
          </w:tcPr>
          <w:p w:rsidR="00BA019F" w:rsidRPr="003936E9" w:rsidRDefault="00BA019F" w:rsidP="00350789">
            <w:pPr>
              <w:jc w:val="center"/>
              <w:rPr>
                <w:sz w:val="20"/>
                <w:szCs w:val="20"/>
              </w:rPr>
            </w:pPr>
          </w:p>
        </w:tc>
        <w:tc>
          <w:tcPr>
            <w:tcW w:w="1417" w:type="dxa"/>
            <w:vMerge/>
          </w:tcPr>
          <w:p w:rsidR="00BA019F" w:rsidRPr="003936E9" w:rsidRDefault="00BA019F" w:rsidP="00350789">
            <w:pPr>
              <w:rPr>
                <w:sz w:val="20"/>
                <w:szCs w:val="20"/>
              </w:rPr>
            </w:pPr>
          </w:p>
        </w:tc>
      </w:tr>
      <w:tr w:rsidR="00EE5D79" w:rsidRPr="003936E9" w:rsidTr="0096530E">
        <w:trPr>
          <w:trHeight w:val="245"/>
        </w:trPr>
        <w:tc>
          <w:tcPr>
            <w:tcW w:w="710" w:type="dxa"/>
            <w:vMerge w:val="restart"/>
          </w:tcPr>
          <w:p w:rsidR="00EE5D79" w:rsidRPr="003936E9" w:rsidRDefault="00EE5D79" w:rsidP="005F4E4B">
            <w:pPr>
              <w:ind w:right="-57"/>
              <w:jc w:val="center"/>
              <w:rPr>
                <w:sz w:val="20"/>
                <w:szCs w:val="20"/>
              </w:rPr>
            </w:pPr>
            <w:r w:rsidRPr="003936E9">
              <w:rPr>
                <w:sz w:val="20"/>
                <w:szCs w:val="20"/>
              </w:rPr>
              <w:t>3.2.6</w:t>
            </w:r>
          </w:p>
        </w:tc>
        <w:tc>
          <w:tcPr>
            <w:tcW w:w="2126" w:type="dxa"/>
            <w:vMerge w:val="restart"/>
          </w:tcPr>
          <w:p w:rsidR="00EE5D79" w:rsidRPr="0037057D" w:rsidRDefault="00EE5D79" w:rsidP="005F4E4B">
            <w:pPr>
              <w:rPr>
                <w:sz w:val="20"/>
                <w:szCs w:val="20"/>
              </w:rPr>
            </w:pPr>
            <w:r w:rsidRPr="003936E9">
              <w:rPr>
                <w:color w:val="000000"/>
                <w:sz w:val="20"/>
                <w:szCs w:val="20"/>
              </w:rPr>
              <w:t>Мероприятие</w:t>
            </w:r>
            <w:r w:rsidRPr="003936E9">
              <w:rPr>
                <w:sz w:val="20"/>
                <w:szCs w:val="20"/>
              </w:rPr>
              <w:t xml:space="preserve"> «Разработка проектно-сметной документации по реконструкции дамбы и набережной реки </w:t>
            </w:r>
            <w:proofErr w:type="spellStart"/>
            <w:r w:rsidRPr="003936E9">
              <w:rPr>
                <w:sz w:val="20"/>
                <w:szCs w:val="20"/>
              </w:rPr>
              <w:t>Кинешемка</w:t>
            </w:r>
            <w:proofErr w:type="spellEnd"/>
            <w:r w:rsidRPr="003936E9">
              <w:rPr>
                <w:sz w:val="20"/>
                <w:szCs w:val="20"/>
              </w:rPr>
              <w:t xml:space="preserve"> с устройством автопарковк</w:t>
            </w:r>
            <w:r w:rsidR="0037057D">
              <w:rPr>
                <w:sz w:val="20"/>
                <w:szCs w:val="20"/>
              </w:rPr>
              <w:t>и у яхт-клуба по ул. Подгорная»</w:t>
            </w:r>
          </w:p>
        </w:tc>
        <w:tc>
          <w:tcPr>
            <w:tcW w:w="1417" w:type="dxa"/>
            <w:vMerge/>
          </w:tcPr>
          <w:p w:rsidR="00EE5D79" w:rsidRPr="003936E9" w:rsidRDefault="00EE5D79" w:rsidP="005F4E4B">
            <w:pPr>
              <w:jc w:val="center"/>
              <w:rPr>
                <w:sz w:val="20"/>
                <w:szCs w:val="20"/>
              </w:rPr>
            </w:pPr>
          </w:p>
        </w:tc>
        <w:tc>
          <w:tcPr>
            <w:tcW w:w="1418" w:type="dxa"/>
          </w:tcPr>
          <w:p w:rsidR="00EE5D79" w:rsidRPr="005211D5" w:rsidRDefault="00EE5D79" w:rsidP="00667C59">
            <w:pPr>
              <w:rPr>
                <w:sz w:val="20"/>
                <w:szCs w:val="20"/>
              </w:rPr>
            </w:pPr>
            <w:r w:rsidRPr="00141C21">
              <w:rPr>
                <w:sz w:val="20"/>
                <w:szCs w:val="20"/>
              </w:rPr>
              <w:t>Всего</w:t>
            </w:r>
          </w:p>
        </w:tc>
        <w:tc>
          <w:tcPr>
            <w:tcW w:w="1276" w:type="dxa"/>
          </w:tcPr>
          <w:p w:rsidR="00EE5D79" w:rsidRPr="003936E9" w:rsidRDefault="00EE5D79" w:rsidP="005F4E4B">
            <w:pPr>
              <w:jc w:val="center"/>
              <w:rPr>
                <w:sz w:val="20"/>
                <w:szCs w:val="20"/>
              </w:rPr>
            </w:pPr>
            <w:r w:rsidRPr="003936E9">
              <w:rPr>
                <w:sz w:val="20"/>
                <w:szCs w:val="20"/>
              </w:rPr>
              <w:t>0,0</w:t>
            </w:r>
          </w:p>
        </w:tc>
        <w:tc>
          <w:tcPr>
            <w:tcW w:w="1275" w:type="dxa"/>
          </w:tcPr>
          <w:p w:rsidR="00EE5D79" w:rsidRPr="003936E9" w:rsidRDefault="00EE5D79" w:rsidP="005F4E4B">
            <w:pPr>
              <w:jc w:val="center"/>
              <w:rPr>
                <w:sz w:val="20"/>
                <w:szCs w:val="20"/>
              </w:rPr>
            </w:pPr>
            <w:r w:rsidRPr="003936E9">
              <w:rPr>
                <w:sz w:val="20"/>
                <w:szCs w:val="20"/>
              </w:rPr>
              <w:t>0,0</w:t>
            </w:r>
          </w:p>
        </w:tc>
        <w:tc>
          <w:tcPr>
            <w:tcW w:w="1560" w:type="dxa"/>
            <w:vMerge w:val="restart"/>
          </w:tcPr>
          <w:p w:rsidR="00EE5D79" w:rsidRPr="003936E9" w:rsidRDefault="00EE5D79" w:rsidP="005F4E4B">
            <w:pPr>
              <w:jc w:val="center"/>
              <w:rPr>
                <w:sz w:val="20"/>
                <w:szCs w:val="20"/>
              </w:rPr>
            </w:pPr>
          </w:p>
        </w:tc>
        <w:tc>
          <w:tcPr>
            <w:tcW w:w="2409" w:type="dxa"/>
            <w:vMerge w:val="restart"/>
          </w:tcPr>
          <w:p w:rsidR="00EE5D79" w:rsidRPr="003936E9" w:rsidRDefault="00EE5D79" w:rsidP="005F4E4B">
            <w:pPr>
              <w:snapToGrid w:val="0"/>
              <w:jc w:val="center"/>
              <w:rPr>
                <w:sz w:val="20"/>
                <w:szCs w:val="20"/>
              </w:rPr>
            </w:pPr>
          </w:p>
        </w:tc>
        <w:tc>
          <w:tcPr>
            <w:tcW w:w="709" w:type="dxa"/>
            <w:vMerge w:val="restart"/>
          </w:tcPr>
          <w:p w:rsidR="00EE5D79" w:rsidRPr="003936E9" w:rsidRDefault="00EE5D79" w:rsidP="005F4E4B">
            <w:pPr>
              <w:pStyle w:val="Pro-Tab"/>
              <w:jc w:val="center"/>
              <w:rPr>
                <w:rFonts w:ascii="Times New Roman" w:hAnsi="Times New Roman" w:cs="Times New Roman"/>
                <w:sz w:val="20"/>
                <w:szCs w:val="20"/>
              </w:rPr>
            </w:pPr>
          </w:p>
        </w:tc>
        <w:tc>
          <w:tcPr>
            <w:tcW w:w="992" w:type="dxa"/>
            <w:vMerge w:val="restart"/>
          </w:tcPr>
          <w:p w:rsidR="00EE5D79" w:rsidRPr="003936E9" w:rsidRDefault="00EE5D79" w:rsidP="005F4E4B">
            <w:pPr>
              <w:jc w:val="center"/>
              <w:rPr>
                <w:sz w:val="20"/>
                <w:szCs w:val="20"/>
              </w:rPr>
            </w:pPr>
          </w:p>
        </w:tc>
        <w:tc>
          <w:tcPr>
            <w:tcW w:w="993" w:type="dxa"/>
            <w:vMerge w:val="restart"/>
          </w:tcPr>
          <w:p w:rsidR="00EE5D79" w:rsidRPr="003936E9" w:rsidRDefault="00EE5D79" w:rsidP="005F4E4B">
            <w:pPr>
              <w:jc w:val="center"/>
              <w:rPr>
                <w:sz w:val="20"/>
                <w:szCs w:val="20"/>
              </w:rPr>
            </w:pPr>
          </w:p>
        </w:tc>
        <w:tc>
          <w:tcPr>
            <w:tcW w:w="1417" w:type="dxa"/>
            <w:vMerge w:val="restart"/>
          </w:tcPr>
          <w:p w:rsidR="00EE5D79" w:rsidRPr="003936E9" w:rsidRDefault="00EE5D79" w:rsidP="005F4E4B">
            <w:pPr>
              <w:rPr>
                <w:sz w:val="20"/>
                <w:szCs w:val="20"/>
              </w:rPr>
            </w:pPr>
            <w:r w:rsidRPr="003936E9">
              <w:rPr>
                <w:sz w:val="20"/>
                <w:szCs w:val="20"/>
              </w:rPr>
              <w:t>0,0</w:t>
            </w:r>
          </w:p>
        </w:tc>
      </w:tr>
      <w:tr w:rsidR="00EE5D79" w:rsidRPr="003936E9" w:rsidTr="0096530E">
        <w:trPr>
          <w:trHeight w:val="2340"/>
        </w:trPr>
        <w:tc>
          <w:tcPr>
            <w:tcW w:w="710" w:type="dxa"/>
            <w:vMerge/>
          </w:tcPr>
          <w:p w:rsidR="00EE5D79" w:rsidRPr="003936E9" w:rsidRDefault="00EE5D79" w:rsidP="005F4E4B">
            <w:pPr>
              <w:ind w:right="-57"/>
              <w:jc w:val="center"/>
              <w:rPr>
                <w:sz w:val="20"/>
                <w:szCs w:val="20"/>
              </w:rPr>
            </w:pPr>
          </w:p>
        </w:tc>
        <w:tc>
          <w:tcPr>
            <w:tcW w:w="2126" w:type="dxa"/>
            <w:vMerge/>
          </w:tcPr>
          <w:p w:rsidR="00EE5D79" w:rsidRPr="003936E9" w:rsidRDefault="00EE5D79" w:rsidP="005F4E4B">
            <w:pPr>
              <w:rPr>
                <w:color w:val="000000"/>
                <w:sz w:val="20"/>
                <w:szCs w:val="20"/>
              </w:rPr>
            </w:pPr>
          </w:p>
        </w:tc>
        <w:tc>
          <w:tcPr>
            <w:tcW w:w="1417" w:type="dxa"/>
            <w:vMerge/>
          </w:tcPr>
          <w:p w:rsidR="00EE5D79" w:rsidRPr="003936E9" w:rsidRDefault="00EE5D79" w:rsidP="005F4E4B">
            <w:pPr>
              <w:jc w:val="center"/>
              <w:rPr>
                <w:sz w:val="20"/>
                <w:szCs w:val="20"/>
              </w:rPr>
            </w:pPr>
          </w:p>
        </w:tc>
        <w:tc>
          <w:tcPr>
            <w:tcW w:w="1418" w:type="dxa"/>
          </w:tcPr>
          <w:p w:rsidR="00EE5D79" w:rsidRPr="00EC52E4" w:rsidRDefault="00EE5D79" w:rsidP="00667C59">
            <w:pPr>
              <w:rPr>
                <w:sz w:val="20"/>
                <w:szCs w:val="20"/>
              </w:rPr>
            </w:pPr>
            <w:r w:rsidRPr="0049239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p w:rsidR="00EE5D79" w:rsidRPr="00EC52E4" w:rsidRDefault="00EE5D79" w:rsidP="00667C59">
            <w:pPr>
              <w:rPr>
                <w:sz w:val="20"/>
                <w:szCs w:val="20"/>
              </w:rPr>
            </w:pPr>
          </w:p>
          <w:p w:rsidR="00EE5D79" w:rsidRDefault="00EE5D79" w:rsidP="00667C59">
            <w:pPr>
              <w:rPr>
                <w:sz w:val="20"/>
                <w:szCs w:val="20"/>
              </w:rPr>
            </w:pPr>
          </w:p>
          <w:p w:rsidR="00EE5D79" w:rsidRDefault="00EE5D79" w:rsidP="00667C59">
            <w:pPr>
              <w:rPr>
                <w:sz w:val="20"/>
                <w:szCs w:val="20"/>
              </w:rPr>
            </w:pPr>
          </w:p>
          <w:p w:rsidR="00EE5D79" w:rsidRDefault="00EE5D79" w:rsidP="00667C59">
            <w:pPr>
              <w:rPr>
                <w:sz w:val="20"/>
                <w:szCs w:val="20"/>
              </w:rPr>
            </w:pPr>
          </w:p>
          <w:p w:rsidR="00EE5D79" w:rsidRDefault="00EE5D79" w:rsidP="00667C59">
            <w:pPr>
              <w:rPr>
                <w:sz w:val="20"/>
                <w:szCs w:val="20"/>
              </w:rPr>
            </w:pPr>
          </w:p>
          <w:p w:rsidR="00EE5D79" w:rsidRPr="00141C21" w:rsidRDefault="00EE5D79" w:rsidP="00667C59">
            <w:pPr>
              <w:rPr>
                <w:sz w:val="20"/>
                <w:szCs w:val="20"/>
              </w:rPr>
            </w:pPr>
          </w:p>
        </w:tc>
        <w:tc>
          <w:tcPr>
            <w:tcW w:w="1276" w:type="dxa"/>
          </w:tcPr>
          <w:p w:rsidR="00EE5D79" w:rsidRPr="003936E9" w:rsidRDefault="00EE5D79" w:rsidP="005F4E4B">
            <w:pPr>
              <w:jc w:val="center"/>
              <w:rPr>
                <w:sz w:val="20"/>
                <w:szCs w:val="20"/>
              </w:rPr>
            </w:pPr>
            <w:r>
              <w:rPr>
                <w:sz w:val="20"/>
                <w:szCs w:val="20"/>
              </w:rPr>
              <w:t>0,0</w:t>
            </w:r>
          </w:p>
        </w:tc>
        <w:tc>
          <w:tcPr>
            <w:tcW w:w="1275" w:type="dxa"/>
          </w:tcPr>
          <w:p w:rsidR="00EE5D79" w:rsidRPr="003936E9" w:rsidRDefault="00EE5D79" w:rsidP="005F4E4B">
            <w:pPr>
              <w:jc w:val="center"/>
              <w:rPr>
                <w:sz w:val="20"/>
                <w:szCs w:val="20"/>
              </w:rPr>
            </w:pPr>
            <w:r>
              <w:rPr>
                <w:sz w:val="20"/>
                <w:szCs w:val="20"/>
              </w:rPr>
              <w:t>0,0</w:t>
            </w:r>
          </w:p>
        </w:tc>
        <w:tc>
          <w:tcPr>
            <w:tcW w:w="1560" w:type="dxa"/>
            <w:vMerge/>
          </w:tcPr>
          <w:p w:rsidR="00EE5D79" w:rsidRPr="003936E9" w:rsidRDefault="00EE5D79" w:rsidP="005F4E4B">
            <w:pPr>
              <w:jc w:val="center"/>
              <w:rPr>
                <w:sz w:val="20"/>
                <w:szCs w:val="20"/>
              </w:rPr>
            </w:pPr>
          </w:p>
        </w:tc>
        <w:tc>
          <w:tcPr>
            <w:tcW w:w="2409" w:type="dxa"/>
            <w:vMerge/>
          </w:tcPr>
          <w:p w:rsidR="00EE5D79" w:rsidRPr="003936E9" w:rsidRDefault="00EE5D79" w:rsidP="005F4E4B">
            <w:pPr>
              <w:snapToGrid w:val="0"/>
              <w:jc w:val="center"/>
              <w:rPr>
                <w:sz w:val="20"/>
                <w:szCs w:val="20"/>
              </w:rPr>
            </w:pPr>
          </w:p>
        </w:tc>
        <w:tc>
          <w:tcPr>
            <w:tcW w:w="709" w:type="dxa"/>
            <w:vMerge/>
          </w:tcPr>
          <w:p w:rsidR="00EE5D79" w:rsidRPr="003936E9" w:rsidRDefault="00EE5D79" w:rsidP="005F4E4B">
            <w:pPr>
              <w:pStyle w:val="Pro-Tab"/>
              <w:jc w:val="center"/>
              <w:rPr>
                <w:rFonts w:ascii="Times New Roman" w:hAnsi="Times New Roman" w:cs="Times New Roman"/>
                <w:sz w:val="20"/>
                <w:szCs w:val="20"/>
              </w:rPr>
            </w:pPr>
          </w:p>
        </w:tc>
        <w:tc>
          <w:tcPr>
            <w:tcW w:w="992" w:type="dxa"/>
            <w:vMerge/>
          </w:tcPr>
          <w:p w:rsidR="00EE5D79" w:rsidRPr="003936E9" w:rsidRDefault="00EE5D79" w:rsidP="005F4E4B">
            <w:pPr>
              <w:jc w:val="center"/>
              <w:rPr>
                <w:sz w:val="20"/>
                <w:szCs w:val="20"/>
              </w:rPr>
            </w:pPr>
          </w:p>
        </w:tc>
        <w:tc>
          <w:tcPr>
            <w:tcW w:w="993" w:type="dxa"/>
            <w:vMerge/>
          </w:tcPr>
          <w:p w:rsidR="00EE5D79" w:rsidRPr="003936E9" w:rsidRDefault="00EE5D79" w:rsidP="005F4E4B">
            <w:pPr>
              <w:jc w:val="center"/>
              <w:rPr>
                <w:sz w:val="20"/>
                <w:szCs w:val="20"/>
              </w:rPr>
            </w:pPr>
          </w:p>
        </w:tc>
        <w:tc>
          <w:tcPr>
            <w:tcW w:w="1417" w:type="dxa"/>
            <w:vMerge/>
          </w:tcPr>
          <w:p w:rsidR="00EE5D79" w:rsidRPr="003936E9" w:rsidRDefault="00EE5D79" w:rsidP="005F4E4B">
            <w:pPr>
              <w:rPr>
                <w:sz w:val="20"/>
                <w:szCs w:val="20"/>
              </w:rPr>
            </w:pPr>
          </w:p>
        </w:tc>
      </w:tr>
      <w:tr w:rsidR="0037057D" w:rsidRPr="003936E9" w:rsidTr="0096530E">
        <w:trPr>
          <w:trHeight w:val="1023"/>
        </w:trPr>
        <w:tc>
          <w:tcPr>
            <w:tcW w:w="710" w:type="dxa"/>
            <w:vMerge w:val="restart"/>
            <w:tcBorders>
              <w:bottom w:val="single" w:sz="4" w:space="0" w:color="auto"/>
            </w:tcBorders>
          </w:tcPr>
          <w:p w:rsidR="0037057D" w:rsidRPr="003936E9" w:rsidRDefault="0037057D" w:rsidP="005F4E4B">
            <w:pPr>
              <w:ind w:right="-57"/>
              <w:jc w:val="center"/>
              <w:rPr>
                <w:sz w:val="20"/>
                <w:szCs w:val="20"/>
              </w:rPr>
            </w:pPr>
            <w:r w:rsidRPr="003936E9">
              <w:rPr>
                <w:sz w:val="20"/>
                <w:szCs w:val="20"/>
              </w:rPr>
              <w:t>3.2.7</w:t>
            </w:r>
          </w:p>
        </w:tc>
        <w:tc>
          <w:tcPr>
            <w:tcW w:w="2126" w:type="dxa"/>
            <w:vMerge w:val="restart"/>
            <w:tcBorders>
              <w:bottom w:val="single" w:sz="4" w:space="0" w:color="auto"/>
            </w:tcBorders>
          </w:tcPr>
          <w:p w:rsidR="0037057D" w:rsidRPr="005A55C3" w:rsidRDefault="0037057D" w:rsidP="005F4E4B">
            <w:pPr>
              <w:rPr>
                <w:sz w:val="20"/>
                <w:szCs w:val="20"/>
              </w:rPr>
            </w:pPr>
            <w:r w:rsidRPr="003936E9">
              <w:rPr>
                <w:color w:val="000000"/>
                <w:sz w:val="20"/>
                <w:szCs w:val="20"/>
              </w:rPr>
              <w:t>Мероприятие</w:t>
            </w:r>
            <w:r w:rsidRPr="003936E9">
              <w:rPr>
                <w:sz w:val="20"/>
                <w:szCs w:val="20"/>
              </w:rPr>
              <w:t xml:space="preserve"> «Строительство обеспечивающей инфраструктуры Волжского бульвара в </w:t>
            </w:r>
            <w:r w:rsidRPr="003936E9">
              <w:rPr>
                <w:sz w:val="20"/>
                <w:szCs w:val="20"/>
              </w:rPr>
              <w:lastRenderedPageBreak/>
              <w:t>г. Кинешма в рамках туристског</w:t>
            </w:r>
            <w:r w:rsidR="005A55C3">
              <w:rPr>
                <w:sz w:val="20"/>
                <w:szCs w:val="20"/>
              </w:rPr>
              <w:t>о кластера "Кинешма купеческая"</w:t>
            </w:r>
          </w:p>
        </w:tc>
        <w:tc>
          <w:tcPr>
            <w:tcW w:w="1417" w:type="dxa"/>
            <w:vMerge/>
            <w:tcBorders>
              <w:bottom w:val="single" w:sz="4" w:space="0" w:color="auto"/>
            </w:tcBorders>
          </w:tcPr>
          <w:p w:rsidR="0037057D" w:rsidRPr="003936E9" w:rsidRDefault="0037057D" w:rsidP="005F4E4B">
            <w:pPr>
              <w:jc w:val="center"/>
              <w:rPr>
                <w:sz w:val="20"/>
                <w:szCs w:val="20"/>
              </w:rPr>
            </w:pPr>
          </w:p>
        </w:tc>
        <w:tc>
          <w:tcPr>
            <w:tcW w:w="1418" w:type="dxa"/>
            <w:tcBorders>
              <w:bottom w:val="single" w:sz="4" w:space="0" w:color="auto"/>
            </w:tcBorders>
          </w:tcPr>
          <w:p w:rsidR="0037057D" w:rsidRDefault="0037057D" w:rsidP="00667C59">
            <w:pPr>
              <w:rPr>
                <w:sz w:val="20"/>
                <w:szCs w:val="20"/>
              </w:rPr>
            </w:pPr>
            <w:r w:rsidRPr="00141C21">
              <w:rPr>
                <w:sz w:val="20"/>
                <w:szCs w:val="20"/>
              </w:rPr>
              <w:t>Всего</w:t>
            </w:r>
          </w:p>
          <w:p w:rsidR="005A55C3" w:rsidRDefault="005A55C3" w:rsidP="00667C59">
            <w:pPr>
              <w:rPr>
                <w:sz w:val="20"/>
                <w:szCs w:val="20"/>
              </w:rPr>
            </w:pPr>
          </w:p>
          <w:p w:rsidR="005A55C3" w:rsidRDefault="005A55C3" w:rsidP="00667C59">
            <w:pPr>
              <w:rPr>
                <w:sz w:val="20"/>
                <w:szCs w:val="20"/>
              </w:rPr>
            </w:pPr>
          </w:p>
          <w:p w:rsidR="005A55C3" w:rsidRDefault="005A55C3" w:rsidP="00667C59">
            <w:pPr>
              <w:rPr>
                <w:sz w:val="20"/>
                <w:szCs w:val="20"/>
              </w:rPr>
            </w:pPr>
          </w:p>
          <w:p w:rsidR="005A55C3" w:rsidRPr="00492394" w:rsidRDefault="005A55C3" w:rsidP="00667C59">
            <w:pPr>
              <w:rPr>
                <w:sz w:val="20"/>
                <w:szCs w:val="20"/>
              </w:rPr>
            </w:pPr>
          </w:p>
        </w:tc>
        <w:tc>
          <w:tcPr>
            <w:tcW w:w="1276" w:type="dxa"/>
          </w:tcPr>
          <w:p w:rsidR="0037057D" w:rsidRDefault="0037057D" w:rsidP="005F4E4B">
            <w:pPr>
              <w:jc w:val="center"/>
              <w:rPr>
                <w:sz w:val="20"/>
                <w:szCs w:val="20"/>
              </w:rPr>
            </w:pPr>
            <w:r w:rsidRPr="003936E9">
              <w:rPr>
                <w:sz w:val="20"/>
                <w:szCs w:val="20"/>
              </w:rPr>
              <w:t>0,0</w:t>
            </w:r>
          </w:p>
        </w:tc>
        <w:tc>
          <w:tcPr>
            <w:tcW w:w="1275" w:type="dxa"/>
          </w:tcPr>
          <w:p w:rsidR="0037057D" w:rsidRDefault="0037057D" w:rsidP="005F4E4B">
            <w:pPr>
              <w:jc w:val="center"/>
              <w:rPr>
                <w:sz w:val="20"/>
                <w:szCs w:val="20"/>
              </w:rPr>
            </w:pPr>
            <w:r w:rsidRPr="003936E9">
              <w:rPr>
                <w:sz w:val="20"/>
                <w:szCs w:val="20"/>
              </w:rPr>
              <w:t>0,0</w:t>
            </w:r>
          </w:p>
        </w:tc>
        <w:tc>
          <w:tcPr>
            <w:tcW w:w="1560" w:type="dxa"/>
            <w:vMerge w:val="restart"/>
            <w:tcBorders>
              <w:bottom w:val="single" w:sz="4" w:space="0" w:color="auto"/>
            </w:tcBorders>
          </w:tcPr>
          <w:p w:rsidR="0037057D" w:rsidRPr="003936E9" w:rsidRDefault="0037057D" w:rsidP="005F4E4B">
            <w:pPr>
              <w:jc w:val="center"/>
              <w:rPr>
                <w:sz w:val="20"/>
                <w:szCs w:val="20"/>
              </w:rPr>
            </w:pPr>
          </w:p>
        </w:tc>
        <w:tc>
          <w:tcPr>
            <w:tcW w:w="2409" w:type="dxa"/>
            <w:vMerge w:val="restart"/>
            <w:tcBorders>
              <w:bottom w:val="single" w:sz="4" w:space="0" w:color="auto"/>
            </w:tcBorders>
          </w:tcPr>
          <w:p w:rsidR="0037057D" w:rsidRPr="003936E9" w:rsidRDefault="0037057D" w:rsidP="005F4E4B">
            <w:pPr>
              <w:snapToGrid w:val="0"/>
              <w:jc w:val="center"/>
              <w:rPr>
                <w:sz w:val="20"/>
                <w:szCs w:val="20"/>
              </w:rPr>
            </w:pPr>
          </w:p>
        </w:tc>
        <w:tc>
          <w:tcPr>
            <w:tcW w:w="709" w:type="dxa"/>
            <w:vMerge w:val="restart"/>
            <w:tcBorders>
              <w:bottom w:val="single" w:sz="4" w:space="0" w:color="auto"/>
            </w:tcBorders>
          </w:tcPr>
          <w:p w:rsidR="0037057D" w:rsidRPr="003936E9" w:rsidRDefault="0037057D" w:rsidP="005F4E4B">
            <w:pPr>
              <w:pStyle w:val="Pro-Tab"/>
              <w:jc w:val="center"/>
              <w:rPr>
                <w:rFonts w:ascii="Times New Roman" w:hAnsi="Times New Roman" w:cs="Times New Roman"/>
                <w:sz w:val="20"/>
                <w:szCs w:val="20"/>
              </w:rPr>
            </w:pPr>
          </w:p>
        </w:tc>
        <w:tc>
          <w:tcPr>
            <w:tcW w:w="992" w:type="dxa"/>
            <w:vMerge w:val="restart"/>
            <w:tcBorders>
              <w:bottom w:val="single" w:sz="4" w:space="0" w:color="auto"/>
            </w:tcBorders>
          </w:tcPr>
          <w:p w:rsidR="0037057D" w:rsidRPr="003936E9" w:rsidRDefault="0037057D" w:rsidP="005F4E4B">
            <w:pPr>
              <w:jc w:val="center"/>
              <w:rPr>
                <w:sz w:val="20"/>
                <w:szCs w:val="20"/>
              </w:rPr>
            </w:pPr>
          </w:p>
        </w:tc>
        <w:tc>
          <w:tcPr>
            <w:tcW w:w="993" w:type="dxa"/>
            <w:vMerge w:val="restart"/>
            <w:tcBorders>
              <w:bottom w:val="single" w:sz="4" w:space="0" w:color="auto"/>
            </w:tcBorders>
          </w:tcPr>
          <w:p w:rsidR="0037057D" w:rsidRPr="003936E9" w:rsidRDefault="0037057D" w:rsidP="005F4E4B">
            <w:pPr>
              <w:jc w:val="center"/>
              <w:rPr>
                <w:sz w:val="20"/>
                <w:szCs w:val="20"/>
              </w:rPr>
            </w:pPr>
          </w:p>
        </w:tc>
        <w:tc>
          <w:tcPr>
            <w:tcW w:w="1417" w:type="dxa"/>
            <w:vMerge w:val="restart"/>
            <w:tcBorders>
              <w:bottom w:val="single" w:sz="4" w:space="0" w:color="auto"/>
            </w:tcBorders>
          </w:tcPr>
          <w:p w:rsidR="0037057D" w:rsidRPr="003936E9" w:rsidRDefault="0037057D" w:rsidP="005F4E4B">
            <w:pPr>
              <w:rPr>
                <w:sz w:val="20"/>
                <w:szCs w:val="20"/>
              </w:rPr>
            </w:pPr>
            <w:r w:rsidRPr="003936E9">
              <w:rPr>
                <w:sz w:val="20"/>
                <w:szCs w:val="20"/>
              </w:rPr>
              <w:t>0,0</w:t>
            </w:r>
          </w:p>
        </w:tc>
      </w:tr>
      <w:tr w:rsidR="00350789" w:rsidRPr="003936E9" w:rsidTr="0096530E">
        <w:trPr>
          <w:trHeight w:val="1913"/>
        </w:trPr>
        <w:tc>
          <w:tcPr>
            <w:tcW w:w="710" w:type="dxa"/>
            <w:vMerge/>
            <w:tcBorders>
              <w:bottom w:val="single" w:sz="4" w:space="0" w:color="auto"/>
            </w:tcBorders>
          </w:tcPr>
          <w:p w:rsidR="00350789" w:rsidRPr="003936E9" w:rsidRDefault="00350789" w:rsidP="005F4E4B">
            <w:pPr>
              <w:ind w:right="-57"/>
              <w:jc w:val="center"/>
              <w:rPr>
                <w:sz w:val="20"/>
                <w:szCs w:val="20"/>
              </w:rPr>
            </w:pPr>
          </w:p>
        </w:tc>
        <w:tc>
          <w:tcPr>
            <w:tcW w:w="2126" w:type="dxa"/>
            <w:vMerge/>
            <w:tcBorders>
              <w:bottom w:val="single" w:sz="4" w:space="0" w:color="auto"/>
            </w:tcBorders>
          </w:tcPr>
          <w:p w:rsidR="00350789" w:rsidRPr="003936E9" w:rsidRDefault="00350789" w:rsidP="005F4E4B">
            <w:pPr>
              <w:rPr>
                <w:color w:val="000000"/>
                <w:sz w:val="20"/>
                <w:szCs w:val="20"/>
              </w:rPr>
            </w:pPr>
          </w:p>
        </w:tc>
        <w:tc>
          <w:tcPr>
            <w:tcW w:w="1417" w:type="dxa"/>
            <w:vMerge/>
            <w:tcBorders>
              <w:bottom w:val="single" w:sz="4" w:space="0" w:color="auto"/>
            </w:tcBorders>
          </w:tcPr>
          <w:p w:rsidR="00350789" w:rsidRPr="003936E9" w:rsidRDefault="00350789" w:rsidP="005F4E4B">
            <w:pPr>
              <w:jc w:val="center"/>
              <w:rPr>
                <w:sz w:val="20"/>
                <w:szCs w:val="20"/>
              </w:rPr>
            </w:pPr>
          </w:p>
        </w:tc>
        <w:tc>
          <w:tcPr>
            <w:tcW w:w="1418" w:type="dxa"/>
          </w:tcPr>
          <w:p w:rsidR="00350789" w:rsidRPr="00141C21" w:rsidRDefault="00350789" w:rsidP="00667C59">
            <w:pPr>
              <w:rPr>
                <w:sz w:val="20"/>
                <w:szCs w:val="20"/>
              </w:rPr>
            </w:pPr>
            <w:r w:rsidRPr="0049239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Pr>
          <w:p w:rsidR="00350789" w:rsidRDefault="00350789" w:rsidP="00667C59">
            <w:pPr>
              <w:jc w:val="center"/>
              <w:rPr>
                <w:sz w:val="20"/>
                <w:szCs w:val="20"/>
              </w:rPr>
            </w:pPr>
            <w:r w:rsidRPr="003936E9">
              <w:rPr>
                <w:sz w:val="20"/>
                <w:szCs w:val="20"/>
              </w:rPr>
              <w:t>0,0</w:t>
            </w:r>
          </w:p>
        </w:tc>
        <w:tc>
          <w:tcPr>
            <w:tcW w:w="1275" w:type="dxa"/>
          </w:tcPr>
          <w:p w:rsidR="00350789" w:rsidRDefault="00350789" w:rsidP="00667C59">
            <w:pPr>
              <w:jc w:val="center"/>
              <w:rPr>
                <w:sz w:val="20"/>
                <w:szCs w:val="20"/>
              </w:rPr>
            </w:pPr>
            <w:r w:rsidRPr="003936E9">
              <w:rPr>
                <w:sz w:val="20"/>
                <w:szCs w:val="20"/>
              </w:rPr>
              <w:t>0,0</w:t>
            </w:r>
          </w:p>
        </w:tc>
        <w:tc>
          <w:tcPr>
            <w:tcW w:w="1560" w:type="dxa"/>
            <w:vMerge/>
            <w:tcBorders>
              <w:bottom w:val="single" w:sz="4" w:space="0" w:color="auto"/>
            </w:tcBorders>
          </w:tcPr>
          <w:p w:rsidR="00350789" w:rsidRPr="003936E9" w:rsidRDefault="00350789" w:rsidP="005F4E4B">
            <w:pPr>
              <w:jc w:val="center"/>
              <w:rPr>
                <w:sz w:val="20"/>
                <w:szCs w:val="20"/>
              </w:rPr>
            </w:pPr>
          </w:p>
        </w:tc>
        <w:tc>
          <w:tcPr>
            <w:tcW w:w="2409" w:type="dxa"/>
            <w:vMerge/>
            <w:tcBorders>
              <w:bottom w:val="single" w:sz="4" w:space="0" w:color="auto"/>
            </w:tcBorders>
          </w:tcPr>
          <w:p w:rsidR="00350789" w:rsidRPr="003936E9" w:rsidRDefault="00350789" w:rsidP="005F4E4B">
            <w:pPr>
              <w:snapToGrid w:val="0"/>
              <w:jc w:val="center"/>
              <w:rPr>
                <w:sz w:val="20"/>
                <w:szCs w:val="20"/>
              </w:rPr>
            </w:pPr>
          </w:p>
        </w:tc>
        <w:tc>
          <w:tcPr>
            <w:tcW w:w="709" w:type="dxa"/>
            <w:vMerge/>
            <w:tcBorders>
              <w:bottom w:val="single" w:sz="4" w:space="0" w:color="auto"/>
            </w:tcBorders>
          </w:tcPr>
          <w:p w:rsidR="00350789" w:rsidRPr="003936E9" w:rsidRDefault="00350789" w:rsidP="005F4E4B">
            <w:pPr>
              <w:pStyle w:val="Pro-Tab"/>
              <w:jc w:val="center"/>
              <w:rPr>
                <w:rFonts w:ascii="Times New Roman" w:hAnsi="Times New Roman" w:cs="Times New Roman"/>
                <w:sz w:val="20"/>
                <w:szCs w:val="20"/>
              </w:rPr>
            </w:pPr>
          </w:p>
        </w:tc>
        <w:tc>
          <w:tcPr>
            <w:tcW w:w="992" w:type="dxa"/>
            <w:vMerge/>
            <w:tcBorders>
              <w:bottom w:val="single" w:sz="4" w:space="0" w:color="auto"/>
            </w:tcBorders>
          </w:tcPr>
          <w:p w:rsidR="00350789" w:rsidRPr="003936E9" w:rsidRDefault="00350789" w:rsidP="005F4E4B">
            <w:pPr>
              <w:jc w:val="center"/>
              <w:rPr>
                <w:sz w:val="20"/>
                <w:szCs w:val="20"/>
              </w:rPr>
            </w:pPr>
          </w:p>
        </w:tc>
        <w:tc>
          <w:tcPr>
            <w:tcW w:w="993" w:type="dxa"/>
            <w:vMerge/>
            <w:tcBorders>
              <w:bottom w:val="single" w:sz="4" w:space="0" w:color="auto"/>
            </w:tcBorders>
          </w:tcPr>
          <w:p w:rsidR="00350789" w:rsidRPr="003936E9" w:rsidRDefault="00350789" w:rsidP="005F4E4B">
            <w:pPr>
              <w:jc w:val="center"/>
              <w:rPr>
                <w:sz w:val="20"/>
                <w:szCs w:val="20"/>
              </w:rPr>
            </w:pPr>
          </w:p>
        </w:tc>
        <w:tc>
          <w:tcPr>
            <w:tcW w:w="1417" w:type="dxa"/>
            <w:vMerge/>
            <w:tcBorders>
              <w:bottom w:val="single" w:sz="4" w:space="0" w:color="auto"/>
            </w:tcBorders>
          </w:tcPr>
          <w:p w:rsidR="00350789" w:rsidRPr="003936E9" w:rsidRDefault="00350789" w:rsidP="005F4E4B">
            <w:pPr>
              <w:rPr>
                <w:sz w:val="20"/>
                <w:szCs w:val="20"/>
              </w:rPr>
            </w:pPr>
          </w:p>
        </w:tc>
      </w:tr>
      <w:tr w:rsidR="0037057D" w:rsidRPr="003936E9" w:rsidTr="0096530E">
        <w:trPr>
          <w:trHeight w:val="229"/>
        </w:trPr>
        <w:tc>
          <w:tcPr>
            <w:tcW w:w="710" w:type="dxa"/>
            <w:vMerge w:val="restart"/>
          </w:tcPr>
          <w:p w:rsidR="0037057D" w:rsidRPr="003936E9" w:rsidRDefault="0037057D" w:rsidP="005F4E4B">
            <w:pPr>
              <w:ind w:right="-57"/>
              <w:jc w:val="center"/>
              <w:rPr>
                <w:sz w:val="20"/>
                <w:szCs w:val="20"/>
              </w:rPr>
            </w:pPr>
            <w:r w:rsidRPr="003936E9">
              <w:rPr>
                <w:sz w:val="20"/>
                <w:szCs w:val="20"/>
              </w:rPr>
              <w:lastRenderedPageBreak/>
              <w:t>3.2.8</w:t>
            </w:r>
          </w:p>
        </w:tc>
        <w:tc>
          <w:tcPr>
            <w:tcW w:w="2126" w:type="dxa"/>
            <w:vMerge w:val="restart"/>
          </w:tcPr>
          <w:p w:rsidR="0037057D" w:rsidRPr="003936E9" w:rsidRDefault="0037057D" w:rsidP="005F4E4B">
            <w:pPr>
              <w:rPr>
                <w:color w:val="000000"/>
                <w:sz w:val="20"/>
                <w:szCs w:val="20"/>
              </w:rPr>
            </w:pPr>
            <w:r w:rsidRPr="003936E9">
              <w:rPr>
                <w:color w:val="000000"/>
                <w:sz w:val="20"/>
                <w:szCs w:val="20"/>
              </w:rPr>
              <w:t>Мероприятие</w:t>
            </w:r>
            <w:r w:rsidRPr="003936E9">
              <w:rPr>
                <w:sz w:val="20"/>
                <w:szCs w:val="20"/>
              </w:rPr>
              <w:t xml:space="preserve"> «Реконструкция </w:t>
            </w:r>
            <w:proofErr w:type="spellStart"/>
            <w:r w:rsidRPr="003936E9">
              <w:rPr>
                <w:sz w:val="20"/>
                <w:szCs w:val="20"/>
              </w:rPr>
              <w:t>берегоукрепления</w:t>
            </w:r>
            <w:proofErr w:type="spellEnd"/>
            <w:r w:rsidRPr="003936E9">
              <w:rPr>
                <w:sz w:val="20"/>
                <w:szCs w:val="20"/>
              </w:rPr>
              <w:t xml:space="preserve"> в устье реки </w:t>
            </w:r>
            <w:proofErr w:type="spellStart"/>
            <w:r w:rsidRPr="003936E9">
              <w:rPr>
                <w:sz w:val="20"/>
                <w:szCs w:val="20"/>
              </w:rPr>
              <w:t>Казохи</w:t>
            </w:r>
            <w:proofErr w:type="spellEnd"/>
            <w:r w:rsidRPr="003936E9">
              <w:rPr>
                <w:sz w:val="20"/>
                <w:szCs w:val="20"/>
              </w:rPr>
              <w:t>»</w:t>
            </w:r>
          </w:p>
        </w:tc>
        <w:tc>
          <w:tcPr>
            <w:tcW w:w="1417" w:type="dxa"/>
            <w:vMerge/>
          </w:tcPr>
          <w:p w:rsidR="0037057D" w:rsidRPr="003936E9" w:rsidRDefault="0037057D" w:rsidP="005F4E4B">
            <w:pPr>
              <w:jc w:val="center"/>
              <w:rPr>
                <w:sz w:val="20"/>
                <w:szCs w:val="20"/>
              </w:rPr>
            </w:pPr>
          </w:p>
        </w:tc>
        <w:tc>
          <w:tcPr>
            <w:tcW w:w="1418" w:type="dxa"/>
          </w:tcPr>
          <w:p w:rsidR="0037057D" w:rsidRPr="005211D5" w:rsidRDefault="0037057D" w:rsidP="00667C59">
            <w:pPr>
              <w:rPr>
                <w:sz w:val="20"/>
                <w:szCs w:val="20"/>
              </w:rPr>
            </w:pPr>
            <w:r w:rsidRPr="00141C21">
              <w:rPr>
                <w:sz w:val="20"/>
                <w:szCs w:val="20"/>
              </w:rPr>
              <w:t>Всего</w:t>
            </w:r>
          </w:p>
        </w:tc>
        <w:tc>
          <w:tcPr>
            <w:tcW w:w="1276" w:type="dxa"/>
          </w:tcPr>
          <w:p w:rsidR="0037057D" w:rsidRPr="003936E9" w:rsidRDefault="0037057D" w:rsidP="005F4E4B">
            <w:pPr>
              <w:jc w:val="center"/>
              <w:rPr>
                <w:sz w:val="20"/>
                <w:szCs w:val="20"/>
              </w:rPr>
            </w:pPr>
            <w:r w:rsidRPr="003936E9">
              <w:rPr>
                <w:sz w:val="20"/>
                <w:szCs w:val="20"/>
              </w:rPr>
              <w:t>0,0</w:t>
            </w:r>
          </w:p>
        </w:tc>
        <w:tc>
          <w:tcPr>
            <w:tcW w:w="1275" w:type="dxa"/>
          </w:tcPr>
          <w:p w:rsidR="0037057D" w:rsidRPr="003936E9" w:rsidRDefault="0037057D" w:rsidP="005F4E4B">
            <w:pPr>
              <w:jc w:val="center"/>
              <w:rPr>
                <w:sz w:val="20"/>
                <w:szCs w:val="20"/>
              </w:rPr>
            </w:pPr>
            <w:r w:rsidRPr="003936E9">
              <w:rPr>
                <w:sz w:val="20"/>
                <w:szCs w:val="20"/>
              </w:rPr>
              <w:t>0,0</w:t>
            </w:r>
          </w:p>
        </w:tc>
        <w:tc>
          <w:tcPr>
            <w:tcW w:w="1560" w:type="dxa"/>
            <w:vMerge w:val="restart"/>
          </w:tcPr>
          <w:p w:rsidR="0037057D" w:rsidRPr="003936E9" w:rsidRDefault="0037057D" w:rsidP="005F4E4B">
            <w:pPr>
              <w:jc w:val="center"/>
              <w:rPr>
                <w:sz w:val="20"/>
                <w:szCs w:val="20"/>
              </w:rPr>
            </w:pPr>
          </w:p>
        </w:tc>
        <w:tc>
          <w:tcPr>
            <w:tcW w:w="2409" w:type="dxa"/>
            <w:vMerge w:val="restart"/>
          </w:tcPr>
          <w:p w:rsidR="0037057D" w:rsidRPr="003936E9" w:rsidRDefault="0037057D" w:rsidP="005F4E4B">
            <w:pPr>
              <w:snapToGrid w:val="0"/>
              <w:jc w:val="center"/>
              <w:rPr>
                <w:sz w:val="20"/>
                <w:szCs w:val="20"/>
              </w:rPr>
            </w:pPr>
          </w:p>
        </w:tc>
        <w:tc>
          <w:tcPr>
            <w:tcW w:w="709" w:type="dxa"/>
            <w:vMerge w:val="restart"/>
          </w:tcPr>
          <w:p w:rsidR="0037057D" w:rsidRPr="003936E9" w:rsidRDefault="0037057D" w:rsidP="005F4E4B">
            <w:pPr>
              <w:pStyle w:val="Pro-Tab"/>
              <w:jc w:val="center"/>
              <w:rPr>
                <w:rFonts w:ascii="Times New Roman" w:hAnsi="Times New Roman" w:cs="Times New Roman"/>
                <w:sz w:val="20"/>
                <w:szCs w:val="20"/>
              </w:rPr>
            </w:pPr>
          </w:p>
        </w:tc>
        <w:tc>
          <w:tcPr>
            <w:tcW w:w="992" w:type="dxa"/>
            <w:vMerge w:val="restart"/>
          </w:tcPr>
          <w:p w:rsidR="0037057D" w:rsidRPr="003936E9" w:rsidRDefault="0037057D" w:rsidP="005F4E4B">
            <w:pPr>
              <w:jc w:val="center"/>
              <w:rPr>
                <w:sz w:val="20"/>
                <w:szCs w:val="20"/>
              </w:rPr>
            </w:pPr>
          </w:p>
        </w:tc>
        <w:tc>
          <w:tcPr>
            <w:tcW w:w="993" w:type="dxa"/>
            <w:vMerge w:val="restart"/>
          </w:tcPr>
          <w:p w:rsidR="0037057D" w:rsidRPr="003936E9" w:rsidRDefault="0037057D" w:rsidP="005F4E4B">
            <w:pPr>
              <w:jc w:val="center"/>
              <w:rPr>
                <w:sz w:val="20"/>
                <w:szCs w:val="20"/>
              </w:rPr>
            </w:pPr>
          </w:p>
        </w:tc>
        <w:tc>
          <w:tcPr>
            <w:tcW w:w="1417" w:type="dxa"/>
            <w:vMerge w:val="restart"/>
          </w:tcPr>
          <w:p w:rsidR="0037057D" w:rsidRPr="003936E9" w:rsidRDefault="0037057D" w:rsidP="005F4E4B">
            <w:pPr>
              <w:rPr>
                <w:sz w:val="20"/>
                <w:szCs w:val="20"/>
              </w:rPr>
            </w:pPr>
            <w:r w:rsidRPr="003936E9">
              <w:rPr>
                <w:sz w:val="20"/>
                <w:szCs w:val="20"/>
              </w:rPr>
              <w:t>0,0</w:t>
            </w:r>
          </w:p>
        </w:tc>
      </w:tr>
      <w:tr w:rsidR="0037057D" w:rsidRPr="003936E9" w:rsidTr="0096530E">
        <w:trPr>
          <w:trHeight w:val="1080"/>
        </w:trPr>
        <w:tc>
          <w:tcPr>
            <w:tcW w:w="710" w:type="dxa"/>
            <w:vMerge/>
          </w:tcPr>
          <w:p w:rsidR="0037057D" w:rsidRPr="003936E9" w:rsidRDefault="0037057D" w:rsidP="005F4E4B">
            <w:pPr>
              <w:ind w:right="-57"/>
              <w:jc w:val="center"/>
              <w:rPr>
                <w:sz w:val="20"/>
                <w:szCs w:val="20"/>
              </w:rPr>
            </w:pPr>
          </w:p>
        </w:tc>
        <w:tc>
          <w:tcPr>
            <w:tcW w:w="2126" w:type="dxa"/>
            <w:vMerge/>
          </w:tcPr>
          <w:p w:rsidR="0037057D" w:rsidRPr="003936E9" w:rsidRDefault="0037057D" w:rsidP="005F4E4B">
            <w:pPr>
              <w:rPr>
                <w:color w:val="000000"/>
                <w:sz w:val="20"/>
                <w:szCs w:val="20"/>
              </w:rPr>
            </w:pPr>
          </w:p>
        </w:tc>
        <w:tc>
          <w:tcPr>
            <w:tcW w:w="1417" w:type="dxa"/>
            <w:vMerge/>
          </w:tcPr>
          <w:p w:rsidR="0037057D" w:rsidRPr="003936E9" w:rsidRDefault="0037057D" w:rsidP="005F4E4B">
            <w:pPr>
              <w:jc w:val="center"/>
              <w:rPr>
                <w:sz w:val="20"/>
                <w:szCs w:val="20"/>
              </w:rPr>
            </w:pPr>
          </w:p>
        </w:tc>
        <w:tc>
          <w:tcPr>
            <w:tcW w:w="1418" w:type="dxa"/>
          </w:tcPr>
          <w:p w:rsidR="0037057D" w:rsidRPr="00EE5D79" w:rsidRDefault="0037057D" w:rsidP="00667C59">
            <w:pPr>
              <w:rPr>
                <w:i/>
                <w:sz w:val="20"/>
                <w:szCs w:val="20"/>
              </w:rPr>
            </w:pPr>
            <w:r w:rsidRPr="0049239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tc>
        <w:tc>
          <w:tcPr>
            <w:tcW w:w="1276" w:type="dxa"/>
          </w:tcPr>
          <w:p w:rsidR="0037057D" w:rsidRPr="003936E9" w:rsidRDefault="0037057D" w:rsidP="00667C59">
            <w:pPr>
              <w:jc w:val="center"/>
              <w:rPr>
                <w:sz w:val="20"/>
                <w:szCs w:val="20"/>
              </w:rPr>
            </w:pPr>
            <w:r w:rsidRPr="003936E9">
              <w:rPr>
                <w:sz w:val="20"/>
                <w:szCs w:val="20"/>
              </w:rPr>
              <w:t>0,0</w:t>
            </w:r>
          </w:p>
        </w:tc>
        <w:tc>
          <w:tcPr>
            <w:tcW w:w="1275" w:type="dxa"/>
          </w:tcPr>
          <w:p w:rsidR="0037057D" w:rsidRPr="003936E9" w:rsidRDefault="0037057D" w:rsidP="00667C59">
            <w:pPr>
              <w:jc w:val="center"/>
              <w:rPr>
                <w:sz w:val="20"/>
                <w:szCs w:val="20"/>
              </w:rPr>
            </w:pPr>
            <w:r w:rsidRPr="003936E9">
              <w:rPr>
                <w:sz w:val="20"/>
                <w:szCs w:val="20"/>
              </w:rPr>
              <w:t>0,0</w:t>
            </w:r>
          </w:p>
        </w:tc>
        <w:tc>
          <w:tcPr>
            <w:tcW w:w="1560" w:type="dxa"/>
            <w:vMerge/>
          </w:tcPr>
          <w:p w:rsidR="0037057D" w:rsidRPr="003936E9" w:rsidRDefault="0037057D" w:rsidP="005F4E4B">
            <w:pPr>
              <w:jc w:val="center"/>
              <w:rPr>
                <w:sz w:val="20"/>
                <w:szCs w:val="20"/>
              </w:rPr>
            </w:pPr>
          </w:p>
        </w:tc>
        <w:tc>
          <w:tcPr>
            <w:tcW w:w="2409" w:type="dxa"/>
            <w:vMerge/>
          </w:tcPr>
          <w:p w:rsidR="0037057D" w:rsidRPr="003936E9" w:rsidRDefault="0037057D" w:rsidP="005F4E4B">
            <w:pPr>
              <w:snapToGrid w:val="0"/>
              <w:jc w:val="center"/>
              <w:rPr>
                <w:sz w:val="20"/>
                <w:szCs w:val="20"/>
              </w:rPr>
            </w:pPr>
          </w:p>
        </w:tc>
        <w:tc>
          <w:tcPr>
            <w:tcW w:w="709" w:type="dxa"/>
            <w:vMerge/>
          </w:tcPr>
          <w:p w:rsidR="0037057D" w:rsidRPr="003936E9" w:rsidRDefault="0037057D" w:rsidP="005F4E4B">
            <w:pPr>
              <w:pStyle w:val="Pro-Tab"/>
              <w:jc w:val="center"/>
              <w:rPr>
                <w:rFonts w:ascii="Times New Roman" w:hAnsi="Times New Roman" w:cs="Times New Roman"/>
                <w:sz w:val="20"/>
                <w:szCs w:val="20"/>
              </w:rPr>
            </w:pPr>
          </w:p>
        </w:tc>
        <w:tc>
          <w:tcPr>
            <w:tcW w:w="992" w:type="dxa"/>
            <w:vMerge/>
          </w:tcPr>
          <w:p w:rsidR="0037057D" w:rsidRPr="003936E9" w:rsidRDefault="0037057D" w:rsidP="005F4E4B">
            <w:pPr>
              <w:jc w:val="center"/>
              <w:rPr>
                <w:sz w:val="20"/>
                <w:szCs w:val="20"/>
              </w:rPr>
            </w:pPr>
          </w:p>
        </w:tc>
        <w:tc>
          <w:tcPr>
            <w:tcW w:w="993" w:type="dxa"/>
            <w:vMerge/>
          </w:tcPr>
          <w:p w:rsidR="0037057D" w:rsidRPr="003936E9" w:rsidRDefault="0037057D" w:rsidP="005F4E4B">
            <w:pPr>
              <w:jc w:val="center"/>
              <w:rPr>
                <w:sz w:val="20"/>
                <w:szCs w:val="20"/>
              </w:rPr>
            </w:pPr>
          </w:p>
        </w:tc>
        <w:tc>
          <w:tcPr>
            <w:tcW w:w="1417" w:type="dxa"/>
            <w:vMerge/>
          </w:tcPr>
          <w:p w:rsidR="0037057D" w:rsidRPr="003936E9" w:rsidRDefault="0037057D" w:rsidP="005F4E4B">
            <w:pPr>
              <w:rPr>
                <w:sz w:val="20"/>
                <w:szCs w:val="20"/>
              </w:rPr>
            </w:pPr>
          </w:p>
        </w:tc>
      </w:tr>
      <w:tr w:rsidR="0037057D" w:rsidRPr="003936E9" w:rsidTr="0096530E">
        <w:trPr>
          <w:trHeight w:val="314"/>
        </w:trPr>
        <w:tc>
          <w:tcPr>
            <w:tcW w:w="710" w:type="dxa"/>
            <w:vMerge w:val="restart"/>
          </w:tcPr>
          <w:p w:rsidR="0037057D" w:rsidRPr="003936E9" w:rsidRDefault="0037057D" w:rsidP="005F4E4B">
            <w:pPr>
              <w:ind w:right="-57"/>
              <w:jc w:val="center"/>
              <w:rPr>
                <w:sz w:val="20"/>
                <w:szCs w:val="20"/>
              </w:rPr>
            </w:pPr>
            <w:r w:rsidRPr="003936E9">
              <w:rPr>
                <w:sz w:val="20"/>
                <w:szCs w:val="20"/>
              </w:rPr>
              <w:t>3.2.9</w:t>
            </w:r>
          </w:p>
        </w:tc>
        <w:tc>
          <w:tcPr>
            <w:tcW w:w="2126" w:type="dxa"/>
            <w:vMerge w:val="restart"/>
          </w:tcPr>
          <w:p w:rsidR="0037057D" w:rsidRPr="003936E9" w:rsidRDefault="0037057D" w:rsidP="005F4E4B">
            <w:pPr>
              <w:rPr>
                <w:color w:val="000000"/>
                <w:sz w:val="20"/>
                <w:szCs w:val="20"/>
              </w:rPr>
            </w:pPr>
            <w:r w:rsidRPr="003936E9">
              <w:rPr>
                <w:color w:val="000000"/>
                <w:sz w:val="20"/>
                <w:szCs w:val="20"/>
              </w:rPr>
              <w:t>Мероприятие</w:t>
            </w:r>
            <w:r w:rsidRPr="003936E9">
              <w:rPr>
                <w:sz w:val="20"/>
                <w:szCs w:val="20"/>
              </w:rPr>
              <w:t xml:space="preserve"> «Реконструкция видовых площадок набережной Волжского бульвара под причальные сооружения»</w:t>
            </w:r>
          </w:p>
        </w:tc>
        <w:tc>
          <w:tcPr>
            <w:tcW w:w="1417" w:type="dxa"/>
            <w:vMerge/>
          </w:tcPr>
          <w:p w:rsidR="0037057D" w:rsidRPr="003936E9" w:rsidRDefault="0037057D" w:rsidP="005F4E4B">
            <w:pPr>
              <w:jc w:val="center"/>
              <w:rPr>
                <w:sz w:val="20"/>
                <w:szCs w:val="20"/>
              </w:rPr>
            </w:pPr>
          </w:p>
        </w:tc>
        <w:tc>
          <w:tcPr>
            <w:tcW w:w="1418" w:type="dxa"/>
          </w:tcPr>
          <w:p w:rsidR="0037057D" w:rsidRPr="005211D5" w:rsidRDefault="0037057D" w:rsidP="00667C59">
            <w:pPr>
              <w:rPr>
                <w:sz w:val="20"/>
                <w:szCs w:val="20"/>
              </w:rPr>
            </w:pPr>
            <w:r w:rsidRPr="00141C21">
              <w:rPr>
                <w:sz w:val="20"/>
                <w:szCs w:val="20"/>
              </w:rPr>
              <w:t>Всего</w:t>
            </w:r>
          </w:p>
        </w:tc>
        <w:tc>
          <w:tcPr>
            <w:tcW w:w="1276" w:type="dxa"/>
          </w:tcPr>
          <w:p w:rsidR="0037057D" w:rsidRPr="003936E9" w:rsidRDefault="0037057D" w:rsidP="005F4E4B">
            <w:pPr>
              <w:jc w:val="center"/>
              <w:rPr>
                <w:sz w:val="20"/>
                <w:szCs w:val="20"/>
              </w:rPr>
            </w:pPr>
            <w:r w:rsidRPr="003936E9">
              <w:rPr>
                <w:sz w:val="20"/>
                <w:szCs w:val="20"/>
              </w:rPr>
              <w:t>0,0</w:t>
            </w:r>
          </w:p>
        </w:tc>
        <w:tc>
          <w:tcPr>
            <w:tcW w:w="1275" w:type="dxa"/>
          </w:tcPr>
          <w:p w:rsidR="0037057D" w:rsidRPr="003936E9" w:rsidRDefault="0037057D" w:rsidP="005F4E4B">
            <w:pPr>
              <w:jc w:val="center"/>
              <w:rPr>
                <w:sz w:val="20"/>
                <w:szCs w:val="20"/>
              </w:rPr>
            </w:pPr>
            <w:r w:rsidRPr="003936E9">
              <w:rPr>
                <w:sz w:val="20"/>
                <w:szCs w:val="20"/>
              </w:rPr>
              <w:t>0,0</w:t>
            </w:r>
          </w:p>
        </w:tc>
        <w:tc>
          <w:tcPr>
            <w:tcW w:w="1560" w:type="dxa"/>
            <w:vMerge w:val="restart"/>
          </w:tcPr>
          <w:p w:rsidR="0037057D" w:rsidRPr="003936E9" w:rsidRDefault="0037057D" w:rsidP="005F4E4B">
            <w:pPr>
              <w:jc w:val="center"/>
              <w:rPr>
                <w:sz w:val="20"/>
                <w:szCs w:val="20"/>
              </w:rPr>
            </w:pPr>
          </w:p>
        </w:tc>
        <w:tc>
          <w:tcPr>
            <w:tcW w:w="2409" w:type="dxa"/>
            <w:vMerge w:val="restart"/>
          </w:tcPr>
          <w:p w:rsidR="0037057D" w:rsidRPr="003936E9" w:rsidRDefault="0037057D" w:rsidP="005F4E4B">
            <w:pPr>
              <w:snapToGrid w:val="0"/>
              <w:jc w:val="center"/>
              <w:rPr>
                <w:sz w:val="20"/>
                <w:szCs w:val="20"/>
              </w:rPr>
            </w:pPr>
          </w:p>
        </w:tc>
        <w:tc>
          <w:tcPr>
            <w:tcW w:w="709" w:type="dxa"/>
            <w:vMerge w:val="restart"/>
          </w:tcPr>
          <w:p w:rsidR="0037057D" w:rsidRPr="003936E9" w:rsidRDefault="0037057D" w:rsidP="005F4E4B">
            <w:pPr>
              <w:pStyle w:val="Pro-Tab"/>
              <w:jc w:val="center"/>
              <w:rPr>
                <w:rFonts w:ascii="Times New Roman" w:hAnsi="Times New Roman" w:cs="Times New Roman"/>
                <w:sz w:val="20"/>
                <w:szCs w:val="20"/>
              </w:rPr>
            </w:pPr>
          </w:p>
        </w:tc>
        <w:tc>
          <w:tcPr>
            <w:tcW w:w="992" w:type="dxa"/>
            <w:vMerge w:val="restart"/>
          </w:tcPr>
          <w:p w:rsidR="0037057D" w:rsidRPr="003936E9" w:rsidRDefault="0037057D" w:rsidP="005F4E4B">
            <w:pPr>
              <w:jc w:val="center"/>
              <w:rPr>
                <w:sz w:val="20"/>
                <w:szCs w:val="20"/>
              </w:rPr>
            </w:pPr>
          </w:p>
        </w:tc>
        <w:tc>
          <w:tcPr>
            <w:tcW w:w="993" w:type="dxa"/>
            <w:vMerge w:val="restart"/>
          </w:tcPr>
          <w:p w:rsidR="0037057D" w:rsidRPr="003936E9" w:rsidRDefault="0037057D" w:rsidP="005F4E4B">
            <w:pPr>
              <w:jc w:val="center"/>
              <w:rPr>
                <w:sz w:val="20"/>
                <w:szCs w:val="20"/>
              </w:rPr>
            </w:pPr>
          </w:p>
        </w:tc>
        <w:tc>
          <w:tcPr>
            <w:tcW w:w="1417" w:type="dxa"/>
            <w:vMerge w:val="restart"/>
          </w:tcPr>
          <w:p w:rsidR="0037057D" w:rsidRPr="003936E9" w:rsidRDefault="0037057D" w:rsidP="005F4E4B">
            <w:pPr>
              <w:rPr>
                <w:sz w:val="20"/>
                <w:szCs w:val="20"/>
              </w:rPr>
            </w:pPr>
            <w:r w:rsidRPr="003936E9">
              <w:rPr>
                <w:sz w:val="20"/>
                <w:szCs w:val="20"/>
              </w:rPr>
              <w:t>0,0</w:t>
            </w:r>
          </w:p>
        </w:tc>
      </w:tr>
      <w:tr w:rsidR="0037057D" w:rsidRPr="003936E9" w:rsidTr="0096530E">
        <w:trPr>
          <w:trHeight w:val="1368"/>
        </w:trPr>
        <w:tc>
          <w:tcPr>
            <w:tcW w:w="710" w:type="dxa"/>
            <w:vMerge/>
          </w:tcPr>
          <w:p w:rsidR="0037057D" w:rsidRPr="003936E9" w:rsidRDefault="0037057D" w:rsidP="005F4E4B">
            <w:pPr>
              <w:ind w:right="-57"/>
              <w:jc w:val="center"/>
              <w:rPr>
                <w:sz w:val="20"/>
                <w:szCs w:val="20"/>
              </w:rPr>
            </w:pPr>
          </w:p>
        </w:tc>
        <w:tc>
          <w:tcPr>
            <w:tcW w:w="2126" w:type="dxa"/>
            <w:vMerge/>
          </w:tcPr>
          <w:p w:rsidR="0037057D" w:rsidRPr="003936E9" w:rsidRDefault="0037057D" w:rsidP="005F4E4B">
            <w:pPr>
              <w:rPr>
                <w:color w:val="000000"/>
                <w:sz w:val="20"/>
                <w:szCs w:val="20"/>
              </w:rPr>
            </w:pPr>
          </w:p>
        </w:tc>
        <w:tc>
          <w:tcPr>
            <w:tcW w:w="1417" w:type="dxa"/>
            <w:vMerge/>
          </w:tcPr>
          <w:p w:rsidR="0037057D" w:rsidRPr="003936E9" w:rsidRDefault="0037057D" w:rsidP="005F4E4B">
            <w:pPr>
              <w:jc w:val="center"/>
              <w:rPr>
                <w:sz w:val="20"/>
                <w:szCs w:val="20"/>
              </w:rPr>
            </w:pPr>
          </w:p>
        </w:tc>
        <w:tc>
          <w:tcPr>
            <w:tcW w:w="1418" w:type="dxa"/>
          </w:tcPr>
          <w:p w:rsidR="0037057D" w:rsidRDefault="0037057D" w:rsidP="00667C59">
            <w:pPr>
              <w:rPr>
                <w:i/>
                <w:sz w:val="20"/>
                <w:szCs w:val="20"/>
              </w:rPr>
            </w:pPr>
            <w:r w:rsidRPr="0049239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p w:rsidR="0037057D" w:rsidRPr="00141C21" w:rsidRDefault="0037057D" w:rsidP="00667C59">
            <w:pPr>
              <w:rPr>
                <w:sz w:val="20"/>
                <w:szCs w:val="20"/>
              </w:rPr>
            </w:pPr>
          </w:p>
        </w:tc>
        <w:tc>
          <w:tcPr>
            <w:tcW w:w="1276" w:type="dxa"/>
          </w:tcPr>
          <w:p w:rsidR="0037057D" w:rsidRPr="003936E9" w:rsidRDefault="0037057D" w:rsidP="00667C59">
            <w:pPr>
              <w:jc w:val="center"/>
              <w:rPr>
                <w:sz w:val="20"/>
                <w:szCs w:val="20"/>
              </w:rPr>
            </w:pPr>
            <w:r w:rsidRPr="003936E9">
              <w:rPr>
                <w:sz w:val="20"/>
                <w:szCs w:val="20"/>
              </w:rPr>
              <w:t>0,0</w:t>
            </w:r>
          </w:p>
        </w:tc>
        <w:tc>
          <w:tcPr>
            <w:tcW w:w="1275" w:type="dxa"/>
          </w:tcPr>
          <w:p w:rsidR="0037057D" w:rsidRPr="003936E9" w:rsidRDefault="0037057D" w:rsidP="00667C59">
            <w:pPr>
              <w:jc w:val="center"/>
              <w:rPr>
                <w:sz w:val="20"/>
                <w:szCs w:val="20"/>
              </w:rPr>
            </w:pPr>
            <w:r w:rsidRPr="003936E9">
              <w:rPr>
                <w:sz w:val="20"/>
                <w:szCs w:val="20"/>
              </w:rPr>
              <w:t>0,0</w:t>
            </w:r>
          </w:p>
        </w:tc>
        <w:tc>
          <w:tcPr>
            <w:tcW w:w="1560" w:type="dxa"/>
            <w:vMerge/>
          </w:tcPr>
          <w:p w:rsidR="0037057D" w:rsidRPr="003936E9" w:rsidRDefault="0037057D" w:rsidP="005F4E4B">
            <w:pPr>
              <w:jc w:val="center"/>
              <w:rPr>
                <w:sz w:val="20"/>
                <w:szCs w:val="20"/>
              </w:rPr>
            </w:pPr>
          </w:p>
        </w:tc>
        <w:tc>
          <w:tcPr>
            <w:tcW w:w="2409" w:type="dxa"/>
            <w:vMerge/>
          </w:tcPr>
          <w:p w:rsidR="0037057D" w:rsidRPr="003936E9" w:rsidRDefault="0037057D" w:rsidP="005F4E4B">
            <w:pPr>
              <w:snapToGrid w:val="0"/>
              <w:jc w:val="center"/>
              <w:rPr>
                <w:sz w:val="20"/>
                <w:szCs w:val="20"/>
              </w:rPr>
            </w:pPr>
          </w:p>
        </w:tc>
        <w:tc>
          <w:tcPr>
            <w:tcW w:w="709" w:type="dxa"/>
            <w:vMerge/>
          </w:tcPr>
          <w:p w:rsidR="0037057D" w:rsidRPr="003936E9" w:rsidRDefault="0037057D" w:rsidP="005F4E4B">
            <w:pPr>
              <w:pStyle w:val="Pro-Tab"/>
              <w:jc w:val="center"/>
              <w:rPr>
                <w:rFonts w:ascii="Times New Roman" w:hAnsi="Times New Roman" w:cs="Times New Roman"/>
                <w:sz w:val="20"/>
                <w:szCs w:val="20"/>
              </w:rPr>
            </w:pPr>
          </w:p>
        </w:tc>
        <w:tc>
          <w:tcPr>
            <w:tcW w:w="992" w:type="dxa"/>
            <w:vMerge/>
          </w:tcPr>
          <w:p w:rsidR="0037057D" w:rsidRPr="003936E9" w:rsidRDefault="0037057D" w:rsidP="005F4E4B">
            <w:pPr>
              <w:jc w:val="center"/>
              <w:rPr>
                <w:sz w:val="20"/>
                <w:szCs w:val="20"/>
              </w:rPr>
            </w:pPr>
          </w:p>
        </w:tc>
        <w:tc>
          <w:tcPr>
            <w:tcW w:w="993" w:type="dxa"/>
            <w:vMerge/>
          </w:tcPr>
          <w:p w:rsidR="0037057D" w:rsidRPr="003936E9" w:rsidRDefault="0037057D" w:rsidP="005F4E4B">
            <w:pPr>
              <w:jc w:val="center"/>
              <w:rPr>
                <w:sz w:val="20"/>
                <w:szCs w:val="20"/>
              </w:rPr>
            </w:pPr>
          </w:p>
        </w:tc>
        <w:tc>
          <w:tcPr>
            <w:tcW w:w="1417" w:type="dxa"/>
            <w:vMerge/>
          </w:tcPr>
          <w:p w:rsidR="0037057D" w:rsidRPr="003936E9" w:rsidRDefault="0037057D" w:rsidP="005F4E4B">
            <w:pPr>
              <w:rPr>
                <w:sz w:val="20"/>
                <w:szCs w:val="20"/>
              </w:rPr>
            </w:pPr>
          </w:p>
        </w:tc>
      </w:tr>
      <w:tr w:rsidR="0037057D" w:rsidRPr="003936E9" w:rsidTr="0096530E">
        <w:trPr>
          <w:trHeight w:val="282"/>
        </w:trPr>
        <w:tc>
          <w:tcPr>
            <w:tcW w:w="710" w:type="dxa"/>
            <w:vMerge w:val="restart"/>
          </w:tcPr>
          <w:p w:rsidR="0037057D" w:rsidRPr="003936E9" w:rsidRDefault="0037057D" w:rsidP="005F4E4B">
            <w:pPr>
              <w:ind w:right="-57"/>
              <w:jc w:val="center"/>
              <w:rPr>
                <w:sz w:val="20"/>
                <w:szCs w:val="20"/>
              </w:rPr>
            </w:pPr>
            <w:r w:rsidRPr="003936E9">
              <w:rPr>
                <w:sz w:val="20"/>
                <w:szCs w:val="20"/>
              </w:rPr>
              <w:t>3.2.10</w:t>
            </w:r>
          </w:p>
        </w:tc>
        <w:tc>
          <w:tcPr>
            <w:tcW w:w="2126" w:type="dxa"/>
            <w:vMerge w:val="restart"/>
          </w:tcPr>
          <w:p w:rsidR="0037057D" w:rsidRPr="003936E9" w:rsidRDefault="0037057D" w:rsidP="005F4E4B">
            <w:pPr>
              <w:rPr>
                <w:color w:val="000000"/>
                <w:sz w:val="20"/>
                <w:szCs w:val="20"/>
              </w:rPr>
            </w:pPr>
            <w:r w:rsidRPr="003936E9">
              <w:rPr>
                <w:color w:val="000000"/>
                <w:sz w:val="20"/>
                <w:szCs w:val="20"/>
              </w:rPr>
              <w:t>Мероприятие</w:t>
            </w:r>
            <w:r w:rsidRPr="003936E9">
              <w:rPr>
                <w:sz w:val="20"/>
                <w:szCs w:val="20"/>
              </w:rPr>
              <w:t xml:space="preserve"> «Реконструкция мостового перехода через реку </w:t>
            </w:r>
            <w:proofErr w:type="spellStart"/>
            <w:r w:rsidRPr="003936E9">
              <w:rPr>
                <w:sz w:val="20"/>
                <w:szCs w:val="20"/>
              </w:rPr>
              <w:t>Казоха</w:t>
            </w:r>
            <w:proofErr w:type="spellEnd"/>
            <w:r w:rsidRPr="003936E9">
              <w:rPr>
                <w:sz w:val="20"/>
                <w:szCs w:val="20"/>
              </w:rPr>
              <w:t>»</w:t>
            </w:r>
          </w:p>
        </w:tc>
        <w:tc>
          <w:tcPr>
            <w:tcW w:w="1417" w:type="dxa"/>
            <w:vMerge/>
          </w:tcPr>
          <w:p w:rsidR="0037057D" w:rsidRPr="003936E9" w:rsidRDefault="0037057D" w:rsidP="005F4E4B">
            <w:pPr>
              <w:jc w:val="center"/>
              <w:rPr>
                <w:sz w:val="20"/>
                <w:szCs w:val="20"/>
              </w:rPr>
            </w:pPr>
          </w:p>
        </w:tc>
        <w:tc>
          <w:tcPr>
            <w:tcW w:w="1418" w:type="dxa"/>
          </w:tcPr>
          <w:p w:rsidR="0037057D" w:rsidRPr="005211D5" w:rsidRDefault="0037057D" w:rsidP="00667C59">
            <w:pPr>
              <w:rPr>
                <w:sz w:val="20"/>
                <w:szCs w:val="20"/>
              </w:rPr>
            </w:pPr>
            <w:r w:rsidRPr="00141C21">
              <w:rPr>
                <w:sz w:val="20"/>
                <w:szCs w:val="20"/>
              </w:rPr>
              <w:t>Всего</w:t>
            </w:r>
          </w:p>
        </w:tc>
        <w:tc>
          <w:tcPr>
            <w:tcW w:w="1276" w:type="dxa"/>
          </w:tcPr>
          <w:p w:rsidR="0037057D" w:rsidRPr="003936E9" w:rsidRDefault="0037057D" w:rsidP="005F4E4B">
            <w:pPr>
              <w:jc w:val="center"/>
              <w:rPr>
                <w:sz w:val="20"/>
                <w:szCs w:val="20"/>
              </w:rPr>
            </w:pPr>
            <w:r w:rsidRPr="003936E9">
              <w:rPr>
                <w:sz w:val="20"/>
                <w:szCs w:val="20"/>
              </w:rPr>
              <w:t>0,0</w:t>
            </w:r>
          </w:p>
        </w:tc>
        <w:tc>
          <w:tcPr>
            <w:tcW w:w="1275" w:type="dxa"/>
          </w:tcPr>
          <w:p w:rsidR="0037057D" w:rsidRPr="003936E9" w:rsidRDefault="0037057D" w:rsidP="005F4E4B">
            <w:pPr>
              <w:jc w:val="center"/>
              <w:rPr>
                <w:sz w:val="20"/>
                <w:szCs w:val="20"/>
              </w:rPr>
            </w:pPr>
            <w:r w:rsidRPr="003936E9">
              <w:rPr>
                <w:sz w:val="20"/>
                <w:szCs w:val="20"/>
              </w:rPr>
              <w:t>0,0</w:t>
            </w:r>
          </w:p>
        </w:tc>
        <w:tc>
          <w:tcPr>
            <w:tcW w:w="1560" w:type="dxa"/>
            <w:vMerge w:val="restart"/>
          </w:tcPr>
          <w:p w:rsidR="0037057D" w:rsidRPr="003936E9" w:rsidRDefault="0037057D" w:rsidP="005F4E4B">
            <w:pPr>
              <w:jc w:val="center"/>
              <w:rPr>
                <w:sz w:val="20"/>
                <w:szCs w:val="20"/>
              </w:rPr>
            </w:pPr>
          </w:p>
        </w:tc>
        <w:tc>
          <w:tcPr>
            <w:tcW w:w="2409" w:type="dxa"/>
            <w:vMerge w:val="restart"/>
          </w:tcPr>
          <w:p w:rsidR="0037057D" w:rsidRPr="003936E9" w:rsidRDefault="0037057D" w:rsidP="005F4E4B">
            <w:pPr>
              <w:snapToGrid w:val="0"/>
              <w:jc w:val="center"/>
              <w:rPr>
                <w:sz w:val="20"/>
                <w:szCs w:val="20"/>
              </w:rPr>
            </w:pPr>
          </w:p>
        </w:tc>
        <w:tc>
          <w:tcPr>
            <w:tcW w:w="709" w:type="dxa"/>
            <w:vMerge w:val="restart"/>
          </w:tcPr>
          <w:p w:rsidR="0037057D" w:rsidRPr="003936E9" w:rsidRDefault="0037057D" w:rsidP="005F4E4B">
            <w:pPr>
              <w:pStyle w:val="Pro-Tab"/>
              <w:jc w:val="center"/>
              <w:rPr>
                <w:rFonts w:ascii="Times New Roman" w:hAnsi="Times New Roman" w:cs="Times New Roman"/>
                <w:sz w:val="20"/>
                <w:szCs w:val="20"/>
              </w:rPr>
            </w:pPr>
          </w:p>
        </w:tc>
        <w:tc>
          <w:tcPr>
            <w:tcW w:w="992" w:type="dxa"/>
            <w:vMerge w:val="restart"/>
          </w:tcPr>
          <w:p w:rsidR="0037057D" w:rsidRPr="003936E9" w:rsidRDefault="0037057D" w:rsidP="005F4E4B">
            <w:pPr>
              <w:jc w:val="center"/>
              <w:rPr>
                <w:sz w:val="20"/>
                <w:szCs w:val="20"/>
              </w:rPr>
            </w:pPr>
          </w:p>
        </w:tc>
        <w:tc>
          <w:tcPr>
            <w:tcW w:w="993" w:type="dxa"/>
            <w:vMerge w:val="restart"/>
          </w:tcPr>
          <w:p w:rsidR="0037057D" w:rsidRPr="003936E9" w:rsidRDefault="0037057D" w:rsidP="005F4E4B">
            <w:pPr>
              <w:jc w:val="center"/>
              <w:rPr>
                <w:sz w:val="20"/>
                <w:szCs w:val="20"/>
              </w:rPr>
            </w:pPr>
          </w:p>
        </w:tc>
        <w:tc>
          <w:tcPr>
            <w:tcW w:w="1417" w:type="dxa"/>
            <w:vMerge w:val="restart"/>
          </w:tcPr>
          <w:p w:rsidR="0037057D" w:rsidRPr="003936E9" w:rsidRDefault="0037057D" w:rsidP="005F4E4B">
            <w:pPr>
              <w:rPr>
                <w:sz w:val="20"/>
                <w:szCs w:val="20"/>
              </w:rPr>
            </w:pPr>
            <w:r w:rsidRPr="003936E9">
              <w:rPr>
                <w:sz w:val="20"/>
                <w:szCs w:val="20"/>
              </w:rPr>
              <w:t>0,0</w:t>
            </w:r>
          </w:p>
        </w:tc>
      </w:tr>
      <w:tr w:rsidR="0037057D" w:rsidRPr="003936E9" w:rsidTr="0096530E">
        <w:trPr>
          <w:trHeight w:val="1023"/>
        </w:trPr>
        <w:tc>
          <w:tcPr>
            <w:tcW w:w="710" w:type="dxa"/>
            <w:vMerge/>
          </w:tcPr>
          <w:p w:rsidR="0037057D" w:rsidRPr="003936E9" w:rsidRDefault="0037057D" w:rsidP="005F4E4B">
            <w:pPr>
              <w:ind w:right="-57"/>
              <w:jc w:val="center"/>
              <w:rPr>
                <w:sz w:val="20"/>
                <w:szCs w:val="20"/>
              </w:rPr>
            </w:pPr>
          </w:p>
        </w:tc>
        <w:tc>
          <w:tcPr>
            <w:tcW w:w="2126" w:type="dxa"/>
            <w:vMerge/>
          </w:tcPr>
          <w:p w:rsidR="0037057D" w:rsidRPr="003936E9" w:rsidRDefault="0037057D" w:rsidP="005F4E4B">
            <w:pPr>
              <w:rPr>
                <w:color w:val="000000"/>
                <w:sz w:val="20"/>
                <w:szCs w:val="20"/>
              </w:rPr>
            </w:pPr>
          </w:p>
        </w:tc>
        <w:tc>
          <w:tcPr>
            <w:tcW w:w="1417" w:type="dxa"/>
            <w:vMerge/>
          </w:tcPr>
          <w:p w:rsidR="0037057D" w:rsidRPr="003936E9" w:rsidRDefault="0037057D" w:rsidP="005F4E4B">
            <w:pPr>
              <w:jc w:val="center"/>
              <w:rPr>
                <w:sz w:val="20"/>
                <w:szCs w:val="20"/>
              </w:rPr>
            </w:pPr>
          </w:p>
        </w:tc>
        <w:tc>
          <w:tcPr>
            <w:tcW w:w="1418" w:type="dxa"/>
          </w:tcPr>
          <w:p w:rsidR="0037057D" w:rsidRPr="00EE5D79" w:rsidRDefault="0037057D" w:rsidP="00667C59">
            <w:pPr>
              <w:rPr>
                <w:i/>
                <w:sz w:val="20"/>
                <w:szCs w:val="20"/>
              </w:rPr>
            </w:pPr>
            <w:r w:rsidRPr="0049239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Pr>
                <w:i/>
                <w:sz w:val="20"/>
                <w:szCs w:val="20"/>
              </w:rPr>
              <w:t>в том числе</w:t>
            </w:r>
          </w:p>
        </w:tc>
        <w:tc>
          <w:tcPr>
            <w:tcW w:w="1276" w:type="dxa"/>
          </w:tcPr>
          <w:p w:rsidR="0037057D" w:rsidRPr="003936E9" w:rsidRDefault="0037057D" w:rsidP="00667C59">
            <w:pPr>
              <w:jc w:val="center"/>
              <w:rPr>
                <w:sz w:val="20"/>
                <w:szCs w:val="20"/>
              </w:rPr>
            </w:pPr>
            <w:r w:rsidRPr="003936E9">
              <w:rPr>
                <w:sz w:val="20"/>
                <w:szCs w:val="20"/>
              </w:rPr>
              <w:t>0,0</w:t>
            </w:r>
          </w:p>
        </w:tc>
        <w:tc>
          <w:tcPr>
            <w:tcW w:w="1275" w:type="dxa"/>
          </w:tcPr>
          <w:p w:rsidR="0037057D" w:rsidRPr="003936E9" w:rsidRDefault="0037057D" w:rsidP="00667C59">
            <w:pPr>
              <w:jc w:val="center"/>
              <w:rPr>
                <w:sz w:val="20"/>
                <w:szCs w:val="20"/>
              </w:rPr>
            </w:pPr>
            <w:r w:rsidRPr="003936E9">
              <w:rPr>
                <w:sz w:val="20"/>
                <w:szCs w:val="20"/>
              </w:rPr>
              <w:t>0,0</w:t>
            </w:r>
          </w:p>
        </w:tc>
        <w:tc>
          <w:tcPr>
            <w:tcW w:w="1560" w:type="dxa"/>
            <w:vMerge/>
          </w:tcPr>
          <w:p w:rsidR="0037057D" w:rsidRPr="003936E9" w:rsidRDefault="0037057D" w:rsidP="005F4E4B">
            <w:pPr>
              <w:jc w:val="center"/>
              <w:rPr>
                <w:sz w:val="20"/>
                <w:szCs w:val="20"/>
              </w:rPr>
            </w:pPr>
          </w:p>
        </w:tc>
        <w:tc>
          <w:tcPr>
            <w:tcW w:w="2409" w:type="dxa"/>
            <w:vMerge/>
          </w:tcPr>
          <w:p w:rsidR="0037057D" w:rsidRPr="003936E9" w:rsidRDefault="0037057D" w:rsidP="005F4E4B">
            <w:pPr>
              <w:snapToGrid w:val="0"/>
              <w:jc w:val="center"/>
              <w:rPr>
                <w:sz w:val="20"/>
                <w:szCs w:val="20"/>
              </w:rPr>
            </w:pPr>
          </w:p>
        </w:tc>
        <w:tc>
          <w:tcPr>
            <w:tcW w:w="709" w:type="dxa"/>
            <w:vMerge/>
          </w:tcPr>
          <w:p w:rsidR="0037057D" w:rsidRPr="003936E9" w:rsidRDefault="0037057D" w:rsidP="005F4E4B">
            <w:pPr>
              <w:pStyle w:val="Pro-Tab"/>
              <w:jc w:val="center"/>
              <w:rPr>
                <w:rFonts w:ascii="Times New Roman" w:hAnsi="Times New Roman" w:cs="Times New Roman"/>
                <w:sz w:val="20"/>
                <w:szCs w:val="20"/>
              </w:rPr>
            </w:pPr>
          </w:p>
        </w:tc>
        <w:tc>
          <w:tcPr>
            <w:tcW w:w="992" w:type="dxa"/>
            <w:vMerge/>
          </w:tcPr>
          <w:p w:rsidR="0037057D" w:rsidRPr="003936E9" w:rsidRDefault="0037057D" w:rsidP="005F4E4B">
            <w:pPr>
              <w:jc w:val="center"/>
              <w:rPr>
                <w:sz w:val="20"/>
                <w:szCs w:val="20"/>
              </w:rPr>
            </w:pPr>
          </w:p>
        </w:tc>
        <w:tc>
          <w:tcPr>
            <w:tcW w:w="993" w:type="dxa"/>
            <w:vMerge/>
          </w:tcPr>
          <w:p w:rsidR="0037057D" w:rsidRPr="003936E9" w:rsidRDefault="0037057D" w:rsidP="005F4E4B">
            <w:pPr>
              <w:jc w:val="center"/>
              <w:rPr>
                <w:sz w:val="20"/>
                <w:szCs w:val="20"/>
              </w:rPr>
            </w:pPr>
          </w:p>
        </w:tc>
        <w:tc>
          <w:tcPr>
            <w:tcW w:w="1417" w:type="dxa"/>
            <w:vMerge/>
          </w:tcPr>
          <w:p w:rsidR="0037057D" w:rsidRPr="003936E9" w:rsidRDefault="0037057D" w:rsidP="005F4E4B">
            <w:pPr>
              <w:rPr>
                <w:sz w:val="20"/>
                <w:szCs w:val="20"/>
              </w:rPr>
            </w:pPr>
          </w:p>
        </w:tc>
      </w:tr>
      <w:tr w:rsidR="0037057D" w:rsidRPr="003936E9" w:rsidTr="0096530E">
        <w:trPr>
          <w:trHeight w:val="262"/>
        </w:trPr>
        <w:tc>
          <w:tcPr>
            <w:tcW w:w="710" w:type="dxa"/>
            <w:vMerge w:val="restart"/>
          </w:tcPr>
          <w:p w:rsidR="0037057D" w:rsidRPr="003936E9" w:rsidRDefault="0037057D" w:rsidP="005F4E4B">
            <w:pPr>
              <w:ind w:right="-57"/>
              <w:jc w:val="center"/>
              <w:rPr>
                <w:sz w:val="20"/>
                <w:szCs w:val="20"/>
              </w:rPr>
            </w:pPr>
            <w:r w:rsidRPr="003936E9">
              <w:rPr>
                <w:sz w:val="20"/>
                <w:szCs w:val="20"/>
              </w:rPr>
              <w:t>3.2.11</w:t>
            </w:r>
          </w:p>
        </w:tc>
        <w:tc>
          <w:tcPr>
            <w:tcW w:w="2126" w:type="dxa"/>
            <w:vMerge w:val="restart"/>
          </w:tcPr>
          <w:p w:rsidR="0037057D" w:rsidRDefault="0037057D" w:rsidP="005F4E4B">
            <w:pPr>
              <w:rPr>
                <w:sz w:val="20"/>
                <w:szCs w:val="20"/>
              </w:rPr>
            </w:pPr>
            <w:r w:rsidRPr="003936E9">
              <w:rPr>
                <w:color w:val="000000"/>
                <w:sz w:val="20"/>
                <w:szCs w:val="20"/>
              </w:rPr>
              <w:t>Мероприятие</w:t>
            </w:r>
            <w:r w:rsidRPr="003936E9">
              <w:rPr>
                <w:sz w:val="20"/>
                <w:szCs w:val="20"/>
              </w:rPr>
              <w:t xml:space="preserve"> «Строительство </w:t>
            </w:r>
          </w:p>
          <w:p w:rsidR="0037057D" w:rsidRPr="006B7045" w:rsidRDefault="0037057D" w:rsidP="005F4E4B">
            <w:pPr>
              <w:rPr>
                <w:sz w:val="20"/>
                <w:szCs w:val="20"/>
              </w:rPr>
            </w:pPr>
            <w:r w:rsidRPr="003936E9">
              <w:rPr>
                <w:sz w:val="20"/>
                <w:szCs w:val="20"/>
              </w:rPr>
              <w:t xml:space="preserve">очистных сооружений на выпуске ливневой канализации ул. </w:t>
            </w:r>
            <w:r w:rsidRPr="003936E9">
              <w:rPr>
                <w:sz w:val="20"/>
                <w:szCs w:val="20"/>
              </w:rPr>
              <w:lastRenderedPageBreak/>
              <w:t>Карла Маркса, реконструкция сетей канализации ул. Комсомольск</w:t>
            </w:r>
            <w:r>
              <w:rPr>
                <w:sz w:val="20"/>
                <w:szCs w:val="20"/>
              </w:rPr>
              <w:t>ая, ул. имени Максима Горького»</w:t>
            </w:r>
          </w:p>
        </w:tc>
        <w:tc>
          <w:tcPr>
            <w:tcW w:w="1417" w:type="dxa"/>
            <w:vMerge/>
          </w:tcPr>
          <w:p w:rsidR="0037057D" w:rsidRPr="003936E9" w:rsidRDefault="0037057D" w:rsidP="005F4E4B">
            <w:pPr>
              <w:jc w:val="center"/>
              <w:rPr>
                <w:sz w:val="20"/>
                <w:szCs w:val="20"/>
              </w:rPr>
            </w:pPr>
          </w:p>
        </w:tc>
        <w:tc>
          <w:tcPr>
            <w:tcW w:w="1418" w:type="dxa"/>
          </w:tcPr>
          <w:p w:rsidR="0037057D" w:rsidRDefault="0037057D" w:rsidP="005F4E4B">
            <w:pPr>
              <w:rPr>
                <w:sz w:val="20"/>
                <w:szCs w:val="20"/>
              </w:rPr>
            </w:pPr>
            <w:r>
              <w:rPr>
                <w:sz w:val="20"/>
                <w:szCs w:val="20"/>
              </w:rPr>
              <w:t>Всего</w:t>
            </w:r>
            <w:r w:rsidRPr="003936E9">
              <w:rPr>
                <w:sz w:val="20"/>
                <w:szCs w:val="20"/>
              </w:rPr>
              <w:t xml:space="preserve"> </w:t>
            </w:r>
          </w:p>
          <w:p w:rsidR="0037057D" w:rsidRPr="003936E9" w:rsidRDefault="0037057D" w:rsidP="005F4E4B">
            <w:pPr>
              <w:rPr>
                <w:sz w:val="20"/>
                <w:szCs w:val="20"/>
              </w:rPr>
            </w:pPr>
          </w:p>
        </w:tc>
        <w:tc>
          <w:tcPr>
            <w:tcW w:w="1276" w:type="dxa"/>
          </w:tcPr>
          <w:p w:rsidR="0037057D" w:rsidRPr="003936E9" w:rsidRDefault="0037057D" w:rsidP="005F4E4B">
            <w:pPr>
              <w:jc w:val="center"/>
              <w:rPr>
                <w:sz w:val="20"/>
                <w:szCs w:val="20"/>
              </w:rPr>
            </w:pPr>
            <w:r w:rsidRPr="003936E9">
              <w:rPr>
                <w:sz w:val="20"/>
                <w:szCs w:val="20"/>
              </w:rPr>
              <w:t>0,0</w:t>
            </w:r>
          </w:p>
        </w:tc>
        <w:tc>
          <w:tcPr>
            <w:tcW w:w="1275" w:type="dxa"/>
          </w:tcPr>
          <w:p w:rsidR="0037057D" w:rsidRPr="003936E9" w:rsidRDefault="0037057D" w:rsidP="005F4E4B">
            <w:pPr>
              <w:jc w:val="center"/>
              <w:rPr>
                <w:sz w:val="20"/>
                <w:szCs w:val="20"/>
              </w:rPr>
            </w:pPr>
            <w:r w:rsidRPr="003936E9">
              <w:rPr>
                <w:sz w:val="20"/>
                <w:szCs w:val="20"/>
              </w:rPr>
              <w:t>0,0</w:t>
            </w:r>
          </w:p>
        </w:tc>
        <w:tc>
          <w:tcPr>
            <w:tcW w:w="1560" w:type="dxa"/>
            <w:vMerge w:val="restart"/>
          </w:tcPr>
          <w:p w:rsidR="0037057D" w:rsidRPr="003936E9" w:rsidRDefault="0037057D" w:rsidP="005F4E4B">
            <w:pPr>
              <w:jc w:val="center"/>
              <w:rPr>
                <w:sz w:val="20"/>
                <w:szCs w:val="20"/>
              </w:rPr>
            </w:pPr>
          </w:p>
        </w:tc>
        <w:tc>
          <w:tcPr>
            <w:tcW w:w="2409" w:type="dxa"/>
            <w:vMerge w:val="restart"/>
          </w:tcPr>
          <w:p w:rsidR="0037057D" w:rsidRPr="003936E9" w:rsidRDefault="0037057D" w:rsidP="005F4E4B">
            <w:pPr>
              <w:snapToGrid w:val="0"/>
              <w:jc w:val="center"/>
              <w:rPr>
                <w:sz w:val="20"/>
                <w:szCs w:val="20"/>
              </w:rPr>
            </w:pPr>
          </w:p>
        </w:tc>
        <w:tc>
          <w:tcPr>
            <w:tcW w:w="709" w:type="dxa"/>
            <w:vMerge w:val="restart"/>
          </w:tcPr>
          <w:p w:rsidR="0037057D" w:rsidRPr="003936E9" w:rsidRDefault="0037057D" w:rsidP="005F4E4B">
            <w:pPr>
              <w:pStyle w:val="Pro-Tab"/>
              <w:jc w:val="center"/>
              <w:rPr>
                <w:rFonts w:ascii="Times New Roman" w:hAnsi="Times New Roman" w:cs="Times New Roman"/>
                <w:sz w:val="20"/>
                <w:szCs w:val="20"/>
              </w:rPr>
            </w:pPr>
          </w:p>
        </w:tc>
        <w:tc>
          <w:tcPr>
            <w:tcW w:w="992" w:type="dxa"/>
            <w:vMerge w:val="restart"/>
          </w:tcPr>
          <w:p w:rsidR="0037057D" w:rsidRPr="003936E9" w:rsidRDefault="0037057D" w:rsidP="005F4E4B">
            <w:pPr>
              <w:jc w:val="center"/>
              <w:rPr>
                <w:sz w:val="20"/>
                <w:szCs w:val="20"/>
              </w:rPr>
            </w:pPr>
          </w:p>
        </w:tc>
        <w:tc>
          <w:tcPr>
            <w:tcW w:w="993" w:type="dxa"/>
            <w:vMerge w:val="restart"/>
          </w:tcPr>
          <w:p w:rsidR="0037057D" w:rsidRPr="003936E9" w:rsidRDefault="0037057D" w:rsidP="005F4E4B">
            <w:pPr>
              <w:jc w:val="center"/>
              <w:rPr>
                <w:sz w:val="20"/>
                <w:szCs w:val="20"/>
              </w:rPr>
            </w:pPr>
          </w:p>
        </w:tc>
        <w:tc>
          <w:tcPr>
            <w:tcW w:w="1417" w:type="dxa"/>
            <w:vMerge w:val="restart"/>
          </w:tcPr>
          <w:p w:rsidR="0037057D" w:rsidRPr="003936E9" w:rsidRDefault="0037057D" w:rsidP="005F4E4B">
            <w:pPr>
              <w:rPr>
                <w:sz w:val="20"/>
                <w:szCs w:val="20"/>
              </w:rPr>
            </w:pPr>
            <w:r w:rsidRPr="003936E9">
              <w:rPr>
                <w:sz w:val="20"/>
                <w:szCs w:val="20"/>
              </w:rPr>
              <w:t>0,0</w:t>
            </w:r>
          </w:p>
        </w:tc>
      </w:tr>
      <w:tr w:rsidR="0037057D" w:rsidRPr="003936E9" w:rsidTr="0096530E">
        <w:trPr>
          <w:trHeight w:val="1023"/>
        </w:trPr>
        <w:tc>
          <w:tcPr>
            <w:tcW w:w="710" w:type="dxa"/>
            <w:vMerge/>
            <w:tcBorders>
              <w:bottom w:val="single" w:sz="4" w:space="0" w:color="auto"/>
            </w:tcBorders>
          </w:tcPr>
          <w:p w:rsidR="0037057D" w:rsidRPr="003936E9" w:rsidRDefault="0037057D" w:rsidP="005F4E4B">
            <w:pPr>
              <w:ind w:right="-57"/>
              <w:jc w:val="center"/>
              <w:rPr>
                <w:sz w:val="20"/>
                <w:szCs w:val="20"/>
              </w:rPr>
            </w:pPr>
          </w:p>
        </w:tc>
        <w:tc>
          <w:tcPr>
            <w:tcW w:w="2126" w:type="dxa"/>
            <w:vMerge/>
            <w:tcBorders>
              <w:bottom w:val="single" w:sz="4" w:space="0" w:color="auto"/>
            </w:tcBorders>
          </w:tcPr>
          <w:p w:rsidR="0037057D" w:rsidRPr="003936E9" w:rsidRDefault="0037057D" w:rsidP="005F4E4B">
            <w:pPr>
              <w:rPr>
                <w:color w:val="000000"/>
                <w:sz w:val="20"/>
                <w:szCs w:val="20"/>
              </w:rPr>
            </w:pPr>
          </w:p>
        </w:tc>
        <w:tc>
          <w:tcPr>
            <w:tcW w:w="1417" w:type="dxa"/>
            <w:vMerge/>
          </w:tcPr>
          <w:p w:rsidR="0037057D" w:rsidRPr="003936E9" w:rsidRDefault="0037057D" w:rsidP="005F4E4B">
            <w:pPr>
              <w:jc w:val="center"/>
              <w:rPr>
                <w:sz w:val="20"/>
                <w:szCs w:val="20"/>
              </w:rPr>
            </w:pPr>
          </w:p>
        </w:tc>
        <w:tc>
          <w:tcPr>
            <w:tcW w:w="1418" w:type="dxa"/>
            <w:tcBorders>
              <w:bottom w:val="single" w:sz="4" w:space="0" w:color="auto"/>
            </w:tcBorders>
          </w:tcPr>
          <w:p w:rsidR="0037057D" w:rsidRDefault="0037057D" w:rsidP="0075444E">
            <w:pPr>
              <w:rPr>
                <w:sz w:val="20"/>
                <w:szCs w:val="20"/>
              </w:rPr>
            </w:pPr>
            <w:r w:rsidRPr="0049239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p w:rsidR="0037057D" w:rsidRDefault="0037057D" w:rsidP="0075444E">
            <w:pPr>
              <w:rPr>
                <w:sz w:val="20"/>
                <w:szCs w:val="20"/>
              </w:rPr>
            </w:pPr>
          </w:p>
          <w:p w:rsidR="0037057D" w:rsidRDefault="0037057D" w:rsidP="005F4E4B">
            <w:pPr>
              <w:rPr>
                <w:sz w:val="20"/>
                <w:szCs w:val="20"/>
              </w:rPr>
            </w:pPr>
          </w:p>
          <w:p w:rsidR="0037057D" w:rsidRDefault="0037057D" w:rsidP="005F4E4B">
            <w:pPr>
              <w:rPr>
                <w:sz w:val="20"/>
                <w:szCs w:val="20"/>
              </w:rPr>
            </w:pPr>
          </w:p>
          <w:p w:rsidR="0037057D" w:rsidRDefault="0037057D" w:rsidP="005F4E4B">
            <w:pPr>
              <w:rPr>
                <w:sz w:val="20"/>
                <w:szCs w:val="20"/>
              </w:rPr>
            </w:pPr>
          </w:p>
          <w:p w:rsidR="0037057D" w:rsidRDefault="0037057D" w:rsidP="005F4E4B">
            <w:pPr>
              <w:rPr>
                <w:sz w:val="20"/>
                <w:szCs w:val="20"/>
              </w:rPr>
            </w:pPr>
          </w:p>
        </w:tc>
        <w:tc>
          <w:tcPr>
            <w:tcW w:w="1276" w:type="dxa"/>
            <w:tcBorders>
              <w:bottom w:val="single" w:sz="4" w:space="0" w:color="auto"/>
            </w:tcBorders>
          </w:tcPr>
          <w:p w:rsidR="0037057D" w:rsidRPr="003936E9" w:rsidRDefault="005A55C3" w:rsidP="005F4E4B">
            <w:pPr>
              <w:jc w:val="center"/>
              <w:rPr>
                <w:sz w:val="20"/>
                <w:szCs w:val="20"/>
              </w:rPr>
            </w:pPr>
            <w:r>
              <w:rPr>
                <w:sz w:val="20"/>
                <w:szCs w:val="20"/>
              </w:rPr>
              <w:lastRenderedPageBreak/>
              <w:t>0,0</w:t>
            </w:r>
          </w:p>
        </w:tc>
        <w:tc>
          <w:tcPr>
            <w:tcW w:w="1275" w:type="dxa"/>
            <w:tcBorders>
              <w:bottom w:val="single" w:sz="4" w:space="0" w:color="auto"/>
            </w:tcBorders>
          </w:tcPr>
          <w:p w:rsidR="0037057D" w:rsidRPr="003936E9" w:rsidRDefault="005A55C3" w:rsidP="005F4E4B">
            <w:pPr>
              <w:jc w:val="center"/>
              <w:rPr>
                <w:sz w:val="20"/>
                <w:szCs w:val="20"/>
              </w:rPr>
            </w:pPr>
            <w:r>
              <w:rPr>
                <w:sz w:val="20"/>
                <w:szCs w:val="20"/>
              </w:rPr>
              <w:t>0,0</w:t>
            </w:r>
          </w:p>
        </w:tc>
        <w:tc>
          <w:tcPr>
            <w:tcW w:w="1560" w:type="dxa"/>
            <w:vMerge/>
            <w:tcBorders>
              <w:bottom w:val="single" w:sz="4" w:space="0" w:color="auto"/>
            </w:tcBorders>
          </w:tcPr>
          <w:p w:rsidR="0037057D" w:rsidRPr="003936E9" w:rsidRDefault="0037057D" w:rsidP="005F4E4B">
            <w:pPr>
              <w:jc w:val="center"/>
              <w:rPr>
                <w:sz w:val="20"/>
                <w:szCs w:val="20"/>
              </w:rPr>
            </w:pPr>
          </w:p>
        </w:tc>
        <w:tc>
          <w:tcPr>
            <w:tcW w:w="2409" w:type="dxa"/>
            <w:vMerge/>
            <w:tcBorders>
              <w:bottom w:val="single" w:sz="4" w:space="0" w:color="auto"/>
            </w:tcBorders>
          </w:tcPr>
          <w:p w:rsidR="0037057D" w:rsidRPr="003936E9" w:rsidRDefault="0037057D" w:rsidP="005F4E4B">
            <w:pPr>
              <w:snapToGrid w:val="0"/>
              <w:jc w:val="center"/>
              <w:rPr>
                <w:sz w:val="20"/>
                <w:szCs w:val="20"/>
              </w:rPr>
            </w:pPr>
          </w:p>
        </w:tc>
        <w:tc>
          <w:tcPr>
            <w:tcW w:w="709" w:type="dxa"/>
            <w:vMerge/>
            <w:tcBorders>
              <w:bottom w:val="single" w:sz="4" w:space="0" w:color="auto"/>
            </w:tcBorders>
          </w:tcPr>
          <w:p w:rsidR="0037057D" w:rsidRPr="003936E9" w:rsidRDefault="0037057D" w:rsidP="005F4E4B">
            <w:pPr>
              <w:pStyle w:val="Pro-Tab"/>
              <w:jc w:val="center"/>
              <w:rPr>
                <w:rFonts w:ascii="Times New Roman" w:hAnsi="Times New Roman" w:cs="Times New Roman"/>
                <w:sz w:val="20"/>
                <w:szCs w:val="20"/>
              </w:rPr>
            </w:pPr>
          </w:p>
        </w:tc>
        <w:tc>
          <w:tcPr>
            <w:tcW w:w="992" w:type="dxa"/>
            <w:vMerge/>
            <w:tcBorders>
              <w:bottom w:val="single" w:sz="4" w:space="0" w:color="auto"/>
            </w:tcBorders>
          </w:tcPr>
          <w:p w:rsidR="0037057D" w:rsidRPr="003936E9" w:rsidRDefault="0037057D" w:rsidP="005F4E4B">
            <w:pPr>
              <w:jc w:val="center"/>
              <w:rPr>
                <w:sz w:val="20"/>
                <w:szCs w:val="20"/>
              </w:rPr>
            </w:pPr>
          </w:p>
        </w:tc>
        <w:tc>
          <w:tcPr>
            <w:tcW w:w="993" w:type="dxa"/>
            <w:vMerge/>
            <w:tcBorders>
              <w:bottom w:val="single" w:sz="4" w:space="0" w:color="auto"/>
            </w:tcBorders>
          </w:tcPr>
          <w:p w:rsidR="0037057D" w:rsidRPr="003936E9" w:rsidRDefault="0037057D" w:rsidP="005F4E4B">
            <w:pPr>
              <w:jc w:val="center"/>
              <w:rPr>
                <w:sz w:val="20"/>
                <w:szCs w:val="20"/>
              </w:rPr>
            </w:pPr>
          </w:p>
        </w:tc>
        <w:tc>
          <w:tcPr>
            <w:tcW w:w="1417" w:type="dxa"/>
            <w:vMerge/>
            <w:tcBorders>
              <w:bottom w:val="single" w:sz="4" w:space="0" w:color="auto"/>
            </w:tcBorders>
          </w:tcPr>
          <w:p w:rsidR="0037057D" w:rsidRPr="003936E9" w:rsidRDefault="0037057D" w:rsidP="005F4E4B">
            <w:pPr>
              <w:rPr>
                <w:sz w:val="20"/>
                <w:szCs w:val="20"/>
              </w:rPr>
            </w:pPr>
          </w:p>
        </w:tc>
      </w:tr>
      <w:tr w:rsidR="0037057D" w:rsidRPr="003936E9" w:rsidTr="0096530E">
        <w:trPr>
          <w:trHeight w:val="265"/>
        </w:trPr>
        <w:tc>
          <w:tcPr>
            <w:tcW w:w="710" w:type="dxa"/>
            <w:vMerge w:val="restart"/>
          </w:tcPr>
          <w:p w:rsidR="0037057D" w:rsidRPr="003936E9" w:rsidRDefault="0037057D" w:rsidP="005F4E4B">
            <w:pPr>
              <w:ind w:right="-57"/>
              <w:jc w:val="center"/>
              <w:rPr>
                <w:sz w:val="20"/>
                <w:szCs w:val="20"/>
              </w:rPr>
            </w:pPr>
            <w:r w:rsidRPr="003936E9">
              <w:rPr>
                <w:sz w:val="20"/>
                <w:szCs w:val="20"/>
              </w:rPr>
              <w:lastRenderedPageBreak/>
              <w:t>3.2.12</w:t>
            </w:r>
          </w:p>
        </w:tc>
        <w:tc>
          <w:tcPr>
            <w:tcW w:w="2126" w:type="dxa"/>
            <w:vMerge w:val="restart"/>
          </w:tcPr>
          <w:p w:rsidR="0037057D" w:rsidRPr="003936E9" w:rsidRDefault="0037057D" w:rsidP="005F4E4B">
            <w:pPr>
              <w:rPr>
                <w:color w:val="000000"/>
                <w:sz w:val="20"/>
                <w:szCs w:val="20"/>
              </w:rPr>
            </w:pPr>
            <w:r w:rsidRPr="003936E9">
              <w:rPr>
                <w:color w:val="000000"/>
                <w:sz w:val="20"/>
                <w:szCs w:val="20"/>
              </w:rPr>
              <w:t>Мероприятие</w:t>
            </w:r>
            <w:r w:rsidRPr="003936E9">
              <w:rPr>
                <w:sz w:val="20"/>
                <w:szCs w:val="20"/>
              </w:rPr>
              <w:t xml:space="preserve"> «Строительство локальных очистных сооружений центра города Кинешма (ОСК-2 по ул. Подгорная), мощность 12000 м3/сутки»</w:t>
            </w:r>
          </w:p>
        </w:tc>
        <w:tc>
          <w:tcPr>
            <w:tcW w:w="1417" w:type="dxa"/>
            <w:vMerge/>
          </w:tcPr>
          <w:p w:rsidR="0037057D" w:rsidRPr="003936E9" w:rsidRDefault="0037057D" w:rsidP="005F4E4B">
            <w:pPr>
              <w:jc w:val="center"/>
              <w:rPr>
                <w:sz w:val="20"/>
                <w:szCs w:val="20"/>
              </w:rPr>
            </w:pPr>
          </w:p>
        </w:tc>
        <w:tc>
          <w:tcPr>
            <w:tcW w:w="1418" w:type="dxa"/>
          </w:tcPr>
          <w:p w:rsidR="0037057D" w:rsidRDefault="0037057D" w:rsidP="00667C59">
            <w:pPr>
              <w:rPr>
                <w:sz w:val="20"/>
                <w:szCs w:val="20"/>
              </w:rPr>
            </w:pPr>
            <w:r>
              <w:rPr>
                <w:sz w:val="20"/>
                <w:szCs w:val="20"/>
              </w:rPr>
              <w:t>Всего</w:t>
            </w:r>
            <w:r w:rsidRPr="003936E9">
              <w:rPr>
                <w:sz w:val="20"/>
                <w:szCs w:val="20"/>
              </w:rPr>
              <w:t xml:space="preserve"> </w:t>
            </w:r>
          </w:p>
          <w:p w:rsidR="0037057D" w:rsidRPr="003936E9" w:rsidRDefault="0037057D" w:rsidP="00667C59">
            <w:pPr>
              <w:rPr>
                <w:sz w:val="20"/>
                <w:szCs w:val="20"/>
              </w:rPr>
            </w:pPr>
          </w:p>
        </w:tc>
        <w:tc>
          <w:tcPr>
            <w:tcW w:w="1276" w:type="dxa"/>
          </w:tcPr>
          <w:p w:rsidR="0037057D" w:rsidRPr="003936E9" w:rsidRDefault="0037057D" w:rsidP="005F4E4B">
            <w:pPr>
              <w:jc w:val="center"/>
              <w:rPr>
                <w:sz w:val="20"/>
                <w:szCs w:val="20"/>
              </w:rPr>
            </w:pPr>
            <w:r w:rsidRPr="003936E9">
              <w:rPr>
                <w:sz w:val="20"/>
                <w:szCs w:val="20"/>
              </w:rPr>
              <w:t>0,0</w:t>
            </w:r>
          </w:p>
        </w:tc>
        <w:tc>
          <w:tcPr>
            <w:tcW w:w="1275" w:type="dxa"/>
          </w:tcPr>
          <w:p w:rsidR="0037057D" w:rsidRPr="003936E9" w:rsidRDefault="0037057D" w:rsidP="005F4E4B">
            <w:pPr>
              <w:jc w:val="center"/>
              <w:rPr>
                <w:sz w:val="20"/>
                <w:szCs w:val="20"/>
              </w:rPr>
            </w:pPr>
            <w:r w:rsidRPr="003936E9">
              <w:rPr>
                <w:sz w:val="20"/>
                <w:szCs w:val="20"/>
              </w:rPr>
              <w:t>0,0</w:t>
            </w:r>
          </w:p>
        </w:tc>
        <w:tc>
          <w:tcPr>
            <w:tcW w:w="1560" w:type="dxa"/>
            <w:vMerge w:val="restart"/>
          </w:tcPr>
          <w:p w:rsidR="0037057D" w:rsidRPr="003936E9" w:rsidRDefault="0037057D" w:rsidP="005F4E4B">
            <w:pPr>
              <w:jc w:val="center"/>
              <w:rPr>
                <w:sz w:val="20"/>
                <w:szCs w:val="20"/>
              </w:rPr>
            </w:pPr>
          </w:p>
        </w:tc>
        <w:tc>
          <w:tcPr>
            <w:tcW w:w="2409" w:type="dxa"/>
            <w:vMerge w:val="restart"/>
          </w:tcPr>
          <w:p w:rsidR="0037057D" w:rsidRPr="003936E9" w:rsidRDefault="0037057D" w:rsidP="005F4E4B">
            <w:pPr>
              <w:snapToGrid w:val="0"/>
              <w:jc w:val="center"/>
              <w:rPr>
                <w:sz w:val="20"/>
                <w:szCs w:val="20"/>
              </w:rPr>
            </w:pPr>
          </w:p>
        </w:tc>
        <w:tc>
          <w:tcPr>
            <w:tcW w:w="709" w:type="dxa"/>
            <w:vMerge w:val="restart"/>
          </w:tcPr>
          <w:p w:rsidR="0037057D" w:rsidRPr="003936E9" w:rsidRDefault="0037057D" w:rsidP="005F4E4B">
            <w:pPr>
              <w:pStyle w:val="Pro-Tab"/>
              <w:jc w:val="center"/>
              <w:rPr>
                <w:rFonts w:ascii="Times New Roman" w:hAnsi="Times New Roman" w:cs="Times New Roman"/>
                <w:sz w:val="20"/>
                <w:szCs w:val="20"/>
              </w:rPr>
            </w:pPr>
          </w:p>
        </w:tc>
        <w:tc>
          <w:tcPr>
            <w:tcW w:w="992" w:type="dxa"/>
            <w:vMerge w:val="restart"/>
          </w:tcPr>
          <w:p w:rsidR="0037057D" w:rsidRPr="003936E9" w:rsidRDefault="0037057D" w:rsidP="005F4E4B">
            <w:pPr>
              <w:jc w:val="center"/>
              <w:rPr>
                <w:sz w:val="20"/>
                <w:szCs w:val="20"/>
              </w:rPr>
            </w:pPr>
          </w:p>
        </w:tc>
        <w:tc>
          <w:tcPr>
            <w:tcW w:w="993" w:type="dxa"/>
            <w:vMerge w:val="restart"/>
          </w:tcPr>
          <w:p w:rsidR="0037057D" w:rsidRPr="003936E9" w:rsidRDefault="0037057D" w:rsidP="005F4E4B">
            <w:pPr>
              <w:jc w:val="center"/>
              <w:rPr>
                <w:sz w:val="20"/>
                <w:szCs w:val="20"/>
              </w:rPr>
            </w:pPr>
          </w:p>
        </w:tc>
        <w:tc>
          <w:tcPr>
            <w:tcW w:w="1417" w:type="dxa"/>
            <w:vMerge w:val="restart"/>
          </w:tcPr>
          <w:p w:rsidR="0037057D" w:rsidRPr="003936E9" w:rsidRDefault="0037057D" w:rsidP="005F4E4B">
            <w:pPr>
              <w:rPr>
                <w:sz w:val="20"/>
                <w:szCs w:val="20"/>
              </w:rPr>
            </w:pPr>
            <w:r w:rsidRPr="003936E9">
              <w:rPr>
                <w:sz w:val="20"/>
                <w:szCs w:val="20"/>
              </w:rPr>
              <w:t>0,0</w:t>
            </w:r>
          </w:p>
        </w:tc>
      </w:tr>
      <w:tr w:rsidR="0037057D" w:rsidRPr="003936E9" w:rsidTr="0096530E">
        <w:trPr>
          <w:trHeight w:val="1736"/>
        </w:trPr>
        <w:tc>
          <w:tcPr>
            <w:tcW w:w="710" w:type="dxa"/>
            <w:vMerge/>
          </w:tcPr>
          <w:p w:rsidR="0037057D" w:rsidRPr="003936E9" w:rsidRDefault="0037057D" w:rsidP="005F4E4B">
            <w:pPr>
              <w:ind w:right="-57"/>
              <w:jc w:val="center"/>
              <w:rPr>
                <w:sz w:val="20"/>
                <w:szCs w:val="20"/>
              </w:rPr>
            </w:pPr>
          </w:p>
        </w:tc>
        <w:tc>
          <w:tcPr>
            <w:tcW w:w="2126" w:type="dxa"/>
            <w:vMerge/>
          </w:tcPr>
          <w:p w:rsidR="0037057D" w:rsidRPr="003936E9" w:rsidRDefault="0037057D" w:rsidP="005F4E4B">
            <w:pPr>
              <w:rPr>
                <w:color w:val="000000"/>
                <w:sz w:val="20"/>
                <w:szCs w:val="20"/>
              </w:rPr>
            </w:pPr>
          </w:p>
        </w:tc>
        <w:tc>
          <w:tcPr>
            <w:tcW w:w="1417" w:type="dxa"/>
            <w:vMerge/>
          </w:tcPr>
          <w:p w:rsidR="0037057D" w:rsidRPr="003936E9" w:rsidRDefault="0037057D" w:rsidP="005F4E4B">
            <w:pPr>
              <w:jc w:val="center"/>
              <w:rPr>
                <w:sz w:val="20"/>
                <w:szCs w:val="20"/>
              </w:rPr>
            </w:pPr>
          </w:p>
        </w:tc>
        <w:tc>
          <w:tcPr>
            <w:tcW w:w="1418" w:type="dxa"/>
          </w:tcPr>
          <w:p w:rsidR="0037057D" w:rsidRDefault="0037057D" w:rsidP="00667C59">
            <w:pPr>
              <w:rPr>
                <w:sz w:val="20"/>
                <w:szCs w:val="20"/>
              </w:rPr>
            </w:pPr>
            <w:r w:rsidRPr="0049239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p w:rsidR="0037057D" w:rsidRDefault="0037057D" w:rsidP="00667C59">
            <w:pPr>
              <w:rPr>
                <w:sz w:val="20"/>
                <w:szCs w:val="20"/>
              </w:rPr>
            </w:pPr>
          </w:p>
          <w:p w:rsidR="0037057D" w:rsidRDefault="0037057D" w:rsidP="00667C59">
            <w:pPr>
              <w:rPr>
                <w:sz w:val="20"/>
                <w:szCs w:val="20"/>
              </w:rPr>
            </w:pPr>
          </w:p>
        </w:tc>
        <w:tc>
          <w:tcPr>
            <w:tcW w:w="1276" w:type="dxa"/>
          </w:tcPr>
          <w:p w:rsidR="0037057D" w:rsidRPr="003936E9" w:rsidRDefault="0037057D" w:rsidP="005F4E4B">
            <w:pPr>
              <w:jc w:val="center"/>
              <w:rPr>
                <w:sz w:val="20"/>
                <w:szCs w:val="20"/>
              </w:rPr>
            </w:pPr>
            <w:r>
              <w:rPr>
                <w:sz w:val="20"/>
                <w:szCs w:val="20"/>
              </w:rPr>
              <w:t>0,0</w:t>
            </w:r>
          </w:p>
        </w:tc>
        <w:tc>
          <w:tcPr>
            <w:tcW w:w="1275" w:type="dxa"/>
          </w:tcPr>
          <w:p w:rsidR="0037057D" w:rsidRPr="003936E9" w:rsidRDefault="0037057D" w:rsidP="005F4E4B">
            <w:pPr>
              <w:jc w:val="center"/>
              <w:rPr>
                <w:sz w:val="20"/>
                <w:szCs w:val="20"/>
              </w:rPr>
            </w:pPr>
            <w:r>
              <w:rPr>
                <w:sz w:val="20"/>
                <w:szCs w:val="20"/>
              </w:rPr>
              <w:t>0,0</w:t>
            </w:r>
          </w:p>
        </w:tc>
        <w:tc>
          <w:tcPr>
            <w:tcW w:w="1560" w:type="dxa"/>
            <w:vMerge/>
          </w:tcPr>
          <w:p w:rsidR="0037057D" w:rsidRPr="003936E9" w:rsidRDefault="0037057D" w:rsidP="005F4E4B">
            <w:pPr>
              <w:jc w:val="center"/>
              <w:rPr>
                <w:sz w:val="20"/>
                <w:szCs w:val="20"/>
              </w:rPr>
            </w:pPr>
          </w:p>
        </w:tc>
        <w:tc>
          <w:tcPr>
            <w:tcW w:w="2409" w:type="dxa"/>
            <w:vMerge/>
          </w:tcPr>
          <w:p w:rsidR="0037057D" w:rsidRPr="003936E9" w:rsidRDefault="0037057D" w:rsidP="005F4E4B">
            <w:pPr>
              <w:snapToGrid w:val="0"/>
              <w:jc w:val="center"/>
              <w:rPr>
                <w:sz w:val="20"/>
                <w:szCs w:val="20"/>
              </w:rPr>
            </w:pPr>
          </w:p>
        </w:tc>
        <w:tc>
          <w:tcPr>
            <w:tcW w:w="709" w:type="dxa"/>
            <w:vMerge/>
          </w:tcPr>
          <w:p w:rsidR="0037057D" w:rsidRPr="003936E9" w:rsidRDefault="0037057D" w:rsidP="005F4E4B">
            <w:pPr>
              <w:pStyle w:val="Pro-Tab"/>
              <w:jc w:val="center"/>
              <w:rPr>
                <w:rFonts w:ascii="Times New Roman" w:hAnsi="Times New Roman" w:cs="Times New Roman"/>
                <w:sz w:val="20"/>
                <w:szCs w:val="20"/>
              </w:rPr>
            </w:pPr>
          </w:p>
        </w:tc>
        <w:tc>
          <w:tcPr>
            <w:tcW w:w="992" w:type="dxa"/>
            <w:vMerge/>
          </w:tcPr>
          <w:p w:rsidR="0037057D" w:rsidRPr="003936E9" w:rsidRDefault="0037057D" w:rsidP="005F4E4B">
            <w:pPr>
              <w:jc w:val="center"/>
              <w:rPr>
                <w:sz w:val="20"/>
                <w:szCs w:val="20"/>
              </w:rPr>
            </w:pPr>
          </w:p>
        </w:tc>
        <w:tc>
          <w:tcPr>
            <w:tcW w:w="993" w:type="dxa"/>
            <w:vMerge/>
          </w:tcPr>
          <w:p w:rsidR="0037057D" w:rsidRPr="003936E9" w:rsidRDefault="0037057D" w:rsidP="005F4E4B">
            <w:pPr>
              <w:jc w:val="center"/>
              <w:rPr>
                <w:sz w:val="20"/>
                <w:szCs w:val="20"/>
              </w:rPr>
            </w:pPr>
          </w:p>
        </w:tc>
        <w:tc>
          <w:tcPr>
            <w:tcW w:w="1417" w:type="dxa"/>
            <w:vMerge/>
          </w:tcPr>
          <w:p w:rsidR="0037057D" w:rsidRPr="003936E9" w:rsidRDefault="0037057D" w:rsidP="005F4E4B">
            <w:pPr>
              <w:rPr>
                <w:sz w:val="20"/>
                <w:szCs w:val="20"/>
              </w:rPr>
            </w:pPr>
          </w:p>
        </w:tc>
      </w:tr>
      <w:tr w:rsidR="0037057D" w:rsidRPr="003936E9" w:rsidTr="0096530E">
        <w:trPr>
          <w:trHeight w:val="428"/>
        </w:trPr>
        <w:tc>
          <w:tcPr>
            <w:tcW w:w="710" w:type="dxa"/>
            <w:vMerge w:val="restart"/>
          </w:tcPr>
          <w:p w:rsidR="0037057D" w:rsidRPr="003936E9" w:rsidRDefault="0037057D" w:rsidP="005F4E4B">
            <w:pPr>
              <w:ind w:right="-57"/>
              <w:jc w:val="center"/>
              <w:rPr>
                <w:sz w:val="20"/>
                <w:szCs w:val="20"/>
              </w:rPr>
            </w:pPr>
            <w:r w:rsidRPr="003936E9">
              <w:rPr>
                <w:sz w:val="20"/>
                <w:szCs w:val="20"/>
              </w:rPr>
              <w:t>3.2.13</w:t>
            </w:r>
          </w:p>
        </w:tc>
        <w:tc>
          <w:tcPr>
            <w:tcW w:w="2126" w:type="dxa"/>
            <w:vMerge w:val="restart"/>
          </w:tcPr>
          <w:p w:rsidR="0037057D" w:rsidRPr="003936E9" w:rsidRDefault="0037057D" w:rsidP="005F4E4B">
            <w:pPr>
              <w:spacing w:before="40" w:after="40"/>
              <w:rPr>
                <w:sz w:val="20"/>
                <w:szCs w:val="20"/>
              </w:rPr>
            </w:pPr>
            <w:r w:rsidRPr="003936E9">
              <w:rPr>
                <w:color w:val="000000"/>
                <w:sz w:val="20"/>
                <w:szCs w:val="20"/>
              </w:rPr>
              <w:t>Мероприятие</w:t>
            </w:r>
            <w:r w:rsidRPr="003936E9">
              <w:rPr>
                <w:sz w:val="20"/>
                <w:szCs w:val="20"/>
              </w:rPr>
              <w:t xml:space="preserve"> «Разработка проектно-сметной документации по созданию обеспечивающей инфраструктуры Волжского бульвара в </w:t>
            </w:r>
            <w:proofErr w:type="spellStart"/>
            <w:r w:rsidRPr="003936E9">
              <w:rPr>
                <w:sz w:val="20"/>
                <w:szCs w:val="20"/>
              </w:rPr>
              <w:t>г</w:t>
            </w:r>
            <w:proofErr w:type="gramStart"/>
            <w:r w:rsidRPr="003936E9">
              <w:rPr>
                <w:sz w:val="20"/>
                <w:szCs w:val="20"/>
              </w:rPr>
              <w:t>.К</w:t>
            </w:r>
            <w:proofErr w:type="gramEnd"/>
            <w:r w:rsidRPr="003936E9">
              <w:rPr>
                <w:sz w:val="20"/>
                <w:szCs w:val="20"/>
              </w:rPr>
              <w:t>инешма</w:t>
            </w:r>
            <w:proofErr w:type="spellEnd"/>
            <w:r w:rsidRPr="003936E9">
              <w:rPr>
                <w:sz w:val="20"/>
                <w:szCs w:val="20"/>
              </w:rPr>
              <w:t xml:space="preserve"> в рамках туристского</w:t>
            </w:r>
          </w:p>
          <w:p w:rsidR="0037057D" w:rsidRPr="003936E9" w:rsidRDefault="0037057D" w:rsidP="005F4E4B">
            <w:pPr>
              <w:rPr>
                <w:color w:val="000000"/>
                <w:sz w:val="20"/>
                <w:szCs w:val="20"/>
              </w:rPr>
            </w:pPr>
            <w:r w:rsidRPr="003936E9">
              <w:rPr>
                <w:sz w:val="20"/>
                <w:szCs w:val="20"/>
              </w:rPr>
              <w:t>кластера «Кинешма купеческая»</w:t>
            </w:r>
          </w:p>
        </w:tc>
        <w:tc>
          <w:tcPr>
            <w:tcW w:w="1417" w:type="dxa"/>
            <w:vMerge/>
          </w:tcPr>
          <w:p w:rsidR="0037057D" w:rsidRPr="003936E9" w:rsidRDefault="0037057D" w:rsidP="005F4E4B">
            <w:pPr>
              <w:jc w:val="center"/>
              <w:rPr>
                <w:sz w:val="20"/>
                <w:szCs w:val="20"/>
              </w:rPr>
            </w:pPr>
          </w:p>
        </w:tc>
        <w:tc>
          <w:tcPr>
            <w:tcW w:w="1418" w:type="dxa"/>
          </w:tcPr>
          <w:p w:rsidR="0037057D" w:rsidRPr="003936E9" w:rsidRDefault="0037057D" w:rsidP="005F4E4B">
            <w:pPr>
              <w:jc w:val="both"/>
              <w:rPr>
                <w:sz w:val="20"/>
                <w:szCs w:val="20"/>
              </w:rPr>
            </w:pPr>
            <w:r>
              <w:rPr>
                <w:sz w:val="20"/>
                <w:szCs w:val="20"/>
              </w:rPr>
              <w:t>Всего</w:t>
            </w:r>
          </w:p>
          <w:p w:rsidR="0037057D" w:rsidRPr="003936E9" w:rsidRDefault="0037057D" w:rsidP="005F4E4B">
            <w:pPr>
              <w:rPr>
                <w:sz w:val="20"/>
                <w:szCs w:val="20"/>
              </w:rPr>
            </w:pPr>
          </w:p>
        </w:tc>
        <w:tc>
          <w:tcPr>
            <w:tcW w:w="1276" w:type="dxa"/>
          </w:tcPr>
          <w:p w:rsidR="0037057D" w:rsidRPr="003936E9" w:rsidRDefault="0037057D" w:rsidP="005F4E4B">
            <w:pPr>
              <w:jc w:val="center"/>
              <w:rPr>
                <w:sz w:val="20"/>
                <w:szCs w:val="20"/>
              </w:rPr>
            </w:pPr>
            <w:r>
              <w:rPr>
                <w:sz w:val="20"/>
                <w:szCs w:val="20"/>
              </w:rPr>
              <w:t>2460,0</w:t>
            </w:r>
          </w:p>
        </w:tc>
        <w:tc>
          <w:tcPr>
            <w:tcW w:w="1275" w:type="dxa"/>
          </w:tcPr>
          <w:p w:rsidR="0037057D" w:rsidRPr="003936E9" w:rsidRDefault="0037057D" w:rsidP="005F4E4B">
            <w:pPr>
              <w:jc w:val="center"/>
              <w:rPr>
                <w:sz w:val="20"/>
                <w:szCs w:val="20"/>
              </w:rPr>
            </w:pPr>
            <w:r>
              <w:rPr>
                <w:sz w:val="20"/>
                <w:szCs w:val="20"/>
              </w:rPr>
              <w:t>2460,0</w:t>
            </w:r>
          </w:p>
        </w:tc>
        <w:tc>
          <w:tcPr>
            <w:tcW w:w="1560" w:type="dxa"/>
            <w:vMerge w:val="restart"/>
          </w:tcPr>
          <w:p w:rsidR="0037057D" w:rsidRPr="003936E9" w:rsidRDefault="0037057D" w:rsidP="005A55C3">
            <w:pPr>
              <w:spacing w:before="40" w:after="40"/>
              <w:rPr>
                <w:sz w:val="20"/>
                <w:szCs w:val="20"/>
              </w:rPr>
            </w:pPr>
            <w:r w:rsidRPr="003936E9">
              <w:rPr>
                <w:sz w:val="20"/>
                <w:szCs w:val="20"/>
              </w:rPr>
              <w:t xml:space="preserve">Бюджетные ассигнования (областной бюджет) освоены полностью </w:t>
            </w:r>
            <w:r w:rsidRPr="003936E9">
              <w:rPr>
                <w:color w:val="000000"/>
                <w:sz w:val="20"/>
                <w:szCs w:val="20"/>
                <w:shd w:val="clear" w:color="auto" w:fill="FFFFFF"/>
              </w:rPr>
              <w:t xml:space="preserve">на оплату кредиторской </w:t>
            </w:r>
            <w:proofErr w:type="spellStart"/>
            <w:proofErr w:type="gramStart"/>
            <w:r w:rsidRPr="003936E9">
              <w:rPr>
                <w:color w:val="000000"/>
                <w:sz w:val="20"/>
                <w:szCs w:val="20"/>
                <w:shd w:val="clear" w:color="auto" w:fill="FFFFFF"/>
              </w:rPr>
              <w:t>задолженно-сти</w:t>
            </w:r>
            <w:proofErr w:type="spellEnd"/>
            <w:proofErr w:type="gramEnd"/>
            <w:r w:rsidRPr="003936E9">
              <w:rPr>
                <w:color w:val="000000"/>
                <w:sz w:val="20"/>
                <w:szCs w:val="20"/>
                <w:shd w:val="clear" w:color="auto" w:fill="FFFFFF"/>
              </w:rPr>
              <w:t xml:space="preserve"> за 2015 год </w:t>
            </w:r>
            <w:r w:rsidRPr="003936E9">
              <w:rPr>
                <w:sz w:val="20"/>
                <w:szCs w:val="20"/>
              </w:rPr>
              <w:t xml:space="preserve">за разработку проектно-сметной документации </w:t>
            </w:r>
          </w:p>
        </w:tc>
        <w:tc>
          <w:tcPr>
            <w:tcW w:w="2409" w:type="dxa"/>
            <w:vMerge w:val="restart"/>
          </w:tcPr>
          <w:p w:rsidR="0037057D" w:rsidRPr="003936E9" w:rsidRDefault="0037057D" w:rsidP="005F4E4B">
            <w:pPr>
              <w:snapToGrid w:val="0"/>
              <w:jc w:val="center"/>
              <w:rPr>
                <w:sz w:val="20"/>
                <w:szCs w:val="20"/>
              </w:rPr>
            </w:pPr>
          </w:p>
        </w:tc>
        <w:tc>
          <w:tcPr>
            <w:tcW w:w="709" w:type="dxa"/>
            <w:vMerge w:val="restart"/>
          </w:tcPr>
          <w:p w:rsidR="0037057D" w:rsidRPr="003936E9" w:rsidRDefault="0037057D" w:rsidP="005F4E4B">
            <w:pPr>
              <w:pStyle w:val="Pro-Tab"/>
              <w:jc w:val="center"/>
              <w:rPr>
                <w:rFonts w:ascii="Times New Roman" w:hAnsi="Times New Roman" w:cs="Times New Roman"/>
                <w:sz w:val="20"/>
                <w:szCs w:val="20"/>
              </w:rPr>
            </w:pPr>
          </w:p>
        </w:tc>
        <w:tc>
          <w:tcPr>
            <w:tcW w:w="992" w:type="dxa"/>
            <w:vMerge w:val="restart"/>
          </w:tcPr>
          <w:p w:rsidR="0037057D" w:rsidRPr="003936E9" w:rsidRDefault="0037057D" w:rsidP="005F4E4B">
            <w:pPr>
              <w:jc w:val="center"/>
              <w:rPr>
                <w:sz w:val="20"/>
                <w:szCs w:val="20"/>
              </w:rPr>
            </w:pPr>
          </w:p>
        </w:tc>
        <w:tc>
          <w:tcPr>
            <w:tcW w:w="993" w:type="dxa"/>
            <w:vMerge w:val="restart"/>
          </w:tcPr>
          <w:p w:rsidR="0037057D" w:rsidRPr="003936E9" w:rsidRDefault="0037057D" w:rsidP="005F4E4B">
            <w:pPr>
              <w:jc w:val="center"/>
              <w:rPr>
                <w:sz w:val="20"/>
                <w:szCs w:val="20"/>
              </w:rPr>
            </w:pPr>
          </w:p>
        </w:tc>
        <w:tc>
          <w:tcPr>
            <w:tcW w:w="1417" w:type="dxa"/>
            <w:vMerge w:val="restart"/>
          </w:tcPr>
          <w:p w:rsidR="0037057D" w:rsidRPr="003936E9" w:rsidRDefault="0037057D" w:rsidP="005F4E4B">
            <w:pPr>
              <w:rPr>
                <w:sz w:val="20"/>
                <w:szCs w:val="20"/>
              </w:rPr>
            </w:pPr>
            <w:r w:rsidRPr="003936E9">
              <w:rPr>
                <w:sz w:val="20"/>
                <w:szCs w:val="20"/>
              </w:rPr>
              <w:t>2460,0*</w:t>
            </w:r>
          </w:p>
        </w:tc>
      </w:tr>
      <w:tr w:rsidR="0037057D" w:rsidRPr="003936E9" w:rsidTr="0096530E">
        <w:trPr>
          <w:trHeight w:val="1650"/>
        </w:trPr>
        <w:tc>
          <w:tcPr>
            <w:tcW w:w="710" w:type="dxa"/>
            <w:vMerge/>
          </w:tcPr>
          <w:p w:rsidR="0037057D" w:rsidRPr="003936E9" w:rsidRDefault="0037057D" w:rsidP="005F4E4B">
            <w:pPr>
              <w:ind w:right="-57"/>
              <w:jc w:val="center"/>
              <w:rPr>
                <w:sz w:val="20"/>
                <w:szCs w:val="20"/>
              </w:rPr>
            </w:pPr>
          </w:p>
        </w:tc>
        <w:tc>
          <w:tcPr>
            <w:tcW w:w="2126" w:type="dxa"/>
            <w:vMerge/>
          </w:tcPr>
          <w:p w:rsidR="0037057D" w:rsidRPr="003936E9" w:rsidRDefault="0037057D" w:rsidP="005F4E4B">
            <w:pPr>
              <w:spacing w:before="40" w:after="40"/>
              <w:rPr>
                <w:color w:val="000000"/>
                <w:sz w:val="20"/>
                <w:szCs w:val="20"/>
              </w:rPr>
            </w:pPr>
          </w:p>
        </w:tc>
        <w:tc>
          <w:tcPr>
            <w:tcW w:w="1417" w:type="dxa"/>
            <w:vMerge/>
          </w:tcPr>
          <w:p w:rsidR="0037057D" w:rsidRPr="003936E9" w:rsidRDefault="0037057D" w:rsidP="005F4E4B">
            <w:pPr>
              <w:jc w:val="center"/>
              <w:rPr>
                <w:sz w:val="20"/>
                <w:szCs w:val="20"/>
              </w:rPr>
            </w:pPr>
          </w:p>
        </w:tc>
        <w:tc>
          <w:tcPr>
            <w:tcW w:w="1418" w:type="dxa"/>
          </w:tcPr>
          <w:p w:rsidR="0037057D" w:rsidRPr="003936E9" w:rsidRDefault="005A55C3" w:rsidP="005A55C3">
            <w:pPr>
              <w:rPr>
                <w:sz w:val="20"/>
                <w:szCs w:val="20"/>
              </w:rPr>
            </w:pPr>
            <w:r>
              <w:rPr>
                <w:sz w:val="20"/>
                <w:szCs w:val="20"/>
              </w:rPr>
              <w:t>-</w:t>
            </w:r>
            <w:r w:rsidR="0037057D" w:rsidRPr="003936E9">
              <w:rPr>
                <w:sz w:val="20"/>
                <w:szCs w:val="20"/>
              </w:rPr>
              <w:t xml:space="preserve">областной бюджет </w:t>
            </w:r>
          </w:p>
          <w:p w:rsidR="0037057D" w:rsidRPr="003936E9" w:rsidRDefault="0037057D" w:rsidP="005A55C3">
            <w:pPr>
              <w:rPr>
                <w:sz w:val="20"/>
                <w:szCs w:val="20"/>
              </w:rPr>
            </w:pPr>
            <w:r w:rsidRPr="003936E9">
              <w:rPr>
                <w:sz w:val="20"/>
                <w:szCs w:val="20"/>
              </w:rPr>
              <w:t xml:space="preserve"> </w:t>
            </w:r>
            <w:r>
              <w:rPr>
                <w:sz w:val="20"/>
                <w:szCs w:val="20"/>
              </w:rPr>
              <w:t>(</w:t>
            </w:r>
            <w:r w:rsidRPr="003936E9">
              <w:rPr>
                <w:sz w:val="20"/>
                <w:szCs w:val="20"/>
              </w:rPr>
              <w:t xml:space="preserve">средства, </w:t>
            </w:r>
            <w:proofErr w:type="gramStart"/>
            <w:r w:rsidRPr="003936E9">
              <w:rPr>
                <w:sz w:val="20"/>
                <w:szCs w:val="20"/>
              </w:rPr>
              <w:t>предусмотрен-</w:t>
            </w:r>
            <w:proofErr w:type="spellStart"/>
            <w:r w:rsidRPr="003936E9">
              <w:rPr>
                <w:sz w:val="20"/>
                <w:szCs w:val="20"/>
              </w:rPr>
              <w:t>ные</w:t>
            </w:r>
            <w:proofErr w:type="spellEnd"/>
            <w:proofErr w:type="gramEnd"/>
            <w:r w:rsidRPr="003936E9">
              <w:rPr>
                <w:sz w:val="20"/>
                <w:szCs w:val="20"/>
              </w:rPr>
              <w:t xml:space="preserve"> на погашение кредиторской задолженности)</w:t>
            </w:r>
          </w:p>
          <w:p w:rsidR="0037057D" w:rsidRPr="003936E9" w:rsidRDefault="0037057D" w:rsidP="005F4E4B">
            <w:pPr>
              <w:jc w:val="both"/>
              <w:rPr>
                <w:sz w:val="20"/>
                <w:szCs w:val="20"/>
              </w:rPr>
            </w:pPr>
          </w:p>
        </w:tc>
        <w:tc>
          <w:tcPr>
            <w:tcW w:w="1276" w:type="dxa"/>
          </w:tcPr>
          <w:p w:rsidR="0037057D" w:rsidRPr="003936E9" w:rsidRDefault="0037057D" w:rsidP="00667C59">
            <w:pPr>
              <w:jc w:val="center"/>
              <w:rPr>
                <w:sz w:val="20"/>
                <w:szCs w:val="20"/>
              </w:rPr>
            </w:pPr>
            <w:r>
              <w:rPr>
                <w:sz w:val="20"/>
                <w:szCs w:val="20"/>
              </w:rPr>
              <w:t>2460,0</w:t>
            </w:r>
          </w:p>
        </w:tc>
        <w:tc>
          <w:tcPr>
            <w:tcW w:w="1275" w:type="dxa"/>
          </w:tcPr>
          <w:p w:rsidR="0037057D" w:rsidRPr="003936E9" w:rsidRDefault="0037057D" w:rsidP="00667C59">
            <w:pPr>
              <w:jc w:val="center"/>
              <w:rPr>
                <w:sz w:val="20"/>
                <w:szCs w:val="20"/>
              </w:rPr>
            </w:pPr>
            <w:r>
              <w:rPr>
                <w:sz w:val="20"/>
                <w:szCs w:val="20"/>
              </w:rPr>
              <w:t>2460,0</w:t>
            </w:r>
          </w:p>
        </w:tc>
        <w:tc>
          <w:tcPr>
            <w:tcW w:w="1560" w:type="dxa"/>
            <w:vMerge/>
          </w:tcPr>
          <w:p w:rsidR="0037057D" w:rsidRPr="003936E9" w:rsidRDefault="0037057D" w:rsidP="00B314AA">
            <w:pPr>
              <w:spacing w:before="40" w:after="40"/>
              <w:jc w:val="center"/>
              <w:rPr>
                <w:sz w:val="20"/>
                <w:szCs w:val="20"/>
              </w:rPr>
            </w:pPr>
          </w:p>
        </w:tc>
        <w:tc>
          <w:tcPr>
            <w:tcW w:w="2409" w:type="dxa"/>
            <w:vMerge/>
          </w:tcPr>
          <w:p w:rsidR="0037057D" w:rsidRPr="003936E9" w:rsidRDefault="0037057D" w:rsidP="005F4E4B">
            <w:pPr>
              <w:snapToGrid w:val="0"/>
              <w:jc w:val="center"/>
              <w:rPr>
                <w:sz w:val="20"/>
                <w:szCs w:val="20"/>
              </w:rPr>
            </w:pPr>
          </w:p>
        </w:tc>
        <w:tc>
          <w:tcPr>
            <w:tcW w:w="709" w:type="dxa"/>
            <w:vMerge/>
          </w:tcPr>
          <w:p w:rsidR="0037057D" w:rsidRPr="003936E9" w:rsidRDefault="0037057D" w:rsidP="005F4E4B">
            <w:pPr>
              <w:pStyle w:val="Pro-Tab"/>
              <w:jc w:val="center"/>
              <w:rPr>
                <w:rFonts w:ascii="Times New Roman" w:hAnsi="Times New Roman" w:cs="Times New Roman"/>
                <w:sz w:val="20"/>
                <w:szCs w:val="20"/>
              </w:rPr>
            </w:pPr>
          </w:p>
        </w:tc>
        <w:tc>
          <w:tcPr>
            <w:tcW w:w="992" w:type="dxa"/>
            <w:vMerge/>
          </w:tcPr>
          <w:p w:rsidR="0037057D" w:rsidRPr="003936E9" w:rsidRDefault="0037057D" w:rsidP="005F4E4B">
            <w:pPr>
              <w:jc w:val="center"/>
              <w:rPr>
                <w:sz w:val="20"/>
                <w:szCs w:val="20"/>
              </w:rPr>
            </w:pPr>
          </w:p>
        </w:tc>
        <w:tc>
          <w:tcPr>
            <w:tcW w:w="993" w:type="dxa"/>
            <w:vMerge/>
          </w:tcPr>
          <w:p w:rsidR="0037057D" w:rsidRPr="003936E9" w:rsidRDefault="0037057D" w:rsidP="005F4E4B">
            <w:pPr>
              <w:jc w:val="center"/>
              <w:rPr>
                <w:sz w:val="20"/>
                <w:szCs w:val="20"/>
              </w:rPr>
            </w:pPr>
          </w:p>
        </w:tc>
        <w:tc>
          <w:tcPr>
            <w:tcW w:w="1417" w:type="dxa"/>
            <w:vMerge/>
          </w:tcPr>
          <w:p w:rsidR="0037057D" w:rsidRPr="003936E9" w:rsidRDefault="0037057D" w:rsidP="005F4E4B">
            <w:pPr>
              <w:rPr>
                <w:sz w:val="20"/>
                <w:szCs w:val="20"/>
              </w:rPr>
            </w:pPr>
          </w:p>
        </w:tc>
      </w:tr>
      <w:tr w:rsidR="0037057D" w:rsidRPr="003936E9" w:rsidTr="0096530E">
        <w:trPr>
          <w:trHeight w:val="387"/>
        </w:trPr>
        <w:tc>
          <w:tcPr>
            <w:tcW w:w="710" w:type="dxa"/>
            <w:vMerge w:val="restart"/>
          </w:tcPr>
          <w:p w:rsidR="0037057D" w:rsidRPr="003936E9" w:rsidRDefault="0037057D" w:rsidP="005F4E4B">
            <w:pPr>
              <w:ind w:right="-57"/>
              <w:jc w:val="center"/>
              <w:rPr>
                <w:sz w:val="20"/>
                <w:szCs w:val="20"/>
              </w:rPr>
            </w:pPr>
            <w:r w:rsidRPr="003936E9">
              <w:rPr>
                <w:sz w:val="20"/>
                <w:szCs w:val="20"/>
              </w:rPr>
              <w:t>3.2.14</w:t>
            </w:r>
          </w:p>
        </w:tc>
        <w:tc>
          <w:tcPr>
            <w:tcW w:w="2126" w:type="dxa"/>
            <w:vMerge w:val="restart"/>
          </w:tcPr>
          <w:p w:rsidR="0037057D" w:rsidRPr="003936E9" w:rsidRDefault="0037057D" w:rsidP="005F4E4B">
            <w:pPr>
              <w:rPr>
                <w:color w:val="000000"/>
                <w:sz w:val="20"/>
                <w:szCs w:val="20"/>
              </w:rPr>
            </w:pPr>
            <w:r w:rsidRPr="003936E9">
              <w:rPr>
                <w:color w:val="000000"/>
                <w:sz w:val="20"/>
                <w:szCs w:val="20"/>
              </w:rPr>
              <w:t>Мероприятие</w:t>
            </w:r>
            <w:r w:rsidRPr="003936E9">
              <w:rPr>
                <w:sz w:val="20"/>
                <w:szCs w:val="20"/>
              </w:rPr>
              <w:t xml:space="preserve"> «Реконструкция </w:t>
            </w:r>
            <w:r w:rsidRPr="003936E9">
              <w:rPr>
                <w:sz w:val="20"/>
                <w:szCs w:val="20"/>
              </w:rPr>
              <w:lastRenderedPageBreak/>
              <w:t xml:space="preserve">дамбы и набережной реки </w:t>
            </w:r>
            <w:proofErr w:type="spellStart"/>
            <w:r w:rsidRPr="003936E9">
              <w:rPr>
                <w:sz w:val="20"/>
                <w:szCs w:val="20"/>
              </w:rPr>
              <w:t>Кинешемка</w:t>
            </w:r>
            <w:proofErr w:type="spellEnd"/>
            <w:r w:rsidRPr="003936E9">
              <w:rPr>
                <w:sz w:val="20"/>
                <w:szCs w:val="20"/>
              </w:rPr>
              <w:t xml:space="preserve"> с устройством автопарковки у яхт-клуба по ул. Подгорная»</w:t>
            </w:r>
          </w:p>
        </w:tc>
        <w:tc>
          <w:tcPr>
            <w:tcW w:w="1417" w:type="dxa"/>
            <w:vMerge/>
          </w:tcPr>
          <w:p w:rsidR="0037057D" w:rsidRPr="003936E9" w:rsidRDefault="0037057D" w:rsidP="005F4E4B">
            <w:pPr>
              <w:jc w:val="center"/>
              <w:rPr>
                <w:sz w:val="20"/>
                <w:szCs w:val="20"/>
              </w:rPr>
            </w:pPr>
          </w:p>
        </w:tc>
        <w:tc>
          <w:tcPr>
            <w:tcW w:w="1418" w:type="dxa"/>
          </w:tcPr>
          <w:p w:rsidR="0037057D" w:rsidRDefault="0037057D" w:rsidP="00667C59">
            <w:pPr>
              <w:rPr>
                <w:sz w:val="20"/>
                <w:szCs w:val="20"/>
              </w:rPr>
            </w:pPr>
            <w:r>
              <w:rPr>
                <w:sz w:val="20"/>
                <w:szCs w:val="20"/>
              </w:rPr>
              <w:t>Всего</w:t>
            </w:r>
            <w:r w:rsidRPr="003936E9">
              <w:rPr>
                <w:sz w:val="20"/>
                <w:szCs w:val="20"/>
              </w:rPr>
              <w:t xml:space="preserve"> </w:t>
            </w:r>
          </w:p>
          <w:p w:rsidR="0037057D" w:rsidRPr="003936E9" w:rsidRDefault="0037057D" w:rsidP="00667C59">
            <w:pPr>
              <w:rPr>
                <w:sz w:val="20"/>
                <w:szCs w:val="20"/>
              </w:rPr>
            </w:pPr>
          </w:p>
        </w:tc>
        <w:tc>
          <w:tcPr>
            <w:tcW w:w="1276" w:type="dxa"/>
          </w:tcPr>
          <w:p w:rsidR="0037057D" w:rsidRPr="003936E9" w:rsidRDefault="0037057D" w:rsidP="005F4E4B">
            <w:pPr>
              <w:jc w:val="center"/>
              <w:rPr>
                <w:sz w:val="20"/>
                <w:szCs w:val="20"/>
              </w:rPr>
            </w:pPr>
            <w:r w:rsidRPr="003936E9">
              <w:rPr>
                <w:sz w:val="20"/>
                <w:szCs w:val="20"/>
              </w:rPr>
              <w:t>0,0</w:t>
            </w:r>
          </w:p>
        </w:tc>
        <w:tc>
          <w:tcPr>
            <w:tcW w:w="1275" w:type="dxa"/>
          </w:tcPr>
          <w:p w:rsidR="0037057D" w:rsidRPr="003936E9" w:rsidRDefault="0037057D" w:rsidP="005F4E4B">
            <w:pPr>
              <w:jc w:val="center"/>
              <w:rPr>
                <w:sz w:val="20"/>
                <w:szCs w:val="20"/>
              </w:rPr>
            </w:pPr>
            <w:r w:rsidRPr="003936E9">
              <w:rPr>
                <w:sz w:val="20"/>
                <w:szCs w:val="20"/>
              </w:rPr>
              <w:t>0,0</w:t>
            </w:r>
          </w:p>
        </w:tc>
        <w:tc>
          <w:tcPr>
            <w:tcW w:w="1560" w:type="dxa"/>
            <w:vMerge w:val="restart"/>
          </w:tcPr>
          <w:p w:rsidR="0037057D" w:rsidRPr="003936E9" w:rsidRDefault="0037057D" w:rsidP="00B314AA">
            <w:pPr>
              <w:jc w:val="center"/>
              <w:rPr>
                <w:sz w:val="20"/>
                <w:szCs w:val="20"/>
              </w:rPr>
            </w:pPr>
          </w:p>
        </w:tc>
        <w:tc>
          <w:tcPr>
            <w:tcW w:w="2409" w:type="dxa"/>
            <w:vMerge w:val="restart"/>
          </w:tcPr>
          <w:p w:rsidR="0037057D" w:rsidRPr="003936E9" w:rsidRDefault="0037057D" w:rsidP="005F4E4B">
            <w:pPr>
              <w:snapToGrid w:val="0"/>
              <w:jc w:val="center"/>
              <w:rPr>
                <w:sz w:val="20"/>
                <w:szCs w:val="20"/>
              </w:rPr>
            </w:pPr>
          </w:p>
        </w:tc>
        <w:tc>
          <w:tcPr>
            <w:tcW w:w="709" w:type="dxa"/>
            <w:vMerge w:val="restart"/>
          </w:tcPr>
          <w:p w:rsidR="0037057D" w:rsidRPr="003936E9" w:rsidRDefault="0037057D" w:rsidP="005F4E4B">
            <w:pPr>
              <w:pStyle w:val="Pro-Tab"/>
              <w:jc w:val="center"/>
              <w:rPr>
                <w:rFonts w:ascii="Times New Roman" w:hAnsi="Times New Roman" w:cs="Times New Roman"/>
                <w:sz w:val="20"/>
                <w:szCs w:val="20"/>
              </w:rPr>
            </w:pPr>
          </w:p>
        </w:tc>
        <w:tc>
          <w:tcPr>
            <w:tcW w:w="992" w:type="dxa"/>
            <w:vMerge w:val="restart"/>
          </w:tcPr>
          <w:p w:rsidR="0037057D" w:rsidRPr="003936E9" w:rsidRDefault="0037057D" w:rsidP="005F4E4B">
            <w:pPr>
              <w:jc w:val="center"/>
              <w:rPr>
                <w:sz w:val="20"/>
                <w:szCs w:val="20"/>
              </w:rPr>
            </w:pPr>
          </w:p>
        </w:tc>
        <w:tc>
          <w:tcPr>
            <w:tcW w:w="993" w:type="dxa"/>
            <w:vMerge w:val="restart"/>
          </w:tcPr>
          <w:p w:rsidR="0037057D" w:rsidRPr="003936E9" w:rsidRDefault="0037057D" w:rsidP="005F4E4B">
            <w:pPr>
              <w:jc w:val="center"/>
              <w:rPr>
                <w:sz w:val="20"/>
                <w:szCs w:val="20"/>
              </w:rPr>
            </w:pPr>
          </w:p>
        </w:tc>
        <w:tc>
          <w:tcPr>
            <w:tcW w:w="1417" w:type="dxa"/>
            <w:vMerge w:val="restart"/>
          </w:tcPr>
          <w:p w:rsidR="0037057D" w:rsidRPr="003936E9" w:rsidRDefault="0037057D" w:rsidP="005F4E4B">
            <w:pPr>
              <w:rPr>
                <w:sz w:val="20"/>
                <w:szCs w:val="20"/>
              </w:rPr>
            </w:pPr>
            <w:r w:rsidRPr="003936E9">
              <w:rPr>
                <w:sz w:val="20"/>
                <w:szCs w:val="20"/>
              </w:rPr>
              <w:t>0,0</w:t>
            </w:r>
          </w:p>
        </w:tc>
      </w:tr>
      <w:tr w:rsidR="0037057D" w:rsidRPr="003936E9" w:rsidTr="0096530E">
        <w:trPr>
          <w:trHeight w:val="881"/>
        </w:trPr>
        <w:tc>
          <w:tcPr>
            <w:tcW w:w="710" w:type="dxa"/>
            <w:vMerge/>
          </w:tcPr>
          <w:p w:rsidR="0037057D" w:rsidRPr="003936E9" w:rsidRDefault="0037057D" w:rsidP="005F4E4B">
            <w:pPr>
              <w:ind w:right="-57"/>
              <w:jc w:val="center"/>
              <w:rPr>
                <w:sz w:val="20"/>
                <w:szCs w:val="20"/>
              </w:rPr>
            </w:pPr>
          </w:p>
        </w:tc>
        <w:tc>
          <w:tcPr>
            <w:tcW w:w="2126" w:type="dxa"/>
            <w:vMerge/>
          </w:tcPr>
          <w:p w:rsidR="0037057D" w:rsidRPr="003936E9" w:rsidRDefault="0037057D" w:rsidP="005F4E4B">
            <w:pPr>
              <w:rPr>
                <w:color w:val="000000"/>
                <w:sz w:val="20"/>
                <w:szCs w:val="20"/>
              </w:rPr>
            </w:pPr>
          </w:p>
        </w:tc>
        <w:tc>
          <w:tcPr>
            <w:tcW w:w="1417" w:type="dxa"/>
            <w:vMerge/>
          </w:tcPr>
          <w:p w:rsidR="0037057D" w:rsidRPr="003936E9" w:rsidRDefault="0037057D" w:rsidP="005F4E4B">
            <w:pPr>
              <w:jc w:val="center"/>
              <w:rPr>
                <w:sz w:val="20"/>
                <w:szCs w:val="20"/>
              </w:rPr>
            </w:pPr>
          </w:p>
        </w:tc>
        <w:tc>
          <w:tcPr>
            <w:tcW w:w="1418" w:type="dxa"/>
          </w:tcPr>
          <w:p w:rsidR="0037057D" w:rsidRDefault="0037057D" w:rsidP="006B7045">
            <w:pPr>
              <w:rPr>
                <w:sz w:val="20"/>
                <w:szCs w:val="20"/>
              </w:rPr>
            </w:pPr>
            <w:r w:rsidRPr="00492394">
              <w:rPr>
                <w:sz w:val="20"/>
                <w:szCs w:val="20"/>
              </w:rPr>
              <w:t>бюджетные ассигнования</w:t>
            </w:r>
            <w:r w:rsidRPr="003936E9">
              <w:rPr>
                <w:b/>
                <w:sz w:val="20"/>
                <w:szCs w:val="20"/>
              </w:rPr>
              <w:t xml:space="preserve"> </w:t>
            </w:r>
            <w:r w:rsidRPr="003936E9">
              <w:rPr>
                <w:sz w:val="20"/>
                <w:szCs w:val="20"/>
              </w:rPr>
              <w:t>всего,</w:t>
            </w:r>
            <w:r w:rsidRPr="003936E9">
              <w:rPr>
                <w:b/>
                <w:sz w:val="20"/>
                <w:szCs w:val="20"/>
              </w:rPr>
              <w:br/>
            </w:r>
            <w:r w:rsidRPr="003936E9">
              <w:rPr>
                <w:i/>
                <w:sz w:val="20"/>
                <w:szCs w:val="20"/>
              </w:rPr>
              <w:t>в том числе</w:t>
            </w:r>
          </w:p>
          <w:p w:rsidR="0037057D" w:rsidRDefault="0037057D" w:rsidP="00667C59">
            <w:pPr>
              <w:rPr>
                <w:sz w:val="20"/>
                <w:szCs w:val="20"/>
              </w:rPr>
            </w:pPr>
          </w:p>
        </w:tc>
        <w:tc>
          <w:tcPr>
            <w:tcW w:w="1276" w:type="dxa"/>
          </w:tcPr>
          <w:p w:rsidR="0037057D" w:rsidRPr="003936E9" w:rsidRDefault="0037057D" w:rsidP="006B7045">
            <w:pPr>
              <w:jc w:val="center"/>
              <w:rPr>
                <w:sz w:val="20"/>
                <w:szCs w:val="20"/>
              </w:rPr>
            </w:pPr>
            <w:r>
              <w:rPr>
                <w:sz w:val="20"/>
                <w:szCs w:val="20"/>
              </w:rPr>
              <w:t>0,0</w:t>
            </w:r>
          </w:p>
        </w:tc>
        <w:tc>
          <w:tcPr>
            <w:tcW w:w="1275" w:type="dxa"/>
          </w:tcPr>
          <w:p w:rsidR="0037057D" w:rsidRPr="003936E9" w:rsidRDefault="0037057D" w:rsidP="00667C59">
            <w:pPr>
              <w:jc w:val="center"/>
              <w:rPr>
                <w:sz w:val="20"/>
                <w:szCs w:val="20"/>
              </w:rPr>
            </w:pPr>
            <w:r>
              <w:rPr>
                <w:sz w:val="20"/>
                <w:szCs w:val="20"/>
              </w:rPr>
              <w:t>0,0</w:t>
            </w:r>
          </w:p>
        </w:tc>
        <w:tc>
          <w:tcPr>
            <w:tcW w:w="1560" w:type="dxa"/>
            <w:vMerge/>
          </w:tcPr>
          <w:p w:rsidR="0037057D" w:rsidRPr="003936E9" w:rsidRDefault="0037057D" w:rsidP="00B314AA">
            <w:pPr>
              <w:jc w:val="center"/>
              <w:rPr>
                <w:sz w:val="20"/>
                <w:szCs w:val="20"/>
              </w:rPr>
            </w:pPr>
          </w:p>
        </w:tc>
        <w:tc>
          <w:tcPr>
            <w:tcW w:w="2409" w:type="dxa"/>
            <w:vMerge/>
          </w:tcPr>
          <w:p w:rsidR="0037057D" w:rsidRPr="003936E9" w:rsidRDefault="0037057D" w:rsidP="005F4E4B">
            <w:pPr>
              <w:snapToGrid w:val="0"/>
              <w:jc w:val="center"/>
              <w:rPr>
                <w:sz w:val="20"/>
                <w:szCs w:val="20"/>
              </w:rPr>
            </w:pPr>
          </w:p>
        </w:tc>
        <w:tc>
          <w:tcPr>
            <w:tcW w:w="709" w:type="dxa"/>
            <w:vMerge/>
          </w:tcPr>
          <w:p w:rsidR="0037057D" w:rsidRPr="003936E9" w:rsidRDefault="0037057D" w:rsidP="005F4E4B">
            <w:pPr>
              <w:pStyle w:val="Pro-Tab"/>
              <w:jc w:val="center"/>
              <w:rPr>
                <w:rFonts w:ascii="Times New Roman" w:hAnsi="Times New Roman" w:cs="Times New Roman"/>
                <w:sz w:val="20"/>
                <w:szCs w:val="20"/>
              </w:rPr>
            </w:pPr>
          </w:p>
        </w:tc>
        <w:tc>
          <w:tcPr>
            <w:tcW w:w="992" w:type="dxa"/>
            <w:vMerge/>
          </w:tcPr>
          <w:p w:rsidR="0037057D" w:rsidRPr="003936E9" w:rsidRDefault="0037057D" w:rsidP="005F4E4B">
            <w:pPr>
              <w:jc w:val="center"/>
              <w:rPr>
                <w:sz w:val="20"/>
                <w:szCs w:val="20"/>
              </w:rPr>
            </w:pPr>
          </w:p>
        </w:tc>
        <w:tc>
          <w:tcPr>
            <w:tcW w:w="993" w:type="dxa"/>
            <w:vMerge/>
          </w:tcPr>
          <w:p w:rsidR="0037057D" w:rsidRPr="003936E9" w:rsidRDefault="0037057D" w:rsidP="005F4E4B">
            <w:pPr>
              <w:jc w:val="center"/>
              <w:rPr>
                <w:sz w:val="20"/>
                <w:szCs w:val="20"/>
              </w:rPr>
            </w:pPr>
          </w:p>
        </w:tc>
        <w:tc>
          <w:tcPr>
            <w:tcW w:w="1417" w:type="dxa"/>
            <w:vMerge/>
          </w:tcPr>
          <w:p w:rsidR="0037057D" w:rsidRPr="003936E9" w:rsidRDefault="0037057D" w:rsidP="005F4E4B">
            <w:pPr>
              <w:rPr>
                <w:sz w:val="20"/>
                <w:szCs w:val="20"/>
              </w:rPr>
            </w:pPr>
          </w:p>
        </w:tc>
      </w:tr>
      <w:tr w:rsidR="008010CD" w:rsidRPr="00667C59" w:rsidTr="0096530E">
        <w:trPr>
          <w:trHeight w:val="295"/>
        </w:trPr>
        <w:tc>
          <w:tcPr>
            <w:tcW w:w="710" w:type="dxa"/>
            <w:vMerge w:val="restart"/>
          </w:tcPr>
          <w:p w:rsidR="008010CD" w:rsidRPr="00667C59" w:rsidRDefault="008010CD" w:rsidP="00667C59">
            <w:pPr>
              <w:rPr>
                <w:sz w:val="20"/>
                <w:szCs w:val="20"/>
              </w:rPr>
            </w:pPr>
          </w:p>
        </w:tc>
        <w:tc>
          <w:tcPr>
            <w:tcW w:w="2126" w:type="dxa"/>
            <w:vMerge w:val="restart"/>
          </w:tcPr>
          <w:p w:rsidR="008010CD" w:rsidRPr="00717440" w:rsidRDefault="008010CD" w:rsidP="00667C59">
            <w:pPr>
              <w:rPr>
                <w:b/>
                <w:sz w:val="20"/>
                <w:szCs w:val="20"/>
              </w:rPr>
            </w:pPr>
            <w:r w:rsidRPr="00717440">
              <w:rPr>
                <w:b/>
                <w:sz w:val="20"/>
                <w:szCs w:val="20"/>
              </w:rPr>
              <w:t>Муниципальная программа</w:t>
            </w:r>
          </w:p>
          <w:p w:rsidR="008010CD" w:rsidRPr="00667C59" w:rsidRDefault="008010CD" w:rsidP="00667C59">
            <w:pPr>
              <w:rPr>
                <w:sz w:val="20"/>
                <w:szCs w:val="20"/>
              </w:rPr>
            </w:pPr>
            <w:r w:rsidRPr="00717440">
              <w:rPr>
                <w:b/>
                <w:sz w:val="20"/>
                <w:szCs w:val="20"/>
              </w:rPr>
              <w:t>«Защита населения и территорий от чрезвычайных ситуаций, обеспечение пожарной безопасности и безопасности людей»</w:t>
            </w:r>
          </w:p>
        </w:tc>
        <w:tc>
          <w:tcPr>
            <w:tcW w:w="1417" w:type="dxa"/>
            <w:vMerge w:val="restart"/>
          </w:tcPr>
          <w:p w:rsidR="008010CD" w:rsidRPr="00667C59" w:rsidRDefault="008010CD" w:rsidP="00667C59">
            <w:pPr>
              <w:rPr>
                <w:sz w:val="20"/>
                <w:szCs w:val="20"/>
              </w:rPr>
            </w:pPr>
            <w:r w:rsidRPr="00667C59">
              <w:rPr>
                <w:sz w:val="20"/>
                <w:szCs w:val="20"/>
              </w:rPr>
              <w:t>МУ «</w:t>
            </w:r>
            <w:proofErr w:type="gramStart"/>
            <w:r w:rsidRPr="00667C59">
              <w:rPr>
                <w:sz w:val="20"/>
                <w:szCs w:val="20"/>
              </w:rPr>
              <w:t>Управ-</w:t>
            </w:r>
            <w:proofErr w:type="spellStart"/>
            <w:r w:rsidRPr="00667C59">
              <w:rPr>
                <w:sz w:val="20"/>
                <w:szCs w:val="20"/>
              </w:rPr>
              <w:t>ление</w:t>
            </w:r>
            <w:proofErr w:type="spellEnd"/>
            <w:proofErr w:type="gramEnd"/>
            <w:r w:rsidRPr="00667C59">
              <w:rPr>
                <w:sz w:val="20"/>
                <w:szCs w:val="20"/>
              </w:rPr>
              <w:t xml:space="preserve"> ГОЧС </w:t>
            </w:r>
            <w:proofErr w:type="spellStart"/>
            <w:r w:rsidRPr="00667C59">
              <w:rPr>
                <w:sz w:val="20"/>
                <w:szCs w:val="20"/>
              </w:rPr>
              <w:t>г.о</w:t>
            </w:r>
            <w:proofErr w:type="spellEnd"/>
            <w:r w:rsidRPr="00667C59">
              <w:rPr>
                <w:sz w:val="20"/>
                <w:szCs w:val="20"/>
              </w:rPr>
              <w:t>. Кинешма»</w:t>
            </w:r>
          </w:p>
        </w:tc>
        <w:tc>
          <w:tcPr>
            <w:tcW w:w="1418" w:type="dxa"/>
          </w:tcPr>
          <w:p w:rsidR="008010CD" w:rsidRPr="00717440" w:rsidRDefault="008010CD" w:rsidP="00667C59">
            <w:pPr>
              <w:rPr>
                <w:b/>
                <w:sz w:val="20"/>
                <w:szCs w:val="20"/>
              </w:rPr>
            </w:pPr>
            <w:r w:rsidRPr="00717440">
              <w:rPr>
                <w:b/>
                <w:sz w:val="20"/>
                <w:szCs w:val="20"/>
              </w:rPr>
              <w:t>Всего</w:t>
            </w:r>
          </w:p>
        </w:tc>
        <w:tc>
          <w:tcPr>
            <w:tcW w:w="1276" w:type="dxa"/>
          </w:tcPr>
          <w:p w:rsidR="008010CD" w:rsidRPr="00717440" w:rsidRDefault="008010CD" w:rsidP="00667C59">
            <w:pPr>
              <w:pStyle w:val="a7"/>
              <w:spacing w:after="0" w:line="240" w:lineRule="auto"/>
              <w:ind w:left="0"/>
              <w:jc w:val="center"/>
              <w:rPr>
                <w:rFonts w:ascii="Times New Roman" w:hAnsi="Times New Roman" w:cs="Times New Roman"/>
                <w:b/>
                <w:sz w:val="20"/>
                <w:szCs w:val="20"/>
              </w:rPr>
            </w:pPr>
            <w:r w:rsidRPr="00717440">
              <w:rPr>
                <w:rFonts w:ascii="Times New Roman" w:hAnsi="Times New Roman" w:cs="Times New Roman"/>
                <w:b/>
                <w:sz w:val="20"/>
                <w:szCs w:val="20"/>
              </w:rPr>
              <w:t>19583,2</w:t>
            </w:r>
          </w:p>
        </w:tc>
        <w:tc>
          <w:tcPr>
            <w:tcW w:w="1275" w:type="dxa"/>
          </w:tcPr>
          <w:p w:rsidR="008010CD" w:rsidRPr="00717440" w:rsidRDefault="008010CD" w:rsidP="00667C59">
            <w:pPr>
              <w:pStyle w:val="a7"/>
              <w:spacing w:after="0" w:line="240" w:lineRule="auto"/>
              <w:ind w:left="0"/>
              <w:jc w:val="center"/>
              <w:rPr>
                <w:rFonts w:ascii="Times New Roman" w:hAnsi="Times New Roman" w:cs="Times New Roman"/>
                <w:b/>
                <w:sz w:val="20"/>
                <w:szCs w:val="20"/>
              </w:rPr>
            </w:pPr>
            <w:r w:rsidRPr="00717440">
              <w:rPr>
                <w:rFonts w:ascii="Times New Roman" w:hAnsi="Times New Roman" w:cs="Times New Roman"/>
                <w:b/>
                <w:sz w:val="20"/>
                <w:szCs w:val="20"/>
              </w:rPr>
              <w:t>12977,9</w:t>
            </w:r>
          </w:p>
        </w:tc>
        <w:tc>
          <w:tcPr>
            <w:tcW w:w="1560" w:type="dxa"/>
            <w:vMerge w:val="restart"/>
          </w:tcPr>
          <w:p w:rsidR="008010CD" w:rsidRPr="00667C59" w:rsidRDefault="008010CD" w:rsidP="00667C59">
            <w:pPr>
              <w:jc w:val="center"/>
              <w:rPr>
                <w:sz w:val="20"/>
                <w:szCs w:val="20"/>
              </w:rPr>
            </w:pPr>
          </w:p>
        </w:tc>
        <w:tc>
          <w:tcPr>
            <w:tcW w:w="2409" w:type="dxa"/>
            <w:vMerge w:val="restart"/>
          </w:tcPr>
          <w:p w:rsidR="008010CD" w:rsidRPr="00667C59" w:rsidRDefault="008010CD" w:rsidP="00667C59">
            <w:pPr>
              <w:rPr>
                <w:sz w:val="20"/>
                <w:szCs w:val="20"/>
              </w:rPr>
            </w:pPr>
            <w:r w:rsidRPr="00667C59">
              <w:rPr>
                <w:sz w:val="20"/>
                <w:szCs w:val="20"/>
              </w:rPr>
              <w:t>1.</w:t>
            </w:r>
            <w:r w:rsidRPr="00667C59">
              <w:rPr>
                <w:sz w:val="20"/>
                <w:szCs w:val="20"/>
                <w:lang w:eastAsia="ar-SA"/>
              </w:rPr>
              <w:t xml:space="preserve"> </w:t>
            </w:r>
            <w:r w:rsidRPr="00667C59">
              <w:rPr>
                <w:sz w:val="20"/>
                <w:szCs w:val="20"/>
              </w:rPr>
              <w:t xml:space="preserve">Число пострадавших, в том числе при пожарах, на водных объектах, в дорожно-транспортных и других происшествиях, при выездах на происшествие поисково-спасательного отряда </w:t>
            </w:r>
          </w:p>
        </w:tc>
        <w:tc>
          <w:tcPr>
            <w:tcW w:w="709" w:type="dxa"/>
            <w:vMerge w:val="restart"/>
          </w:tcPr>
          <w:p w:rsidR="008010CD" w:rsidRPr="00667C59" w:rsidRDefault="008010CD" w:rsidP="00667C59">
            <w:pPr>
              <w:jc w:val="center"/>
              <w:rPr>
                <w:sz w:val="20"/>
                <w:szCs w:val="20"/>
              </w:rPr>
            </w:pPr>
            <w:r>
              <w:rPr>
                <w:sz w:val="20"/>
                <w:szCs w:val="20"/>
              </w:rPr>
              <w:t>ч</w:t>
            </w:r>
            <w:r w:rsidRPr="00667C59">
              <w:rPr>
                <w:sz w:val="20"/>
                <w:szCs w:val="20"/>
              </w:rPr>
              <w:t>ел.</w:t>
            </w: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tc>
        <w:tc>
          <w:tcPr>
            <w:tcW w:w="992" w:type="dxa"/>
            <w:vMerge w:val="restart"/>
          </w:tcPr>
          <w:p w:rsidR="008010CD" w:rsidRPr="00667C59" w:rsidRDefault="008010CD" w:rsidP="00667C59">
            <w:pPr>
              <w:jc w:val="center"/>
              <w:rPr>
                <w:sz w:val="20"/>
                <w:szCs w:val="20"/>
              </w:rPr>
            </w:pPr>
            <w:r w:rsidRPr="00667C59">
              <w:rPr>
                <w:sz w:val="20"/>
                <w:szCs w:val="20"/>
              </w:rPr>
              <w:t>32</w:t>
            </w: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tc>
        <w:tc>
          <w:tcPr>
            <w:tcW w:w="993" w:type="dxa"/>
            <w:vMerge w:val="restart"/>
          </w:tcPr>
          <w:p w:rsidR="008010CD" w:rsidRPr="00667C59" w:rsidRDefault="008010CD" w:rsidP="00667C59">
            <w:pPr>
              <w:jc w:val="center"/>
              <w:rPr>
                <w:sz w:val="20"/>
                <w:szCs w:val="20"/>
              </w:rPr>
            </w:pPr>
            <w:r w:rsidRPr="00667C59">
              <w:rPr>
                <w:sz w:val="20"/>
                <w:szCs w:val="20"/>
              </w:rPr>
              <w:t>15</w:t>
            </w: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jc w:val="center"/>
              <w:rPr>
                <w:sz w:val="20"/>
                <w:szCs w:val="20"/>
              </w:rPr>
            </w:pPr>
          </w:p>
          <w:p w:rsidR="008010CD" w:rsidRPr="00667C59" w:rsidRDefault="008010CD" w:rsidP="00667C59">
            <w:pPr>
              <w:rPr>
                <w:sz w:val="20"/>
                <w:szCs w:val="20"/>
              </w:rPr>
            </w:pPr>
          </w:p>
        </w:tc>
        <w:tc>
          <w:tcPr>
            <w:tcW w:w="1417" w:type="dxa"/>
            <w:vMerge w:val="restart"/>
          </w:tcPr>
          <w:p w:rsidR="008010CD" w:rsidRPr="008010CD" w:rsidRDefault="008010CD" w:rsidP="00667C59">
            <w:pPr>
              <w:pStyle w:val="a7"/>
              <w:spacing w:after="0" w:line="240" w:lineRule="auto"/>
              <w:ind w:left="0"/>
              <w:jc w:val="center"/>
              <w:rPr>
                <w:rFonts w:ascii="Times New Roman" w:hAnsi="Times New Roman" w:cs="Times New Roman"/>
                <w:b/>
                <w:sz w:val="20"/>
                <w:szCs w:val="20"/>
              </w:rPr>
            </w:pPr>
            <w:r w:rsidRPr="008010CD">
              <w:rPr>
                <w:rFonts w:ascii="Times New Roman" w:hAnsi="Times New Roman" w:cs="Times New Roman"/>
                <w:b/>
                <w:sz w:val="20"/>
                <w:szCs w:val="20"/>
              </w:rPr>
              <w:t>19583,2</w:t>
            </w:r>
          </w:p>
        </w:tc>
      </w:tr>
      <w:tr w:rsidR="008010CD" w:rsidRPr="00667C59" w:rsidTr="0096530E">
        <w:trPr>
          <w:trHeight w:val="1005"/>
        </w:trPr>
        <w:tc>
          <w:tcPr>
            <w:tcW w:w="710" w:type="dxa"/>
            <w:vMerge/>
          </w:tcPr>
          <w:p w:rsidR="008010CD" w:rsidRPr="00667C59" w:rsidRDefault="008010CD" w:rsidP="00667C59">
            <w:pPr>
              <w:jc w:val="center"/>
              <w:rPr>
                <w:b/>
                <w:sz w:val="20"/>
                <w:szCs w:val="20"/>
              </w:rPr>
            </w:pPr>
          </w:p>
        </w:tc>
        <w:tc>
          <w:tcPr>
            <w:tcW w:w="2126" w:type="dxa"/>
            <w:vMerge/>
          </w:tcPr>
          <w:p w:rsidR="008010CD" w:rsidRPr="00667C59" w:rsidRDefault="008010CD" w:rsidP="00667C59">
            <w:pPr>
              <w:jc w:val="center"/>
              <w:rPr>
                <w:b/>
                <w:sz w:val="20"/>
                <w:szCs w:val="20"/>
              </w:rPr>
            </w:pPr>
          </w:p>
        </w:tc>
        <w:tc>
          <w:tcPr>
            <w:tcW w:w="1417" w:type="dxa"/>
            <w:vMerge/>
          </w:tcPr>
          <w:p w:rsidR="008010CD" w:rsidRPr="00667C59" w:rsidRDefault="008010CD" w:rsidP="00667C59">
            <w:pPr>
              <w:rPr>
                <w:sz w:val="20"/>
                <w:szCs w:val="20"/>
              </w:rPr>
            </w:pPr>
          </w:p>
        </w:tc>
        <w:tc>
          <w:tcPr>
            <w:tcW w:w="1418" w:type="dxa"/>
          </w:tcPr>
          <w:p w:rsidR="008010CD" w:rsidRPr="00667C59" w:rsidRDefault="008010CD" w:rsidP="00667C59">
            <w:pPr>
              <w:rPr>
                <w:sz w:val="20"/>
                <w:szCs w:val="20"/>
              </w:rPr>
            </w:pPr>
            <w:r w:rsidRPr="00667C59">
              <w:rPr>
                <w:sz w:val="20"/>
                <w:szCs w:val="20"/>
              </w:rPr>
              <w:t xml:space="preserve">бюджетные ассигнования </w:t>
            </w:r>
          </w:p>
          <w:p w:rsidR="008010CD" w:rsidRPr="00667C59" w:rsidRDefault="008010CD" w:rsidP="00667C59">
            <w:pPr>
              <w:rPr>
                <w:sz w:val="20"/>
                <w:szCs w:val="20"/>
              </w:rPr>
            </w:pPr>
            <w:r w:rsidRPr="00667C59">
              <w:rPr>
                <w:sz w:val="20"/>
                <w:szCs w:val="20"/>
              </w:rPr>
              <w:t xml:space="preserve">всего, </w:t>
            </w:r>
          </w:p>
          <w:p w:rsidR="008010CD" w:rsidRPr="00667C59" w:rsidRDefault="008010CD" w:rsidP="00667C59">
            <w:pPr>
              <w:rPr>
                <w:sz w:val="20"/>
                <w:szCs w:val="20"/>
              </w:rPr>
            </w:pPr>
            <w:r w:rsidRPr="00667C59">
              <w:rPr>
                <w:i/>
                <w:sz w:val="20"/>
                <w:szCs w:val="20"/>
              </w:rPr>
              <w:t>в том числе</w:t>
            </w:r>
            <w:r w:rsidRPr="00667C59">
              <w:rPr>
                <w:sz w:val="20"/>
                <w:szCs w:val="20"/>
              </w:rPr>
              <w:t>:</w:t>
            </w:r>
          </w:p>
        </w:tc>
        <w:tc>
          <w:tcPr>
            <w:tcW w:w="1276" w:type="dxa"/>
          </w:tcPr>
          <w:p w:rsidR="008010CD" w:rsidRPr="00667C59" w:rsidRDefault="008010CD"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19583,2</w:t>
            </w:r>
          </w:p>
        </w:tc>
        <w:tc>
          <w:tcPr>
            <w:tcW w:w="1275" w:type="dxa"/>
          </w:tcPr>
          <w:p w:rsidR="008010CD" w:rsidRPr="00667C59" w:rsidRDefault="008010CD" w:rsidP="00667C59">
            <w:pPr>
              <w:jc w:val="center"/>
              <w:rPr>
                <w:sz w:val="20"/>
                <w:szCs w:val="20"/>
              </w:rPr>
            </w:pPr>
            <w:r w:rsidRPr="00667C59">
              <w:rPr>
                <w:sz w:val="20"/>
                <w:szCs w:val="20"/>
              </w:rPr>
              <w:t>12977,9</w:t>
            </w:r>
          </w:p>
        </w:tc>
        <w:tc>
          <w:tcPr>
            <w:tcW w:w="1560" w:type="dxa"/>
            <w:vMerge/>
          </w:tcPr>
          <w:p w:rsidR="008010CD" w:rsidRPr="00667C59" w:rsidRDefault="008010CD" w:rsidP="00667C59">
            <w:pPr>
              <w:jc w:val="center"/>
              <w:rPr>
                <w:b/>
                <w:sz w:val="20"/>
                <w:szCs w:val="20"/>
              </w:rPr>
            </w:pPr>
          </w:p>
        </w:tc>
        <w:tc>
          <w:tcPr>
            <w:tcW w:w="2409" w:type="dxa"/>
            <w:vMerge/>
          </w:tcPr>
          <w:p w:rsidR="008010CD" w:rsidRPr="00667C59" w:rsidRDefault="008010CD" w:rsidP="00667C59">
            <w:pPr>
              <w:jc w:val="center"/>
              <w:rPr>
                <w:b/>
                <w:sz w:val="20"/>
                <w:szCs w:val="20"/>
              </w:rPr>
            </w:pPr>
          </w:p>
        </w:tc>
        <w:tc>
          <w:tcPr>
            <w:tcW w:w="709" w:type="dxa"/>
            <w:vMerge/>
          </w:tcPr>
          <w:p w:rsidR="008010CD" w:rsidRPr="00667C59" w:rsidRDefault="008010CD" w:rsidP="00667C59">
            <w:pPr>
              <w:jc w:val="center"/>
              <w:rPr>
                <w:b/>
                <w:sz w:val="20"/>
                <w:szCs w:val="20"/>
              </w:rPr>
            </w:pPr>
          </w:p>
        </w:tc>
        <w:tc>
          <w:tcPr>
            <w:tcW w:w="992" w:type="dxa"/>
            <w:vMerge/>
          </w:tcPr>
          <w:p w:rsidR="008010CD" w:rsidRPr="00667C59" w:rsidRDefault="008010CD" w:rsidP="00667C59">
            <w:pPr>
              <w:jc w:val="center"/>
              <w:rPr>
                <w:b/>
                <w:sz w:val="20"/>
                <w:szCs w:val="20"/>
              </w:rPr>
            </w:pPr>
          </w:p>
        </w:tc>
        <w:tc>
          <w:tcPr>
            <w:tcW w:w="993" w:type="dxa"/>
            <w:vMerge/>
          </w:tcPr>
          <w:p w:rsidR="008010CD" w:rsidRPr="00667C59" w:rsidRDefault="008010CD" w:rsidP="00667C59">
            <w:pPr>
              <w:jc w:val="center"/>
              <w:rPr>
                <w:b/>
                <w:sz w:val="20"/>
                <w:szCs w:val="20"/>
              </w:rPr>
            </w:pPr>
          </w:p>
        </w:tc>
        <w:tc>
          <w:tcPr>
            <w:tcW w:w="1417" w:type="dxa"/>
            <w:vMerge/>
          </w:tcPr>
          <w:p w:rsidR="008010CD" w:rsidRPr="00667C59" w:rsidRDefault="008010CD" w:rsidP="00667C59">
            <w:pPr>
              <w:pStyle w:val="a7"/>
              <w:spacing w:after="0" w:line="240" w:lineRule="auto"/>
              <w:ind w:left="0"/>
              <w:jc w:val="center"/>
              <w:rPr>
                <w:rFonts w:ascii="Times New Roman" w:hAnsi="Times New Roman" w:cs="Times New Roman"/>
                <w:sz w:val="20"/>
                <w:szCs w:val="20"/>
              </w:rPr>
            </w:pPr>
          </w:p>
        </w:tc>
      </w:tr>
      <w:tr w:rsidR="008010CD" w:rsidRPr="00667C59" w:rsidTr="0096530E">
        <w:trPr>
          <w:trHeight w:val="566"/>
        </w:trPr>
        <w:tc>
          <w:tcPr>
            <w:tcW w:w="710" w:type="dxa"/>
            <w:vMerge/>
          </w:tcPr>
          <w:p w:rsidR="008010CD" w:rsidRPr="00667C59" w:rsidRDefault="008010CD" w:rsidP="00667C59">
            <w:pPr>
              <w:jc w:val="center"/>
              <w:rPr>
                <w:b/>
                <w:sz w:val="20"/>
                <w:szCs w:val="20"/>
              </w:rPr>
            </w:pPr>
          </w:p>
        </w:tc>
        <w:tc>
          <w:tcPr>
            <w:tcW w:w="2126" w:type="dxa"/>
            <w:vMerge/>
          </w:tcPr>
          <w:p w:rsidR="008010CD" w:rsidRPr="00667C59" w:rsidRDefault="008010CD" w:rsidP="00667C59">
            <w:pPr>
              <w:jc w:val="center"/>
              <w:rPr>
                <w:b/>
                <w:sz w:val="20"/>
                <w:szCs w:val="20"/>
              </w:rPr>
            </w:pPr>
          </w:p>
        </w:tc>
        <w:tc>
          <w:tcPr>
            <w:tcW w:w="1417" w:type="dxa"/>
            <w:vMerge/>
          </w:tcPr>
          <w:p w:rsidR="008010CD" w:rsidRPr="00667C59" w:rsidRDefault="008010CD" w:rsidP="00667C59">
            <w:pPr>
              <w:rPr>
                <w:sz w:val="20"/>
                <w:szCs w:val="20"/>
              </w:rPr>
            </w:pPr>
          </w:p>
        </w:tc>
        <w:tc>
          <w:tcPr>
            <w:tcW w:w="1418" w:type="dxa"/>
            <w:vMerge w:val="restart"/>
          </w:tcPr>
          <w:p w:rsidR="008010CD" w:rsidRPr="00667C59" w:rsidRDefault="008010CD" w:rsidP="00667C59">
            <w:pPr>
              <w:rPr>
                <w:sz w:val="20"/>
                <w:szCs w:val="20"/>
              </w:rPr>
            </w:pPr>
            <w:r w:rsidRPr="00667C59">
              <w:rPr>
                <w:sz w:val="20"/>
                <w:szCs w:val="20"/>
              </w:rPr>
              <w:t>- бюджет городского округа Кинешма</w:t>
            </w:r>
          </w:p>
        </w:tc>
        <w:tc>
          <w:tcPr>
            <w:tcW w:w="1276" w:type="dxa"/>
            <w:vMerge w:val="restart"/>
          </w:tcPr>
          <w:p w:rsidR="008010CD" w:rsidRPr="00667C59" w:rsidRDefault="008010CD"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19583,2</w:t>
            </w:r>
          </w:p>
        </w:tc>
        <w:tc>
          <w:tcPr>
            <w:tcW w:w="1275" w:type="dxa"/>
            <w:vMerge w:val="restart"/>
          </w:tcPr>
          <w:p w:rsidR="008010CD" w:rsidRPr="00667C59" w:rsidRDefault="008010CD" w:rsidP="00667C59">
            <w:pPr>
              <w:jc w:val="center"/>
              <w:rPr>
                <w:sz w:val="20"/>
                <w:szCs w:val="20"/>
              </w:rPr>
            </w:pPr>
            <w:r w:rsidRPr="00667C59">
              <w:rPr>
                <w:sz w:val="20"/>
                <w:szCs w:val="20"/>
              </w:rPr>
              <w:t>12977,9</w:t>
            </w:r>
          </w:p>
        </w:tc>
        <w:tc>
          <w:tcPr>
            <w:tcW w:w="1560" w:type="dxa"/>
            <w:vMerge/>
          </w:tcPr>
          <w:p w:rsidR="008010CD" w:rsidRPr="00667C59" w:rsidRDefault="008010CD" w:rsidP="00667C59">
            <w:pPr>
              <w:jc w:val="center"/>
              <w:rPr>
                <w:b/>
                <w:sz w:val="20"/>
                <w:szCs w:val="20"/>
              </w:rPr>
            </w:pPr>
          </w:p>
        </w:tc>
        <w:tc>
          <w:tcPr>
            <w:tcW w:w="2409" w:type="dxa"/>
            <w:vMerge/>
          </w:tcPr>
          <w:p w:rsidR="008010CD" w:rsidRPr="00667C59" w:rsidRDefault="008010CD" w:rsidP="00667C59">
            <w:pPr>
              <w:jc w:val="center"/>
              <w:rPr>
                <w:b/>
                <w:sz w:val="20"/>
                <w:szCs w:val="20"/>
              </w:rPr>
            </w:pPr>
          </w:p>
        </w:tc>
        <w:tc>
          <w:tcPr>
            <w:tcW w:w="709" w:type="dxa"/>
            <w:vMerge/>
          </w:tcPr>
          <w:p w:rsidR="008010CD" w:rsidRPr="00667C59" w:rsidRDefault="008010CD" w:rsidP="00667C59">
            <w:pPr>
              <w:jc w:val="center"/>
              <w:rPr>
                <w:b/>
                <w:sz w:val="20"/>
                <w:szCs w:val="20"/>
              </w:rPr>
            </w:pPr>
          </w:p>
        </w:tc>
        <w:tc>
          <w:tcPr>
            <w:tcW w:w="992" w:type="dxa"/>
            <w:vMerge/>
          </w:tcPr>
          <w:p w:rsidR="008010CD" w:rsidRPr="00667C59" w:rsidRDefault="008010CD" w:rsidP="00667C59">
            <w:pPr>
              <w:jc w:val="center"/>
              <w:rPr>
                <w:b/>
                <w:sz w:val="20"/>
                <w:szCs w:val="20"/>
              </w:rPr>
            </w:pPr>
          </w:p>
        </w:tc>
        <w:tc>
          <w:tcPr>
            <w:tcW w:w="993" w:type="dxa"/>
            <w:vMerge/>
          </w:tcPr>
          <w:p w:rsidR="008010CD" w:rsidRPr="00667C59" w:rsidRDefault="008010CD" w:rsidP="00667C59">
            <w:pPr>
              <w:jc w:val="center"/>
              <w:rPr>
                <w:b/>
                <w:sz w:val="20"/>
                <w:szCs w:val="20"/>
              </w:rPr>
            </w:pPr>
          </w:p>
        </w:tc>
        <w:tc>
          <w:tcPr>
            <w:tcW w:w="1417" w:type="dxa"/>
            <w:vMerge/>
          </w:tcPr>
          <w:p w:rsidR="008010CD" w:rsidRPr="00667C59" w:rsidRDefault="008010CD" w:rsidP="00667C59">
            <w:pPr>
              <w:pStyle w:val="a7"/>
              <w:spacing w:after="0" w:line="240" w:lineRule="auto"/>
              <w:ind w:left="0"/>
              <w:jc w:val="center"/>
              <w:rPr>
                <w:rFonts w:ascii="Times New Roman" w:hAnsi="Times New Roman" w:cs="Times New Roman"/>
                <w:sz w:val="20"/>
                <w:szCs w:val="20"/>
              </w:rPr>
            </w:pPr>
          </w:p>
        </w:tc>
      </w:tr>
      <w:tr w:rsidR="008010CD" w:rsidRPr="00667C59" w:rsidTr="0096530E">
        <w:trPr>
          <w:trHeight w:val="2300"/>
        </w:trPr>
        <w:tc>
          <w:tcPr>
            <w:tcW w:w="710" w:type="dxa"/>
            <w:vMerge/>
          </w:tcPr>
          <w:p w:rsidR="008010CD" w:rsidRPr="00667C59" w:rsidRDefault="008010CD" w:rsidP="00667C59">
            <w:pPr>
              <w:jc w:val="center"/>
              <w:rPr>
                <w:b/>
                <w:sz w:val="20"/>
                <w:szCs w:val="20"/>
              </w:rPr>
            </w:pPr>
          </w:p>
        </w:tc>
        <w:tc>
          <w:tcPr>
            <w:tcW w:w="2126" w:type="dxa"/>
            <w:vMerge/>
          </w:tcPr>
          <w:p w:rsidR="008010CD" w:rsidRPr="00667C59" w:rsidRDefault="008010CD" w:rsidP="00667C59">
            <w:pPr>
              <w:jc w:val="center"/>
              <w:rPr>
                <w:b/>
                <w:sz w:val="20"/>
                <w:szCs w:val="20"/>
              </w:rPr>
            </w:pPr>
          </w:p>
        </w:tc>
        <w:tc>
          <w:tcPr>
            <w:tcW w:w="1417" w:type="dxa"/>
            <w:vMerge/>
          </w:tcPr>
          <w:p w:rsidR="008010CD" w:rsidRPr="00667C59" w:rsidRDefault="008010CD" w:rsidP="00667C59">
            <w:pPr>
              <w:rPr>
                <w:sz w:val="20"/>
                <w:szCs w:val="20"/>
              </w:rPr>
            </w:pPr>
          </w:p>
        </w:tc>
        <w:tc>
          <w:tcPr>
            <w:tcW w:w="1418" w:type="dxa"/>
            <w:vMerge/>
          </w:tcPr>
          <w:p w:rsidR="008010CD" w:rsidRPr="00667C59" w:rsidRDefault="008010CD" w:rsidP="00667C59">
            <w:pPr>
              <w:rPr>
                <w:sz w:val="20"/>
                <w:szCs w:val="20"/>
              </w:rPr>
            </w:pPr>
          </w:p>
        </w:tc>
        <w:tc>
          <w:tcPr>
            <w:tcW w:w="1276" w:type="dxa"/>
            <w:vMerge/>
          </w:tcPr>
          <w:p w:rsidR="008010CD" w:rsidRPr="00667C59" w:rsidRDefault="008010CD" w:rsidP="00667C59">
            <w:pPr>
              <w:pStyle w:val="a7"/>
              <w:spacing w:after="0" w:line="240" w:lineRule="auto"/>
              <w:ind w:left="0"/>
              <w:jc w:val="center"/>
              <w:rPr>
                <w:rFonts w:ascii="Times New Roman" w:hAnsi="Times New Roman" w:cs="Times New Roman"/>
                <w:sz w:val="20"/>
                <w:szCs w:val="20"/>
              </w:rPr>
            </w:pPr>
          </w:p>
        </w:tc>
        <w:tc>
          <w:tcPr>
            <w:tcW w:w="1275" w:type="dxa"/>
            <w:vMerge/>
          </w:tcPr>
          <w:p w:rsidR="008010CD" w:rsidRPr="00667C59" w:rsidRDefault="008010CD" w:rsidP="00667C59">
            <w:pPr>
              <w:jc w:val="center"/>
              <w:rPr>
                <w:sz w:val="20"/>
                <w:szCs w:val="20"/>
              </w:rPr>
            </w:pPr>
          </w:p>
        </w:tc>
        <w:tc>
          <w:tcPr>
            <w:tcW w:w="1560" w:type="dxa"/>
            <w:vMerge/>
          </w:tcPr>
          <w:p w:rsidR="008010CD" w:rsidRPr="00667C59" w:rsidRDefault="008010CD" w:rsidP="00667C59">
            <w:pPr>
              <w:jc w:val="center"/>
              <w:rPr>
                <w:b/>
                <w:sz w:val="20"/>
                <w:szCs w:val="20"/>
              </w:rPr>
            </w:pPr>
          </w:p>
        </w:tc>
        <w:tc>
          <w:tcPr>
            <w:tcW w:w="2409" w:type="dxa"/>
          </w:tcPr>
          <w:p w:rsidR="008010CD" w:rsidRDefault="008010CD" w:rsidP="00667C59">
            <w:pPr>
              <w:rPr>
                <w:sz w:val="20"/>
                <w:szCs w:val="20"/>
              </w:rPr>
            </w:pPr>
            <w:r w:rsidRPr="00667C59">
              <w:rPr>
                <w:sz w:val="20"/>
                <w:szCs w:val="20"/>
              </w:rPr>
              <w:t>2.</w:t>
            </w:r>
            <w:r w:rsidRPr="00667C59">
              <w:rPr>
                <w:sz w:val="20"/>
                <w:szCs w:val="20"/>
                <w:lang w:eastAsia="ar-SA"/>
              </w:rPr>
              <w:t xml:space="preserve"> </w:t>
            </w:r>
            <w:r w:rsidRPr="00667C59">
              <w:rPr>
                <w:sz w:val="20"/>
                <w:szCs w:val="20"/>
              </w:rPr>
              <w:t>Снижение числа погибших, в том числе при пожарах, на водных объектах, в дорожно-транспортных и других происшествиях, при выездах на происшествие поисково-спасательного отряда</w:t>
            </w:r>
          </w:p>
          <w:p w:rsidR="008010CD" w:rsidRPr="00667C59" w:rsidRDefault="008010CD" w:rsidP="00667C59">
            <w:pPr>
              <w:rPr>
                <w:b/>
                <w:sz w:val="20"/>
                <w:szCs w:val="20"/>
              </w:rPr>
            </w:pPr>
          </w:p>
        </w:tc>
        <w:tc>
          <w:tcPr>
            <w:tcW w:w="709" w:type="dxa"/>
          </w:tcPr>
          <w:p w:rsidR="008010CD" w:rsidRPr="00667C59" w:rsidRDefault="008010CD" w:rsidP="00FC6228">
            <w:pPr>
              <w:jc w:val="center"/>
              <w:rPr>
                <w:b/>
                <w:sz w:val="20"/>
                <w:szCs w:val="20"/>
              </w:rPr>
            </w:pPr>
            <w:r w:rsidRPr="00717440">
              <w:rPr>
                <w:sz w:val="20"/>
                <w:szCs w:val="20"/>
              </w:rPr>
              <w:t>чел.</w:t>
            </w:r>
          </w:p>
        </w:tc>
        <w:tc>
          <w:tcPr>
            <w:tcW w:w="992" w:type="dxa"/>
          </w:tcPr>
          <w:p w:rsidR="008010CD" w:rsidRPr="00667C59" w:rsidRDefault="008010CD" w:rsidP="00FC6228">
            <w:pPr>
              <w:jc w:val="center"/>
              <w:rPr>
                <w:b/>
                <w:sz w:val="20"/>
                <w:szCs w:val="20"/>
              </w:rPr>
            </w:pPr>
            <w:r w:rsidRPr="00717440">
              <w:rPr>
                <w:sz w:val="20"/>
                <w:szCs w:val="20"/>
              </w:rPr>
              <w:t>3</w:t>
            </w:r>
          </w:p>
        </w:tc>
        <w:tc>
          <w:tcPr>
            <w:tcW w:w="993" w:type="dxa"/>
          </w:tcPr>
          <w:p w:rsidR="008010CD" w:rsidRPr="00667C59" w:rsidRDefault="008010CD" w:rsidP="00FC6228">
            <w:pPr>
              <w:jc w:val="center"/>
              <w:rPr>
                <w:b/>
                <w:sz w:val="20"/>
                <w:szCs w:val="20"/>
              </w:rPr>
            </w:pPr>
            <w:r w:rsidRPr="00717440">
              <w:rPr>
                <w:sz w:val="20"/>
                <w:szCs w:val="20"/>
              </w:rPr>
              <w:t>3</w:t>
            </w:r>
          </w:p>
        </w:tc>
        <w:tc>
          <w:tcPr>
            <w:tcW w:w="1417" w:type="dxa"/>
            <w:vMerge/>
          </w:tcPr>
          <w:p w:rsidR="008010CD" w:rsidRPr="00667C59" w:rsidRDefault="008010CD" w:rsidP="00667C59">
            <w:pPr>
              <w:pStyle w:val="a7"/>
              <w:spacing w:after="0" w:line="240" w:lineRule="auto"/>
              <w:ind w:left="0"/>
              <w:jc w:val="center"/>
              <w:rPr>
                <w:rFonts w:ascii="Times New Roman" w:hAnsi="Times New Roman" w:cs="Times New Roman"/>
                <w:sz w:val="20"/>
                <w:szCs w:val="20"/>
              </w:rPr>
            </w:pPr>
          </w:p>
        </w:tc>
      </w:tr>
      <w:tr w:rsidR="008010CD" w:rsidRPr="00667C59" w:rsidTr="0096530E">
        <w:trPr>
          <w:trHeight w:val="1965"/>
        </w:trPr>
        <w:tc>
          <w:tcPr>
            <w:tcW w:w="710" w:type="dxa"/>
            <w:vMerge/>
          </w:tcPr>
          <w:p w:rsidR="008010CD" w:rsidRPr="00667C59" w:rsidRDefault="008010CD" w:rsidP="00667C59">
            <w:pPr>
              <w:jc w:val="center"/>
              <w:rPr>
                <w:b/>
                <w:sz w:val="20"/>
                <w:szCs w:val="20"/>
              </w:rPr>
            </w:pPr>
          </w:p>
        </w:tc>
        <w:tc>
          <w:tcPr>
            <w:tcW w:w="2126" w:type="dxa"/>
            <w:vMerge/>
          </w:tcPr>
          <w:p w:rsidR="008010CD" w:rsidRPr="00667C59" w:rsidRDefault="008010CD" w:rsidP="00667C59">
            <w:pPr>
              <w:jc w:val="center"/>
              <w:rPr>
                <w:b/>
                <w:sz w:val="20"/>
                <w:szCs w:val="20"/>
              </w:rPr>
            </w:pPr>
          </w:p>
        </w:tc>
        <w:tc>
          <w:tcPr>
            <w:tcW w:w="1417" w:type="dxa"/>
            <w:vMerge/>
          </w:tcPr>
          <w:p w:rsidR="008010CD" w:rsidRPr="00667C59" w:rsidRDefault="008010CD" w:rsidP="00667C59">
            <w:pPr>
              <w:rPr>
                <w:sz w:val="20"/>
                <w:szCs w:val="20"/>
              </w:rPr>
            </w:pPr>
          </w:p>
        </w:tc>
        <w:tc>
          <w:tcPr>
            <w:tcW w:w="1418" w:type="dxa"/>
            <w:vMerge/>
          </w:tcPr>
          <w:p w:rsidR="008010CD" w:rsidRPr="00667C59" w:rsidRDefault="008010CD" w:rsidP="00667C59">
            <w:pPr>
              <w:rPr>
                <w:sz w:val="20"/>
                <w:szCs w:val="20"/>
              </w:rPr>
            </w:pPr>
          </w:p>
        </w:tc>
        <w:tc>
          <w:tcPr>
            <w:tcW w:w="1276" w:type="dxa"/>
            <w:vMerge/>
          </w:tcPr>
          <w:p w:rsidR="008010CD" w:rsidRPr="00667C59" w:rsidRDefault="008010CD" w:rsidP="00667C59">
            <w:pPr>
              <w:pStyle w:val="a7"/>
              <w:spacing w:after="0" w:line="240" w:lineRule="auto"/>
              <w:ind w:left="0"/>
              <w:jc w:val="center"/>
              <w:rPr>
                <w:rFonts w:ascii="Times New Roman" w:hAnsi="Times New Roman" w:cs="Times New Roman"/>
                <w:sz w:val="20"/>
                <w:szCs w:val="20"/>
              </w:rPr>
            </w:pPr>
          </w:p>
        </w:tc>
        <w:tc>
          <w:tcPr>
            <w:tcW w:w="1275" w:type="dxa"/>
            <w:vMerge/>
          </w:tcPr>
          <w:p w:rsidR="008010CD" w:rsidRPr="00667C59" w:rsidRDefault="008010CD" w:rsidP="00667C59">
            <w:pPr>
              <w:jc w:val="center"/>
              <w:rPr>
                <w:sz w:val="20"/>
                <w:szCs w:val="20"/>
              </w:rPr>
            </w:pPr>
          </w:p>
        </w:tc>
        <w:tc>
          <w:tcPr>
            <w:tcW w:w="1560" w:type="dxa"/>
            <w:vMerge/>
          </w:tcPr>
          <w:p w:rsidR="008010CD" w:rsidRPr="00667C59" w:rsidRDefault="008010CD" w:rsidP="00667C59">
            <w:pPr>
              <w:jc w:val="center"/>
              <w:rPr>
                <w:b/>
                <w:sz w:val="20"/>
                <w:szCs w:val="20"/>
              </w:rPr>
            </w:pPr>
          </w:p>
        </w:tc>
        <w:tc>
          <w:tcPr>
            <w:tcW w:w="2409" w:type="dxa"/>
          </w:tcPr>
          <w:p w:rsidR="008010CD" w:rsidRPr="008010CD" w:rsidRDefault="008010CD" w:rsidP="00FC6228">
            <w:pPr>
              <w:rPr>
                <w:sz w:val="20"/>
                <w:szCs w:val="20"/>
              </w:rPr>
            </w:pPr>
            <w:r w:rsidRPr="00667C59">
              <w:rPr>
                <w:sz w:val="20"/>
                <w:szCs w:val="20"/>
              </w:rPr>
              <w:t>3.</w:t>
            </w:r>
            <w:r w:rsidRPr="00667C59">
              <w:rPr>
                <w:sz w:val="20"/>
                <w:szCs w:val="20"/>
                <w:lang w:eastAsia="ar-SA"/>
              </w:rPr>
              <w:t xml:space="preserve"> </w:t>
            </w:r>
            <w:r w:rsidRPr="00667C59">
              <w:rPr>
                <w:sz w:val="20"/>
                <w:szCs w:val="20"/>
              </w:rPr>
              <w:t>Количество выездов поисково-спасательного отряда на чрезв</w:t>
            </w:r>
            <w:r>
              <w:rPr>
                <w:sz w:val="20"/>
                <w:szCs w:val="20"/>
              </w:rPr>
              <w:t>ычайные ситуации и происшествия</w:t>
            </w:r>
          </w:p>
        </w:tc>
        <w:tc>
          <w:tcPr>
            <w:tcW w:w="709" w:type="dxa"/>
          </w:tcPr>
          <w:p w:rsidR="008010CD" w:rsidRPr="00717440" w:rsidRDefault="008010CD" w:rsidP="00FC6228">
            <w:pPr>
              <w:rPr>
                <w:sz w:val="18"/>
                <w:szCs w:val="18"/>
              </w:rPr>
            </w:pPr>
            <w:r w:rsidRPr="00717440">
              <w:rPr>
                <w:sz w:val="18"/>
                <w:szCs w:val="18"/>
              </w:rPr>
              <w:t>выезд</w:t>
            </w:r>
          </w:p>
        </w:tc>
        <w:tc>
          <w:tcPr>
            <w:tcW w:w="992" w:type="dxa"/>
          </w:tcPr>
          <w:p w:rsidR="008010CD" w:rsidRPr="00717440" w:rsidRDefault="008010CD" w:rsidP="00FC6228">
            <w:pPr>
              <w:jc w:val="center"/>
              <w:rPr>
                <w:sz w:val="20"/>
                <w:szCs w:val="20"/>
              </w:rPr>
            </w:pPr>
            <w:r w:rsidRPr="00717440">
              <w:rPr>
                <w:sz w:val="20"/>
                <w:szCs w:val="20"/>
              </w:rPr>
              <w:t>730</w:t>
            </w:r>
          </w:p>
        </w:tc>
        <w:tc>
          <w:tcPr>
            <w:tcW w:w="993" w:type="dxa"/>
          </w:tcPr>
          <w:p w:rsidR="008010CD" w:rsidRPr="00717440" w:rsidRDefault="008010CD" w:rsidP="00FC6228">
            <w:pPr>
              <w:jc w:val="center"/>
              <w:rPr>
                <w:sz w:val="20"/>
                <w:szCs w:val="20"/>
              </w:rPr>
            </w:pPr>
            <w:r w:rsidRPr="00717440">
              <w:rPr>
                <w:sz w:val="20"/>
                <w:szCs w:val="20"/>
              </w:rPr>
              <w:t>635</w:t>
            </w:r>
          </w:p>
        </w:tc>
        <w:tc>
          <w:tcPr>
            <w:tcW w:w="1417" w:type="dxa"/>
            <w:vMerge/>
          </w:tcPr>
          <w:p w:rsidR="008010CD" w:rsidRPr="00667C59" w:rsidRDefault="008010CD" w:rsidP="00667C59">
            <w:pPr>
              <w:pStyle w:val="a7"/>
              <w:spacing w:after="0" w:line="240" w:lineRule="auto"/>
              <w:ind w:left="0"/>
              <w:jc w:val="center"/>
              <w:rPr>
                <w:rFonts w:ascii="Times New Roman" w:hAnsi="Times New Roman" w:cs="Times New Roman"/>
                <w:sz w:val="20"/>
                <w:szCs w:val="20"/>
              </w:rPr>
            </w:pPr>
          </w:p>
        </w:tc>
      </w:tr>
      <w:tr w:rsidR="006D3BAA" w:rsidRPr="00667C59" w:rsidTr="0096530E">
        <w:trPr>
          <w:trHeight w:val="167"/>
        </w:trPr>
        <w:tc>
          <w:tcPr>
            <w:tcW w:w="710" w:type="dxa"/>
            <w:vMerge w:val="restart"/>
          </w:tcPr>
          <w:p w:rsidR="006D3BAA" w:rsidRPr="00667C59" w:rsidRDefault="006D3BAA" w:rsidP="00667C59">
            <w:pPr>
              <w:jc w:val="center"/>
              <w:rPr>
                <w:sz w:val="20"/>
                <w:szCs w:val="20"/>
              </w:rPr>
            </w:pPr>
            <w:r>
              <w:rPr>
                <w:sz w:val="20"/>
                <w:szCs w:val="20"/>
              </w:rPr>
              <w:lastRenderedPageBreak/>
              <w:t>1</w:t>
            </w:r>
          </w:p>
        </w:tc>
        <w:tc>
          <w:tcPr>
            <w:tcW w:w="2126" w:type="dxa"/>
            <w:vMerge w:val="restart"/>
          </w:tcPr>
          <w:p w:rsidR="006D3BAA" w:rsidRPr="00667C59" w:rsidRDefault="006D3BAA" w:rsidP="00667C59">
            <w:pPr>
              <w:rPr>
                <w:sz w:val="20"/>
                <w:szCs w:val="20"/>
              </w:rPr>
            </w:pPr>
            <w:r w:rsidRPr="00667C59">
              <w:rPr>
                <w:sz w:val="20"/>
                <w:szCs w:val="20"/>
              </w:rPr>
              <w:t>Подпрограмма «Предупреждение и ликвидация последствий чрезвычайных ситуаций в границах городского округа Кинешма»</w:t>
            </w:r>
          </w:p>
        </w:tc>
        <w:tc>
          <w:tcPr>
            <w:tcW w:w="1417" w:type="dxa"/>
            <w:vMerge w:val="restart"/>
          </w:tcPr>
          <w:p w:rsidR="006D3BAA" w:rsidRPr="00667C59" w:rsidRDefault="006D3BAA" w:rsidP="00667C59">
            <w:pPr>
              <w:rPr>
                <w:sz w:val="20"/>
                <w:szCs w:val="20"/>
              </w:rPr>
            </w:pPr>
            <w:r w:rsidRPr="00667C59">
              <w:rPr>
                <w:sz w:val="20"/>
                <w:szCs w:val="20"/>
              </w:rPr>
              <w:t>МУ «</w:t>
            </w:r>
            <w:proofErr w:type="gramStart"/>
            <w:r w:rsidRPr="00667C59">
              <w:rPr>
                <w:sz w:val="20"/>
                <w:szCs w:val="20"/>
              </w:rPr>
              <w:t>Управ-</w:t>
            </w:r>
            <w:proofErr w:type="spellStart"/>
            <w:r w:rsidRPr="00667C59">
              <w:rPr>
                <w:sz w:val="20"/>
                <w:szCs w:val="20"/>
              </w:rPr>
              <w:t>ление</w:t>
            </w:r>
            <w:proofErr w:type="spellEnd"/>
            <w:proofErr w:type="gramEnd"/>
            <w:r w:rsidRPr="00667C59">
              <w:rPr>
                <w:sz w:val="20"/>
                <w:szCs w:val="20"/>
              </w:rPr>
              <w:t xml:space="preserve"> ГОЧС </w:t>
            </w:r>
            <w:proofErr w:type="spellStart"/>
            <w:r w:rsidRPr="00667C59">
              <w:rPr>
                <w:sz w:val="20"/>
                <w:szCs w:val="20"/>
              </w:rPr>
              <w:t>г.о</w:t>
            </w:r>
            <w:proofErr w:type="spellEnd"/>
            <w:r w:rsidRPr="00667C59">
              <w:rPr>
                <w:sz w:val="20"/>
                <w:szCs w:val="20"/>
              </w:rPr>
              <w:t>. Кинешма»</w:t>
            </w:r>
          </w:p>
        </w:tc>
        <w:tc>
          <w:tcPr>
            <w:tcW w:w="1418" w:type="dxa"/>
          </w:tcPr>
          <w:p w:rsidR="006D3BAA" w:rsidRPr="00667C59" w:rsidRDefault="006D3BAA" w:rsidP="00667C59">
            <w:pPr>
              <w:rPr>
                <w:sz w:val="20"/>
                <w:szCs w:val="20"/>
              </w:rPr>
            </w:pPr>
            <w:r w:rsidRPr="00667C59">
              <w:rPr>
                <w:sz w:val="20"/>
                <w:szCs w:val="20"/>
              </w:rPr>
              <w:t>Всего</w:t>
            </w:r>
          </w:p>
        </w:tc>
        <w:tc>
          <w:tcPr>
            <w:tcW w:w="1276" w:type="dxa"/>
          </w:tcPr>
          <w:p w:rsidR="006D3BAA" w:rsidRPr="00667C59" w:rsidRDefault="006D3BAA"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16739,1</w:t>
            </w:r>
          </w:p>
        </w:tc>
        <w:tc>
          <w:tcPr>
            <w:tcW w:w="1275" w:type="dxa"/>
          </w:tcPr>
          <w:p w:rsidR="006D3BAA" w:rsidRPr="00667C59" w:rsidRDefault="006D3BAA"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11698,0</w:t>
            </w:r>
          </w:p>
        </w:tc>
        <w:tc>
          <w:tcPr>
            <w:tcW w:w="1560" w:type="dxa"/>
            <w:vMerge w:val="restart"/>
          </w:tcPr>
          <w:p w:rsidR="006D3BAA" w:rsidRPr="00667C59" w:rsidRDefault="006D3BAA" w:rsidP="00667C59">
            <w:pPr>
              <w:jc w:val="center"/>
              <w:rPr>
                <w:b/>
                <w:sz w:val="20"/>
                <w:szCs w:val="20"/>
              </w:rPr>
            </w:pPr>
          </w:p>
        </w:tc>
        <w:tc>
          <w:tcPr>
            <w:tcW w:w="2409" w:type="dxa"/>
            <w:vMerge w:val="restart"/>
          </w:tcPr>
          <w:p w:rsidR="006D3BAA" w:rsidRPr="00667C59" w:rsidRDefault="006D3BAA" w:rsidP="00667C59">
            <w:pPr>
              <w:rPr>
                <w:b/>
                <w:sz w:val="20"/>
                <w:szCs w:val="20"/>
              </w:rPr>
            </w:pPr>
          </w:p>
        </w:tc>
        <w:tc>
          <w:tcPr>
            <w:tcW w:w="709" w:type="dxa"/>
            <w:vMerge w:val="restart"/>
          </w:tcPr>
          <w:p w:rsidR="006D3BAA" w:rsidRPr="00667C59" w:rsidRDefault="006D3BAA" w:rsidP="00667C59">
            <w:pPr>
              <w:jc w:val="center"/>
              <w:rPr>
                <w:b/>
                <w:sz w:val="20"/>
                <w:szCs w:val="20"/>
              </w:rPr>
            </w:pPr>
          </w:p>
        </w:tc>
        <w:tc>
          <w:tcPr>
            <w:tcW w:w="992" w:type="dxa"/>
            <w:vMerge w:val="restart"/>
          </w:tcPr>
          <w:p w:rsidR="006D3BAA" w:rsidRPr="00667C59" w:rsidRDefault="006D3BAA" w:rsidP="00667C59">
            <w:pPr>
              <w:jc w:val="center"/>
              <w:rPr>
                <w:b/>
                <w:sz w:val="20"/>
                <w:szCs w:val="20"/>
              </w:rPr>
            </w:pPr>
          </w:p>
        </w:tc>
        <w:tc>
          <w:tcPr>
            <w:tcW w:w="993" w:type="dxa"/>
            <w:vMerge w:val="restart"/>
          </w:tcPr>
          <w:p w:rsidR="006D3BAA" w:rsidRPr="00667C59" w:rsidRDefault="006D3BAA" w:rsidP="00667C59">
            <w:pPr>
              <w:jc w:val="center"/>
              <w:rPr>
                <w:b/>
                <w:sz w:val="20"/>
                <w:szCs w:val="20"/>
              </w:rPr>
            </w:pPr>
          </w:p>
        </w:tc>
        <w:tc>
          <w:tcPr>
            <w:tcW w:w="1417" w:type="dxa"/>
            <w:vMerge w:val="restart"/>
          </w:tcPr>
          <w:p w:rsidR="006D3BAA" w:rsidRPr="00667C59" w:rsidRDefault="006D3BAA"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16739,1</w:t>
            </w:r>
          </w:p>
          <w:p w:rsidR="006D3BAA" w:rsidRPr="00667C59" w:rsidRDefault="006D3BAA" w:rsidP="00667C59">
            <w:pPr>
              <w:pStyle w:val="a7"/>
              <w:spacing w:after="0" w:line="240" w:lineRule="auto"/>
              <w:ind w:left="0"/>
              <w:jc w:val="center"/>
              <w:rPr>
                <w:rFonts w:ascii="Times New Roman" w:hAnsi="Times New Roman" w:cs="Times New Roman"/>
                <w:sz w:val="20"/>
                <w:szCs w:val="20"/>
              </w:rPr>
            </w:pPr>
          </w:p>
        </w:tc>
      </w:tr>
      <w:tr w:rsidR="006D3BAA" w:rsidRPr="00667C59" w:rsidTr="0096530E">
        <w:trPr>
          <w:trHeight w:val="688"/>
        </w:trPr>
        <w:tc>
          <w:tcPr>
            <w:tcW w:w="710" w:type="dxa"/>
            <w:vMerge/>
          </w:tcPr>
          <w:p w:rsidR="006D3BAA" w:rsidRPr="00667C59" w:rsidRDefault="006D3BAA" w:rsidP="00667C59">
            <w:pPr>
              <w:jc w:val="center"/>
              <w:rPr>
                <w:sz w:val="20"/>
                <w:szCs w:val="20"/>
              </w:rPr>
            </w:pPr>
          </w:p>
        </w:tc>
        <w:tc>
          <w:tcPr>
            <w:tcW w:w="2126" w:type="dxa"/>
            <w:vMerge/>
          </w:tcPr>
          <w:p w:rsidR="006D3BAA" w:rsidRPr="00667C59" w:rsidRDefault="006D3BAA" w:rsidP="00667C59">
            <w:pPr>
              <w:rPr>
                <w:sz w:val="20"/>
                <w:szCs w:val="20"/>
              </w:rPr>
            </w:pPr>
          </w:p>
        </w:tc>
        <w:tc>
          <w:tcPr>
            <w:tcW w:w="1417" w:type="dxa"/>
            <w:vMerge/>
          </w:tcPr>
          <w:p w:rsidR="006D3BAA" w:rsidRPr="00667C59" w:rsidRDefault="006D3BAA" w:rsidP="00667C59">
            <w:pPr>
              <w:rPr>
                <w:sz w:val="20"/>
                <w:szCs w:val="20"/>
              </w:rPr>
            </w:pPr>
          </w:p>
        </w:tc>
        <w:tc>
          <w:tcPr>
            <w:tcW w:w="1418" w:type="dxa"/>
          </w:tcPr>
          <w:p w:rsidR="006D3BAA" w:rsidRPr="006D3BAA" w:rsidRDefault="006D3BAA" w:rsidP="00667C59">
            <w:pPr>
              <w:rPr>
                <w:sz w:val="20"/>
                <w:szCs w:val="20"/>
              </w:rPr>
            </w:pPr>
            <w:r w:rsidRPr="006D3BAA">
              <w:rPr>
                <w:sz w:val="20"/>
                <w:szCs w:val="20"/>
              </w:rPr>
              <w:t xml:space="preserve">бюджетные ассигнования </w:t>
            </w:r>
          </w:p>
          <w:p w:rsidR="006D3BAA" w:rsidRPr="00667C59" w:rsidRDefault="006D3BAA" w:rsidP="00667C59">
            <w:pPr>
              <w:rPr>
                <w:sz w:val="20"/>
                <w:szCs w:val="20"/>
              </w:rPr>
            </w:pPr>
            <w:r w:rsidRPr="00667C59">
              <w:rPr>
                <w:sz w:val="20"/>
                <w:szCs w:val="20"/>
              </w:rPr>
              <w:t xml:space="preserve">всего, </w:t>
            </w:r>
          </w:p>
          <w:p w:rsidR="006D3BAA" w:rsidRPr="00667C59" w:rsidRDefault="006D3BAA" w:rsidP="00667C59">
            <w:pPr>
              <w:rPr>
                <w:sz w:val="20"/>
                <w:szCs w:val="20"/>
              </w:rPr>
            </w:pPr>
            <w:r w:rsidRPr="00667C59">
              <w:rPr>
                <w:i/>
                <w:sz w:val="20"/>
                <w:szCs w:val="20"/>
              </w:rPr>
              <w:t>в том числе</w:t>
            </w:r>
            <w:r w:rsidRPr="00667C59">
              <w:rPr>
                <w:sz w:val="20"/>
                <w:szCs w:val="20"/>
              </w:rPr>
              <w:t>:</w:t>
            </w:r>
          </w:p>
        </w:tc>
        <w:tc>
          <w:tcPr>
            <w:tcW w:w="1276" w:type="dxa"/>
          </w:tcPr>
          <w:p w:rsidR="006D3BAA" w:rsidRPr="00667C59" w:rsidRDefault="006D3BAA"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16739,1</w:t>
            </w:r>
          </w:p>
        </w:tc>
        <w:tc>
          <w:tcPr>
            <w:tcW w:w="1275" w:type="dxa"/>
          </w:tcPr>
          <w:p w:rsidR="006D3BAA" w:rsidRPr="00667C59" w:rsidRDefault="006D3BAA" w:rsidP="00667C59">
            <w:pPr>
              <w:jc w:val="center"/>
              <w:rPr>
                <w:sz w:val="20"/>
                <w:szCs w:val="20"/>
              </w:rPr>
            </w:pPr>
            <w:r w:rsidRPr="00667C59">
              <w:rPr>
                <w:sz w:val="20"/>
                <w:szCs w:val="20"/>
              </w:rPr>
              <w:t>11698,0</w:t>
            </w:r>
          </w:p>
        </w:tc>
        <w:tc>
          <w:tcPr>
            <w:tcW w:w="1560" w:type="dxa"/>
            <w:vMerge/>
          </w:tcPr>
          <w:p w:rsidR="006D3BAA" w:rsidRPr="00667C59" w:rsidRDefault="006D3BAA" w:rsidP="00667C59">
            <w:pPr>
              <w:jc w:val="center"/>
              <w:rPr>
                <w:b/>
                <w:sz w:val="20"/>
                <w:szCs w:val="20"/>
              </w:rPr>
            </w:pPr>
          </w:p>
        </w:tc>
        <w:tc>
          <w:tcPr>
            <w:tcW w:w="2409" w:type="dxa"/>
            <w:vMerge/>
          </w:tcPr>
          <w:p w:rsidR="006D3BAA" w:rsidRPr="00667C59" w:rsidRDefault="006D3BAA" w:rsidP="00667C59">
            <w:pPr>
              <w:jc w:val="center"/>
              <w:rPr>
                <w:sz w:val="20"/>
                <w:szCs w:val="20"/>
              </w:rPr>
            </w:pPr>
          </w:p>
        </w:tc>
        <w:tc>
          <w:tcPr>
            <w:tcW w:w="709" w:type="dxa"/>
            <w:vMerge/>
          </w:tcPr>
          <w:p w:rsidR="006D3BAA" w:rsidRPr="00667C59" w:rsidRDefault="006D3BAA" w:rsidP="00667C59">
            <w:pPr>
              <w:jc w:val="center"/>
              <w:rPr>
                <w:sz w:val="20"/>
                <w:szCs w:val="20"/>
              </w:rPr>
            </w:pPr>
          </w:p>
        </w:tc>
        <w:tc>
          <w:tcPr>
            <w:tcW w:w="992" w:type="dxa"/>
            <w:vMerge/>
          </w:tcPr>
          <w:p w:rsidR="006D3BAA" w:rsidRPr="00667C59" w:rsidRDefault="006D3BAA" w:rsidP="00667C59">
            <w:pPr>
              <w:jc w:val="center"/>
              <w:rPr>
                <w:sz w:val="20"/>
                <w:szCs w:val="20"/>
              </w:rPr>
            </w:pPr>
          </w:p>
        </w:tc>
        <w:tc>
          <w:tcPr>
            <w:tcW w:w="993" w:type="dxa"/>
            <w:vMerge/>
          </w:tcPr>
          <w:p w:rsidR="006D3BAA" w:rsidRPr="00667C59" w:rsidRDefault="006D3BAA" w:rsidP="00667C59">
            <w:pPr>
              <w:jc w:val="center"/>
              <w:rPr>
                <w:sz w:val="20"/>
                <w:szCs w:val="20"/>
              </w:rPr>
            </w:pPr>
          </w:p>
        </w:tc>
        <w:tc>
          <w:tcPr>
            <w:tcW w:w="1417" w:type="dxa"/>
            <w:vMerge/>
          </w:tcPr>
          <w:p w:rsidR="006D3BAA" w:rsidRPr="00667C59" w:rsidRDefault="006D3BAA" w:rsidP="00667C59">
            <w:pPr>
              <w:pStyle w:val="a7"/>
              <w:spacing w:after="0" w:line="240" w:lineRule="auto"/>
              <w:ind w:left="0"/>
              <w:jc w:val="center"/>
              <w:rPr>
                <w:rFonts w:ascii="Times New Roman" w:hAnsi="Times New Roman" w:cs="Times New Roman"/>
                <w:sz w:val="20"/>
                <w:szCs w:val="20"/>
              </w:rPr>
            </w:pPr>
          </w:p>
        </w:tc>
      </w:tr>
      <w:tr w:rsidR="006D3BAA" w:rsidRPr="00667C59" w:rsidTr="0096530E">
        <w:trPr>
          <w:trHeight w:val="687"/>
        </w:trPr>
        <w:tc>
          <w:tcPr>
            <w:tcW w:w="710" w:type="dxa"/>
            <w:vMerge/>
          </w:tcPr>
          <w:p w:rsidR="006D3BAA" w:rsidRPr="00667C59" w:rsidRDefault="006D3BAA" w:rsidP="00667C59">
            <w:pPr>
              <w:jc w:val="center"/>
              <w:rPr>
                <w:sz w:val="20"/>
                <w:szCs w:val="20"/>
              </w:rPr>
            </w:pPr>
          </w:p>
        </w:tc>
        <w:tc>
          <w:tcPr>
            <w:tcW w:w="2126" w:type="dxa"/>
            <w:vMerge/>
          </w:tcPr>
          <w:p w:rsidR="006D3BAA" w:rsidRPr="00667C59" w:rsidRDefault="006D3BAA" w:rsidP="00667C59">
            <w:pPr>
              <w:rPr>
                <w:sz w:val="20"/>
                <w:szCs w:val="20"/>
              </w:rPr>
            </w:pPr>
          </w:p>
        </w:tc>
        <w:tc>
          <w:tcPr>
            <w:tcW w:w="1417" w:type="dxa"/>
            <w:vMerge/>
          </w:tcPr>
          <w:p w:rsidR="006D3BAA" w:rsidRPr="00667C59" w:rsidRDefault="006D3BAA" w:rsidP="00667C59">
            <w:pPr>
              <w:rPr>
                <w:sz w:val="20"/>
                <w:szCs w:val="20"/>
              </w:rPr>
            </w:pPr>
          </w:p>
        </w:tc>
        <w:tc>
          <w:tcPr>
            <w:tcW w:w="1418" w:type="dxa"/>
          </w:tcPr>
          <w:p w:rsidR="006D3BAA" w:rsidRPr="00667C59" w:rsidRDefault="006D3BAA" w:rsidP="00667C59">
            <w:pPr>
              <w:rPr>
                <w:sz w:val="20"/>
                <w:szCs w:val="20"/>
              </w:rPr>
            </w:pPr>
            <w:r w:rsidRPr="00667C59">
              <w:rPr>
                <w:sz w:val="20"/>
                <w:szCs w:val="20"/>
              </w:rPr>
              <w:t>- бюджет городского округа Кинешма</w:t>
            </w:r>
          </w:p>
        </w:tc>
        <w:tc>
          <w:tcPr>
            <w:tcW w:w="1276" w:type="dxa"/>
          </w:tcPr>
          <w:p w:rsidR="006D3BAA" w:rsidRPr="00667C59" w:rsidRDefault="006D3BAA"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16739,1</w:t>
            </w:r>
          </w:p>
        </w:tc>
        <w:tc>
          <w:tcPr>
            <w:tcW w:w="1275" w:type="dxa"/>
          </w:tcPr>
          <w:p w:rsidR="006D3BAA" w:rsidRPr="00667C59" w:rsidRDefault="006D3BAA" w:rsidP="00667C59">
            <w:pPr>
              <w:jc w:val="center"/>
              <w:rPr>
                <w:sz w:val="20"/>
                <w:szCs w:val="20"/>
              </w:rPr>
            </w:pPr>
            <w:r w:rsidRPr="00667C59">
              <w:rPr>
                <w:sz w:val="20"/>
                <w:szCs w:val="20"/>
              </w:rPr>
              <w:t>11698,0</w:t>
            </w:r>
          </w:p>
        </w:tc>
        <w:tc>
          <w:tcPr>
            <w:tcW w:w="1560" w:type="dxa"/>
            <w:vMerge/>
          </w:tcPr>
          <w:p w:rsidR="006D3BAA" w:rsidRPr="00667C59" w:rsidRDefault="006D3BAA" w:rsidP="00667C59">
            <w:pPr>
              <w:jc w:val="center"/>
              <w:rPr>
                <w:b/>
                <w:sz w:val="20"/>
                <w:szCs w:val="20"/>
              </w:rPr>
            </w:pPr>
          </w:p>
        </w:tc>
        <w:tc>
          <w:tcPr>
            <w:tcW w:w="2409" w:type="dxa"/>
            <w:vMerge/>
          </w:tcPr>
          <w:p w:rsidR="006D3BAA" w:rsidRPr="00667C59" w:rsidRDefault="006D3BAA" w:rsidP="00667C59">
            <w:pPr>
              <w:jc w:val="center"/>
              <w:rPr>
                <w:sz w:val="20"/>
                <w:szCs w:val="20"/>
              </w:rPr>
            </w:pPr>
          </w:p>
        </w:tc>
        <w:tc>
          <w:tcPr>
            <w:tcW w:w="709" w:type="dxa"/>
            <w:vMerge/>
          </w:tcPr>
          <w:p w:rsidR="006D3BAA" w:rsidRPr="00667C59" w:rsidRDefault="006D3BAA" w:rsidP="00667C59">
            <w:pPr>
              <w:jc w:val="center"/>
              <w:rPr>
                <w:sz w:val="20"/>
                <w:szCs w:val="20"/>
              </w:rPr>
            </w:pPr>
          </w:p>
        </w:tc>
        <w:tc>
          <w:tcPr>
            <w:tcW w:w="992" w:type="dxa"/>
            <w:vMerge/>
          </w:tcPr>
          <w:p w:rsidR="006D3BAA" w:rsidRPr="00667C59" w:rsidRDefault="006D3BAA" w:rsidP="00667C59">
            <w:pPr>
              <w:jc w:val="center"/>
              <w:rPr>
                <w:sz w:val="20"/>
                <w:szCs w:val="20"/>
              </w:rPr>
            </w:pPr>
          </w:p>
        </w:tc>
        <w:tc>
          <w:tcPr>
            <w:tcW w:w="993" w:type="dxa"/>
            <w:vMerge/>
          </w:tcPr>
          <w:p w:rsidR="006D3BAA" w:rsidRPr="00667C59" w:rsidRDefault="006D3BAA" w:rsidP="00667C59">
            <w:pPr>
              <w:jc w:val="center"/>
              <w:rPr>
                <w:sz w:val="20"/>
                <w:szCs w:val="20"/>
              </w:rPr>
            </w:pPr>
          </w:p>
        </w:tc>
        <w:tc>
          <w:tcPr>
            <w:tcW w:w="1417" w:type="dxa"/>
            <w:vMerge/>
          </w:tcPr>
          <w:p w:rsidR="006D3BAA" w:rsidRPr="00667C59" w:rsidRDefault="006D3BAA" w:rsidP="00667C59">
            <w:pPr>
              <w:pStyle w:val="a7"/>
              <w:spacing w:after="0" w:line="240" w:lineRule="auto"/>
              <w:ind w:left="0"/>
              <w:jc w:val="center"/>
              <w:rPr>
                <w:rFonts w:ascii="Times New Roman" w:hAnsi="Times New Roman" w:cs="Times New Roman"/>
                <w:sz w:val="20"/>
                <w:szCs w:val="20"/>
              </w:rPr>
            </w:pPr>
          </w:p>
        </w:tc>
      </w:tr>
      <w:tr w:rsidR="00864D1F" w:rsidRPr="00667C59" w:rsidTr="0096530E">
        <w:trPr>
          <w:trHeight w:val="740"/>
        </w:trPr>
        <w:tc>
          <w:tcPr>
            <w:tcW w:w="710" w:type="dxa"/>
            <w:vMerge w:val="restart"/>
          </w:tcPr>
          <w:p w:rsidR="00864D1F" w:rsidRPr="00667C59" w:rsidRDefault="00864D1F" w:rsidP="002D6710">
            <w:pPr>
              <w:jc w:val="center"/>
              <w:rPr>
                <w:sz w:val="20"/>
                <w:szCs w:val="20"/>
              </w:rPr>
            </w:pPr>
            <w:r w:rsidRPr="00667C59">
              <w:rPr>
                <w:sz w:val="20"/>
                <w:szCs w:val="20"/>
              </w:rPr>
              <w:t>1.1</w:t>
            </w:r>
          </w:p>
        </w:tc>
        <w:tc>
          <w:tcPr>
            <w:tcW w:w="2126" w:type="dxa"/>
            <w:vMerge w:val="restart"/>
          </w:tcPr>
          <w:p w:rsidR="00864D1F" w:rsidRDefault="00864D1F" w:rsidP="002D6710">
            <w:pPr>
              <w:rPr>
                <w:sz w:val="20"/>
                <w:szCs w:val="20"/>
              </w:rPr>
            </w:pPr>
            <w:r w:rsidRPr="006D3BAA">
              <w:rPr>
                <w:sz w:val="20"/>
                <w:szCs w:val="20"/>
              </w:rPr>
              <w:t>Основное мероприятие</w:t>
            </w:r>
            <w:r w:rsidRPr="00667C59">
              <w:rPr>
                <w:sz w:val="20"/>
                <w:szCs w:val="20"/>
              </w:rPr>
              <w:t xml:space="preserve"> </w:t>
            </w:r>
            <w:r>
              <w:rPr>
                <w:sz w:val="20"/>
                <w:szCs w:val="20"/>
              </w:rPr>
              <w:t>«</w:t>
            </w:r>
            <w:r w:rsidRPr="00667C59">
              <w:rPr>
                <w:sz w:val="20"/>
                <w:szCs w:val="20"/>
              </w:rPr>
              <w:t xml:space="preserve">Организация мероприятий по предупреждению, ликвидации последствий чрезвычайных ситуаций,  оказанию помощи при происшествиях и </w:t>
            </w:r>
          </w:p>
          <w:p w:rsidR="00864D1F" w:rsidRPr="00667C59" w:rsidRDefault="00864D1F" w:rsidP="002D6710">
            <w:pPr>
              <w:rPr>
                <w:sz w:val="20"/>
                <w:szCs w:val="20"/>
              </w:rPr>
            </w:pPr>
            <w:proofErr w:type="gramStart"/>
            <w:r w:rsidRPr="00667C59">
              <w:rPr>
                <w:sz w:val="20"/>
                <w:szCs w:val="20"/>
              </w:rPr>
              <w:t xml:space="preserve">чрезвычайных ситуациях на территории городского округа Кинешма и обучению населения городского округа Кинешма в области гражданской обороны, защиты населения и территорий от чрезвычайных ситуаций природного </w:t>
            </w:r>
            <w:r w:rsidRPr="00667C59">
              <w:rPr>
                <w:sz w:val="20"/>
                <w:szCs w:val="20"/>
              </w:rPr>
              <w:lastRenderedPageBreak/>
              <w:t>и техногенного характера</w:t>
            </w:r>
            <w:r>
              <w:rPr>
                <w:sz w:val="20"/>
                <w:szCs w:val="20"/>
              </w:rPr>
              <w:t>»</w:t>
            </w:r>
            <w:proofErr w:type="gramEnd"/>
          </w:p>
        </w:tc>
        <w:tc>
          <w:tcPr>
            <w:tcW w:w="1417" w:type="dxa"/>
            <w:vMerge w:val="restart"/>
          </w:tcPr>
          <w:p w:rsidR="00864D1F" w:rsidRDefault="00864D1F" w:rsidP="002D6710">
            <w:pPr>
              <w:rPr>
                <w:sz w:val="20"/>
                <w:szCs w:val="20"/>
              </w:rPr>
            </w:pPr>
            <w:r w:rsidRPr="00667C59">
              <w:rPr>
                <w:sz w:val="20"/>
                <w:szCs w:val="20"/>
              </w:rPr>
              <w:lastRenderedPageBreak/>
              <w:t>МУ «</w:t>
            </w:r>
            <w:proofErr w:type="gramStart"/>
            <w:r w:rsidRPr="00667C59">
              <w:rPr>
                <w:sz w:val="20"/>
                <w:szCs w:val="20"/>
              </w:rPr>
              <w:t>Управ-</w:t>
            </w:r>
            <w:proofErr w:type="spellStart"/>
            <w:r w:rsidRPr="00667C59">
              <w:rPr>
                <w:sz w:val="20"/>
                <w:szCs w:val="20"/>
              </w:rPr>
              <w:t>ление</w:t>
            </w:r>
            <w:proofErr w:type="spellEnd"/>
            <w:proofErr w:type="gramEnd"/>
            <w:r w:rsidRPr="00667C59">
              <w:rPr>
                <w:sz w:val="20"/>
                <w:szCs w:val="20"/>
              </w:rPr>
              <w:t xml:space="preserve"> ГОЧС </w:t>
            </w:r>
            <w:proofErr w:type="spellStart"/>
            <w:r w:rsidRPr="00667C59">
              <w:rPr>
                <w:sz w:val="20"/>
                <w:szCs w:val="20"/>
              </w:rPr>
              <w:t>г.о</w:t>
            </w:r>
            <w:proofErr w:type="spellEnd"/>
            <w:r w:rsidRPr="00667C59">
              <w:rPr>
                <w:sz w:val="20"/>
                <w:szCs w:val="20"/>
              </w:rPr>
              <w:t>. Кинешма»</w:t>
            </w: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Default="00864D1F" w:rsidP="002D6710">
            <w:pPr>
              <w:rPr>
                <w:sz w:val="20"/>
                <w:szCs w:val="20"/>
              </w:rPr>
            </w:pPr>
          </w:p>
          <w:p w:rsidR="00864D1F" w:rsidRPr="00667C59" w:rsidRDefault="00864D1F" w:rsidP="002D6710">
            <w:pPr>
              <w:rPr>
                <w:sz w:val="20"/>
                <w:szCs w:val="20"/>
              </w:rPr>
            </w:pPr>
          </w:p>
        </w:tc>
        <w:tc>
          <w:tcPr>
            <w:tcW w:w="1418" w:type="dxa"/>
          </w:tcPr>
          <w:p w:rsidR="00864D1F" w:rsidRPr="00667C59" w:rsidRDefault="00864D1F" w:rsidP="002D6710">
            <w:pPr>
              <w:rPr>
                <w:sz w:val="20"/>
                <w:szCs w:val="20"/>
              </w:rPr>
            </w:pPr>
            <w:r w:rsidRPr="00667C59">
              <w:rPr>
                <w:sz w:val="20"/>
                <w:szCs w:val="20"/>
              </w:rPr>
              <w:t>Всего</w:t>
            </w:r>
          </w:p>
        </w:tc>
        <w:tc>
          <w:tcPr>
            <w:tcW w:w="1276" w:type="dxa"/>
          </w:tcPr>
          <w:p w:rsidR="00864D1F" w:rsidRPr="00667C59" w:rsidRDefault="00864D1F" w:rsidP="002D6710">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16739,1</w:t>
            </w:r>
          </w:p>
        </w:tc>
        <w:tc>
          <w:tcPr>
            <w:tcW w:w="1275" w:type="dxa"/>
          </w:tcPr>
          <w:p w:rsidR="00864D1F" w:rsidRPr="00667C59" w:rsidRDefault="00864D1F" w:rsidP="002D6710">
            <w:pPr>
              <w:jc w:val="center"/>
              <w:rPr>
                <w:sz w:val="20"/>
                <w:szCs w:val="20"/>
              </w:rPr>
            </w:pPr>
            <w:r w:rsidRPr="00667C59">
              <w:rPr>
                <w:sz w:val="20"/>
                <w:szCs w:val="20"/>
              </w:rPr>
              <w:t>11698,0</w:t>
            </w:r>
          </w:p>
        </w:tc>
        <w:tc>
          <w:tcPr>
            <w:tcW w:w="1560" w:type="dxa"/>
            <w:vMerge w:val="restart"/>
          </w:tcPr>
          <w:p w:rsidR="00864D1F" w:rsidRPr="00667C59" w:rsidRDefault="00864D1F" w:rsidP="002D6710">
            <w:pPr>
              <w:rPr>
                <w:sz w:val="20"/>
                <w:szCs w:val="20"/>
              </w:rPr>
            </w:pPr>
            <w:r>
              <w:rPr>
                <w:sz w:val="20"/>
                <w:szCs w:val="20"/>
              </w:rPr>
              <w:t>П</w:t>
            </w:r>
            <w:r w:rsidRPr="00667C59">
              <w:rPr>
                <w:sz w:val="20"/>
                <w:szCs w:val="20"/>
              </w:rPr>
              <w:t>роизведены выплаты заработной платы работникам Управления, оплачены расходы на содержание зданий, оборудования и транспорта,</w:t>
            </w:r>
          </w:p>
          <w:p w:rsidR="00864D1F" w:rsidRDefault="00864D1F" w:rsidP="002D6710">
            <w:pPr>
              <w:rPr>
                <w:sz w:val="20"/>
                <w:szCs w:val="20"/>
              </w:rPr>
            </w:pPr>
            <w:r w:rsidRPr="00667C59">
              <w:rPr>
                <w:sz w:val="20"/>
                <w:szCs w:val="20"/>
              </w:rPr>
              <w:t>произведены расходы на содержание здания и оборудования курсов ГО</w:t>
            </w:r>
            <w:r>
              <w:rPr>
                <w:sz w:val="20"/>
                <w:szCs w:val="20"/>
              </w:rPr>
              <w:t>.</w:t>
            </w:r>
          </w:p>
          <w:p w:rsidR="00864D1F" w:rsidRPr="002D6710" w:rsidRDefault="00864D1F" w:rsidP="002D6710">
            <w:pPr>
              <w:rPr>
                <w:sz w:val="20"/>
                <w:szCs w:val="20"/>
              </w:rPr>
            </w:pPr>
            <w:r>
              <w:rPr>
                <w:sz w:val="20"/>
                <w:szCs w:val="20"/>
              </w:rPr>
              <w:t>Дальнейшее исполнение мероприятия планируется в течение 2016г.</w:t>
            </w:r>
          </w:p>
        </w:tc>
        <w:tc>
          <w:tcPr>
            <w:tcW w:w="2409" w:type="dxa"/>
            <w:vMerge w:val="restart"/>
          </w:tcPr>
          <w:p w:rsidR="00864D1F" w:rsidRPr="00667C59" w:rsidRDefault="00864D1F" w:rsidP="002D6710">
            <w:pPr>
              <w:rPr>
                <w:sz w:val="20"/>
                <w:szCs w:val="20"/>
              </w:rPr>
            </w:pPr>
            <w:r w:rsidRPr="00667C59">
              <w:rPr>
                <w:sz w:val="20"/>
                <w:szCs w:val="20"/>
              </w:rPr>
              <w:t>1.</w:t>
            </w:r>
            <w:r w:rsidRPr="00667C59">
              <w:rPr>
                <w:sz w:val="20"/>
                <w:szCs w:val="20"/>
                <w:lang w:eastAsia="ar-SA"/>
              </w:rPr>
              <w:t xml:space="preserve"> </w:t>
            </w:r>
            <w:r w:rsidRPr="00667C59">
              <w:rPr>
                <w:sz w:val="20"/>
                <w:szCs w:val="20"/>
              </w:rPr>
              <w:t xml:space="preserve">Количество выездов поисково-спасательного отряда на чрезвычайные ситуации и происшествия </w:t>
            </w:r>
          </w:p>
        </w:tc>
        <w:tc>
          <w:tcPr>
            <w:tcW w:w="709" w:type="dxa"/>
            <w:vMerge w:val="restart"/>
          </w:tcPr>
          <w:p w:rsidR="00864D1F" w:rsidRPr="006D3BAA" w:rsidRDefault="00864D1F" w:rsidP="002D6710">
            <w:pPr>
              <w:jc w:val="center"/>
              <w:rPr>
                <w:sz w:val="18"/>
                <w:szCs w:val="18"/>
              </w:rPr>
            </w:pPr>
            <w:r w:rsidRPr="006D3BAA">
              <w:rPr>
                <w:sz w:val="18"/>
                <w:szCs w:val="18"/>
              </w:rPr>
              <w:t>выезд</w:t>
            </w:r>
          </w:p>
          <w:p w:rsidR="00864D1F" w:rsidRPr="006D3BAA" w:rsidRDefault="00864D1F" w:rsidP="002D6710">
            <w:pPr>
              <w:jc w:val="center"/>
              <w:rPr>
                <w:sz w:val="18"/>
                <w:szCs w:val="18"/>
              </w:rPr>
            </w:pPr>
          </w:p>
          <w:p w:rsidR="00864D1F" w:rsidRPr="00667C59" w:rsidRDefault="00864D1F" w:rsidP="002D6710">
            <w:pPr>
              <w:jc w:val="center"/>
              <w:rPr>
                <w:sz w:val="20"/>
                <w:szCs w:val="20"/>
              </w:rPr>
            </w:pPr>
          </w:p>
          <w:p w:rsidR="00864D1F" w:rsidRPr="00667C59" w:rsidRDefault="00864D1F" w:rsidP="002D6710">
            <w:pPr>
              <w:jc w:val="center"/>
              <w:rPr>
                <w:sz w:val="20"/>
                <w:szCs w:val="20"/>
              </w:rPr>
            </w:pPr>
          </w:p>
          <w:p w:rsidR="00864D1F" w:rsidRPr="00667C59" w:rsidRDefault="00864D1F" w:rsidP="002D6710">
            <w:pPr>
              <w:jc w:val="center"/>
              <w:rPr>
                <w:sz w:val="20"/>
                <w:szCs w:val="20"/>
              </w:rPr>
            </w:pPr>
          </w:p>
        </w:tc>
        <w:tc>
          <w:tcPr>
            <w:tcW w:w="992" w:type="dxa"/>
            <w:vMerge w:val="restart"/>
          </w:tcPr>
          <w:p w:rsidR="00864D1F" w:rsidRPr="00667C59" w:rsidRDefault="00864D1F" w:rsidP="002D6710">
            <w:pPr>
              <w:jc w:val="center"/>
              <w:rPr>
                <w:sz w:val="20"/>
                <w:szCs w:val="20"/>
              </w:rPr>
            </w:pPr>
            <w:r w:rsidRPr="00667C59">
              <w:rPr>
                <w:sz w:val="20"/>
                <w:szCs w:val="20"/>
                <w:lang w:eastAsia="ar-SA"/>
              </w:rPr>
              <w:t>730</w:t>
            </w:r>
          </w:p>
          <w:p w:rsidR="00864D1F" w:rsidRPr="00667C59" w:rsidRDefault="00864D1F" w:rsidP="002D6710">
            <w:pPr>
              <w:jc w:val="center"/>
              <w:rPr>
                <w:sz w:val="20"/>
                <w:szCs w:val="20"/>
              </w:rPr>
            </w:pPr>
          </w:p>
          <w:p w:rsidR="00864D1F" w:rsidRPr="00667C59" w:rsidRDefault="00864D1F" w:rsidP="002D6710">
            <w:pPr>
              <w:jc w:val="center"/>
              <w:rPr>
                <w:sz w:val="20"/>
                <w:szCs w:val="20"/>
              </w:rPr>
            </w:pPr>
          </w:p>
          <w:p w:rsidR="00864D1F" w:rsidRPr="00667C59" w:rsidRDefault="00864D1F" w:rsidP="002D6710">
            <w:pPr>
              <w:jc w:val="center"/>
              <w:rPr>
                <w:sz w:val="20"/>
                <w:szCs w:val="20"/>
              </w:rPr>
            </w:pPr>
          </w:p>
          <w:p w:rsidR="00864D1F" w:rsidRPr="00667C59" w:rsidRDefault="00864D1F" w:rsidP="002D6710">
            <w:pPr>
              <w:jc w:val="center"/>
              <w:rPr>
                <w:sz w:val="20"/>
                <w:szCs w:val="20"/>
              </w:rPr>
            </w:pPr>
          </w:p>
        </w:tc>
        <w:tc>
          <w:tcPr>
            <w:tcW w:w="993" w:type="dxa"/>
            <w:vMerge w:val="restart"/>
          </w:tcPr>
          <w:p w:rsidR="00864D1F" w:rsidRPr="00667C59" w:rsidRDefault="00864D1F" w:rsidP="002D6710">
            <w:pPr>
              <w:jc w:val="center"/>
              <w:rPr>
                <w:sz w:val="20"/>
                <w:szCs w:val="20"/>
              </w:rPr>
            </w:pPr>
            <w:r w:rsidRPr="00667C59">
              <w:rPr>
                <w:sz w:val="20"/>
                <w:szCs w:val="20"/>
              </w:rPr>
              <w:t>635</w:t>
            </w:r>
          </w:p>
          <w:p w:rsidR="00864D1F" w:rsidRPr="00667C59" w:rsidRDefault="00864D1F" w:rsidP="002D6710">
            <w:pPr>
              <w:jc w:val="center"/>
              <w:rPr>
                <w:color w:val="FF0000"/>
                <w:sz w:val="20"/>
                <w:szCs w:val="20"/>
              </w:rPr>
            </w:pPr>
          </w:p>
          <w:p w:rsidR="00864D1F" w:rsidRPr="00667C59" w:rsidRDefault="00864D1F" w:rsidP="002D6710">
            <w:pPr>
              <w:jc w:val="center"/>
              <w:rPr>
                <w:color w:val="FF0000"/>
                <w:sz w:val="20"/>
                <w:szCs w:val="20"/>
              </w:rPr>
            </w:pPr>
          </w:p>
          <w:p w:rsidR="00864D1F" w:rsidRPr="00667C59" w:rsidRDefault="00864D1F" w:rsidP="002D6710">
            <w:pPr>
              <w:jc w:val="center"/>
              <w:rPr>
                <w:color w:val="FF0000"/>
                <w:sz w:val="20"/>
                <w:szCs w:val="20"/>
              </w:rPr>
            </w:pPr>
          </w:p>
          <w:p w:rsidR="00864D1F" w:rsidRPr="00667C59" w:rsidRDefault="00864D1F" w:rsidP="002D6710">
            <w:pPr>
              <w:jc w:val="center"/>
              <w:rPr>
                <w:color w:val="FF0000"/>
                <w:sz w:val="20"/>
                <w:szCs w:val="20"/>
              </w:rPr>
            </w:pPr>
          </w:p>
        </w:tc>
        <w:tc>
          <w:tcPr>
            <w:tcW w:w="1417" w:type="dxa"/>
            <w:vMerge w:val="restart"/>
          </w:tcPr>
          <w:p w:rsidR="00864D1F" w:rsidRPr="00667C59" w:rsidRDefault="00864D1F" w:rsidP="002D6710">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16739,1</w:t>
            </w:r>
          </w:p>
          <w:p w:rsidR="00864D1F" w:rsidRPr="00667C59" w:rsidRDefault="00864D1F" w:rsidP="002D6710">
            <w:pPr>
              <w:pStyle w:val="a7"/>
              <w:spacing w:after="0" w:line="240" w:lineRule="auto"/>
              <w:ind w:left="0"/>
              <w:jc w:val="center"/>
              <w:rPr>
                <w:rFonts w:ascii="Times New Roman" w:hAnsi="Times New Roman" w:cs="Times New Roman"/>
                <w:sz w:val="20"/>
                <w:szCs w:val="20"/>
              </w:rPr>
            </w:pPr>
          </w:p>
        </w:tc>
      </w:tr>
      <w:tr w:rsidR="00FC6228" w:rsidRPr="00667C59" w:rsidTr="0096530E">
        <w:trPr>
          <w:trHeight w:val="585"/>
        </w:trPr>
        <w:tc>
          <w:tcPr>
            <w:tcW w:w="710" w:type="dxa"/>
            <w:vMerge/>
            <w:tcBorders>
              <w:bottom w:val="single" w:sz="4" w:space="0" w:color="auto"/>
            </w:tcBorders>
          </w:tcPr>
          <w:p w:rsidR="00FC6228" w:rsidRPr="00667C59" w:rsidRDefault="00FC6228" w:rsidP="00864D1F">
            <w:pPr>
              <w:jc w:val="center"/>
              <w:rPr>
                <w:sz w:val="20"/>
                <w:szCs w:val="20"/>
              </w:rPr>
            </w:pPr>
          </w:p>
        </w:tc>
        <w:tc>
          <w:tcPr>
            <w:tcW w:w="2126" w:type="dxa"/>
            <w:vMerge/>
            <w:tcBorders>
              <w:bottom w:val="single" w:sz="4" w:space="0" w:color="auto"/>
            </w:tcBorders>
          </w:tcPr>
          <w:p w:rsidR="00FC6228" w:rsidRPr="006D3BAA" w:rsidRDefault="00FC6228" w:rsidP="00864D1F">
            <w:pPr>
              <w:rPr>
                <w:sz w:val="20"/>
                <w:szCs w:val="20"/>
              </w:rPr>
            </w:pPr>
          </w:p>
        </w:tc>
        <w:tc>
          <w:tcPr>
            <w:tcW w:w="1417" w:type="dxa"/>
            <w:vMerge/>
            <w:tcBorders>
              <w:bottom w:val="single" w:sz="4" w:space="0" w:color="auto"/>
            </w:tcBorders>
          </w:tcPr>
          <w:p w:rsidR="00FC6228" w:rsidRPr="00667C59" w:rsidRDefault="00FC6228" w:rsidP="00864D1F">
            <w:pPr>
              <w:rPr>
                <w:sz w:val="20"/>
                <w:szCs w:val="20"/>
              </w:rPr>
            </w:pPr>
          </w:p>
        </w:tc>
        <w:tc>
          <w:tcPr>
            <w:tcW w:w="1418" w:type="dxa"/>
            <w:vMerge w:val="restart"/>
          </w:tcPr>
          <w:p w:rsidR="00FC6228" w:rsidRPr="006D3BAA" w:rsidRDefault="00FC6228" w:rsidP="00864D1F">
            <w:pPr>
              <w:rPr>
                <w:sz w:val="20"/>
                <w:szCs w:val="20"/>
              </w:rPr>
            </w:pPr>
            <w:r w:rsidRPr="006D3BAA">
              <w:rPr>
                <w:sz w:val="20"/>
                <w:szCs w:val="20"/>
              </w:rPr>
              <w:t xml:space="preserve">бюджетные ассигнования </w:t>
            </w:r>
          </w:p>
          <w:p w:rsidR="00FC6228" w:rsidRPr="00667C59" w:rsidRDefault="00FC6228" w:rsidP="00864D1F">
            <w:pPr>
              <w:rPr>
                <w:sz w:val="20"/>
                <w:szCs w:val="20"/>
              </w:rPr>
            </w:pPr>
            <w:r w:rsidRPr="00667C59">
              <w:rPr>
                <w:sz w:val="20"/>
                <w:szCs w:val="20"/>
              </w:rPr>
              <w:t xml:space="preserve">всего, </w:t>
            </w:r>
          </w:p>
          <w:p w:rsidR="00FC6228" w:rsidRPr="00667C59" w:rsidRDefault="00FC6228" w:rsidP="00864D1F">
            <w:pPr>
              <w:rPr>
                <w:sz w:val="20"/>
                <w:szCs w:val="20"/>
              </w:rPr>
            </w:pPr>
            <w:r w:rsidRPr="00667C59">
              <w:rPr>
                <w:i/>
                <w:sz w:val="20"/>
                <w:szCs w:val="20"/>
              </w:rPr>
              <w:t>в том числе</w:t>
            </w:r>
            <w:r w:rsidRPr="00667C59">
              <w:rPr>
                <w:sz w:val="20"/>
                <w:szCs w:val="20"/>
              </w:rPr>
              <w:t>:</w:t>
            </w:r>
          </w:p>
        </w:tc>
        <w:tc>
          <w:tcPr>
            <w:tcW w:w="1276" w:type="dxa"/>
            <w:vMerge w:val="restart"/>
          </w:tcPr>
          <w:p w:rsidR="00FC6228" w:rsidRPr="00667C59" w:rsidRDefault="00FC6228" w:rsidP="00864D1F">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16739,1</w:t>
            </w:r>
          </w:p>
        </w:tc>
        <w:tc>
          <w:tcPr>
            <w:tcW w:w="1275" w:type="dxa"/>
            <w:vMerge w:val="restart"/>
          </w:tcPr>
          <w:p w:rsidR="00FC6228" w:rsidRPr="00667C59" w:rsidRDefault="00FC6228" w:rsidP="00864D1F">
            <w:pPr>
              <w:jc w:val="center"/>
              <w:rPr>
                <w:sz w:val="20"/>
                <w:szCs w:val="20"/>
              </w:rPr>
            </w:pPr>
            <w:r w:rsidRPr="00667C59">
              <w:rPr>
                <w:sz w:val="20"/>
                <w:szCs w:val="20"/>
              </w:rPr>
              <w:t>11698,0</w:t>
            </w:r>
          </w:p>
        </w:tc>
        <w:tc>
          <w:tcPr>
            <w:tcW w:w="1560" w:type="dxa"/>
            <w:vMerge/>
            <w:tcBorders>
              <w:bottom w:val="single" w:sz="4" w:space="0" w:color="auto"/>
            </w:tcBorders>
          </w:tcPr>
          <w:p w:rsidR="00FC6228" w:rsidRDefault="00FC6228" w:rsidP="00864D1F">
            <w:pPr>
              <w:rPr>
                <w:sz w:val="20"/>
                <w:szCs w:val="20"/>
              </w:rPr>
            </w:pPr>
          </w:p>
        </w:tc>
        <w:tc>
          <w:tcPr>
            <w:tcW w:w="2409" w:type="dxa"/>
            <w:vMerge/>
          </w:tcPr>
          <w:p w:rsidR="00FC6228" w:rsidRPr="00667C59" w:rsidRDefault="00FC6228" w:rsidP="00864D1F">
            <w:pPr>
              <w:rPr>
                <w:sz w:val="20"/>
                <w:szCs w:val="20"/>
              </w:rPr>
            </w:pPr>
          </w:p>
        </w:tc>
        <w:tc>
          <w:tcPr>
            <w:tcW w:w="709" w:type="dxa"/>
            <w:vMerge/>
          </w:tcPr>
          <w:p w:rsidR="00FC6228" w:rsidRPr="006D3BAA" w:rsidRDefault="00FC6228" w:rsidP="00864D1F">
            <w:pPr>
              <w:jc w:val="center"/>
              <w:rPr>
                <w:sz w:val="18"/>
                <w:szCs w:val="18"/>
              </w:rPr>
            </w:pPr>
          </w:p>
        </w:tc>
        <w:tc>
          <w:tcPr>
            <w:tcW w:w="992" w:type="dxa"/>
            <w:vMerge/>
          </w:tcPr>
          <w:p w:rsidR="00FC6228" w:rsidRPr="00667C59" w:rsidRDefault="00FC6228" w:rsidP="00864D1F">
            <w:pPr>
              <w:jc w:val="center"/>
              <w:rPr>
                <w:sz w:val="20"/>
                <w:szCs w:val="20"/>
                <w:lang w:eastAsia="ar-SA"/>
              </w:rPr>
            </w:pPr>
          </w:p>
        </w:tc>
        <w:tc>
          <w:tcPr>
            <w:tcW w:w="993" w:type="dxa"/>
            <w:vMerge/>
          </w:tcPr>
          <w:p w:rsidR="00FC6228" w:rsidRPr="00667C59" w:rsidRDefault="00FC6228" w:rsidP="00864D1F">
            <w:pPr>
              <w:jc w:val="center"/>
              <w:rPr>
                <w:sz w:val="20"/>
                <w:szCs w:val="20"/>
              </w:rPr>
            </w:pPr>
          </w:p>
        </w:tc>
        <w:tc>
          <w:tcPr>
            <w:tcW w:w="1417" w:type="dxa"/>
            <w:vMerge/>
            <w:tcBorders>
              <w:bottom w:val="single" w:sz="4" w:space="0" w:color="auto"/>
            </w:tcBorders>
          </w:tcPr>
          <w:p w:rsidR="00FC6228" w:rsidRPr="00667C59" w:rsidRDefault="00FC6228" w:rsidP="00864D1F">
            <w:pPr>
              <w:pStyle w:val="a7"/>
              <w:spacing w:after="0" w:line="240" w:lineRule="auto"/>
              <w:ind w:left="0"/>
              <w:jc w:val="center"/>
              <w:rPr>
                <w:rFonts w:ascii="Times New Roman" w:hAnsi="Times New Roman" w:cs="Times New Roman"/>
                <w:sz w:val="20"/>
                <w:szCs w:val="20"/>
              </w:rPr>
            </w:pPr>
          </w:p>
        </w:tc>
      </w:tr>
      <w:tr w:rsidR="00FC6228" w:rsidRPr="00667C59" w:rsidTr="0096530E">
        <w:trPr>
          <w:trHeight w:val="375"/>
        </w:trPr>
        <w:tc>
          <w:tcPr>
            <w:tcW w:w="710" w:type="dxa"/>
            <w:vMerge/>
            <w:tcBorders>
              <w:bottom w:val="single" w:sz="4" w:space="0" w:color="auto"/>
            </w:tcBorders>
          </w:tcPr>
          <w:p w:rsidR="00FC6228" w:rsidRPr="00667C59" w:rsidRDefault="00FC6228" w:rsidP="00864D1F">
            <w:pPr>
              <w:jc w:val="center"/>
              <w:rPr>
                <w:sz w:val="20"/>
                <w:szCs w:val="20"/>
              </w:rPr>
            </w:pPr>
          </w:p>
        </w:tc>
        <w:tc>
          <w:tcPr>
            <w:tcW w:w="2126" w:type="dxa"/>
            <w:vMerge/>
            <w:tcBorders>
              <w:bottom w:val="single" w:sz="4" w:space="0" w:color="auto"/>
            </w:tcBorders>
          </w:tcPr>
          <w:p w:rsidR="00FC6228" w:rsidRPr="006D3BAA" w:rsidRDefault="00FC6228" w:rsidP="00864D1F">
            <w:pPr>
              <w:rPr>
                <w:sz w:val="20"/>
                <w:szCs w:val="20"/>
              </w:rPr>
            </w:pPr>
          </w:p>
        </w:tc>
        <w:tc>
          <w:tcPr>
            <w:tcW w:w="1417" w:type="dxa"/>
            <w:vMerge/>
            <w:tcBorders>
              <w:bottom w:val="single" w:sz="4" w:space="0" w:color="auto"/>
            </w:tcBorders>
          </w:tcPr>
          <w:p w:rsidR="00FC6228" w:rsidRPr="00667C59" w:rsidRDefault="00FC6228" w:rsidP="00864D1F">
            <w:pPr>
              <w:rPr>
                <w:sz w:val="20"/>
                <w:szCs w:val="20"/>
              </w:rPr>
            </w:pPr>
          </w:p>
        </w:tc>
        <w:tc>
          <w:tcPr>
            <w:tcW w:w="1418" w:type="dxa"/>
            <w:vMerge/>
            <w:tcBorders>
              <w:bottom w:val="single" w:sz="4" w:space="0" w:color="auto"/>
            </w:tcBorders>
          </w:tcPr>
          <w:p w:rsidR="00FC6228" w:rsidRPr="006D3BAA" w:rsidRDefault="00FC6228" w:rsidP="00864D1F">
            <w:pPr>
              <w:rPr>
                <w:sz w:val="20"/>
                <w:szCs w:val="20"/>
              </w:rPr>
            </w:pPr>
          </w:p>
        </w:tc>
        <w:tc>
          <w:tcPr>
            <w:tcW w:w="1276" w:type="dxa"/>
            <w:vMerge/>
            <w:tcBorders>
              <w:bottom w:val="single" w:sz="4" w:space="0" w:color="auto"/>
            </w:tcBorders>
          </w:tcPr>
          <w:p w:rsidR="00FC6228" w:rsidRPr="00667C59" w:rsidRDefault="00FC6228" w:rsidP="00864D1F">
            <w:pPr>
              <w:pStyle w:val="a7"/>
              <w:spacing w:after="0" w:line="240" w:lineRule="auto"/>
              <w:ind w:left="0"/>
              <w:jc w:val="center"/>
              <w:rPr>
                <w:rFonts w:ascii="Times New Roman" w:hAnsi="Times New Roman" w:cs="Times New Roman"/>
                <w:sz w:val="20"/>
                <w:szCs w:val="20"/>
              </w:rPr>
            </w:pPr>
          </w:p>
        </w:tc>
        <w:tc>
          <w:tcPr>
            <w:tcW w:w="1275" w:type="dxa"/>
            <w:vMerge/>
            <w:tcBorders>
              <w:bottom w:val="single" w:sz="4" w:space="0" w:color="auto"/>
            </w:tcBorders>
          </w:tcPr>
          <w:p w:rsidR="00FC6228" w:rsidRPr="00667C59" w:rsidRDefault="00FC6228" w:rsidP="00864D1F">
            <w:pPr>
              <w:jc w:val="center"/>
              <w:rPr>
                <w:sz w:val="20"/>
                <w:szCs w:val="20"/>
              </w:rPr>
            </w:pPr>
          </w:p>
        </w:tc>
        <w:tc>
          <w:tcPr>
            <w:tcW w:w="1560" w:type="dxa"/>
            <w:vMerge/>
            <w:tcBorders>
              <w:bottom w:val="single" w:sz="4" w:space="0" w:color="auto"/>
            </w:tcBorders>
          </w:tcPr>
          <w:p w:rsidR="00FC6228" w:rsidRDefault="00FC6228" w:rsidP="00864D1F">
            <w:pPr>
              <w:rPr>
                <w:sz w:val="20"/>
                <w:szCs w:val="20"/>
              </w:rPr>
            </w:pPr>
          </w:p>
        </w:tc>
        <w:tc>
          <w:tcPr>
            <w:tcW w:w="2409" w:type="dxa"/>
            <w:vMerge w:val="restart"/>
          </w:tcPr>
          <w:p w:rsidR="00FC6228" w:rsidRDefault="00FC6228" w:rsidP="00864D1F">
            <w:pPr>
              <w:rPr>
                <w:sz w:val="20"/>
                <w:szCs w:val="20"/>
              </w:rPr>
            </w:pPr>
            <w:r w:rsidRPr="00667C59">
              <w:rPr>
                <w:sz w:val="20"/>
                <w:szCs w:val="20"/>
              </w:rPr>
              <w:t>2.</w:t>
            </w:r>
            <w:r w:rsidRPr="00667C59">
              <w:rPr>
                <w:sz w:val="20"/>
                <w:szCs w:val="20"/>
                <w:lang w:eastAsia="ar-SA"/>
              </w:rPr>
              <w:t xml:space="preserve"> </w:t>
            </w:r>
            <w:r w:rsidRPr="00667C59">
              <w:rPr>
                <w:sz w:val="20"/>
                <w:szCs w:val="20"/>
              </w:rPr>
              <w:t>Количество обученных руководителей экономических объектов, руководителей нештатных аварийно-спасательных формирований, специалистов гражданской обороны и других специалистов, жителей городского округа Кинешма и детей в области гражданской обороны и защиты от чрезвычайных ситуаций</w:t>
            </w:r>
          </w:p>
          <w:p w:rsidR="00FC6228" w:rsidRPr="00667C59" w:rsidRDefault="00FC6228" w:rsidP="00864D1F">
            <w:pPr>
              <w:rPr>
                <w:sz w:val="20"/>
                <w:szCs w:val="20"/>
              </w:rPr>
            </w:pPr>
          </w:p>
        </w:tc>
        <w:tc>
          <w:tcPr>
            <w:tcW w:w="709" w:type="dxa"/>
            <w:vMerge w:val="restart"/>
          </w:tcPr>
          <w:p w:rsidR="00FC6228" w:rsidRDefault="00FC6228" w:rsidP="00864D1F">
            <w:pPr>
              <w:jc w:val="center"/>
              <w:rPr>
                <w:sz w:val="20"/>
                <w:szCs w:val="20"/>
              </w:rPr>
            </w:pPr>
            <w:r>
              <w:rPr>
                <w:sz w:val="20"/>
                <w:szCs w:val="20"/>
              </w:rPr>
              <w:t>ч</w:t>
            </w:r>
            <w:r w:rsidRPr="00667C59">
              <w:rPr>
                <w:sz w:val="20"/>
                <w:szCs w:val="20"/>
              </w:rPr>
              <w:t>ел.</w:t>
            </w: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Pr="006D3BAA" w:rsidRDefault="00FC6228" w:rsidP="00864D1F">
            <w:pPr>
              <w:jc w:val="center"/>
              <w:rPr>
                <w:sz w:val="18"/>
                <w:szCs w:val="18"/>
              </w:rPr>
            </w:pPr>
          </w:p>
        </w:tc>
        <w:tc>
          <w:tcPr>
            <w:tcW w:w="992" w:type="dxa"/>
            <w:vMerge w:val="restart"/>
          </w:tcPr>
          <w:p w:rsidR="00FC6228" w:rsidRDefault="00FC6228" w:rsidP="00864D1F">
            <w:pPr>
              <w:jc w:val="center"/>
              <w:rPr>
                <w:sz w:val="20"/>
                <w:szCs w:val="20"/>
              </w:rPr>
            </w:pPr>
            <w:r>
              <w:rPr>
                <w:sz w:val="20"/>
                <w:szCs w:val="20"/>
              </w:rPr>
              <w:t>1300</w:t>
            </w: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Pr="00667C59" w:rsidRDefault="00FC6228" w:rsidP="00864D1F">
            <w:pPr>
              <w:jc w:val="center"/>
              <w:rPr>
                <w:sz w:val="20"/>
                <w:szCs w:val="20"/>
                <w:lang w:eastAsia="ar-SA"/>
              </w:rPr>
            </w:pPr>
          </w:p>
        </w:tc>
        <w:tc>
          <w:tcPr>
            <w:tcW w:w="993" w:type="dxa"/>
            <w:vMerge w:val="restart"/>
          </w:tcPr>
          <w:p w:rsidR="00FC6228" w:rsidRDefault="00FC6228" w:rsidP="00864D1F">
            <w:pPr>
              <w:jc w:val="center"/>
              <w:rPr>
                <w:sz w:val="20"/>
                <w:szCs w:val="20"/>
              </w:rPr>
            </w:pPr>
            <w:r w:rsidRPr="009B5681">
              <w:rPr>
                <w:sz w:val="20"/>
                <w:szCs w:val="20"/>
              </w:rPr>
              <w:t>1326</w:t>
            </w: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Default="00FC6228" w:rsidP="00864D1F">
            <w:pPr>
              <w:jc w:val="center"/>
              <w:rPr>
                <w:sz w:val="20"/>
                <w:szCs w:val="20"/>
              </w:rPr>
            </w:pPr>
          </w:p>
          <w:p w:rsidR="00FC6228" w:rsidRPr="00667C59" w:rsidRDefault="00FC6228" w:rsidP="00864D1F">
            <w:pPr>
              <w:jc w:val="center"/>
              <w:rPr>
                <w:sz w:val="20"/>
                <w:szCs w:val="20"/>
              </w:rPr>
            </w:pPr>
          </w:p>
        </w:tc>
        <w:tc>
          <w:tcPr>
            <w:tcW w:w="1417" w:type="dxa"/>
            <w:vMerge/>
            <w:tcBorders>
              <w:bottom w:val="single" w:sz="4" w:space="0" w:color="auto"/>
            </w:tcBorders>
          </w:tcPr>
          <w:p w:rsidR="00FC6228" w:rsidRPr="00667C59" w:rsidRDefault="00FC6228" w:rsidP="00864D1F">
            <w:pPr>
              <w:pStyle w:val="a7"/>
              <w:spacing w:after="0" w:line="240" w:lineRule="auto"/>
              <w:ind w:left="0"/>
              <w:jc w:val="center"/>
              <w:rPr>
                <w:rFonts w:ascii="Times New Roman" w:hAnsi="Times New Roman" w:cs="Times New Roman"/>
                <w:sz w:val="20"/>
                <w:szCs w:val="20"/>
              </w:rPr>
            </w:pPr>
          </w:p>
        </w:tc>
      </w:tr>
      <w:tr w:rsidR="00FC6228" w:rsidRPr="00667C59" w:rsidTr="0096530E">
        <w:trPr>
          <w:trHeight w:val="2617"/>
        </w:trPr>
        <w:tc>
          <w:tcPr>
            <w:tcW w:w="710" w:type="dxa"/>
            <w:vMerge/>
            <w:tcBorders>
              <w:bottom w:val="single" w:sz="4" w:space="0" w:color="auto"/>
            </w:tcBorders>
          </w:tcPr>
          <w:p w:rsidR="00FC6228" w:rsidRPr="00667C59" w:rsidRDefault="00FC6228" w:rsidP="00864D1F">
            <w:pPr>
              <w:jc w:val="center"/>
              <w:rPr>
                <w:sz w:val="20"/>
                <w:szCs w:val="20"/>
              </w:rPr>
            </w:pPr>
          </w:p>
        </w:tc>
        <w:tc>
          <w:tcPr>
            <w:tcW w:w="2126" w:type="dxa"/>
            <w:vMerge/>
            <w:tcBorders>
              <w:bottom w:val="single" w:sz="4" w:space="0" w:color="auto"/>
            </w:tcBorders>
          </w:tcPr>
          <w:p w:rsidR="00FC6228" w:rsidRPr="006D3BAA" w:rsidRDefault="00FC6228" w:rsidP="00864D1F">
            <w:pPr>
              <w:rPr>
                <w:sz w:val="20"/>
                <w:szCs w:val="20"/>
              </w:rPr>
            </w:pPr>
          </w:p>
        </w:tc>
        <w:tc>
          <w:tcPr>
            <w:tcW w:w="1417" w:type="dxa"/>
            <w:vMerge/>
            <w:tcBorders>
              <w:bottom w:val="single" w:sz="4" w:space="0" w:color="auto"/>
            </w:tcBorders>
          </w:tcPr>
          <w:p w:rsidR="00FC6228" w:rsidRPr="00667C59" w:rsidRDefault="00FC6228" w:rsidP="00864D1F">
            <w:pPr>
              <w:rPr>
                <w:sz w:val="20"/>
                <w:szCs w:val="20"/>
              </w:rPr>
            </w:pPr>
          </w:p>
        </w:tc>
        <w:tc>
          <w:tcPr>
            <w:tcW w:w="1418" w:type="dxa"/>
            <w:tcBorders>
              <w:bottom w:val="single" w:sz="4" w:space="0" w:color="auto"/>
            </w:tcBorders>
          </w:tcPr>
          <w:p w:rsidR="00FC6228" w:rsidRPr="00667C59" w:rsidRDefault="00FC6228" w:rsidP="00FC6228">
            <w:pPr>
              <w:rPr>
                <w:sz w:val="20"/>
                <w:szCs w:val="20"/>
              </w:rPr>
            </w:pPr>
            <w:r w:rsidRPr="00667C59">
              <w:rPr>
                <w:sz w:val="20"/>
                <w:szCs w:val="20"/>
              </w:rPr>
              <w:t>- бюджет городского округа Кинешма</w:t>
            </w:r>
          </w:p>
        </w:tc>
        <w:tc>
          <w:tcPr>
            <w:tcW w:w="1276" w:type="dxa"/>
            <w:tcBorders>
              <w:bottom w:val="single" w:sz="4" w:space="0" w:color="auto"/>
            </w:tcBorders>
          </w:tcPr>
          <w:p w:rsidR="00FC6228" w:rsidRDefault="00FC6228" w:rsidP="00FC6228">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16739,1</w:t>
            </w:r>
          </w:p>
          <w:p w:rsidR="00FC6228" w:rsidRDefault="00FC6228" w:rsidP="00FC6228">
            <w:pPr>
              <w:pStyle w:val="a7"/>
              <w:spacing w:after="0" w:line="240" w:lineRule="auto"/>
              <w:ind w:left="0"/>
              <w:jc w:val="center"/>
              <w:rPr>
                <w:rFonts w:ascii="Times New Roman" w:hAnsi="Times New Roman" w:cs="Times New Roman"/>
                <w:sz w:val="20"/>
                <w:szCs w:val="20"/>
              </w:rPr>
            </w:pPr>
          </w:p>
          <w:p w:rsidR="00FC6228" w:rsidRDefault="00FC6228" w:rsidP="00FC6228">
            <w:pPr>
              <w:pStyle w:val="a7"/>
              <w:spacing w:after="0" w:line="240" w:lineRule="auto"/>
              <w:ind w:left="0"/>
              <w:jc w:val="center"/>
              <w:rPr>
                <w:rFonts w:ascii="Times New Roman" w:hAnsi="Times New Roman" w:cs="Times New Roman"/>
                <w:sz w:val="20"/>
                <w:szCs w:val="20"/>
              </w:rPr>
            </w:pPr>
          </w:p>
          <w:p w:rsidR="00FC6228" w:rsidRPr="00667C59" w:rsidRDefault="00FC6228" w:rsidP="00FC6228">
            <w:pPr>
              <w:pStyle w:val="a7"/>
              <w:spacing w:after="0" w:line="240" w:lineRule="auto"/>
              <w:ind w:left="0"/>
              <w:jc w:val="center"/>
              <w:rPr>
                <w:rFonts w:ascii="Times New Roman" w:hAnsi="Times New Roman" w:cs="Times New Roman"/>
                <w:sz w:val="20"/>
                <w:szCs w:val="20"/>
              </w:rPr>
            </w:pPr>
          </w:p>
        </w:tc>
        <w:tc>
          <w:tcPr>
            <w:tcW w:w="1275" w:type="dxa"/>
          </w:tcPr>
          <w:p w:rsidR="00FC6228" w:rsidRDefault="00FC6228" w:rsidP="00FC6228">
            <w:pPr>
              <w:jc w:val="center"/>
              <w:rPr>
                <w:sz w:val="20"/>
                <w:szCs w:val="20"/>
              </w:rPr>
            </w:pPr>
            <w:r w:rsidRPr="00667C59">
              <w:rPr>
                <w:sz w:val="20"/>
                <w:szCs w:val="20"/>
              </w:rPr>
              <w:t>11698,0</w:t>
            </w:r>
          </w:p>
          <w:p w:rsidR="00FC6228" w:rsidRDefault="00FC6228" w:rsidP="00FC6228">
            <w:pPr>
              <w:jc w:val="center"/>
              <w:rPr>
                <w:sz w:val="20"/>
                <w:szCs w:val="20"/>
              </w:rPr>
            </w:pPr>
          </w:p>
          <w:p w:rsidR="00FC6228" w:rsidRDefault="00FC6228" w:rsidP="00FC6228">
            <w:pPr>
              <w:jc w:val="center"/>
              <w:rPr>
                <w:sz w:val="20"/>
                <w:szCs w:val="20"/>
              </w:rPr>
            </w:pPr>
          </w:p>
          <w:p w:rsidR="00FC6228" w:rsidRPr="00667C59" w:rsidRDefault="00FC6228" w:rsidP="00FC6228">
            <w:pPr>
              <w:jc w:val="center"/>
              <w:rPr>
                <w:sz w:val="20"/>
                <w:szCs w:val="20"/>
              </w:rPr>
            </w:pPr>
          </w:p>
        </w:tc>
        <w:tc>
          <w:tcPr>
            <w:tcW w:w="1560" w:type="dxa"/>
            <w:vMerge/>
            <w:tcBorders>
              <w:bottom w:val="single" w:sz="4" w:space="0" w:color="auto"/>
            </w:tcBorders>
          </w:tcPr>
          <w:p w:rsidR="00FC6228" w:rsidRDefault="00FC6228" w:rsidP="00864D1F">
            <w:pPr>
              <w:rPr>
                <w:sz w:val="20"/>
                <w:szCs w:val="20"/>
              </w:rPr>
            </w:pPr>
          </w:p>
        </w:tc>
        <w:tc>
          <w:tcPr>
            <w:tcW w:w="2409" w:type="dxa"/>
            <w:vMerge/>
            <w:tcBorders>
              <w:bottom w:val="single" w:sz="4" w:space="0" w:color="auto"/>
            </w:tcBorders>
          </w:tcPr>
          <w:p w:rsidR="00FC6228" w:rsidRPr="00667C59" w:rsidRDefault="00FC6228" w:rsidP="00864D1F">
            <w:pPr>
              <w:rPr>
                <w:sz w:val="20"/>
                <w:szCs w:val="20"/>
              </w:rPr>
            </w:pPr>
          </w:p>
        </w:tc>
        <w:tc>
          <w:tcPr>
            <w:tcW w:w="709" w:type="dxa"/>
            <w:vMerge/>
            <w:tcBorders>
              <w:bottom w:val="single" w:sz="4" w:space="0" w:color="auto"/>
            </w:tcBorders>
          </w:tcPr>
          <w:p w:rsidR="00FC6228" w:rsidRPr="006D3BAA" w:rsidRDefault="00FC6228" w:rsidP="00864D1F">
            <w:pPr>
              <w:jc w:val="center"/>
              <w:rPr>
                <w:sz w:val="18"/>
                <w:szCs w:val="18"/>
              </w:rPr>
            </w:pPr>
          </w:p>
        </w:tc>
        <w:tc>
          <w:tcPr>
            <w:tcW w:w="992" w:type="dxa"/>
            <w:vMerge/>
            <w:tcBorders>
              <w:bottom w:val="single" w:sz="4" w:space="0" w:color="auto"/>
            </w:tcBorders>
          </w:tcPr>
          <w:p w:rsidR="00FC6228" w:rsidRPr="00667C59" w:rsidRDefault="00FC6228" w:rsidP="00864D1F">
            <w:pPr>
              <w:jc w:val="center"/>
              <w:rPr>
                <w:sz w:val="20"/>
                <w:szCs w:val="20"/>
                <w:lang w:eastAsia="ar-SA"/>
              </w:rPr>
            </w:pPr>
          </w:p>
        </w:tc>
        <w:tc>
          <w:tcPr>
            <w:tcW w:w="993" w:type="dxa"/>
            <w:vMerge/>
            <w:tcBorders>
              <w:bottom w:val="single" w:sz="4" w:space="0" w:color="auto"/>
            </w:tcBorders>
          </w:tcPr>
          <w:p w:rsidR="00FC6228" w:rsidRPr="00667C59" w:rsidRDefault="00FC6228" w:rsidP="00864D1F">
            <w:pPr>
              <w:jc w:val="center"/>
              <w:rPr>
                <w:sz w:val="20"/>
                <w:szCs w:val="20"/>
              </w:rPr>
            </w:pPr>
          </w:p>
        </w:tc>
        <w:tc>
          <w:tcPr>
            <w:tcW w:w="1417" w:type="dxa"/>
            <w:vMerge/>
            <w:tcBorders>
              <w:bottom w:val="single" w:sz="4" w:space="0" w:color="auto"/>
            </w:tcBorders>
          </w:tcPr>
          <w:p w:rsidR="00FC6228" w:rsidRPr="00667C59" w:rsidRDefault="00FC6228" w:rsidP="00864D1F">
            <w:pPr>
              <w:pStyle w:val="a7"/>
              <w:spacing w:after="0" w:line="240" w:lineRule="auto"/>
              <w:ind w:left="0"/>
              <w:jc w:val="center"/>
              <w:rPr>
                <w:rFonts w:ascii="Times New Roman" w:hAnsi="Times New Roman" w:cs="Times New Roman"/>
                <w:sz w:val="20"/>
                <w:szCs w:val="20"/>
              </w:rPr>
            </w:pPr>
          </w:p>
        </w:tc>
      </w:tr>
      <w:tr w:rsidR="00864D1F" w:rsidRPr="00667C59" w:rsidTr="0096530E">
        <w:trPr>
          <w:trHeight w:val="70"/>
        </w:trPr>
        <w:tc>
          <w:tcPr>
            <w:tcW w:w="710" w:type="dxa"/>
            <w:vMerge w:val="restart"/>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lastRenderedPageBreak/>
              <w:t>1.1.1</w:t>
            </w:r>
          </w:p>
          <w:p w:rsidR="00864D1F" w:rsidRPr="00667C59" w:rsidRDefault="00864D1F" w:rsidP="00667C59">
            <w:pPr>
              <w:pStyle w:val="a7"/>
              <w:spacing w:after="0" w:line="240" w:lineRule="auto"/>
              <w:ind w:left="0"/>
              <w:jc w:val="center"/>
              <w:rPr>
                <w:rFonts w:ascii="Times New Roman" w:hAnsi="Times New Roman" w:cs="Times New Roman"/>
                <w:sz w:val="20"/>
                <w:szCs w:val="20"/>
              </w:rPr>
            </w:pPr>
          </w:p>
          <w:p w:rsidR="00864D1F" w:rsidRPr="00667C59" w:rsidRDefault="00864D1F" w:rsidP="00667C59">
            <w:pPr>
              <w:pStyle w:val="a7"/>
              <w:spacing w:after="0" w:line="240" w:lineRule="auto"/>
              <w:ind w:left="0"/>
              <w:jc w:val="center"/>
              <w:rPr>
                <w:rFonts w:ascii="Times New Roman" w:hAnsi="Times New Roman" w:cs="Times New Roman"/>
                <w:sz w:val="20"/>
                <w:szCs w:val="20"/>
              </w:rPr>
            </w:pPr>
          </w:p>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2126" w:type="dxa"/>
            <w:vMerge w:val="restart"/>
          </w:tcPr>
          <w:p w:rsidR="00864D1F" w:rsidRPr="00667C59" w:rsidRDefault="00864D1F" w:rsidP="00667C59">
            <w:pPr>
              <w:rPr>
                <w:sz w:val="20"/>
                <w:szCs w:val="20"/>
              </w:rPr>
            </w:pPr>
            <w:r w:rsidRPr="00C36AA6">
              <w:rPr>
                <w:sz w:val="20"/>
                <w:szCs w:val="20"/>
              </w:rPr>
              <w:t xml:space="preserve">Мероприятие </w:t>
            </w:r>
            <w:r>
              <w:rPr>
                <w:sz w:val="20"/>
                <w:szCs w:val="20"/>
              </w:rPr>
              <w:t>«</w:t>
            </w:r>
            <w:r w:rsidRPr="00667C59">
              <w:rPr>
                <w:sz w:val="20"/>
                <w:szCs w:val="20"/>
                <w:lang w:eastAsia="ar-SA"/>
              </w:rPr>
              <w:t>Предупреждение и ликвидация последствий чрезвычайных ситуаций в границах городского округа Кинешма</w:t>
            </w:r>
            <w:r>
              <w:rPr>
                <w:sz w:val="20"/>
                <w:szCs w:val="20"/>
                <w:lang w:eastAsia="ar-SA"/>
              </w:rPr>
              <w:t>»</w:t>
            </w:r>
          </w:p>
        </w:tc>
        <w:tc>
          <w:tcPr>
            <w:tcW w:w="1417" w:type="dxa"/>
            <w:vMerge w:val="restart"/>
          </w:tcPr>
          <w:p w:rsidR="00864D1F" w:rsidRPr="00667C59" w:rsidRDefault="00864D1F" w:rsidP="00667C59">
            <w:pPr>
              <w:pStyle w:val="a7"/>
              <w:spacing w:after="0" w:line="240" w:lineRule="auto"/>
              <w:ind w:left="0"/>
              <w:rPr>
                <w:rFonts w:ascii="Times New Roman" w:hAnsi="Times New Roman" w:cs="Times New Roman"/>
                <w:b/>
                <w:sz w:val="20"/>
                <w:szCs w:val="20"/>
              </w:rPr>
            </w:pPr>
            <w:r w:rsidRPr="00667C59">
              <w:rPr>
                <w:rFonts w:ascii="Times New Roman" w:hAnsi="Times New Roman" w:cs="Times New Roman"/>
                <w:sz w:val="20"/>
                <w:szCs w:val="20"/>
              </w:rPr>
              <w:t xml:space="preserve">МУ «Управление ГОЧС </w:t>
            </w:r>
            <w:proofErr w:type="spellStart"/>
            <w:r w:rsidRPr="00667C59">
              <w:rPr>
                <w:rFonts w:ascii="Times New Roman" w:hAnsi="Times New Roman" w:cs="Times New Roman"/>
                <w:sz w:val="20"/>
                <w:szCs w:val="20"/>
              </w:rPr>
              <w:t>г.о</w:t>
            </w:r>
            <w:proofErr w:type="spellEnd"/>
            <w:r w:rsidRPr="00667C59">
              <w:rPr>
                <w:rFonts w:ascii="Times New Roman" w:hAnsi="Times New Roman" w:cs="Times New Roman"/>
                <w:sz w:val="20"/>
                <w:szCs w:val="20"/>
              </w:rPr>
              <w:t>. Кинешма»</w:t>
            </w:r>
          </w:p>
        </w:tc>
        <w:tc>
          <w:tcPr>
            <w:tcW w:w="1418" w:type="dxa"/>
          </w:tcPr>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Всего</w:t>
            </w:r>
          </w:p>
        </w:tc>
        <w:tc>
          <w:tcPr>
            <w:tcW w:w="1276"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16648,7</w:t>
            </w:r>
          </w:p>
        </w:tc>
        <w:tc>
          <w:tcPr>
            <w:tcW w:w="1275" w:type="dxa"/>
          </w:tcPr>
          <w:p w:rsidR="00864D1F" w:rsidRPr="00667C59" w:rsidRDefault="00864D1F" w:rsidP="00667C59">
            <w:pPr>
              <w:rPr>
                <w:sz w:val="20"/>
                <w:szCs w:val="20"/>
              </w:rPr>
            </w:pPr>
            <w:r w:rsidRPr="00667C59">
              <w:rPr>
                <w:sz w:val="20"/>
                <w:szCs w:val="20"/>
              </w:rPr>
              <w:t>11646,4</w:t>
            </w:r>
          </w:p>
        </w:tc>
        <w:tc>
          <w:tcPr>
            <w:tcW w:w="1560" w:type="dxa"/>
            <w:vMerge w:val="restart"/>
          </w:tcPr>
          <w:p w:rsidR="00864D1F" w:rsidRDefault="00864D1F" w:rsidP="00C36AA6">
            <w:pPr>
              <w:pStyle w:val="a7"/>
              <w:spacing w:after="0" w:line="240" w:lineRule="auto"/>
              <w:ind w:left="0"/>
              <w:rPr>
                <w:rFonts w:ascii="Times New Roman" w:hAnsi="Times New Roman" w:cs="Times New Roman"/>
                <w:sz w:val="20"/>
                <w:szCs w:val="20"/>
              </w:rPr>
            </w:pPr>
            <w:r>
              <w:rPr>
                <w:rFonts w:ascii="Times New Roman" w:hAnsi="Times New Roman" w:cs="Times New Roman"/>
                <w:sz w:val="20"/>
                <w:szCs w:val="20"/>
              </w:rPr>
              <w:t>П</w:t>
            </w:r>
            <w:r w:rsidRPr="00667C59">
              <w:rPr>
                <w:rFonts w:ascii="Times New Roman" w:hAnsi="Times New Roman" w:cs="Times New Roman"/>
                <w:sz w:val="20"/>
                <w:szCs w:val="20"/>
              </w:rPr>
              <w:t>роизведены выплаты заработной платы работникам Управления, оплачены расходы на содержание зданий, оборудования и транспорта</w:t>
            </w:r>
          </w:p>
          <w:p w:rsidR="00864D1F" w:rsidRDefault="00864D1F" w:rsidP="002D6710">
            <w:pPr>
              <w:rPr>
                <w:sz w:val="20"/>
                <w:szCs w:val="20"/>
              </w:rPr>
            </w:pPr>
            <w:r>
              <w:rPr>
                <w:sz w:val="20"/>
                <w:szCs w:val="20"/>
              </w:rPr>
              <w:t>Дальнейшее исполнение мероприятия планируется в течение 2016г.</w:t>
            </w:r>
          </w:p>
          <w:p w:rsidR="002D6710" w:rsidRDefault="002D6710" w:rsidP="002D6710">
            <w:pPr>
              <w:rPr>
                <w:sz w:val="20"/>
                <w:szCs w:val="20"/>
              </w:rPr>
            </w:pPr>
          </w:p>
          <w:p w:rsidR="002D6710" w:rsidRDefault="002D6710" w:rsidP="002D6710">
            <w:pPr>
              <w:rPr>
                <w:sz w:val="20"/>
                <w:szCs w:val="20"/>
              </w:rPr>
            </w:pPr>
          </w:p>
          <w:p w:rsidR="002D6710" w:rsidRDefault="002D6710" w:rsidP="002D6710">
            <w:pPr>
              <w:rPr>
                <w:sz w:val="20"/>
                <w:szCs w:val="20"/>
              </w:rPr>
            </w:pPr>
          </w:p>
          <w:p w:rsidR="002D6710" w:rsidRDefault="002D6710" w:rsidP="002D6710">
            <w:pPr>
              <w:rPr>
                <w:sz w:val="20"/>
                <w:szCs w:val="20"/>
              </w:rPr>
            </w:pPr>
          </w:p>
          <w:p w:rsidR="002D6710" w:rsidRPr="00667C59" w:rsidRDefault="002D6710" w:rsidP="002D6710">
            <w:pPr>
              <w:rPr>
                <w:sz w:val="20"/>
                <w:szCs w:val="20"/>
              </w:rPr>
            </w:pPr>
          </w:p>
        </w:tc>
        <w:tc>
          <w:tcPr>
            <w:tcW w:w="2409" w:type="dxa"/>
            <w:vMerge w:val="restart"/>
          </w:tcPr>
          <w:p w:rsidR="00864D1F" w:rsidRPr="00667C59" w:rsidRDefault="00864D1F" w:rsidP="00667C59">
            <w:pPr>
              <w:rPr>
                <w:sz w:val="20"/>
                <w:szCs w:val="20"/>
              </w:rPr>
            </w:pPr>
            <w:r w:rsidRPr="00667C59">
              <w:rPr>
                <w:sz w:val="20"/>
                <w:szCs w:val="20"/>
                <w:lang w:eastAsia="ar-SA"/>
              </w:rPr>
              <w:t>Количество выездов поисково-спасательного отряда на чрезвычайные ситуации и происшествия</w:t>
            </w:r>
          </w:p>
        </w:tc>
        <w:tc>
          <w:tcPr>
            <w:tcW w:w="709" w:type="dxa"/>
            <w:vMerge w:val="restart"/>
          </w:tcPr>
          <w:p w:rsidR="00864D1F" w:rsidRPr="00C36AA6" w:rsidRDefault="00864D1F" w:rsidP="00667C59">
            <w:pPr>
              <w:jc w:val="center"/>
              <w:rPr>
                <w:sz w:val="18"/>
                <w:szCs w:val="18"/>
              </w:rPr>
            </w:pPr>
            <w:r w:rsidRPr="00C36AA6">
              <w:rPr>
                <w:sz w:val="18"/>
                <w:szCs w:val="18"/>
              </w:rPr>
              <w:t>выезд</w:t>
            </w:r>
          </w:p>
          <w:p w:rsidR="00864D1F" w:rsidRPr="00667C59" w:rsidRDefault="00864D1F" w:rsidP="00667C59">
            <w:pPr>
              <w:jc w:val="center"/>
              <w:rPr>
                <w:sz w:val="20"/>
                <w:szCs w:val="20"/>
              </w:rPr>
            </w:pPr>
          </w:p>
          <w:p w:rsidR="00864D1F" w:rsidRPr="00667C59" w:rsidRDefault="00864D1F" w:rsidP="00667C59">
            <w:pPr>
              <w:jc w:val="center"/>
              <w:rPr>
                <w:sz w:val="20"/>
                <w:szCs w:val="20"/>
              </w:rPr>
            </w:pPr>
          </w:p>
          <w:p w:rsidR="00864D1F" w:rsidRPr="00667C59" w:rsidRDefault="00864D1F" w:rsidP="00667C59">
            <w:pPr>
              <w:jc w:val="center"/>
              <w:rPr>
                <w:sz w:val="20"/>
                <w:szCs w:val="20"/>
              </w:rPr>
            </w:pPr>
          </w:p>
          <w:p w:rsidR="00864D1F" w:rsidRPr="00667C59" w:rsidRDefault="00864D1F" w:rsidP="00667C59">
            <w:pPr>
              <w:jc w:val="center"/>
              <w:rPr>
                <w:sz w:val="20"/>
                <w:szCs w:val="20"/>
              </w:rPr>
            </w:pPr>
          </w:p>
          <w:p w:rsidR="00864D1F" w:rsidRPr="00667C59" w:rsidRDefault="00864D1F" w:rsidP="00667C59">
            <w:pPr>
              <w:jc w:val="center"/>
              <w:rPr>
                <w:sz w:val="20"/>
                <w:szCs w:val="20"/>
              </w:rPr>
            </w:pPr>
          </w:p>
        </w:tc>
        <w:tc>
          <w:tcPr>
            <w:tcW w:w="992" w:type="dxa"/>
            <w:vMerge w:val="restart"/>
          </w:tcPr>
          <w:p w:rsidR="00864D1F" w:rsidRPr="00667C59" w:rsidRDefault="00864D1F" w:rsidP="00667C59">
            <w:pPr>
              <w:jc w:val="center"/>
              <w:rPr>
                <w:sz w:val="20"/>
                <w:szCs w:val="20"/>
              </w:rPr>
            </w:pPr>
            <w:r w:rsidRPr="00667C59">
              <w:rPr>
                <w:sz w:val="20"/>
                <w:szCs w:val="20"/>
                <w:lang w:eastAsia="ar-SA"/>
              </w:rPr>
              <w:t>730</w:t>
            </w:r>
          </w:p>
          <w:p w:rsidR="00864D1F" w:rsidRPr="00667C59" w:rsidRDefault="00864D1F" w:rsidP="00667C59">
            <w:pPr>
              <w:jc w:val="center"/>
              <w:rPr>
                <w:sz w:val="20"/>
                <w:szCs w:val="20"/>
              </w:rPr>
            </w:pPr>
          </w:p>
          <w:p w:rsidR="00864D1F" w:rsidRPr="00667C59" w:rsidRDefault="00864D1F" w:rsidP="00667C59">
            <w:pPr>
              <w:jc w:val="center"/>
              <w:rPr>
                <w:sz w:val="20"/>
                <w:szCs w:val="20"/>
              </w:rPr>
            </w:pPr>
          </w:p>
          <w:p w:rsidR="00864D1F" w:rsidRPr="00667C59" w:rsidRDefault="00864D1F" w:rsidP="00667C59">
            <w:pPr>
              <w:jc w:val="center"/>
              <w:rPr>
                <w:sz w:val="20"/>
                <w:szCs w:val="20"/>
              </w:rPr>
            </w:pPr>
          </w:p>
        </w:tc>
        <w:tc>
          <w:tcPr>
            <w:tcW w:w="993" w:type="dxa"/>
            <w:vMerge w:val="restart"/>
          </w:tcPr>
          <w:p w:rsidR="00864D1F" w:rsidRPr="00667C59" w:rsidRDefault="00864D1F" w:rsidP="00667C59">
            <w:pPr>
              <w:jc w:val="center"/>
              <w:rPr>
                <w:sz w:val="20"/>
                <w:szCs w:val="20"/>
              </w:rPr>
            </w:pPr>
            <w:r w:rsidRPr="00667C59">
              <w:rPr>
                <w:sz w:val="20"/>
                <w:szCs w:val="20"/>
              </w:rPr>
              <w:t>635</w:t>
            </w:r>
          </w:p>
        </w:tc>
        <w:tc>
          <w:tcPr>
            <w:tcW w:w="1417" w:type="dxa"/>
            <w:vMerge w:val="restart"/>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16648,7</w:t>
            </w:r>
          </w:p>
        </w:tc>
      </w:tr>
      <w:tr w:rsidR="00864D1F" w:rsidRPr="00667C59" w:rsidTr="0096530E">
        <w:trPr>
          <w:trHeight w:val="1122"/>
        </w:trPr>
        <w:tc>
          <w:tcPr>
            <w:tcW w:w="710"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2126"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1417"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1418" w:type="dxa"/>
          </w:tcPr>
          <w:p w:rsidR="00864D1F" w:rsidRPr="00C36AA6" w:rsidRDefault="00864D1F" w:rsidP="00667C59">
            <w:pPr>
              <w:rPr>
                <w:sz w:val="20"/>
                <w:szCs w:val="20"/>
              </w:rPr>
            </w:pPr>
            <w:r w:rsidRPr="00C36AA6">
              <w:rPr>
                <w:sz w:val="20"/>
                <w:szCs w:val="20"/>
              </w:rPr>
              <w:t xml:space="preserve">бюджетные ассигнования </w:t>
            </w:r>
          </w:p>
          <w:p w:rsidR="00864D1F" w:rsidRPr="00667C59" w:rsidRDefault="00864D1F" w:rsidP="00667C59">
            <w:pPr>
              <w:rPr>
                <w:sz w:val="20"/>
                <w:szCs w:val="20"/>
              </w:rPr>
            </w:pPr>
            <w:r w:rsidRPr="00667C59">
              <w:rPr>
                <w:sz w:val="20"/>
                <w:szCs w:val="20"/>
              </w:rPr>
              <w:t xml:space="preserve">всего, </w:t>
            </w:r>
          </w:p>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i/>
                <w:sz w:val="20"/>
                <w:szCs w:val="20"/>
              </w:rPr>
              <w:t>в том числе</w:t>
            </w:r>
            <w:r w:rsidRPr="00667C59">
              <w:rPr>
                <w:rFonts w:ascii="Times New Roman" w:hAnsi="Times New Roman" w:cs="Times New Roman"/>
                <w:sz w:val="20"/>
                <w:szCs w:val="20"/>
              </w:rPr>
              <w:t>:</w:t>
            </w:r>
          </w:p>
        </w:tc>
        <w:tc>
          <w:tcPr>
            <w:tcW w:w="1276"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16648,7</w:t>
            </w:r>
          </w:p>
        </w:tc>
        <w:tc>
          <w:tcPr>
            <w:tcW w:w="1275" w:type="dxa"/>
          </w:tcPr>
          <w:p w:rsidR="00864D1F" w:rsidRPr="00667C59" w:rsidRDefault="00864D1F" w:rsidP="00667C59">
            <w:pPr>
              <w:jc w:val="center"/>
              <w:rPr>
                <w:sz w:val="20"/>
                <w:szCs w:val="20"/>
              </w:rPr>
            </w:pPr>
            <w:r w:rsidRPr="00667C59">
              <w:rPr>
                <w:sz w:val="20"/>
                <w:szCs w:val="20"/>
              </w:rPr>
              <w:t>11646,4</w:t>
            </w:r>
          </w:p>
        </w:tc>
        <w:tc>
          <w:tcPr>
            <w:tcW w:w="1560"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709"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2"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3" w:type="dxa"/>
            <w:vMerge/>
          </w:tcPr>
          <w:p w:rsidR="00864D1F" w:rsidRPr="00667C59" w:rsidRDefault="00864D1F" w:rsidP="00667C59">
            <w:pPr>
              <w:pStyle w:val="a7"/>
              <w:spacing w:after="0" w:line="240" w:lineRule="auto"/>
              <w:ind w:left="0"/>
              <w:jc w:val="center"/>
              <w:rPr>
                <w:rFonts w:ascii="Times New Roman" w:hAnsi="Times New Roman" w:cs="Times New Roman"/>
                <w:color w:val="FF0000"/>
                <w:sz w:val="20"/>
                <w:szCs w:val="20"/>
              </w:rPr>
            </w:pPr>
          </w:p>
        </w:tc>
        <w:tc>
          <w:tcPr>
            <w:tcW w:w="1417"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r>
      <w:tr w:rsidR="00864D1F" w:rsidRPr="00667C59" w:rsidTr="0096530E">
        <w:trPr>
          <w:trHeight w:val="1122"/>
        </w:trPr>
        <w:tc>
          <w:tcPr>
            <w:tcW w:w="710"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2126"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1417"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1418" w:type="dxa"/>
          </w:tcPr>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 бюджет городского округа Кинешма</w:t>
            </w:r>
          </w:p>
        </w:tc>
        <w:tc>
          <w:tcPr>
            <w:tcW w:w="1276"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16648,7</w:t>
            </w:r>
          </w:p>
        </w:tc>
        <w:tc>
          <w:tcPr>
            <w:tcW w:w="1275" w:type="dxa"/>
          </w:tcPr>
          <w:p w:rsidR="00864D1F" w:rsidRPr="00667C59" w:rsidRDefault="00864D1F" w:rsidP="00667C59">
            <w:pPr>
              <w:jc w:val="center"/>
              <w:rPr>
                <w:sz w:val="20"/>
                <w:szCs w:val="20"/>
              </w:rPr>
            </w:pPr>
            <w:r w:rsidRPr="00667C59">
              <w:rPr>
                <w:sz w:val="20"/>
                <w:szCs w:val="20"/>
              </w:rPr>
              <w:t>11646,4</w:t>
            </w:r>
          </w:p>
        </w:tc>
        <w:tc>
          <w:tcPr>
            <w:tcW w:w="1560"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709"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2"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3" w:type="dxa"/>
            <w:vMerge/>
          </w:tcPr>
          <w:p w:rsidR="00864D1F" w:rsidRPr="00667C59" w:rsidRDefault="00864D1F" w:rsidP="00667C59">
            <w:pPr>
              <w:pStyle w:val="a7"/>
              <w:spacing w:after="0" w:line="240" w:lineRule="auto"/>
              <w:ind w:left="0"/>
              <w:jc w:val="center"/>
              <w:rPr>
                <w:rFonts w:ascii="Times New Roman" w:hAnsi="Times New Roman" w:cs="Times New Roman"/>
                <w:color w:val="FF0000"/>
                <w:sz w:val="20"/>
                <w:szCs w:val="20"/>
              </w:rPr>
            </w:pPr>
          </w:p>
        </w:tc>
        <w:tc>
          <w:tcPr>
            <w:tcW w:w="1417"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r>
      <w:tr w:rsidR="00864D1F" w:rsidRPr="00667C59" w:rsidTr="0096530E">
        <w:trPr>
          <w:trHeight w:val="314"/>
        </w:trPr>
        <w:tc>
          <w:tcPr>
            <w:tcW w:w="710" w:type="dxa"/>
            <w:vMerge w:val="restart"/>
          </w:tcPr>
          <w:p w:rsidR="00864D1F" w:rsidRPr="00667C59" w:rsidRDefault="00864D1F" w:rsidP="00667C59">
            <w:pPr>
              <w:jc w:val="center"/>
              <w:rPr>
                <w:sz w:val="20"/>
                <w:szCs w:val="20"/>
              </w:rPr>
            </w:pPr>
            <w:r w:rsidRPr="00667C59">
              <w:rPr>
                <w:sz w:val="20"/>
                <w:szCs w:val="20"/>
              </w:rPr>
              <w:lastRenderedPageBreak/>
              <w:t>1.1.2</w:t>
            </w:r>
          </w:p>
        </w:tc>
        <w:tc>
          <w:tcPr>
            <w:tcW w:w="2126" w:type="dxa"/>
            <w:vMerge w:val="restart"/>
          </w:tcPr>
          <w:p w:rsidR="002D6710" w:rsidRPr="00C36AA6" w:rsidRDefault="00864D1F" w:rsidP="00667C59">
            <w:pPr>
              <w:rPr>
                <w:sz w:val="20"/>
                <w:szCs w:val="20"/>
              </w:rPr>
            </w:pPr>
            <w:r w:rsidRPr="00C36AA6">
              <w:rPr>
                <w:sz w:val="20"/>
                <w:szCs w:val="20"/>
              </w:rPr>
              <w:t>Мероприятие</w:t>
            </w:r>
          </w:p>
          <w:p w:rsidR="00864D1F" w:rsidRPr="00667C59" w:rsidRDefault="00864D1F" w:rsidP="00667C59">
            <w:pPr>
              <w:rPr>
                <w:sz w:val="20"/>
                <w:szCs w:val="20"/>
              </w:rPr>
            </w:pPr>
            <w:r>
              <w:rPr>
                <w:sz w:val="20"/>
                <w:szCs w:val="20"/>
              </w:rPr>
              <w:t>«</w:t>
            </w:r>
            <w:r w:rsidRPr="00667C59">
              <w:rPr>
                <w:sz w:val="20"/>
                <w:szCs w:val="20"/>
              </w:rPr>
              <w:t>Организация обучения населения в области гражданской обороны, защиты от чрезвычайных ситуаций природного и техногенного характера, обеспечения пожарной безопасности и безопасности людей на водных объектах</w:t>
            </w:r>
            <w:r>
              <w:rPr>
                <w:sz w:val="20"/>
                <w:szCs w:val="20"/>
              </w:rPr>
              <w:t>»</w:t>
            </w:r>
          </w:p>
        </w:tc>
        <w:tc>
          <w:tcPr>
            <w:tcW w:w="1417" w:type="dxa"/>
            <w:vMerge w:val="restart"/>
          </w:tcPr>
          <w:p w:rsidR="002D6710" w:rsidRDefault="00864D1F" w:rsidP="00667C59">
            <w:pPr>
              <w:rPr>
                <w:sz w:val="20"/>
                <w:szCs w:val="20"/>
              </w:rPr>
            </w:pPr>
            <w:r w:rsidRPr="00667C59">
              <w:rPr>
                <w:sz w:val="20"/>
                <w:szCs w:val="20"/>
              </w:rPr>
              <w:t xml:space="preserve">МУ </w:t>
            </w:r>
          </w:p>
          <w:p w:rsidR="00864D1F" w:rsidRPr="00667C59" w:rsidRDefault="00864D1F" w:rsidP="00667C59">
            <w:pPr>
              <w:rPr>
                <w:sz w:val="20"/>
                <w:szCs w:val="20"/>
              </w:rPr>
            </w:pPr>
            <w:r w:rsidRPr="00667C59">
              <w:rPr>
                <w:sz w:val="20"/>
                <w:szCs w:val="20"/>
              </w:rPr>
              <w:t xml:space="preserve">«Управление ГОЧС </w:t>
            </w:r>
            <w:proofErr w:type="spellStart"/>
            <w:r w:rsidRPr="00667C59">
              <w:rPr>
                <w:sz w:val="20"/>
                <w:szCs w:val="20"/>
              </w:rPr>
              <w:t>г.о</w:t>
            </w:r>
            <w:proofErr w:type="spellEnd"/>
            <w:r w:rsidRPr="00667C59">
              <w:rPr>
                <w:sz w:val="20"/>
                <w:szCs w:val="20"/>
              </w:rPr>
              <w:t>. Кинешма»</w:t>
            </w:r>
          </w:p>
        </w:tc>
        <w:tc>
          <w:tcPr>
            <w:tcW w:w="1418" w:type="dxa"/>
          </w:tcPr>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Всего</w:t>
            </w:r>
          </w:p>
        </w:tc>
        <w:tc>
          <w:tcPr>
            <w:tcW w:w="1276"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90,4</w:t>
            </w:r>
          </w:p>
        </w:tc>
        <w:tc>
          <w:tcPr>
            <w:tcW w:w="1275"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51,6</w:t>
            </w:r>
          </w:p>
        </w:tc>
        <w:tc>
          <w:tcPr>
            <w:tcW w:w="1560" w:type="dxa"/>
            <w:vMerge w:val="restart"/>
          </w:tcPr>
          <w:p w:rsidR="002D6710" w:rsidRDefault="00864D1F" w:rsidP="005A091B">
            <w:pPr>
              <w:pStyle w:val="a7"/>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За счет </w:t>
            </w:r>
          </w:p>
          <w:p w:rsidR="00864D1F" w:rsidRDefault="00864D1F" w:rsidP="005A091B">
            <w:pPr>
              <w:pStyle w:val="a7"/>
              <w:spacing w:after="0" w:line="240" w:lineRule="auto"/>
              <w:ind w:left="0"/>
              <w:rPr>
                <w:rFonts w:ascii="Times New Roman" w:hAnsi="Times New Roman" w:cs="Times New Roman"/>
                <w:sz w:val="20"/>
                <w:szCs w:val="20"/>
              </w:rPr>
            </w:pPr>
            <w:r>
              <w:rPr>
                <w:rFonts w:ascii="Times New Roman" w:hAnsi="Times New Roman" w:cs="Times New Roman"/>
                <w:sz w:val="20"/>
                <w:szCs w:val="20"/>
              </w:rPr>
              <w:t>выделенных средств</w:t>
            </w:r>
            <w:r w:rsidRPr="00667C59">
              <w:rPr>
                <w:rFonts w:ascii="Times New Roman" w:hAnsi="Times New Roman" w:cs="Times New Roman"/>
                <w:sz w:val="20"/>
                <w:szCs w:val="20"/>
              </w:rPr>
              <w:t xml:space="preserve"> за 9 месяцев 2016 года произведены расходы на содержание здания и оборудования курсов ГО</w:t>
            </w:r>
          </w:p>
          <w:p w:rsidR="00864D1F" w:rsidRPr="00667C59" w:rsidRDefault="00864D1F" w:rsidP="005A091B">
            <w:pPr>
              <w:rPr>
                <w:sz w:val="20"/>
                <w:szCs w:val="20"/>
              </w:rPr>
            </w:pPr>
            <w:r>
              <w:rPr>
                <w:sz w:val="20"/>
                <w:szCs w:val="20"/>
              </w:rPr>
              <w:t>Дальнейшее исполнение мероприятия планируется в течение 2016г.</w:t>
            </w:r>
          </w:p>
        </w:tc>
        <w:tc>
          <w:tcPr>
            <w:tcW w:w="2409" w:type="dxa"/>
            <w:vMerge w:val="restart"/>
          </w:tcPr>
          <w:p w:rsidR="002D6710"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 xml:space="preserve">Количество </w:t>
            </w:r>
            <w:proofErr w:type="gramStart"/>
            <w:r w:rsidRPr="00667C59">
              <w:rPr>
                <w:rFonts w:ascii="Times New Roman" w:hAnsi="Times New Roman" w:cs="Times New Roman"/>
                <w:sz w:val="20"/>
                <w:szCs w:val="20"/>
              </w:rPr>
              <w:t>обученных</w:t>
            </w:r>
            <w:proofErr w:type="gramEnd"/>
            <w:r w:rsidRPr="00667C59">
              <w:rPr>
                <w:rFonts w:ascii="Times New Roman" w:hAnsi="Times New Roman" w:cs="Times New Roman"/>
                <w:sz w:val="20"/>
                <w:szCs w:val="20"/>
              </w:rPr>
              <w:t xml:space="preserve"> </w:t>
            </w:r>
          </w:p>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руководителей экономических объектов, руководителей нештатных аварийно-спасательных формирований, специалистов гражданской обороны и других специалистов, жителей городского округа Кинешма и детей в области гражданской обороны и защиты от чрезвычайных ситуаций</w:t>
            </w:r>
          </w:p>
        </w:tc>
        <w:tc>
          <w:tcPr>
            <w:tcW w:w="709" w:type="dxa"/>
            <w:vMerge w:val="restart"/>
          </w:tcPr>
          <w:p w:rsidR="00864D1F" w:rsidRDefault="00864D1F" w:rsidP="00667C59">
            <w:pPr>
              <w:jc w:val="center"/>
              <w:rPr>
                <w:sz w:val="20"/>
                <w:szCs w:val="20"/>
              </w:rPr>
            </w:pPr>
            <w:r w:rsidRPr="00667C59">
              <w:rPr>
                <w:sz w:val="20"/>
                <w:szCs w:val="20"/>
              </w:rPr>
              <w:t>Чел.</w:t>
            </w:r>
          </w:p>
          <w:p w:rsidR="002D6710" w:rsidRPr="00667C59" w:rsidRDefault="002D6710" w:rsidP="00667C59">
            <w:pPr>
              <w:jc w:val="center"/>
              <w:rPr>
                <w:sz w:val="20"/>
                <w:szCs w:val="20"/>
              </w:rPr>
            </w:pPr>
          </w:p>
        </w:tc>
        <w:tc>
          <w:tcPr>
            <w:tcW w:w="992" w:type="dxa"/>
            <w:vMerge w:val="restart"/>
          </w:tcPr>
          <w:p w:rsidR="00864D1F" w:rsidRPr="00667C59" w:rsidRDefault="00864D1F" w:rsidP="00667C59">
            <w:pPr>
              <w:jc w:val="center"/>
              <w:rPr>
                <w:sz w:val="20"/>
                <w:szCs w:val="20"/>
              </w:rPr>
            </w:pPr>
            <w:r w:rsidRPr="00667C59">
              <w:rPr>
                <w:sz w:val="20"/>
                <w:szCs w:val="20"/>
              </w:rPr>
              <w:t>1300</w:t>
            </w:r>
          </w:p>
        </w:tc>
        <w:tc>
          <w:tcPr>
            <w:tcW w:w="993" w:type="dxa"/>
            <w:vMerge w:val="restart"/>
          </w:tcPr>
          <w:p w:rsidR="00864D1F" w:rsidRPr="00667C59" w:rsidRDefault="00864D1F" w:rsidP="00667C59">
            <w:pPr>
              <w:jc w:val="center"/>
              <w:rPr>
                <w:sz w:val="20"/>
                <w:szCs w:val="20"/>
              </w:rPr>
            </w:pPr>
            <w:r w:rsidRPr="00667C59">
              <w:rPr>
                <w:sz w:val="20"/>
                <w:szCs w:val="20"/>
              </w:rPr>
              <w:t>1326</w:t>
            </w:r>
          </w:p>
          <w:p w:rsidR="00864D1F" w:rsidRPr="00667C59" w:rsidRDefault="00864D1F" w:rsidP="00667C59">
            <w:pPr>
              <w:jc w:val="center"/>
              <w:rPr>
                <w:color w:val="FF0000"/>
                <w:sz w:val="20"/>
                <w:szCs w:val="20"/>
              </w:rPr>
            </w:pPr>
          </w:p>
        </w:tc>
        <w:tc>
          <w:tcPr>
            <w:tcW w:w="1417" w:type="dxa"/>
            <w:vMerge w:val="restart"/>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90,4</w:t>
            </w:r>
          </w:p>
        </w:tc>
      </w:tr>
      <w:tr w:rsidR="00864D1F" w:rsidRPr="00667C59" w:rsidTr="0096530E">
        <w:trPr>
          <w:trHeight w:val="972"/>
        </w:trPr>
        <w:tc>
          <w:tcPr>
            <w:tcW w:w="710" w:type="dxa"/>
            <w:vMerge/>
          </w:tcPr>
          <w:p w:rsidR="00864D1F" w:rsidRPr="00667C59" w:rsidRDefault="00864D1F" w:rsidP="00667C59">
            <w:pPr>
              <w:jc w:val="center"/>
              <w:rPr>
                <w:b/>
                <w:sz w:val="20"/>
                <w:szCs w:val="20"/>
              </w:rPr>
            </w:pPr>
          </w:p>
        </w:tc>
        <w:tc>
          <w:tcPr>
            <w:tcW w:w="2126" w:type="dxa"/>
            <w:vMerge/>
          </w:tcPr>
          <w:p w:rsidR="00864D1F" w:rsidRPr="00667C59" w:rsidRDefault="00864D1F" w:rsidP="00667C59">
            <w:pPr>
              <w:rPr>
                <w:sz w:val="20"/>
                <w:szCs w:val="20"/>
              </w:rPr>
            </w:pPr>
          </w:p>
        </w:tc>
        <w:tc>
          <w:tcPr>
            <w:tcW w:w="1417" w:type="dxa"/>
            <w:vMerge/>
          </w:tcPr>
          <w:p w:rsidR="00864D1F" w:rsidRPr="00667C59" w:rsidRDefault="00864D1F" w:rsidP="00667C59">
            <w:pPr>
              <w:rPr>
                <w:sz w:val="20"/>
                <w:szCs w:val="20"/>
              </w:rPr>
            </w:pPr>
          </w:p>
        </w:tc>
        <w:tc>
          <w:tcPr>
            <w:tcW w:w="1418" w:type="dxa"/>
          </w:tcPr>
          <w:p w:rsidR="00864D1F" w:rsidRPr="005A091B" w:rsidRDefault="00864D1F" w:rsidP="00667C59">
            <w:pPr>
              <w:rPr>
                <w:sz w:val="20"/>
                <w:szCs w:val="20"/>
              </w:rPr>
            </w:pPr>
            <w:r w:rsidRPr="005A091B">
              <w:rPr>
                <w:sz w:val="20"/>
                <w:szCs w:val="20"/>
              </w:rPr>
              <w:t xml:space="preserve">бюджетные ассигнования </w:t>
            </w:r>
          </w:p>
          <w:p w:rsidR="00864D1F" w:rsidRPr="00667C59" w:rsidRDefault="00864D1F" w:rsidP="00667C59">
            <w:pPr>
              <w:rPr>
                <w:sz w:val="20"/>
                <w:szCs w:val="20"/>
              </w:rPr>
            </w:pPr>
            <w:r w:rsidRPr="00667C59">
              <w:rPr>
                <w:sz w:val="20"/>
                <w:szCs w:val="20"/>
              </w:rPr>
              <w:t xml:space="preserve">всего, </w:t>
            </w:r>
          </w:p>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i/>
                <w:sz w:val="20"/>
                <w:szCs w:val="20"/>
              </w:rPr>
              <w:t>в том числе</w:t>
            </w:r>
            <w:r w:rsidRPr="00667C59">
              <w:rPr>
                <w:rFonts w:ascii="Times New Roman" w:hAnsi="Times New Roman" w:cs="Times New Roman"/>
                <w:sz w:val="20"/>
                <w:szCs w:val="20"/>
              </w:rPr>
              <w:t>:</w:t>
            </w:r>
          </w:p>
        </w:tc>
        <w:tc>
          <w:tcPr>
            <w:tcW w:w="1276"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90,4</w:t>
            </w:r>
          </w:p>
        </w:tc>
        <w:tc>
          <w:tcPr>
            <w:tcW w:w="1275"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51,6</w:t>
            </w:r>
          </w:p>
        </w:tc>
        <w:tc>
          <w:tcPr>
            <w:tcW w:w="1560"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709" w:type="dxa"/>
            <w:vMerge/>
          </w:tcPr>
          <w:p w:rsidR="00864D1F" w:rsidRPr="00667C59" w:rsidRDefault="00864D1F" w:rsidP="00667C59">
            <w:pPr>
              <w:jc w:val="center"/>
              <w:rPr>
                <w:sz w:val="20"/>
                <w:szCs w:val="20"/>
              </w:rPr>
            </w:pPr>
          </w:p>
        </w:tc>
        <w:tc>
          <w:tcPr>
            <w:tcW w:w="992" w:type="dxa"/>
            <w:vMerge/>
          </w:tcPr>
          <w:p w:rsidR="00864D1F" w:rsidRPr="00667C59" w:rsidRDefault="00864D1F" w:rsidP="00667C59">
            <w:pPr>
              <w:jc w:val="center"/>
              <w:rPr>
                <w:sz w:val="20"/>
                <w:szCs w:val="20"/>
              </w:rPr>
            </w:pPr>
          </w:p>
        </w:tc>
        <w:tc>
          <w:tcPr>
            <w:tcW w:w="993" w:type="dxa"/>
            <w:vMerge/>
          </w:tcPr>
          <w:p w:rsidR="00864D1F" w:rsidRPr="00667C59" w:rsidRDefault="00864D1F" w:rsidP="00667C59">
            <w:pPr>
              <w:jc w:val="center"/>
              <w:rPr>
                <w:sz w:val="20"/>
                <w:szCs w:val="20"/>
              </w:rPr>
            </w:pPr>
          </w:p>
        </w:tc>
        <w:tc>
          <w:tcPr>
            <w:tcW w:w="1417"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r>
      <w:tr w:rsidR="00864D1F" w:rsidRPr="00667C59" w:rsidTr="0096530E">
        <w:trPr>
          <w:trHeight w:val="2265"/>
        </w:trPr>
        <w:tc>
          <w:tcPr>
            <w:tcW w:w="710" w:type="dxa"/>
            <w:vMerge/>
          </w:tcPr>
          <w:p w:rsidR="00864D1F" w:rsidRPr="00667C59" w:rsidRDefault="00864D1F" w:rsidP="00667C59">
            <w:pPr>
              <w:jc w:val="center"/>
              <w:rPr>
                <w:b/>
                <w:sz w:val="20"/>
                <w:szCs w:val="20"/>
              </w:rPr>
            </w:pPr>
          </w:p>
        </w:tc>
        <w:tc>
          <w:tcPr>
            <w:tcW w:w="2126" w:type="dxa"/>
            <w:vMerge/>
          </w:tcPr>
          <w:p w:rsidR="00864D1F" w:rsidRPr="00667C59" w:rsidRDefault="00864D1F" w:rsidP="00667C59">
            <w:pPr>
              <w:rPr>
                <w:sz w:val="20"/>
                <w:szCs w:val="20"/>
              </w:rPr>
            </w:pPr>
          </w:p>
        </w:tc>
        <w:tc>
          <w:tcPr>
            <w:tcW w:w="1417" w:type="dxa"/>
            <w:vMerge/>
          </w:tcPr>
          <w:p w:rsidR="00864D1F" w:rsidRPr="00667C59" w:rsidRDefault="00864D1F" w:rsidP="00667C59">
            <w:pPr>
              <w:rPr>
                <w:sz w:val="20"/>
                <w:szCs w:val="20"/>
              </w:rPr>
            </w:pPr>
          </w:p>
        </w:tc>
        <w:tc>
          <w:tcPr>
            <w:tcW w:w="1418" w:type="dxa"/>
          </w:tcPr>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 бюджет городского округа Кинешма</w:t>
            </w:r>
          </w:p>
        </w:tc>
        <w:tc>
          <w:tcPr>
            <w:tcW w:w="1276"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90,4</w:t>
            </w:r>
          </w:p>
        </w:tc>
        <w:tc>
          <w:tcPr>
            <w:tcW w:w="1275"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51,6</w:t>
            </w:r>
          </w:p>
        </w:tc>
        <w:tc>
          <w:tcPr>
            <w:tcW w:w="1560"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709" w:type="dxa"/>
            <w:vMerge/>
          </w:tcPr>
          <w:p w:rsidR="00864D1F" w:rsidRPr="00667C59" w:rsidRDefault="00864D1F" w:rsidP="00667C59">
            <w:pPr>
              <w:jc w:val="center"/>
              <w:rPr>
                <w:sz w:val="20"/>
                <w:szCs w:val="20"/>
              </w:rPr>
            </w:pPr>
          </w:p>
        </w:tc>
        <w:tc>
          <w:tcPr>
            <w:tcW w:w="992" w:type="dxa"/>
            <w:vMerge/>
          </w:tcPr>
          <w:p w:rsidR="00864D1F" w:rsidRPr="00667C59" w:rsidRDefault="00864D1F" w:rsidP="00667C59">
            <w:pPr>
              <w:jc w:val="center"/>
              <w:rPr>
                <w:sz w:val="20"/>
                <w:szCs w:val="20"/>
              </w:rPr>
            </w:pPr>
          </w:p>
        </w:tc>
        <w:tc>
          <w:tcPr>
            <w:tcW w:w="993" w:type="dxa"/>
            <w:vMerge/>
          </w:tcPr>
          <w:p w:rsidR="00864D1F" w:rsidRPr="00667C59" w:rsidRDefault="00864D1F" w:rsidP="00667C59">
            <w:pPr>
              <w:jc w:val="center"/>
              <w:rPr>
                <w:sz w:val="20"/>
                <w:szCs w:val="20"/>
              </w:rPr>
            </w:pPr>
          </w:p>
        </w:tc>
        <w:tc>
          <w:tcPr>
            <w:tcW w:w="1417"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r>
      <w:tr w:rsidR="00864D1F" w:rsidRPr="00667C59" w:rsidTr="0096530E">
        <w:trPr>
          <w:trHeight w:val="350"/>
        </w:trPr>
        <w:tc>
          <w:tcPr>
            <w:tcW w:w="710" w:type="dxa"/>
            <w:vMerge w:val="restart"/>
          </w:tcPr>
          <w:p w:rsidR="00864D1F" w:rsidRPr="00667C59" w:rsidRDefault="00864D1F" w:rsidP="00667C59">
            <w:pPr>
              <w:jc w:val="center"/>
              <w:rPr>
                <w:sz w:val="20"/>
                <w:szCs w:val="20"/>
              </w:rPr>
            </w:pPr>
            <w:r>
              <w:rPr>
                <w:sz w:val="20"/>
                <w:szCs w:val="20"/>
              </w:rPr>
              <w:t>2</w:t>
            </w:r>
          </w:p>
        </w:tc>
        <w:tc>
          <w:tcPr>
            <w:tcW w:w="2126" w:type="dxa"/>
            <w:vMerge w:val="restart"/>
          </w:tcPr>
          <w:p w:rsidR="00864D1F" w:rsidRPr="00667C59" w:rsidRDefault="00864D1F" w:rsidP="00667C59">
            <w:pPr>
              <w:rPr>
                <w:sz w:val="20"/>
                <w:szCs w:val="20"/>
              </w:rPr>
            </w:pPr>
            <w:r w:rsidRPr="00667C59">
              <w:rPr>
                <w:sz w:val="20"/>
                <w:szCs w:val="20"/>
              </w:rPr>
              <w:t>Подпрограмма "Противопожарное водоснабжение городского округа Кинешма»</w:t>
            </w:r>
          </w:p>
        </w:tc>
        <w:tc>
          <w:tcPr>
            <w:tcW w:w="1417" w:type="dxa"/>
            <w:vMerge w:val="restart"/>
          </w:tcPr>
          <w:p w:rsidR="00864D1F" w:rsidRPr="00667C59" w:rsidRDefault="00864D1F" w:rsidP="00667C59">
            <w:pPr>
              <w:rPr>
                <w:sz w:val="20"/>
                <w:szCs w:val="20"/>
              </w:rPr>
            </w:pPr>
            <w:r w:rsidRPr="00667C59">
              <w:rPr>
                <w:sz w:val="20"/>
                <w:szCs w:val="20"/>
              </w:rPr>
              <w:t xml:space="preserve">МУ «Управление ГОЧС </w:t>
            </w:r>
            <w:proofErr w:type="spellStart"/>
            <w:r w:rsidRPr="00667C59">
              <w:rPr>
                <w:sz w:val="20"/>
                <w:szCs w:val="20"/>
              </w:rPr>
              <w:t>г.о</w:t>
            </w:r>
            <w:proofErr w:type="spellEnd"/>
            <w:r w:rsidRPr="00667C59">
              <w:rPr>
                <w:sz w:val="20"/>
                <w:szCs w:val="20"/>
              </w:rPr>
              <w:t>. Кинешма»</w:t>
            </w:r>
          </w:p>
        </w:tc>
        <w:tc>
          <w:tcPr>
            <w:tcW w:w="1418" w:type="dxa"/>
          </w:tcPr>
          <w:p w:rsidR="00864D1F" w:rsidRPr="00667C59" w:rsidRDefault="00864D1F" w:rsidP="00667C59">
            <w:pPr>
              <w:rPr>
                <w:sz w:val="20"/>
                <w:szCs w:val="20"/>
              </w:rPr>
            </w:pPr>
            <w:r w:rsidRPr="00667C59">
              <w:rPr>
                <w:sz w:val="20"/>
                <w:szCs w:val="20"/>
              </w:rPr>
              <w:t>Всего</w:t>
            </w:r>
          </w:p>
        </w:tc>
        <w:tc>
          <w:tcPr>
            <w:tcW w:w="1276"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183,1</w:t>
            </w:r>
          </w:p>
        </w:tc>
        <w:tc>
          <w:tcPr>
            <w:tcW w:w="1275"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183,1</w:t>
            </w:r>
          </w:p>
        </w:tc>
        <w:tc>
          <w:tcPr>
            <w:tcW w:w="1560" w:type="dxa"/>
            <w:vMerge w:val="restart"/>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val="restart"/>
          </w:tcPr>
          <w:p w:rsidR="00864D1F" w:rsidRPr="00667C59" w:rsidRDefault="00864D1F" w:rsidP="00667C59">
            <w:pPr>
              <w:rPr>
                <w:sz w:val="20"/>
                <w:szCs w:val="20"/>
              </w:rPr>
            </w:pPr>
          </w:p>
        </w:tc>
        <w:tc>
          <w:tcPr>
            <w:tcW w:w="709" w:type="dxa"/>
            <w:vMerge w:val="restart"/>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2" w:type="dxa"/>
            <w:vMerge w:val="restart"/>
          </w:tcPr>
          <w:p w:rsidR="00864D1F" w:rsidRPr="00667C59" w:rsidRDefault="00864D1F" w:rsidP="00667C59">
            <w:pPr>
              <w:jc w:val="center"/>
              <w:rPr>
                <w:sz w:val="20"/>
                <w:szCs w:val="20"/>
              </w:rPr>
            </w:pPr>
          </w:p>
        </w:tc>
        <w:tc>
          <w:tcPr>
            <w:tcW w:w="993" w:type="dxa"/>
            <w:vMerge w:val="restart"/>
          </w:tcPr>
          <w:p w:rsidR="00864D1F" w:rsidRPr="00667C59" w:rsidRDefault="00864D1F" w:rsidP="00667C59">
            <w:pPr>
              <w:jc w:val="center"/>
              <w:rPr>
                <w:sz w:val="20"/>
                <w:szCs w:val="20"/>
              </w:rPr>
            </w:pPr>
          </w:p>
        </w:tc>
        <w:tc>
          <w:tcPr>
            <w:tcW w:w="1417" w:type="dxa"/>
            <w:vMerge w:val="restart"/>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183,1</w:t>
            </w:r>
          </w:p>
        </w:tc>
      </w:tr>
      <w:tr w:rsidR="00864D1F" w:rsidRPr="00667C59" w:rsidTr="0096530E">
        <w:trPr>
          <w:trHeight w:val="506"/>
        </w:trPr>
        <w:tc>
          <w:tcPr>
            <w:tcW w:w="710" w:type="dxa"/>
            <w:vMerge/>
          </w:tcPr>
          <w:p w:rsidR="00864D1F" w:rsidRPr="00667C59" w:rsidRDefault="00864D1F" w:rsidP="00667C59">
            <w:pPr>
              <w:jc w:val="center"/>
              <w:rPr>
                <w:b/>
                <w:sz w:val="20"/>
                <w:szCs w:val="20"/>
              </w:rPr>
            </w:pPr>
          </w:p>
        </w:tc>
        <w:tc>
          <w:tcPr>
            <w:tcW w:w="2126" w:type="dxa"/>
            <w:vMerge/>
          </w:tcPr>
          <w:p w:rsidR="00864D1F" w:rsidRPr="00667C59" w:rsidRDefault="00864D1F" w:rsidP="00667C59">
            <w:pPr>
              <w:rPr>
                <w:sz w:val="20"/>
                <w:szCs w:val="20"/>
              </w:rPr>
            </w:pPr>
          </w:p>
        </w:tc>
        <w:tc>
          <w:tcPr>
            <w:tcW w:w="1417" w:type="dxa"/>
            <w:vMerge/>
          </w:tcPr>
          <w:p w:rsidR="00864D1F" w:rsidRPr="00667C59" w:rsidRDefault="00864D1F" w:rsidP="00667C59">
            <w:pPr>
              <w:rPr>
                <w:sz w:val="20"/>
                <w:szCs w:val="20"/>
              </w:rPr>
            </w:pPr>
          </w:p>
        </w:tc>
        <w:tc>
          <w:tcPr>
            <w:tcW w:w="1418" w:type="dxa"/>
          </w:tcPr>
          <w:p w:rsidR="00864D1F" w:rsidRPr="005A091B" w:rsidRDefault="00864D1F" w:rsidP="00667C59">
            <w:pPr>
              <w:rPr>
                <w:sz w:val="20"/>
                <w:szCs w:val="20"/>
              </w:rPr>
            </w:pPr>
            <w:r w:rsidRPr="005A091B">
              <w:rPr>
                <w:sz w:val="20"/>
                <w:szCs w:val="20"/>
              </w:rPr>
              <w:t xml:space="preserve">бюджетные ассигнования </w:t>
            </w:r>
          </w:p>
          <w:p w:rsidR="00864D1F" w:rsidRPr="00667C59" w:rsidRDefault="00864D1F" w:rsidP="00667C59">
            <w:pPr>
              <w:rPr>
                <w:sz w:val="20"/>
                <w:szCs w:val="20"/>
              </w:rPr>
            </w:pPr>
            <w:r w:rsidRPr="00667C59">
              <w:rPr>
                <w:sz w:val="20"/>
                <w:szCs w:val="20"/>
              </w:rPr>
              <w:t xml:space="preserve">всего, </w:t>
            </w:r>
          </w:p>
          <w:p w:rsidR="00864D1F" w:rsidRPr="00667C59" w:rsidRDefault="00864D1F" w:rsidP="00667C59">
            <w:pPr>
              <w:rPr>
                <w:sz w:val="20"/>
                <w:szCs w:val="20"/>
              </w:rPr>
            </w:pPr>
            <w:r w:rsidRPr="00667C59">
              <w:rPr>
                <w:i/>
                <w:sz w:val="20"/>
                <w:szCs w:val="20"/>
              </w:rPr>
              <w:t>в том числе</w:t>
            </w:r>
            <w:r w:rsidRPr="00667C59">
              <w:rPr>
                <w:sz w:val="20"/>
                <w:szCs w:val="20"/>
              </w:rPr>
              <w:t>:</w:t>
            </w:r>
          </w:p>
        </w:tc>
        <w:tc>
          <w:tcPr>
            <w:tcW w:w="1276" w:type="dxa"/>
          </w:tcPr>
          <w:p w:rsidR="00864D1F" w:rsidRPr="00667C59" w:rsidRDefault="00864D1F" w:rsidP="00667C59">
            <w:pPr>
              <w:jc w:val="center"/>
              <w:rPr>
                <w:sz w:val="20"/>
                <w:szCs w:val="20"/>
              </w:rPr>
            </w:pPr>
            <w:r w:rsidRPr="00667C59">
              <w:rPr>
                <w:sz w:val="20"/>
                <w:szCs w:val="20"/>
              </w:rPr>
              <w:t>183,1</w:t>
            </w:r>
          </w:p>
        </w:tc>
        <w:tc>
          <w:tcPr>
            <w:tcW w:w="1275" w:type="dxa"/>
          </w:tcPr>
          <w:p w:rsidR="00864D1F" w:rsidRPr="00667C59" w:rsidRDefault="00864D1F" w:rsidP="00667C59">
            <w:pPr>
              <w:jc w:val="center"/>
              <w:rPr>
                <w:sz w:val="20"/>
                <w:szCs w:val="20"/>
              </w:rPr>
            </w:pPr>
            <w:r w:rsidRPr="00667C59">
              <w:rPr>
                <w:sz w:val="20"/>
                <w:szCs w:val="20"/>
              </w:rPr>
              <w:t>183,1</w:t>
            </w:r>
          </w:p>
        </w:tc>
        <w:tc>
          <w:tcPr>
            <w:tcW w:w="1560"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709"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2"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3"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1417" w:type="dxa"/>
            <w:vMerge/>
          </w:tcPr>
          <w:p w:rsidR="00864D1F" w:rsidRPr="00667C59" w:rsidRDefault="00864D1F" w:rsidP="00667C59">
            <w:pPr>
              <w:jc w:val="center"/>
              <w:rPr>
                <w:sz w:val="20"/>
                <w:szCs w:val="20"/>
              </w:rPr>
            </w:pPr>
          </w:p>
        </w:tc>
      </w:tr>
      <w:tr w:rsidR="00864D1F" w:rsidRPr="00667C59" w:rsidTr="0096530E">
        <w:trPr>
          <w:trHeight w:val="506"/>
        </w:trPr>
        <w:tc>
          <w:tcPr>
            <w:tcW w:w="710" w:type="dxa"/>
            <w:vMerge/>
          </w:tcPr>
          <w:p w:rsidR="00864D1F" w:rsidRPr="00667C59" w:rsidRDefault="00864D1F" w:rsidP="00667C59">
            <w:pPr>
              <w:jc w:val="center"/>
              <w:rPr>
                <w:b/>
                <w:sz w:val="20"/>
                <w:szCs w:val="20"/>
              </w:rPr>
            </w:pPr>
          </w:p>
        </w:tc>
        <w:tc>
          <w:tcPr>
            <w:tcW w:w="2126" w:type="dxa"/>
            <w:vMerge/>
          </w:tcPr>
          <w:p w:rsidR="00864D1F" w:rsidRPr="00667C59" w:rsidRDefault="00864D1F" w:rsidP="00667C59">
            <w:pPr>
              <w:rPr>
                <w:sz w:val="20"/>
                <w:szCs w:val="20"/>
              </w:rPr>
            </w:pPr>
          </w:p>
        </w:tc>
        <w:tc>
          <w:tcPr>
            <w:tcW w:w="1417" w:type="dxa"/>
            <w:vMerge/>
          </w:tcPr>
          <w:p w:rsidR="00864D1F" w:rsidRPr="00667C59" w:rsidRDefault="00864D1F" w:rsidP="00667C59">
            <w:pPr>
              <w:rPr>
                <w:sz w:val="20"/>
                <w:szCs w:val="20"/>
              </w:rPr>
            </w:pPr>
          </w:p>
        </w:tc>
        <w:tc>
          <w:tcPr>
            <w:tcW w:w="1418" w:type="dxa"/>
          </w:tcPr>
          <w:p w:rsidR="00864D1F" w:rsidRPr="00667C59" w:rsidRDefault="00864D1F" w:rsidP="00667C59">
            <w:pPr>
              <w:rPr>
                <w:sz w:val="20"/>
                <w:szCs w:val="20"/>
              </w:rPr>
            </w:pPr>
            <w:r w:rsidRPr="00667C59">
              <w:rPr>
                <w:sz w:val="20"/>
                <w:szCs w:val="20"/>
              </w:rPr>
              <w:t>- бюджет городского округа Кинешма</w:t>
            </w:r>
          </w:p>
        </w:tc>
        <w:tc>
          <w:tcPr>
            <w:tcW w:w="1276" w:type="dxa"/>
          </w:tcPr>
          <w:p w:rsidR="00864D1F" w:rsidRPr="00667C59" w:rsidRDefault="00864D1F" w:rsidP="00667C59">
            <w:pPr>
              <w:jc w:val="center"/>
              <w:rPr>
                <w:sz w:val="20"/>
                <w:szCs w:val="20"/>
              </w:rPr>
            </w:pPr>
            <w:r w:rsidRPr="00667C59">
              <w:rPr>
                <w:sz w:val="20"/>
                <w:szCs w:val="20"/>
              </w:rPr>
              <w:t>183,1</w:t>
            </w:r>
          </w:p>
        </w:tc>
        <w:tc>
          <w:tcPr>
            <w:tcW w:w="1275" w:type="dxa"/>
          </w:tcPr>
          <w:p w:rsidR="00864D1F" w:rsidRPr="00667C59" w:rsidRDefault="00864D1F" w:rsidP="00667C59">
            <w:pPr>
              <w:jc w:val="center"/>
              <w:rPr>
                <w:sz w:val="20"/>
                <w:szCs w:val="20"/>
              </w:rPr>
            </w:pPr>
            <w:r w:rsidRPr="00667C59">
              <w:rPr>
                <w:sz w:val="20"/>
                <w:szCs w:val="20"/>
              </w:rPr>
              <w:t>183,1</w:t>
            </w:r>
          </w:p>
        </w:tc>
        <w:tc>
          <w:tcPr>
            <w:tcW w:w="1560"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709"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2"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3"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1417" w:type="dxa"/>
            <w:vMerge/>
          </w:tcPr>
          <w:p w:rsidR="00864D1F" w:rsidRPr="00667C59" w:rsidRDefault="00864D1F" w:rsidP="00667C59">
            <w:pPr>
              <w:jc w:val="center"/>
              <w:rPr>
                <w:sz w:val="20"/>
                <w:szCs w:val="20"/>
              </w:rPr>
            </w:pPr>
          </w:p>
        </w:tc>
      </w:tr>
      <w:tr w:rsidR="002D6710" w:rsidRPr="00667C59" w:rsidTr="0096530E">
        <w:trPr>
          <w:trHeight w:val="314"/>
        </w:trPr>
        <w:tc>
          <w:tcPr>
            <w:tcW w:w="710" w:type="dxa"/>
            <w:vMerge w:val="restart"/>
          </w:tcPr>
          <w:p w:rsidR="002D6710" w:rsidRPr="00667C59" w:rsidRDefault="002D6710"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2.1</w:t>
            </w:r>
          </w:p>
          <w:p w:rsidR="002D6710" w:rsidRPr="00667C59" w:rsidRDefault="002D6710" w:rsidP="00667C59">
            <w:pPr>
              <w:pStyle w:val="a7"/>
              <w:spacing w:after="0" w:line="240" w:lineRule="auto"/>
              <w:ind w:left="0"/>
              <w:jc w:val="center"/>
              <w:rPr>
                <w:rFonts w:ascii="Times New Roman" w:hAnsi="Times New Roman" w:cs="Times New Roman"/>
                <w:sz w:val="20"/>
                <w:szCs w:val="20"/>
              </w:rPr>
            </w:pPr>
          </w:p>
          <w:p w:rsidR="002D6710" w:rsidRPr="00667C59" w:rsidRDefault="002D6710" w:rsidP="00667C59">
            <w:pPr>
              <w:pStyle w:val="a7"/>
              <w:spacing w:after="0" w:line="240" w:lineRule="auto"/>
              <w:ind w:left="0"/>
              <w:jc w:val="center"/>
              <w:rPr>
                <w:rFonts w:ascii="Times New Roman" w:hAnsi="Times New Roman" w:cs="Times New Roman"/>
                <w:sz w:val="20"/>
                <w:szCs w:val="20"/>
              </w:rPr>
            </w:pPr>
          </w:p>
          <w:p w:rsidR="002D6710" w:rsidRPr="00667C59" w:rsidRDefault="002D6710" w:rsidP="00667C59">
            <w:pPr>
              <w:pStyle w:val="a7"/>
              <w:spacing w:after="0" w:line="240" w:lineRule="auto"/>
              <w:ind w:left="0"/>
              <w:jc w:val="center"/>
              <w:rPr>
                <w:rFonts w:ascii="Times New Roman" w:hAnsi="Times New Roman" w:cs="Times New Roman"/>
                <w:sz w:val="20"/>
                <w:szCs w:val="20"/>
              </w:rPr>
            </w:pPr>
          </w:p>
          <w:p w:rsidR="002D6710" w:rsidRPr="00667C59" w:rsidRDefault="002D6710" w:rsidP="00667C59">
            <w:pPr>
              <w:pStyle w:val="a7"/>
              <w:spacing w:after="0" w:line="240" w:lineRule="auto"/>
              <w:ind w:left="0"/>
              <w:jc w:val="center"/>
              <w:rPr>
                <w:rFonts w:ascii="Times New Roman" w:hAnsi="Times New Roman" w:cs="Times New Roman"/>
                <w:sz w:val="20"/>
                <w:szCs w:val="20"/>
              </w:rPr>
            </w:pPr>
          </w:p>
          <w:p w:rsidR="002D6710" w:rsidRPr="00667C59" w:rsidRDefault="002D6710" w:rsidP="00667C59">
            <w:pPr>
              <w:pStyle w:val="a7"/>
              <w:spacing w:after="0" w:line="240" w:lineRule="auto"/>
              <w:ind w:left="0"/>
              <w:jc w:val="center"/>
              <w:rPr>
                <w:rFonts w:ascii="Times New Roman" w:hAnsi="Times New Roman" w:cs="Times New Roman"/>
                <w:sz w:val="20"/>
                <w:szCs w:val="20"/>
              </w:rPr>
            </w:pPr>
          </w:p>
          <w:p w:rsidR="002D6710" w:rsidRPr="00667C59" w:rsidRDefault="002D6710" w:rsidP="00667C59">
            <w:pPr>
              <w:pStyle w:val="a7"/>
              <w:spacing w:after="0" w:line="240" w:lineRule="auto"/>
              <w:ind w:left="0"/>
              <w:jc w:val="center"/>
              <w:rPr>
                <w:rFonts w:ascii="Times New Roman" w:hAnsi="Times New Roman" w:cs="Times New Roman"/>
                <w:sz w:val="20"/>
                <w:szCs w:val="20"/>
              </w:rPr>
            </w:pPr>
          </w:p>
        </w:tc>
        <w:tc>
          <w:tcPr>
            <w:tcW w:w="2126" w:type="dxa"/>
            <w:vMerge w:val="restart"/>
          </w:tcPr>
          <w:p w:rsidR="002D6710" w:rsidRPr="005A091B" w:rsidRDefault="002D6710" w:rsidP="00667C59">
            <w:pPr>
              <w:pStyle w:val="affff9"/>
              <w:rPr>
                <w:rFonts w:eastAsia="Times New Roman"/>
                <w:sz w:val="20"/>
                <w:szCs w:val="20"/>
                <w:lang w:eastAsia="ar-SA"/>
              </w:rPr>
            </w:pPr>
            <w:r>
              <w:rPr>
                <w:rFonts w:eastAsia="Times New Roman"/>
                <w:sz w:val="20"/>
                <w:szCs w:val="20"/>
                <w:lang w:eastAsia="ar-SA"/>
              </w:rPr>
              <w:t>Основное мероприятие</w:t>
            </w:r>
          </w:p>
          <w:p w:rsidR="002D6710" w:rsidRPr="00667C59" w:rsidRDefault="002D6710" w:rsidP="00667C59">
            <w:pPr>
              <w:rPr>
                <w:sz w:val="20"/>
                <w:szCs w:val="20"/>
              </w:rPr>
            </w:pPr>
            <w:r>
              <w:rPr>
                <w:sz w:val="20"/>
                <w:szCs w:val="20"/>
              </w:rPr>
              <w:t>«</w:t>
            </w:r>
            <w:r w:rsidRPr="00667C59">
              <w:rPr>
                <w:sz w:val="20"/>
                <w:szCs w:val="20"/>
              </w:rPr>
              <w:t xml:space="preserve">Приведение в рабочее состояние пожарных гидрантов и очистка противопожарных водоемов на </w:t>
            </w:r>
            <w:r w:rsidRPr="00667C59">
              <w:rPr>
                <w:sz w:val="20"/>
                <w:szCs w:val="20"/>
              </w:rPr>
              <w:lastRenderedPageBreak/>
              <w:t>территории городского округа Кинешма</w:t>
            </w:r>
            <w:r>
              <w:rPr>
                <w:sz w:val="20"/>
                <w:szCs w:val="20"/>
              </w:rPr>
              <w:t>»</w:t>
            </w:r>
          </w:p>
        </w:tc>
        <w:tc>
          <w:tcPr>
            <w:tcW w:w="1417" w:type="dxa"/>
            <w:vMerge w:val="restart"/>
          </w:tcPr>
          <w:p w:rsidR="002D6710" w:rsidRPr="00667C59" w:rsidRDefault="002D6710"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lastRenderedPageBreak/>
              <w:t>МУ «</w:t>
            </w:r>
            <w:proofErr w:type="gramStart"/>
            <w:r w:rsidRPr="00667C59">
              <w:rPr>
                <w:rFonts w:ascii="Times New Roman" w:hAnsi="Times New Roman" w:cs="Times New Roman"/>
                <w:sz w:val="20"/>
                <w:szCs w:val="20"/>
              </w:rPr>
              <w:t>Управ-</w:t>
            </w:r>
            <w:proofErr w:type="spellStart"/>
            <w:r w:rsidRPr="00667C59">
              <w:rPr>
                <w:rFonts w:ascii="Times New Roman" w:hAnsi="Times New Roman" w:cs="Times New Roman"/>
                <w:sz w:val="20"/>
                <w:szCs w:val="20"/>
              </w:rPr>
              <w:t>ление</w:t>
            </w:r>
            <w:proofErr w:type="spellEnd"/>
            <w:proofErr w:type="gramEnd"/>
            <w:r w:rsidRPr="00667C59">
              <w:rPr>
                <w:rFonts w:ascii="Times New Roman" w:hAnsi="Times New Roman" w:cs="Times New Roman"/>
                <w:sz w:val="20"/>
                <w:szCs w:val="20"/>
              </w:rPr>
              <w:t xml:space="preserve"> ГОЧС </w:t>
            </w:r>
            <w:proofErr w:type="spellStart"/>
            <w:r w:rsidRPr="00667C59">
              <w:rPr>
                <w:rFonts w:ascii="Times New Roman" w:hAnsi="Times New Roman" w:cs="Times New Roman"/>
                <w:sz w:val="20"/>
                <w:szCs w:val="20"/>
              </w:rPr>
              <w:t>г.о</w:t>
            </w:r>
            <w:proofErr w:type="spellEnd"/>
            <w:r w:rsidRPr="00667C59">
              <w:rPr>
                <w:rFonts w:ascii="Times New Roman" w:hAnsi="Times New Roman" w:cs="Times New Roman"/>
                <w:sz w:val="20"/>
                <w:szCs w:val="20"/>
              </w:rPr>
              <w:t>. Кинешма»</w:t>
            </w:r>
          </w:p>
        </w:tc>
        <w:tc>
          <w:tcPr>
            <w:tcW w:w="1418" w:type="dxa"/>
            <w:vMerge w:val="restart"/>
          </w:tcPr>
          <w:p w:rsidR="002D6710" w:rsidRPr="00667C59" w:rsidRDefault="002D6710"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Всего</w:t>
            </w:r>
          </w:p>
        </w:tc>
        <w:tc>
          <w:tcPr>
            <w:tcW w:w="1276" w:type="dxa"/>
            <w:vMerge w:val="restart"/>
          </w:tcPr>
          <w:p w:rsidR="002D6710" w:rsidRPr="00667C59" w:rsidRDefault="002D6710" w:rsidP="00667C59">
            <w:pPr>
              <w:jc w:val="center"/>
              <w:rPr>
                <w:sz w:val="20"/>
                <w:szCs w:val="20"/>
              </w:rPr>
            </w:pPr>
            <w:r w:rsidRPr="00667C59">
              <w:rPr>
                <w:sz w:val="20"/>
                <w:szCs w:val="20"/>
              </w:rPr>
              <w:t>183,1</w:t>
            </w:r>
          </w:p>
        </w:tc>
        <w:tc>
          <w:tcPr>
            <w:tcW w:w="1275" w:type="dxa"/>
            <w:vMerge w:val="restart"/>
          </w:tcPr>
          <w:p w:rsidR="002D6710" w:rsidRPr="00667C59" w:rsidRDefault="002D6710" w:rsidP="00667C59">
            <w:pPr>
              <w:jc w:val="center"/>
              <w:rPr>
                <w:sz w:val="20"/>
                <w:szCs w:val="20"/>
              </w:rPr>
            </w:pPr>
            <w:r w:rsidRPr="00667C59">
              <w:rPr>
                <w:sz w:val="20"/>
                <w:szCs w:val="20"/>
              </w:rPr>
              <w:t>183,1</w:t>
            </w:r>
          </w:p>
        </w:tc>
        <w:tc>
          <w:tcPr>
            <w:tcW w:w="1560" w:type="dxa"/>
            <w:vMerge w:val="restart"/>
          </w:tcPr>
          <w:p w:rsidR="002D6710" w:rsidRDefault="002D6710"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За девять месяцев 2016 года произведены работы по ремонту шести пожарных гидрантов.</w:t>
            </w:r>
          </w:p>
          <w:p w:rsidR="002D6710" w:rsidRPr="00667C59" w:rsidRDefault="002D6710" w:rsidP="00667C59">
            <w:pPr>
              <w:pStyle w:val="a7"/>
              <w:spacing w:after="0" w:line="240" w:lineRule="auto"/>
              <w:ind w:left="0"/>
              <w:rPr>
                <w:rFonts w:ascii="Times New Roman" w:hAnsi="Times New Roman" w:cs="Times New Roman"/>
                <w:sz w:val="20"/>
                <w:szCs w:val="20"/>
              </w:rPr>
            </w:pPr>
            <w:r>
              <w:rPr>
                <w:rFonts w:ascii="Times New Roman" w:hAnsi="Times New Roman" w:cs="Times New Roman"/>
                <w:sz w:val="20"/>
                <w:szCs w:val="20"/>
              </w:rPr>
              <w:lastRenderedPageBreak/>
              <w:t>Мероприятие выполнено.</w:t>
            </w:r>
          </w:p>
        </w:tc>
        <w:tc>
          <w:tcPr>
            <w:tcW w:w="2409" w:type="dxa"/>
          </w:tcPr>
          <w:p w:rsidR="002D6710" w:rsidRPr="002D6710" w:rsidRDefault="002D6710" w:rsidP="002D6710">
            <w:pPr>
              <w:pStyle w:val="affff9"/>
              <w:rPr>
                <w:rFonts w:eastAsia="Times New Roman"/>
                <w:sz w:val="20"/>
                <w:szCs w:val="20"/>
                <w:lang w:eastAsia="ar-SA"/>
              </w:rPr>
            </w:pPr>
            <w:r w:rsidRPr="00667C59">
              <w:rPr>
                <w:sz w:val="20"/>
                <w:szCs w:val="20"/>
              </w:rPr>
              <w:lastRenderedPageBreak/>
              <w:t xml:space="preserve">1. </w:t>
            </w:r>
            <w:r w:rsidRPr="00667C59">
              <w:rPr>
                <w:rFonts w:eastAsia="Times New Roman"/>
                <w:sz w:val="20"/>
                <w:szCs w:val="20"/>
                <w:lang w:eastAsia="ar-SA"/>
              </w:rPr>
              <w:t xml:space="preserve">Доля отремонтированных и замененных пожарных гидрантов в общем количестве муниципальных пожарных гидрантов на территории городского </w:t>
            </w:r>
            <w:r w:rsidRPr="00667C59">
              <w:rPr>
                <w:rFonts w:eastAsia="Times New Roman"/>
                <w:sz w:val="20"/>
                <w:szCs w:val="20"/>
                <w:lang w:eastAsia="ar-SA"/>
              </w:rPr>
              <w:lastRenderedPageBreak/>
              <w:t>округа Кинешма</w:t>
            </w:r>
          </w:p>
        </w:tc>
        <w:tc>
          <w:tcPr>
            <w:tcW w:w="709" w:type="dxa"/>
          </w:tcPr>
          <w:p w:rsidR="002D6710" w:rsidRPr="00667C59" w:rsidRDefault="002D6710"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lastRenderedPageBreak/>
              <w:t>%</w:t>
            </w:r>
          </w:p>
          <w:p w:rsidR="002D6710" w:rsidRPr="00667C59" w:rsidRDefault="002D6710" w:rsidP="00667C59">
            <w:pPr>
              <w:pStyle w:val="a7"/>
              <w:spacing w:after="0" w:line="240" w:lineRule="auto"/>
              <w:ind w:left="0"/>
              <w:jc w:val="center"/>
              <w:rPr>
                <w:rFonts w:ascii="Times New Roman" w:hAnsi="Times New Roman" w:cs="Times New Roman"/>
                <w:sz w:val="20"/>
                <w:szCs w:val="20"/>
              </w:rPr>
            </w:pPr>
          </w:p>
          <w:p w:rsidR="002D6710" w:rsidRPr="00667C59" w:rsidRDefault="002D6710" w:rsidP="00667C59">
            <w:pPr>
              <w:pStyle w:val="a7"/>
              <w:spacing w:after="0" w:line="240" w:lineRule="auto"/>
              <w:ind w:left="0"/>
              <w:jc w:val="center"/>
              <w:rPr>
                <w:rFonts w:ascii="Times New Roman" w:hAnsi="Times New Roman" w:cs="Times New Roman"/>
                <w:sz w:val="20"/>
                <w:szCs w:val="20"/>
              </w:rPr>
            </w:pPr>
          </w:p>
          <w:p w:rsidR="002D6710" w:rsidRPr="00667C59" w:rsidRDefault="002D6710" w:rsidP="00667C59">
            <w:pPr>
              <w:pStyle w:val="a7"/>
              <w:spacing w:after="0" w:line="240" w:lineRule="auto"/>
              <w:ind w:left="0"/>
              <w:jc w:val="center"/>
              <w:rPr>
                <w:rFonts w:ascii="Times New Roman" w:hAnsi="Times New Roman" w:cs="Times New Roman"/>
                <w:sz w:val="20"/>
                <w:szCs w:val="20"/>
              </w:rPr>
            </w:pPr>
          </w:p>
          <w:p w:rsidR="002D6710" w:rsidRPr="00667C59" w:rsidRDefault="002D6710" w:rsidP="00667C59">
            <w:pPr>
              <w:pStyle w:val="a7"/>
              <w:spacing w:after="0" w:line="240" w:lineRule="auto"/>
              <w:ind w:left="0"/>
              <w:jc w:val="center"/>
              <w:rPr>
                <w:rFonts w:ascii="Times New Roman" w:hAnsi="Times New Roman" w:cs="Times New Roman"/>
                <w:sz w:val="20"/>
                <w:szCs w:val="20"/>
              </w:rPr>
            </w:pPr>
          </w:p>
          <w:p w:rsidR="002D6710" w:rsidRPr="00667C59" w:rsidRDefault="002D6710" w:rsidP="00667C59">
            <w:pPr>
              <w:pStyle w:val="a7"/>
              <w:spacing w:after="0" w:line="240" w:lineRule="auto"/>
              <w:ind w:left="0"/>
              <w:jc w:val="center"/>
              <w:rPr>
                <w:rFonts w:ascii="Times New Roman" w:hAnsi="Times New Roman" w:cs="Times New Roman"/>
                <w:sz w:val="20"/>
                <w:szCs w:val="20"/>
              </w:rPr>
            </w:pPr>
          </w:p>
          <w:p w:rsidR="002D6710" w:rsidRPr="00667C59" w:rsidRDefault="002D6710" w:rsidP="00667C59">
            <w:pPr>
              <w:pStyle w:val="a7"/>
              <w:spacing w:after="0" w:line="240" w:lineRule="auto"/>
              <w:ind w:left="0"/>
              <w:jc w:val="center"/>
              <w:rPr>
                <w:rFonts w:ascii="Times New Roman" w:hAnsi="Times New Roman" w:cs="Times New Roman"/>
                <w:sz w:val="20"/>
                <w:szCs w:val="20"/>
              </w:rPr>
            </w:pPr>
          </w:p>
          <w:p w:rsidR="002D6710" w:rsidRPr="00667C59" w:rsidRDefault="002D6710" w:rsidP="002D6710">
            <w:pPr>
              <w:pStyle w:val="a7"/>
              <w:spacing w:after="0" w:line="240" w:lineRule="auto"/>
              <w:ind w:left="0"/>
              <w:rPr>
                <w:rFonts w:ascii="Times New Roman" w:hAnsi="Times New Roman" w:cs="Times New Roman"/>
                <w:sz w:val="20"/>
                <w:szCs w:val="20"/>
              </w:rPr>
            </w:pPr>
          </w:p>
        </w:tc>
        <w:tc>
          <w:tcPr>
            <w:tcW w:w="992" w:type="dxa"/>
          </w:tcPr>
          <w:p w:rsidR="002D6710" w:rsidRPr="00667C59" w:rsidRDefault="002D6710" w:rsidP="00667C59">
            <w:pPr>
              <w:jc w:val="center"/>
              <w:rPr>
                <w:sz w:val="20"/>
                <w:szCs w:val="20"/>
              </w:rPr>
            </w:pPr>
            <w:r w:rsidRPr="00667C59">
              <w:rPr>
                <w:sz w:val="20"/>
                <w:szCs w:val="20"/>
              </w:rPr>
              <w:t>22,42</w:t>
            </w:r>
          </w:p>
          <w:p w:rsidR="002D6710" w:rsidRPr="00667C59" w:rsidRDefault="002D6710" w:rsidP="00667C59">
            <w:pPr>
              <w:jc w:val="center"/>
              <w:rPr>
                <w:sz w:val="20"/>
                <w:szCs w:val="20"/>
              </w:rPr>
            </w:pPr>
          </w:p>
          <w:p w:rsidR="002D6710" w:rsidRPr="00667C59" w:rsidRDefault="002D6710" w:rsidP="00667C59">
            <w:pPr>
              <w:jc w:val="center"/>
              <w:rPr>
                <w:sz w:val="20"/>
                <w:szCs w:val="20"/>
              </w:rPr>
            </w:pPr>
          </w:p>
          <w:p w:rsidR="002D6710" w:rsidRPr="00667C59" w:rsidRDefault="002D6710" w:rsidP="00667C59">
            <w:pPr>
              <w:jc w:val="center"/>
              <w:rPr>
                <w:sz w:val="20"/>
                <w:szCs w:val="20"/>
              </w:rPr>
            </w:pPr>
          </w:p>
          <w:p w:rsidR="002D6710" w:rsidRPr="00667C59" w:rsidRDefault="002D6710" w:rsidP="00667C59">
            <w:pPr>
              <w:jc w:val="center"/>
              <w:rPr>
                <w:sz w:val="20"/>
                <w:szCs w:val="20"/>
              </w:rPr>
            </w:pPr>
          </w:p>
          <w:p w:rsidR="002D6710" w:rsidRPr="00667C59" w:rsidRDefault="002D6710" w:rsidP="00667C59">
            <w:pPr>
              <w:jc w:val="center"/>
              <w:rPr>
                <w:sz w:val="20"/>
                <w:szCs w:val="20"/>
              </w:rPr>
            </w:pPr>
          </w:p>
          <w:p w:rsidR="002D6710" w:rsidRPr="00667C59" w:rsidRDefault="002D6710" w:rsidP="00667C59">
            <w:pPr>
              <w:jc w:val="center"/>
              <w:rPr>
                <w:sz w:val="20"/>
                <w:szCs w:val="20"/>
              </w:rPr>
            </w:pPr>
          </w:p>
          <w:p w:rsidR="002D6710" w:rsidRPr="00667C59" w:rsidRDefault="002D6710" w:rsidP="00667C59">
            <w:pPr>
              <w:jc w:val="center"/>
              <w:rPr>
                <w:sz w:val="20"/>
                <w:szCs w:val="20"/>
              </w:rPr>
            </w:pPr>
          </w:p>
          <w:p w:rsidR="002D6710" w:rsidRPr="00667C59" w:rsidRDefault="002D6710" w:rsidP="00667C59">
            <w:pPr>
              <w:pStyle w:val="affff9"/>
              <w:jc w:val="center"/>
              <w:rPr>
                <w:sz w:val="20"/>
                <w:szCs w:val="20"/>
              </w:rPr>
            </w:pPr>
          </w:p>
          <w:p w:rsidR="002D6710" w:rsidRPr="00667C59" w:rsidRDefault="002D6710" w:rsidP="00667C59">
            <w:pPr>
              <w:pStyle w:val="affff9"/>
              <w:jc w:val="center"/>
              <w:rPr>
                <w:sz w:val="20"/>
                <w:szCs w:val="20"/>
              </w:rPr>
            </w:pPr>
          </w:p>
          <w:p w:rsidR="002D6710" w:rsidRPr="00667C59" w:rsidRDefault="002D6710" w:rsidP="00667C59">
            <w:pPr>
              <w:jc w:val="center"/>
              <w:rPr>
                <w:sz w:val="20"/>
                <w:szCs w:val="20"/>
              </w:rPr>
            </w:pPr>
          </w:p>
        </w:tc>
        <w:tc>
          <w:tcPr>
            <w:tcW w:w="993" w:type="dxa"/>
          </w:tcPr>
          <w:p w:rsidR="002D6710" w:rsidRPr="00667C59" w:rsidRDefault="002D6710" w:rsidP="00667C59">
            <w:pPr>
              <w:jc w:val="center"/>
              <w:rPr>
                <w:sz w:val="20"/>
                <w:szCs w:val="20"/>
              </w:rPr>
            </w:pPr>
            <w:r w:rsidRPr="00667C59">
              <w:rPr>
                <w:sz w:val="20"/>
                <w:szCs w:val="20"/>
              </w:rPr>
              <w:lastRenderedPageBreak/>
              <w:t>22,42</w:t>
            </w:r>
          </w:p>
          <w:p w:rsidR="002D6710" w:rsidRPr="00667C59" w:rsidRDefault="002D6710" w:rsidP="00667C59">
            <w:pPr>
              <w:jc w:val="center"/>
              <w:rPr>
                <w:sz w:val="20"/>
                <w:szCs w:val="20"/>
              </w:rPr>
            </w:pPr>
          </w:p>
          <w:p w:rsidR="002D6710" w:rsidRPr="00667C59" w:rsidRDefault="002D6710" w:rsidP="00667C59">
            <w:pPr>
              <w:jc w:val="center"/>
              <w:rPr>
                <w:sz w:val="20"/>
                <w:szCs w:val="20"/>
              </w:rPr>
            </w:pPr>
          </w:p>
          <w:p w:rsidR="002D6710" w:rsidRPr="00667C59" w:rsidRDefault="002D6710" w:rsidP="00667C59">
            <w:pPr>
              <w:jc w:val="center"/>
              <w:rPr>
                <w:sz w:val="20"/>
                <w:szCs w:val="20"/>
              </w:rPr>
            </w:pPr>
          </w:p>
          <w:p w:rsidR="002D6710" w:rsidRPr="00667C59" w:rsidRDefault="002D6710" w:rsidP="00667C59">
            <w:pPr>
              <w:jc w:val="center"/>
              <w:rPr>
                <w:sz w:val="20"/>
                <w:szCs w:val="20"/>
              </w:rPr>
            </w:pPr>
          </w:p>
          <w:p w:rsidR="002D6710" w:rsidRPr="00667C59" w:rsidRDefault="002D6710" w:rsidP="00667C59">
            <w:pPr>
              <w:jc w:val="center"/>
              <w:rPr>
                <w:sz w:val="20"/>
                <w:szCs w:val="20"/>
              </w:rPr>
            </w:pPr>
          </w:p>
          <w:p w:rsidR="002D6710" w:rsidRPr="00667C59" w:rsidRDefault="002D6710" w:rsidP="00667C59">
            <w:pPr>
              <w:jc w:val="center"/>
              <w:rPr>
                <w:sz w:val="20"/>
                <w:szCs w:val="20"/>
              </w:rPr>
            </w:pPr>
          </w:p>
          <w:p w:rsidR="002D6710" w:rsidRPr="00667C59" w:rsidRDefault="002D6710" w:rsidP="00667C59">
            <w:pPr>
              <w:jc w:val="center"/>
              <w:rPr>
                <w:sz w:val="20"/>
                <w:szCs w:val="20"/>
              </w:rPr>
            </w:pPr>
          </w:p>
          <w:p w:rsidR="002D6710" w:rsidRPr="00667C59" w:rsidRDefault="002D6710" w:rsidP="00667C59">
            <w:pPr>
              <w:jc w:val="center"/>
              <w:rPr>
                <w:sz w:val="20"/>
                <w:szCs w:val="20"/>
              </w:rPr>
            </w:pPr>
          </w:p>
          <w:p w:rsidR="002D6710" w:rsidRPr="00667C59" w:rsidRDefault="002D6710" w:rsidP="00667C59">
            <w:pPr>
              <w:jc w:val="center"/>
              <w:rPr>
                <w:sz w:val="20"/>
                <w:szCs w:val="20"/>
              </w:rPr>
            </w:pPr>
          </w:p>
        </w:tc>
        <w:tc>
          <w:tcPr>
            <w:tcW w:w="1417" w:type="dxa"/>
            <w:vMerge w:val="restart"/>
          </w:tcPr>
          <w:p w:rsidR="002D6710" w:rsidRPr="00667C59" w:rsidRDefault="002D6710" w:rsidP="00667C59">
            <w:pPr>
              <w:jc w:val="center"/>
              <w:rPr>
                <w:sz w:val="20"/>
                <w:szCs w:val="20"/>
              </w:rPr>
            </w:pPr>
            <w:r w:rsidRPr="00667C59">
              <w:rPr>
                <w:sz w:val="20"/>
                <w:szCs w:val="20"/>
              </w:rPr>
              <w:lastRenderedPageBreak/>
              <w:t>183,1</w:t>
            </w:r>
          </w:p>
        </w:tc>
      </w:tr>
      <w:tr w:rsidR="002D6710" w:rsidRPr="00667C59" w:rsidTr="0096530E">
        <w:trPr>
          <w:trHeight w:val="230"/>
        </w:trPr>
        <w:tc>
          <w:tcPr>
            <w:tcW w:w="710" w:type="dxa"/>
            <w:vMerge/>
          </w:tcPr>
          <w:p w:rsidR="002D6710" w:rsidRPr="00667C59" w:rsidRDefault="002D6710" w:rsidP="00667C59">
            <w:pPr>
              <w:pStyle w:val="a7"/>
              <w:spacing w:after="0" w:line="240" w:lineRule="auto"/>
              <w:ind w:left="0"/>
              <w:jc w:val="center"/>
              <w:rPr>
                <w:rFonts w:ascii="Times New Roman" w:hAnsi="Times New Roman" w:cs="Times New Roman"/>
                <w:sz w:val="20"/>
                <w:szCs w:val="20"/>
              </w:rPr>
            </w:pPr>
          </w:p>
        </w:tc>
        <w:tc>
          <w:tcPr>
            <w:tcW w:w="2126" w:type="dxa"/>
            <w:vMerge/>
          </w:tcPr>
          <w:p w:rsidR="002D6710" w:rsidRDefault="002D6710" w:rsidP="00667C59">
            <w:pPr>
              <w:pStyle w:val="affff9"/>
              <w:rPr>
                <w:rFonts w:eastAsia="Times New Roman"/>
                <w:sz w:val="20"/>
                <w:szCs w:val="20"/>
                <w:lang w:eastAsia="ar-SA"/>
              </w:rPr>
            </w:pPr>
          </w:p>
        </w:tc>
        <w:tc>
          <w:tcPr>
            <w:tcW w:w="1417" w:type="dxa"/>
            <w:vMerge/>
          </w:tcPr>
          <w:p w:rsidR="002D6710" w:rsidRPr="00667C59" w:rsidRDefault="002D6710" w:rsidP="00667C59">
            <w:pPr>
              <w:pStyle w:val="a7"/>
              <w:spacing w:after="0" w:line="240" w:lineRule="auto"/>
              <w:ind w:left="0"/>
              <w:rPr>
                <w:rFonts w:ascii="Times New Roman" w:hAnsi="Times New Roman" w:cs="Times New Roman"/>
                <w:sz w:val="20"/>
                <w:szCs w:val="20"/>
              </w:rPr>
            </w:pPr>
          </w:p>
        </w:tc>
        <w:tc>
          <w:tcPr>
            <w:tcW w:w="1418" w:type="dxa"/>
            <w:vMerge/>
          </w:tcPr>
          <w:p w:rsidR="002D6710" w:rsidRPr="00667C59" w:rsidRDefault="002D6710" w:rsidP="00667C59">
            <w:pPr>
              <w:pStyle w:val="a7"/>
              <w:spacing w:after="0" w:line="240" w:lineRule="auto"/>
              <w:ind w:left="0"/>
              <w:rPr>
                <w:rFonts w:ascii="Times New Roman" w:hAnsi="Times New Roman" w:cs="Times New Roman"/>
                <w:sz w:val="20"/>
                <w:szCs w:val="20"/>
              </w:rPr>
            </w:pPr>
          </w:p>
        </w:tc>
        <w:tc>
          <w:tcPr>
            <w:tcW w:w="1276" w:type="dxa"/>
            <w:vMerge/>
          </w:tcPr>
          <w:p w:rsidR="002D6710" w:rsidRPr="00667C59" w:rsidRDefault="002D6710" w:rsidP="00667C59">
            <w:pPr>
              <w:jc w:val="center"/>
              <w:rPr>
                <w:sz w:val="20"/>
                <w:szCs w:val="20"/>
              </w:rPr>
            </w:pPr>
          </w:p>
        </w:tc>
        <w:tc>
          <w:tcPr>
            <w:tcW w:w="1275" w:type="dxa"/>
            <w:vMerge/>
          </w:tcPr>
          <w:p w:rsidR="002D6710" w:rsidRPr="00667C59" w:rsidRDefault="002D6710" w:rsidP="00667C59">
            <w:pPr>
              <w:jc w:val="center"/>
              <w:rPr>
                <w:sz w:val="20"/>
                <w:szCs w:val="20"/>
              </w:rPr>
            </w:pPr>
          </w:p>
        </w:tc>
        <w:tc>
          <w:tcPr>
            <w:tcW w:w="1560" w:type="dxa"/>
            <w:vMerge/>
          </w:tcPr>
          <w:p w:rsidR="002D6710" w:rsidRPr="00667C59" w:rsidRDefault="002D6710" w:rsidP="00667C59">
            <w:pPr>
              <w:pStyle w:val="a7"/>
              <w:spacing w:after="0" w:line="240" w:lineRule="auto"/>
              <w:ind w:left="0"/>
              <w:rPr>
                <w:rFonts w:ascii="Times New Roman" w:hAnsi="Times New Roman" w:cs="Times New Roman"/>
                <w:sz w:val="20"/>
                <w:szCs w:val="20"/>
              </w:rPr>
            </w:pPr>
          </w:p>
        </w:tc>
        <w:tc>
          <w:tcPr>
            <w:tcW w:w="2409" w:type="dxa"/>
            <w:vMerge w:val="restart"/>
          </w:tcPr>
          <w:p w:rsidR="002D6710" w:rsidRDefault="002D6710" w:rsidP="00667C59">
            <w:pPr>
              <w:rPr>
                <w:sz w:val="20"/>
                <w:szCs w:val="20"/>
              </w:rPr>
            </w:pPr>
            <w:r w:rsidRPr="00667C59">
              <w:rPr>
                <w:sz w:val="20"/>
                <w:szCs w:val="20"/>
              </w:rPr>
              <w:t xml:space="preserve">2. Доля </w:t>
            </w:r>
            <w:proofErr w:type="gramStart"/>
            <w:r w:rsidRPr="00667C59">
              <w:rPr>
                <w:sz w:val="20"/>
                <w:szCs w:val="20"/>
              </w:rPr>
              <w:t>восстановленных</w:t>
            </w:r>
            <w:proofErr w:type="gramEnd"/>
            <w:r w:rsidRPr="00667C59">
              <w:rPr>
                <w:sz w:val="20"/>
                <w:szCs w:val="20"/>
              </w:rPr>
              <w:t xml:space="preserve"> муниципальных противопожарных</w:t>
            </w:r>
          </w:p>
          <w:p w:rsidR="002D6710" w:rsidRPr="00667C59" w:rsidRDefault="002D6710" w:rsidP="00667C59">
            <w:pPr>
              <w:rPr>
                <w:sz w:val="20"/>
                <w:szCs w:val="20"/>
              </w:rPr>
            </w:pPr>
            <w:r w:rsidRPr="00667C59">
              <w:rPr>
                <w:sz w:val="20"/>
                <w:szCs w:val="20"/>
              </w:rPr>
              <w:t>водоемов и подъездов к ним  в общем количестве муниципальных водоемов, пригодных для пожаротушения</w:t>
            </w:r>
          </w:p>
        </w:tc>
        <w:tc>
          <w:tcPr>
            <w:tcW w:w="709" w:type="dxa"/>
            <w:vMerge w:val="restart"/>
          </w:tcPr>
          <w:p w:rsidR="002D6710" w:rsidRPr="00667C59" w:rsidRDefault="002D6710" w:rsidP="00667C59">
            <w:pPr>
              <w:pStyle w:val="a7"/>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Merge w:val="restart"/>
          </w:tcPr>
          <w:p w:rsidR="002D6710" w:rsidRPr="00667C59" w:rsidRDefault="002D6710" w:rsidP="002D6710">
            <w:pPr>
              <w:jc w:val="center"/>
              <w:rPr>
                <w:sz w:val="20"/>
                <w:szCs w:val="20"/>
              </w:rPr>
            </w:pPr>
            <w:r>
              <w:rPr>
                <w:sz w:val="20"/>
                <w:szCs w:val="20"/>
              </w:rPr>
              <w:t>41,18</w:t>
            </w:r>
          </w:p>
        </w:tc>
        <w:tc>
          <w:tcPr>
            <w:tcW w:w="993" w:type="dxa"/>
            <w:vMerge w:val="restart"/>
          </w:tcPr>
          <w:p w:rsidR="002D6710" w:rsidRPr="00667C59" w:rsidRDefault="002D6710" w:rsidP="00667C59">
            <w:pPr>
              <w:jc w:val="center"/>
              <w:rPr>
                <w:sz w:val="20"/>
                <w:szCs w:val="20"/>
              </w:rPr>
            </w:pPr>
            <w:r>
              <w:rPr>
                <w:sz w:val="20"/>
                <w:szCs w:val="20"/>
              </w:rPr>
              <w:t>41,18</w:t>
            </w:r>
          </w:p>
        </w:tc>
        <w:tc>
          <w:tcPr>
            <w:tcW w:w="1417" w:type="dxa"/>
            <w:vMerge/>
          </w:tcPr>
          <w:p w:rsidR="002D6710" w:rsidRPr="00667C59" w:rsidRDefault="002D6710" w:rsidP="00667C59">
            <w:pPr>
              <w:jc w:val="center"/>
              <w:rPr>
                <w:sz w:val="20"/>
                <w:szCs w:val="20"/>
              </w:rPr>
            </w:pPr>
          </w:p>
        </w:tc>
      </w:tr>
      <w:tr w:rsidR="002D6710" w:rsidRPr="00667C59" w:rsidTr="0096530E">
        <w:trPr>
          <w:trHeight w:val="1173"/>
        </w:trPr>
        <w:tc>
          <w:tcPr>
            <w:tcW w:w="710" w:type="dxa"/>
            <w:vMerge/>
          </w:tcPr>
          <w:p w:rsidR="002D6710" w:rsidRPr="00667C59" w:rsidRDefault="002D6710" w:rsidP="00667C59">
            <w:pPr>
              <w:pStyle w:val="a7"/>
              <w:spacing w:after="0" w:line="240" w:lineRule="auto"/>
              <w:ind w:left="0"/>
              <w:jc w:val="center"/>
              <w:rPr>
                <w:rFonts w:ascii="Times New Roman" w:hAnsi="Times New Roman" w:cs="Times New Roman"/>
                <w:sz w:val="20"/>
                <w:szCs w:val="20"/>
              </w:rPr>
            </w:pPr>
          </w:p>
        </w:tc>
        <w:tc>
          <w:tcPr>
            <w:tcW w:w="2126" w:type="dxa"/>
            <w:vMerge/>
          </w:tcPr>
          <w:p w:rsidR="002D6710" w:rsidRPr="00667C59" w:rsidRDefault="002D6710" w:rsidP="00667C59">
            <w:pPr>
              <w:pStyle w:val="a7"/>
              <w:spacing w:after="0" w:line="240" w:lineRule="auto"/>
              <w:ind w:left="0"/>
              <w:rPr>
                <w:rFonts w:ascii="Times New Roman" w:hAnsi="Times New Roman" w:cs="Times New Roman"/>
                <w:sz w:val="20"/>
                <w:szCs w:val="20"/>
              </w:rPr>
            </w:pPr>
          </w:p>
        </w:tc>
        <w:tc>
          <w:tcPr>
            <w:tcW w:w="1417" w:type="dxa"/>
            <w:vMerge/>
          </w:tcPr>
          <w:p w:rsidR="002D6710" w:rsidRPr="00667C59" w:rsidRDefault="002D6710" w:rsidP="00667C59">
            <w:pPr>
              <w:pStyle w:val="a7"/>
              <w:spacing w:after="0" w:line="240" w:lineRule="auto"/>
              <w:ind w:left="0"/>
              <w:rPr>
                <w:rFonts w:ascii="Times New Roman" w:hAnsi="Times New Roman" w:cs="Times New Roman"/>
                <w:sz w:val="20"/>
                <w:szCs w:val="20"/>
              </w:rPr>
            </w:pPr>
          </w:p>
        </w:tc>
        <w:tc>
          <w:tcPr>
            <w:tcW w:w="1418" w:type="dxa"/>
          </w:tcPr>
          <w:p w:rsidR="002D6710" w:rsidRPr="005A091B" w:rsidRDefault="002D6710" w:rsidP="00667C59">
            <w:pPr>
              <w:rPr>
                <w:sz w:val="20"/>
                <w:szCs w:val="20"/>
              </w:rPr>
            </w:pPr>
            <w:r w:rsidRPr="005A091B">
              <w:rPr>
                <w:sz w:val="20"/>
                <w:szCs w:val="20"/>
              </w:rPr>
              <w:t xml:space="preserve">бюджетные ассигнования </w:t>
            </w:r>
          </w:p>
          <w:p w:rsidR="002D6710" w:rsidRPr="00667C59" w:rsidRDefault="002D6710" w:rsidP="00667C59">
            <w:pPr>
              <w:rPr>
                <w:sz w:val="20"/>
                <w:szCs w:val="20"/>
              </w:rPr>
            </w:pPr>
            <w:r w:rsidRPr="00667C59">
              <w:rPr>
                <w:sz w:val="20"/>
                <w:szCs w:val="20"/>
              </w:rPr>
              <w:t xml:space="preserve">всего, </w:t>
            </w:r>
          </w:p>
          <w:p w:rsidR="002D6710" w:rsidRPr="00667C59" w:rsidRDefault="002D6710"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i/>
                <w:sz w:val="20"/>
                <w:szCs w:val="20"/>
              </w:rPr>
              <w:t>в том числе</w:t>
            </w:r>
            <w:r w:rsidRPr="00667C59">
              <w:rPr>
                <w:rFonts w:ascii="Times New Roman" w:hAnsi="Times New Roman" w:cs="Times New Roman"/>
                <w:sz w:val="20"/>
                <w:szCs w:val="20"/>
              </w:rPr>
              <w:t>:</w:t>
            </w:r>
          </w:p>
        </w:tc>
        <w:tc>
          <w:tcPr>
            <w:tcW w:w="1276" w:type="dxa"/>
          </w:tcPr>
          <w:p w:rsidR="002D6710" w:rsidRPr="00667C59" w:rsidRDefault="002D6710" w:rsidP="00667C59">
            <w:pPr>
              <w:jc w:val="center"/>
              <w:rPr>
                <w:sz w:val="20"/>
                <w:szCs w:val="20"/>
              </w:rPr>
            </w:pPr>
            <w:r w:rsidRPr="00667C59">
              <w:rPr>
                <w:sz w:val="20"/>
                <w:szCs w:val="20"/>
              </w:rPr>
              <w:t>183,1</w:t>
            </w:r>
          </w:p>
        </w:tc>
        <w:tc>
          <w:tcPr>
            <w:tcW w:w="1275" w:type="dxa"/>
          </w:tcPr>
          <w:p w:rsidR="002D6710" w:rsidRPr="00667C59" w:rsidRDefault="002D6710" w:rsidP="00667C59">
            <w:pPr>
              <w:jc w:val="center"/>
              <w:rPr>
                <w:sz w:val="20"/>
                <w:szCs w:val="20"/>
              </w:rPr>
            </w:pPr>
            <w:r w:rsidRPr="00667C59">
              <w:rPr>
                <w:sz w:val="20"/>
                <w:szCs w:val="20"/>
              </w:rPr>
              <w:t>183,1</w:t>
            </w:r>
          </w:p>
        </w:tc>
        <w:tc>
          <w:tcPr>
            <w:tcW w:w="1560" w:type="dxa"/>
            <w:vMerge/>
          </w:tcPr>
          <w:p w:rsidR="002D6710" w:rsidRPr="00667C59" w:rsidRDefault="002D6710" w:rsidP="00667C59">
            <w:pPr>
              <w:pStyle w:val="a7"/>
              <w:spacing w:after="0" w:line="240" w:lineRule="auto"/>
              <w:ind w:left="0"/>
              <w:rPr>
                <w:rFonts w:ascii="Times New Roman" w:hAnsi="Times New Roman" w:cs="Times New Roman"/>
                <w:sz w:val="20"/>
                <w:szCs w:val="20"/>
              </w:rPr>
            </w:pPr>
          </w:p>
        </w:tc>
        <w:tc>
          <w:tcPr>
            <w:tcW w:w="2409" w:type="dxa"/>
            <w:vMerge/>
          </w:tcPr>
          <w:p w:rsidR="002D6710" w:rsidRPr="00667C59" w:rsidRDefault="002D6710" w:rsidP="00667C59">
            <w:pPr>
              <w:pStyle w:val="a7"/>
              <w:spacing w:after="0" w:line="240" w:lineRule="auto"/>
              <w:ind w:left="0"/>
              <w:rPr>
                <w:rFonts w:ascii="Times New Roman" w:hAnsi="Times New Roman" w:cs="Times New Roman"/>
                <w:sz w:val="20"/>
                <w:szCs w:val="20"/>
              </w:rPr>
            </w:pPr>
          </w:p>
        </w:tc>
        <w:tc>
          <w:tcPr>
            <w:tcW w:w="709" w:type="dxa"/>
            <w:vMerge/>
          </w:tcPr>
          <w:p w:rsidR="002D6710" w:rsidRPr="00667C59" w:rsidRDefault="002D6710" w:rsidP="00667C59">
            <w:pPr>
              <w:pStyle w:val="a7"/>
              <w:spacing w:after="0" w:line="240" w:lineRule="auto"/>
              <w:ind w:left="0"/>
              <w:jc w:val="center"/>
              <w:rPr>
                <w:rFonts w:ascii="Times New Roman" w:hAnsi="Times New Roman" w:cs="Times New Roman"/>
                <w:sz w:val="20"/>
                <w:szCs w:val="20"/>
              </w:rPr>
            </w:pPr>
          </w:p>
        </w:tc>
        <w:tc>
          <w:tcPr>
            <w:tcW w:w="992" w:type="dxa"/>
            <w:vMerge/>
          </w:tcPr>
          <w:p w:rsidR="002D6710" w:rsidRPr="00667C59" w:rsidRDefault="002D6710" w:rsidP="00667C59">
            <w:pPr>
              <w:pStyle w:val="a7"/>
              <w:spacing w:after="0" w:line="240" w:lineRule="auto"/>
              <w:ind w:left="0"/>
              <w:jc w:val="center"/>
              <w:rPr>
                <w:rFonts w:ascii="Times New Roman" w:hAnsi="Times New Roman" w:cs="Times New Roman"/>
                <w:sz w:val="20"/>
                <w:szCs w:val="20"/>
              </w:rPr>
            </w:pPr>
          </w:p>
        </w:tc>
        <w:tc>
          <w:tcPr>
            <w:tcW w:w="993" w:type="dxa"/>
            <w:vMerge/>
          </w:tcPr>
          <w:p w:rsidR="002D6710" w:rsidRPr="00667C59" w:rsidRDefault="002D6710" w:rsidP="00667C59">
            <w:pPr>
              <w:pStyle w:val="a7"/>
              <w:spacing w:after="0" w:line="240" w:lineRule="auto"/>
              <w:ind w:left="0"/>
              <w:jc w:val="center"/>
              <w:rPr>
                <w:rFonts w:ascii="Times New Roman" w:hAnsi="Times New Roman" w:cs="Times New Roman"/>
                <w:sz w:val="20"/>
                <w:szCs w:val="20"/>
              </w:rPr>
            </w:pPr>
          </w:p>
        </w:tc>
        <w:tc>
          <w:tcPr>
            <w:tcW w:w="1417" w:type="dxa"/>
            <w:vMerge/>
          </w:tcPr>
          <w:p w:rsidR="002D6710" w:rsidRPr="00667C59" w:rsidRDefault="002D6710" w:rsidP="00667C59">
            <w:pPr>
              <w:jc w:val="center"/>
              <w:rPr>
                <w:sz w:val="20"/>
                <w:szCs w:val="20"/>
              </w:rPr>
            </w:pPr>
          </w:p>
        </w:tc>
      </w:tr>
      <w:tr w:rsidR="002D6710" w:rsidRPr="00667C59" w:rsidTr="0096530E">
        <w:trPr>
          <w:trHeight w:val="827"/>
        </w:trPr>
        <w:tc>
          <w:tcPr>
            <w:tcW w:w="710" w:type="dxa"/>
            <w:vMerge/>
          </w:tcPr>
          <w:p w:rsidR="002D6710" w:rsidRPr="00667C59" w:rsidRDefault="002D6710" w:rsidP="00667C59">
            <w:pPr>
              <w:pStyle w:val="a7"/>
              <w:spacing w:after="0" w:line="240" w:lineRule="auto"/>
              <w:ind w:left="0"/>
              <w:jc w:val="center"/>
              <w:rPr>
                <w:rFonts w:ascii="Times New Roman" w:hAnsi="Times New Roman" w:cs="Times New Roman"/>
                <w:sz w:val="20"/>
                <w:szCs w:val="20"/>
              </w:rPr>
            </w:pPr>
          </w:p>
        </w:tc>
        <w:tc>
          <w:tcPr>
            <w:tcW w:w="2126" w:type="dxa"/>
            <w:vMerge/>
          </w:tcPr>
          <w:p w:rsidR="002D6710" w:rsidRPr="00667C59" w:rsidRDefault="002D6710" w:rsidP="00667C59">
            <w:pPr>
              <w:pStyle w:val="a7"/>
              <w:spacing w:after="0" w:line="240" w:lineRule="auto"/>
              <w:ind w:left="0"/>
              <w:rPr>
                <w:rFonts w:ascii="Times New Roman" w:hAnsi="Times New Roman" w:cs="Times New Roman"/>
                <w:sz w:val="20"/>
                <w:szCs w:val="20"/>
              </w:rPr>
            </w:pPr>
          </w:p>
        </w:tc>
        <w:tc>
          <w:tcPr>
            <w:tcW w:w="1417" w:type="dxa"/>
            <w:vMerge/>
          </w:tcPr>
          <w:p w:rsidR="002D6710" w:rsidRPr="00667C59" w:rsidRDefault="002D6710" w:rsidP="00667C59">
            <w:pPr>
              <w:pStyle w:val="a7"/>
              <w:spacing w:after="0" w:line="240" w:lineRule="auto"/>
              <w:ind w:left="0"/>
              <w:rPr>
                <w:rFonts w:ascii="Times New Roman" w:hAnsi="Times New Roman" w:cs="Times New Roman"/>
                <w:sz w:val="20"/>
                <w:szCs w:val="20"/>
              </w:rPr>
            </w:pPr>
          </w:p>
        </w:tc>
        <w:tc>
          <w:tcPr>
            <w:tcW w:w="1418" w:type="dxa"/>
          </w:tcPr>
          <w:p w:rsidR="002D6710" w:rsidRPr="00667C59" w:rsidRDefault="002D6710"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 бюджет городского округа Кинешма</w:t>
            </w:r>
          </w:p>
        </w:tc>
        <w:tc>
          <w:tcPr>
            <w:tcW w:w="1276" w:type="dxa"/>
          </w:tcPr>
          <w:p w:rsidR="002D6710" w:rsidRPr="00667C59" w:rsidRDefault="002D6710" w:rsidP="00667C59">
            <w:pPr>
              <w:jc w:val="center"/>
              <w:rPr>
                <w:sz w:val="20"/>
                <w:szCs w:val="20"/>
              </w:rPr>
            </w:pPr>
            <w:r w:rsidRPr="00667C59">
              <w:rPr>
                <w:sz w:val="20"/>
                <w:szCs w:val="20"/>
              </w:rPr>
              <w:t>183,1</w:t>
            </w:r>
          </w:p>
        </w:tc>
        <w:tc>
          <w:tcPr>
            <w:tcW w:w="1275" w:type="dxa"/>
          </w:tcPr>
          <w:p w:rsidR="002D6710" w:rsidRPr="00667C59" w:rsidRDefault="002D6710" w:rsidP="00667C59">
            <w:pPr>
              <w:jc w:val="center"/>
              <w:rPr>
                <w:sz w:val="20"/>
                <w:szCs w:val="20"/>
              </w:rPr>
            </w:pPr>
            <w:r w:rsidRPr="00667C59">
              <w:rPr>
                <w:sz w:val="20"/>
                <w:szCs w:val="20"/>
              </w:rPr>
              <w:t>183,1</w:t>
            </w:r>
          </w:p>
        </w:tc>
        <w:tc>
          <w:tcPr>
            <w:tcW w:w="1560" w:type="dxa"/>
            <w:vMerge/>
          </w:tcPr>
          <w:p w:rsidR="002D6710" w:rsidRPr="00667C59" w:rsidRDefault="002D6710" w:rsidP="00667C59">
            <w:pPr>
              <w:pStyle w:val="a7"/>
              <w:spacing w:after="0" w:line="240" w:lineRule="auto"/>
              <w:ind w:left="0"/>
              <w:rPr>
                <w:rFonts w:ascii="Times New Roman" w:hAnsi="Times New Roman" w:cs="Times New Roman"/>
                <w:sz w:val="20"/>
                <w:szCs w:val="20"/>
              </w:rPr>
            </w:pPr>
          </w:p>
        </w:tc>
        <w:tc>
          <w:tcPr>
            <w:tcW w:w="2409" w:type="dxa"/>
            <w:vMerge/>
          </w:tcPr>
          <w:p w:rsidR="002D6710" w:rsidRPr="00667C59" w:rsidRDefault="002D6710" w:rsidP="00667C59">
            <w:pPr>
              <w:pStyle w:val="a7"/>
              <w:spacing w:after="0" w:line="240" w:lineRule="auto"/>
              <w:ind w:left="0"/>
              <w:rPr>
                <w:rFonts w:ascii="Times New Roman" w:hAnsi="Times New Roman" w:cs="Times New Roman"/>
                <w:sz w:val="20"/>
                <w:szCs w:val="20"/>
              </w:rPr>
            </w:pPr>
          </w:p>
        </w:tc>
        <w:tc>
          <w:tcPr>
            <w:tcW w:w="709" w:type="dxa"/>
            <w:vMerge/>
          </w:tcPr>
          <w:p w:rsidR="002D6710" w:rsidRPr="00667C59" w:rsidRDefault="002D6710" w:rsidP="00667C59">
            <w:pPr>
              <w:pStyle w:val="a7"/>
              <w:spacing w:after="0" w:line="240" w:lineRule="auto"/>
              <w:ind w:left="0"/>
              <w:jc w:val="center"/>
              <w:rPr>
                <w:rFonts w:ascii="Times New Roman" w:hAnsi="Times New Roman" w:cs="Times New Roman"/>
                <w:sz w:val="20"/>
                <w:szCs w:val="20"/>
              </w:rPr>
            </w:pPr>
          </w:p>
        </w:tc>
        <w:tc>
          <w:tcPr>
            <w:tcW w:w="992" w:type="dxa"/>
            <w:vMerge/>
          </w:tcPr>
          <w:p w:rsidR="002D6710" w:rsidRPr="00667C59" w:rsidRDefault="002D6710" w:rsidP="00667C59">
            <w:pPr>
              <w:pStyle w:val="a7"/>
              <w:spacing w:after="0" w:line="240" w:lineRule="auto"/>
              <w:ind w:left="0"/>
              <w:jc w:val="center"/>
              <w:rPr>
                <w:rFonts w:ascii="Times New Roman" w:hAnsi="Times New Roman" w:cs="Times New Roman"/>
                <w:sz w:val="20"/>
                <w:szCs w:val="20"/>
              </w:rPr>
            </w:pPr>
          </w:p>
        </w:tc>
        <w:tc>
          <w:tcPr>
            <w:tcW w:w="993" w:type="dxa"/>
            <w:vMerge/>
          </w:tcPr>
          <w:p w:rsidR="002D6710" w:rsidRPr="00667C59" w:rsidRDefault="002D6710" w:rsidP="00667C59">
            <w:pPr>
              <w:pStyle w:val="a7"/>
              <w:spacing w:after="0" w:line="240" w:lineRule="auto"/>
              <w:ind w:left="0"/>
              <w:jc w:val="center"/>
              <w:rPr>
                <w:rFonts w:ascii="Times New Roman" w:hAnsi="Times New Roman" w:cs="Times New Roman"/>
                <w:sz w:val="20"/>
                <w:szCs w:val="20"/>
              </w:rPr>
            </w:pPr>
          </w:p>
        </w:tc>
        <w:tc>
          <w:tcPr>
            <w:tcW w:w="1417" w:type="dxa"/>
            <w:vMerge/>
          </w:tcPr>
          <w:p w:rsidR="002D6710" w:rsidRPr="00667C59" w:rsidRDefault="002D6710" w:rsidP="00667C59">
            <w:pPr>
              <w:jc w:val="center"/>
              <w:rPr>
                <w:sz w:val="20"/>
                <w:szCs w:val="20"/>
              </w:rPr>
            </w:pPr>
          </w:p>
        </w:tc>
      </w:tr>
      <w:tr w:rsidR="00864D1F" w:rsidRPr="00667C59" w:rsidTr="0096530E">
        <w:trPr>
          <w:trHeight w:val="312"/>
        </w:trPr>
        <w:tc>
          <w:tcPr>
            <w:tcW w:w="710" w:type="dxa"/>
            <w:vMerge w:val="restart"/>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2.1.1</w:t>
            </w:r>
          </w:p>
        </w:tc>
        <w:tc>
          <w:tcPr>
            <w:tcW w:w="2126" w:type="dxa"/>
            <w:vMerge w:val="restart"/>
          </w:tcPr>
          <w:p w:rsidR="00864D1F" w:rsidRPr="005A091B" w:rsidRDefault="00864D1F" w:rsidP="00667C59">
            <w:pPr>
              <w:pStyle w:val="a7"/>
              <w:spacing w:after="0" w:line="240" w:lineRule="auto"/>
              <w:ind w:left="0"/>
              <w:rPr>
                <w:rFonts w:ascii="Times New Roman" w:hAnsi="Times New Roman" w:cs="Times New Roman"/>
                <w:sz w:val="20"/>
                <w:szCs w:val="20"/>
              </w:rPr>
            </w:pPr>
            <w:r>
              <w:rPr>
                <w:rFonts w:ascii="Times New Roman" w:hAnsi="Times New Roman" w:cs="Times New Roman"/>
                <w:sz w:val="20"/>
                <w:szCs w:val="20"/>
              </w:rPr>
              <w:t>Мероприятие</w:t>
            </w:r>
          </w:p>
          <w:p w:rsidR="00864D1F" w:rsidRPr="00667C59" w:rsidRDefault="00864D1F" w:rsidP="00667C59">
            <w:pPr>
              <w:pStyle w:val="a7"/>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r w:rsidRPr="00667C59">
              <w:rPr>
                <w:rFonts w:ascii="Times New Roman" w:hAnsi="Times New Roman" w:cs="Times New Roman"/>
                <w:sz w:val="20"/>
                <w:szCs w:val="20"/>
              </w:rPr>
              <w:t>Создание необходимых условий для улучшения состояния противопожарного водоснабжения</w:t>
            </w:r>
            <w:r>
              <w:rPr>
                <w:rFonts w:ascii="Times New Roman" w:hAnsi="Times New Roman" w:cs="Times New Roman"/>
                <w:sz w:val="20"/>
                <w:szCs w:val="20"/>
              </w:rPr>
              <w:t>»</w:t>
            </w:r>
          </w:p>
        </w:tc>
        <w:tc>
          <w:tcPr>
            <w:tcW w:w="1417" w:type="dxa"/>
            <w:vMerge w:val="restart"/>
          </w:tcPr>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МУ «</w:t>
            </w:r>
            <w:proofErr w:type="gramStart"/>
            <w:r w:rsidRPr="00667C59">
              <w:rPr>
                <w:rFonts w:ascii="Times New Roman" w:hAnsi="Times New Roman" w:cs="Times New Roman"/>
                <w:sz w:val="20"/>
                <w:szCs w:val="20"/>
              </w:rPr>
              <w:t>Управ-</w:t>
            </w:r>
            <w:proofErr w:type="spellStart"/>
            <w:r w:rsidRPr="00667C59">
              <w:rPr>
                <w:rFonts w:ascii="Times New Roman" w:hAnsi="Times New Roman" w:cs="Times New Roman"/>
                <w:sz w:val="20"/>
                <w:szCs w:val="20"/>
              </w:rPr>
              <w:t>ление</w:t>
            </w:r>
            <w:proofErr w:type="spellEnd"/>
            <w:proofErr w:type="gramEnd"/>
            <w:r w:rsidRPr="00667C59">
              <w:rPr>
                <w:rFonts w:ascii="Times New Roman" w:hAnsi="Times New Roman" w:cs="Times New Roman"/>
                <w:sz w:val="20"/>
                <w:szCs w:val="20"/>
              </w:rPr>
              <w:t xml:space="preserve"> ГОЧС </w:t>
            </w:r>
            <w:proofErr w:type="spellStart"/>
            <w:r w:rsidRPr="00667C59">
              <w:rPr>
                <w:rFonts w:ascii="Times New Roman" w:hAnsi="Times New Roman" w:cs="Times New Roman"/>
                <w:sz w:val="20"/>
                <w:szCs w:val="20"/>
              </w:rPr>
              <w:t>г.о</w:t>
            </w:r>
            <w:proofErr w:type="spellEnd"/>
            <w:r w:rsidRPr="00667C59">
              <w:rPr>
                <w:rFonts w:ascii="Times New Roman" w:hAnsi="Times New Roman" w:cs="Times New Roman"/>
                <w:sz w:val="20"/>
                <w:szCs w:val="20"/>
              </w:rPr>
              <w:t>. Кинешма»</w:t>
            </w:r>
          </w:p>
        </w:tc>
        <w:tc>
          <w:tcPr>
            <w:tcW w:w="1418" w:type="dxa"/>
          </w:tcPr>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Всего</w:t>
            </w:r>
          </w:p>
        </w:tc>
        <w:tc>
          <w:tcPr>
            <w:tcW w:w="1276" w:type="dxa"/>
          </w:tcPr>
          <w:p w:rsidR="00864D1F" w:rsidRPr="00667C59" w:rsidRDefault="00864D1F" w:rsidP="00667C59">
            <w:pPr>
              <w:jc w:val="center"/>
              <w:rPr>
                <w:sz w:val="20"/>
                <w:szCs w:val="20"/>
              </w:rPr>
            </w:pPr>
            <w:r w:rsidRPr="00667C59">
              <w:rPr>
                <w:sz w:val="20"/>
                <w:szCs w:val="20"/>
              </w:rPr>
              <w:t>183,1</w:t>
            </w:r>
          </w:p>
        </w:tc>
        <w:tc>
          <w:tcPr>
            <w:tcW w:w="1275" w:type="dxa"/>
          </w:tcPr>
          <w:p w:rsidR="00864D1F" w:rsidRPr="00667C59" w:rsidRDefault="00864D1F" w:rsidP="00667C59">
            <w:pPr>
              <w:jc w:val="center"/>
              <w:rPr>
                <w:sz w:val="20"/>
                <w:szCs w:val="20"/>
              </w:rPr>
            </w:pPr>
            <w:r w:rsidRPr="00667C59">
              <w:rPr>
                <w:sz w:val="20"/>
                <w:szCs w:val="20"/>
              </w:rPr>
              <w:t>183,1</w:t>
            </w:r>
          </w:p>
        </w:tc>
        <w:tc>
          <w:tcPr>
            <w:tcW w:w="1560"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709"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2" w:type="dxa"/>
            <w:vMerge/>
          </w:tcPr>
          <w:p w:rsidR="00864D1F" w:rsidRPr="00667C59" w:rsidRDefault="00864D1F" w:rsidP="00667C59">
            <w:pPr>
              <w:jc w:val="center"/>
              <w:rPr>
                <w:sz w:val="20"/>
                <w:szCs w:val="20"/>
              </w:rPr>
            </w:pPr>
          </w:p>
        </w:tc>
        <w:tc>
          <w:tcPr>
            <w:tcW w:w="993" w:type="dxa"/>
            <w:vMerge/>
          </w:tcPr>
          <w:p w:rsidR="00864D1F" w:rsidRPr="00667C59" w:rsidRDefault="00864D1F" w:rsidP="00667C59">
            <w:pPr>
              <w:jc w:val="center"/>
              <w:rPr>
                <w:sz w:val="20"/>
                <w:szCs w:val="20"/>
              </w:rPr>
            </w:pPr>
          </w:p>
        </w:tc>
        <w:tc>
          <w:tcPr>
            <w:tcW w:w="1417" w:type="dxa"/>
            <w:vMerge w:val="restart"/>
          </w:tcPr>
          <w:p w:rsidR="00864D1F" w:rsidRPr="00667C59" w:rsidRDefault="00864D1F" w:rsidP="00667C59">
            <w:pPr>
              <w:jc w:val="center"/>
              <w:rPr>
                <w:sz w:val="20"/>
                <w:szCs w:val="20"/>
              </w:rPr>
            </w:pPr>
            <w:r w:rsidRPr="00667C59">
              <w:rPr>
                <w:sz w:val="20"/>
                <w:szCs w:val="20"/>
              </w:rPr>
              <w:t>183,1</w:t>
            </w:r>
          </w:p>
        </w:tc>
      </w:tr>
      <w:tr w:rsidR="00864D1F" w:rsidRPr="00667C59" w:rsidTr="0096530E">
        <w:trPr>
          <w:trHeight w:val="912"/>
        </w:trPr>
        <w:tc>
          <w:tcPr>
            <w:tcW w:w="710"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2126" w:type="dxa"/>
            <w:vMerge/>
          </w:tcPr>
          <w:p w:rsidR="00864D1F" w:rsidRPr="00667C59" w:rsidRDefault="00864D1F" w:rsidP="00667C59">
            <w:pPr>
              <w:pStyle w:val="a7"/>
              <w:spacing w:after="0" w:line="240" w:lineRule="auto"/>
              <w:ind w:left="0"/>
              <w:rPr>
                <w:rFonts w:ascii="Times New Roman" w:hAnsi="Times New Roman" w:cs="Times New Roman"/>
                <w:i/>
                <w:sz w:val="20"/>
                <w:szCs w:val="20"/>
              </w:rPr>
            </w:pPr>
          </w:p>
        </w:tc>
        <w:tc>
          <w:tcPr>
            <w:tcW w:w="1417"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1418" w:type="dxa"/>
          </w:tcPr>
          <w:p w:rsidR="00864D1F" w:rsidRPr="005A091B" w:rsidRDefault="00864D1F" w:rsidP="00667C59">
            <w:pPr>
              <w:rPr>
                <w:sz w:val="20"/>
                <w:szCs w:val="20"/>
              </w:rPr>
            </w:pPr>
            <w:r w:rsidRPr="005A091B">
              <w:rPr>
                <w:sz w:val="20"/>
                <w:szCs w:val="20"/>
              </w:rPr>
              <w:t xml:space="preserve">бюджетные ассигнования </w:t>
            </w:r>
          </w:p>
          <w:p w:rsidR="00864D1F" w:rsidRPr="00667C59" w:rsidRDefault="00864D1F" w:rsidP="00667C59">
            <w:pPr>
              <w:rPr>
                <w:sz w:val="20"/>
                <w:szCs w:val="20"/>
              </w:rPr>
            </w:pPr>
            <w:r w:rsidRPr="00667C59">
              <w:rPr>
                <w:sz w:val="20"/>
                <w:szCs w:val="20"/>
              </w:rPr>
              <w:t xml:space="preserve">всего, </w:t>
            </w:r>
          </w:p>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i/>
                <w:sz w:val="20"/>
                <w:szCs w:val="20"/>
              </w:rPr>
              <w:t>в том числе</w:t>
            </w:r>
            <w:r w:rsidRPr="00667C59">
              <w:rPr>
                <w:rFonts w:ascii="Times New Roman" w:hAnsi="Times New Roman" w:cs="Times New Roman"/>
                <w:sz w:val="20"/>
                <w:szCs w:val="20"/>
              </w:rPr>
              <w:t>:</w:t>
            </w:r>
          </w:p>
        </w:tc>
        <w:tc>
          <w:tcPr>
            <w:tcW w:w="1276" w:type="dxa"/>
          </w:tcPr>
          <w:p w:rsidR="00864D1F" w:rsidRPr="00667C59" w:rsidRDefault="00864D1F" w:rsidP="00667C59">
            <w:pPr>
              <w:jc w:val="center"/>
              <w:rPr>
                <w:sz w:val="20"/>
                <w:szCs w:val="20"/>
              </w:rPr>
            </w:pPr>
            <w:r w:rsidRPr="00667C59">
              <w:rPr>
                <w:sz w:val="20"/>
                <w:szCs w:val="20"/>
              </w:rPr>
              <w:t>183,1</w:t>
            </w:r>
          </w:p>
        </w:tc>
        <w:tc>
          <w:tcPr>
            <w:tcW w:w="1275" w:type="dxa"/>
          </w:tcPr>
          <w:p w:rsidR="00864D1F" w:rsidRPr="00667C59" w:rsidRDefault="00864D1F" w:rsidP="00667C59">
            <w:pPr>
              <w:jc w:val="center"/>
              <w:rPr>
                <w:sz w:val="20"/>
                <w:szCs w:val="20"/>
              </w:rPr>
            </w:pPr>
            <w:r w:rsidRPr="00667C59">
              <w:rPr>
                <w:sz w:val="20"/>
                <w:szCs w:val="20"/>
              </w:rPr>
              <w:t>183,1</w:t>
            </w:r>
          </w:p>
        </w:tc>
        <w:tc>
          <w:tcPr>
            <w:tcW w:w="1560"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709"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2"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3"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1417" w:type="dxa"/>
            <w:vMerge/>
          </w:tcPr>
          <w:p w:rsidR="00864D1F" w:rsidRPr="00667C59" w:rsidRDefault="00864D1F" w:rsidP="00667C59">
            <w:pPr>
              <w:jc w:val="center"/>
              <w:rPr>
                <w:sz w:val="20"/>
                <w:szCs w:val="20"/>
              </w:rPr>
            </w:pPr>
          </w:p>
        </w:tc>
      </w:tr>
      <w:tr w:rsidR="00864D1F" w:rsidRPr="00667C59" w:rsidTr="0096530E">
        <w:trPr>
          <w:trHeight w:val="884"/>
        </w:trPr>
        <w:tc>
          <w:tcPr>
            <w:tcW w:w="710"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2126" w:type="dxa"/>
            <w:vMerge/>
          </w:tcPr>
          <w:p w:rsidR="00864D1F" w:rsidRPr="00667C59" w:rsidRDefault="00864D1F" w:rsidP="00667C59">
            <w:pPr>
              <w:pStyle w:val="a7"/>
              <w:spacing w:after="0" w:line="240" w:lineRule="auto"/>
              <w:ind w:left="0"/>
              <w:rPr>
                <w:rFonts w:ascii="Times New Roman" w:hAnsi="Times New Roman" w:cs="Times New Roman"/>
                <w:i/>
                <w:sz w:val="20"/>
                <w:szCs w:val="20"/>
              </w:rPr>
            </w:pPr>
          </w:p>
        </w:tc>
        <w:tc>
          <w:tcPr>
            <w:tcW w:w="1417"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1418" w:type="dxa"/>
          </w:tcPr>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 бюджет городского округа Кинешма</w:t>
            </w:r>
          </w:p>
        </w:tc>
        <w:tc>
          <w:tcPr>
            <w:tcW w:w="1276" w:type="dxa"/>
          </w:tcPr>
          <w:p w:rsidR="00864D1F" w:rsidRPr="00667C59" w:rsidRDefault="00864D1F" w:rsidP="00667C59">
            <w:pPr>
              <w:jc w:val="center"/>
              <w:rPr>
                <w:sz w:val="20"/>
                <w:szCs w:val="20"/>
              </w:rPr>
            </w:pPr>
            <w:r w:rsidRPr="00667C59">
              <w:rPr>
                <w:sz w:val="20"/>
                <w:szCs w:val="20"/>
              </w:rPr>
              <w:t>183,1</w:t>
            </w:r>
          </w:p>
        </w:tc>
        <w:tc>
          <w:tcPr>
            <w:tcW w:w="1275" w:type="dxa"/>
          </w:tcPr>
          <w:p w:rsidR="00864D1F" w:rsidRPr="00667C59" w:rsidRDefault="00864D1F" w:rsidP="00667C59">
            <w:pPr>
              <w:jc w:val="center"/>
              <w:rPr>
                <w:sz w:val="20"/>
                <w:szCs w:val="20"/>
              </w:rPr>
            </w:pPr>
            <w:r w:rsidRPr="00667C59">
              <w:rPr>
                <w:sz w:val="20"/>
                <w:szCs w:val="20"/>
              </w:rPr>
              <w:t>183,1</w:t>
            </w:r>
          </w:p>
        </w:tc>
        <w:tc>
          <w:tcPr>
            <w:tcW w:w="1560"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709"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2"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3"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1417" w:type="dxa"/>
            <w:vMerge/>
          </w:tcPr>
          <w:p w:rsidR="00864D1F" w:rsidRPr="00667C59" w:rsidRDefault="00864D1F" w:rsidP="00667C59">
            <w:pPr>
              <w:jc w:val="center"/>
              <w:rPr>
                <w:sz w:val="20"/>
                <w:szCs w:val="20"/>
              </w:rPr>
            </w:pPr>
          </w:p>
        </w:tc>
      </w:tr>
      <w:tr w:rsidR="00864D1F" w:rsidRPr="00667C59" w:rsidTr="0096530E">
        <w:trPr>
          <w:trHeight w:val="321"/>
        </w:trPr>
        <w:tc>
          <w:tcPr>
            <w:tcW w:w="710" w:type="dxa"/>
            <w:vMerge w:val="restart"/>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126" w:type="dxa"/>
            <w:vMerge w:val="restart"/>
          </w:tcPr>
          <w:p w:rsidR="00864D1F" w:rsidRPr="00667C59" w:rsidRDefault="00864D1F" w:rsidP="00667C59">
            <w:pPr>
              <w:pStyle w:val="a7"/>
              <w:spacing w:after="0" w:line="240" w:lineRule="auto"/>
              <w:ind w:left="0"/>
              <w:rPr>
                <w:rFonts w:ascii="Times New Roman" w:hAnsi="Times New Roman" w:cs="Times New Roman"/>
                <w:i/>
                <w:sz w:val="20"/>
                <w:szCs w:val="20"/>
              </w:rPr>
            </w:pPr>
            <w:r w:rsidRPr="00667C59">
              <w:rPr>
                <w:rFonts w:ascii="Times New Roman" w:hAnsi="Times New Roman" w:cs="Times New Roman"/>
                <w:sz w:val="20"/>
                <w:szCs w:val="20"/>
              </w:rPr>
              <w:t>Подпрограмма «</w:t>
            </w:r>
            <w:r w:rsidRPr="00667C59">
              <w:rPr>
                <w:rFonts w:ascii="Times New Roman" w:hAnsi="Times New Roman" w:cs="Times New Roman"/>
                <w:bCs/>
                <w:sz w:val="20"/>
                <w:szCs w:val="20"/>
              </w:rPr>
              <w:t>Внедрение и развитие аппаратно-программного комплекса «Безопасный город»</w:t>
            </w:r>
            <w:r w:rsidRPr="00667C59">
              <w:rPr>
                <w:rFonts w:ascii="Times New Roman" w:hAnsi="Times New Roman" w:cs="Times New Roman"/>
                <w:sz w:val="20"/>
                <w:szCs w:val="20"/>
              </w:rPr>
              <w:t xml:space="preserve"> </w:t>
            </w:r>
            <w:r w:rsidRPr="00667C59">
              <w:rPr>
                <w:rFonts w:ascii="Times New Roman" w:hAnsi="Times New Roman" w:cs="Times New Roman"/>
                <w:bCs/>
                <w:sz w:val="20"/>
                <w:szCs w:val="20"/>
              </w:rPr>
              <w:t>на территории городского округа Кинешма»</w:t>
            </w:r>
          </w:p>
        </w:tc>
        <w:tc>
          <w:tcPr>
            <w:tcW w:w="1417" w:type="dxa"/>
            <w:vMerge w:val="restart"/>
          </w:tcPr>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МУ «</w:t>
            </w:r>
            <w:proofErr w:type="gramStart"/>
            <w:r w:rsidRPr="00667C59">
              <w:rPr>
                <w:rFonts w:ascii="Times New Roman" w:hAnsi="Times New Roman" w:cs="Times New Roman"/>
                <w:sz w:val="20"/>
                <w:szCs w:val="20"/>
              </w:rPr>
              <w:t>Управ-</w:t>
            </w:r>
            <w:proofErr w:type="spellStart"/>
            <w:r w:rsidRPr="00667C59">
              <w:rPr>
                <w:rFonts w:ascii="Times New Roman" w:hAnsi="Times New Roman" w:cs="Times New Roman"/>
                <w:sz w:val="20"/>
                <w:szCs w:val="20"/>
              </w:rPr>
              <w:t>ление</w:t>
            </w:r>
            <w:proofErr w:type="spellEnd"/>
            <w:proofErr w:type="gramEnd"/>
            <w:r w:rsidRPr="00667C59">
              <w:rPr>
                <w:rFonts w:ascii="Times New Roman" w:hAnsi="Times New Roman" w:cs="Times New Roman"/>
                <w:sz w:val="20"/>
                <w:szCs w:val="20"/>
              </w:rPr>
              <w:t xml:space="preserve"> ГОЧС </w:t>
            </w:r>
            <w:proofErr w:type="spellStart"/>
            <w:r w:rsidRPr="00667C59">
              <w:rPr>
                <w:rFonts w:ascii="Times New Roman" w:hAnsi="Times New Roman" w:cs="Times New Roman"/>
                <w:sz w:val="20"/>
                <w:szCs w:val="20"/>
              </w:rPr>
              <w:t>г.о</w:t>
            </w:r>
            <w:proofErr w:type="spellEnd"/>
            <w:r w:rsidRPr="00667C59">
              <w:rPr>
                <w:rFonts w:ascii="Times New Roman" w:hAnsi="Times New Roman" w:cs="Times New Roman"/>
                <w:sz w:val="20"/>
                <w:szCs w:val="20"/>
              </w:rPr>
              <w:t>. Кинешма»</w:t>
            </w:r>
          </w:p>
        </w:tc>
        <w:tc>
          <w:tcPr>
            <w:tcW w:w="1418" w:type="dxa"/>
          </w:tcPr>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Всего</w:t>
            </w:r>
          </w:p>
        </w:tc>
        <w:tc>
          <w:tcPr>
            <w:tcW w:w="1276"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 xml:space="preserve">763,4   </w:t>
            </w:r>
          </w:p>
        </w:tc>
        <w:tc>
          <w:tcPr>
            <w:tcW w:w="1275" w:type="dxa"/>
          </w:tcPr>
          <w:p w:rsidR="00864D1F" w:rsidRPr="00667C59" w:rsidRDefault="00864D1F" w:rsidP="00667C59">
            <w:pPr>
              <w:jc w:val="center"/>
              <w:rPr>
                <w:sz w:val="20"/>
                <w:szCs w:val="20"/>
              </w:rPr>
            </w:pPr>
            <w:r w:rsidRPr="00667C59">
              <w:rPr>
                <w:sz w:val="20"/>
                <w:szCs w:val="20"/>
              </w:rPr>
              <w:t>285,3</w:t>
            </w:r>
          </w:p>
        </w:tc>
        <w:tc>
          <w:tcPr>
            <w:tcW w:w="1560" w:type="dxa"/>
            <w:vMerge w:val="restart"/>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val="restart"/>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709" w:type="dxa"/>
            <w:vMerge w:val="restart"/>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2" w:type="dxa"/>
            <w:vMerge w:val="restart"/>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3" w:type="dxa"/>
            <w:vMerge w:val="restart"/>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1417" w:type="dxa"/>
            <w:vMerge w:val="restart"/>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 xml:space="preserve">763,4   </w:t>
            </w:r>
          </w:p>
        </w:tc>
      </w:tr>
      <w:tr w:rsidR="00864D1F" w:rsidRPr="00667C59" w:rsidTr="0096530E">
        <w:trPr>
          <w:trHeight w:val="603"/>
        </w:trPr>
        <w:tc>
          <w:tcPr>
            <w:tcW w:w="710"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2126"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1417"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1418" w:type="dxa"/>
          </w:tcPr>
          <w:p w:rsidR="00864D1F" w:rsidRPr="005A091B" w:rsidRDefault="00864D1F" w:rsidP="00667C59">
            <w:pPr>
              <w:rPr>
                <w:sz w:val="20"/>
                <w:szCs w:val="20"/>
              </w:rPr>
            </w:pPr>
            <w:r w:rsidRPr="005A091B">
              <w:rPr>
                <w:sz w:val="20"/>
                <w:szCs w:val="20"/>
              </w:rPr>
              <w:t xml:space="preserve">бюджетные ассигнования </w:t>
            </w:r>
          </w:p>
          <w:p w:rsidR="00864D1F" w:rsidRPr="00667C59" w:rsidRDefault="00864D1F" w:rsidP="00667C59">
            <w:pPr>
              <w:rPr>
                <w:sz w:val="20"/>
                <w:szCs w:val="20"/>
              </w:rPr>
            </w:pPr>
            <w:r w:rsidRPr="00667C59">
              <w:rPr>
                <w:sz w:val="20"/>
                <w:szCs w:val="20"/>
              </w:rPr>
              <w:t xml:space="preserve">всего, </w:t>
            </w:r>
          </w:p>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i/>
                <w:sz w:val="20"/>
                <w:szCs w:val="20"/>
              </w:rPr>
              <w:t>в том числе</w:t>
            </w:r>
            <w:r w:rsidRPr="00667C59">
              <w:rPr>
                <w:rFonts w:ascii="Times New Roman" w:hAnsi="Times New Roman" w:cs="Times New Roman"/>
                <w:sz w:val="20"/>
                <w:szCs w:val="20"/>
              </w:rPr>
              <w:t>:</w:t>
            </w:r>
          </w:p>
        </w:tc>
        <w:tc>
          <w:tcPr>
            <w:tcW w:w="1276"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 xml:space="preserve">763,4   </w:t>
            </w:r>
          </w:p>
        </w:tc>
        <w:tc>
          <w:tcPr>
            <w:tcW w:w="1275" w:type="dxa"/>
          </w:tcPr>
          <w:p w:rsidR="00864D1F" w:rsidRPr="00667C59" w:rsidRDefault="00864D1F" w:rsidP="00667C59">
            <w:pPr>
              <w:jc w:val="center"/>
              <w:rPr>
                <w:sz w:val="20"/>
                <w:szCs w:val="20"/>
              </w:rPr>
            </w:pPr>
            <w:r w:rsidRPr="00667C59">
              <w:rPr>
                <w:sz w:val="20"/>
                <w:szCs w:val="20"/>
              </w:rPr>
              <w:t>285,3</w:t>
            </w:r>
          </w:p>
        </w:tc>
        <w:tc>
          <w:tcPr>
            <w:tcW w:w="1560"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709"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2"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3"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1417"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r>
      <w:tr w:rsidR="00864D1F" w:rsidRPr="00667C59" w:rsidTr="0096530E">
        <w:trPr>
          <w:trHeight w:val="603"/>
        </w:trPr>
        <w:tc>
          <w:tcPr>
            <w:tcW w:w="710"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2126"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1417"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1418" w:type="dxa"/>
          </w:tcPr>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 бюджет городского округа Кинешма</w:t>
            </w:r>
          </w:p>
        </w:tc>
        <w:tc>
          <w:tcPr>
            <w:tcW w:w="1276"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 xml:space="preserve">763,4  </w:t>
            </w:r>
          </w:p>
        </w:tc>
        <w:tc>
          <w:tcPr>
            <w:tcW w:w="1275" w:type="dxa"/>
          </w:tcPr>
          <w:p w:rsidR="00864D1F" w:rsidRPr="00667C59" w:rsidRDefault="00864D1F" w:rsidP="00667C59">
            <w:pPr>
              <w:jc w:val="center"/>
              <w:rPr>
                <w:sz w:val="20"/>
                <w:szCs w:val="20"/>
              </w:rPr>
            </w:pPr>
            <w:r w:rsidRPr="00667C59">
              <w:rPr>
                <w:sz w:val="20"/>
                <w:szCs w:val="20"/>
              </w:rPr>
              <w:t>285,3</w:t>
            </w:r>
          </w:p>
        </w:tc>
        <w:tc>
          <w:tcPr>
            <w:tcW w:w="1560"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709"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2"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3"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1417"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r>
      <w:tr w:rsidR="00687A4B" w:rsidRPr="00667C59" w:rsidTr="0096530E">
        <w:trPr>
          <w:trHeight w:val="265"/>
        </w:trPr>
        <w:tc>
          <w:tcPr>
            <w:tcW w:w="710" w:type="dxa"/>
            <w:vMerge w:val="restart"/>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3.1</w:t>
            </w:r>
          </w:p>
        </w:tc>
        <w:tc>
          <w:tcPr>
            <w:tcW w:w="2126" w:type="dxa"/>
            <w:vMerge w:val="restart"/>
          </w:tcPr>
          <w:p w:rsidR="00687A4B" w:rsidRPr="004B5610" w:rsidRDefault="00687A4B" w:rsidP="00667C59">
            <w:pPr>
              <w:pStyle w:val="affff9"/>
              <w:rPr>
                <w:rFonts w:eastAsia="Times New Roman"/>
                <w:sz w:val="20"/>
                <w:szCs w:val="20"/>
                <w:lang w:eastAsia="ar-SA"/>
              </w:rPr>
            </w:pPr>
            <w:r w:rsidRPr="004B5610">
              <w:rPr>
                <w:rFonts w:eastAsia="Times New Roman"/>
                <w:sz w:val="20"/>
                <w:szCs w:val="20"/>
                <w:lang w:eastAsia="ar-SA"/>
              </w:rPr>
              <w:t xml:space="preserve">Основное </w:t>
            </w:r>
            <w:r>
              <w:rPr>
                <w:rFonts w:eastAsia="Times New Roman"/>
                <w:sz w:val="20"/>
                <w:szCs w:val="20"/>
                <w:lang w:eastAsia="ar-SA"/>
              </w:rPr>
              <w:lastRenderedPageBreak/>
              <w:t>мероприятие</w:t>
            </w:r>
          </w:p>
          <w:p w:rsidR="00687A4B" w:rsidRPr="00667C59" w:rsidRDefault="00687A4B" w:rsidP="00667C59">
            <w:pPr>
              <w:pStyle w:val="affff9"/>
              <w:rPr>
                <w:bCs/>
                <w:sz w:val="20"/>
                <w:szCs w:val="20"/>
                <w:lang w:eastAsia="ar-SA"/>
              </w:rPr>
            </w:pPr>
            <w:r>
              <w:rPr>
                <w:sz w:val="20"/>
                <w:szCs w:val="20"/>
              </w:rPr>
              <w:t>«</w:t>
            </w:r>
            <w:r w:rsidRPr="00667C59">
              <w:rPr>
                <w:sz w:val="20"/>
                <w:szCs w:val="20"/>
              </w:rPr>
              <w:t xml:space="preserve">Совершенствование системы видеонаблюдения и </w:t>
            </w:r>
            <w:proofErr w:type="spellStart"/>
            <w:r w:rsidRPr="00667C59">
              <w:rPr>
                <w:sz w:val="20"/>
                <w:szCs w:val="20"/>
              </w:rPr>
              <w:t>видеофиксации</w:t>
            </w:r>
            <w:proofErr w:type="spellEnd"/>
            <w:r w:rsidRPr="00667C59">
              <w:rPr>
                <w:sz w:val="20"/>
                <w:szCs w:val="20"/>
              </w:rPr>
              <w:t xml:space="preserve"> происшествий и чрезвычайных ситуаций на базе МУ «Управление по делам гражданской обороны и чрезвычайным ситуациям городского округа Кинешма»</w:t>
            </w:r>
          </w:p>
        </w:tc>
        <w:tc>
          <w:tcPr>
            <w:tcW w:w="1417" w:type="dxa"/>
            <w:vMerge w:val="restart"/>
          </w:tcPr>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lastRenderedPageBreak/>
              <w:t>МУ «</w:t>
            </w:r>
            <w:proofErr w:type="gramStart"/>
            <w:r w:rsidRPr="00667C59">
              <w:rPr>
                <w:rFonts w:ascii="Times New Roman" w:hAnsi="Times New Roman" w:cs="Times New Roman"/>
                <w:sz w:val="20"/>
                <w:szCs w:val="20"/>
              </w:rPr>
              <w:t>Управ-</w:t>
            </w:r>
            <w:proofErr w:type="spellStart"/>
            <w:r w:rsidRPr="00667C59">
              <w:rPr>
                <w:rFonts w:ascii="Times New Roman" w:hAnsi="Times New Roman" w:cs="Times New Roman"/>
                <w:sz w:val="20"/>
                <w:szCs w:val="20"/>
              </w:rPr>
              <w:lastRenderedPageBreak/>
              <w:t>ление</w:t>
            </w:r>
            <w:proofErr w:type="spellEnd"/>
            <w:proofErr w:type="gramEnd"/>
            <w:r w:rsidRPr="00667C59">
              <w:rPr>
                <w:rFonts w:ascii="Times New Roman" w:hAnsi="Times New Roman" w:cs="Times New Roman"/>
                <w:sz w:val="20"/>
                <w:szCs w:val="20"/>
              </w:rPr>
              <w:t xml:space="preserve"> ГОЧС </w:t>
            </w:r>
            <w:proofErr w:type="spellStart"/>
            <w:r w:rsidRPr="00667C59">
              <w:rPr>
                <w:rFonts w:ascii="Times New Roman" w:hAnsi="Times New Roman" w:cs="Times New Roman"/>
                <w:sz w:val="20"/>
                <w:szCs w:val="20"/>
              </w:rPr>
              <w:t>г.о</w:t>
            </w:r>
            <w:proofErr w:type="spellEnd"/>
            <w:r w:rsidRPr="00667C59">
              <w:rPr>
                <w:rFonts w:ascii="Times New Roman" w:hAnsi="Times New Roman" w:cs="Times New Roman"/>
                <w:sz w:val="20"/>
                <w:szCs w:val="20"/>
              </w:rPr>
              <w:t>. Кинешма»</w:t>
            </w:r>
          </w:p>
        </w:tc>
        <w:tc>
          <w:tcPr>
            <w:tcW w:w="1418" w:type="dxa"/>
          </w:tcPr>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lastRenderedPageBreak/>
              <w:t>Всего</w:t>
            </w:r>
          </w:p>
        </w:tc>
        <w:tc>
          <w:tcPr>
            <w:tcW w:w="1276" w:type="dxa"/>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 xml:space="preserve">763,4   </w:t>
            </w:r>
          </w:p>
        </w:tc>
        <w:tc>
          <w:tcPr>
            <w:tcW w:w="1275" w:type="dxa"/>
          </w:tcPr>
          <w:p w:rsidR="00687A4B" w:rsidRPr="00667C59" w:rsidRDefault="00687A4B" w:rsidP="00667C59">
            <w:pPr>
              <w:jc w:val="center"/>
              <w:rPr>
                <w:sz w:val="20"/>
                <w:szCs w:val="20"/>
              </w:rPr>
            </w:pPr>
            <w:r w:rsidRPr="00667C59">
              <w:rPr>
                <w:sz w:val="20"/>
                <w:szCs w:val="20"/>
              </w:rPr>
              <w:t>285,3</w:t>
            </w:r>
          </w:p>
        </w:tc>
        <w:tc>
          <w:tcPr>
            <w:tcW w:w="1560" w:type="dxa"/>
            <w:vMerge w:val="restart"/>
          </w:tcPr>
          <w:p w:rsidR="00687A4B"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 xml:space="preserve">Оплачивается </w:t>
            </w:r>
            <w:r w:rsidRPr="00667C59">
              <w:rPr>
                <w:rFonts w:ascii="Times New Roman" w:hAnsi="Times New Roman" w:cs="Times New Roman"/>
                <w:sz w:val="20"/>
                <w:szCs w:val="20"/>
              </w:rPr>
              <w:lastRenderedPageBreak/>
              <w:t>трафик по передаче видеосигнала. За девять месяцев 2016 года произведено техническое обслуживание камер видеонаблюдения, произведены работы по монтажу и подключению четырех новых камер.</w:t>
            </w:r>
          </w:p>
          <w:p w:rsidR="00687A4B" w:rsidRPr="00667C59" w:rsidRDefault="00687A4B" w:rsidP="004B5610">
            <w:pPr>
              <w:rPr>
                <w:sz w:val="20"/>
                <w:szCs w:val="20"/>
              </w:rPr>
            </w:pPr>
            <w:r>
              <w:rPr>
                <w:sz w:val="20"/>
                <w:szCs w:val="20"/>
              </w:rPr>
              <w:t>Дальнейшее исполнение мероприятия планируется в течение 2016г.</w:t>
            </w:r>
          </w:p>
        </w:tc>
        <w:tc>
          <w:tcPr>
            <w:tcW w:w="2409" w:type="dxa"/>
            <w:vMerge w:val="restart"/>
          </w:tcPr>
          <w:p w:rsidR="00687A4B" w:rsidRPr="00667C59" w:rsidRDefault="00687A4B" w:rsidP="004B5610">
            <w:pPr>
              <w:pStyle w:val="affff9"/>
              <w:rPr>
                <w:sz w:val="20"/>
                <w:szCs w:val="20"/>
              </w:rPr>
            </w:pPr>
            <w:r w:rsidRPr="00667C59">
              <w:rPr>
                <w:sz w:val="20"/>
                <w:szCs w:val="20"/>
              </w:rPr>
              <w:lastRenderedPageBreak/>
              <w:t>1.</w:t>
            </w:r>
            <w:r w:rsidRPr="00667C59">
              <w:rPr>
                <w:sz w:val="20"/>
                <w:szCs w:val="20"/>
                <w:lang w:eastAsia="ar-SA"/>
              </w:rPr>
              <w:t xml:space="preserve"> </w:t>
            </w:r>
            <w:r w:rsidRPr="00667C59">
              <w:rPr>
                <w:rFonts w:eastAsia="Times New Roman"/>
                <w:sz w:val="20"/>
                <w:szCs w:val="20"/>
                <w:lang w:eastAsia="ar-SA"/>
              </w:rPr>
              <w:t xml:space="preserve">Количество </w:t>
            </w:r>
            <w:r w:rsidRPr="00667C59">
              <w:rPr>
                <w:rFonts w:eastAsia="Times New Roman"/>
                <w:sz w:val="20"/>
                <w:szCs w:val="20"/>
                <w:lang w:eastAsia="ar-SA"/>
              </w:rPr>
              <w:lastRenderedPageBreak/>
              <w:t xml:space="preserve">функционирующих камер видеонаблюдения, подключенных к системе видеонаблюдения в МУ «Управление ГОЧС </w:t>
            </w:r>
            <w:proofErr w:type="spellStart"/>
            <w:r w:rsidRPr="00667C59">
              <w:rPr>
                <w:rFonts w:eastAsia="Times New Roman"/>
                <w:sz w:val="20"/>
                <w:szCs w:val="20"/>
                <w:lang w:eastAsia="ar-SA"/>
              </w:rPr>
              <w:t>г.о</w:t>
            </w:r>
            <w:proofErr w:type="spellEnd"/>
            <w:r w:rsidRPr="00667C59">
              <w:rPr>
                <w:rFonts w:eastAsia="Times New Roman"/>
                <w:sz w:val="20"/>
                <w:szCs w:val="20"/>
                <w:lang w:eastAsia="ar-SA"/>
              </w:rPr>
              <w:t>. Кинешма»</w:t>
            </w:r>
          </w:p>
        </w:tc>
        <w:tc>
          <w:tcPr>
            <w:tcW w:w="709" w:type="dxa"/>
            <w:vMerge w:val="restart"/>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lastRenderedPageBreak/>
              <w:t>шт.</w:t>
            </w: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2" w:type="dxa"/>
            <w:vMerge w:val="restart"/>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lastRenderedPageBreak/>
              <w:t>13</w:t>
            </w: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3" w:type="dxa"/>
            <w:vMerge w:val="restart"/>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lastRenderedPageBreak/>
              <w:t>14</w:t>
            </w: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1417" w:type="dxa"/>
            <w:vMerge w:val="restart"/>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lastRenderedPageBreak/>
              <w:t xml:space="preserve">763,4   </w:t>
            </w:r>
          </w:p>
        </w:tc>
      </w:tr>
      <w:tr w:rsidR="00687A4B" w:rsidRPr="00667C59" w:rsidTr="0096530E">
        <w:trPr>
          <w:trHeight w:val="990"/>
        </w:trPr>
        <w:tc>
          <w:tcPr>
            <w:tcW w:w="710"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2126" w:type="dxa"/>
            <w:vMerge/>
          </w:tcPr>
          <w:p w:rsidR="00687A4B" w:rsidRPr="004B5610" w:rsidRDefault="00687A4B" w:rsidP="00667C59">
            <w:pPr>
              <w:pStyle w:val="affff9"/>
              <w:rPr>
                <w:rFonts w:eastAsia="Times New Roman"/>
                <w:sz w:val="20"/>
                <w:szCs w:val="20"/>
                <w:lang w:eastAsia="ar-SA"/>
              </w:rPr>
            </w:pPr>
          </w:p>
        </w:tc>
        <w:tc>
          <w:tcPr>
            <w:tcW w:w="1417"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1418" w:type="dxa"/>
          </w:tcPr>
          <w:p w:rsidR="00687A4B" w:rsidRPr="004B5610" w:rsidRDefault="00687A4B" w:rsidP="00667C59">
            <w:pPr>
              <w:rPr>
                <w:sz w:val="20"/>
                <w:szCs w:val="20"/>
              </w:rPr>
            </w:pPr>
            <w:r w:rsidRPr="004B5610">
              <w:rPr>
                <w:sz w:val="20"/>
                <w:szCs w:val="20"/>
              </w:rPr>
              <w:t xml:space="preserve">бюджетные ассигнования </w:t>
            </w:r>
          </w:p>
          <w:p w:rsidR="00687A4B" w:rsidRPr="00667C59" w:rsidRDefault="00687A4B" w:rsidP="00667C59">
            <w:pPr>
              <w:rPr>
                <w:sz w:val="20"/>
                <w:szCs w:val="20"/>
              </w:rPr>
            </w:pPr>
            <w:r w:rsidRPr="00667C59">
              <w:rPr>
                <w:sz w:val="20"/>
                <w:szCs w:val="20"/>
              </w:rPr>
              <w:t xml:space="preserve">всего, </w:t>
            </w:r>
          </w:p>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i/>
                <w:sz w:val="20"/>
                <w:szCs w:val="20"/>
              </w:rPr>
              <w:t>в том числе</w:t>
            </w:r>
            <w:r w:rsidRPr="00667C59">
              <w:rPr>
                <w:rFonts w:ascii="Times New Roman" w:hAnsi="Times New Roman" w:cs="Times New Roman"/>
                <w:sz w:val="20"/>
                <w:szCs w:val="20"/>
              </w:rPr>
              <w:t>:</w:t>
            </w:r>
          </w:p>
        </w:tc>
        <w:tc>
          <w:tcPr>
            <w:tcW w:w="1276" w:type="dxa"/>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 xml:space="preserve">763,4   </w:t>
            </w:r>
          </w:p>
        </w:tc>
        <w:tc>
          <w:tcPr>
            <w:tcW w:w="1275" w:type="dxa"/>
          </w:tcPr>
          <w:p w:rsidR="00687A4B" w:rsidRPr="00667C59" w:rsidRDefault="00687A4B" w:rsidP="00667C59">
            <w:pPr>
              <w:jc w:val="center"/>
              <w:rPr>
                <w:sz w:val="20"/>
                <w:szCs w:val="20"/>
              </w:rPr>
            </w:pPr>
            <w:r w:rsidRPr="00667C59">
              <w:rPr>
                <w:sz w:val="20"/>
                <w:szCs w:val="20"/>
              </w:rPr>
              <w:t>285,3</w:t>
            </w:r>
          </w:p>
        </w:tc>
        <w:tc>
          <w:tcPr>
            <w:tcW w:w="1560"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2409" w:type="dxa"/>
            <w:vMerge/>
          </w:tcPr>
          <w:p w:rsidR="00687A4B" w:rsidRPr="00667C59" w:rsidRDefault="00687A4B" w:rsidP="004B5610">
            <w:pPr>
              <w:pStyle w:val="affff9"/>
              <w:rPr>
                <w:sz w:val="20"/>
                <w:szCs w:val="20"/>
              </w:rPr>
            </w:pPr>
          </w:p>
        </w:tc>
        <w:tc>
          <w:tcPr>
            <w:tcW w:w="709"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2"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3"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1417"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r>
      <w:tr w:rsidR="00687A4B" w:rsidRPr="00667C59" w:rsidTr="0096530E">
        <w:trPr>
          <w:trHeight w:val="570"/>
        </w:trPr>
        <w:tc>
          <w:tcPr>
            <w:tcW w:w="710"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2126" w:type="dxa"/>
            <w:vMerge/>
          </w:tcPr>
          <w:p w:rsidR="00687A4B" w:rsidRPr="004B5610" w:rsidRDefault="00687A4B" w:rsidP="00667C59">
            <w:pPr>
              <w:pStyle w:val="affff9"/>
              <w:rPr>
                <w:rFonts w:eastAsia="Times New Roman"/>
                <w:sz w:val="20"/>
                <w:szCs w:val="20"/>
                <w:lang w:eastAsia="ar-SA"/>
              </w:rPr>
            </w:pPr>
          </w:p>
        </w:tc>
        <w:tc>
          <w:tcPr>
            <w:tcW w:w="1417"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1418" w:type="dxa"/>
            <w:vMerge w:val="restart"/>
          </w:tcPr>
          <w:p w:rsidR="00687A4B" w:rsidRPr="004B5610" w:rsidRDefault="00687A4B" w:rsidP="00667C59">
            <w:pPr>
              <w:pStyle w:val="a7"/>
              <w:spacing w:after="0" w:line="240" w:lineRule="auto"/>
              <w:ind w:left="0"/>
              <w:rPr>
                <w:sz w:val="20"/>
                <w:szCs w:val="20"/>
              </w:rPr>
            </w:pPr>
            <w:r w:rsidRPr="00667C59">
              <w:rPr>
                <w:rFonts w:ascii="Times New Roman" w:hAnsi="Times New Roman" w:cs="Times New Roman"/>
                <w:sz w:val="20"/>
                <w:szCs w:val="20"/>
              </w:rPr>
              <w:t>- бюджет городского округа Кинешма</w:t>
            </w:r>
          </w:p>
        </w:tc>
        <w:tc>
          <w:tcPr>
            <w:tcW w:w="1276" w:type="dxa"/>
            <w:vMerge w:val="restart"/>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 xml:space="preserve">763,4   </w:t>
            </w:r>
          </w:p>
        </w:tc>
        <w:tc>
          <w:tcPr>
            <w:tcW w:w="1275" w:type="dxa"/>
            <w:vMerge w:val="restart"/>
          </w:tcPr>
          <w:p w:rsidR="00687A4B" w:rsidRPr="00667C59" w:rsidRDefault="00687A4B" w:rsidP="00667C59">
            <w:pPr>
              <w:jc w:val="center"/>
              <w:rPr>
                <w:sz w:val="20"/>
                <w:szCs w:val="20"/>
              </w:rPr>
            </w:pPr>
            <w:r w:rsidRPr="00667C59">
              <w:rPr>
                <w:sz w:val="20"/>
                <w:szCs w:val="20"/>
              </w:rPr>
              <w:t>285,3</w:t>
            </w:r>
          </w:p>
        </w:tc>
        <w:tc>
          <w:tcPr>
            <w:tcW w:w="1560"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2409" w:type="dxa"/>
            <w:vMerge/>
          </w:tcPr>
          <w:p w:rsidR="00687A4B" w:rsidRPr="00667C59" w:rsidRDefault="00687A4B" w:rsidP="004B5610">
            <w:pPr>
              <w:pStyle w:val="affff9"/>
              <w:rPr>
                <w:sz w:val="20"/>
                <w:szCs w:val="20"/>
              </w:rPr>
            </w:pPr>
          </w:p>
        </w:tc>
        <w:tc>
          <w:tcPr>
            <w:tcW w:w="709"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2"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3"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1417"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r>
      <w:tr w:rsidR="00687A4B" w:rsidRPr="00667C59" w:rsidTr="0096530E">
        <w:trPr>
          <w:trHeight w:val="1574"/>
        </w:trPr>
        <w:tc>
          <w:tcPr>
            <w:tcW w:w="710" w:type="dxa"/>
            <w:vMerge/>
            <w:tcBorders>
              <w:bottom w:val="single" w:sz="4" w:space="0" w:color="auto"/>
            </w:tcBorders>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2126" w:type="dxa"/>
            <w:vMerge/>
            <w:tcBorders>
              <w:bottom w:val="single" w:sz="4" w:space="0" w:color="auto"/>
            </w:tcBorders>
          </w:tcPr>
          <w:p w:rsidR="00687A4B" w:rsidRPr="004B5610" w:rsidRDefault="00687A4B" w:rsidP="00667C59">
            <w:pPr>
              <w:pStyle w:val="affff9"/>
              <w:rPr>
                <w:rFonts w:eastAsia="Times New Roman"/>
                <w:sz w:val="20"/>
                <w:szCs w:val="20"/>
                <w:lang w:eastAsia="ar-SA"/>
              </w:rPr>
            </w:pPr>
          </w:p>
        </w:tc>
        <w:tc>
          <w:tcPr>
            <w:tcW w:w="1417" w:type="dxa"/>
            <w:vMerge/>
            <w:tcBorders>
              <w:bottom w:val="single" w:sz="4" w:space="0" w:color="auto"/>
            </w:tcBorders>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1418" w:type="dxa"/>
            <w:vMerge/>
            <w:tcBorders>
              <w:bottom w:val="single" w:sz="4" w:space="0" w:color="auto"/>
            </w:tcBorders>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1276" w:type="dxa"/>
            <w:vMerge/>
            <w:tcBorders>
              <w:bottom w:val="single" w:sz="4" w:space="0" w:color="auto"/>
            </w:tcBorders>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1275" w:type="dxa"/>
            <w:vMerge/>
            <w:tcBorders>
              <w:bottom w:val="single" w:sz="4" w:space="0" w:color="auto"/>
            </w:tcBorders>
          </w:tcPr>
          <w:p w:rsidR="00687A4B" w:rsidRPr="00667C59" w:rsidRDefault="00687A4B" w:rsidP="00667C59">
            <w:pPr>
              <w:jc w:val="center"/>
              <w:rPr>
                <w:sz w:val="20"/>
                <w:szCs w:val="20"/>
              </w:rPr>
            </w:pPr>
          </w:p>
        </w:tc>
        <w:tc>
          <w:tcPr>
            <w:tcW w:w="1560" w:type="dxa"/>
            <w:vMerge/>
            <w:tcBorders>
              <w:bottom w:val="single" w:sz="4" w:space="0" w:color="auto"/>
            </w:tcBorders>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2409" w:type="dxa"/>
            <w:vMerge w:val="restart"/>
            <w:tcBorders>
              <w:bottom w:val="single" w:sz="4" w:space="0" w:color="auto"/>
            </w:tcBorders>
          </w:tcPr>
          <w:p w:rsidR="00687A4B"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2.</w:t>
            </w:r>
            <w:r w:rsidRPr="00667C59">
              <w:rPr>
                <w:rFonts w:ascii="Times New Roman" w:hAnsi="Times New Roman" w:cs="Times New Roman"/>
                <w:sz w:val="20"/>
                <w:szCs w:val="20"/>
                <w:lang w:eastAsia="ar-SA"/>
              </w:rPr>
              <w:t xml:space="preserve"> </w:t>
            </w:r>
            <w:r w:rsidRPr="00667C59">
              <w:rPr>
                <w:rFonts w:ascii="Times New Roman" w:hAnsi="Times New Roman" w:cs="Times New Roman"/>
                <w:sz w:val="20"/>
                <w:szCs w:val="20"/>
              </w:rPr>
              <w:t xml:space="preserve">Сокращение времени реагирования </w:t>
            </w:r>
            <w:proofErr w:type="gramStart"/>
            <w:r w:rsidRPr="00667C59">
              <w:rPr>
                <w:rFonts w:ascii="Times New Roman" w:hAnsi="Times New Roman" w:cs="Times New Roman"/>
                <w:sz w:val="20"/>
                <w:szCs w:val="20"/>
              </w:rPr>
              <w:t>при</w:t>
            </w:r>
            <w:proofErr w:type="gramEnd"/>
          </w:p>
          <w:p w:rsidR="00687A4B" w:rsidRPr="00667C59" w:rsidRDefault="00687A4B" w:rsidP="00667C59">
            <w:pPr>
              <w:pStyle w:val="a7"/>
              <w:spacing w:after="0" w:line="240" w:lineRule="auto"/>
              <w:ind w:left="0"/>
              <w:rPr>
                <w:sz w:val="20"/>
                <w:szCs w:val="20"/>
              </w:rPr>
            </w:pPr>
            <w:proofErr w:type="gramStart"/>
            <w:r w:rsidRPr="00667C59">
              <w:rPr>
                <w:rFonts w:ascii="Times New Roman" w:hAnsi="Times New Roman" w:cs="Times New Roman"/>
                <w:sz w:val="20"/>
                <w:szCs w:val="20"/>
              </w:rPr>
              <w:t>получении</w:t>
            </w:r>
            <w:proofErr w:type="gramEnd"/>
            <w:r w:rsidRPr="00667C59">
              <w:rPr>
                <w:rFonts w:ascii="Times New Roman" w:hAnsi="Times New Roman" w:cs="Times New Roman"/>
                <w:sz w:val="20"/>
                <w:szCs w:val="20"/>
              </w:rPr>
              <w:t xml:space="preserve">  информации об угрозе возникновения ЧС, авариях и других происшествиях</w:t>
            </w:r>
          </w:p>
        </w:tc>
        <w:tc>
          <w:tcPr>
            <w:tcW w:w="709" w:type="dxa"/>
            <w:vMerge w:val="restart"/>
            <w:tcBorders>
              <w:bottom w:val="single" w:sz="4" w:space="0" w:color="auto"/>
            </w:tcBorders>
          </w:tcPr>
          <w:p w:rsidR="00687A4B"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мин.</w:t>
            </w:r>
          </w:p>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2" w:type="dxa"/>
            <w:vMerge w:val="restart"/>
            <w:tcBorders>
              <w:bottom w:val="single" w:sz="4" w:space="0" w:color="auto"/>
            </w:tcBorders>
          </w:tcPr>
          <w:p w:rsidR="00687A4B"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4</w:t>
            </w:r>
          </w:p>
        </w:tc>
        <w:tc>
          <w:tcPr>
            <w:tcW w:w="993" w:type="dxa"/>
            <w:vMerge w:val="restart"/>
            <w:tcBorders>
              <w:bottom w:val="single" w:sz="4" w:space="0" w:color="auto"/>
            </w:tcBorders>
          </w:tcPr>
          <w:p w:rsidR="00687A4B"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4</w:t>
            </w:r>
          </w:p>
        </w:tc>
        <w:tc>
          <w:tcPr>
            <w:tcW w:w="1417" w:type="dxa"/>
            <w:vMerge/>
            <w:tcBorders>
              <w:bottom w:val="single" w:sz="4" w:space="0" w:color="auto"/>
            </w:tcBorders>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r>
      <w:tr w:rsidR="00864D1F" w:rsidRPr="00667C59" w:rsidTr="0096530E">
        <w:trPr>
          <w:trHeight w:val="267"/>
        </w:trPr>
        <w:tc>
          <w:tcPr>
            <w:tcW w:w="710" w:type="dxa"/>
            <w:vMerge w:val="restart"/>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3.1.1</w:t>
            </w:r>
          </w:p>
        </w:tc>
        <w:tc>
          <w:tcPr>
            <w:tcW w:w="2126" w:type="dxa"/>
            <w:vMerge w:val="restart"/>
          </w:tcPr>
          <w:p w:rsidR="00864D1F" w:rsidRPr="00A47CE3" w:rsidRDefault="00864D1F" w:rsidP="00667C59">
            <w:pPr>
              <w:pStyle w:val="affff9"/>
              <w:rPr>
                <w:bCs/>
                <w:sz w:val="20"/>
                <w:szCs w:val="20"/>
                <w:lang w:eastAsia="ar-SA"/>
              </w:rPr>
            </w:pPr>
            <w:r>
              <w:rPr>
                <w:bCs/>
                <w:sz w:val="20"/>
                <w:szCs w:val="20"/>
                <w:lang w:eastAsia="ar-SA"/>
              </w:rPr>
              <w:t>Мероприятие</w:t>
            </w:r>
          </w:p>
          <w:p w:rsidR="00864D1F" w:rsidRDefault="00864D1F" w:rsidP="00667C59">
            <w:pPr>
              <w:pStyle w:val="affff9"/>
              <w:rPr>
                <w:bCs/>
                <w:sz w:val="20"/>
                <w:szCs w:val="20"/>
                <w:lang w:eastAsia="ar-SA"/>
              </w:rPr>
            </w:pPr>
            <w:r>
              <w:rPr>
                <w:bCs/>
                <w:sz w:val="20"/>
                <w:szCs w:val="20"/>
                <w:lang w:eastAsia="ar-SA"/>
              </w:rPr>
              <w:t>«</w:t>
            </w:r>
            <w:r w:rsidRPr="00667C59">
              <w:rPr>
                <w:bCs/>
                <w:sz w:val="20"/>
                <w:szCs w:val="20"/>
                <w:lang w:eastAsia="ar-SA"/>
              </w:rPr>
              <w:t>Снижение рисков возникновения происшествий и чрезвычайных ситуаций на основных транспортных развязках, повышение безопасности населения и защищенности от угроз природного и техногенного характера</w:t>
            </w:r>
            <w:r>
              <w:rPr>
                <w:bCs/>
                <w:sz w:val="20"/>
                <w:szCs w:val="20"/>
                <w:lang w:eastAsia="ar-SA"/>
              </w:rPr>
              <w:t>»</w:t>
            </w:r>
          </w:p>
          <w:p w:rsidR="00687A4B" w:rsidRDefault="00687A4B" w:rsidP="00667C59">
            <w:pPr>
              <w:pStyle w:val="affff9"/>
              <w:rPr>
                <w:bCs/>
                <w:sz w:val="20"/>
                <w:szCs w:val="20"/>
                <w:lang w:eastAsia="ar-SA"/>
              </w:rPr>
            </w:pPr>
          </w:p>
          <w:p w:rsidR="00687A4B" w:rsidRDefault="00687A4B" w:rsidP="00667C59">
            <w:pPr>
              <w:pStyle w:val="affff9"/>
              <w:rPr>
                <w:bCs/>
                <w:sz w:val="20"/>
                <w:szCs w:val="20"/>
                <w:lang w:eastAsia="ar-SA"/>
              </w:rPr>
            </w:pPr>
          </w:p>
          <w:p w:rsidR="00687A4B" w:rsidRDefault="00687A4B" w:rsidP="00667C59">
            <w:pPr>
              <w:pStyle w:val="affff9"/>
              <w:rPr>
                <w:rFonts w:eastAsia="Times New Roman"/>
                <w:i/>
                <w:sz w:val="20"/>
                <w:szCs w:val="20"/>
                <w:lang w:eastAsia="ar-SA"/>
              </w:rPr>
            </w:pPr>
          </w:p>
          <w:p w:rsidR="00D77B71" w:rsidRPr="00667C59" w:rsidRDefault="00D77B71" w:rsidP="00667C59">
            <w:pPr>
              <w:pStyle w:val="affff9"/>
              <w:rPr>
                <w:rFonts w:eastAsia="Times New Roman"/>
                <w:i/>
                <w:sz w:val="20"/>
                <w:szCs w:val="20"/>
                <w:lang w:eastAsia="ar-SA"/>
              </w:rPr>
            </w:pPr>
          </w:p>
        </w:tc>
        <w:tc>
          <w:tcPr>
            <w:tcW w:w="1417" w:type="dxa"/>
            <w:vMerge w:val="restart"/>
          </w:tcPr>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МУ «</w:t>
            </w:r>
            <w:proofErr w:type="gramStart"/>
            <w:r w:rsidRPr="00667C59">
              <w:rPr>
                <w:rFonts w:ascii="Times New Roman" w:hAnsi="Times New Roman" w:cs="Times New Roman"/>
                <w:sz w:val="20"/>
                <w:szCs w:val="20"/>
              </w:rPr>
              <w:t>Управ-</w:t>
            </w:r>
            <w:proofErr w:type="spellStart"/>
            <w:r w:rsidRPr="00667C59">
              <w:rPr>
                <w:rFonts w:ascii="Times New Roman" w:hAnsi="Times New Roman" w:cs="Times New Roman"/>
                <w:sz w:val="20"/>
                <w:szCs w:val="20"/>
              </w:rPr>
              <w:t>ление</w:t>
            </w:r>
            <w:proofErr w:type="spellEnd"/>
            <w:proofErr w:type="gramEnd"/>
            <w:r w:rsidRPr="00667C59">
              <w:rPr>
                <w:rFonts w:ascii="Times New Roman" w:hAnsi="Times New Roman" w:cs="Times New Roman"/>
                <w:sz w:val="20"/>
                <w:szCs w:val="20"/>
              </w:rPr>
              <w:t xml:space="preserve"> ГОЧС </w:t>
            </w:r>
            <w:proofErr w:type="spellStart"/>
            <w:r w:rsidRPr="00667C59">
              <w:rPr>
                <w:rFonts w:ascii="Times New Roman" w:hAnsi="Times New Roman" w:cs="Times New Roman"/>
                <w:sz w:val="20"/>
                <w:szCs w:val="20"/>
              </w:rPr>
              <w:t>г.о</w:t>
            </w:r>
            <w:proofErr w:type="spellEnd"/>
            <w:r w:rsidRPr="00667C59">
              <w:rPr>
                <w:rFonts w:ascii="Times New Roman" w:hAnsi="Times New Roman" w:cs="Times New Roman"/>
                <w:sz w:val="20"/>
                <w:szCs w:val="20"/>
              </w:rPr>
              <w:t>. Кинешма»</w:t>
            </w:r>
          </w:p>
        </w:tc>
        <w:tc>
          <w:tcPr>
            <w:tcW w:w="1418" w:type="dxa"/>
          </w:tcPr>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Всего</w:t>
            </w:r>
          </w:p>
        </w:tc>
        <w:tc>
          <w:tcPr>
            <w:tcW w:w="1276"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 xml:space="preserve">763,4   </w:t>
            </w:r>
          </w:p>
        </w:tc>
        <w:tc>
          <w:tcPr>
            <w:tcW w:w="1275" w:type="dxa"/>
          </w:tcPr>
          <w:p w:rsidR="00864D1F" w:rsidRPr="00667C59" w:rsidRDefault="00864D1F" w:rsidP="00667C59">
            <w:pPr>
              <w:jc w:val="center"/>
              <w:rPr>
                <w:sz w:val="20"/>
                <w:szCs w:val="20"/>
              </w:rPr>
            </w:pPr>
            <w:r w:rsidRPr="00667C59">
              <w:rPr>
                <w:sz w:val="20"/>
                <w:szCs w:val="20"/>
              </w:rPr>
              <w:t>285,3</w:t>
            </w:r>
          </w:p>
        </w:tc>
        <w:tc>
          <w:tcPr>
            <w:tcW w:w="1560"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709"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2"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3"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1417" w:type="dxa"/>
            <w:vMerge w:val="restart"/>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 xml:space="preserve">763,4   </w:t>
            </w:r>
          </w:p>
        </w:tc>
      </w:tr>
      <w:tr w:rsidR="00864D1F" w:rsidRPr="00667C59" w:rsidTr="0096530E">
        <w:trPr>
          <w:trHeight w:val="979"/>
        </w:trPr>
        <w:tc>
          <w:tcPr>
            <w:tcW w:w="710"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2126" w:type="dxa"/>
            <w:vMerge/>
          </w:tcPr>
          <w:p w:rsidR="00864D1F" w:rsidRPr="00667C59" w:rsidRDefault="00864D1F" w:rsidP="00667C59">
            <w:pPr>
              <w:pStyle w:val="affff9"/>
              <w:rPr>
                <w:bCs/>
                <w:i/>
                <w:sz w:val="20"/>
                <w:szCs w:val="20"/>
                <w:lang w:eastAsia="ar-SA"/>
              </w:rPr>
            </w:pPr>
          </w:p>
        </w:tc>
        <w:tc>
          <w:tcPr>
            <w:tcW w:w="1417"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1418" w:type="dxa"/>
          </w:tcPr>
          <w:p w:rsidR="00864D1F" w:rsidRPr="00A47CE3" w:rsidRDefault="00864D1F" w:rsidP="00667C59">
            <w:pPr>
              <w:rPr>
                <w:sz w:val="20"/>
                <w:szCs w:val="20"/>
              </w:rPr>
            </w:pPr>
            <w:r w:rsidRPr="00A47CE3">
              <w:rPr>
                <w:sz w:val="20"/>
                <w:szCs w:val="20"/>
              </w:rPr>
              <w:t xml:space="preserve">бюджетные ассигнования </w:t>
            </w:r>
          </w:p>
          <w:p w:rsidR="00864D1F" w:rsidRPr="00667C59" w:rsidRDefault="00864D1F" w:rsidP="00667C59">
            <w:pPr>
              <w:rPr>
                <w:sz w:val="20"/>
                <w:szCs w:val="20"/>
              </w:rPr>
            </w:pPr>
            <w:r w:rsidRPr="00667C59">
              <w:rPr>
                <w:sz w:val="20"/>
                <w:szCs w:val="20"/>
              </w:rPr>
              <w:t xml:space="preserve">всего, </w:t>
            </w:r>
          </w:p>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i/>
                <w:sz w:val="20"/>
                <w:szCs w:val="20"/>
              </w:rPr>
              <w:t>в том числе</w:t>
            </w:r>
            <w:r w:rsidRPr="00667C59">
              <w:rPr>
                <w:rFonts w:ascii="Times New Roman" w:hAnsi="Times New Roman" w:cs="Times New Roman"/>
                <w:sz w:val="20"/>
                <w:szCs w:val="20"/>
              </w:rPr>
              <w:t>:</w:t>
            </w:r>
          </w:p>
        </w:tc>
        <w:tc>
          <w:tcPr>
            <w:tcW w:w="1276"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 xml:space="preserve">763,4   </w:t>
            </w:r>
          </w:p>
        </w:tc>
        <w:tc>
          <w:tcPr>
            <w:tcW w:w="1275" w:type="dxa"/>
          </w:tcPr>
          <w:p w:rsidR="00864D1F" w:rsidRPr="00667C59" w:rsidRDefault="00864D1F" w:rsidP="00667C59">
            <w:pPr>
              <w:jc w:val="center"/>
              <w:rPr>
                <w:sz w:val="20"/>
                <w:szCs w:val="20"/>
              </w:rPr>
            </w:pPr>
            <w:r w:rsidRPr="00667C59">
              <w:rPr>
                <w:sz w:val="20"/>
                <w:szCs w:val="20"/>
              </w:rPr>
              <w:t>285,3</w:t>
            </w:r>
          </w:p>
        </w:tc>
        <w:tc>
          <w:tcPr>
            <w:tcW w:w="1560"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709"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2"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3"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1417"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r>
      <w:tr w:rsidR="00864D1F" w:rsidRPr="00667C59" w:rsidTr="0096530E">
        <w:trPr>
          <w:trHeight w:val="1584"/>
        </w:trPr>
        <w:tc>
          <w:tcPr>
            <w:tcW w:w="710"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2126" w:type="dxa"/>
            <w:vMerge/>
          </w:tcPr>
          <w:p w:rsidR="00864D1F" w:rsidRPr="00667C59" w:rsidRDefault="00864D1F" w:rsidP="00667C59">
            <w:pPr>
              <w:pStyle w:val="affff9"/>
              <w:rPr>
                <w:bCs/>
                <w:i/>
                <w:sz w:val="20"/>
                <w:szCs w:val="20"/>
                <w:lang w:eastAsia="ar-SA"/>
              </w:rPr>
            </w:pPr>
          </w:p>
        </w:tc>
        <w:tc>
          <w:tcPr>
            <w:tcW w:w="1417"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1418" w:type="dxa"/>
          </w:tcPr>
          <w:p w:rsidR="00864D1F" w:rsidRPr="00667C59" w:rsidRDefault="00864D1F"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 бюджет городского округа Кинешма</w:t>
            </w:r>
          </w:p>
        </w:tc>
        <w:tc>
          <w:tcPr>
            <w:tcW w:w="1276" w:type="dxa"/>
          </w:tcPr>
          <w:p w:rsidR="00864D1F" w:rsidRPr="00667C59" w:rsidRDefault="00864D1F"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 xml:space="preserve">763,4   </w:t>
            </w:r>
          </w:p>
        </w:tc>
        <w:tc>
          <w:tcPr>
            <w:tcW w:w="1275" w:type="dxa"/>
          </w:tcPr>
          <w:p w:rsidR="00864D1F" w:rsidRPr="00667C59" w:rsidRDefault="00864D1F" w:rsidP="00667C59">
            <w:pPr>
              <w:jc w:val="center"/>
              <w:rPr>
                <w:sz w:val="20"/>
                <w:szCs w:val="20"/>
              </w:rPr>
            </w:pPr>
            <w:r w:rsidRPr="00667C59">
              <w:rPr>
                <w:sz w:val="20"/>
                <w:szCs w:val="20"/>
              </w:rPr>
              <w:t>285,3</w:t>
            </w:r>
          </w:p>
        </w:tc>
        <w:tc>
          <w:tcPr>
            <w:tcW w:w="1560"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2409" w:type="dxa"/>
            <w:vMerge/>
          </w:tcPr>
          <w:p w:rsidR="00864D1F" w:rsidRPr="00667C59" w:rsidRDefault="00864D1F" w:rsidP="00667C59">
            <w:pPr>
              <w:pStyle w:val="a7"/>
              <w:spacing w:after="0" w:line="240" w:lineRule="auto"/>
              <w:ind w:left="0"/>
              <w:rPr>
                <w:rFonts w:ascii="Times New Roman" w:hAnsi="Times New Roman" w:cs="Times New Roman"/>
                <w:sz w:val="20"/>
                <w:szCs w:val="20"/>
              </w:rPr>
            </w:pPr>
          </w:p>
        </w:tc>
        <w:tc>
          <w:tcPr>
            <w:tcW w:w="709"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2"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993"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c>
          <w:tcPr>
            <w:tcW w:w="1417" w:type="dxa"/>
            <w:vMerge/>
          </w:tcPr>
          <w:p w:rsidR="00864D1F" w:rsidRPr="00667C59" w:rsidRDefault="00864D1F" w:rsidP="00667C59">
            <w:pPr>
              <w:pStyle w:val="a7"/>
              <w:spacing w:after="0" w:line="240" w:lineRule="auto"/>
              <w:ind w:left="0"/>
              <w:jc w:val="center"/>
              <w:rPr>
                <w:rFonts w:ascii="Times New Roman" w:hAnsi="Times New Roman" w:cs="Times New Roman"/>
                <w:sz w:val="20"/>
                <w:szCs w:val="20"/>
              </w:rPr>
            </w:pPr>
          </w:p>
        </w:tc>
      </w:tr>
      <w:tr w:rsidR="00687A4B" w:rsidRPr="00667C59" w:rsidTr="0096530E">
        <w:trPr>
          <w:trHeight w:val="355"/>
        </w:trPr>
        <w:tc>
          <w:tcPr>
            <w:tcW w:w="710" w:type="dxa"/>
            <w:vMerge w:val="restart"/>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2126" w:type="dxa"/>
            <w:vMerge w:val="restart"/>
          </w:tcPr>
          <w:p w:rsidR="00687A4B" w:rsidRPr="00667C59" w:rsidRDefault="00687A4B" w:rsidP="00667C59">
            <w:pPr>
              <w:pStyle w:val="affff9"/>
              <w:rPr>
                <w:bCs/>
                <w:i/>
                <w:sz w:val="20"/>
                <w:szCs w:val="20"/>
                <w:lang w:eastAsia="ar-SA"/>
              </w:rPr>
            </w:pPr>
            <w:r w:rsidRPr="00667C59">
              <w:rPr>
                <w:bCs/>
                <w:sz w:val="20"/>
                <w:szCs w:val="20"/>
                <w:lang w:eastAsia="ar-SA"/>
              </w:rPr>
              <w:t>Программа</w:t>
            </w:r>
            <w:r w:rsidRPr="00667C59">
              <w:rPr>
                <w:bCs/>
                <w:i/>
                <w:sz w:val="20"/>
                <w:szCs w:val="20"/>
                <w:lang w:eastAsia="ar-SA"/>
              </w:rPr>
              <w:t xml:space="preserve"> «</w:t>
            </w:r>
            <w:r w:rsidRPr="00667C59">
              <w:rPr>
                <w:rFonts w:eastAsia="Times New Roman"/>
                <w:sz w:val="20"/>
                <w:szCs w:val="20"/>
                <w:lang w:eastAsia="ar-SA"/>
              </w:rPr>
              <w:t>Снижение рисков и смягчение последствий чрезвычайных ситуаций природного и техногенного характера»</w:t>
            </w:r>
          </w:p>
        </w:tc>
        <w:tc>
          <w:tcPr>
            <w:tcW w:w="1417" w:type="dxa"/>
            <w:vMerge w:val="restart"/>
          </w:tcPr>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МУ «</w:t>
            </w:r>
            <w:proofErr w:type="gramStart"/>
            <w:r w:rsidRPr="00667C59">
              <w:rPr>
                <w:rFonts w:ascii="Times New Roman" w:hAnsi="Times New Roman" w:cs="Times New Roman"/>
                <w:sz w:val="20"/>
                <w:szCs w:val="20"/>
              </w:rPr>
              <w:t>Управ-</w:t>
            </w:r>
            <w:proofErr w:type="spellStart"/>
            <w:r w:rsidRPr="00667C59">
              <w:rPr>
                <w:rFonts w:ascii="Times New Roman" w:hAnsi="Times New Roman" w:cs="Times New Roman"/>
                <w:sz w:val="20"/>
                <w:szCs w:val="20"/>
              </w:rPr>
              <w:t>ление</w:t>
            </w:r>
            <w:proofErr w:type="spellEnd"/>
            <w:proofErr w:type="gramEnd"/>
            <w:r w:rsidRPr="00667C59">
              <w:rPr>
                <w:rFonts w:ascii="Times New Roman" w:hAnsi="Times New Roman" w:cs="Times New Roman"/>
                <w:sz w:val="20"/>
                <w:szCs w:val="20"/>
              </w:rPr>
              <w:t xml:space="preserve"> ГОЧС </w:t>
            </w:r>
            <w:proofErr w:type="spellStart"/>
            <w:r w:rsidRPr="00667C59">
              <w:rPr>
                <w:rFonts w:ascii="Times New Roman" w:hAnsi="Times New Roman" w:cs="Times New Roman"/>
                <w:sz w:val="20"/>
                <w:szCs w:val="20"/>
              </w:rPr>
              <w:t>г.о</w:t>
            </w:r>
            <w:proofErr w:type="spellEnd"/>
            <w:r w:rsidRPr="00667C59">
              <w:rPr>
                <w:rFonts w:ascii="Times New Roman" w:hAnsi="Times New Roman" w:cs="Times New Roman"/>
                <w:sz w:val="20"/>
                <w:szCs w:val="20"/>
              </w:rPr>
              <w:t>. Кинешма»</w:t>
            </w:r>
          </w:p>
        </w:tc>
        <w:tc>
          <w:tcPr>
            <w:tcW w:w="1418" w:type="dxa"/>
          </w:tcPr>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Всего</w:t>
            </w:r>
          </w:p>
        </w:tc>
        <w:tc>
          <w:tcPr>
            <w:tcW w:w="1276" w:type="dxa"/>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 xml:space="preserve">1897,6   </w:t>
            </w:r>
          </w:p>
        </w:tc>
        <w:tc>
          <w:tcPr>
            <w:tcW w:w="1275" w:type="dxa"/>
          </w:tcPr>
          <w:p w:rsidR="00687A4B" w:rsidRPr="00667C59" w:rsidRDefault="00687A4B" w:rsidP="00667C59">
            <w:pPr>
              <w:jc w:val="center"/>
              <w:rPr>
                <w:sz w:val="20"/>
                <w:szCs w:val="20"/>
              </w:rPr>
            </w:pPr>
            <w:r w:rsidRPr="00667C59">
              <w:rPr>
                <w:sz w:val="20"/>
                <w:szCs w:val="20"/>
              </w:rPr>
              <w:t>811,5</w:t>
            </w:r>
          </w:p>
        </w:tc>
        <w:tc>
          <w:tcPr>
            <w:tcW w:w="1560" w:type="dxa"/>
            <w:vMerge w:val="restart"/>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2409" w:type="dxa"/>
            <w:vMerge w:val="restart"/>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709" w:type="dxa"/>
            <w:vMerge w:val="restart"/>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2" w:type="dxa"/>
            <w:vMerge w:val="restart"/>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3" w:type="dxa"/>
            <w:vMerge w:val="restart"/>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1417" w:type="dxa"/>
            <w:vMerge w:val="restart"/>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 xml:space="preserve">1897,6   </w:t>
            </w:r>
          </w:p>
        </w:tc>
      </w:tr>
      <w:tr w:rsidR="00687A4B" w:rsidRPr="00667C59" w:rsidTr="0096530E">
        <w:trPr>
          <w:trHeight w:val="960"/>
        </w:trPr>
        <w:tc>
          <w:tcPr>
            <w:tcW w:w="710"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2126" w:type="dxa"/>
            <w:vMerge/>
          </w:tcPr>
          <w:p w:rsidR="00687A4B" w:rsidRPr="00667C59" w:rsidRDefault="00687A4B" w:rsidP="00667C59">
            <w:pPr>
              <w:pStyle w:val="affff9"/>
              <w:rPr>
                <w:bCs/>
                <w:sz w:val="20"/>
                <w:szCs w:val="20"/>
                <w:lang w:eastAsia="ar-SA"/>
              </w:rPr>
            </w:pPr>
          </w:p>
        </w:tc>
        <w:tc>
          <w:tcPr>
            <w:tcW w:w="1417"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1418" w:type="dxa"/>
          </w:tcPr>
          <w:p w:rsidR="00687A4B" w:rsidRPr="00A47CE3" w:rsidRDefault="00687A4B" w:rsidP="00667C59">
            <w:pPr>
              <w:rPr>
                <w:sz w:val="20"/>
                <w:szCs w:val="20"/>
              </w:rPr>
            </w:pPr>
            <w:r w:rsidRPr="00A47CE3">
              <w:rPr>
                <w:sz w:val="20"/>
                <w:szCs w:val="20"/>
              </w:rPr>
              <w:t xml:space="preserve">бюджетные ассигнования </w:t>
            </w:r>
          </w:p>
          <w:p w:rsidR="00687A4B" w:rsidRPr="00667C59" w:rsidRDefault="00687A4B" w:rsidP="00667C59">
            <w:pPr>
              <w:rPr>
                <w:sz w:val="20"/>
                <w:szCs w:val="20"/>
              </w:rPr>
            </w:pPr>
            <w:r w:rsidRPr="00667C59">
              <w:rPr>
                <w:sz w:val="20"/>
                <w:szCs w:val="20"/>
              </w:rPr>
              <w:t xml:space="preserve">всего, </w:t>
            </w:r>
          </w:p>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i/>
                <w:sz w:val="20"/>
                <w:szCs w:val="20"/>
              </w:rPr>
              <w:t>в том числе</w:t>
            </w:r>
            <w:r w:rsidRPr="00667C59">
              <w:rPr>
                <w:rFonts w:ascii="Times New Roman" w:hAnsi="Times New Roman" w:cs="Times New Roman"/>
                <w:sz w:val="20"/>
                <w:szCs w:val="20"/>
              </w:rPr>
              <w:t>:</w:t>
            </w:r>
          </w:p>
        </w:tc>
        <w:tc>
          <w:tcPr>
            <w:tcW w:w="1276" w:type="dxa"/>
          </w:tcPr>
          <w:p w:rsidR="00687A4B" w:rsidRPr="00667C59" w:rsidRDefault="00687A4B" w:rsidP="00667C59">
            <w:pPr>
              <w:jc w:val="center"/>
              <w:rPr>
                <w:sz w:val="20"/>
                <w:szCs w:val="20"/>
              </w:rPr>
            </w:pPr>
            <w:r w:rsidRPr="00667C59">
              <w:rPr>
                <w:sz w:val="20"/>
                <w:szCs w:val="20"/>
              </w:rPr>
              <w:t>1897,6</w:t>
            </w:r>
          </w:p>
        </w:tc>
        <w:tc>
          <w:tcPr>
            <w:tcW w:w="1275" w:type="dxa"/>
          </w:tcPr>
          <w:p w:rsidR="00687A4B" w:rsidRPr="00667C59" w:rsidRDefault="00687A4B" w:rsidP="00667C59">
            <w:pPr>
              <w:jc w:val="center"/>
              <w:rPr>
                <w:sz w:val="20"/>
                <w:szCs w:val="20"/>
              </w:rPr>
            </w:pPr>
            <w:r w:rsidRPr="00667C59">
              <w:rPr>
                <w:sz w:val="20"/>
                <w:szCs w:val="20"/>
              </w:rPr>
              <w:t>811,5</w:t>
            </w:r>
          </w:p>
        </w:tc>
        <w:tc>
          <w:tcPr>
            <w:tcW w:w="1560"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2409"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709"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2"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3"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1417" w:type="dxa"/>
            <w:vMerge/>
          </w:tcPr>
          <w:p w:rsidR="00687A4B" w:rsidRPr="00667C59" w:rsidRDefault="00687A4B" w:rsidP="00667C59">
            <w:pPr>
              <w:jc w:val="center"/>
              <w:rPr>
                <w:sz w:val="20"/>
                <w:szCs w:val="20"/>
              </w:rPr>
            </w:pPr>
          </w:p>
        </w:tc>
      </w:tr>
      <w:tr w:rsidR="00687A4B" w:rsidRPr="00667C59" w:rsidTr="0096530E">
        <w:trPr>
          <w:trHeight w:val="960"/>
        </w:trPr>
        <w:tc>
          <w:tcPr>
            <w:tcW w:w="710"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2126" w:type="dxa"/>
            <w:vMerge/>
          </w:tcPr>
          <w:p w:rsidR="00687A4B" w:rsidRPr="00667C59" w:rsidRDefault="00687A4B" w:rsidP="00667C59">
            <w:pPr>
              <w:pStyle w:val="affff9"/>
              <w:rPr>
                <w:bCs/>
                <w:sz w:val="20"/>
                <w:szCs w:val="20"/>
                <w:lang w:eastAsia="ar-SA"/>
              </w:rPr>
            </w:pPr>
          </w:p>
        </w:tc>
        <w:tc>
          <w:tcPr>
            <w:tcW w:w="1417"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1418" w:type="dxa"/>
          </w:tcPr>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 бюджет городского округа Кинешма</w:t>
            </w:r>
          </w:p>
        </w:tc>
        <w:tc>
          <w:tcPr>
            <w:tcW w:w="1276" w:type="dxa"/>
          </w:tcPr>
          <w:p w:rsidR="00687A4B" w:rsidRPr="00667C59" w:rsidRDefault="00687A4B" w:rsidP="00667C59">
            <w:pPr>
              <w:jc w:val="center"/>
              <w:rPr>
                <w:sz w:val="20"/>
                <w:szCs w:val="20"/>
              </w:rPr>
            </w:pPr>
            <w:r w:rsidRPr="00667C59">
              <w:rPr>
                <w:sz w:val="20"/>
                <w:szCs w:val="20"/>
              </w:rPr>
              <w:t>1897,6</w:t>
            </w:r>
          </w:p>
        </w:tc>
        <w:tc>
          <w:tcPr>
            <w:tcW w:w="1275" w:type="dxa"/>
          </w:tcPr>
          <w:p w:rsidR="00687A4B" w:rsidRPr="00667C59" w:rsidRDefault="00687A4B" w:rsidP="00667C59">
            <w:pPr>
              <w:jc w:val="center"/>
              <w:rPr>
                <w:sz w:val="20"/>
                <w:szCs w:val="20"/>
              </w:rPr>
            </w:pPr>
            <w:r w:rsidRPr="00667C59">
              <w:rPr>
                <w:sz w:val="20"/>
                <w:szCs w:val="20"/>
              </w:rPr>
              <w:t>811,5</w:t>
            </w:r>
          </w:p>
        </w:tc>
        <w:tc>
          <w:tcPr>
            <w:tcW w:w="1560"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2409"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709"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2"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3"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1417" w:type="dxa"/>
            <w:vMerge/>
          </w:tcPr>
          <w:p w:rsidR="00687A4B" w:rsidRPr="00667C59" w:rsidRDefault="00687A4B" w:rsidP="00667C59">
            <w:pPr>
              <w:jc w:val="center"/>
              <w:rPr>
                <w:sz w:val="20"/>
                <w:szCs w:val="20"/>
              </w:rPr>
            </w:pPr>
          </w:p>
        </w:tc>
      </w:tr>
      <w:tr w:rsidR="00687A4B" w:rsidRPr="00667C59" w:rsidTr="0096530E">
        <w:trPr>
          <w:trHeight w:val="399"/>
        </w:trPr>
        <w:tc>
          <w:tcPr>
            <w:tcW w:w="710" w:type="dxa"/>
            <w:vMerge w:val="restart"/>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4.1</w:t>
            </w:r>
          </w:p>
        </w:tc>
        <w:tc>
          <w:tcPr>
            <w:tcW w:w="2126" w:type="dxa"/>
            <w:vMerge w:val="restart"/>
          </w:tcPr>
          <w:p w:rsidR="00687A4B" w:rsidRPr="00A47CE3" w:rsidRDefault="00687A4B" w:rsidP="00667C59">
            <w:pPr>
              <w:pStyle w:val="affff9"/>
              <w:rPr>
                <w:rFonts w:eastAsia="Times New Roman"/>
                <w:sz w:val="20"/>
                <w:szCs w:val="20"/>
                <w:lang w:eastAsia="ar-SA"/>
              </w:rPr>
            </w:pPr>
            <w:r>
              <w:rPr>
                <w:rFonts w:eastAsia="Times New Roman"/>
                <w:sz w:val="20"/>
                <w:szCs w:val="20"/>
                <w:lang w:eastAsia="ar-SA"/>
              </w:rPr>
              <w:t>Основное мероприятие</w:t>
            </w:r>
          </w:p>
          <w:p w:rsidR="00687A4B" w:rsidRPr="00667C59" w:rsidRDefault="00687A4B" w:rsidP="00667C59">
            <w:pPr>
              <w:pStyle w:val="affff9"/>
              <w:rPr>
                <w:bCs/>
                <w:sz w:val="20"/>
                <w:szCs w:val="20"/>
                <w:lang w:eastAsia="ar-SA"/>
              </w:rPr>
            </w:pPr>
            <w:r>
              <w:rPr>
                <w:rFonts w:eastAsia="Times New Roman"/>
                <w:sz w:val="20"/>
                <w:szCs w:val="20"/>
                <w:lang w:eastAsia="ar-SA"/>
              </w:rPr>
              <w:t>«</w:t>
            </w:r>
            <w:r w:rsidRPr="00667C59">
              <w:rPr>
                <w:rFonts w:eastAsia="Times New Roman"/>
                <w:sz w:val="20"/>
                <w:szCs w:val="20"/>
                <w:lang w:eastAsia="ar-SA"/>
              </w:rPr>
              <w:t>Снижение рисков чрезвычайных ситуаций и повышение безопасности населения</w:t>
            </w:r>
            <w:r>
              <w:rPr>
                <w:rFonts w:eastAsia="Times New Roman"/>
                <w:sz w:val="20"/>
                <w:szCs w:val="20"/>
                <w:lang w:eastAsia="ar-SA"/>
              </w:rPr>
              <w:t>»</w:t>
            </w:r>
          </w:p>
        </w:tc>
        <w:tc>
          <w:tcPr>
            <w:tcW w:w="1417" w:type="dxa"/>
            <w:vMerge w:val="restart"/>
          </w:tcPr>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 xml:space="preserve">МУ «Управление ГОЧС </w:t>
            </w:r>
            <w:proofErr w:type="spellStart"/>
            <w:r w:rsidRPr="00667C59">
              <w:rPr>
                <w:rFonts w:ascii="Times New Roman" w:hAnsi="Times New Roman" w:cs="Times New Roman"/>
                <w:sz w:val="20"/>
                <w:szCs w:val="20"/>
              </w:rPr>
              <w:t>г.о</w:t>
            </w:r>
            <w:proofErr w:type="spellEnd"/>
            <w:r w:rsidRPr="00667C59">
              <w:rPr>
                <w:rFonts w:ascii="Times New Roman" w:hAnsi="Times New Roman" w:cs="Times New Roman"/>
                <w:sz w:val="20"/>
                <w:szCs w:val="20"/>
              </w:rPr>
              <w:t>. Кинешма»</w:t>
            </w:r>
          </w:p>
        </w:tc>
        <w:tc>
          <w:tcPr>
            <w:tcW w:w="1418" w:type="dxa"/>
          </w:tcPr>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Всего</w:t>
            </w:r>
          </w:p>
        </w:tc>
        <w:tc>
          <w:tcPr>
            <w:tcW w:w="1276" w:type="dxa"/>
          </w:tcPr>
          <w:p w:rsidR="00687A4B" w:rsidRPr="00667C59" w:rsidRDefault="00687A4B" w:rsidP="00667C59">
            <w:pPr>
              <w:jc w:val="center"/>
              <w:rPr>
                <w:sz w:val="20"/>
                <w:szCs w:val="20"/>
              </w:rPr>
            </w:pPr>
            <w:r w:rsidRPr="00667C59">
              <w:rPr>
                <w:sz w:val="20"/>
                <w:szCs w:val="20"/>
              </w:rPr>
              <w:t>1897,6</w:t>
            </w:r>
          </w:p>
        </w:tc>
        <w:tc>
          <w:tcPr>
            <w:tcW w:w="1275" w:type="dxa"/>
          </w:tcPr>
          <w:p w:rsidR="00687A4B" w:rsidRPr="00667C59" w:rsidRDefault="00687A4B" w:rsidP="00667C59">
            <w:pPr>
              <w:jc w:val="center"/>
              <w:rPr>
                <w:sz w:val="20"/>
                <w:szCs w:val="20"/>
              </w:rPr>
            </w:pPr>
            <w:r w:rsidRPr="00667C59">
              <w:rPr>
                <w:sz w:val="20"/>
                <w:szCs w:val="20"/>
              </w:rPr>
              <w:t>811,5</w:t>
            </w:r>
          </w:p>
        </w:tc>
        <w:tc>
          <w:tcPr>
            <w:tcW w:w="1560" w:type="dxa"/>
            <w:vMerge w:val="restart"/>
          </w:tcPr>
          <w:p w:rsidR="00687A4B"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 xml:space="preserve">За девять месяцев 2016 года закуплено новое оборудование: </w:t>
            </w:r>
            <w:proofErr w:type="gramStart"/>
            <w:r w:rsidRPr="00667C59">
              <w:rPr>
                <w:rFonts w:ascii="Times New Roman" w:hAnsi="Times New Roman" w:cs="Times New Roman"/>
                <w:sz w:val="20"/>
                <w:szCs w:val="20"/>
              </w:rPr>
              <w:t>вакуумная</w:t>
            </w:r>
            <w:proofErr w:type="gramEnd"/>
            <w:r w:rsidRPr="00667C59">
              <w:rPr>
                <w:rFonts w:ascii="Times New Roman" w:hAnsi="Times New Roman" w:cs="Times New Roman"/>
                <w:sz w:val="20"/>
                <w:szCs w:val="20"/>
              </w:rPr>
              <w:t xml:space="preserve"> установка-</w:t>
            </w:r>
            <w:proofErr w:type="spellStart"/>
            <w:r w:rsidRPr="00667C59">
              <w:rPr>
                <w:rFonts w:ascii="Times New Roman" w:hAnsi="Times New Roman" w:cs="Times New Roman"/>
                <w:sz w:val="20"/>
                <w:szCs w:val="20"/>
              </w:rPr>
              <w:t>нефтесборщик</w:t>
            </w:r>
            <w:proofErr w:type="spellEnd"/>
            <w:r w:rsidRPr="00667C59">
              <w:rPr>
                <w:rFonts w:ascii="Times New Roman" w:hAnsi="Times New Roman" w:cs="Times New Roman"/>
                <w:sz w:val="20"/>
                <w:szCs w:val="20"/>
              </w:rPr>
              <w:t xml:space="preserve">, заградительные боны постоянной плавучести с прицепом. Приобретен легковой автомобиль повышенной проходимости, оплата </w:t>
            </w:r>
          </w:p>
          <w:p w:rsidR="00687A4B" w:rsidRPr="00667C59" w:rsidRDefault="00687A4B" w:rsidP="00667C59">
            <w:pPr>
              <w:pStyle w:val="a7"/>
              <w:spacing w:after="0" w:line="240" w:lineRule="auto"/>
              <w:ind w:left="0"/>
              <w:rPr>
                <w:rFonts w:ascii="Times New Roman" w:hAnsi="Times New Roman" w:cs="Times New Roman"/>
                <w:sz w:val="20"/>
                <w:szCs w:val="20"/>
              </w:rPr>
            </w:pPr>
            <w:proofErr w:type="gramStart"/>
            <w:r w:rsidRPr="00667C59">
              <w:rPr>
                <w:rFonts w:ascii="Times New Roman" w:hAnsi="Times New Roman" w:cs="Times New Roman"/>
                <w:sz w:val="20"/>
                <w:szCs w:val="20"/>
              </w:rPr>
              <w:t>произведена</w:t>
            </w:r>
            <w:proofErr w:type="gramEnd"/>
            <w:r w:rsidRPr="00667C59">
              <w:rPr>
                <w:rFonts w:ascii="Times New Roman" w:hAnsi="Times New Roman" w:cs="Times New Roman"/>
                <w:sz w:val="20"/>
                <w:szCs w:val="20"/>
              </w:rPr>
              <w:t xml:space="preserve"> в октябр</w:t>
            </w:r>
            <w:r>
              <w:rPr>
                <w:rFonts w:ascii="Times New Roman" w:hAnsi="Times New Roman" w:cs="Times New Roman"/>
                <w:sz w:val="20"/>
                <w:szCs w:val="20"/>
              </w:rPr>
              <w:t>е 2016 года</w:t>
            </w:r>
          </w:p>
        </w:tc>
        <w:tc>
          <w:tcPr>
            <w:tcW w:w="2409" w:type="dxa"/>
            <w:vMerge w:val="restart"/>
          </w:tcPr>
          <w:p w:rsidR="00687A4B" w:rsidRPr="00667C59" w:rsidRDefault="00687A4B" w:rsidP="00667C59">
            <w:pPr>
              <w:pStyle w:val="affff9"/>
              <w:rPr>
                <w:sz w:val="20"/>
                <w:szCs w:val="20"/>
              </w:rPr>
            </w:pPr>
            <w:r w:rsidRPr="00667C59">
              <w:rPr>
                <w:sz w:val="20"/>
                <w:szCs w:val="20"/>
              </w:rPr>
              <w:t>1.</w:t>
            </w:r>
            <w:r w:rsidRPr="00667C59">
              <w:rPr>
                <w:sz w:val="20"/>
                <w:szCs w:val="20"/>
                <w:lang w:eastAsia="ar-SA"/>
              </w:rPr>
              <w:t xml:space="preserve"> </w:t>
            </w:r>
            <w:r w:rsidRPr="00667C59">
              <w:rPr>
                <w:rFonts w:eastAsia="Times New Roman"/>
                <w:sz w:val="20"/>
                <w:szCs w:val="20"/>
                <w:lang w:eastAsia="ar-SA"/>
              </w:rPr>
              <w:t>Оснащенность Управления материально-техническими средствами и оборудованием, необходимым для ликвидации ЧС и оказания помощи пострадавшим (в том числе при пожарах, на водных объектах, в дорожно-транспортных происшествиях)</w:t>
            </w:r>
          </w:p>
        </w:tc>
        <w:tc>
          <w:tcPr>
            <w:tcW w:w="709" w:type="dxa"/>
            <w:vMerge w:val="restart"/>
          </w:tcPr>
          <w:p w:rsidR="00687A4B" w:rsidRPr="00667C59" w:rsidRDefault="00687A4B" w:rsidP="00667C59">
            <w:pPr>
              <w:pStyle w:val="affff9"/>
              <w:jc w:val="center"/>
              <w:rPr>
                <w:sz w:val="20"/>
                <w:szCs w:val="20"/>
              </w:rPr>
            </w:pPr>
            <w:r w:rsidRPr="00667C59">
              <w:rPr>
                <w:rFonts w:eastAsia="Times New Roman"/>
                <w:sz w:val="20"/>
                <w:szCs w:val="20"/>
                <w:lang w:eastAsia="ar-SA"/>
              </w:rPr>
              <w:t>%</w:t>
            </w: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2" w:type="dxa"/>
            <w:vMerge w:val="restart"/>
          </w:tcPr>
          <w:p w:rsidR="00687A4B" w:rsidRPr="00667C59" w:rsidRDefault="00687A4B" w:rsidP="00667C59">
            <w:pPr>
              <w:pStyle w:val="affff9"/>
              <w:jc w:val="center"/>
              <w:rPr>
                <w:sz w:val="20"/>
                <w:szCs w:val="20"/>
              </w:rPr>
            </w:pPr>
            <w:r w:rsidRPr="00667C59">
              <w:rPr>
                <w:rFonts w:eastAsia="Times New Roman"/>
                <w:sz w:val="20"/>
                <w:szCs w:val="20"/>
                <w:lang w:eastAsia="ar-SA"/>
              </w:rPr>
              <w:t>87</w:t>
            </w: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3" w:type="dxa"/>
            <w:vMerge w:val="restart"/>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86</w:t>
            </w: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1417" w:type="dxa"/>
            <w:vMerge w:val="restart"/>
          </w:tcPr>
          <w:p w:rsidR="00687A4B" w:rsidRPr="00667C59" w:rsidRDefault="00687A4B" w:rsidP="00667C59">
            <w:pPr>
              <w:jc w:val="center"/>
              <w:rPr>
                <w:sz w:val="20"/>
                <w:szCs w:val="20"/>
              </w:rPr>
            </w:pPr>
            <w:r w:rsidRPr="00667C59">
              <w:rPr>
                <w:sz w:val="20"/>
                <w:szCs w:val="20"/>
              </w:rPr>
              <w:t>1897,6</w:t>
            </w:r>
          </w:p>
        </w:tc>
      </w:tr>
      <w:tr w:rsidR="00687A4B" w:rsidRPr="00667C59" w:rsidTr="0096530E">
        <w:trPr>
          <w:trHeight w:val="916"/>
        </w:trPr>
        <w:tc>
          <w:tcPr>
            <w:tcW w:w="710"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2126" w:type="dxa"/>
            <w:vMerge/>
          </w:tcPr>
          <w:p w:rsidR="00687A4B" w:rsidRPr="00667C59" w:rsidRDefault="00687A4B" w:rsidP="00667C59">
            <w:pPr>
              <w:pStyle w:val="affff9"/>
              <w:rPr>
                <w:rFonts w:eastAsia="Times New Roman"/>
                <w:i/>
                <w:sz w:val="20"/>
                <w:szCs w:val="20"/>
                <w:lang w:eastAsia="ar-SA"/>
              </w:rPr>
            </w:pPr>
          </w:p>
        </w:tc>
        <w:tc>
          <w:tcPr>
            <w:tcW w:w="1417"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1418" w:type="dxa"/>
          </w:tcPr>
          <w:p w:rsidR="00687A4B" w:rsidRPr="00A47CE3" w:rsidRDefault="00687A4B" w:rsidP="00667C59">
            <w:pPr>
              <w:pStyle w:val="a7"/>
              <w:spacing w:after="0" w:line="240" w:lineRule="auto"/>
              <w:ind w:left="0"/>
              <w:rPr>
                <w:sz w:val="20"/>
                <w:szCs w:val="20"/>
              </w:rPr>
            </w:pPr>
            <w:r w:rsidRPr="00A47CE3">
              <w:rPr>
                <w:sz w:val="20"/>
                <w:szCs w:val="20"/>
              </w:rPr>
              <w:t xml:space="preserve">бюджетные ассигнования </w:t>
            </w:r>
          </w:p>
          <w:p w:rsidR="00687A4B" w:rsidRPr="00667C59" w:rsidRDefault="00687A4B" w:rsidP="00667C59">
            <w:pPr>
              <w:rPr>
                <w:sz w:val="20"/>
                <w:szCs w:val="20"/>
              </w:rPr>
            </w:pPr>
            <w:r w:rsidRPr="00667C59">
              <w:rPr>
                <w:sz w:val="20"/>
                <w:szCs w:val="20"/>
              </w:rPr>
              <w:t xml:space="preserve">всего, </w:t>
            </w:r>
          </w:p>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i/>
                <w:sz w:val="20"/>
                <w:szCs w:val="20"/>
              </w:rPr>
              <w:t>в том числе</w:t>
            </w:r>
            <w:r w:rsidRPr="00667C59">
              <w:rPr>
                <w:rFonts w:ascii="Times New Roman" w:hAnsi="Times New Roman" w:cs="Times New Roman"/>
                <w:sz w:val="20"/>
                <w:szCs w:val="20"/>
              </w:rPr>
              <w:t>:</w:t>
            </w:r>
          </w:p>
        </w:tc>
        <w:tc>
          <w:tcPr>
            <w:tcW w:w="1276" w:type="dxa"/>
          </w:tcPr>
          <w:p w:rsidR="00687A4B" w:rsidRPr="00667C59" w:rsidRDefault="00687A4B" w:rsidP="00667C59">
            <w:pPr>
              <w:jc w:val="center"/>
              <w:rPr>
                <w:sz w:val="20"/>
                <w:szCs w:val="20"/>
              </w:rPr>
            </w:pPr>
            <w:r w:rsidRPr="00667C59">
              <w:rPr>
                <w:sz w:val="20"/>
                <w:szCs w:val="20"/>
              </w:rPr>
              <w:t>1897,6</w:t>
            </w:r>
          </w:p>
        </w:tc>
        <w:tc>
          <w:tcPr>
            <w:tcW w:w="1275" w:type="dxa"/>
          </w:tcPr>
          <w:p w:rsidR="00687A4B" w:rsidRPr="00667C59" w:rsidRDefault="00687A4B" w:rsidP="00667C59">
            <w:pPr>
              <w:jc w:val="center"/>
              <w:rPr>
                <w:sz w:val="20"/>
                <w:szCs w:val="20"/>
              </w:rPr>
            </w:pPr>
            <w:r w:rsidRPr="00667C59">
              <w:rPr>
                <w:sz w:val="20"/>
                <w:szCs w:val="20"/>
              </w:rPr>
              <w:t>811,5</w:t>
            </w:r>
          </w:p>
        </w:tc>
        <w:tc>
          <w:tcPr>
            <w:tcW w:w="1560"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2409"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709"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2"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3"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1417" w:type="dxa"/>
            <w:vMerge/>
          </w:tcPr>
          <w:p w:rsidR="00687A4B" w:rsidRPr="00667C59" w:rsidRDefault="00687A4B" w:rsidP="00667C59">
            <w:pPr>
              <w:jc w:val="center"/>
              <w:rPr>
                <w:sz w:val="20"/>
                <w:szCs w:val="20"/>
              </w:rPr>
            </w:pPr>
          </w:p>
        </w:tc>
      </w:tr>
      <w:tr w:rsidR="00687A4B" w:rsidRPr="00667C59" w:rsidTr="0096530E">
        <w:trPr>
          <w:trHeight w:val="1095"/>
        </w:trPr>
        <w:tc>
          <w:tcPr>
            <w:tcW w:w="710"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2126" w:type="dxa"/>
            <w:vMerge/>
          </w:tcPr>
          <w:p w:rsidR="00687A4B" w:rsidRPr="00667C59" w:rsidRDefault="00687A4B" w:rsidP="00667C59">
            <w:pPr>
              <w:pStyle w:val="affff9"/>
              <w:rPr>
                <w:rFonts w:eastAsia="Times New Roman"/>
                <w:i/>
                <w:sz w:val="20"/>
                <w:szCs w:val="20"/>
                <w:lang w:eastAsia="ar-SA"/>
              </w:rPr>
            </w:pPr>
          </w:p>
        </w:tc>
        <w:tc>
          <w:tcPr>
            <w:tcW w:w="1417"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1418" w:type="dxa"/>
          </w:tcPr>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 бюджет городского округа Кинешма</w:t>
            </w:r>
          </w:p>
        </w:tc>
        <w:tc>
          <w:tcPr>
            <w:tcW w:w="1276" w:type="dxa"/>
          </w:tcPr>
          <w:p w:rsidR="00687A4B" w:rsidRPr="00667C59" w:rsidRDefault="00687A4B" w:rsidP="00667C59">
            <w:pPr>
              <w:jc w:val="center"/>
              <w:rPr>
                <w:sz w:val="20"/>
                <w:szCs w:val="20"/>
              </w:rPr>
            </w:pPr>
            <w:r w:rsidRPr="00667C59">
              <w:rPr>
                <w:sz w:val="20"/>
                <w:szCs w:val="20"/>
              </w:rPr>
              <w:t>1897,6</w:t>
            </w:r>
          </w:p>
        </w:tc>
        <w:tc>
          <w:tcPr>
            <w:tcW w:w="1275" w:type="dxa"/>
          </w:tcPr>
          <w:p w:rsidR="00687A4B" w:rsidRPr="00667C59" w:rsidRDefault="00687A4B" w:rsidP="00667C59">
            <w:pPr>
              <w:jc w:val="center"/>
              <w:rPr>
                <w:sz w:val="20"/>
                <w:szCs w:val="20"/>
              </w:rPr>
            </w:pPr>
            <w:r w:rsidRPr="00667C59">
              <w:rPr>
                <w:sz w:val="20"/>
                <w:szCs w:val="20"/>
              </w:rPr>
              <w:t>811,5</w:t>
            </w:r>
          </w:p>
        </w:tc>
        <w:tc>
          <w:tcPr>
            <w:tcW w:w="1560"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2409"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709"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2"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3"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1417" w:type="dxa"/>
            <w:vMerge/>
          </w:tcPr>
          <w:p w:rsidR="00687A4B" w:rsidRPr="00667C59" w:rsidRDefault="00687A4B" w:rsidP="00667C59">
            <w:pPr>
              <w:jc w:val="center"/>
              <w:rPr>
                <w:sz w:val="20"/>
                <w:szCs w:val="20"/>
              </w:rPr>
            </w:pPr>
          </w:p>
        </w:tc>
      </w:tr>
      <w:tr w:rsidR="00687A4B" w:rsidRPr="00667C59" w:rsidTr="0096530E">
        <w:trPr>
          <w:trHeight w:val="360"/>
        </w:trPr>
        <w:tc>
          <w:tcPr>
            <w:tcW w:w="710" w:type="dxa"/>
            <w:vMerge w:val="restart"/>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4.1.1</w:t>
            </w:r>
          </w:p>
        </w:tc>
        <w:tc>
          <w:tcPr>
            <w:tcW w:w="2126" w:type="dxa"/>
            <w:vMerge w:val="restart"/>
          </w:tcPr>
          <w:p w:rsidR="00687A4B" w:rsidRPr="00864D1F" w:rsidRDefault="00687A4B" w:rsidP="00667C59">
            <w:pPr>
              <w:pStyle w:val="affff9"/>
              <w:rPr>
                <w:rFonts w:eastAsia="Times New Roman"/>
                <w:sz w:val="20"/>
                <w:szCs w:val="20"/>
                <w:lang w:eastAsia="ar-SA"/>
              </w:rPr>
            </w:pPr>
            <w:r>
              <w:rPr>
                <w:rFonts w:eastAsia="Times New Roman"/>
                <w:sz w:val="20"/>
                <w:szCs w:val="20"/>
                <w:lang w:eastAsia="ar-SA"/>
              </w:rPr>
              <w:t>Мероприятие</w:t>
            </w:r>
          </w:p>
          <w:p w:rsidR="00687A4B" w:rsidRPr="00667C59" w:rsidRDefault="00687A4B" w:rsidP="00667C59">
            <w:pPr>
              <w:pStyle w:val="affff9"/>
              <w:rPr>
                <w:rFonts w:eastAsia="Times New Roman"/>
                <w:i/>
                <w:sz w:val="20"/>
                <w:szCs w:val="20"/>
                <w:lang w:eastAsia="ar-SA"/>
              </w:rPr>
            </w:pPr>
            <w:r>
              <w:rPr>
                <w:rFonts w:eastAsia="Times New Roman"/>
                <w:sz w:val="20"/>
                <w:szCs w:val="20"/>
                <w:lang w:eastAsia="ar-SA"/>
              </w:rPr>
              <w:t>«</w:t>
            </w:r>
            <w:r w:rsidRPr="00667C59">
              <w:rPr>
                <w:rFonts w:eastAsia="Times New Roman"/>
                <w:sz w:val="20"/>
                <w:szCs w:val="20"/>
                <w:lang w:eastAsia="ar-SA"/>
              </w:rPr>
              <w:t>Последовательное снижение рисков чрезвычайных ситуаций от угроз природного и техногенного характера</w:t>
            </w:r>
            <w:r>
              <w:rPr>
                <w:rFonts w:eastAsia="Times New Roman"/>
                <w:sz w:val="20"/>
                <w:szCs w:val="20"/>
                <w:lang w:eastAsia="ar-SA"/>
              </w:rPr>
              <w:t>»</w:t>
            </w:r>
          </w:p>
        </w:tc>
        <w:tc>
          <w:tcPr>
            <w:tcW w:w="1417" w:type="dxa"/>
            <w:vMerge w:val="restart"/>
          </w:tcPr>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 xml:space="preserve">МУ «Управление ГОЧС </w:t>
            </w:r>
            <w:proofErr w:type="spellStart"/>
            <w:r w:rsidRPr="00667C59">
              <w:rPr>
                <w:rFonts w:ascii="Times New Roman" w:hAnsi="Times New Roman" w:cs="Times New Roman"/>
                <w:sz w:val="20"/>
                <w:szCs w:val="20"/>
              </w:rPr>
              <w:t>г.о</w:t>
            </w:r>
            <w:proofErr w:type="spellEnd"/>
            <w:r w:rsidRPr="00667C59">
              <w:rPr>
                <w:rFonts w:ascii="Times New Roman" w:hAnsi="Times New Roman" w:cs="Times New Roman"/>
                <w:sz w:val="20"/>
                <w:szCs w:val="20"/>
              </w:rPr>
              <w:t>. Кинешма»</w:t>
            </w:r>
          </w:p>
        </w:tc>
        <w:tc>
          <w:tcPr>
            <w:tcW w:w="1418" w:type="dxa"/>
          </w:tcPr>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Всего</w:t>
            </w:r>
          </w:p>
        </w:tc>
        <w:tc>
          <w:tcPr>
            <w:tcW w:w="1276" w:type="dxa"/>
          </w:tcPr>
          <w:p w:rsidR="00687A4B" w:rsidRPr="00667C59" w:rsidRDefault="00687A4B" w:rsidP="00667C59">
            <w:pPr>
              <w:jc w:val="center"/>
              <w:rPr>
                <w:sz w:val="20"/>
                <w:szCs w:val="20"/>
              </w:rPr>
            </w:pPr>
            <w:r w:rsidRPr="00667C59">
              <w:rPr>
                <w:sz w:val="20"/>
                <w:szCs w:val="20"/>
              </w:rPr>
              <w:t>1897,6</w:t>
            </w:r>
          </w:p>
        </w:tc>
        <w:tc>
          <w:tcPr>
            <w:tcW w:w="1275" w:type="dxa"/>
          </w:tcPr>
          <w:p w:rsidR="00687A4B" w:rsidRPr="00667C59" w:rsidRDefault="00687A4B" w:rsidP="00667C59">
            <w:pPr>
              <w:jc w:val="center"/>
              <w:rPr>
                <w:sz w:val="20"/>
                <w:szCs w:val="20"/>
              </w:rPr>
            </w:pPr>
            <w:r w:rsidRPr="00667C59">
              <w:rPr>
                <w:sz w:val="20"/>
                <w:szCs w:val="20"/>
              </w:rPr>
              <w:t>811,5</w:t>
            </w:r>
          </w:p>
        </w:tc>
        <w:tc>
          <w:tcPr>
            <w:tcW w:w="1560"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2409"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709"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2"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3"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1417" w:type="dxa"/>
            <w:vMerge w:val="restart"/>
          </w:tcPr>
          <w:p w:rsidR="00687A4B" w:rsidRPr="00667C59" w:rsidRDefault="00687A4B" w:rsidP="00667C59">
            <w:pPr>
              <w:jc w:val="center"/>
              <w:rPr>
                <w:sz w:val="20"/>
                <w:szCs w:val="20"/>
              </w:rPr>
            </w:pPr>
            <w:r w:rsidRPr="00667C59">
              <w:rPr>
                <w:sz w:val="20"/>
                <w:szCs w:val="20"/>
              </w:rPr>
              <w:t>1897,6</w:t>
            </w:r>
          </w:p>
        </w:tc>
      </w:tr>
      <w:tr w:rsidR="00687A4B" w:rsidRPr="00667C59" w:rsidTr="0096530E">
        <w:trPr>
          <w:trHeight w:val="645"/>
        </w:trPr>
        <w:tc>
          <w:tcPr>
            <w:tcW w:w="710"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2126" w:type="dxa"/>
            <w:vMerge/>
          </w:tcPr>
          <w:p w:rsidR="00687A4B" w:rsidRDefault="00687A4B" w:rsidP="00667C59">
            <w:pPr>
              <w:pStyle w:val="affff9"/>
              <w:rPr>
                <w:rFonts w:eastAsia="Times New Roman"/>
                <w:sz w:val="20"/>
                <w:szCs w:val="20"/>
                <w:lang w:eastAsia="ar-SA"/>
              </w:rPr>
            </w:pPr>
          </w:p>
        </w:tc>
        <w:tc>
          <w:tcPr>
            <w:tcW w:w="1417"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1418" w:type="dxa"/>
            <w:vMerge w:val="restart"/>
          </w:tcPr>
          <w:p w:rsidR="00687A4B" w:rsidRPr="00864D1F" w:rsidRDefault="00687A4B" w:rsidP="00667C59">
            <w:pPr>
              <w:rPr>
                <w:sz w:val="20"/>
                <w:szCs w:val="20"/>
              </w:rPr>
            </w:pPr>
            <w:r w:rsidRPr="00864D1F">
              <w:rPr>
                <w:sz w:val="20"/>
                <w:szCs w:val="20"/>
              </w:rPr>
              <w:t xml:space="preserve">бюджетные ассигнования </w:t>
            </w:r>
          </w:p>
          <w:p w:rsidR="00687A4B" w:rsidRPr="00667C59" w:rsidRDefault="00687A4B" w:rsidP="00667C59">
            <w:pPr>
              <w:rPr>
                <w:sz w:val="20"/>
                <w:szCs w:val="20"/>
              </w:rPr>
            </w:pPr>
            <w:r w:rsidRPr="00667C59">
              <w:rPr>
                <w:sz w:val="20"/>
                <w:szCs w:val="20"/>
              </w:rPr>
              <w:t xml:space="preserve">всего, </w:t>
            </w:r>
          </w:p>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i/>
                <w:sz w:val="20"/>
                <w:szCs w:val="20"/>
              </w:rPr>
              <w:t>в том числе</w:t>
            </w:r>
            <w:r w:rsidRPr="00667C59">
              <w:rPr>
                <w:rFonts w:ascii="Times New Roman" w:hAnsi="Times New Roman"/>
                <w:sz w:val="20"/>
                <w:szCs w:val="20"/>
              </w:rPr>
              <w:t>:</w:t>
            </w:r>
          </w:p>
        </w:tc>
        <w:tc>
          <w:tcPr>
            <w:tcW w:w="1276" w:type="dxa"/>
            <w:vMerge w:val="restart"/>
          </w:tcPr>
          <w:p w:rsidR="00687A4B" w:rsidRPr="00667C59" w:rsidRDefault="00687A4B" w:rsidP="00667C59">
            <w:pPr>
              <w:jc w:val="center"/>
              <w:rPr>
                <w:sz w:val="20"/>
                <w:szCs w:val="20"/>
              </w:rPr>
            </w:pPr>
            <w:r w:rsidRPr="00667C59">
              <w:rPr>
                <w:sz w:val="20"/>
                <w:szCs w:val="20"/>
              </w:rPr>
              <w:t>1897,6</w:t>
            </w:r>
          </w:p>
        </w:tc>
        <w:tc>
          <w:tcPr>
            <w:tcW w:w="1275" w:type="dxa"/>
            <w:vMerge w:val="restart"/>
          </w:tcPr>
          <w:p w:rsidR="00687A4B" w:rsidRPr="00667C59" w:rsidRDefault="00687A4B" w:rsidP="00667C59">
            <w:pPr>
              <w:jc w:val="center"/>
              <w:rPr>
                <w:sz w:val="20"/>
                <w:szCs w:val="20"/>
              </w:rPr>
            </w:pPr>
            <w:r w:rsidRPr="00667C59">
              <w:rPr>
                <w:sz w:val="20"/>
                <w:szCs w:val="20"/>
              </w:rPr>
              <w:t>811,5</w:t>
            </w:r>
          </w:p>
        </w:tc>
        <w:tc>
          <w:tcPr>
            <w:tcW w:w="1560"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2409"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709"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2"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3"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1417" w:type="dxa"/>
            <w:vMerge/>
          </w:tcPr>
          <w:p w:rsidR="00687A4B" w:rsidRPr="00667C59" w:rsidRDefault="00687A4B" w:rsidP="00667C59">
            <w:pPr>
              <w:jc w:val="center"/>
              <w:rPr>
                <w:sz w:val="20"/>
                <w:szCs w:val="20"/>
              </w:rPr>
            </w:pPr>
          </w:p>
        </w:tc>
      </w:tr>
      <w:tr w:rsidR="00687A4B" w:rsidRPr="00667C59" w:rsidTr="0096530E">
        <w:trPr>
          <w:trHeight w:val="375"/>
        </w:trPr>
        <w:tc>
          <w:tcPr>
            <w:tcW w:w="710"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2126" w:type="dxa"/>
            <w:vMerge/>
          </w:tcPr>
          <w:p w:rsidR="00687A4B" w:rsidRPr="00667C59" w:rsidRDefault="00687A4B" w:rsidP="00667C59">
            <w:pPr>
              <w:pStyle w:val="affff9"/>
              <w:rPr>
                <w:rFonts w:eastAsia="Times New Roman"/>
                <w:i/>
                <w:sz w:val="20"/>
                <w:szCs w:val="20"/>
                <w:lang w:eastAsia="ar-SA"/>
              </w:rPr>
            </w:pPr>
          </w:p>
        </w:tc>
        <w:tc>
          <w:tcPr>
            <w:tcW w:w="1417"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1418"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1276" w:type="dxa"/>
            <w:vMerge/>
          </w:tcPr>
          <w:p w:rsidR="00687A4B" w:rsidRPr="00667C59" w:rsidRDefault="00687A4B" w:rsidP="00667C59">
            <w:pPr>
              <w:jc w:val="center"/>
              <w:rPr>
                <w:sz w:val="20"/>
                <w:szCs w:val="20"/>
              </w:rPr>
            </w:pPr>
          </w:p>
        </w:tc>
        <w:tc>
          <w:tcPr>
            <w:tcW w:w="1275" w:type="dxa"/>
            <w:vMerge/>
          </w:tcPr>
          <w:p w:rsidR="00687A4B" w:rsidRPr="00667C59" w:rsidRDefault="00687A4B" w:rsidP="00667C59">
            <w:pPr>
              <w:jc w:val="center"/>
              <w:rPr>
                <w:sz w:val="20"/>
                <w:szCs w:val="20"/>
              </w:rPr>
            </w:pPr>
          </w:p>
        </w:tc>
        <w:tc>
          <w:tcPr>
            <w:tcW w:w="1560"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2409" w:type="dxa"/>
            <w:vMerge w:val="restart"/>
          </w:tcPr>
          <w:p w:rsidR="00687A4B" w:rsidRPr="00687A4B" w:rsidRDefault="00687A4B" w:rsidP="00687A4B">
            <w:pPr>
              <w:rPr>
                <w:sz w:val="20"/>
                <w:szCs w:val="20"/>
              </w:rPr>
            </w:pPr>
            <w:r>
              <w:rPr>
                <w:sz w:val="20"/>
                <w:szCs w:val="20"/>
              </w:rPr>
              <w:t>2.</w:t>
            </w:r>
            <w:r w:rsidRPr="00687A4B">
              <w:rPr>
                <w:sz w:val="20"/>
                <w:szCs w:val="20"/>
              </w:rPr>
              <w:t>Количество спасателей, прошедших профессиональную переаттестацию</w:t>
            </w:r>
          </w:p>
          <w:p w:rsidR="00687A4B" w:rsidRDefault="00687A4B" w:rsidP="00687A4B">
            <w:pPr>
              <w:rPr>
                <w:sz w:val="20"/>
                <w:szCs w:val="20"/>
              </w:rPr>
            </w:pPr>
          </w:p>
          <w:p w:rsidR="00687A4B" w:rsidRDefault="00687A4B" w:rsidP="00687A4B">
            <w:pPr>
              <w:rPr>
                <w:sz w:val="20"/>
                <w:szCs w:val="20"/>
              </w:rPr>
            </w:pPr>
          </w:p>
          <w:p w:rsidR="00687A4B" w:rsidRPr="00687A4B" w:rsidRDefault="00687A4B" w:rsidP="00687A4B">
            <w:pPr>
              <w:rPr>
                <w:sz w:val="20"/>
                <w:szCs w:val="20"/>
              </w:rPr>
            </w:pPr>
          </w:p>
        </w:tc>
        <w:tc>
          <w:tcPr>
            <w:tcW w:w="709" w:type="dxa"/>
            <w:vMerge w:val="restart"/>
          </w:tcPr>
          <w:p w:rsidR="00687A4B" w:rsidRPr="00667C59" w:rsidRDefault="00687A4B" w:rsidP="00667C59">
            <w:pPr>
              <w:pStyle w:val="affff9"/>
              <w:jc w:val="center"/>
              <w:rPr>
                <w:rFonts w:eastAsia="Times New Roman"/>
                <w:sz w:val="20"/>
                <w:szCs w:val="20"/>
                <w:lang w:eastAsia="ar-SA"/>
              </w:rPr>
            </w:pPr>
            <w:r w:rsidRPr="00667C59">
              <w:rPr>
                <w:rFonts w:eastAsia="Times New Roman"/>
                <w:sz w:val="20"/>
                <w:szCs w:val="20"/>
                <w:lang w:eastAsia="ar-SA"/>
              </w:rPr>
              <w:t>чел.</w:t>
            </w: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2" w:type="dxa"/>
            <w:vMerge w:val="restart"/>
          </w:tcPr>
          <w:p w:rsidR="00687A4B" w:rsidRPr="00667C59" w:rsidRDefault="00687A4B" w:rsidP="00667C59">
            <w:pPr>
              <w:pStyle w:val="affff9"/>
              <w:jc w:val="center"/>
              <w:rPr>
                <w:rFonts w:eastAsia="Times New Roman"/>
                <w:sz w:val="20"/>
                <w:szCs w:val="20"/>
                <w:lang w:eastAsia="ar-SA"/>
              </w:rPr>
            </w:pPr>
            <w:r w:rsidRPr="00667C59">
              <w:rPr>
                <w:rFonts w:eastAsia="Times New Roman"/>
                <w:sz w:val="20"/>
                <w:szCs w:val="20"/>
                <w:lang w:eastAsia="ar-SA"/>
              </w:rPr>
              <w:t>4</w:t>
            </w: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993" w:type="dxa"/>
            <w:vMerge w:val="restart"/>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4</w:t>
            </w: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1417" w:type="dxa"/>
            <w:vMerge/>
          </w:tcPr>
          <w:p w:rsidR="00687A4B" w:rsidRPr="00667C59" w:rsidRDefault="00687A4B" w:rsidP="00667C59">
            <w:pPr>
              <w:jc w:val="center"/>
              <w:rPr>
                <w:sz w:val="20"/>
                <w:szCs w:val="20"/>
              </w:rPr>
            </w:pPr>
          </w:p>
        </w:tc>
      </w:tr>
      <w:tr w:rsidR="00687A4B" w:rsidRPr="00667C59" w:rsidTr="0096530E">
        <w:trPr>
          <w:trHeight w:val="1230"/>
        </w:trPr>
        <w:tc>
          <w:tcPr>
            <w:tcW w:w="710"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2126" w:type="dxa"/>
            <w:vMerge/>
          </w:tcPr>
          <w:p w:rsidR="00687A4B" w:rsidRPr="00667C59" w:rsidRDefault="00687A4B" w:rsidP="00667C59">
            <w:pPr>
              <w:pStyle w:val="affff9"/>
              <w:rPr>
                <w:rFonts w:eastAsia="Times New Roman"/>
                <w:i/>
                <w:sz w:val="20"/>
                <w:szCs w:val="20"/>
                <w:lang w:eastAsia="ar-SA"/>
              </w:rPr>
            </w:pPr>
          </w:p>
        </w:tc>
        <w:tc>
          <w:tcPr>
            <w:tcW w:w="1417"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1418" w:type="dxa"/>
            <w:vMerge w:val="restart"/>
          </w:tcPr>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sz w:val="20"/>
                <w:szCs w:val="20"/>
              </w:rPr>
              <w:t>- бюджет городского округа Кинешма</w:t>
            </w:r>
          </w:p>
        </w:tc>
        <w:tc>
          <w:tcPr>
            <w:tcW w:w="1276" w:type="dxa"/>
            <w:vMerge w:val="restart"/>
          </w:tcPr>
          <w:p w:rsidR="00687A4B" w:rsidRPr="00667C59" w:rsidRDefault="00687A4B" w:rsidP="00667C59">
            <w:pPr>
              <w:jc w:val="center"/>
              <w:rPr>
                <w:sz w:val="20"/>
                <w:szCs w:val="20"/>
              </w:rPr>
            </w:pPr>
            <w:r w:rsidRPr="00667C59">
              <w:rPr>
                <w:sz w:val="20"/>
                <w:szCs w:val="20"/>
              </w:rPr>
              <w:t>1897,6</w:t>
            </w:r>
          </w:p>
        </w:tc>
        <w:tc>
          <w:tcPr>
            <w:tcW w:w="1275" w:type="dxa"/>
            <w:vMerge w:val="restart"/>
          </w:tcPr>
          <w:p w:rsidR="00687A4B" w:rsidRPr="00667C59" w:rsidRDefault="00687A4B" w:rsidP="00667C59">
            <w:pPr>
              <w:jc w:val="center"/>
              <w:rPr>
                <w:sz w:val="20"/>
                <w:szCs w:val="20"/>
              </w:rPr>
            </w:pPr>
            <w:r w:rsidRPr="00667C59">
              <w:rPr>
                <w:sz w:val="20"/>
                <w:szCs w:val="20"/>
              </w:rPr>
              <w:t>811,5</w:t>
            </w:r>
          </w:p>
        </w:tc>
        <w:tc>
          <w:tcPr>
            <w:tcW w:w="1560" w:type="dxa"/>
            <w:vMerge/>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2409" w:type="dxa"/>
            <w:vMerge/>
          </w:tcPr>
          <w:p w:rsidR="00687A4B" w:rsidRDefault="00687A4B" w:rsidP="00687A4B">
            <w:pPr>
              <w:rPr>
                <w:sz w:val="20"/>
                <w:szCs w:val="20"/>
              </w:rPr>
            </w:pPr>
          </w:p>
        </w:tc>
        <w:tc>
          <w:tcPr>
            <w:tcW w:w="709" w:type="dxa"/>
            <w:vMerge/>
          </w:tcPr>
          <w:p w:rsidR="00687A4B" w:rsidRPr="00667C59" w:rsidRDefault="00687A4B" w:rsidP="00667C59">
            <w:pPr>
              <w:pStyle w:val="affff9"/>
              <w:jc w:val="center"/>
              <w:rPr>
                <w:rFonts w:eastAsia="Times New Roman"/>
                <w:sz w:val="20"/>
                <w:szCs w:val="20"/>
                <w:lang w:eastAsia="ar-SA"/>
              </w:rPr>
            </w:pPr>
          </w:p>
        </w:tc>
        <w:tc>
          <w:tcPr>
            <w:tcW w:w="992" w:type="dxa"/>
            <w:vMerge/>
          </w:tcPr>
          <w:p w:rsidR="00687A4B" w:rsidRPr="00667C59" w:rsidRDefault="00687A4B" w:rsidP="00667C59">
            <w:pPr>
              <w:pStyle w:val="affff9"/>
              <w:jc w:val="center"/>
              <w:rPr>
                <w:rFonts w:eastAsia="Times New Roman"/>
                <w:sz w:val="20"/>
                <w:szCs w:val="20"/>
                <w:lang w:eastAsia="ar-SA"/>
              </w:rPr>
            </w:pPr>
          </w:p>
        </w:tc>
        <w:tc>
          <w:tcPr>
            <w:tcW w:w="993" w:type="dxa"/>
            <w:vMerge/>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1417" w:type="dxa"/>
            <w:vMerge/>
          </w:tcPr>
          <w:p w:rsidR="00687A4B" w:rsidRPr="00667C59" w:rsidRDefault="00687A4B" w:rsidP="00667C59">
            <w:pPr>
              <w:jc w:val="center"/>
              <w:rPr>
                <w:sz w:val="20"/>
                <w:szCs w:val="20"/>
              </w:rPr>
            </w:pPr>
          </w:p>
        </w:tc>
      </w:tr>
      <w:tr w:rsidR="00687A4B" w:rsidRPr="00667C59" w:rsidTr="0096530E">
        <w:trPr>
          <w:trHeight w:val="1448"/>
        </w:trPr>
        <w:tc>
          <w:tcPr>
            <w:tcW w:w="710" w:type="dxa"/>
            <w:vMerge/>
            <w:tcBorders>
              <w:bottom w:val="single" w:sz="4" w:space="0" w:color="auto"/>
            </w:tcBorders>
          </w:tcPr>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2126" w:type="dxa"/>
            <w:vMerge/>
            <w:tcBorders>
              <w:bottom w:val="single" w:sz="4" w:space="0" w:color="auto"/>
            </w:tcBorders>
          </w:tcPr>
          <w:p w:rsidR="00687A4B" w:rsidRPr="00667C59" w:rsidRDefault="00687A4B" w:rsidP="00667C59">
            <w:pPr>
              <w:pStyle w:val="affff9"/>
              <w:rPr>
                <w:rFonts w:eastAsia="Times New Roman"/>
                <w:i/>
                <w:sz w:val="20"/>
                <w:szCs w:val="20"/>
                <w:lang w:eastAsia="ar-SA"/>
              </w:rPr>
            </w:pPr>
          </w:p>
        </w:tc>
        <w:tc>
          <w:tcPr>
            <w:tcW w:w="1417" w:type="dxa"/>
            <w:vMerge/>
            <w:tcBorders>
              <w:bottom w:val="single" w:sz="4" w:space="0" w:color="auto"/>
            </w:tcBorders>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1418" w:type="dxa"/>
            <w:vMerge/>
            <w:tcBorders>
              <w:bottom w:val="single" w:sz="4" w:space="0" w:color="auto"/>
            </w:tcBorders>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1276" w:type="dxa"/>
            <w:vMerge/>
            <w:tcBorders>
              <w:bottom w:val="single" w:sz="4" w:space="0" w:color="auto"/>
            </w:tcBorders>
          </w:tcPr>
          <w:p w:rsidR="00687A4B" w:rsidRPr="00667C59" w:rsidRDefault="00687A4B" w:rsidP="00667C59">
            <w:pPr>
              <w:jc w:val="center"/>
              <w:rPr>
                <w:sz w:val="20"/>
                <w:szCs w:val="20"/>
              </w:rPr>
            </w:pPr>
          </w:p>
        </w:tc>
        <w:tc>
          <w:tcPr>
            <w:tcW w:w="1275" w:type="dxa"/>
            <w:vMerge/>
            <w:tcBorders>
              <w:bottom w:val="single" w:sz="4" w:space="0" w:color="auto"/>
            </w:tcBorders>
          </w:tcPr>
          <w:p w:rsidR="00687A4B" w:rsidRPr="00667C59" w:rsidRDefault="00687A4B" w:rsidP="00667C59">
            <w:pPr>
              <w:jc w:val="center"/>
              <w:rPr>
                <w:sz w:val="20"/>
                <w:szCs w:val="20"/>
              </w:rPr>
            </w:pPr>
          </w:p>
        </w:tc>
        <w:tc>
          <w:tcPr>
            <w:tcW w:w="1560" w:type="dxa"/>
            <w:vMerge/>
            <w:tcBorders>
              <w:bottom w:val="single" w:sz="4" w:space="0" w:color="auto"/>
            </w:tcBorders>
          </w:tcPr>
          <w:p w:rsidR="00687A4B" w:rsidRPr="00667C59" w:rsidRDefault="00687A4B" w:rsidP="00667C59">
            <w:pPr>
              <w:pStyle w:val="a7"/>
              <w:spacing w:after="0" w:line="240" w:lineRule="auto"/>
              <w:ind w:left="0"/>
              <w:rPr>
                <w:rFonts w:ascii="Times New Roman" w:hAnsi="Times New Roman" w:cs="Times New Roman"/>
                <w:sz w:val="20"/>
                <w:szCs w:val="20"/>
              </w:rPr>
            </w:pPr>
          </w:p>
        </w:tc>
        <w:tc>
          <w:tcPr>
            <w:tcW w:w="2409" w:type="dxa"/>
            <w:tcBorders>
              <w:bottom w:val="single" w:sz="4" w:space="0" w:color="auto"/>
            </w:tcBorders>
          </w:tcPr>
          <w:p w:rsidR="00687A4B" w:rsidRPr="00667C59" w:rsidRDefault="00687A4B" w:rsidP="00667C59">
            <w:pPr>
              <w:pStyle w:val="a7"/>
              <w:spacing w:after="0" w:line="240" w:lineRule="auto"/>
              <w:ind w:left="0"/>
              <w:rPr>
                <w:rFonts w:ascii="Times New Roman" w:hAnsi="Times New Roman" w:cs="Times New Roman"/>
                <w:sz w:val="20"/>
                <w:szCs w:val="20"/>
              </w:rPr>
            </w:pPr>
            <w:r w:rsidRPr="00667C59">
              <w:rPr>
                <w:rFonts w:ascii="Times New Roman" w:hAnsi="Times New Roman" w:cs="Times New Roman"/>
                <w:sz w:val="20"/>
                <w:szCs w:val="20"/>
              </w:rPr>
              <w:t>3.</w:t>
            </w:r>
            <w:r w:rsidRPr="00667C59">
              <w:rPr>
                <w:rFonts w:ascii="Times New Roman" w:hAnsi="Times New Roman" w:cs="Times New Roman"/>
                <w:sz w:val="20"/>
                <w:szCs w:val="20"/>
                <w:lang w:eastAsia="ar-SA"/>
              </w:rPr>
              <w:t xml:space="preserve"> </w:t>
            </w:r>
            <w:r w:rsidRPr="00667C59">
              <w:rPr>
                <w:rFonts w:ascii="Times New Roman" w:hAnsi="Times New Roman" w:cs="Times New Roman"/>
                <w:sz w:val="20"/>
                <w:szCs w:val="20"/>
              </w:rPr>
              <w:t>Количество изготовленной наглядной агитации по гражданской обороне и предупреждению чрезвычайных ситуаций</w:t>
            </w:r>
          </w:p>
        </w:tc>
        <w:tc>
          <w:tcPr>
            <w:tcW w:w="709" w:type="dxa"/>
            <w:tcBorders>
              <w:bottom w:val="single" w:sz="4" w:space="0" w:color="auto"/>
            </w:tcBorders>
          </w:tcPr>
          <w:p w:rsidR="00687A4B" w:rsidRPr="00667C59" w:rsidRDefault="00687A4B" w:rsidP="00667C59">
            <w:pPr>
              <w:pStyle w:val="affff9"/>
              <w:jc w:val="center"/>
              <w:rPr>
                <w:sz w:val="20"/>
                <w:szCs w:val="20"/>
              </w:rPr>
            </w:pPr>
            <w:r w:rsidRPr="00667C59">
              <w:rPr>
                <w:rFonts w:eastAsia="Times New Roman"/>
                <w:sz w:val="20"/>
                <w:szCs w:val="20"/>
                <w:lang w:eastAsia="ar-SA"/>
              </w:rPr>
              <w:t>шт.</w:t>
            </w: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7"/>
              <w:spacing w:after="0" w:line="240" w:lineRule="auto"/>
              <w:ind w:left="0"/>
              <w:jc w:val="center"/>
              <w:rPr>
                <w:rFonts w:eastAsia="Times New Roman"/>
                <w:sz w:val="20"/>
                <w:szCs w:val="20"/>
                <w:lang w:eastAsia="ar-SA"/>
              </w:rPr>
            </w:pPr>
          </w:p>
        </w:tc>
        <w:tc>
          <w:tcPr>
            <w:tcW w:w="992" w:type="dxa"/>
            <w:tcBorders>
              <w:bottom w:val="single" w:sz="4" w:space="0" w:color="auto"/>
            </w:tcBorders>
          </w:tcPr>
          <w:p w:rsidR="00687A4B" w:rsidRPr="00667C59" w:rsidRDefault="00687A4B" w:rsidP="00667C59">
            <w:pPr>
              <w:pStyle w:val="affff9"/>
              <w:jc w:val="center"/>
              <w:rPr>
                <w:sz w:val="20"/>
                <w:szCs w:val="20"/>
              </w:rPr>
            </w:pPr>
            <w:r w:rsidRPr="00667C59">
              <w:rPr>
                <w:sz w:val="20"/>
                <w:szCs w:val="20"/>
              </w:rPr>
              <w:t>1050</w:t>
            </w: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ffff9"/>
              <w:jc w:val="center"/>
              <w:rPr>
                <w:rFonts w:eastAsia="Times New Roman"/>
                <w:sz w:val="20"/>
                <w:szCs w:val="20"/>
                <w:lang w:eastAsia="ar-SA"/>
              </w:rPr>
            </w:pPr>
          </w:p>
          <w:p w:rsidR="00687A4B" w:rsidRPr="00667C59" w:rsidRDefault="00687A4B" w:rsidP="00667C59">
            <w:pPr>
              <w:pStyle w:val="a7"/>
              <w:spacing w:after="0" w:line="240" w:lineRule="auto"/>
              <w:ind w:left="0"/>
              <w:jc w:val="center"/>
              <w:rPr>
                <w:rFonts w:eastAsia="Times New Roman"/>
                <w:sz w:val="20"/>
                <w:szCs w:val="20"/>
                <w:lang w:eastAsia="ar-SA"/>
              </w:rPr>
            </w:pPr>
          </w:p>
        </w:tc>
        <w:tc>
          <w:tcPr>
            <w:tcW w:w="993" w:type="dxa"/>
            <w:tcBorders>
              <w:bottom w:val="single" w:sz="4" w:space="0" w:color="auto"/>
            </w:tcBorders>
          </w:tcPr>
          <w:p w:rsidR="00687A4B" w:rsidRPr="00667C59" w:rsidRDefault="00687A4B" w:rsidP="00667C59">
            <w:pPr>
              <w:pStyle w:val="a7"/>
              <w:spacing w:after="0" w:line="240" w:lineRule="auto"/>
              <w:ind w:left="0"/>
              <w:jc w:val="center"/>
              <w:rPr>
                <w:rFonts w:ascii="Times New Roman" w:hAnsi="Times New Roman" w:cs="Times New Roman"/>
                <w:sz w:val="20"/>
                <w:szCs w:val="20"/>
              </w:rPr>
            </w:pPr>
            <w:r w:rsidRPr="00667C59">
              <w:rPr>
                <w:rFonts w:ascii="Times New Roman" w:hAnsi="Times New Roman" w:cs="Times New Roman"/>
                <w:sz w:val="20"/>
                <w:szCs w:val="20"/>
              </w:rPr>
              <w:t>477</w:t>
            </w:r>
          </w:p>
          <w:p w:rsidR="00687A4B" w:rsidRPr="00667C59" w:rsidRDefault="00687A4B" w:rsidP="00667C59">
            <w:pPr>
              <w:pStyle w:val="a7"/>
              <w:spacing w:after="0" w:line="240" w:lineRule="auto"/>
              <w:ind w:left="0"/>
              <w:jc w:val="center"/>
              <w:rPr>
                <w:rFonts w:ascii="Times New Roman" w:hAnsi="Times New Roman" w:cs="Times New Roman"/>
                <w:sz w:val="20"/>
                <w:szCs w:val="20"/>
              </w:rPr>
            </w:pPr>
          </w:p>
        </w:tc>
        <w:tc>
          <w:tcPr>
            <w:tcW w:w="1417" w:type="dxa"/>
            <w:vMerge/>
            <w:tcBorders>
              <w:bottom w:val="single" w:sz="4" w:space="0" w:color="auto"/>
            </w:tcBorders>
          </w:tcPr>
          <w:p w:rsidR="00687A4B" w:rsidRPr="00667C59" w:rsidRDefault="00687A4B" w:rsidP="00667C59">
            <w:pPr>
              <w:jc w:val="center"/>
              <w:rPr>
                <w:sz w:val="20"/>
                <w:szCs w:val="20"/>
              </w:rPr>
            </w:pPr>
          </w:p>
        </w:tc>
      </w:tr>
      <w:tr w:rsidR="00FC6228" w:rsidRPr="003B25F2" w:rsidTr="0096530E">
        <w:trPr>
          <w:trHeight w:val="314"/>
        </w:trPr>
        <w:tc>
          <w:tcPr>
            <w:tcW w:w="710" w:type="dxa"/>
            <w:vMerge w:val="restart"/>
          </w:tcPr>
          <w:p w:rsidR="00FC6228" w:rsidRPr="004B6F6D" w:rsidRDefault="00FC6228" w:rsidP="00FC6228">
            <w:pPr>
              <w:rPr>
                <w:b/>
                <w:sz w:val="20"/>
                <w:szCs w:val="20"/>
              </w:rPr>
            </w:pPr>
            <w:bookmarkStart w:id="0" w:name="_Hlk451427773"/>
          </w:p>
        </w:tc>
        <w:tc>
          <w:tcPr>
            <w:tcW w:w="2126" w:type="dxa"/>
            <w:vMerge w:val="restart"/>
          </w:tcPr>
          <w:p w:rsidR="00FC6228" w:rsidRPr="004B6F6D" w:rsidRDefault="00FC6228" w:rsidP="00FC6228">
            <w:pPr>
              <w:jc w:val="both"/>
              <w:rPr>
                <w:b/>
                <w:sz w:val="20"/>
                <w:szCs w:val="20"/>
              </w:rPr>
            </w:pPr>
            <w:r w:rsidRPr="004B6F6D">
              <w:rPr>
                <w:b/>
                <w:sz w:val="20"/>
                <w:szCs w:val="20"/>
              </w:rPr>
              <w:t>Программа</w:t>
            </w:r>
          </w:p>
          <w:p w:rsidR="00FC6228" w:rsidRPr="004B6F6D" w:rsidRDefault="00FC6228" w:rsidP="00FC6228">
            <w:pPr>
              <w:rPr>
                <w:b/>
                <w:sz w:val="20"/>
                <w:szCs w:val="20"/>
              </w:rPr>
            </w:pPr>
            <w:r w:rsidRPr="004B6F6D">
              <w:rPr>
                <w:b/>
                <w:sz w:val="20"/>
                <w:szCs w:val="20"/>
              </w:rPr>
              <w:t>«Совершенствование местного самоуправления городского округа Кинешма»</w:t>
            </w:r>
          </w:p>
        </w:tc>
        <w:tc>
          <w:tcPr>
            <w:tcW w:w="1417" w:type="dxa"/>
            <w:vMerge w:val="restart"/>
          </w:tcPr>
          <w:p w:rsidR="00FC6228" w:rsidRPr="004B6F6D" w:rsidRDefault="00FC6228" w:rsidP="00FC6228">
            <w:pPr>
              <w:widowControl w:val="0"/>
              <w:autoSpaceDE w:val="0"/>
              <w:autoSpaceDN w:val="0"/>
              <w:adjustRightInd w:val="0"/>
              <w:rPr>
                <w:sz w:val="20"/>
                <w:szCs w:val="20"/>
              </w:rPr>
            </w:pPr>
            <w:r w:rsidRPr="004B6F6D">
              <w:rPr>
                <w:sz w:val="20"/>
                <w:szCs w:val="20"/>
              </w:rPr>
              <w:t>Администрация городского округа Кинешма;</w:t>
            </w:r>
          </w:p>
          <w:p w:rsidR="00FC6228" w:rsidRPr="004B6F6D" w:rsidRDefault="00FC6228" w:rsidP="00FC6228">
            <w:pPr>
              <w:widowControl w:val="0"/>
              <w:autoSpaceDE w:val="0"/>
              <w:autoSpaceDN w:val="0"/>
              <w:adjustRightInd w:val="0"/>
              <w:rPr>
                <w:sz w:val="20"/>
                <w:szCs w:val="20"/>
              </w:rPr>
            </w:pPr>
          </w:p>
          <w:p w:rsidR="00FC6228" w:rsidRPr="004B6F6D" w:rsidRDefault="00FC6228" w:rsidP="00FC6228">
            <w:pPr>
              <w:widowControl w:val="0"/>
              <w:autoSpaceDE w:val="0"/>
              <w:autoSpaceDN w:val="0"/>
              <w:adjustRightInd w:val="0"/>
              <w:rPr>
                <w:sz w:val="20"/>
                <w:szCs w:val="20"/>
              </w:rPr>
            </w:pPr>
            <w:r w:rsidRPr="004B6F6D">
              <w:rPr>
                <w:sz w:val="20"/>
                <w:szCs w:val="20"/>
              </w:rPr>
              <w:t>Комитет по социальной и молодежной политике администрации городского округа Кинешма;</w:t>
            </w:r>
          </w:p>
          <w:p w:rsidR="00FC6228" w:rsidRPr="004B6F6D" w:rsidRDefault="00FC6228" w:rsidP="00FC6228">
            <w:pPr>
              <w:widowControl w:val="0"/>
              <w:autoSpaceDE w:val="0"/>
              <w:autoSpaceDN w:val="0"/>
              <w:adjustRightInd w:val="0"/>
              <w:rPr>
                <w:sz w:val="20"/>
                <w:szCs w:val="20"/>
              </w:rPr>
            </w:pPr>
            <w:r w:rsidRPr="004B6F6D">
              <w:rPr>
                <w:sz w:val="20"/>
                <w:szCs w:val="20"/>
              </w:rPr>
              <w:t>Управление жилищно-коммунального хозяйства администрации городского округа Кинешма;</w:t>
            </w:r>
          </w:p>
          <w:p w:rsidR="00FC6228" w:rsidRPr="004B6F6D" w:rsidRDefault="00FC6228" w:rsidP="00FC6228">
            <w:pPr>
              <w:widowControl w:val="0"/>
              <w:autoSpaceDE w:val="0"/>
              <w:autoSpaceDN w:val="0"/>
              <w:adjustRightInd w:val="0"/>
              <w:rPr>
                <w:sz w:val="20"/>
                <w:szCs w:val="20"/>
              </w:rPr>
            </w:pPr>
          </w:p>
          <w:p w:rsidR="00FC6228" w:rsidRPr="004B6F6D" w:rsidRDefault="00FC6228" w:rsidP="00FC6228">
            <w:pPr>
              <w:widowControl w:val="0"/>
              <w:autoSpaceDE w:val="0"/>
              <w:autoSpaceDN w:val="0"/>
              <w:adjustRightInd w:val="0"/>
              <w:rPr>
                <w:sz w:val="20"/>
                <w:szCs w:val="20"/>
              </w:rPr>
            </w:pPr>
            <w:r w:rsidRPr="004B6F6D">
              <w:rPr>
                <w:sz w:val="20"/>
                <w:szCs w:val="20"/>
              </w:rPr>
              <w:t>Управление образования администрац</w:t>
            </w:r>
            <w:r w:rsidRPr="004B6F6D">
              <w:rPr>
                <w:sz w:val="20"/>
                <w:szCs w:val="20"/>
              </w:rPr>
              <w:lastRenderedPageBreak/>
              <w:t>ии городского округа Кинешма;</w:t>
            </w:r>
          </w:p>
          <w:p w:rsidR="00FC6228" w:rsidRPr="004B6F6D" w:rsidRDefault="00FC6228" w:rsidP="00FC6228">
            <w:pPr>
              <w:widowControl w:val="0"/>
              <w:autoSpaceDE w:val="0"/>
              <w:autoSpaceDN w:val="0"/>
              <w:adjustRightInd w:val="0"/>
              <w:rPr>
                <w:sz w:val="20"/>
                <w:szCs w:val="20"/>
              </w:rPr>
            </w:pPr>
          </w:p>
          <w:p w:rsidR="00FC6228" w:rsidRPr="004B6F6D" w:rsidRDefault="00FC6228" w:rsidP="00FC6228">
            <w:pPr>
              <w:widowControl w:val="0"/>
              <w:autoSpaceDE w:val="0"/>
              <w:autoSpaceDN w:val="0"/>
              <w:adjustRightInd w:val="0"/>
              <w:rPr>
                <w:sz w:val="20"/>
                <w:szCs w:val="20"/>
              </w:rPr>
            </w:pPr>
            <w:r w:rsidRPr="004B6F6D">
              <w:rPr>
                <w:sz w:val="20"/>
                <w:szCs w:val="20"/>
              </w:rPr>
              <w:t>Комитет по культуре и туризму администрации городского округа Кинешма;</w:t>
            </w:r>
          </w:p>
          <w:p w:rsidR="00FC6228" w:rsidRPr="004B6F6D" w:rsidRDefault="00FC6228" w:rsidP="00FC6228">
            <w:pPr>
              <w:rPr>
                <w:sz w:val="20"/>
                <w:szCs w:val="20"/>
              </w:rPr>
            </w:pPr>
          </w:p>
          <w:p w:rsidR="00FC6228" w:rsidRPr="004B6F6D" w:rsidRDefault="00FC6228" w:rsidP="00FC6228">
            <w:pPr>
              <w:rPr>
                <w:sz w:val="20"/>
                <w:szCs w:val="20"/>
              </w:rPr>
            </w:pPr>
            <w:r w:rsidRPr="004B6F6D">
              <w:rPr>
                <w:sz w:val="20"/>
                <w:szCs w:val="20"/>
              </w:rPr>
              <w:t>Комитет по физической культуре и спорту администрации городского округа Кинешма;</w:t>
            </w:r>
          </w:p>
          <w:p w:rsidR="00FC6228" w:rsidRPr="004B6F6D" w:rsidRDefault="00FC6228" w:rsidP="00FC6228">
            <w:pPr>
              <w:rPr>
                <w:sz w:val="20"/>
                <w:szCs w:val="20"/>
              </w:rPr>
            </w:pPr>
          </w:p>
          <w:p w:rsidR="00FC6228" w:rsidRPr="004B6F6D" w:rsidRDefault="00FC6228" w:rsidP="00FC6228">
            <w:pPr>
              <w:rPr>
                <w:sz w:val="20"/>
                <w:szCs w:val="20"/>
              </w:rPr>
            </w:pPr>
            <w:r w:rsidRPr="004B6F6D">
              <w:rPr>
                <w:sz w:val="20"/>
                <w:szCs w:val="20"/>
              </w:rPr>
              <w:t>Финансовое управление администрации городского округа Кинешма; Комитет имущественн</w:t>
            </w:r>
            <w:r w:rsidRPr="004B6F6D">
              <w:rPr>
                <w:sz w:val="20"/>
                <w:szCs w:val="20"/>
              </w:rPr>
              <w:lastRenderedPageBreak/>
              <w:t>ых и земельных отношений  администрации городского округа Кинешма.</w:t>
            </w:r>
          </w:p>
        </w:tc>
        <w:tc>
          <w:tcPr>
            <w:tcW w:w="1418" w:type="dxa"/>
          </w:tcPr>
          <w:p w:rsidR="00FC6228" w:rsidRPr="004B6F6D" w:rsidRDefault="00FC6228" w:rsidP="00FC6228">
            <w:pPr>
              <w:rPr>
                <w:b/>
                <w:sz w:val="20"/>
                <w:szCs w:val="20"/>
              </w:rPr>
            </w:pPr>
            <w:r w:rsidRPr="004B6F6D">
              <w:rPr>
                <w:b/>
                <w:sz w:val="20"/>
                <w:szCs w:val="20"/>
              </w:rPr>
              <w:lastRenderedPageBreak/>
              <w:t>Всего:</w:t>
            </w:r>
          </w:p>
        </w:tc>
        <w:tc>
          <w:tcPr>
            <w:tcW w:w="1276" w:type="dxa"/>
          </w:tcPr>
          <w:p w:rsidR="00FC6228" w:rsidRPr="004B6F6D" w:rsidRDefault="00FC6228" w:rsidP="00FC6228">
            <w:pPr>
              <w:pStyle w:val="2f4"/>
              <w:ind w:left="0"/>
              <w:jc w:val="center"/>
              <w:rPr>
                <w:sz w:val="20"/>
                <w:szCs w:val="20"/>
              </w:rPr>
            </w:pPr>
            <w:r>
              <w:rPr>
                <w:b/>
                <w:sz w:val="20"/>
                <w:szCs w:val="20"/>
              </w:rPr>
              <w:t>61042,2</w:t>
            </w:r>
          </w:p>
        </w:tc>
        <w:tc>
          <w:tcPr>
            <w:tcW w:w="1275" w:type="dxa"/>
          </w:tcPr>
          <w:p w:rsidR="00FC6228" w:rsidRPr="004B6F6D" w:rsidRDefault="00FC6228" w:rsidP="00FC6228">
            <w:pPr>
              <w:pStyle w:val="2f4"/>
              <w:ind w:left="0"/>
              <w:jc w:val="center"/>
              <w:rPr>
                <w:b/>
                <w:sz w:val="20"/>
                <w:szCs w:val="20"/>
              </w:rPr>
            </w:pPr>
            <w:r>
              <w:rPr>
                <w:b/>
                <w:sz w:val="20"/>
                <w:szCs w:val="20"/>
              </w:rPr>
              <w:t>40477,6</w:t>
            </w:r>
          </w:p>
          <w:p w:rsidR="00FC6228" w:rsidRPr="004B6F6D" w:rsidRDefault="00FC6228" w:rsidP="00FC6228">
            <w:pPr>
              <w:pStyle w:val="2f4"/>
              <w:ind w:left="0"/>
              <w:jc w:val="center"/>
              <w:rPr>
                <w:sz w:val="20"/>
                <w:szCs w:val="20"/>
              </w:rPr>
            </w:pPr>
          </w:p>
        </w:tc>
        <w:tc>
          <w:tcPr>
            <w:tcW w:w="1560" w:type="dxa"/>
            <w:vMerge w:val="restart"/>
          </w:tcPr>
          <w:p w:rsidR="00FC6228" w:rsidRPr="004B6F6D" w:rsidRDefault="00FC6228" w:rsidP="00FC6228">
            <w:pPr>
              <w:jc w:val="center"/>
              <w:rPr>
                <w:b/>
                <w:sz w:val="20"/>
                <w:szCs w:val="20"/>
              </w:rPr>
            </w:pPr>
          </w:p>
        </w:tc>
        <w:tc>
          <w:tcPr>
            <w:tcW w:w="2409" w:type="dxa"/>
            <w:vMerge w:val="restart"/>
          </w:tcPr>
          <w:p w:rsidR="00FC6228" w:rsidRPr="004B6F6D" w:rsidRDefault="00FC6228" w:rsidP="00FC6228">
            <w:pPr>
              <w:rPr>
                <w:sz w:val="20"/>
                <w:szCs w:val="20"/>
              </w:rPr>
            </w:pPr>
            <w:r>
              <w:rPr>
                <w:sz w:val="20"/>
                <w:szCs w:val="20"/>
              </w:rPr>
              <w:t>1.</w:t>
            </w:r>
            <w:r w:rsidRPr="004B6F6D">
              <w:rPr>
                <w:sz w:val="20"/>
                <w:szCs w:val="20"/>
              </w:rPr>
              <w:t xml:space="preserve">Количество муниципальных служащих прошедших повышение квалификации </w:t>
            </w:r>
          </w:p>
        </w:tc>
        <w:tc>
          <w:tcPr>
            <w:tcW w:w="709" w:type="dxa"/>
            <w:vMerge w:val="restart"/>
          </w:tcPr>
          <w:p w:rsidR="00FC6228" w:rsidRPr="004B6F6D" w:rsidRDefault="00FC6228" w:rsidP="00FC6228">
            <w:pPr>
              <w:pStyle w:val="a6"/>
              <w:rPr>
                <w:rFonts w:ascii="Times New Roman" w:hAnsi="Times New Roman" w:cs="Times New Roman"/>
                <w:sz w:val="20"/>
                <w:szCs w:val="20"/>
              </w:rPr>
            </w:pPr>
            <w:r w:rsidRPr="004B6F6D">
              <w:rPr>
                <w:rFonts w:ascii="Times New Roman" w:hAnsi="Times New Roman" w:cs="Times New Roman"/>
                <w:sz w:val="20"/>
                <w:szCs w:val="20"/>
              </w:rPr>
              <w:t>чел.</w:t>
            </w:r>
          </w:p>
        </w:tc>
        <w:tc>
          <w:tcPr>
            <w:tcW w:w="992" w:type="dxa"/>
            <w:vMerge w:val="restart"/>
          </w:tcPr>
          <w:p w:rsidR="00FC6228" w:rsidRPr="004B6F6D" w:rsidRDefault="00FC6228" w:rsidP="00FC6228">
            <w:pPr>
              <w:jc w:val="center"/>
              <w:rPr>
                <w:sz w:val="20"/>
                <w:szCs w:val="20"/>
              </w:rPr>
            </w:pPr>
            <w:r w:rsidRPr="004B6F6D">
              <w:rPr>
                <w:sz w:val="20"/>
                <w:szCs w:val="20"/>
              </w:rPr>
              <w:t>23</w:t>
            </w:r>
          </w:p>
        </w:tc>
        <w:tc>
          <w:tcPr>
            <w:tcW w:w="993" w:type="dxa"/>
            <w:vMerge w:val="restart"/>
          </w:tcPr>
          <w:p w:rsidR="00FC6228" w:rsidRPr="004B6F6D" w:rsidRDefault="00FC6228" w:rsidP="00FC6228">
            <w:pPr>
              <w:jc w:val="center"/>
              <w:rPr>
                <w:sz w:val="20"/>
                <w:szCs w:val="20"/>
              </w:rPr>
            </w:pPr>
            <w:r>
              <w:rPr>
                <w:sz w:val="20"/>
                <w:szCs w:val="20"/>
              </w:rPr>
              <w:t>20</w:t>
            </w:r>
          </w:p>
        </w:tc>
        <w:tc>
          <w:tcPr>
            <w:tcW w:w="1417" w:type="dxa"/>
            <w:vMerge w:val="restart"/>
          </w:tcPr>
          <w:p w:rsidR="00FC6228" w:rsidRPr="004B6F6D" w:rsidRDefault="00FC6228" w:rsidP="00FC6228">
            <w:pPr>
              <w:jc w:val="center"/>
              <w:rPr>
                <w:b/>
                <w:sz w:val="20"/>
                <w:szCs w:val="20"/>
              </w:rPr>
            </w:pPr>
            <w:r>
              <w:rPr>
                <w:b/>
                <w:sz w:val="20"/>
                <w:szCs w:val="20"/>
              </w:rPr>
              <w:t>61042,2</w:t>
            </w:r>
          </w:p>
          <w:p w:rsidR="00FC6228" w:rsidRPr="004B6F6D" w:rsidRDefault="00FC6228" w:rsidP="00FC6228">
            <w:pPr>
              <w:jc w:val="center"/>
              <w:rPr>
                <w:b/>
                <w:sz w:val="20"/>
                <w:szCs w:val="20"/>
              </w:rPr>
            </w:pPr>
          </w:p>
          <w:p w:rsidR="00FC6228" w:rsidRPr="004B6F6D" w:rsidRDefault="00FC6228" w:rsidP="00FC6228">
            <w:pPr>
              <w:jc w:val="center"/>
              <w:rPr>
                <w:b/>
                <w:sz w:val="20"/>
                <w:szCs w:val="20"/>
              </w:rPr>
            </w:pPr>
          </w:p>
          <w:p w:rsidR="00FC6228" w:rsidRPr="004B6F6D" w:rsidRDefault="00FC6228" w:rsidP="00FC6228">
            <w:pPr>
              <w:jc w:val="center"/>
              <w:rPr>
                <w:b/>
                <w:sz w:val="20"/>
                <w:szCs w:val="20"/>
              </w:rPr>
            </w:pPr>
          </w:p>
        </w:tc>
      </w:tr>
      <w:tr w:rsidR="00FC6228" w:rsidRPr="003B25F2" w:rsidTr="0096530E">
        <w:trPr>
          <w:trHeight w:val="656"/>
        </w:trPr>
        <w:tc>
          <w:tcPr>
            <w:tcW w:w="710" w:type="dxa"/>
            <w:vMerge/>
          </w:tcPr>
          <w:p w:rsidR="00FC6228" w:rsidRPr="004B6F6D" w:rsidRDefault="00FC6228" w:rsidP="00FC6228">
            <w:pPr>
              <w:rPr>
                <w:b/>
                <w:sz w:val="20"/>
                <w:szCs w:val="20"/>
              </w:rPr>
            </w:pPr>
          </w:p>
        </w:tc>
        <w:tc>
          <w:tcPr>
            <w:tcW w:w="2126" w:type="dxa"/>
            <w:vMerge/>
          </w:tcPr>
          <w:p w:rsidR="00FC6228" w:rsidRPr="004B6F6D" w:rsidRDefault="00FC6228" w:rsidP="00FC6228">
            <w:pPr>
              <w:jc w:val="both"/>
              <w:rPr>
                <w:b/>
                <w:sz w:val="20"/>
                <w:szCs w:val="20"/>
              </w:rPr>
            </w:pPr>
          </w:p>
        </w:tc>
        <w:tc>
          <w:tcPr>
            <w:tcW w:w="1417" w:type="dxa"/>
            <w:vMerge/>
          </w:tcPr>
          <w:p w:rsidR="00FC6228" w:rsidRPr="004B6F6D" w:rsidRDefault="00FC6228" w:rsidP="00FC6228">
            <w:pPr>
              <w:widowControl w:val="0"/>
              <w:autoSpaceDE w:val="0"/>
              <w:autoSpaceDN w:val="0"/>
              <w:adjustRightInd w:val="0"/>
              <w:rPr>
                <w:sz w:val="20"/>
                <w:szCs w:val="20"/>
              </w:rPr>
            </w:pPr>
          </w:p>
        </w:tc>
        <w:tc>
          <w:tcPr>
            <w:tcW w:w="1418" w:type="dxa"/>
          </w:tcPr>
          <w:p w:rsidR="00FC6228" w:rsidRPr="004B6F6D" w:rsidRDefault="00FC6228" w:rsidP="00FC6228">
            <w:pPr>
              <w:rPr>
                <w:b/>
                <w:sz w:val="20"/>
                <w:szCs w:val="20"/>
              </w:rPr>
            </w:pPr>
            <w:bookmarkStart w:id="1" w:name="OLE_LINK6"/>
            <w:bookmarkStart w:id="2" w:name="OLE_LINK7"/>
            <w:bookmarkStart w:id="3" w:name="OLE_LINK8"/>
            <w:bookmarkStart w:id="4" w:name="OLE_LINK9"/>
            <w:bookmarkStart w:id="5" w:name="OLE_LINK10"/>
            <w:bookmarkStart w:id="6" w:name="OLE_LINK11"/>
            <w:bookmarkStart w:id="7" w:name="OLE_LINK12"/>
            <w:bookmarkStart w:id="8" w:name="OLE_LINK13"/>
            <w:bookmarkStart w:id="9" w:name="OLE_LINK14"/>
            <w:bookmarkStart w:id="10" w:name="OLE_LINK15"/>
            <w:bookmarkStart w:id="11" w:name="OLE_LINK16"/>
            <w:bookmarkStart w:id="12" w:name="OLE_LINK17"/>
            <w:bookmarkStart w:id="13" w:name="OLE_LINK18"/>
            <w:bookmarkStart w:id="14" w:name="OLE_LINK19"/>
            <w:bookmarkStart w:id="15" w:name="OLE_LINK20"/>
            <w:bookmarkStart w:id="16" w:name="OLE_LINK21"/>
            <w:bookmarkStart w:id="17" w:name="OLE_LINK22"/>
            <w:bookmarkStart w:id="18" w:name="OLE_LINK23"/>
            <w:bookmarkStart w:id="19" w:name="OLE_LINK24"/>
            <w:bookmarkStart w:id="20" w:name="OLE_LINK25"/>
            <w:bookmarkStart w:id="21" w:name="OLE_LINK26"/>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c>
          <w:tcPr>
            <w:tcW w:w="1276" w:type="dxa"/>
          </w:tcPr>
          <w:p w:rsidR="00FC6228" w:rsidRPr="004B6F6D" w:rsidRDefault="00FC6228" w:rsidP="00FC6228">
            <w:pPr>
              <w:pStyle w:val="2f4"/>
              <w:ind w:left="0"/>
              <w:jc w:val="center"/>
              <w:rPr>
                <w:b/>
                <w:sz w:val="20"/>
                <w:szCs w:val="20"/>
              </w:rPr>
            </w:pPr>
          </w:p>
          <w:p w:rsidR="00FC6228" w:rsidRPr="004B6F6D" w:rsidRDefault="00FC6228" w:rsidP="00FC6228">
            <w:pPr>
              <w:pStyle w:val="2f4"/>
              <w:ind w:left="0"/>
              <w:jc w:val="center"/>
              <w:rPr>
                <w:b/>
                <w:sz w:val="20"/>
                <w:szCs w:val="20"/>
              </w:rPr>
            </w:pPr>
          </w:p>
          <w:p w:rsidR="00FC6228" w:rsidRPr="004B6F6D" w:rsidRDefault="00FC6228" w:rsidP="00FC6228">
            <w:pPr>
              <w:pStyle w:val="2f4"/>
              <w:ind w:left="0"/>
              <w:jc w:val="center"/>
              <w:rPr>
                <w:sz w:val="20"/>
                <w:szCs w:val="20"/>
              </w:rPr>
            </w:pPr>
            <w:r>
              <w:rPr>
                <w:sz w:val="20"/>
                <w:szCs w:val="20"/>
              </w:rPr>
              <w:t>61042,2</w:t>
            </w:r>
          </w:p>
          <w:p w:rsidR="00FC6228" w:rsidRPr="004B6F6D" w:rsidRDefault="00FC6228" w:rsidP="00FC6228">
            <w:pPr>
              <w:pStyle w:val="2f4"/>
              <w:ind w:left="0"/>
              <w:jc w:val="center"/>
              <w:rPr>
                <w:b/>
                <w:sz w:val="20"/>
                <w:szCs w:val="20"/>
              </w:rPr>
            </w:pPr>
          </w:p>
        </w:tc>
        <w:tc>
          <w:tcPr>
            <w:tcW w:w="1275" w:type="dxa"/>
          </w:tcPr>
          <w:p w:rsidR="00FC6228" w:rsidRPr="004B6F6D" w:rsidRDefault="00FC6228" w:rsidP="00FC6228">
            <w:pPr>
              <w:pStyle w:val="2f4"/>
              <w:ind w:left="0"/>
              <w:jc w:val="center"/>
              <w:rPr>
                <w:b/>
                <w:sz w:val="20"/>
                <w:szCs w:val="20"/>
              </w:rPr>
            </w:pPr>
          </w:p>
          <w:p w:rsidR="00FC6228" w:rsidRPr="004B6F6D" w:rsidRDefault="00FC6228" w:rsidP="00FC6228">
            <w:pPr>
              <w:pStyle w:val="2f4"/>
              <w:ind w:left="0"/>
              <w:jc w:val="center"/>
              <w:rPr>
                <w:b/>
                <w:sz w:val="20"/>
                <w:szCs w:val="20"/>
              </w:rPr>
            </w:pPr>
          </w:p>
          <w:p w:rsidR="00FC6228" w:rsidRPr="0001359E" w:rsidRDefault="00FC6228" w:rsidP="00FC6228">
            <w:pPr>
              <w:pStyle w:val="2f4"/>
              <w:ind w:left="0"/>
              <w:jc w:val="center"/>
              <w:rPr>
                <w:sz w:val="20"/>
                <w:szCs w:val="20"/>
              </w:rPr>
            </w:pPr>
            <w:r w:rsidRPr="0001359E">
              <w:rPr>
                <w:sz w:val="20"/>
                <w:szCs w:val="20"/>
              </w:rPr>
              <w:t>40477,6</w:t>
            </w:r>
          </w:p>
        </w:tc>
        <w:tc>
          <w:tcPr>
            <w:tcW w:w="1560" w:type="dxa"/>
            <w:vMerge/>
          </w:tcPr>
          <w:p w:rsidR="00FC6228" w:rsidRPr="004B6F6D" w:rsidRDefault="00FC6228" w:rsidP="00FC6228">
            <w:pPr>
              <w:jc w:val="center"/>
              <w:rPr>
                <w:b/>
                <w:sz w:val="20"/>
                <w:szCs w:val="20"/>
              </w:rPr>
            </w:pPr>
          </w:p>
        </w:tc>
        <w:tc>
          <w:tcPr>
            <w:tcW w:w="2409" w:type="dxa"/>
            <w:vMerge/>
          </w:tcPr>
          <w:p w:rsidR="00FC6228" w:rsidRPr="004B6F6D" w:rsidRDefault="00FC6228" w:rsidP="00FC6228">
            <w:pPr>
              <w:rPr>
                <w:b/>
                <w:sz w:val="20"/>
                <w:szCs w:val="20"/>
              </w:rPr>
            </w:pPr>
          </w:p>
        </w:tc>
        <w:tc>
          <w:tcPr>
            <w:tcW w:w="709" w:type="dxa"/>
            <w:vMerge/>
          </w:tcPr>
          <w:p w:rsidR="00FC6228" w:rsidRPr="004B6F6D" w:rsidRDefault="00FC6228" w:rsidP="00FC6228">
            <w:pPr>
              <w:pStyle w:val="a6"/>
              <w:rPr>
                <w:rFonts w:ascii="Times New Roman" w:hAnsi="Times New Roman" w:cs="Times New Roman"/>
                <w:b/>
                <w:sz w:val="20"/>
                <w:szCs w:val="20"/>
              </w:rPr>
            </w:pPr>
          </w:p>
        </w:tc>
        <w:tc>
          <w:tcPr>
            <w:tcW w:w="992" w:type="dxa"/>
            <w:vMerge/>
          </w:tcPr>
          <w:p w:rsidR="00FC6228" w:rsidRPr="004B6F6D" w:rsidRDefault="00FC6228" w:rsidP="00FC6228">
            <w:pPr>
              <w:jc w:val="center"/>
              <w:rPr>
                <w:b/>
                <w:sz w:val="20"/>
                <w:szCs w:val="20"/>
              </w:rPr>
            </w:pPr>
          </w:p>
        </w:tc>
        <w:tc>
          <w:tcPr>
            <w:tcW w:w="993" w:type="dxa"/>
            <w:vMerge/>
          </w:tcPr>
          <w:p w:rsidR="00FC6228" w:rsidRPr="004B6F6D" w:rsidRDefault="00FC6228" w:rsidP="00FC6228">
            <w:pPr>
              <w:jc w:val="center"/>
              <w:rPr>
                <w:b/>
                <w:sz w:val="20"/>
                <w:szCs w:val="20"/>
              </w:rPr>
            </w:pPr>
          </w:p>
        </w:tc>
        <w:tc>
          <w:tcPr>
            <w:tcW w:w="1417" w:type="dxa"/>
            <w:vMerge/>
          </w:tcPr>
          <w:p w:rsidR="00FC6228" w:rsidRPr="004B6F6D" w:rsidRDefault="00FC6228" w:rsidP="00FC6228">
            <w:pPr>
              <w:jc w:val="center"/>
              <w:rPr>
                <w:b/>
                <w:sz w:val="20"/>
                <w:szCs w:val="20"/>
              </w:rPr>
            </w:pPr>
          </w:p>
        </w:tc>
      </w:tr>
      <w:tr w:rsidR="00FC6228" w:rsidRPr="003B25F2" w:rsidTr="0096530E">
        <w:trPr>
          <w:trHeight w:val="915"/>
        </w:trPr>
        <w:tc>
          <w:tcPr>
            <w:tcW w:w="710" w:type="dxa"/>
            <w:vMerge/>
          </w:tcPr>
          <w:p w:rsidR="00FC6228" w:rsidRPr="004B6F6D" w:rsidRDefault="00FC6228" w:rsidP="00FC6228">
            <w:pPr>
              <w:jc w:val="center"/>
              <w:rPr>
                <w:b/>
                <w:sz w:val="20"/>
                <w:szCs w:val="20"/>
              </w:rPr>
            </w:pPr>
          </w:p>
        </w:tc>
        <w:tc>
          <w:tcPr>
            <w:tcW w:w="2126" w:type="dxa"/>
            <w:vMerge/>
          </w:tcPr>
          <w:p w:rsidR="00FC6228" w:rsidRPr="004B6F6D" w:rsidRDefault="00FC6228" w:rsidP="00FC6228">
            <w:pPr>
              <w:jc w:val="both"/>
              <w:rPr>
                <w:b/>
                <w:sz w:val="20"/>
                <w:szCs w:val="20"/>
              </w:rPr>
            </w:pPr>
          </w:p>
        </w:tc>
        <w:tc>
          <w:tcPr>
            <w:tcW w:w="1417" w:type="dxa"/>
            <w:vMerge/>
          </w:tcPr>
          <w:p w:rsidR="00FC6228" w:rsidRPr="004B6F6D" w:rsidRDefault="00FC6228" w:rsidP="00FC6228">
            <w:pPr>
              <w:widowControl w:val="0"/>
              <w:autoSpaceDE w:val="0"/>
              <w:autoSpaceDN w:val="0"/>
              <w:adjustRightInd w:val="0"/>
              <w:rPr>
                <w:b/>
                <w:sz w:val="20"/>
                <w:szCs w:val="20"/>
              </w:rPr>
            </w:pPr>
          </w:p>
        </w:tc>
        <w:tc>
          <w:tcPr>
            <w:tcW w:w="1418" w:type="dxa"/>
          </w:tcPr>
          <w:p w:rsidR="00FC6228" w:rsidRPr="004B6F6D" w:rsidRDefault="00FC6228" w:rsidP="00FC6228">
            <w:pPr>
              <w:rPr>
                <w:sz w:val="20"/>
                <w:szCs w:val="20"/>
              </w:rPr>
            </w:pPr>
            <w:r w:rsidRPr="004B6F6D">
              <w:rPr>
                <w:sz w:val="20"/>
                <w:szCs w:val="20"/>
              </w:rPr>
              <w:t>- бюджет городского округа Кинешма</w:t>
            </w:r>
          </w:p>
        </w:tc>
        <w:tc>
          <w:tcPr>
            <w:tcW w:w="1276" w:type="dxa"/>
          </w:tcPr>
          <w:p w:rsidR="00FC6228" w:rsidRPr="004B6F6D" w:rsidRDefault="00FC6228" w:rsidP="00FC6228">
            <w:pPr>
              <w:pStyle w:val="2f4"/>
              <w:ind w:left="0"/>
              <w:jc w:val="center"/>
              <w:rPr>
                <w:sz w:val="20"/>
                <w:szCs w:val="20"/>
              </w:rPr>
            </w:pPr>
            <w:r>
              <w:rPr>
                <w:sz w:val="20"/>
                <w:szCs w:val="20"/>
              </w:rPr>
              <w:t>59582,6</w:t>
            </w:r>
          </w:p>
        </w:tc>
        <w:tc>
          <w:tcPr>
            <w:tcW w:w="1275" w:type="dxa"/>
          </w:tcPr>
          <w:p w:rsidR="00FC6228" w:rsidRPr="004B6F6D" w:rsidRDefault="00FC6228" w:rsidP="00FC6228">
            <w:pPr>
              <w:pStyle w:val="2f4"/>
              <w:ind w:left="0"/>
              <w:jc w:val="center"/>
              <w:rPr>
                <w:sz w:val="20"/>
                <w:szCs w:val="20"/>
              </w:rPr>
            </w:pPr>
            <w:r>
              <w:rPr>
                <w:sz w:val="20"/>
                <w:szCs w:val="20"/>
              </w:rPr>
              <w:t>39614,9</w:t>
            </w:r>
          </w:p>
        </w:tc>
        <w:tc>
          <w:tcPr>
            <w:tcW w:w="1560" w:type="dxa"/>
            <w:vMerge/>
          </w:tcPr>
          <w:p w:rsidR="00FC6228" w:rsidRPr="004B6F6D" w:rsidRDefault="00FC6228" w:rsidP="00FC6228">
            <w:pPr>
              <w:jc w:val="center"/>
              <w:rPr>
                <w:b/>
                <w:sz w:val="20"/>
                <w:szCs w:val="20"/>
              </w:rPr>
            </w:pPr>
          </w:p>
        </w:tc>
        <w:tc>
          <w:tcPr>
            <w:tcW w:w="2409" w:type="dxa"/>
            <w:vMerge w:val="restart"/>
          </w:tcPr>
          <w:p w:rsidR="00FC6228" w:rsidRPr="004B6F6D" w:rsidRDefault="00BA6266" w:rsidP="00FC6228">
            <w:pPr>
              <w:rPr>
                <w:sz w:val="20"/>
                <w:szCs w:val="20"/>
              </w:rPr>
            </w:pPr>
            <w:r>
              <w:rPr>
                <w:sz w:val="20"/>
                <w:szCs w:val="20"/>
              </w:rPr>
              <w:t xml:space="preserve">2. </w:t>
            </w:r>
            <w:r w:rsidR="00FC6228" w:rsidRPr="004B6F6D">
              <w:rPr>
                <w:sz w:val="20"/>
                <w:szCs w:val="20"/>
              </w:rPr>
              <w:t xml:space="preserve">Количество муниципальных служащих прошедших профессиональную переподготовку </w:t>
            </w:r>
          </w:p>
        </w:tc>
        <w:tc>
          <w:tcPr>
            <w:tcW w:w="709" w:type="dxa"/>
            <w:vMerge w:val="restart"/>
          </w:tcPr>
          <w:p w:rsidR="00FC6228" w:rsidRPr="004B6F6D" w:rsidRDefault="00FC6228" w:rsidP="00FC6228">
            <w:pPr>
              <w:jc w:val="both"/>
              <w:rPr>
                <w:sz w:val="20"/>
                <w:szCs w:val="20"/>
              </w:rPr>
            </w:pPr>
            <w:r w:rsidRPr="004B6F6D">
              <w:rPr>
                <w:sz w:val="20"/>
                <w:szCs w:val="20"/>
              </w:rPr>
              <w:t>чел.</w:t>
            </w:r>
          </w:p>
        </w:tc>
        <w:tc>
          <w:tcPr>
            <w:tcW w:w="992" w:type="dxa"/>
            <w:vMerge w:val="restart"/>
          </w:tcPr>
          <w:p w:rsidR="00FC6228" w:rsidRPr="004B6F6D" w:rsidRDefault="00FC6228" w:rsidP="00FC6228">
            <w:pPr>
              <w:jc w:val="center"/>
              <w:rPr>
                <w:sz w:val="20"/>
                <w:szCs w:val="20"/>
              </w:rPr>
            </w:pPr>
            <w:r w:rsidRPr="004B6F6D">
              <w:rPr>
                <w:sz w:val="20"/>
                <w:szCs w:val="20"/>
              </w:rPr>
              <w:t>2</w:t>
            </w:r>
          </w:p>
        </w:tc>
        <w:tc>
          <w:tcPr>
            <w:tcW w:w="993" w:type="dxa"/>
            <w:vMerge w:val="restart"/>
          </w:tcPr>
          <w:p w:rsidR="00FC6228" w:rsidRPr="004B6F6D" w:rsidRDefault="00FC6228" w:rsidP="00FC6228">
            <w:pPr>
              <w:jc w:val="center"/>
              <w:rPr>
                <w:sz w:val="20"/>
                <w:szCs w:val="20"/>
              </w:rPr>
            </w:pPr>
            <w:r w:rsidRPr="004B6F6D">
              <w:rPr>
                <w:sz w:val="20"/>
                <w:szCs w:val="20"/>
              </w:rPr>
              <w:t>1</w:t>
            </w:r>
          </w:p>
        </w:tc>
        <w:tc>
          <w:tcPr>
            <w:tcW w:w="1417" w:type="dxa"/>
            <w:vMerge w:val="restart"/>
          </w:tcPr>
          <w:p w:rsidR="00FC6228" w:rsidRPr="004B6F6D" w:rsidRDefault="00FC6228" w:rsidP="00FC6228">
            <w:pPr>
              <w:jc w:val="center"/>
              <w:rPr>
                <w:sz w:val="20"/>
                <w:szCs w:val="20"/>
              </w:rPr>
            </w:pPr>
            <w:r>
              <w:rPr>
                <w:sz w:val="20"/>
                <w:szCs w:val="20"/>
              </w:rPr>
              <w:t>59582,6</w:t>
            </w:r>
          </w:p>
        </w:tc>
      </w:tr>
      <w:bookmarkEnd w:id="0"/>
      <w:tr w:rsidR="00FC6228" w:rsidRPr="003B25F2" w:rsidTr="0096530E">
        <w:trPr>
          <w:trHeight w:val="230"/>
        </w:trPr>
        <w:tc>
          <w:tcPr>
            <w:tcW w:w="710" w:type="dxa"/>
            <w:vMerge/>
          </w:tcPr>
          <w:p w:rsidR="00FC6228" w:rsidRPr="004B6F6D" w:rsidRDefault="00FC6228" w:rsidP="00FC6228">
            <w:pPr>
              <w:jc w:val="center"/>
              <w:rPr>
                <w:b/>
                <w:sz w:val="20"/>
                <w:szCs w:val="20"/>
              </w:rPr>
            </w:pPr>
          </w:p>
        </w:tc>
        <w:tc>
          <w:tcPr>
            <w:tcW w:w="2126" w:type="dxa"/>
            <w:vMerge/>
          </w:tcPr>
          <w:p w:rsidR="00FC6228" w:rsidRPr="004B6F6D" w:rsidRDefault="00FC6228" w:rsidP="00FC6228">
            <w:pPr>
              <w:jc w:val="both"/>
              <w:rPr>
                <w:b/>
                <w:sz w:val="20"/>
                <w:szCs w:val="20"/>
              </w:rPr>
            </w:pPr>
          </w:p>
        </w:tc>
        <w:tc>
          <w:tcPr>
            <w:tcW w:w="1417" w:type="dxa"/>
            <w:vMerge/>
          </w:tcPr>
          <w:p w:rsidR="00FC6228" w:rsidRPr="004B6F6D" w:rsidRDefault="00FC6228" w:rsidP="00FC6228">
            <w:pPr>
              <w:widowControl w:val="0"/>
              <w:autoSpaceDE w:val="0"/>
              <w:autoSpaceDN w:val="0"/>
              <w:adjustRightInd w:val="0"/>
              <w:rPr>
                <w:b/>
                <w:sz w:val="20"/>
                <w:szCs w:val="20"/>
              </w:rPr>
            </w:pPr>
          </w:p>
        </w:tc>
        <w:tc>
          <w:tcPr>
            <w:tcW w:w="1418" w:type="dxa"/>
            <w:vMerge w:val="restart"/>
          </w:tcPr>
          <w:p w:rsidR="00FC6228" w:rsidRPr="004B6F6D" w:rsidRDefault="00FC6228" w:rsidP="00FC6228">
            <w:pPr>
              <w:pStyle w:val="2f4"/>
              <w:ind w:left="0"/>
              <w:rPr>
                <w:sz w:val="20"/>
                <w:szCs w:val="20"/>
              </w:rPr>
            </w:pPr>
            <w:r w:rsidRPr="004B6F6D">
              <w:rPr>
                <w:sz w:val="20"/>
                <w:szCs w:val="20"/>
              </w:rPr>
              <w:t>-областной бюджет</w:t>
            </w:r>
          </w:p>
        </w:tc>
        <w:tc>
          <w:tcPr>
            <w:tcW w:w="1276" w:type="dxa"/>
            <w:vMerge w:val="restart"/>
          </w:tcPr>
          <w:p w:rsidR="00FC6228" w:rsidRPr="004B6F6D" w:rsidRDefault="00FC6228" w:rsidP="00FC6228">
            <w:pPr>
              <w:pStyle w:val="2f4"/>
              <w:ind w:left="0"/>
              <w:jc w:val="center"/>
              <w:rPr>
                <w:sz w:val="20"/>
                <w:szCs w:val="20"/>
              </w:rPr>
            </w:pPr>
            <w:r>
              <w:rPr>
                <w:sz w:val="20"/>
                <w:szCs w:val="20"/>
              </w:rPr>
              <w:t>1459,6</w:t>
            </w:r>
          </w:p>
        </w:tc>
        <w:tc>
          <w:tcPr>
            <w:tcW w:w="1275" w:type="dxa"/>
            <w:vMerge w:val="restart"/>
          </w:tcPr>
          <w:p w:rsidR="00FC6228" w:rsidRPr="004B6F6D" w:rsidRDefault="00FC6228" w:rsidP="00FC6228">
            <w:pPr>
              <w:pStyle w:val="2f4"/>
              <w:ind w:left="0"/>
              <w:jc w:val="center"/>
              <w:rPr>
                <w:sz w:val="20"/>
                <w:szCs w:val="20"/>
              </w:rPr>
            </w:pPr>
            <w:r>
              <w:rPr>
                <w:sz w:val="20"/>
                <w:szCs w:val="20"/>
              </w:rPr>
              <w:t>8</w:t>
            </w:r>
            <w:r w:rsidRPr="004B6F6D">
              <w:rPr>
                <w:sz w:val="20"/>
                <w:szCs w:val="20"/>
              </w:rPr>
              <w:t>6</w:t>
            </w:r>
            <w:r>
              <w:rPr>
                <w:sz w:val="20"/>
                <w:szCs w:val="20"/>
              </w:rPr>
              <w:t>2,7</w:t>
            </w:r>
          </w:p>
        </w:tc>
        <w:tc>
          <w:tcPr>
            <w:tcW w:w="1560" w:type="dxa"/>
            <w:vMerge/>
          </w:tcPr>
          <w:p w:rsidR="00FC6228" w:rsidRPr="004B6F6D" w:rsidRDefault="00FC6228" w:rsidP="00FC6228">
            <w:pPr>
              <w:jc w:val="center"/>
              <w:rPr>
                <w:b/>
                <w:sz w:val="20"/>
                <w:szCs w:val="20"/>
              </w:rPr>
            </w:pPr>
          </w:p>
        </w:tc>
        <w:tc>
          <w:tcPr>
            <w:tcW w:w="2409" w:type="dxa"/>
            <w:vMerge/>
          </w:tcPr>
          <w:p w:rsidR="00FC6228" w:rsidRPr="004B6F6D" w:rsidRDefault="00FC6228" w:rsidP="00FC6228">
            <w:pPr>
              <w:rPr>
                <w:sz w:val="20"/>
                <w:szCs w:val="20"/>
              </w:rPr>
            </w:pPr>
          </w:p>
        </w:tc>
        <w:tc>
          <w:tcPr>
            <w:tcW w:w="709" w:type="dxa"/>
            <w:vMerge/>
          </w:tcPr>
          <w:p w:rsidR="00FC6228" w:rsidRPr="004B6F6D" w:rsidRDefault="00FC6228" w:rsidP="00FC6228">
            <w:pPr>
              <w:jc w:val="both"/>
              <w:rPr>
                <w:sz w:val="20"/>
                <w:szCs w:val="20"/>
              </w:rPr>
            </w:pPr>
          </w:p>
        </w:tc>
        <w:tc>
          <w:tcPr>
            <w:tcW w:w="992" w:type="dxa"/>
            <w:vMerge/>
          </w:tcPr>
          <w:p w:rsidR="00FC6228" w:rsidRPr="004B6F6D" w:rsidRDefault="00FC6228" w:rsidP="00FC6228">
            <w:pPr>
              <w:jc w:val="center"/>
              <w:rPr>
                <w:sz w:val="20"/>
                <w:szCs w:val="20"/>
              </w:rPr>
            </w:pPr>
          </w:p>
        </w:tc>
        <w:tc>
          <w:tcPr>
            <w:tcW w:w="993" w:type="dxa"/>
            <w:vMerge/>
          </w:tcPr>
          <w:p w:rsidR="00FC6228" w:rsidRPr="004B6F6D" w:rsidRDefault="00FC6228" w:rsidP="00FC6228">
            <w:pPr>
              <w:jc w:val="center"/>
              <w:rPr>
                <w:sz w:val="20"/>
                <w:szCs w:val="20"/>
              </w:rPr>
            </w:pPr>
          </w:p>
        </w:tc>
        <w:tc>
          <w:tcPr>
            <w:tcW w:w="1417" w:type="dxa"/>
            <w:vMerge/>
          </w:tcPr>
          <w:p w:rsidR="00FC6228" w:rsidRPr="004B6F6D" w:rsidRDefault="00FC6228" w:rsidP="00FC6228">
            <w:pPr>
              <w:jc w:val="center"/>
              <w:rPr>
                <w:sz w:val="20"/>
                <w:szCs w:val="20"/>
              </w:rPr>
            </w:pPr>
          </w:p>
        </w:tc>
      </w:tr>
      <w:tr w:rsidR="00FC6228" w:rsidRPr="00D10ADE" w:rsidTr="0096530E">
        <w:trPr>
          <w:trHeight w:val="705"/>
        </w:trPr>
        <w:tc>
          <w:tcPr>
            <w:tcW w:w="710" w:type="dxa"/>
            <w:vMerge/>
          </w:tcPr>
          <w:p w:rsidR="00FC6228" w:rsidRPr="004B6F6D" w:rsidRDefault="00FC6228" w:rsidP="00FC6228">
            <w:pPr>
              <w:jc w:val="center"/>
              <w:rPr>
                <w:b/>
                <w:sz w:val="20"/>
                <w:szCs w:val="20"/>
              </w:rPr>
            </w:pPr>
          </w:p>
        </w:tc>
        <w:tc>
          <w:tcPr>
            <w:tcW w:w="2126" w:type="dxa"/>
            <w:vMerge/>
          </w:tcPr>
          <w:p w:rsidR="00FC6228" w:rsidRPr="004B6F6D" w:rsidRDefault="00FC6228" w:rsidP="00FC6228">
            <w:pPr>
              <w:jc w:val="both"/>
              <w:rPr>
                <w:b/>
                <w:sz w:val="20"/>
                <w:szCs w:val="20"/>
              </w:rPr>
            </w:pPr>
          </w:p>
        </w:tc>
        <w:tc>
          <w:tcPr>
            <w:tcW w:w="1417" w:type="dxa"/>
            <w:vMerge/>
          </w:tcPr>
          <w:p w:rsidR="00FC6228" w:rsidRPr="004B6F6D" w:rsidRDefault="00FC6228" w:rsidP="00FC6228">
            <w:pPr>
              <w:widowControl w:val="0"/>
              <w:autoSpaceDE w:val="0"/>
              <w:autoSpaceDN w:val="0"/>
              <w:adjustRightInd w:val="0"/>
              <w:rPr>
                <w:b/>
                <w:sz w:val="20"/>
                <w:szCs w:val="20"/>
              </w:rPr>
            </w:pPr>
          </w:p>
        </w:tc>
        <w:tc>
          <w:tcPr>
            <w:tcW w:w="1418" w:type="dxa"/>
            <w:vMerge/>
          </w:tcPr>
          <w:p w:rsidR="00FC6228" w:rsidRPr="004B6F6D" w:rsidRDefault="00FC6228" w:rsidP="00FC6228">
            <w:pPr>
              <w:rPr>
                <w:b/>
                <w:sz w:val="20"/>
                <w:szCs w:val="20"/>
              </w:rPr>
            </w:pPr>
          </w:p>
        </w:tc>
        <w:tc>
          <w:tcPr>
            <w:tcW w:w="1276" w:type="dxa"/>
            <w:vMerge/>
          </w:tcPr>
          <w:p w:rsidR="00FC6228" w:rsidRPr="004B6F6D" w:rsidRDefault="00FC6228" w:rsidP="00FC6228">
            <w:pPr>
              <w:pStyle w:val="2f4"/>
              <w:ind w:left="0"/>
              <w:jc w:val="center"/>
              <w:rPr>
                <w:b/>
                <w:sz w:val="20"/>
                <w:szCs w:val="20"/>
              </w:rPr>
            </w:pPr>
          </w:p>
        </w:tc>
        <w:tc>
          <w:tcPr>
            <w:tcW w:w="1275" w:type="dxa"/>
            <w:vMerge/>
          </w:tcPr>
          <w:p w:rsidR="00FC6228" w:rsidRPr="004B6F6D" w:rsidRDefault="00FC6228" w:rsidP="00FC6228">
            <w:pPr>
              <w:pStyle w:val="2f4"/>
              <w:ind w:left="0"/>
              <w:jc w:val="center"/>
              <w:rPr>
                <w:b/>
                <w:sz w:val="20"/>
                <w:szCs w:val="20"/>
              </w:rPr>
            </w:pPr>
          </w:p>
        </w:tc>
        <w:tc>
          <w:tcPr>
            <w:tcW w:w="1560" w:type="dxa"/>
            <w:vMerge/>
          </w:tcPr>
          <w:p w:rsidR="00FC6228" w:rsidRPr="004B6F6D" w:rsidRDefault="00FC6228" w:rsidP="00FC6228">
            <w:pPr>
              <w:jc w:val="center"/>
              <w:rPr>
                <w:b/>
                <w:sz w:val="20"/>
                <w:szCs w:val="20"/>
              </w:rPr>
            </w:pPr>
          </w:p>
        </w:tc>
        <w:tc>
          <w:tcPr>
            <w:tcW w:w="2409" w:type="dxa"/>
          </w:tcPr>
          <w:p w:rsidR="00FC6228" w:rsidRPr="004B6F6D" w:rsidRDefault="00BA6266" w:rsidP="00FC6228">
            <w:pPr>
              <w:rPr>
                <w:sz w:val="20"/>
                <w:szCs w:val="20"/>
              </w:rPr>
            </w:pPr>
            <w:r>
              <w:rPr>
                <w:sz w:val="20"/>
                <w:szCs w:val="20"/>
              </w:rPr>
              <w:t>3.</w:t>
            </w:r>
            <w:r w:rsidR="00FC6228" w:rsidRPr="004B6F6D">
              <w:rPr>
                <w:sz w:val="20"/>
                <w:szCs w:val="20"/>
              </w:rPr>
              <w:t xml:space="preserve">Количество муниципальных служащих, участвующих в обучающих семинарах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39</w:t>
            </w:r>
          </w:p>
        </w:tc>
        <w:tc>
          <w:tcPr>
            <w:tcW w:w="993" w:type="dxa"/>
          </w:tcPr>
          <w:p w:rsidR="00FC6228" w:rsidRPr="004B6F6D" w:rsidRDefault="00FC6228" w:rsidP="00FC6228">
            <w:pPr>
              <w:jc w:val="center"/>
              <w:rPr>
                <w:sz w:val="20"/>
                <w:szCs w:val="20"/>
              </w:rPr>
            </w:pPr>
            <w:r>
              <w:rPr>
                <w:sz w:val="20"/>
                <w:szCs w:val="20"/>
              </w:rPr>
              <w:t>37</w:t>
            </w:r>
          </w:p>
        </w:tc>
        <w:tc>
          <w:tcPr>
            <w:tcW w:w="1417" w:type="dxa"/>
          </w:tcPr>
          <w:p w:rsidR="00FC6228" w:rsidRPr="004B6F6D" w:rsidRDefault="00FC6228" w:rsidP="00FC6228">
            <w:pPr>
              <w:jc w:val="center"/>
              <w:rPr>
                <w:sz w:val="20"/>
                <w:szCs w:val="20"/>
              </w:rPr>
            </w:pPr>
            <w:r w:rsidRPr="004B6F6D">
              <w:rPr>
                <w:sz w:val="20"/>
                <w:szCs w:val="20"/>
              </w:rPr>
              <w:t>1459,6</w:t>
            </w:r>
          </w:p>
        </w:tc>
      </w:tr>
      <w:tr w:rsidR="00FC6228" w:rsidRPr="003B25F2" w:rsidTr="0096530E">
        <w:trPr>
          <w:trHeight w:val="705"/>
        </w:trPr>
        <w:tc>
          <w:tcPr>
            <w:tcW w:w="710" w:type="dxa"/>
            <w:vMerge/>
          </w:tcPr>
          <w:p w:rsidR="00FC6228" w:rsidRPr="004B6F6D" w:rsidRDefault="00FC6228" w:rsidP="00FC6228">
            <w:pPr>
              <w:jc w:val="center"/>
              <w:rPr>
                <w:b/>
                <w:sz w:val="20"/>
                <w:szCs w:val="20"/>
              </w:rPr>
            </w:pPr>
          </w:p>
        </w:tc>
        <w:tc>
          <w:tcPr>
            <w:tcW w:w="2126" w:type="dxa"/>
            <w:vMerge/>
          </w:tcPr>
          <w:p w:rsidR="00FC6228" w:rsidRPr="004B6F6D" w:rsidRDefault="00FC6228" w:rsidP="00FC6228">
            <w:pPr>
              <w:jc w:val="both"/>
              <w:rPr>
                <w:b/>
                <w:sz w:val="20"/>
                <w:szCs w:val="20"/>
              </w:rPr>
            </w:pPr>
          </w:p>
        </w:tc>
        <w:tc>
          <w:tcPr>
            <w:tcW w:w="1417" w:type="dxa"/>
            <w:vMerge/>
          </w:tcPr>
          <w:p w:rsidR="00FC6228" w:rsidRPr="004B6F6D" w:rsidRDefault="00FC6228" w:rsidP="00FC6228">
            <w:pPr>
              <w:widowControl w:val="0"/>
              <w:autoSpaceDE w:val="0"/>
              <w:autoSpaceDN w:val="0"/>
              <w:adjustRightInd w:val="0"/>
              <w:rPr>
                <w:b/>
                <w:sz w:val="20"/>
                <w:szCs w:val="20"/>
              </w:rPr>
            </w:pPr>
          </w:p>
        </w:tc>
        <w:tc>
          <w:tcPr>
            <w:tcW w:w="1418" w:type="dxa"/>
            <w:vMerge/>
          </w:tcPr>
          <w:p w:rsidR="00FC6228" w:rsidRPr="004B6F6D" w:rsidRDefault="00FC6228" w:rsidP="00FC6228">
            <w:pPr>
              <w:rPr>
                <w:b/>
                <w:sz w:val="20"/>
                <w:szCs w:val="20"/>
              </w:rPr>
            </w:pPr>
          </w:p>
        </w:tc>
        <w:tc>
          <w:tcPr>
            <w:tcW w:w="1276" w:type="dxa"/>
            <w:vMerge/>
          </w:tcPr>
          <w:p w:rsidR="00FC6228" w:rsidRPr="004B6F6D" w:rsidRDefault="00FC6228" w:rsidP="00FC6228">
            <w:pPr>
              <w:pStyle w:val="2f4"/>
              <w:ind w:left="0"/>
              <w:jc w:val="center"/>
              <w:rPr>
                <w:b/>
                <w:sz w:val="20"/>
                <w:szCs w:val="20"/>
              </w:rPr>
            </w:pPr>
          </w:p>
        </w:tc>
        <w:tc>
          <w:tcPr>
            <w:tcW w:w="1275" w:type="dxa"/>
            <w:vMerge/>
          </w:tcPr>
          <w:p w:rsidR="00FC6228" w:rsidRPr="004B6F6D" w:rsidRDefault="00FC6228" w:rsidP="00FC6228">
            <w:pPr>
              <w:pStyle w:val="2f4"/>
              <w:ind w:left="0"/>
              <w:jc w:val="center"/>
              <w:rPr>
                <w:b/>
                <w:sz w:val="20"/>
                <w:szCs w:val="20"/>
              </w:rPr>
            </w:pPr>
          </w:p>
        </w:tc>
        <w:tc>
          <w:tcPr>
            <w:tcW w:w="1560" w:type="dxa"/>
            <w:vMerge/>
          </w:tcPr>
          <w:p w:rsidR="00FC6228" w:rsidRPr="004B6F6D" w:rsidRDefault="00FC6228" w:rsidP="00FC6228">
            <w:pPr>
              <w:jc w:val="center"/>
              <w:rPr>
                <w:b/>
                <w:sz w:val="20"/>
                <w:szCs w:val="20"/>
              </w:rPr>
            </w:pPr>
          </w:p>
        </w:tc>
        <w:tc>
          <w:tcPr>
            <w:tcW w:w="2409" w:type="dxa"/>
          </w:tcPr>
          <w:p w:rsidR="00FC6228" w:rsidRPr="004B6F6D" w:rsidRDefault="00BA6266" w:rsidP="00FC6228">
            <w:pPr>
              <w:rPr>
                <w:sz w:val="20"/>
                <w:szCs w:val="20"/>
              </w:rPr>
            </w:pPr>
            <w:r>
              <w:rPr>
                <w:sz w:val="20"/>
                <w:szCs w:val="20"/>
              </w:rPr>
              <w:t>4.</w:t>
            </w:r>
            <w:r w:rsidR="00FC6228" w:rsidRPr="004B6F6D">
              <w:rPr>
                <w:sz w:val="20"/>
                <w:szCs w:val="20"/>
              </w:rPr>
              <w:t xml:space="preserve">Количество муниципальных служащих прошедших аттестацию в соответствии с действующим законодательством о муниципальной службе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30</w:t>
            </w:r>
          </w:p>
        </w:tc>
        <w:tc>
          <w:tcPr>
            <w:tcW w:w="993" w:type="dxa"/>
          </w:tcPr>
          <w:p w:rsidR="00FC6228" w:rsidRPr="004B6F6D" w:rsidRDefault="00FC6228" w:rsidP="00FC6228">
            <w:pPr>
              <w:jc w:val="center"/>
              <w:rPr>
                <w:sz w:val="20"/>
                <w:szCs w:val="20"/>
              </w:rPr>
            </w:pPr>
            <w:r>
              <w:rPr>
                <w:sz w:val="20"/>
                <w:szCs w:val="20"/>
              </w:rPr>
              <w:t>14</w:t>
            </w:r>
          </w:p>
        </w:tc>
        <w:tc>
          <w:tcPr>
            <w:tcW w:w="1417" w:type="dxa"/>
          </w:tcPr>
          <w:p w:rsidR="00FC6228" w:rsidRPr="004B6F6D" w:rsidRDefault="00FC6228" w:rsidP="00FC6228">
            <w:pPr>
              <w:jc w:val="center"/>
              <w:rPr>
                <w:b/>
                <w:sz w:val="20"/>
                <w:szCs w:val="20"/>
              </w:rPr>
            </w:pPr>
          </w:p>
        </w:tc>
      </w:tr>
      <w:tr w:rsidR="00FC6228" w:rsidRPr="003B25F2" w:rsidTr="0096530E">
        <w:trPr>
          <w:trHeight w:val="279"/>
        </w:trPr>
        <w:tc>
          <w:tcPr>
            <w:tcW w:w="710" w:type="dxa"/>
            <w:vMerge/>
          </w:tcPr>
          <w:p w:rsidR="00FC6228" w:rsidRPr="004B6F6D" w:rsidRDefault="00FC6228" w:rsidP="00FC6228">
            <w:pPr>
              <w:jc w:val="center"/>
              <w:rPr>
                <w:b/>
                <w:sz w:val="20"/>
                <w:szCs w:val="20"/>
              </w:rPr>
            </w:pPr>
          </w:p>
        </w:tc>
        <w:tc>
          <w:tcPr>
            <w:tcW w:w="2126" w:type="dxa"/>
            <w:vMerge/>
          </w:tcPr>
          <w:p w:rsidR="00FC6228" w:rsidRPr="004B6F6D" w:rsidRDefault="00FC6228" w:rsidP="00FC6228">
            <w:pPr>
              <w:jc w:val="center"/>
              <w:rPr>
                <w:b/>
                <w:sz w:val="20"/>
                <w:szCs w:val="20"/>
              </w:rPr>
            </w:pPr>
          </w:p>
        </w:tc>
        <w:tc>
          <w:tcPr>
            <w:tcW w:w="1417" w:type="dxa"/>
            <w:vMerge/>
          </w:tcPr>
          <w:p w:rsidR="00FC6228" w:rsidRPr="004B6F6D" w:rsidRDefault="00FC6228" w:rsidP="00FC6228">
            <w:pPr>
              <w:rPr>
                <w:sz w:val="20"/>
                <w:szCs w:val="20"/>
              </w:rPr>
            </w:pPr>
          </w:p>
        </w:tc>
        <w:tc>
          <w:tcPr>
            <w:tcW w:w="1418" w:type="dxa"/>
            <w:vMerge/>
          </w:tcPr>
          <w:p w:rsidR="00FC6228" w:rsidRPr="004B6F6D" w:rsidRDefault="00FC6228" w:rsidP="00FC6228">
            <w:pPr>
              <w:rPr>
                <w:b/>
                <w:sz w:val="20"/>
                <w:szCs w:val="20"/>
              </w:rPr>
            </w:pPr>
          </w:p>
        </w:tc>
        <w:tc>
          <w:tcPr>
            <w:tcW w:w="1276" w:type="dxa"/>
            <w:vMerge/>
          </w:tcPr>
          <w:p w:rsidR="00FC6228" w:rsidRPr="004B6F6D" w:rsidRDefault="00FC6228" w:rsidP="00FC6228">
            <w:pPr>
              <w:pStyle w:val="2f4"/>
              <w:ind w:left="0"/>
              <w:jc w:val="center"/>
              <w:rPr>
                <w:b/>
                <w:sz w:val="20"/>
                <w:szCs w:val="20"/>
              </w:rPr>
            </w:pPr>
          </w:p>
        </w:tc>
        <w:tc>
          <w:tcPr>
            <w:tcW w:w="1275" w:type="dxa"/>
            <w:vMerge/>
          </w:tcPr>
          <w:p w:rsidR="00FC6228" w:rsidRPr="004B6F6D" w:rsidRDefault="00FC6228" w:rsidP="00FC6228">
            <w:pPr>
              <w:pStyle w:val="2f4"/>
              <w:ind w:left="0"/>
              <w:jc w:val="center"/>
              <w:rPr>
                <w:b/>
                <w:sz w:val="20"/>
                <w:szCs w:val="20"/>
              </w:rPr>
            </w:pPr>
          </w:p>
        </w:tc>
        <w:tc>
          <w:tcPr>
            <w:tcW w:w="1560" w:type="dxa"/>
            <w:vMerge/>
          </w:tcPr>
          <w:p w:rsidR="00FC6228" w:rsidRPr="004B6F6D" w:rsidRDefault="00FC6228" w:rsidP="00FC6228">
            <w:pPr>
              <w:jc w:val="center"/>
              <w:rPr>
                <w:b/>
                <w:sz w:val="20"/>
                <w:szCs w:val="20"/>
              </w:rPr>
            </w:pPr>
          </w:p>
        </w:tc>
        <w:tc>
          <w:tcPr>
            <w:tcW w:w="2409" w:type="dxa"/>
          </w:tcPr>
          <w:p w:rsidR="00FC6228" w:rsidRPr="004B6F6D" w:rsidRDefault="00BA6266" w:rsidP="00FC6228">
            <w:pPr>
              <w:rPr>
                <w:sz w:val="20"/>
                <w:szCs w:val="20"/>
              </w:rPr>
            </w:pPr>
            <w:r>
              <w:rPr>
                <w:sz w:val="20"/>
                <w:szCs w:val="20"/>
              </w:rPr>
              <w:t xml:space="preserve">5. </w:t>
            </w:r>
            <w:r w:rsidR="00FC6228" w:rsidRPr="004B6F6D">
              <w:rPr>
                <w:sz w:val="20"/>
                <w:szCs w:val="20"/>
              </w:rPr>
              <w:t xml:space="preserve">Количество муниципальных служащих, которым был присвоен классный чин в </w:t>
            </w:r>
            <w:r w:rsidR="00FC6228" w:rsidRPr="004B6F6D">
              <w:rPr>
                <w:sz w:val="20"/>
                <w:szCs w:val="20"/>
              </w:rPr>
              <w:lastRenderedPageBreak/>
              <w:t xml:space="preserve">соответствии с действующим законодательством о муниципальной службе </w:t>
            </w:r>
          </w:p>
        </w:tc>
        <w:tc>
          <w:tcPr>
            <w:tcW w:w="709" w:type="dxa"/>
          </w:tcPr>
          <w:p w:rsidR="00FC6228" w:rsidRPr="004B6F6D" w:rsidRDefault="00FC6228" w:rsidP="00FC6228">
            <w:pPr>
              <w:jc w:val="both"/>
              <w:rPr>
                <w:sz w:val="20"/>
                <w:szCs w:val="20"/>
              </w:rPr>
            </w:pPr>
            <w:r w:rsidRPr="004B6F6D">
              <w:rPr>
                <w:sz w:val="20"/>
                <w:szCs w:val="20"/>
              </w:rPr>
              <w:lastRenderedPageBreak/>
              <w:t>чел.</w:t>
            </w:r>
          </w:p>
        </w:tc>
        <w:tc>
          <w:tcPr>
            <w:tcW w:w="992" w:type="dxa"/>
          </w:tcPr>
          <w:p w:rsidR="00FC6228" w:rsidRPr="004B6F6D" w:rsidRDefault="00FC6228" w:rsidP="00FC6228">
            <w:pPr>
              <w:jc w:val="center"/>
              <w:rPr>
                <w:sz w:val="20"/>
                <w:szCs w:val="20"/>
              </w:rPr>
            </w:pPr>
            <w:r w:rsidRPr="004B6F6D">
              <w:rPr>
                <w:sz w:val="20"/>
                <w:szCs w:val="20"/>
              </w:rPr>
              <w:t>14</w:t>
            </w:r>
          </w:p>
        </w:tc>
        <w:tc>
          <w:tcPr>
            <w:tcW w:w="993" w:type="dxa"/>
          </w:tcPr>
          <w:p w:rsidR="00FC6228" w:rsidRPr="004B6F6D" w:rsidRDefault="00FC6228" w:rsidP="00FC6228">
            <w:pPr>
              <w:jc w:val="center"/>
              <w:rPr>
                <w:sz w:val="20"/>
                <w:szCs w:val="20"/>
              </w:rPr>
            </w:pPr>
            <w:r>
              <w:rPr>
                <w:sz w:val="20"/>
                <w:szCs w:val="20"/>
              </w:rPr>
              <w:t>11</w:t>
            </w:r>
          </w:p>
        </w:tc>
        <w:tc>
          <w:tcPr>
            <w:tcW w:w="1417" w:type="dxa"/>
          </w:tcPr>
          <w:p w:rsidR="00FC6228" w:rsidRPr="004B6F6D" w:rsidRDefault="00FC6228" w:rsidP="00FC6228">
            <w:pPr>
              <w:jc w:val="center"/>
              <w:rPr>
                <w:b/>
                <w:sz w:val="20"/>
                <w:szCs w:val="20"/>
              </w:rPr>
            </w:pPr>
          </w:p>
        </w:tc>
      </w:tr>
      <w:tr w:rsidR="00FC6228" w:rsidRPr="003B25F2" w:rsidTr="0096530E">
        <w:trPr>
          <w:trHeight w:val="277"/>
        </w:trPr>
        <w:tc>
          <w:tcPr>
            <w:tcW w:w="710" w:type="dxa"/>
            <w:vMerge/>
          </w:tcPr>
          <w:p w:rsidR="00FC6228" w:rsidRPr="004B6F6D" w:rsidRDefault="00FC6228" w:rsidP="00FC6228">
            <w:pPr>
              <w:jc w:val="center"/>
              <w:rPr>
                <w:b/>
                <w:sz w:val="20"/>
                <w:szCs w:val="20"/>
              </w:rPr>
            </w:pPr>
          </w:p>
        </w:tc>
        <w:tc>
          <w:tcPr>
            <w:tcW w:w="2126" w:type="dxa"/>
            <w:vMerge/>
          </w:tcPr>
          <w:p w:rsidR="00FC6228" w:rsidRPr="004B6F6D" w:rsidRDefault="00FC6228" w:rsidP="00FC6228">
            <w:pPr>
              <w:jc w:val="center"/>
              <w:rPr>
                <w:b/>
                <w:sz w:val="20"/>
                <w:szCs w:val="20"/>
              </w:rPr>
            </w:pPr>
          </w:p>
        </w:tc>
        <w:tc>
          <w:tcPr>
            <w:tcW w:w="1417" w:type="dxa"/>
            <w:vMerge/>
          </w:tcPr>
          <w:p w:rsidR="00FC6228" w:rsidRPr="004B6F6D" w:rsidRDefault="00FC6228" w:rsidP="00FC6228">
            <w:pPr>
              <w:rPr>
                <w:sz w:val="20"/>
                <w:szCs w:val="20"/>
              </w:rPr>
            </w:pPr>
          </w:p>
        </w:tc>
        <w:tc>
          <w:tcPr>
            <w:tcW w:w="1418" w:type="dxa"/>
            <w:vMerge/>
          </w:tcPr>
          <w:p w:rsidR="00FC6228" w:rsidRPr="004B6F6D" w:rsidRDefault="00FC6228" w:rsidP="00FC6228">
            <w:pPr>
              <w:rPr>
                <w:b/>
                <w:sz w:val="20"/>
                <w:szCs w:val="20"/>
              </w:rPr>
            </w:pPr>
          </w:p>
        </w:tc>
        <w:tc>
          <w:tcPr>
            <w:tcW w:w="1276" w:type="dxa"/>
            <w:vMerge/>
          </w:tcPr>
          <w:p w:rsidR="00FC6228" w:rsidRPr="004B6F6D" w:rsidRDefault="00FC6228" w:rsidP="00FC6228">
            <w:pPr>
              <w:pStyle w:val="2f4"/>
              <w:ind w:left="0"/>
              <w:jc w:val="center"/>
              <w:rPr>
                <w:b/>
                <w:sz w:val="20"/>
                <w:szCs w:val="20"/>
              </w:rPr>
            </w:pPr>
          </w:p>
        </w:tc>
        <w:tc>
          <w:tcPr>
            <w:tcW w:w="1275" w:type="dxa"/>
            <w:vMerge/>
          </w:tcPr>
          <w:p w:rsidR="00FC6228" w:rsidRPr="004B6F6D" w:rsidRDefault="00FC6228" w:rsidP="00FC6228">
            <w:pPr>
              <w:pStyle w:val="2f4"/>
              <w:ind w:left="0"/>
              <w:jc w:val="center"/>
              <w:rPr>
                <w:b/>
                <w:sz w:val="20"/>
                <w:szCs w:val="20"/>
              </w:rPr>
            </w:pPr>
          </w:p>
        </w:tc>
        <w:tc>
          <w:tcPr>
            <w:tcW w:w="1560" w:type="dxa"/>
            <w:vMerge/>
          </w:tcPr>
          <w:p w:rsidR="00FC6228" w:rsidRPr="004B6F6D" w:rsidRDefault="00FC6228" w:rsidP="00FC6228">
            <w:pPr>
              <w:jc w:val="center"/>
              <w:rPr>
                <w:b/>
                <w:sz w:val="20"/>
                <w:szCs w:val="20"/>
              </w:rPr>
            </w:pPr>
          </w:p>
        </w:tc>
        <w:tc>
          <w:tcPr>
            <w:tcW w:w="2409" w:type="dxa"/>
          </w:tcPr>
          <w:p w:rsidR="00FC6228" w:rsidRPr="004B6F6D" w:rsidRDefault="00BA6266" w:rsidP="00FC6228">
            <w:pPr>
              <w:autoSpaceDE w:val="0"/>
              <w:autoSpaceDN w:val="0"/>
              <w:adjustRightInd w:val="0"/>
              <w:outlineLvl w:val="1"/>
              <w:rPr>
                <w:sz w:val="20"/>
                <w:szCs w:val="20"/>
              </w:rPr>
            </w:pPr>
            <w:r>
              <w:rPr>
                <w:sz w:val="20"/>
                <w:szCs w:val="20"/>
              </w:rPr>
              <w:t xml:space="preserve">6. </w:t>
            </w:r>
            <w:r w:rsidR="00FC6228" w:rsidRPr="004B6F6D">
              <w:rPr>
                <w:sz w:val="20"/>
                <w:szCs w:val="20"/>
              </w:rPr>
              <w:t>Доля муниципальных служащих органов местного самоуправления, прошедших программы повышения квалификации и профессиональной переподготовки (от количества служащих, обязанных в отчетном периоде повысить квалификацию или пройти профессиональную переподготовку)</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100</w:t>
            </w:r>
          </w:p>
        </w:tc>
        <w:tc>
          <w:tcPr>
            <w:tcW w:w="993" w:type="dxa"/>
          </w:tcPr>
          <w:p w:rsidR="00FC6228" w:rsidRPr="004B6F6D" w:rsidRDefault="00FC6228" w:rsidP="00FC6228">
            <w:pPr>
              <w:jc w:val="center"/>
              <w:rPr>
                <w:sz w:val="20"/>
                <w:szCs w:val="20"/>
              </w:rPr>
            </w:pPr>
            <w:r>
              <w:rPr>
                <w:sz w:val="20"/>
                <w:szCs w:val="20"/>
              </w:rPr>
              <w:t>84</w:t>
            </w:r>
          </w:p>
        </w:tc>
        <w:tc>
          <w:tcPr>
            <w:tcW w:w="1417" w:type="dxa"/>
          </w:tcPr>
          <w:p w:rsidR="00FC6228" w:rsidRPr="004B6F6D" w:rsidRDefault="00FC6228" w:rsidP="00FC6228">
            <w:pPr>
              <w:jc w:val="center"/>
              <w:rPr>
                <w:b/>
                <w:sz w:val="20"/>
                <w:szCs w:val="20"/>
              </w:rPr>
            </w:pPr>
          </w:p>
        </w:tc>
      </w:tr>
      <w:tr w:rsidR="00FC6228" w:rsidRPr="003B25F2" w:rsidTr="0096530E">
        <w:trPr>
          <w:trHeight w:val="277"/>
        </w:trPr>
        <w:tc>
          <w:tcPr>
            <w:tcW w:w="710" w:type="dxa"/>
            <w:vMerge/>
          </w:tcPr>
          <w:p w:rsidR="00FC6228" w:rsidRPr="004B6F6D" w:rsidRDefault="00FC6228" w:rsidP="00FC6228">
            <w:pPr>
              <w:jc w:val="center"/>
              <w:rPr>
                <w:b/>
                <w:sz w:val="20"/>
                <w:szCs w:val="20"/>
              </w:rPr>
            </w:pPr>
          </w:p>
        </w:tc>
        <w:tc>
          <w:tcPr>
            <w:tcW w:w="2126" w:type="dxa"/>
            <w:vMerge/>
          </w:tcPr>
          <w:p w:rsidR="00FC6228" w:rsidRPr="004B6F6D" w:rsidRDefault="00FC6228" w:rsidP="00FC6228">
            <w:pPr>
              <w:jc w:val="center"/>
              <w:rPr>
                <w:b/>
                <w:sz w:val="20"/>
                <w:szCs w:val="20"/>
              </w:rPr>
            </w:pPr>
          </w:p>
        </w:tc>
        <w:tc>
          <w:tcPr>
            <w:tcW w:w="1417" w:type="dxa"/>
            <w:vMerge/>
          </w:tcPr>
          <w:p w:rsidR="00FC6228" w:rsidRPr="004B6F6D" w:rsidRDefault="00FC6228" w:rsidP="00FC6228">
            <w:pPr>
              <w:rPr>
                <w:sz w:val="20"/>
                <w:szCs w:val="20"/>
              </w:rPr>
            </w:pPr>
          </w:p>
        </w:tc>
        <w:tc>
          <w:tcPr>
            <w:tcW w:w="1418" w:type="dxa"/>
            <w:vMerge/>
          </w:tcPr>
          <w:p w:rsidR="00FC6228" w:rsidRPr="004B6F6D" w:rsidRDefault="00FC6228" w:rsidP="00FC6228">
            <w:pPr>
              <w:rPr>
                <w:b/>
                <w:sz w:val="20"/>
                <w:szCs w:val="20"/>
              </w:rPr>
            </w:pPr>
          </w:p>
        </w:tc>
        <w:tc>
          <w:tcPr>
            <w:tcW w:w="1276" w:type="dxa"/>
            <w:vMerge/>
          </w:tcPr>
          <w:p w:rsidR="00FC6228" w:rsidRPr="004B6F6D" w:rsidRDefault="00FC6228" w:rsidP="00FC6228">
            <w:pPr>
              <w:pStyle w:val="2f4"/>
              <w:ind w:left="0"/>
              <w:jc w:val="center"/>
              <w:rPr>
                <w:b/>
                <w:sz w:val="20"/>
                <w:szCs w:val="20"/>
              </w:rPr>
            </w:pPr>
          </w:p>
        </w:tc>
        <w:tc>
          <w:tcPr>
            <w:tcW w:w="1275" w:type="dxa"/>
            <w:vMerge/>
          </w:tcPr>
          <w:p w:rsidR="00FC6228" w:rsidRPr="004B6F6D" w:rsidRDefault="00FC6228" w:rsidP="00FC6228">
            <w:pPr>
              <w:pStyle w:val="2f4"/>
              <w:ind w:left="0"/>
              <w:jc w:val="center"/>
              <w:rPr>
                <w:b/>
                <w:sz w:val="20"/>
                <w:szCs w:val="20"/>
              </w:rPr>
            </w:pPr>
          </w:p>
        </w:tc>
        <w:tc>
          <w:tcPr>
            <w:tcW w:w="1560" w:type="dxa"/>
            <w:vMerge/>
          </w:tcPr>
          <w:p w:rsidR="00FC6228" w:rsidRPr="004B6F6D" w:rsidRDefault="00FC6228" w:rsidP="00FC6228">
            <w:pPr>
              <w:jc w:val="center"/>
              <w:rPr>
                <w:b/>
                <w:sz w:val="20"/>
                <w:szCs w:val="20"/>
              </w:rPr>
            </w:pPr>
          </w:p>
        </w:tc>
        <w:tc>
          <w:tcPr>
            <w:tcW w:w="2409" w:type="dxa"/>
          </w:tcPr>
          <w:p w:rsidR="00FC6228" w:rsidRPr="004B6F6D" w:rsidRDefault="00BA6266" w:rsidP="00FC6228">
            <w:pPr>
              <w:autoSpaceDE w:val="0"/>
              <w:autoSpaceDN w:val="0"/>
              <w:adjustRightInd w:val="0"/>
              <w:outlineLvl w:val="1"/>
              <w:rPr>
                <w:sz w:val="20"/>
                <w:szCs w:val="20"/>
              </w:rPr>
            </w:pPr>
            <w:r>
              <w:rPr>
                <w:sz w:val="20"/>
                <w:szCs w:val="20"/>
              </w:rPr>
              <w:t>7.</w:t>
            </w:r>
            <w:r w:rsidR="00FC6228" w:rsidRPr="004B6F6D">
              <w:rPr>
                <w:sz w:val="20"/>
                <w:szCs w:val="20"/>
              </w:rPr>
              <w:t>Доля муниципальных служащих, участвующих в обучающих семинарах (от общего количества муниципальных служащих)</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62</w:t>
            </w:r>
          </w:p>
        </w:tc>
        <w:tc>
          <w:tcPr>
            <w:tcW w:w="993" w:type="dxa"/>
          </w:tcPr>
          <w:p w:rsidR="00FC6228" w:rsidRPr="004B6F6D" w:rsidRDefault="00FC6228" w:rsidP="00FC6228">
            <w:pPr>
              <w:jc w:val="center"/>
              <w:rPr>
                <w:sz w:val="20"/>
                <w:szCs w:val="20"/>
              </w:rPr>
            </w:pPr>
            <w:r>
              <w:rPr>
                <w:sz w:val="20"/>
                <w:szCs w:val="20"/>
              </w:rPr>
              <w:t>59</w:t>
            </w:r>
          </w:p>
        </w:tc>
        <w:tc>
          <w:tcPr>
            <w:tcW w:w="1417" w:type="dxa"/>
          </w:tcPr>
          <w:p w:rsidR="00FC6228" w:rsidRPr="004B6F6D" w:rsidRDefault="00FC6228" w:rsidP="00FC6228">
            <w:pPr>
              <w:jc w:val="center"/>
              <w:rPr>
                <w:b/>
                <w:sz w:val="20"/>
                <w:szCs w:val="20"/>
              </w:rPr>
            </w:pPr>
          </w:p>
        </w:tc>
      </w:tr>
      <w:tr w:rsidR="00FC6228" w:rsidRPr="003B25F2" w:rsidTr="0096530E">
        <w:trPr>
          <w:trHeight w:val="277"/>
        </w:trPr>
        <w:tc>
          <w:tcPr>
            <w:tcW w:w="710" w:type="dxa"/>
            <w:vMerge/>
          </w:tcPr>
          <w:p w:rsidR="00FC6228" w:rsidRPr="004B6F6D" w:rsidRDefault="00FC6228" w:rsidP="00FC6228">
            <w:pPr>
              <w:jc w:val="center"/>
              <w:rPr>
                <w:b/>
                <w:sz w:val="20"/>
                <w:szCs w:val="20"/>
              </w:rPr>
            </w:pPr>
          </w:p>
        </w:tc>
        <w:tc>
          <w:tcPr>
            <w:tcW w:w="2126" w:type="dxa"/>
            <w:vMerge/>
          </w:tcPr>
          <w:p w:rsidR="00FC6228" w:rsidRPr="004B6F6D" w:rsidRDefault="00FC6228" w:rsidP="00FC6228">
            <w:pPr>
              <w:jc w:val="center"/>
              <w:rPr>
                <w:b/>
                <w:sz w:val="20"/>
                <w:szCs w:val="20"/>
              </w:rPr>
            </w:pPr>
          </w:p>
        </w:tc>
        <w:tc>
          <w:tcPr>
            <w:tcW w:w="1417" w:type="dxa"/>
            <w:vMerge/>
          </w:tcPr>
          <w:p w:rsidR="00FC6228" w:rsidRPr="004B6F6D" w:rsidRDefault="00FC6228" w:rsidP="00FC6228">
            <w:pPr>
              <w:rPr>
                <w:sz w:val="20"/>
                <w:szCs w:val="20"/>
              </w:rPr>
            </w:pPr>
          </w:p>
        </w:tc>
        <w:tc>
          <w:tcPr>
            <w:tcW w:w="1418" w:type="dxa"/>
            <w:vMerge/>
          </w:tcPr>
          <w:p w:rsidR="00FC6228" w:rsidRPr="004B6F6D" w:rsidRDefault="00FC6228" w:rsidP="00FC6228">
            <w:pPr>
              <w:rPr>
                <w:b/>
                <w:sz w:val="20"/>
                <w:szCs w:val="20"/>
              </w:rPr>
            </w:pPr>
          </w:p>
        </w:tc>
        <w:tc>
          <w:tcPr>
            <w:tcW w:w="1276" w:type="dxa"/>
            <w:vMerge/>
          </w:tcPr>
          <w:p w:rsidR="00FC6228" w:rsidRPr="004B6F6D" w:rsidRDefault="00FC6228" w:rsidP="00FC6228">
            <w:pPr>
              <w:pStyle w:val="2f4"/>
              <w:ind w:left="0"/>
              <w:jc w:val="center"/>
              <w:rPr>
                <w:b/>
                <w:sz w:val="20"/>
                <w:szCs w:val="20"/>
              </w:rPr>
            </w:pPr>
          </w:p>
        </w:tc>
        <w:tc>
          <w:tcPr>
            <w:tcW w:w="1275" w:type="dxa"/>
            <w:vMerge/>
          </w:tcPr>
          <w:p w:rsidR="00FC6228" w:rsidRPr="004B6F6D" w:rsidRDefault="00FC6228" w:rsidP="00FC6228">
            <w:pPr>
              <w:pStyle w:val="2f4"/>
              <w:ind w:left="0"/>
              <w:jc w:val="center"/>
              <w:rPr>
                <w:b/>
                <w:sz w:val="20"/>
                <w:szCs w:val="20"/>
              </w:rPr>
            </w:pPr>
          </w:p>
        </w:tc>
        <w:tc>
          <w:tcPr>
            <w:tcW w:w="1560" w:type="dxa"/>
            <w:vMerge/>
          </w:tcPr>
          <w:p w:rsidR="00FC6228" w:rsidRPr="004B6F6D" w:rsidRDefault="00FC6228" w:rsidP="00FC6228">
            <w:pPr>
              <w:jc w:val="center"/>
              <w:rPr>
                <w:b/>
                <w:sz w:val="20"/>
                <w:szCs w:val="20"/>
              </w:rPr>
            </w:pPr>
          </w:p>
        </w:tc>
        <w:tc>
          <w:tcPr>
            <w:tcW w:w="2409" w:type="dxa"/>
          </w:tcPr>
          <w:p w:rsidR="00FC6228" w:rsidRPr="004B6F6D" w:rsidRDefault="00BA6266" w:rsidP="00FC6228">
            <w:pPr>
              <w:autoSpaceDE w:val="0"/>
              <w:autoSpaceDN w:val="0"/>
              <w:adjustRightInd w:val="0"/>
              <w:outlineLvl w:val="1"/>
              <w:rPr>
                <w:sz w:val="20"/>
                <w:szCs w:val="20"/>
              </w:rPr>
            </w:pPr>
            <w:r>
              <w:rPr>
                <w:sz w:val="20"/>
                <w:szCs w:val="20"/>
              </w:rPr>
              <w:t>8.</w:t>
            </w:r>
            <w:r w:rsidR="00FC6228" w:rsidRPr="004B6F6D">
              <w:rPr>
                <w:sz w:val="20"/>
                <w:szCs w:val="20"/>
              </w:rPr>
              <w:t>Доля муниципальных служащих, прошедших аттестацию (от общего количества муниципальных служащих)</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48</w:t>
            </w:r>
          </w:p>
        </w:tc>
        <w:tc>
          <w:tcPr>
            <w:tcW w:w="993" w:type="dxa"/>
          </w:tcPr>
          <w:p w:rsidR="00FC6228" w:rsidRPr="004B6F6D" w:rsidRDefault="00FC6228" w:rsidP="00FC6228">
            <w:pPr>
              <w:jc w:val="center"/>
              <w:rPr>
                <w:sz w:val="20"/>
                <w:szCs w:val="20"/>
              </w:rPr>
            </w:pPr>
            <w:r>
              <w:rPr>
                <w:sz w:val="20"/>
                <w:szCs w:val="20"/>
              </w:rPr>
              <w:t>22</w:t>
            </w:r>
          </w:p>
        </w:tc>
        <w:tc>
          <w:tcPr>
            <w:tcW w:w="1417" w:type="dxa"/>
          </w:tcPr>
          <w:p w:rsidR="00FC6228" w:rsidRPr="004B6F6D" w:rsidRDefault="00FC6228" w:rsidP="00FC6228">
            <w:pPr>
              <w:jc w:val="center"/>
              <w:rPr>
                <w:b/>
                <w:sz w:val="20"/>
                <w:szCs w:val="20"/>
              </w:rPr>
            </w:pPr>
          </w:p>
        </w:tc>
      </w:tr>
      <w:tr w:rsidR="00FC6228" w:rsidRPr="003B25F2" w:rsidTr="0096530E">
        <w:tc>
          <w:tcPr>
            <w:tcW w:w="710" w:type="dxa"/>
            <w:vMerge/>
          </w:tcPr>
          <w:p w:rsidR="00FC6228" w:rsidRPr="004B6F6D" w:rsidRDefault="00FC6228" w:rsidP="00FC6228">
            <w:pPr>
              <w:jc w:val="center"/>
              <w:rPr>
                <w:b/>
                <w:sz w:val="20"/>
                <w:szCs w:val="20"/>
              </w:rPr>
            </w:pPr>
          </w:p>
        </w:tc>
        <w:tc>
          <w:tcPr>
            <w:tcW w:w="2126" w:type="dxa"/>
            <w:vMerge/>
          </w:tcPr>
          <w:p w:rsidR="00FC6228" w:rsidRPr="004B6F6D" w:rsidRDefault="00FC6228" w:rsidP="00FC6228">
            <w:pPr>
              <w:jc w:val="center"/>
              <w:rPr>
                <w:b/>
                <w:sz w:val="20"/>
                <w:szCs w:val="20"/>
              </w:rPr>
            </w:pPr>
          </w:p>
        </w:tc>
        <w:tc>
          <w:tcPr>
            <w:tcW w:w="1417" w:type="dxa"/>
            <w:vMerge/>
          </w:tcPr>
          <w:p w:rsidR="00FC6228" w:rsidRPr="004B6F6D" w:rsidRDefault="00FC6228" w:rsidP="00FC6228">
            <w:pPr>
              <w:pStyle w:val="2f4"/>
              <w:ind w:left="0"/>
              <w:rPr>
                <w:sz w:val="20"/>
                <w:szCs w:val="20"/>
              </w:rPr>
            </w:pPr>
          </w:p>
        </w:tc>
        <w:tc>
          <w:tcPr>
            <w:tcW w:w="1418" w:type="dxa"/>
            <w:vMerge/>
          </w:tcPr>
          <w:p w:rsidR="00FC6228" w:rsidRPr="004B6F6D" w:rsidRDefault="00FC6228" w:rsidP="00FC6228">
            <w:pPr>
              <w:pStyle w:val="2f4"/>
              <w:ind w:left="0"/>
              <w:rPr>
                <w:b/>
                <w:sz w:val="20"/>
                <w:szCs w:val="20"/>
              </w:rPr>
            </w:pPr>
          </w:p>
        </w:tc>
        <w:tc>
          <w:tcPr>
            <w:tcW w:w="1276" w:type="dxa"/>
            <w:vMerge/>
          </w:tcPr>
          <w:p w:rsidR="00FC6228" w:rsidRPr="004B6F6D" w:rsidRDefault="00FC6228" w:rsidP="00FC6228">
            <w:pPr>
              <w:pStyle w:val="2f4"/>
              <w:ind w:left="0"/>
              <w:jc w:val="center"/>
              <w:rPr>
                <w:b/>
                <w:sz w:val="20"/>
                <w:szCs w:val="20"/>
              </w:rPr>
            </w:pPr>
          </w:p>
        </w:tc>
        <w:tc>
          <w:tcPr>
            <w:tcW w:w="1275" w:type="dxa"/>
            <w:vMerge/>
          </w:tcPr>
          <w:p w:rsidR="00FC6228" w:rsidRPr="004B6F6D" w:rsidRDefault="00FC6228" w:rsidP="00FC6228">
            <w:pPr>
              <w:pStyle w:val="2f4"/>
              <w:ind w:left="0"/>
              <w:jc w:val="center"/>
              <w:rPr>
                <w:b/>
                <w:sz w:val="20"/>
                <w:szCs w:val="20"/>
              </w:rPr>
            </w:pPr>
          </w:p>
        </w:tc>
        <w:tc>
          <w:tcPr>
            <w:tcW w:w="1560" w:type="dxa"/>
            <w:vMerge/>
          </w:tcPr>
          <w:p w:rsidR="00FC6228" w:rsidRPr="004B6F6D" w:rsidRDefault="00FC6228" w:rsidP="00FC6228">
            <w:pPr>
              <w:jc w:val="center"/>
              <w:rPr>
                <w:b/>
                <w:sz w:val="20"/>
                <w:szCs w:val="20"/>
              </w:rPr>
            </w:pPr>
          </w:p>
        </w:tc>
        <w:tc>
          <w:tcPr>
            <w:tcW w:w="2409" w:type="dxa"/>
          </w:tcPr>
          <w:p w:rsidR="00FC6228" w:rsidRPr="004B6F6D" w:rsidRDefault="00BA6266" w:rsidP="00FC6228">
            <w:pPr>
              <w:autoSpaceDE w:val="0"/>
              <w:autoSpaceDN w:val="0"/>
              <w:adjustRightInd w:val="0"/>
              <w:outlineLvl w:val="1"/>
              <w:rPr>
                <w:sz w:val="20"/>
                <w:szCs w:val="20"/>
              </w:rPr>
            </w:pPr>
            <w:r>
              <w:rPr>
                <w:sz w:val="20"/>
                <w:szCs w:val="20"/>
              </w:rPr>
              <w:t>9.</w:t>
            </w:r>
            <w:r w:rsidR="00FC6228" w:rsidRPr="004B6F6D">
              <w:rPr>
                <w:sz w:val="20"/>
                <w:szCs w:val="20"/>
              </w:rPr>
              <w:t xml:space="preserve">Доля муниципальных </w:t>
            </w:r>
            <w:r w:rsidR="00FC6228" w:rsidRPr="004B6F6D">
              <w:rPr>
                <w:sz w:val="20"/>
                <w:szCs w:val="20"/>
              </w:rPr>
              <w:lastRenderedPageBreak/>
              <w:t>служащих, получивших классный чин (от общего количества муниципальных служащих администрации  городского округа Кинешма)</w:t>
            </w:r>
          </w:p>
        </w:tc>
        <w:tc>
          <w:tcPr>
            <w:tcW w:w="709" w:type="dxa"/>
          </w:tcPr>
          <w:p w:rsidR="00FC6228" w:rsidRPr="004B6F6D" w:rsidRDefault="00FC6228" w:rsidP="00FC6228">
            <w:pPr>
              <w:jc w:val="both"/>
              <w:rPr>
                <w:sz w:val="20"/>
                <w:szCs w:val="20"/>
              </w:rPr>
            </w:pPr>
            <w:r w:rsidRPr="004B6F6D">
              <w:rPr>
                <w:sz w:val="20"/>
                <w:szCs w:val="20"/>
              </w:rPr>
              <w:lastRenderedPageBreak/>
              <w:t>(%)</w:t>
            </w:r>
          </w:p>
        </w:tc>
        <w:tc>
          <w:tcPr>
            <w:tcW w:w="992" w:type="dxa"/>
          </w:tcPr>
          <w:p w:rsidR="00FC6228" w:rsidRPr="004B6F6D" w:rsidRDefault="00FC6228" w:rsidP="00FC6228">
            <w:pPr>
              <w:jc w:val="center"/>
              <w:rPr>
                <w:sz w:val="20"/>
                <w:szCs w:val="20"/>
              </w:rPr>
            </w:pPr>
            <w:r w:rsidRPr="004B6F6D">
              <w:rPr>
                <w:sz w:val="20"/>
                <w:szCs w:val="20"/>
              </w:rPr>
              <w:t>22</w:t>
            </w:r>
          </w:p>
        </w:tc>
        <w:tc>
          <w:tcPr>
            <w:tcW w:w="993" w:type="dxa"/>
          </w:tcPr>
          <w:p w:rsidR="00FC6228" w:rsidRPr="004B6F6D" w:rsidRDefault="00FC6228" w:rsidP="00FC6228">
            <w:pPr>
              <w:jc w:val="center"/>
              <w:rPr>
                <w:sz w:val="20"/>
                <w:szCs w:val="20"/>
              </w:rPr>
            </w:pPr>
            <w:r>
              <w:rPr>
                <w:sz w:val="20"/>
                <w:szCs w:val="20"/>
              </w:rPr>
              <w:t>17</w:t>
            </w:r>
          </w:p>
        </w:tc>
        <w:tc>
          <w:tcPr>
            <w:tcW w:w="1417" w:type="dxa"/>
          </w:tcPr>
          <w:p w:rsidR="00FC6228" w:rsidRPr="004B6F6D" w:rsidRDefault="00FC6228" w:rsidP="00FC6228">
            <w:pPr>
              <w:jc w:val="center"/>
              <w:rPr>
                <w:b/>
                <w:sz w:val="20"/>
                <w:szCs w:val="20"/>
              </w:rPr>
            </w:pPr>
          </w:p>
        </w:tc>
      </w:tr>
      <w:tr w:rsidR="00FC6228" w:rsidRPr="003B25F2" w:rsidTr="0096530E">
        <w:trPr>
          <w:trHeight w:val="711"/>
        </w:trPr>
        <w:tc>
          <w:tcPr>
            <w:tcW w:w="710" w:type="dxa"/>
            <w:vMerge/>
          </w:tcPr>
          <w:p w:rsidR="00FC6228" w:rsidRPr="004B6F6D" w:rsidRDefault="00FC6228" w:rsidP="00FC6228">
            <w:pPr>
              <w:jc w:val="center"/>
              <w:rPr>
                <w:b/>
                <w:sz w:val="20"/>
                <w:szCs w:val="20"/>
              </w:rPr>
            </w:pPr>
          </w:p>
        </w:tc>
        <w:tc>
          <w:tcPr>
            <w:tcW w:w="2126" w:type="dxa"/>
            <w:vMerge/>
          </w:tcPr>
          <w:p w:rsidR="00FC6228" w:rsidRPr="004B6F6D" w:rsidRDefault="00FC6228" w:rsidP="00FC6228">
            <w:pPr>
              <w:jc w:val="center"/>
              <w:rPr>
                <w:b/>
                <w:sz w:val="20"/>
                <w:szCs w:val="20"/>
              </w:rPr>
            </w:pPr>
          </w:p>
        </w:tc>
        <w:tc>
          <w:tcPr>
            <w:tcW w:w="1417" w:type="dxa"/>
            <w:vMerge/>
          </w:tcPr>
          <w:p w:rsidR="00FC6228" w:rsidRPr="004B6F6D" w:rsidRDefault="00FC6228" w:rsidP="00FC6228">
            <w:pPr>
              <w:pStyle w:val="2f4"/>
              <w:ind w:left="0"/>
              <w:rPr>
                <w:sz w:val="20"/>
                <w:szCs w:val="20"/>
              </w:rPr>
            </w:pPr>
          </w:p>
        </w:tc>
        <w:tc>
          <w:tcPr>
            <w:tcW w:w="1418" w:type="dxa"/>
            <w:vMerge/>
          </w:tcPr>
          <w:p w:rsidR="00FC6228" w:rsidRPr="004B6F6D" w:rsidRDefault="00FC6228" w:rsidP="00FC6228">
            <w:pPr>
              <w:pStyle w:val="2f4"/>
              <w:ind w:left="0"/>
              <w:rPr>
                <w:b/>
                <w:sz w:val="20"/>
                <w:szCs w:val="20"/>
              </w:rPr>
            </w:pPr>
          </w:p>
        </w:tc>
        <w:tc>
          <w:tcPr>
            <w:tcW w:w="1276" w:type="dxa"/>
            <w:vMerge/>
          </w:tcPr>
          <w:p w:rsidR="00FC6228" w:rsidRPr="004B6F6D" w:rsidRDefault="00FC6228" w:rsidP="00FC6228">
            <w:pPr>
              <w:pStyle w:val="2f4"/>
              <w:ind w:left="0"/>
              <w:jc w:val="center"/>
              <w:rPr>
                <w:b/>
                <w:sz w:val="20"/>
                <w:szCs w:val="20"/>
              </w:rPr>
            </w:pPr>
          </w:p>
        </w:tc>
        <w:tc>
          <w:tcPr>
            <w:tcW w:w="1275" w:type="dxa"/>
            <w:vMerge/>
          </w:tcPr>
          <w:p w:rsidR="00FC6228" w:rsidRPr="004B6F6D" w:rsidRDefault="00FC6228" w:rsidP="00FC6228">
            <w:pPr>
              <w:pStyle w:val="2f4"/>
              <w:ind w:left="0"/>
              <w:jc w:val="center"/>
              <w:rPr>
                <w:b/>
                <w:sz w:val="20"/>
                <w:szCs w:val="20"/>
              </w:rPr>
            </w:pPr>
          </w:p>
        </w:tc>
        <w:tc>
          <w:tcPr>
            <w:tcW w:w="1560" w:type="dxa"/>
            <w:vMerge/>
          </w:tcPr>
          <w:p w:rsidR="00FC6228" w:rsidRPr="004B6F6D" w:rsidRDefault="00FC6228" w:rsidP="00FC6228">
            <w:pPr>
              <w:jc w:val="center"/>
              <w:rPr>
                <w:b/>
                <w:sz w:val="20"/>
                <w:szCs w:val="20"/>
              </w:rPr>
            </w:pPr>
          </w:p>
        </w:tc>
        <w:tc>
          <w:tcPr>
            <w:tcW w:w="2409" w:type="dxa"/>
          </w:tcPr>
          <w:p w:rsidR="00FC6228" w:rsidRPr="004B6F6D" w:rsidRDefault="00BA6266" w:rsidP="00FC6228">
            <w:pPr>
              <w:rPr>
                <w:sz w:val="20"/>
                <w:szCs w:val="20"/>
              </w:rPr>
            </w:pPr>
            <w:r>
              <w:rPr>
                <w:sz w:val="20"/>
                <w:szCs w:val="20"/>
              </w:rPr>
              <w:t>10.</w:t>
            </w:r>
            <w:r w:rsidR="00FC6228" w:rsidRPr="004B6F6D">
              <w:rPr>
                <w:sz w:val="20"/>
                <w:szCs w:val="20"/>
              </w:rPr>
              <w:t xml:space="preserve">Проведение антикоррупционных мероприятий </w:t>
            </w:r>
          </w:p>
        </w:tc>
        <w:tc>
          <w:tcPr>
            <w:tcW w:w="709" w:type="dxa"/>
          </w:tcPr>
          <w:p w:rsidR="00FC6228" w:rsidRPr="004B6F6D" w:rsidRDefault="00FC6228" w:rsidP="00FC6228">
            <w:pPr>
              <w:jc w:val="both"/>
              <w:rPr>
                <w:sz w:val="20"/>
                <w:szCs w:val="20"/>
              </w:rPr>
            </w:pPr>
            <w:r w:rsidRPr="004B6F6D">
              <w:rPr>
                <w:sz w:val="20"/>
                <w:szCs w:val="20"/>
              </w:rPr>
              <w:t>шт.</w:t>
            </w:r>
          </w:p>
        </w:tc>
        <w:tc>
          <w:tcPr>
            <w:tcW w:w="992" w:type="dxa"/>
          </w:tcPr>
          <w:p w:rsidR="00FC6228" w:rsidRPr="004B6F6D" w:rsidRDefault="00FC6228" w:rsidP="00FC6228">
            <w:pPr>
              <w:jc w:val="center"/>
              <w:rPr>
                <w:sz w:val="20"/>
                <w:szCs w:val="20"/>
              </w:rPr>
            </w:pPr>
            <w:r w:rsidRPr="004B6F6D">
              <w:rPr>
                <w:sz w:val="20"/>
                <w:szCs w:val="20"/>
              </w:rPr>
              <w:t>2</w:t>
            </w:r>
          </w:p>
        </w:tc>
        <w:tc>
          <w:tcPr>
            <w:tcW w:w="993" w:type="dxa"/>
          </w:tcPr>
          <w:p w:rsidR="00FC6228" w:rsidRPr="004B6F6D" w:rsidRDefault="00FC6228" w:rsidP="00FC6228">
            <w:pPr>
              <w:jc w:val="center"/>
              <w:rPr>
                <w:sz w:val="20"/>
                <w:szCs w:val="20"/>
              </w:rPr>
            </w:pPr>
            <w:r>
              <w:rPr>
                <w:sz w:val="20"/>
                <w:szCs w:val="20"/>
              </w:rPr>
              <w:t>2</w:t>
            </w:r>
          </w:p>
        </w:tc>
        <w:tc>
          <w:tcPr>
            <w:tcW w:w="1417" w:type="dxa"/>
          </w:tcPr>
          <w:p w:rsidR="00FC6228" w:rsidRPr="004B6F6D" w:rsidRDefault="00FC6228" w:rsidP="00FC6228">
            <w:pPr>
              <w:jc w:val="center"/>
              <w:rPr>
                <w:b/>
                <w:sz w:val="20"/>
                <w:szCs w:val="20"/>
              </w:rPr>
            </w:pPr>
          </w:p>
        </w:tc>
      </w:tr>
      <w:tr w:rsidR="00FC6228" w:rsidRPr="003B25F2" w:rsidTr="0096530E">
        <w:trPr>
          <w:trHeight w:val="1286"/>
        </w:trPr>
        <w:tc>
          <w:tcPr>
            <w:tcW w:w="710" w:type="dxa"/>
            <w:vMerge/>
          </w:tcPr>
          <w:p w:rsidR="00FC6228" w:rsidRPr="004B6F6D" w:rsidRDefault="00FC6228" w:rsidP="00FC6228">
            <w:pPr>
              <w:jc w:val="center"/>
              <w:rPr>
                <w:b/>
                <w:sz w:val="20"/>
                <w:szCs w:val="20"/>
              </w:rPr>
            </w:pPr>
          </w:p>
        </w:tc>
        <w:tc>
          <w:tcPr>
            <w:tcW w:w="2126" w:type="dxa"/>
            <w:vMerge/>
          </w:tcPr>
          <w:p w:rsidR="00FC6228" w:rsidRPr="004B6F6D" w:rsidRDefault="00FC6228" w:rsidP="00FC6228">
            <w:pPr>
              <w:jc w:val="center"/>
              <w:rPr>
                <w:b/>
                <w:sz w:val="20"/>
                <w:szCs w:val="20"/>
              </w:rPr>
            </w:pPr>
          </w:p>
        </w:tc>
        <w:tc>
          <w:tcPr>
            <w:tcW w:w="1417" w:type="dxa"/>
            <w:vMerge/>
          </w:tcPr>
          <w:p w:rsidR="00FC6228" w:rsidRPr="004B6F6D" w:rsidRDefault="00FC6228" w:rsidP="00FC6228">
            <w:pPr>
              <w:pStyle w:val="2f4"/>
              <w:ind w:left="0"/>
              <w:rPr>
                <w:sz w:val="20"/>
                <w:szCs w:val="20"/>
              </w:rPr>
            </w:pPr>
          </w:p>
        </w:tc>
        <w:tc>
          <w:tcPr>
            <w:tcW w:w="1418" w:type="dxa"/>
            <w:vMerge/>
          </w:tcPr>
          <w:p w:rsidR="00FC6228" w:rsidRPr="004B6F6D" w:rsidRDefault="00FC6228" w:rsidP="00FC6228">
            <w:pPr>
              <w:pStyle w:val="2f4"/>
              <w:ind w:left="0"/>
              <w:rPr>
                <w:b/>
                <w:sz w:val="20"/>
                <w:szCs w:val="20"/>
              </w:rPr>
            </w:pPr>
          </w:p>
        </w:tc>
        <w:tc>
          <w:tcPr>
            <w:tcW w:w="1276" w:type="dxa"/>
            <w:vMerge/>
          </w:tcPr>
          <w:p w:rsidR="00FC6228" w:rsidRPr="004B6F6D" w:rsidRDefault="00FC6228" w:rsidP="00FC6228">
            <w:pPr>
              <w:pStyle w:val="2f4"/>
              <w:ind w:left="0"/>
              <w:jc w:val="center"/>
              <w:rPr>
                <w:b/>
                <w:sz w:val="20"/>
                <w:szCs w:val="20"/>
              </w:rPr>
            </w:pPr>
          </w:p>
        </w:tc>
        <w:tc>
          <w:tcPr>
            <w:tcW w:w="1275" w:type="dxa"/>
            <w:vMerge/>
          </w:tcPr>
          <w:p w:rsidR="00FC6228" w:rsidRPr="004B6F6D" w:rsidRDefault="00FC6228" w:rsidP="00FC6228">
            <w:pPr>
              <w:pStyle w:val="2f4"/>
              <w:ind w:left="0"/>
              <w:jc w:val="center"/>
              <w:rPr>
                <w:b/>
                <w:sz w:val="20"/>
                <w:szCs w:val="20"/>
              </w:rPr>
            </w:pPr>
          </w:p>
        </w:tc>
        <w:tc>
          <w:tcPr>
            <w:tcW w:w="1560" w:type="dxa"/>
            <w:vMerge/>
          </w:tcPr>
          <w:p w:rsidR="00FC6228" w:rsidRPr="004B6F6D" w:rsidRDefault="00FC6228" w:rsidP="00FC6228">
            <w:pPr>
              <w:jc w:val="center"/>
              <w:rPr>
                <w:b/>
                <w:sz w:val="20"/>
                <w:szCs w:val="20"/>
              </w:rPr>
            </w:pPr>
          </w:p>
        </w:tc>
        <w:tc>
          <w:tcPr>
            <w:tcW w:w="2409" w:type="dxa"/>
          </w:tcPr>
          <w:p w:rsidR="00FC6228" w:rsidRPr="004B6F6D" w:rsidRDefault="00BA6266" w:rsidP="00FC6228">
            <w:pPr>
              <w:rPr>
                <w:sz w:val="20"/>
                <w:szCs w:val="20"/>
              </w:rPr>
            </w:pPr>
            <w:r>
              <w:rPr>
                <w:sz w:val="20"/>
                <w:szCs w:val="20"/>
              </w:rPr>
              <w:t>11.</w:t>
            </w:r>
            <w:r w:rsidR="00FC6228" w:rsidRPr="004B6F6D">
              <w:rPr>
                <w:sz w:val="20"/>
                <w:szCs w:val="20"/>
              </w:rPr>
              <w:t>Количество проведенных заседаний комиссии по делам несовершеннолетних и защите их прав</w:t>
            </w:r>
          </w:p>
        </w:tc>
        <w:tc>
          <w:tcPr>
            <w:tcW w:w="709" w:type="dxa"/>
          </w:tcPr>
          <w:p w:rsidR="00FC6228" w:rsidRPr="004B6F6D" w:rsidRDefault="00FC6228" w:rsidP="00FC6228">
            <w:pPr>
              <w:jc w:val="center"/>
              <w:rPr>
                <w:sz w:val="20"/>
                <w:szCs w:val="20"/>
              </w:rPr>
            </w:pPr>
            <w:r w:rsidRPr="004B6F6D">
              <w:rPr>
                <w:sz w:val="20"/>
                <w:szCs w:val="20"/>
              </w:rPr>
              <w:t>шт.</w:t>
            </w:r>
          </w:p>
        </w:tc>
        <w:tc>
          <w:tcPr>
            <w:tcW w:w="992" w:type="dxa"/>
          </w:tcPr>
          <w:p w:rsidR="00FC6228" w:rsidRPr="004B6F6D" w:rsidRDefault="00FC6228" w:rsidP="00FC6228">
            <w:pPr>
              <w:jc w:val="center"/>
              <w:rPr>
                <w:sz w:val="20"/>
                <w:szCs w:val="20"/>
              </w:rPr>
            </w:pPr>
            <w:r w:rsidRPr="004B6F6D">
              <w:rPr>
                <w:sz w:val="20"/>
                <w:szCs w:val="20"/>
              </w:rPr>
              <w:t>29</w:t>
            </w:r>
          </w:p>
        </w:tc>
        <w:tc>
          <w:tcPr>
            <w:tcW w:w="993" w:type="dxa"/>
          </w:tcPr>
          <w:p w:rsidR="00FC6228" w:rsidRPr="004B6F6D" w:rsidRDefault="00FC6228" w:rsidP="00FC6228">
            <w:pPr>
              <w:jc w:val="center"/>
              <w:rPr>
                <w:sz w:val="20"/>
                <w:szCs w:val="20"/>
              </w:rPr>
            </w:pPr>
            <w:r>
              <w:rPr>
                <w:sz w:val="20"/>
                <w:szCs w:val="20"/>
              </w:rPr>
              <w:t>20</w:t>
            </w:r>
          </w:p>
        </w:tc>
        <w:tc>
          <w:tcPr>
            <w:tcW w:w="1417" w:type="dxa"/>
          </w:tcPr>
          <w:p w:rsidR="00FC6228" w:rsidRPr="004B6F6D" w:rsidRDefault="00FC6228" w:rsidP="00FC6228">
            <w:pPr>
              <w:jc w:val="center"/>
              <w:rPr>
                <w:b/>
                <w:sz w:val="20"/>
                <w:szCs w:val="20"/>
              </w:rPr>
            </w:pPr>
          </w:p>
        </w:tc>
      </w:tr>
      <w:tr w:rsidR="00FC6228" w:rsidRPr="003B25F2" w:rsidTr="0096530E">
        <w:trPr>
          <w:trHeight w:val="999"/>
        </w:trPr>
        <w:tc>
          <w:tcPr>
            <w:tcW w:w="710" w:type="dxa"/>
            <w:vMerge/>
          </w:tcPr>
          <w:p w:rsidR="00FC6228" w:rsidRPr="004B6F6D" w:rsidRDefault="00FC6228" w:rsidP="00FC6228">
            <w:pPr>
              <w:jc w:val="center"/>
              <w:rPr>
                <w:b/>
                <w:sz w:val="20"/>
                <w:szCs w:val="20"/>
              </w:rPr>
            </w:pPr>
          </w:p>
        </w:tc>
        <w:tc>
          <w:tcPr>
            <w:tcW w:w="2126" w:type="dxa"/>
            <w:vMerge/>
          </w:tcPr>
          <w:p w:rsidR="00FC6228" w:rsidRPr="004B6F6D" w:rsidRDefault="00FC6228" w:rsidP="00FC6228">
            <w:pPr>
              <w:jc w:val="center"/>
              <w:rPr>
                <w:b/>
                <w:sz w:val="20"/>
                <w:szCs w:val="20"/>
              </w:rPr>
            </w:pPr>
          </w:p>
        </w:tc>
        <w:tc>
          <w:tcPr>
            <w:tcW w:w="1417" w:type="dxa"/>
            <w:vMerge/>
          </w:tcPr>
          <w:p w:rsidR="00FC6228" w:rsidRPr="004B6F6D" w:rsidRDefault="00FC6228" w:rsidP="00FC6228">
            <w:pPr>
              <w:pStyle w:val="2f4"/>
              <w:ind w:left="0"/>
              <w:rPr>
                <w:sz w:val="20"/>
                <w:szCs w:val="20"/>
              </w:rPr>
            </w:pPr>
          </w:p>
        </w:tc>
        <w:tc>
          <w:tcPr>
            <w:tcW w:w="1418" w:type="dxa"/>
            <w:vMerge/>
          </w:tcPr>
          <w:p w:rsidR="00FC6228" w:rsidRPr="004B6F6D" w:rsidRDefault="00FC6228" w:rsidP="00FC6228">
            <w:pPr>
              <w:pStyle w:val="2f4"/>
              <w:ind w:left="0"/>
              <w:rPr>
                <w:b/>
                <w:sz w:val="20"/>
                <w:szCs w:val="20"/>
              </w:rPr>
            </w:pPr>
          </w:p>
        </w:tc>
        <w:tc>
          <w:tcPr>
            <w:tcW w:w="1276" w:type="dxa"/>
            <w:vMerge/>
          </w:tcPr>
          <w:p w:rsidR="00FC6228" w:rsidRPr="004B6F6D" w:rsidRDefault="00FC6228" w:rsidP="00FC6228">
            <w:pPr>
              <w:pStyle w:val="2f4"/>
              <w:ind w:left="0"/>
              <w:jc w:val="center"/>
              <w:rPr>
                <w:b/>
                <w:sz w:val="20"/>
                <w:szCs w:val="20"/>
              </w:rPr>
            </w:pPr>
          </w:p>
        </w:tc>
        <w:tc>
          <w:tcPr>
            <w:tcW w:w="1275" w:type="dxa"/>
            <w:vMerge/>
          </w:tcPr>
          <w:p w:rsidR="00FC6228" w:rsidRPr="004B6F6D" w:rsidRDefault="00FC6228" w:rsidP="00FC6228">
            <w:pPr>
              <w:pStyle w:val="2f4"/>
              <w:ind w:left="0"/>
              <w:jc w:val="center"/>
              <w:rPr>
                <w:b/>
                <w:sz w:val="20"/>
                <w:szCs w:val="20"/>
              </w:rPr>
            </w:pPr>
          </w:p>
        </w:tc>
        <w:tc>
          <w:tcPr>
            <w:tcW w:w="1560" w:type="dxa"/>
            <w:vMerge/>
          </w:tcPr>
          <w:p w:rsidR="00FC6228" w:rsidRPr="004B6F6D" w:rsidRDefault="00FC6228" w:rsidP="00FC6228">
            <w:pPr>
              <w:jc w:val="center"/>
              <w:rPr>
                <w:b/>
                <w:sz w:val="20"/>
                <w:szCs w:val="20"/>
              </w:rPr>
            </w:pPr>
          </w:p>
        </w:tc>
        <w:tc>
          <w:tcPr>
            <w:tcW w:w="2409" w:type="dxa"/>
          </w:tcPr>
          <w:p w:rsidR="00FC6228" w:rsidRPr="004B6F6D" w:rsidRDefault="00BA6266" w:rsidP="00FC6228">
            <w:pPr>
              <w:rPr>
                <w:sz w:val="20"/>
                <w:szCs w:val="20"/>
              </w:rPr>
            </w:pPr>
            <w:r>
              <w:rPr>
                <w:sz w:val="20"/>
                <w:szCs w:val="20"/>
              </w:rPr>
              <w:t>12.</w:t>
            </w:r>
            <w:r w:rsidR="00FC6228" w:rsidRPr="004B6F6D">
              <w:rPr>
                <w:sz w:val="20"/>
                <w:szCs w:val="20"/>
              </w:rPr>
              <w:t>Количество рассмотренных дел комиссией по делам несовершеннолетних и защите их прав, всего:</w:t>
            </w:r>
          </w:p>
        </w:tc>
        <w:tc>
          <w:tcPr>
            <w:tcW w:w="709" w:type="dxa"/>
          </w:tcPr>
          <w:p w:rsidR="00FC6228" w:rsidRPr="004B6F6D" w:rsidRDefault="00FC6228" w:rsidP="00FC6228">
            <w:pPr>
              <w:jc w:val="center"/>
              <w:rPr>
                <w:sz w:val="20"/>
                <w:szCs w:val="20"/>
              </w:rPr>
            </w:pPr>
            <w:r w:rsidRPr="004B6F6D">
              <w:rPr>
                <w:sz w:val="20"/>
                <w:szCs w:val="20"/>
              </w:rPr>
              <w:t>шт.</w:t>
            </w:r>
          </w:p>
        </w:tc>
        <w:tc>
          <w:tcPr>
            <w:tcW w:w="992" w:type="dxa"/>
          </w:tcPr>
          <w:p w:rsidR="00FC6228" w:rsidRPr="004B6F6D" w:rsidRDefault="00FC6228" w:rsidP="00FC6228">
            <w:pPr>
              <w:jc w:val="center"/>
              <w:rPr>
                <w:sz w:val="20"/>
                <w:szCs w:val="20"/>
              </w:rPr>
            </w:pPr>
            <w:r w:rsidRPr="004B6F6D">
              <w:rPr>
                <w:sz w:val="20"/>
                <w:szCs w:val="20"/>
              </w:rPr>
              <w:t>424</w:t>
            </w:r>
          </w:p>
        </w:tc>
        <w:tc>
          <w:tcPr>
            <w:tcW w:w="993" w:type="dxa"/>
          </w:tcPr>
          <w:p w:rsidR="00FC6228" w:rsidRPr="004B6F6D" w:rsidRDefault="00FC6228" w:rsidP="00FC6228">
            <w:pPr>
              <w:jc w:val="center"/>
              <w:rPr>
                <w:sz w:val="20"/>
                <w:szCs w:val="20"/>
              </w:rPr>
            </w:pPr>
            <w:r>
              <w:rPr>
                <w:sz w:val="20"/>
                <w:szCs w:val="20"/>
              </w:rPr>
              <w:t>350</w:t>
            </w:r>
          </w:p>
        </w:tc>
        <w:tc>
          <w:tcPr>
            <w:tcW w:w="1417" w:type="dxa"/>
          </w:tcPr>
          <w:p w:rsidR="00FC6228" w:rsidRPr="004B6F6D" w:rsidRDefault="00FC6228" w:rsidP="00FC6228">
            <w:pPr>
              <w:jc w:val="center"/>
              <w:rPr>
                <w:b/>
                <w:sz w:val="20"/>
                <w:szCs w:val="20"/>
              </w:rPr>
            </w:pPr>
          </w:p>
        </w:tc>
      </w:tr>
      <w:tr w:rsidR="00FC6228" w:rsidRPr="003B25F2" w:rsidTr="0096530E">
        <w:trPr>
          <w:trHeight w:val="997"/>
        </w:trPr>
        <w:tc>
          <w:tcPr>
            <w:tcW w:w="710" w:type="dxa"/>
            <w:vMerge/>
          </w:tcPr>
          <w:p w:rsidR="00FC6228" w:rsidRPr="004B6F6D" w:rsidRDefault="00FC6228" w:rsidP="00FC6228">
            <w:pPr>
              <w:jc w:val="center"/>
              <w:rPr>
                <w:b/>
                <w:sz w:val="20"/>
                <w:szCs w:val="20"/>
              </w:rPr>
            </w:pPr>
          </w:p>
        </w:tc>
        <w:tc>
          <w:tcPr>
            <w:tcW w:w="2126" w:type="dxa"/>
            <w:vMerge/>
          </w:tcPr>
          <w:p w:rsidR="00FC6228" w:rsidRPr="004B6F6D" w:rsidRDefault="00FC6228" w:rsidP="00FC6228">
            <w:pPr>
              <w:jc w:val="center"/>
              <w:rPr>
                <w:b/>
                <w:sz w:val="20"/>
                <w:szCs w:val="20"/>
              </w:rPr>
            </w:pPr>
          </w:p>
        </w:tc>
        <w:tc>
          <w:tcPr>
            <w:tcW w:w="1417" w:type="dxa"/>
            <w:vMerge/>
          </w:tcPr>
          <w:p w:rsidR="00FC6228" w:rsidRPr="004B6F6D" w:rsidRDefault="00FC6228" w:rsidP="00FC6228">
            <w:pPr>
              <w:pStyle w:val="2f4"/>
              <w:ind w:left="0"/>
              <w:rPr>
                <w:sz w:val="20"/>
                <w:szCs w:val="20"/>
              </w:rPr>
            </w:pPr>
          </w:p>
        </w:tc>
        <w:tc>
          <w:tcPr>
            <w:tcW w:w="1418" w:type="dxa"/>
            <w:vMerge/>
          </w:tcPr>
          <w:p w:rsidR="00FC6228" w:rsidRPr="004B6F6D" w:rsidRDefault="00FC6228" w:rsidP="00FC6228">
            <w:pPr>
              <w:pStyle w:val="2f4"/>
              <w:ind w:left="0"/>
              <w:rPr>
                <w:b/>
                <w:sz w:val="20"/>
                <w:szCs w:val="20"/>
              </w:rPr>
            </w:pPr>
          </w:p>
        </w:tc>
        <w:tc>
          <w:tcPr>
            <w:tcW w:w="1276" w:type="dxa"/>
            <w:vMerge/>
          </w:tcPr>
          <w:p w:rsidR="00FC6228" w:rsidRPr="004B6F6D" w:rsidRDefault="00FC6228" w:rsidP="00FC6228">
            <w:pPr>
              <w:pStyle w:val="2f4"/>
              <w:ind w:left="0"/>
              <w:jc w:val="center"/>
              <w:rPr>
                <w:b/>
                <w:sz w:val="20"/>
                <w:szCs w:val="20"/>
              </w:rPr>
            </w:pPr>
          </w:p>
        </w:tc>
        <w:tc>
          <w:tcPr>
            <w:tcW w:w="1275" w:type="dxa"/>
            <w:vMerge/>
          </w:tcPr>
          <w:p w:rsidR="00FC6228" w:rsidRPr="004B6F6D" w:rsidRDefault="00FC6228" w:rsidP="00FC6228">
            <w:pPr>
              <w:pStyle w:val="2f4"/>
              <w:ind w:left="0"/>
              <w:jc w:val="center"/>
              <w:rPr>
                <w:b/>
                <w:sz w:val="20"/>
                <w:szCs w:val="20"/>
              </w:rPr>
            </w:pPr>
          </w:p>
        </w:tc>
        <w:tc>
          <w:tcPr>
            <w:tcW w:w="1560" w:type="dxa"/>
            <w:vMerge/>
          </w:tcPr>
          <w:p w:rsidR="00FC6228" w:rsidRPr="004B6F6D" w:rsidRDefault="00FC6228" w:rsidP="00FC6228">
            <w:pPr>
              <w:jc w:val="center"/>
              <w:rPr>
                <w:b/>
                <w:sz w:val="20"/>
                <w:szCs w:val="20"/>
              </w:rPr>
            </w:pPr>
          </w:p>
        </w:tc>
        <w:tc>
          <w:tcPr>
            <w:tcW w:w="2409" w:type="dxa"/>
          </w:tcPr>
          <w:p w:rsidR="00FC6228" w:rsidRPr="004B6F6D" w:rsidRDefault="00BA6266" w:rsidP="00FC6228">
            <w:pPr>
              <w:autoSpaceDE w:val="0"/>
              <w:autoSpaceDN w:val="0"/>
              <w:adjustRightInd w:val="0"/>
              <w:outlineLvl w:val="1"/>
              <w:rPr>
                <w:sz w:val="20"/>
                <w:szCs w:val="20"/>
              </w:rPr>
            </w:pPr>
            <w:r>
              <w:rPr>
                <w:sz w:val="20"/>
                <w:szCs w:val="20"/>
              </w:rPr>
              <w:t>13.</w:t>
            </w:r>
            <w:r w:rsidR="00FC6228" w:rsidRPr="004B6F6D">
              <w:rPr>
                <w:sz w:val="20"/>
                <w:szCs w:val="20"/>
              </w:rPr>
              <w:t>Доля соответствия актов выполненных работ строительным нормам и расценкам</w:t>
            </w:r>
          </w:p>
          <w:p w:rsidR="00FC6228" w:rsidRPr="004B6F6D" w:rsidRDefault="00FC6228" w:rsidP="00FC6228">
            <w:pPr>
              <w:autoSpaceDE w:val="0"/>
              <w:autoSpaceDN w:val="0"/>
              <w:adjustRightInd w:val="0"/>
              <w:ind w:left="61"/>
              <w:outlineLvl w:val="1"/>
              <w:rPr>
                <w:sz w:val="20"/>
                <w:szCs w:val="20"/>
              </w:rPr>
            </w:pPr>
            <w:r w:rsidRPr="004B6F6D">
              <w:rPr>
                <w:sz w:val="20"/>
                <w:szCs w:val="20"/>
              </w:rPr>
              <w:t>(количество актов)</w:t>
            </w:r>
          </w:p>
        </w:tc>
        <w:tc>
          <w:tcPr>
            <w:tcW w:w="709" w:type="dxa"/>
          </w:tcPr>
          <w:p w:rsidR="00FC6228" w:rsidRPr="004B6F6D" w:rsidRDefault="00FC6228" w:rsidP="00FC6228">
            <w:pPr>
              <w:autoSpaceDE w:val="0"/>
              <w:autoSpaceDN w:val="0"/>
              <w:adjustRightInd w:val="0"/>
              <w:jc w:val="center"/>
              <w:outlineLvl w:val="1"/>
              <w:rPr>
                <w:sz w:val="20"/>
                <w:szCs w:val="20"/>
              </w:rPr>
            </w:pPr>
            <w:r w:rsidRPr="004B6F6D">
              <w:rPr>
                <w:sz w:val="20"/>
                <w:szCs w:val="20"/>
              </w:rPr>
              <w:t>шт.</w:t>
            </w:r>
          </w:p>
        </w:tc>
        <w:tc>
          <w:tcPr>
            <w:tcW w:w="992" w:type="dxa"/>
          </w:tcPr>
          <w:p w:rsidR="00FC6228" w:rsidRPr="004B6F6D" w:rsidRDefault="00FC6228" w:rsidP="00FC6228">
            <w:pPr>
              <w:pStyle w:val="a6"/>
              <w:jc w:val="center"/>
              <w:rPr>
                <w:rFonts w:ascii="Times New Roman" w:hAnsi="Times New Roman" w:cs="Times New Roman"/>
                <w:sz w:val="20"/>
                <w:szCs w:val="20"/>
              </w:rPr>
            </w:pPr>
            <w:r w:rsidRPr="004B6F6D">
              <w:rPr>
                <w:rFonts w:ascii="Times New Roman" w:hAnsi="Times New Roman" w:cs="Times New Roman"/>
                <w:sz w:val="20"/>
                <w:szCs w:val="20"/>
              </w:rPr>
              <w:t>100</w:t>
            </w:r>
          </w:p>
        </w:tc>
        <w:tc>
          <w:tcPr>
            <w:tcW w:w="993" w:type="dxa"/>
          </w:tcPr>
          <w:p w:rsidR="00FC6228" w:rsidRPr="004B6F6D" w:rsidRDefault="00FC6228" w:rsidP="00FC6228">
            <w:pPr>
              <w:jc w:val="center"/>
              <w:rPr>
                <w:sz w:val="20"/>
                <w:szCs w:val="20"/>
              </w:rPr>
            </w:pPr>
            <w:r w:rsidRPr="004B6F6D">
              <w:rPr>
                <w:sz w:val="20"/>
                <w:szCs w:val="20"/>
              </w:rPr>
              <w:t>100</w:t>
            </w:r>
          </w:p>
        </w:tc>
        <w:tc>
          <w:tcPr>
            <w:tcW w:w="1417" w:type="dxa"/>
          </w:tcPr>
          <w:p w:rsidR="00FC6228" w:rsidRPr="004B6F6D" w:rsidRDefault="00FC6228" w:rsidP="00FC6228">
            <w:pPr>
              <w:jc w:val="center"/>
              <w:rPr>
                <w:b/>
                <w:sz w:val="20"/>
                <w:szCs w:val="20"/>
              </w:rPr>
            </w:pPr>
          </w:p>
        </w:tc>
      </w:tr>
      <w:tr w:rsidR="00FC6228" w:rsidRPr="003B25F2" w:rsidTr="0096530E">
        <w:trPr>
          <w:trHeight w:val="997"/>
        </w:trPr>
        <w:tc>
          <w:tcPr>
            <w:tcW w:w="710" w:type="dxa"/>
            <w:vMerge/>
          </w:tcPr>
          <w:p w:rsidR="00FC6228" w:rsidRPr="004B6F6D" w:rsidRDefault="00FC6228" w:rsidP="00FC6228">
            <w:pPr>
              <w:jc w:val="center"/>
              <w:rPr>
                <w:b/>
                <w:sz w:val="20"/>
                <w:szCs w:val="20"/>
              </w:rPr>
            </w:pPr>
          </w:p>
        </w:tc>
        <w:tc>
          <w:tcPr>
            <w:tcW w:w="2126" w:type="dxa"/>
            <w:vMerge/>
          </w:tcPr>
          <w:p w:rsidR="00FC6228" w:rsidRPr="004B6F6D" w:rsidRDefault="00FC6228" w:rsidP="00FC6228">
            <w:pPr>
              <w:jc w:val="center"/>
              <w:rPr>
                <w:b/>
                <w:sz w:val="20"/>
                <w:szCs w:val="20"/>
              </w:rPr>
            </w:pPr>
          </w:p>
        </w:tc>
        <w:tc>
          <w:tcPr>
            <w:tcW w:w="1417" w:type="dxa"/>
            <w:vMerge/>
          </w:tcPr>
          <w:p w:rsidR="00FC6228" w:rsidRPr="004B6F6D" w:rsidRDefault="00FC6228" w:rsidP="00FC6228">
            <w:pPr>
              <w:pStyle w:val="2f4"/>
              <w:ind w:left="0"/>
              <w:rPr>
                <w:sz w:val="20"/>
                <w:szCs w:val="20"/>
              </w:rPr>
            </w:pPr>
          </w:p>
        </w:tc>
        <w:tc>
          <w:tcPr>
            <w:tcW w:w="1418" w:type="dxa"/>
            <w:vMerge/>
          </w:tcPr>
          <w:p w:rsidR="00FC6228" w:rsidRPr="004B6F6D" w:rsidRDefault="00FC6228" w:rsidP="00FC6228">
            <w:pPr>
              <w:pStyle w:val="2f4"/>
              <w:ind w:left="0"/>
              <w:rPr>
                <w:b/>
                <w:sz w:val="20"/>
                <w:szCs w:val="20"/>
              </w:rPr>
            </w:pPr>
          </w:p>
        </w:tc>
        <w:tc>
          <w:tcPr>
            <w:tcW w:w="1276" w:type="dxa"/>
            <w:vMerge/>
          </w:tcPr>
          <w:p w:rsidR="00FC6228" w:rsidRPr="004B6F6D" w:rsidRDefault="00FC6228" w:rsidP="00FC6228">
            <w:pPr>
              <w:pStyle w:val="2f4"/>
              <w:ind w:left="0"/>
              <w:jc w:val="center"/>
              <w:rPr>
                <w:b/>
                <w:sz w:val="20"/>
                <w:szCs w:val="20"/>
              </w:rPr>
            </w:pPr>
          </w:p>
        </w:tc>
        <w:tc>
          <w:tcPr>
            <w:tcW w:w="1275" w:type="dxa"/>
            <w:vMerge/>
          </w:tcPr>
          <w:p w:rsidR="00FC6228" w:rsidRPr="004B6F6D" w:rsidRDefault="00FC6228" w:rsidP="00FC6228">
            <w:pPr>
              <w:pStyle w:val="2f4"/>
              <w:ind w:left="0"/>
              <w:jc w:val="center"/>
              <w:rPr>
                <w:b/>
                <w:sz w:val="20"/>
                <w:szCs w:val="20"/>
              </w:rPr>
            </w:pPr>
          </w:p>
        </w:tc>
        <w:tc>
          <w:tcPr>
            <w:tcW w:w="1560" w:type="dxa"/>
            <w:vMerge/>
          </w:tcPr>
          <w:p w:rsidR="00FC6228" w:rsidRPr="004B6F6D" w:rsidRDefault="00FC6228" w:rsidP="00FC6228">
            <w:pPr>
              <w:jc w:val="center"/>
              <w:rPr>
                <w:b/>
                <w:sz w:val="20"/>
                <w:szCs w:val="20"/>
              </w:rPr>
            </w:pPr>
          </w:p>
        </w:tc>
        <w:tc>
          <w:tcPr>
            <w:tcW w:w="2409" w:type="dxa"/>
          </w:tcPr>
          <w:p w:rsidR="00FC6228" w:rsidRPr="004B6F6D" w:rsidRDefault="00BA6266" w:rsidP="00FC6228">
            <w:pPr>
              <w:rPr>
                <w:sz w:val="20"/>
                <w:szCs w:val="20"/>
              </w:rPr>
            </w:pPr>
            <w:r>
              <w:rPr>
                <w:sz w:val="20"/>
                <w:szCs w:val="20"/>
              </w:rPr>
              <w:t>14.</w:t>
            </w:r>
            <w:r w:rsidR="00FC6228" w:rsidRPr="004B6F6D">
              <w:rPr>
                <w:sz w:val="20"/>
                <w:szCs w:val="20"/>
              </w:rPr>
              <w:t xml:space="preserve">Количество работников администрации городского округа Кинешма, отраслевых (функциональных) органов администрации </w:t>
            </w:r>
            <w:r w:rsidR="00FC6228" w:rsidRPr="004B6F6D">
              <w:rPr>
                <w:sz w:val="20"/>
                <w:szCs w:val="20"/>
              </w:rPr>
              <w:lastRenderedPageBreak/>
              <w:t>городского округа, прошедших диспансеризацию</w:t>
            </w:r>
          </w:p>
        </w:tc>
        <w:tc>
          <w:tcPr>
            <w:tcW w:w="709" w:type="dxa"/>
          </w:tcPr>
          <w:p w:rsidR="00FC6228" w:rsidRPr="004B6F6D" w:rsidRDefault="00FC6228" w:rsidP="00FC6228">
            <w:pPr>
              <w:jc w:val="center"/>
              <w:rPr>
                <w:sz w:val="20"/>
                <w:szCs w:val="20"/>
              </w:rPr>
            </w:pPr>
            <w:r w:rsidRPr="004B6F6D">
              <w:rPr>
                <w:sz w:val="20"/>
                <w:szCs w:val="20"/>
              </w:rPr>
              <w:lastRenderedPageBreak/>
              <w:t>чел.</w:t>
            </w:r>
          </w:p>
        </w:tc>
        <w:tc>
          <w:tcPr>
            <w:tcW w:w="992" w:type="dxa"/>
          </w:tcPr>
          <w:p w:rsidR="00FC6228" w:rsidRPr="004B6F6D" w:rsidRDefault="00FC6228" w:rsidP="00FC6228">
            <w:pPr>
              <w:jc w:val="center"/>
              <w:rPr>
                <w:sz w:val="20"/>
                <w:szCs w:val="20"/>
              </w:rPr>
            </w:pPr>
            <w:r>
              <w:rPr>
                <w:sz w:val="20"/>
                <w:szCs w:val="20"/>
              </w:rPr>
              <w:t>136</w:t>
            </w:r>
          </w:p>
        </w:tc>
        <w:tc>
          <w:tcPr>
            <w:tcW w:w="993" w:type="dxa"/>
          </w:tcPr>
          <w:p w:rsidR="00FC6228" w:rsidRPr="004B6F6D" w:rsidRDefault="00FC6228" w:rsidP="00FC6228">
            <w:pPr>
              <w:jc w:val="center"/>
              <w:rPr>
                <w:sz w:val="20"/>
                <w:szCs w:val="20"/>
              </w:rPr>
            </w:pPr>
            <w:r>
              <w:rPr>
                <w:sz w:val="20"/>
                <w:szCs w:val="20"/>
              </w:rPr>
              <w:t>28</w:t>
            </w:r>
          </w:p>
        </w:tc>
        <w:tc>
          <w:tcPr>
            <w:tcW w:w="1417" w:type="dxa"/>
          </w:tcPr>
          <w:p w:rsidR="00FC6228" w:rsidRPr="004B6F6D" w:rsidRDefault="00FC6228" w:rsidP="00FC6228">
            <w:pPr>
              <w:jc w:val="center"/>
              <w:rPr>
                <w:b/>
                <w:sz w:val="20"/>
                <w:szCs w:val="20"/>
              </w:rPr>
            </w:pPr>
          </w:p>
        </w:tc>
      </w:tr>
      <w:tr w:rsidR="00FC6228" w:rsidRPr="003B25F2" w:rsidTr="0096530E">
        <w:trPr>
          <w:trHeight w:val="997"/>
        </w:trPr>
        <w:tc>
          <w:tcPr>
            <w:tcW w:w="710" w:type="dxa"/>
            <w:vMerge/>
          </w:tcPr>
          <w:p w:rsidR="00FC6228" w:rsidRPr="004B6F6D" w:rsidRDefault="00FC6228" w:rsidP="00FC6228">
            <w:pPr>
              <w:jc w:val="center"/>
              <w:rPr>
                <w:b/>
                <w:sz w:val="20"/>
                <w:szCs w:val="20"/>
              </w:rPr>
            </w:pPr>
          </w:p>
        </w:tc>
        <w:tc>
          <w:tcPr>
            <w:tcW w:w="2126" w:type="dxa"/>
            <w:vMerge/>
          </w:tcPr>
          <w:p w:rsidR="00FC6228" w:rsidRPr="004B6F6D" w:rsidRDefault="00FC6228" w:rsidP="00FC6228">
            <w:pPr>
              <w:jc w:val="center"/>
              <w:rPr>
                <w:b/>
                <w:sz w:val="20"/>
                <w:szCs w:val="20"/>
              </w:rPr>
            </w:pPr>
          </w:p>
        </w:tc>
        <w:tc>
          <w:tcPr>
            <w:tcW w:w="1417" w:type="dxa"/>
            <w:vMerge/>
          </w:tcPr>
          <w:p w:rsidR="00FC6228" w:rsidRPr="004B6F6D" w:rsidRDefault="00FC6228" w:rsidP="00FC6228">
            <w:pPr>
              <w:pStyle w:val="2f4"/>
              <w:ind w:left="0"/>
              <w:rPr>
                <w:sz w:val="20"/>
                <w:szCs w:val="20"/>
              </w:rPr>
            </w:pPr>
          </w:p>
        </w:tc>
        <w:tc>
          <w:tcPr>
            <w:tcW w:w="1418" w:type="dxa"/>
            <w:vMerge/>
          </w:tcPr>
          <w:p w:rsidR="00FC6228" w:rsidRPr="004B6F6D" w:rsidRDefault="00FC6228" w:rsidP="00FC6228">
            <w:pPr>
              <w:pStyle w:val="2f4"/>
              <w:ind w:left="0"/>
              <w:rPr>
                <w:b/>
                <w:sz w:val="20"/>
                <w:szCs w:val="20"/>
              </w:rPr>
            </w:pPr>
          </w:p>
        </w:tc>
        <w:tc>
          <w:tcPr>
            <w:tcW w:w="1276" w:type="dxa"/>
            <w:vMerge/>
          </w:tcPr>
          <w:p w:rsidR="00FC6228" w:rsidRPr="004B6F6D" w:rsidRDefault="00FC6228" w:rsidP="00FC6228">
            <w:pPr>
              <w:pStyle w:val="2f4"/>
              <w:ind w:left="0"/>
              <w:jc w:val="center"/>
              <w:rPr>
                <w:b/>
                <w:sz w:val="20"/>
                <w:szCs w:val="20"/>
              </w:rPr>
            </w:pPr>
          </w:p>
        </w:tc>
        <w:tc>
          <w:tcPr>
            <w:tcW w:w="1275" w:type="dxa"/>
            <w:vMerge/>
          </w:tcPr>
          <w:p w:rsidR="00FC6228" w:rsidRPr="004B6F6D" w:rsidRDefault="00FC6228" w:rsidP="00FC6228">
            <w:pPr>
              <w:pStyle w:val="2f4"/>
              <w:ind w:left="0"/>
              <w:jc w:val="center"/>
              <w:rPr>
                <w:b/>
                <w:sz w:val="20"/>
                <w:szCs w:val="20"/>
              </w:rPr>
            </w:pPr>
          </w:p>
        </w:tc>
        <w:tc>
          <w:tcPr>
            <w:tcW w:w="1560" w:type="dxa"/>
            <w:vMerge/>
          </w:tcPr>
          <w:p w:rsidR="00FC6228" w:rsidRPr="004B6F6D" w:rsidRDefault="00FC6228" w:rsidP="00FC6228">
            <w:pPr>
              <w:jc w:val="center"/>
              <w:rPr>
                <w:b/>
                <w:sz w:val="20"/>
                <w:szCs w:val="20"/>
              </w:rPr>
            </w:pPr>
          </w:p>
        </w:tc>
        <w:tc>
          <w:tcPr>
            <w:tcW w:w="2409" w:type="dxa"/>
          </w:tcPr>
          <w:p w:rsidR="00FC6228" w:rsidRPr="004B6F6D" w:rsidRDefault="00BA6266" w:rsidP="00FC6228">
            <w:pPr>
              <w:snapToGrid w:val="0"/>
              <w:rPr>
                <w:sz w:val="20"/>
                <w:szCs w:val="20"/>
              </w:rPr>
            </w:pPr>
            <w:r>
              <w:rPr>
                <w:sz w:val="20"/>
                <w:szCs w:val="20"/>
              </w:rPr>
              <w:t>15.</w:t>
            </w:r>
            <w:r w:rsidR="00FC6228" w:rsidRPr="004B6F6D">
              <w:rPr>
                <w:sz w:val="20"/>
                <w:szCs w:val="20"/>
              </w:rPr>
              <w:t>Количество рабочих мест работников администрации городского округа Кинешма, отраслевых (функциональных) органов администрации городского округа, по которым проведена специальная оценка труда</w:t>
            </w:r>
          </w:p>
        </w:tc>
        <w:tc>
          <w:tcPr>
            <w:tcW w:w="709" w:type="dxa"/>
          </w:tcPr>
          <w:p w:rsidR="00FC6228" w:rsidRPr="004B6F6D" w:rsidRDefault="00FC6228" w:rsidP="00FC6228">
            <w:pPr>
              <w:snapToGrid w:val="0"/>
              <w:jc w:val="center"/>
              <w:rPr>
                <w:sz w:val="20"/>
                <w:szCs w:val="20"/>
              </w:rPr>
            </w:pPr>
            <w:r w:rsidRPr="004B6F6D">
              <w:rPr>
                <w:sz w:val="20"/>
                <w:szCs w:val="20"/>
              </w:rPr>
              <w:t>Ед.</w:t>
            </w:r>
          </w:p>
        </w:tc>
        <w:tc>
          <w:tcPr>
            <w:tcW w:w="992" w:type="dxa"/>
          </w:tcPr>
          <w:p w:rsidR="00FC6228" w:rsidRPr="004B6F6D" w:rsidRDefault="00FC6228" w:rsidP="00FC6228">
            <w:pPr>
              <w:jc w:val="center"/>
              <w:rPr>
                <w:sz w:val="20"/>
                <w:szCs w:val="20"/>
              </w:rPr>
            </w:pPr>
            <w:r w:rsidRPr="004B6F6D">
              <w:rPr>
                <w:sz w:val="20"/>
                <w:szCs w:val="20"/>
              </w:rPr>
              <w:t>168</w:t>
            </w:r>
          </w:p>
        </w:tc>
        <w:tc>
          <w:tcPr>
            <w:tcW w:w="993" w:type="dxa"/>
          </w:tcPr>
          <w:p w:rsidR="00FC6228" w:rsidRPr="004B6F6D" w:rsidRDefault="00FC6228" w:rsidP="00FC6228">
            <w:pPr>
              <w:snapToGrid w:val="0"/>
              <w:jc w:val="center"/>
              <w:rPr>
                <w:sz w:val="20"/>
                <w:szCs w:val="20"/>
              </w:rPr>
            </w:pPr>
            <w:r>
              <w:rPr>
                <w:sz w:val="20"/>
                <w:szCs w:val="20"/>
              </w:rPr>
              <w:t>48</w:t>
            </w:r>
          </w:p>
        </w:tc>
        <w:tc>
          <w:tcPr>
            <w:tcW w:w="1417" w:type="dxa"/>
          </w:tcPr>
          <w:p w:rsidR="00FC6228" w:rsidRPr="004B6F6D" w:rsidRDefault="00FC6228" w:rsidP="00FC6228">
            <w:pPr>
              <w:jc w:val="center"/>
              <w:rPr>
                <w:b/>
                <w:sz w:val="20"/>
                <w:szCs w:val="20"/>
              </w:rPr>
            </w:pPr>
          </w:p>
        </w:tc>
      </w:tr>
      <w:tr w:rsidR="00F81979" w:rsidRPr="003B25F2" w:rsidTr="0096530E">
        <w:trPr>
          <w:trHeight w:val="456"/>
        </w:trPr>
        <w:tc>
          <w:tcPr>
            <w:tcW w:w="710" w:type="dxa"/>
            <w:vMerge w:val="restart"/>
          </w:tcPr>
          <w:p w:rsidR="00F81979" w:rsidRPr="004B6F6D" w:rsidRDefault="00F81979" w:rsidP="00F81979">
            <w:pPr>
              <w:jc w:val="center"/>
              <w:rPr>
                <w:sz w:val="20"/>
                <w:szCs w:val="20"/>
              </w:rPr>
            </w:pPr>
            <w:r w:rsidRPr="004B6F6D">
              <w:rPr>
                <w:sz w:val="20"/>
                <w:szCs w:val="20"/>
              </w:rPr>
              <w:t>1</w:t>
            </w:r>
          </w:p>
        </w:tc>
        <w:tc>
          <w:tcPr>
            <w:tcW w:w="2126" w:type="dxa"/>
            <w:vMerge w:val="restart"/>
          </w:tcPr>
          <w:p w:rsidR="00F81979" w:rsidRPr="004B6F6D" w:rsidRDefault="00F81979" w:rsidP="00F81979">
            <w:pPr>
              <w:rPr>
                <w:sz w:val="20"/>
                <w:szCs w:val="20"/>
              </w:rPr>
            </w:pPr>
            <w:r w:rsidRPr="004B6F6D">
              <w:rPr>
                <w:sz w:val="20"/>
                <w:szCs w:val="20"/>
              </w:rPr>
              <w:t>Подпрограмма "Обеспечение деятельности главы администрации городского округа Кинешма, отраслевых (функциональных) органов администрации городского округа Кинешма»</w:t>
            </w:r>
          </w:p>
        </w:tc>
        <w:tc>
          <w:tcPr>
            <w:tcW w:w="1417" w:type="dxa"/>
            <w:vMerge w:val="restart"/>
          </w:tcPr>
          <w:p w:rsidR="00F81979" w:rsidRPr="004B6F6D" w:rsidRDefault="00F81979" w:rsidP="00F81979">
            <w:pPr>
              <w:widowControl w:val="0"/>
              <w:autoSpaceDE w:val="0"/>
              <w:autoSpaceDN w:val="0"/>
              <w:adjustRightInd w:val="0"/>
              <w:rPr>
                <w:sz w:val="20"/>
                <w:szCs w:val="20"/>
              </w:rPr>
            </w:pPr>
            <w:r w:rsidRPr="004B6F6D">
              <w:rPr>
                <w:sz w:val="20"/>
                <w:szCs w:val="20"/>
              </w:rPr>
              <w:t>Администрация городского округа Кинешма;</w:t>
            </w:r>
          </w:p>
          <w:p w:rsidR="00F81979" w:rsidRPr="004B6F6D" w:rsidRDefault="00F81979" w:rsidP="00F81979">
            <w:pPr>
              <w:widowControl w:val="0"/>
              <w:autoSpaceDE w:val="0"/>
              <w:autoSpaceDN w:val="0"/>
              <w:adjustRightInd w:val="0"/>
              <w:rPr>
                <w:sz w:val="20"/>
                <w:szCs w:val="20"/>
              </w:rPr>
            </w:pPr>
            <w:r w:rsidRPr="004B6F6D">
              <w:rPr>
                <w:sz w:val="20"/>
                <w:szCs w:val="20"/>
              </w:rPr>
              <w:t>Комитет по социальной и молодежной политике администрации городского округа Кинешма;</w:t>
            </w:r>
          </w:p>
          <w:p w:rsidR="00F81979" w:rsidRPr="004B6F6D" w:rsidRDefault="00F81979" w:rsidP="00F81979">
            <w:pPr>
              <w:widowControl w:val="0"/>
              <w:autoSpaceDE w:val="0"/>
              <w:autoSpaceDN w:val="0"/>
              <w:adjustRightInd w:val="0"/>
              <w:rPr>
                <w:sz w:val="20"/>
                <w:szCs w:val="20"/>
              </w:rPr>
            </w:pPr>
            <w:r w:rsidRPr="004B6F6D">
              <w:rPr>
                <w:sz w:val="20"/>
                <w:szCs w:val="20"/>
              </w:rPr>
              <w:t xml:space="preserve">Управление жилищно-коммунального хозяйства </w:t>
            </w:r>
            <w:r w:rsidRPr="004B6F6D">
              <w:rPr>
                <w:sz w:val="20"/>
                <w:szCs w:val="20"/>
              </w:rPr>
              <w:lastRenderedPageBreak/>
              <w:t xml:space="preserve">администрации </w:t>
            </w:r>
          </w:p>
          <w:p w:rsidR="00F81979" w:rsidRPr="004B6F6D" w:rsidRDefault="00F81979" w:rsidP="00F81979">
            <w:pPr>
              <w:widowControl w:val="0"/>
              <w:autoSpaceDE w:val="0"/>
              <w:autoSpaceDN w:val="0"/>
              <w:adjustRightInd w:val="0"/>
              <w:rPr>
                <w:sz w:val="20"/>
                <w:szCs w:val="20"/>
              </w:rPr>
            </w:pPr>
            <w:r w:rsidRPr="004B6F6D">
              <w:rPr>
                <w:sz w:val="20"/>
                <w:szCs w:val="20"/>
              </w:rPr>
              <w:t>городского округа Кинешма;</w:t>
            </w:r>
          </w:p>
          <w:p w:rsidR="00F81979" w:rsidRPr="004B6F6D" w:rsidRDefault="00F81979" w:rsidP="00F81979">
            <w:pPr>
              <w:widowControl w:val="0"/>
              <w:autoSpaceDE w:val="0"/>
              <w:autoSpaceDN w:val="0"/>
              <w:adjustRightInd w:val="0"/>
              <w:rPr>
                <w:sz w:val="20"/>
                <w:szCs w:val="20"/>
              </w:rPr>
            </w:pPr>
            <w:r w:rsidRPr="004B6F6D">
              <w:rPr>
                <w:sz w:val="20"/>
                <w:szCs w:val="20"/>
              </w:rPr>
              <w:t>Управление образования администрации городского округа Кинешма;</w:t>
            </w:r>
          </w:p>
          <w:p w:rsidR="00F81979" w:rsidRPr="004B6F6D" w:rsidRDefault="00F81979" w:rsidP="00F81979">
            <w:pPr>
              <w:widowControl w:val="0"/>
              <w:autoSpaceDE w:val="0"/>
              <w:autoSpaceDN w:val="0"/>
              <w:adjustRightInd w:val="0"/>
              <w:rPr>
                <w:sz w:val="20"/>
                <w:szCs w:val="20"/>
              </w:rPr>
            </w:pPr>
            <w:r w:rsidRPr="004B6F6D">
              <w:rPr>
                <w:sz w:val="20"/>
                <w:szCs w:val="20"/>
              </w:rPr>
              <w:t>Комитет по культуре и туризму администрации городского округа Кинешма;</w:t>
            </w:r>
          </w:p>
          <w:p w:rsidR="00F81979" w:rsidRPr="004B6F6D" w:rsidRDefault="00F81979" w:rsidP="00F81979">
            <w:pPr>
              <w:rPr>
                <w:b/>
                <w:sz w:val="20"/>
                <w:szCs w:val="20"/>
              </w:rPr>
            </w:pPr>
            <w:r w:rsidRPr="004B6F6D">
              <w:rPr>
                <w:sz w:val="20"/>
                <w:szCs w:val="20"/>
              </w:rPr>
              <w:t xml:space="preserve">Комитет по физической культуре и спорту администрации городского </w:t>
            </w:r>
            <w:r>
              <w:rPr>
                <w:sz w:val="20"/>
                <w:szCs w:val="20"/>
              </w:rPr>
              <w:t>округа Кинешма</w:t>
            </w:r>
          </w:p>
        </w:tc>
        <w:tc>
          <w:tcPr>
            <w:tcW w:w="1418" w:type="dxa"/>
          </w:tcPr>
          <w:p w:rsidR="00F81979" w:rsidRPr="004B6F6D" w:rsidRDefault="00F81979" w:rsidP="00F81979">
            <w:pPr>
              <w:rPr>
                <w:sz w:val="20"/>
                <w:szCs w:val="20"/>
              </w:rPr>
            </w:pPr>
            <w:r w:rsidRPr="004B6F6D">
              <w:rPr>
                <w:sz w:val="20"/>
                <w:szCs w:val="20"/>
              </w:rPr>
              <w:lastRenderedPageBreak/>
              <w:t>Всего:</w:t>
            </w:r>
          </w:p>
        </w:tc>
        <w:tc>
          <w:tcPr>
            <w:tcW w:w="1276" w:type="dxa"/>
          </w:tcPr>
          <w:p w:rsidR="00F81979" w:rsidRPr="004B6F6D" w:rsidRDefault="00F81979" w:rsidP="00F81979">
            <w:pPr>
              <w:pStyle w:val="2f4"/>
              <w:ind w:left="0"/>
              <w:jc w:val="center"/>
              <w:rPr>
                <w:sz w:val="20"/>
                <w:szCs w:val="20"/>
              </w:rPr>
            </w:pPr>
            <w:r>
              <w:rPr>
                <w:sz w:val="20"/>
                <w:szCs w:val="20"/>
              </w:rPr>
              <w:t>54 356,6</w:t>
            </w:r>
          </w:p>
        </w:tc>
        <w:tc>
          <w:tcPr>
            <w:tcW w:w="1275" w:type="dxa"/>
          </w:tcPr>
          <w:p w:rsidR="00F81979" w:rsidRPr="004B6F6D" w:rsidRDefault="00F81979" w:rsidP="00F81979">
            <w:pPr>
              <w:pStyle w:val="2f4"/>
              <w:ind w:left="0"/>
              <w:jc w:val="center"/>
              <w:rPr>
                <w:sz w:val="20"/>
                <w:szCs w:val="20"/>
              </w:rPr>
            </w:pPr>
            <w:r>
              <w:rPr>
                <w:sz w:val="20"/>
                <w:szCs w:val="20"/>
              </w:rPr>
              <w:t>36167,9</w:t>
            </w:r>
          </w:p>
        </w:tc>
        <w:tc>
          <w:tcPr>
            <w:tcW w:w="1560" w:type="dxa"/>
            <w:vMerge w:val="restart"/>
          </w:tcPr>
          <w:p w:rsidR="00F81979" w:rsidRPr="004B6F6D" w:rsidRDefault="00F81979" w:rsidP="00F81979">
            <w:pPr>
              <w:jc w:val="center"/>
              <w:rPr>
                <w:sz w:val="20"/>
                <w:szCs w:val="20"/>
              </w:rPr>
            </w:pPr>
          </w:p>
        </w:tc>
        <w:tc>
          <w:tcPr>
            <w:tcW w:w="2409" w:type="dxa"/>
            <w:vMerge w:val="restart"/>
          </w:tcPr>
          <w:p w:rsidR="00F81979" w:rsidRPr="004B6F6D" w:rsidRDefault="00F81979" w:rsidP="00F81979">
            <w:pPr>
              <w:rPr>
                <w:sz w:val="20"/>
                <w:szCs w:val="20"/>
              </w:rPr>
            </w:pPr>
          </w:p>
        </w:tc>
        <w:tc>
          <w:tcPr>
            <w:tcW w:w="709" w:type="dxa"/>
            <w:vMerge w:val="restart"/>
          </w:tcPr>
          <w:p w:rsidR="00F81979" w:rsidRPr="004B6F6D" w:rsidRDefault="00F81979" w:rsidP="00F81979">
            <w:pPr>
              <w:rPr>
                <w:sz w:val="20"/>
                <w:szCs w:val="20"/>
              </w:rPr>
            </w:pPr>
          </w:p>
        </w:tc>
        <w:tc>
          <w:tcPr>
            <w:tcW w:w="992" w:type="dxa"/>
            <w:vMerge w:val="restart"/>
          </w:tcPr>
          <w:p w:rsidR="00F81979" w:rsidRPr="004B6F6D" w:rsidRDefault="00F81979" w:rsidP="00F81979">
            <w:pPr>
              <w:jc w:val="center"/>
              <w:rPr>
                <w:sz w:val="20"/>
                <w:szCs w:val="20"/>
              </w:rPr>
            </w:pPr>
          </w:p>
        </w:tc>
        <w:tc>
          <w:tcPr>
            <w:tcW w:w="993" w:type="dxa"/>
            <w:vMerge w:val="restart"/>
          </w:tcPr>
          <w:p w:rsidR="00F81979" w:rsidRPr="004B6F6D" w:rsidRDefault="00F81979" w:rsidP="00F81979">
            <w:pPr>
              <w:jc w:val="center"/>
              <w:rPr>
                <w:sz w:val="20"/>
                <w:szCs w:val="20"/>
              </w:rPr>
            </w:pPr>
          </w:p>
        </w:tc>
        <w:tc>
          <w:tcPr>
            <w:tcW w:w="1417" w:type="dxa"/>
          </w:tcPr>
          <w:p w:rsidR="00F81979" w:rsidRPr="004B6F6D" w:rsidRDefault="00F81979" w:rsidP="00F81979">
            <w:pPr>
              <w:jc w:val="center"/>
              <w:rPr>
                <w:sz w:val="20"/>
                <w:szCs w:val="20"/>
              </w:rPr>
            </w:pPr>
            <w:r>
              <w:rPr>
                <w:sz w:val="20"/>
                <w:szCs w:val="20"/>
              </w:rPr>
              <w:t>54356,6</w:t>
            </w:r>
          </w:p>
        </w:tc>
      </w:tr>
      <w:tr w:rsidR="00F81979" w:rsidRPr="003B25F2" w:rsidTr="0096530E">
        <w:trPr>
          <w:trHeight w:val="1099"/>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rPr>
                <w:sz w:val="20"/>
                <w:szCs w:val="20"/>
              </w:rPr>
            </w:pPr>
          </w:p>
        </w:tc>
        <w:tc>
          <w:tcPr>
            <w:tcW w:w="1418" w:type="dxa"/>
          </w:tcPr>
          <w:p w:rsidR="00F81979" w:rsidRPr="004B6F6D" w:rsidRDefault="00F81979" w:rsidP="00FC6228">
            <w:pPr>
              <w:rPr>
                <w:i/>
                <w:sz w:val="20"/>
                <w:szCs w:val="20"/>
              </w:rPr>
            </w:pPr>
            <w:r w:rsidRPr="004B6F6D">
              <w:rPr>
                <w:sz w:val="20"/>
                <w:szCs w:val="20"/>
              </w:rPr>
              <w:t>бюджетные ассигнования всего,</w:t>
            </w:r>
            <w:r w:rsidRPr="004B6F6D">
              <w:rPr>
                <w:sz w:val="20"/>
                <w:szCs w:val="20"/>
              </w:rPr>
              <w:br/>
            </w:r>
            <w:r w:rsidRPr="004B6F6D">
              <w:rPr>
                <w:i/>
                <w:sz w:val="20"/>
                <w:szCs w:val="20"/>
              </w:rPr>
              <w:t>в том числе</w:t>
            </w:r>
          </w:p>
          <w:p w:rsidR="00F81979" w:rsidRPr="004B6F6D" w:rsidRDefault="00F81979" w:rsidP="00FC6228">
            <w:pPr>
              <w:rPr>
                <w:sz w:val="20"/>
                <w:szCs w:val="20"/>
              </w:rPr>
            </w:pPr>
          </w:p>
        </w:tc>
        <w:tc>
          <w:tcPr>
            <w:tcW w:w="1276" w:type="dxa"/>
          </w:tcPr>
          <w:p w:rsidR="00F81979" w:rsidRPr="004B6F6D"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r>
              <w:rPr>
                <w:sz w:val="20"/>
                <w:szCs w:val="20"/>
              </w:rPr>
              <w:t>54356,6</w:t>
            </w:r>
          </w:p>
          <w:p w:rsidR="00F81979" w:rsidRPr="004B6F6D" w:rsidRDefault="00F81979" w:rsidP="00FC6228">
            <w:pPr>
              <w:pStyle w:val="2f4"/>
              <w:ind w:left="0"/>
              <w:jc w:val="center"/>
              <w:rPr>
                <w:sz w:val="20"/>
                <w:szCs w:val="20"/>
              </w:rPr>
            </w:pPr>
          </w:p>
        </w:tc>
        <w:tc>
          <w:tcPr>
            <w:tcW w:w="1275" w:type="dxa"/>
          </w:tcPr>
          <w:p w:rsidR="00F81979" w:rsidRPr="004B6F6D"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r>
              <w:rPr>
                <w:sz w:val="20"/>
                <w:szCs w:val="20"/>
              </w:rPr>
              <w:t>36167,9</w:t>
            </w:r>
          </w:p>
          <w:p w:rsidR="00F81979" w:rsidRPr="004B6F6D" w:rsidRDefault="00F81979" w:rsidP="00FC6228">
            <w:pPr>
              <w:pStyle w:val="2f4"/>
              <w:ind w:left="0"/>
              <w:jc w:val="center"/>
              <w:rPr>
                <w:sz w:val="20"/>
                <w:szCs w:val="20"/>
              </w:rPr>
            </w:pPr>
          </w:p>
        </w:tc>
        <w:tc>
          <w:tcPr>
            <w:tcW w:w="1560" w:type="dxa"/>
            <w:vMerge/>
          </w:tcPr>
          <w:p w:rsidR="00F81979" w:rsidRPr="004B6F6D" w:rsidRDefault="00F81979" w:rsidP="00FC6228">
            <w:pPr>
              <w:jc w:val="center"/>
              <w:rPr>
                <w:b/>
                <w:sz w:val="20"/>
                <w:szCs w:val="20"/>
              </w:rPr>
            </w:pPr>
          </w:p>
        </w:tc>
        <w:tc>
          <w:tcPr>
            <w:tcW w:w="2409" w:type="dxa"/>
            <w:vMerge/>
          </w:tcPr>
          <w:p w:rsidR="00F81979" w:rsidRPr="004B6F6D" w:rsidRDefault="00F81979" w:rsidP="00FC6228">
            <w:pPr>
              <w:jc w:val="center"/>
              <w:rPr>
                <w:sz w:val="20"/>
                <w:szCs w:val="20"/>
              </w:rPr>
            </w:pPr>
          </w:p>
        </w:tc>
        <w:tc>
          <w:tcPr>
            <w:tcW w:w="709" w:type="dxa"/>
            <w:vMerge/>
          </w:tcPr>
          <w:p w:rsidR="00F81979" w:rsidRPr="004B6F6D" w:rsidRDefault="00F81979" w:rsidP="00FC6228">
            <w:pPr>
              <w:jc w:val="center"/>
              <w:rPr>
                <w:sz w:val="20"/>
                <w:szCs w:val="20"/>
              </w:rPr>
            </w:pPr>
          </w:p>
        </w:tc>
        <w:tc>
          <w:tcPr>
            <w:tcW w:w="992" w:type="dxa"/>
            <w:vMerge/>
          </w:tcPr>
          <w:p w:rsidR="00F81979" w:rsidRPr="004B6F6D" w:rsidRDefault="00F81979" w:rsidP="00FC6228">
            <w:pPr>
              <w:jc w:val="center"/>
              <w:rPr>
                <w:sz w:val="20"/>
                <w:szCs w:val="20"/>
              </w:rPr>
            </w:pPr>
          </w:p>
        </w:tc>
        <w:tc>
          <w:tcPr>
            <w:tcW w:w="993" w:type="dxa"/>
            <w:vMerge/>
          </w:tcPr>
          <w:p w:rsidR="00F81979" w:rsidRPr="004B6F6D" w:rsidRDefault="00F81979" w:rsidP="00FC6228">
            <w:pPr>
              <w:jc w:val="center"/>
              <w:rPr>
                <w:sz w:val="20"/>
                <w:szCs w:val="20"/>
              </w:rPr>
            </w:pPr>
          </w:p>
        </w:tc>
        <w:tc>
          <w:tcPr>
            <w:tcW w:w="1417" w:type="dxa"/>
          </w:tcPr>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r>
              <w:rPr>
                <w:sz w:val="20"/>
                <w:szCs w:val="20"/>
              </w:rPr>
              <w:t>54356,6</w:t>
            </w:r>
          </w:p>
          <w:p w:rsidR="00F81979" w:rsidRPr="004B6F6D" w:rsidRDefault="00F81979" w:rsidP="00FC6228">
            <w:pPr>
              <w:jc w:val="center"/>
              <w:rPr>
                <w:b/>
                <w:sz w:val="20"/>
                <w:szCs w:val="20"/>
              </w:rPr>
            </w:pPr>
          </w:p>
        </w:tc>
      </w:tr>
      <w:tr w:rsidR="00F81979" w:rsidRPr="003B25F2" w:rsidTr="0096530E">
        <w:trPr>
          <w:trHeight w:val="952"/>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rPr>
                <w:sz w:val="20"/>
                <w:szCs w:val="20"/>
              </w:rPr>
            </w:pPr>
          </w:p>
        </w:tc>
        <w:tc>
          <w:tcPr>
            <w:tcW w:w="1418" w:type="dxa"/>
          </w:tcPr>
          <w:p w:rsidR="00F81979" w:rsidRPr="004B6F6D" w:rsidRDefault="00F81979" w:rsidP="00FC6228">
            <w:pPr>
              <w:rPr>
                <w:sz w:val="20"/>
                <w:szCs w:val="20"/>
              </w:rPr>
            </w:pPr>
            <w:r w:rsidRPr="004B6F6D">
              <w:rPr>
                <w:sz w:val="20"/>
                <w:szCs w:val="20"/>
              </w:rPr>
              <w:t>- бюджет городского округа Кинешма</w:t>
            </w:r>
          </w:p>
        </w:tc>
        <w:tc>
          <w:tcPr>
            <w:tcW w:w="1276" w:type="dxa"/>
          </w:tcPr>
          <w:p w:rsidR="00F81979" w:rsidRPr="004B6F6D"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r>
              <w:rPr>
                <w:sz w:val="20"/>
                <w:szCs w:val="20"/>
              </w:rPr>
              <w:t>52897,0</w:t>
            </w:r>
          </w:p>
          <w:p w:rsidR="00F81979" w:rsidRPr="004B6F6D"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p>
        </w:tc>
        <w:tc>
          <w:tcPr>
            <w:tcW w:w="1275" w:type="dxa"/>
          </w:tcPr>
          <w:p w:rsidR="00F81979" w:rsidRPr="004B6F6D"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r>
              <w:rPr>
                <w:sz w:val="20"/>
                <w:szCs w:val="20"/>
              </w:rPr>
              <w:t>35305,2</w:t>
            </w:r>
          </w:p>
          <w:p w:rsidR="00F81979" w:rsidRPr="004B6F6D"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p>
        </w:tc>
        <w:tc>
          <w:tcPr>
            <w:tcW w:w="1560" w:type="dxa"/>
            <w:vMerge/>
          </w:tcPr>
          <w:p w:rsidR="00F81979" w:rsidRPr="004B6F6D" w:rsidRDefault="00F81979" w:rsidP="00FC6228">
            <w:pPr>
              <w:jc w:val="center"/>
              <w:rPr>
                <w:b/>
                <w:sz w:val="20"/>
                <w:szCs w:val="20"/>
              </w:rPr>
            </w:pPr>
          </w:p>
        </w:tc>
        <w:tc>
          <w:tcPr>
            <w:tcW w:w="2409" w:type="dxa"/>
            <w:vMerge/>
          </w:tcPr>
          <w:p w:rsidR="00F81979" w:rsidRPr="004B6F6D" w:rsidRDefault="00F81979" w:rsidP="00FC6228">
            <w:pPr>
              <w:jc w:val="center"/>
              <w:rPr>
                <w:sz w:val="20"/>
                <w:szCs w:val="20"/>
              </w:rPr>
            </w:pPr>
          </w:p>
        </w:tc>
        <w:tc>
          <w:tcPr>
            <w:tcW w:w="709" w:type="dxa"/>
            <w:vMerge/>
          </w:tcPr>
          <w:p w:rsidR="00F81979" w:rsidRPr="004B6F6D" w:rsidRDefault="00F81979" w:rsidP="00FC6228">
            <w:pPr>
              <w:jc w:val="center"/>
              <w:rPr>
                <w:sz w:val="20"/>
                <w:szCs w:val="20"/>
              </w:rPr>
            </w:pPr>
          </w:p>
        </w:tc>
        <w:tc>
          <w:tcPr>
            <w:tcW w:w="992" w:type="dxa"/>
            <w:vMerge/>
          </w:tcPr>
          <w:p w:rsidR="00F81979" w:rsidRPr="004B6F6D" w:rsidRDefault="00F81979" w:rsidP="00FC6228">
            <w:pPr>
              <w:jc w:val="center"/>
              <w:rPr>
                <w:sz w:val="20"/>
                <w:szCs w:val="20"/>
              </w:rPr>
            </w:pPr>
          </w:p>
        </w:tc>
        <w:tc>
          <w:tcPr>
            <w:tcW w:w="993" w:type="dxa"/>
            <w:vMerge/>
          </w:tcPr>
          <w:p w:rsidR="00F81979" w:rsidRPr="004B6F6D" w:rsidRDefault="00F81979" w:rsidP="00FC6228">
            <w:pPr>
              <w:jc w:val="center"/>
              <w:rPr>
                <w:sz w:val="20"/>
                <w:szCs w:val="20"/>
              </w:rPr>
            </w:pPr>
          </w:p>
        </w:tc>
        <w:tc>
          <w:tcPr>
            <w:tcW w:w="1417" w:type="dxa"/>
          </w:tcPr>
          <w:p w:rsidR="00F81979" w:rsidRPr="004B6F6D" w:rsidRDefault="00F81979" w:rsidP="00FC6228">
            <w:pPr>
              <w:jc w:val="center"/>
              <w:rPr>
                <w:sz w:val="20"/>
                <w:szCs w:val="20"/>
              </w:rPr>
            </w:pPr>
          </w:p>
          <w:p w:rsidR="00F81979" w:rsidRPr="004B6F6D" w:rsidRDefault="00F81979" w:rsidP="00FC6228">
            <w:pPr>
              <w:jc w:val="center"/>
              <w:rPr>
                <w:sz w:val="20"/>
                <w:szCs w:val="20"/>
              </w:rPr>
            </w:pPr>
            <w:r>
              <w:rPr>
                <w:sz w:val="20"/>
                <w:szCs w:val="20"/>
              </w:rPr>
              <w:t>52897,0</w:t>
            </w:r>
          </w:p>
        </w:tc>
      </w:tr>
      <w:tr w:rsidR="00F81979" w:rsidRPr="003B25F2" w:rsidTr="0096530E">
        <w:trPr>
          <w:trHeight w:val="730"/>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rPr>
                <w:sz w:val="20"/>
                <w:szCs w:val="20"/>
              </w:rPr>
            </w:pPr>
          </w:p>
        </w:tc>
        <w:tc>
          <w:tcPr>
            <w:tcW w:w="1418" w:type="dxa"/>
          </w:tcPr>
          <w:p w:rsidR="00F81979" w:rsidRPr="004B6F6D" w:rsidRDefault="00F81979" w:rsidP="00FC6228">
            <w:pPr>
              <w:rPr>
                <w:sz w:val="20"/>
                <w:szCs w:val="20"/>
              </w:rPr>
            </w:pPr>
          </w:p>
          <w:p w:rsidR="00F81979" w:rsidRPr="004B6F6D" w:rsidRDefault="00F81979" w:rsidP="00FC6228">
            <w:pPr>
              <w:rPr>
                <w:sz w:val="20"/>
                <w:szCs w:val="20"/>
              </w:rPr>
            </w:pPr>
            <w:r w:rsidRPr="004B6F6D">
              <w:rPr>
                <w:sz w:val="20"/>
                <w:szCs w:val="20"/>
              </w:rPr>
              <w:t>-областной бюджет</w:t>
            </w:r>
          </w:p>
        </w:tc>
        <w:tc>
          <w:tcPr>
            <w:tcW w:w="1276" w:type="dxa"/>
          </w:tcPr>
          <w:p w:rsidR="00F81979" w:rsidRPr="004B6F6D"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r>
              <w:rPr>
                <w:sz w:val="20"/>
                <w:szCs w:val="20"/>
              </w:rPr>
              <w:t>1459,6</w:t>
            </w:r>
          </w:p>
        </w:tc>
        <w:tc>
          <w:tcPr>
            <w:tcW w:w="1275" w:type="dxa"/>
          </w:tcPr>
          <w:p w:rsidR="00F81979"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r>
              <w:rPr>
                <w:sz w:val="20"/>
                <w:szCs w:val="20"/>
              </w:rPr>
              <w:t>862,7</w:t>
            </w:r>
          </w:p>
        </w:tc>
        <w:tc>
          <w:tcPr>
            <w:tcW w:w="1560" w:type="dxa"/>
            <w:vMerge/>
          </w:tcPr>
          <w:p w:rsidR="00F81979" w:rsidRPr="004B6F6D" w:rsidRDefault="00F81979" w:rsidP="00FC6228">
            <w:pPr>
              <w:jc w:val="center"/>
              <w:rPr>
                <w:b/>
                <w:sz w:val="20"/>
                <w:szCs w:val="20"/>
              </w:rPr>
            </w:pPr>
          </w:p>
        </w:tc>
        <w:tc>
          <w:tcPr>
            <w:tcW w:w="2409" w:type="dxa"/>
            <w:vMerge/>
          </w:tcPr>
          <w:p w:rsidR="00F81979" w:rsidRPr="004B6F6D" w:rsidRDefault="00F81979" w:rsidP="00FC6228">
            <w:pPr>
              <w:jc w:val="center"/>
              <w:rPr>
                <w:sz w:val="20"/>
                <w:szCs w:val="20"/>
              </w:rPr>
            </w:pPr>
          </w:p>
        </w:tc>
        <w:tc>
          <w:tcPr>
            <w:tcW w:w="709" w:type="dxa"/>
            <w:vMerge/>
          </w:tcPr>
          <w:p w:rsidR="00F81979" w:rsidRPr="004B6F6D" w:rsidRDefault="00F81979" w:rsidP="00FC6228">
            <w:pPr>
              <w:jc w:val="center"/>
              <w:rPr>
                <w:sz w:val="20"/>
                <w:szCs w:val="20"/>
              </w:rPr>
            </w:pPr>
          </w:p>
        </w:tc>
        <w:tc>
          <w:tcPr>
            <w:tcW w:w="992" w:type="dxa"/>
            <w:vMerge/>
          </w:tcPr>
          <w:p w:rsidR="00F81979" w:rsidRPr="004B6F6D" w:rsidRDefault="00F81979" w:rsidP="00FC6228">
            <w:pPr>
              <w:jc w:val="center"/>
              <w:rPr>
                <w:sz w:val="20"/>
                <w:szCs w:val="20"/>
              </w:rPr>
            </w:pPr>
          </w:p>
        </w:tc>
        <w:tc>
          <w:tcPr>
            <w:tcW w:w="993" w:type="dxa"/>
            <w:vMerge/>
          </w:tcPr>
          <w:p w:rsidR="00F81979" w:rsidRPr="004B6F6D" w:rsidRDefault="00F81979" w:rsidP="00FC6228">
            <w:pPr>
              <w:jc w:val="center"/>
              <w:rPr>
                <w:sz w:val="20"/>
                <w:szCs w:val="20"/>
              </w:rPr>
            </w:pPr>
          </w:p>
        </w:tc>
        <w:tc>
          <w:tcPr>
            <w:tcW w:w="1417" w:type="dxa"/>
          </w:tcPr>
          <w:p w:rsidR="00F81979" w:rsidRPr="004B6F6D" w:rsidRDefault="00F81979" w:rsidP="00FC6228">
            <w:pPr>
              <w:jc w:val="center"/>
              <w:rPr>
                <w:sz w:val="20"/>
                <w:szCs w:val="20"/>
              </w:rPr>
            </w:pPr>
          </w:p>
          <w:p w:rsidR="00F81979" w:rsidRPr="004B6F6D" w:rsidRDefault="00F81979" w:rsidP="00FC6228">
            <w:pPr>
              <w:jc w:val="center"/>
              <w:rPr>
                <w:b/>
                <w:sz w:val="20"/>
                <w:szCs w:val="20"/>
              </w:rPr>
            </w:pPr>
            <w:r w:rsidRPr="004B6F6D">
              <w:rPr>
                <w:sz w:val="20"/>
                <w:szCs w:val="20"/>
              </w:rPr>
              <w:t>1459,6</w:t>
            </w:r>
          </w:p>
        </w:tc>
      </w:tr>
      <w:tr w:rsidR="00F81979" w:rsidRPr="003B25F2" w:rsidTr="0096530E">
        <w:trPr>
          <w:trHeight w:val="282"/>
        </w:trPr>
        <w:tc>
          <w:tcPr>
            <w:tcW w:w="710" w:type="dxa"/>
            <w:vMerge w:val="restart"/>
          </w:tcPr>
          <w:p w:rsidR="00F81979" w:rsidRPr="004B6F6D" w:rsidRDefault="00F81979" w:rsidP="00FC6228">
            <w:pPr>
              <w:jc w:val="center"/>
              <w:rPr>
                <w:sz w:val="20"/>
                <w:szCs w:val="20"/>
              </w:rPr>
            </w:pPr>
            <w:bookmarkStart w:id="22" w:name="_Hlk451431617"/>
            <w:r w:rsidRPr="004B6F6D">
              <w:rPr>
                <w:sz w:val="20"/>
                <w:szCs w:val="20"/>
              </w:rPr>
              <w:t>1.1</w:t>
            </w:r>
          </w:p>
        </w:tc>
        <w:tc>
          <w:tcPr>
            <w:tcW w:w="2126" w:type="dxa"/>
            <w:vMerge w:val="restart"/>
          </w:tcPr>
          <w:p w:rsidR="00F81979" w:rsidRPr="004B6F6D" w:rsidRDefault="00F81979" w:rsidP="00FC6228">
            <w:pPr>
              <w:rPr>
                <w:sz w:val="20"/>
                <w:szCs w:val="20"/>
              </w:rPr>
            </w:pPr>
            <w:r w:rsidRPr="004B6F6D">
              <w:rPr>
                <w:sz w:val="20"/>
                <w:szCs w:val="20"/>
              </w:rPr>
              <w:t xml:space="preserve">Основное мероприятие </w:t>
            </w:r>
            <w:r w:rsidRPr="004B6F6D">
              <w:rPr>
                <w:sz w:val="20"/>
                <w:szCs w:val="20"/>
              </w:rPr>
              <w:lastRenderedPageBreak/>
              <w:t>"Повышение эффективности деятельности администрации городского округа Кинешма, отраслевых (функциональных) органов администрации городского округа Кинешма"</w:t>
            </w:r>
          </w:p>
        </w:tc>
        <w:tc>
          <w:tcPr>
            <w:tcW w:w="1417" w:type="dxa"/>
            <w:vMerge/>
          </w:tcPr>
          <w:p w:rsidR="00F81979" w:rsidRPr="004B6F6D" w:rsidRDefault="00F81979" w:rsidP="00FC6228">
            <w:pPr>
              <w:rPr>
                <w:sz w:val="20"/>
                <w:szCs w:val="20"/>
              </w:rPr>
            </w:pPr>
          </w:p>
        </w:tc>
        <w:tc>
          <w:tcPr>
            <w:tcW w:w="1418" w:type="dxa"/>
          </w:tcPr>
          <w:p w:rsidR="00F81979" w:rsidRPr="004B6F6D" w:rsidRDefault="00F81979" w:rsidP="00FC6228">
            <w:pPr>
              <w:rPr>
                <w:sz w:val="20"/>
                <w:szCs w:val="20"/>
              </w:rPr>
            </w:pPr>
            <w:r w:rsidRPr="004B6F6D">
              <w:rPr>
                <w:sz w:val="20"/>
                <w:szCs w:val="20"/>
              </w:rPr>
              <w:t>Всего:</w:t>
            </w:r>
          </w:p>
          <w:p w:rsidR="00F81979" w:rsidRPr="004B6F6D" w:rsidRDefault="00F81979" w:rsidP="00FC6228">
            <w:pPr>
              <w:rPr>
                <w:sz w:val="20"/>
                <w:szCs w:val="20"/>
              </w:rPr>
            </w:pPr>
          </w:p>
        </w:tc>
        <w:tc>
          <w:tcPr>
            <w:tcW w:w="1276" w:type="dxa"/>
          </w:tcPr>
          <w:p w:rsidR="00F81979" w:rsidRPr="004B6F6D" w:rsidRDefault="00F81979" w:rsidP="00FC6228">
            <w:pPr>
              <w:pStyle w:val="2f4"/>
              <w:ind w:left="0"/>
              <w:jc w:val="center"/>
              <w:rPr>
                <w:sz w:val="20"/>
                <w:szCs w:val="20"/>
              </w:rPr>
            </w:pPr>
            <w:r>
              <w:rPr>
                <w:sz w:val="20"/>
                <w:szCs w:val="20"/>
              </w:rPr>
              <w:t>52 897,0</w:t>
            </w:r>
          </w:p>
          <w:p w:rsidR="00F81979" w:rsidRPr="004B6F6D" w:rsidRDefault="00F81979" w:rsidP="00FC6228">
            <w:pPr>
              <w:pStyle w:val="2f4"/>
              <w:ind w:left="0"/>
              <w:jc w:val="center"/>
              <w:rPr>
                <w:sz w:val="20"/>
                <w:szCs w:val="20"/>
              </w:rPr>
            </w:pPr>
          </w:p>
        </w:tc>
        <w:tc>
          <w:tcPr>
            <w:tcW w:w="1275" w:type="dxa"/>
          </w:tcPr>
          <w:p w:rsidR="00F81979" w:rsidRPr="004B6F6D" w:rsidRDefault="00F81979" w:rsidP="00FC6228">
            <w:pPr>
              <w:rPr>
                <w:sz w:val="20"/>
                <w:szCs w:val="20"/>
              </w:rPr>
            </w:pPr>
            <w:r>
              <w:rPr>
                <w:sz w:val="20"/>
                <w:szCs w:val="20"/>
              </w:rPr>
              <w:t>35305,2</w:t>
            </w:r>
          </w:p>
          <w:p w:rsidR="00F81979" w:rsidRPr="004B6F6D" w:rsidRDefault="00F81979" w:rsidP="00FC6228">
            <w:pPr>
              <w:rPr>
                <w:sz w:val="20"/>
                <w:szCs w:val="20"/>
              </w:rPr>
            </w:pPr>
          </w:p>
        </w:tc>
        <w:tc>
          <w:tcPr>
            <w:tcW w:w="1560" w:type="dxa"/>
            <w:vMerge w:val="restart"/>
          </w:tcPr>
          <w:p w:rsidR="00F81979" w:rsidRDefault="00F81979" w:rsidP="00BA6266">
            <w:pPr>
              <w:rPr>
                <w:sz w:val="20"/>
                <w:szCs w:val="20"/>
              </w:rPr>
            </w:pPr>
            <w:r>
              <w:rPr>
                <w:sz w:val="20"/>
                <w:szCs w:val="20"/>
              </w:rPr>
              <w:t>П</w:t>
            </w:r>
            <w:r w:rsidRPr="004B6F6D">
              <w:rPr>
                <w:sz w:val="20"/>
                <w:szCs w:val="20"/>
              </w:rPr>
              <w:t xml:space="preserve">роизведены выплаты </w:t>
            </w:r>
            <w:r w:rsidRPr="004B6F6D">
              <w:rPr>
                <w:sz w:val="20"/>
                <w:szCs w:val="20"/>
              </w:rPr>
              <w:lastRenderedPageBreak/>
              <w:t xml:space="preserve">заработной платы работникам,  перечислены в фонды начисления на </w:t>
            </w:r>
            <w:r>
              <w:rPr>
                <w:sz w:val="20"/>
                <w:szCs w:val="20"/>
              </w:rPr>
              <w:t>оплату труда</w:t>
            </w:r>
            <w:r w:rsidRPr="004B6F6D">
              <w:rPr>
                <w:sz w:val="20"/>
                <w:szCs w:val="20"/>
              </w:rPr>
              <w:t xml:space="preserve">, оплачены расходы на содержание зданий, коммунальные услуги и связь, услуги  по содержанию имущества, </w:t>
            </w:r>
            <w:proofErr w:type="spellStart"/>
            <w:r w:rsidRPr="004B6F6D">
              <w:rPr>
                <w:sz w:val="20"/>
                <w:szCs w:val="20"/>
              </w:rPr>
              <w:t>информацион</w:t>
            </w:r>
            <w:proofErr w:type="spellEnd"/>
          </w:p>
          <w:p w:rsidR="00F81979" w:rsidRDefault="00F81979" w:rsidP="00BA6266">
            <w:pPr>
              <w:rPr>
                <w:sz w:val="20"/>
                <w:szCs w:val="20"/>
              </w:rPr>
            </w:pPr>
            <w:proofErr w:type="spellStart"/>
            <w:r w:rsidRPr="004B6F6D">
              <w:rPr>
                <w:sz w:val="20"/>
                <w:szCs w:val="20"/>
              </w:rPr>
              <w:t>ных</w:t>
            </w:r>
            <w:proofErr w:type="spellEnd"/>
            <w:r w:rsidRPr="004B6F6D">
              <w:rPr>
                <w:sz w:val="20"/>
                <w:szCs w:val="20"/>
              </w:rPr>
              <w:t xml:space="preserve"> услуг</w:t>
            </w:r>
            <w:r>
              <w:rPr>
                <w:sz w:val="20"/>
                <w:szCs w:val="20"/>
              </w:rPr>
              <w:t>.</w:t>
            </w:r>
          </w:p>
          <w:p w:rsidR="00F81979" w:rsidRPr="004B6F6D" w:rsidRDefault="00F81979" w:rsidP="00BA6266">
            <w:pPr>
              <w:rPr>
                <w:b/>
                <w:sz w:val="20"/>
                <w:szCs w:val="20"/>
              </w:rPr>
            </w:pPr>
            <w:r>
              <w:rPr>
                <w:sz w:val="20"/>
                <w:szCs w:val="20"/>
              </w:rPr>
              <w:t>Дальнейшая реализация  планируется в течение 2016г.</w:t>
            </w:r>
          </w:p>
        </w:tc>
        <w:tc>
          <w:tcPr>
            <w:tcW w:w="2409" w:type="dxa"/>
            <w:vMerge w:val="restart"/>
          </w:tcPr>
          <w:p w:rsidR="00F81979" w:rsidRPr="004B6F6D" w:rsidRDefault="00F81979" w:rsidP="00FC6228">
            <w:pPr>
              <w:rPr>
                <w:sz w:val="20"/>
                <w:szCs w:val="20"/>
              </w:rPr>
            </w:pPr>
          </w:p>
        </w:tc>
        <w:tc>
          <w:tcPr>
            <w:tcW w:w="709" w:type="dxa"/>
            <w:vMerge w:val="restart"/>
          </w:tcPr>
          <w:p w:rsidR="00F81979" w:rsidRPr="004B6F6D" w:rsidRDefault="00F81979" w:rsidP="00FC6228">
            <w:pPr>
              <w:rPr>
                <w:sz w:val="20"/>
                <w:szCs w:val="20"/>
              </w:rPr>
            </w:pPr>
          </w:p>
        </w:tc>
        <w:tc>
          <w:tcPr>
            <w:tcW w:w="992" w:type="dxa"/>
            <w:vMerge w:val="restart"/>
          </w:tcPr>
          <w:p w:rsidR="00F81979" w:rsidRPr="004B6F6D" w:rsidRDefault="00F81979" w:rsidP="00FC6228">
            <w:pPr>
              <w:jc w:val="center"/>
              <w:rPr>
                <w:sz w:val="20"/>
                <w:szCs w:val="20"/>
              </w:rPr>
            </w:pPr>
          </w:p>
        </w:tc>
        <w:tc>
          <w:tcPr>
            <w:tcW w:w="993" w:type="dxa"/>
            <w:vMerge w:val="restart"/>
          </w:tcPr>
          <w:p w:rsidR="00F81979" w:rsidRPr="004B6F6D" w:rsidRDefault="00F81979" w:rsidP="00FC6228">
            <w:pPr>
              <w:jc w:val="center"/>
              <w:rPr>
                <w:sz w:val="20"/>
                <w:szCs w:val="20"/>
              </w:rPr>
            </w:pPr>
          </w:p>
        </w:tc>
        <w:tc>
          <w:tcPr>
            <w:tcW w:w="1417" w:type="dxa"/>
            <w:vMerge w:val="restart"/>
          </w:tcPr>
          <w:p w:rsidR="00F81979" w:rsidRPr="004B6F6D" w:rsidRDefault="00F81979" w:rsidP="00FC6228">
            <w:pPr>
              <w:jc w:val="center"/>
              <w:rPr>
                <w:sz w:val="20"/>
                <w:szCs w:val="20"/>
              </w:rPr>
            </w:pPr>
            <w:r>
              <w:rPr>
                <w:sz w:val="20"/>
                <w:szCs w:val="20"/>
              </w:rPr>
              <w:t>52897,0</w:t>
            </w:r>
          </w:p>
          <w:p w:rsidR="00F81979" w:rsidRPr="004B6F6D" w:rsidRDefault="00F81979" w:rsidP="00FC6228">
            <w:pPr>
              <w:jc w:val="center"/>
              <w:rPr>
                <w:b/>
                <w:sz w:val="20"/>
                <w:szCs w:val="20"/>
              </w:rPr>
            </w:pPr>
          </w:p>
        </w:tc>
      </w:tr>
      <w:tr w:rsidR="00F81979" w:rsidRPr="003B25F2" w:rsidTr="0096530E">
        <w:trPr>
          <w:trHeight w:val="1080"/>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widowControl w:val="0"/>
              <w:autoSpaceDE w:val="0"/>
              <w:autoSpaceDN w:val="0"/>
              <w:adjustRightInd w:val="0"/>
              <w:rPr>
                <w:sz w:val="20"/>
                <w:szCs w:val="20"/>
              </w:rPr>
            </w:pPr>
          </w:p>
        </w:tc>
        <w:tc>
          <w:tcPr>
            <w:tcW w:w="1418" w:type="dxa"/>
          </w:tcPr>
          <w:p w:rsidR="00F81979" w:rsidRPr="004B6F6D" w:rsidRDefault="00F81979" w:rsidP="00FC6228">
            <w:pPr>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F81979" w:rsidRPr="004B6F6D"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r>
              <w:rPr>
                <w:sz w:val="20"/>
                <w:szCs w:val="20"/>
              </w:rPr>
              <w:t>5</w:t>
            </w:r>
            <w:r w:rsidRPr="004B6F6D">
              <w:rPr>
                <w:sz w:val="20"/>
                <w:szCs w:val="20"/>
              </w:rPr>
              <w:t>2</w:t>
            </w:r>
            <w:r>
              <w:rPr>
                <w:sz w:val="20"/>
                <w:szCs w:val="20"/>
              </w:rPr>
              <w:t> 897,0</w:t>
            </w:r>
          </w:p>
          <w:p w:rsidR="00F81979" w:rsidRPr="004B6F6D" w:rsidRDefault="00F81979" w:rsidP="00FC6228">
            <w:pPr>
              <w:pStyle w:val="2f4"/>
              <w:ind w:left="0"/>
              <w:jc w:val="center"/>
              <w:rPr>
                <w:sz w:val="20"/>
                <w:szCs w:val="20"/>
              </w:rPr>
            </w:pPr>
          </w:p>
        </w:tc>
        <w:tc>
          <w:tcPr>
            <w:tcW w:w="1275" w:type="dxa"/>
          </w:tcPr>
          <w:p w:rsidR="00F81979" w:rsidRPr="004B6F6D" w:rsidRDefault="00F81979" w:rsidP="00FC6228">
            <w:pPr>
              <w:rPr>
                <w:sz w:val="20"/>
                <w:szCs w:val="20"/>
              </w:rPr>
            </w:pPr>
          </w:p>
          <w:p w:rsidR="00F81979" w:rsidRPr="004B6F6D" w:rsidRDefault="00F81979" w:rsidP="00FC6228">
            <w:pPr>
              <w:rPr>
                <w:sz w:val="20"/>
                <w:szCs w:val="20"/>
              </w:rPr>
            </w:pPr>
            <w:r>
              <w:rPr>
                <w:sz w:val="20"/>
                <w:szCs w:val="20"/>
              </w:rPr>
              <w:t>35305,2</w:t>
            </w:r>
          </w:p>
          <w:p w:rsidR="00F81979" w:rsidRPr="004B6F6D" w:rsidRDefault="00F81979" w:rsidP="00FC6228">
            <w:pPr>
              <w:rPr>
                <w:sz w:val="20"/>
                <w:szCs w:val="20"/>
              </w:rPr>
            </w:pPr>
          </w:p>
        </w:tc>
        <w:tc>
          <w:tcPr>
            <w:tcW w:w="1560" w:type="dxa"/>
            <w:vMerge/>
          </w:tcPr>
          <w:p w:rsidR="00F81979" w:rsidRPr="004B6F6D" w:rsidRDefault="00F81979" w:rsidP="00FC6228">
            <w:pPr>
              <w:rPr>
                <w:sz w:val="20"/>
                <w:szCs w:val="20"/>
              </w:rPr>
            </w:pPr>
          </w:p>
        </w:tc>
        <w:tc>
          <w:tcPr>
            <w:tcW w:w="2409" w:type="dxa"/>
            <w:vMerge/>
          </w:tcPr>
          <w:p w:rsidR="00F81979" w:rsidRPr="004B6F6D" w:rsidRDefault="00F81979" w:rsidP="00FC6228">
            <w:pPr>
              <w:rPr>
                <w:sz w:val="20"/>
                <w:szCs w:val="20"/>
              </w:rPr>
            </w:pPr>
          </w:p>
        </w:tc>
        <w:tc>
          <w:tcPr>
            <w:tcW w:w="709" w:type="dxa"/>
            <w:vMerge/>
          </w:tcPr>
          <w:p w:rsidR="00F81979" w:rsidRPr="004B6F6D" w:rsidRDefault="00F81979" w:rsidP="00FC6228">
            <w:pPr>
              <w:rPr>
                <w:sz w:val="20"/>
                <w:szCs w:val="20"/>
              </w:rPr>
            </w:pPr>
          </w:p>
        </w:tc>
        <w:tc>
          <w:tcPr>
            <w:tcW w:w="992" w:type="dxa"/>
            <w:vMerge/>
          </w:tcPr>
          <w:p w:rsidR="00F81979" w:rsidRPr="004B6F6D" w:rsidRDefault="00F81979" w:rsidP="00FC6228">
            <w:pPr>
              <w:jc w:val="center"/>
              <w:rPr>
                <w:sz w:val="20"/>
                <w:szCs w:val="20"/>
              </w:rPr>
            </w:pPr>
          </w:p>
        </w:tc>
        <w:tc>
          <w:tcPr>
            <w:tcW w:w="993" w:type="dxa"/>
            <w:vMerge/>
          </w:tcPr>
          <w:p w:rsidR="00F81979" w:rsidRPr="004B6F6D" w:rsidRDefault="00F81979" w:rsidP="00FC6228">
            <w:pPr>
              <w:jc w:val="center"/>
              <w:rPr>
                <w:sz w:val="20"/>
                <w:szCs w:val="20"/>
              </w:rPr>
            </w:pPr>
          </w:p>
        </w:tc>
        <w:tc>
          <w:tcPr>
            <w:tcW w:w="1417" w:type="dxa"/>
            <w:vMerge/>
          </w:tcPr>
          <w:p w:rsidR="00F81979" w:rsidRPr="004B6F6D" w:rsidRDefault="00F81979" w:rsidP="00FC6228">
            <w:pPr>
              <w:jc w:val="center"/>
              <w:rPr>
                <w:b/>
                <w:sz w:val="20"/>
                <w:szCs w:val="20"/>
              </w:rPr>
            </w:pPr>
          </w:p>
        </w:tc>
      </w:tr>
      <w:bookmarkEnd w:id="22"/>
      <w:tr w:rsidR="00F81979" w:rsidRPr="003B25F2" w:rsidTr="0096530E">
        <w:trPr>
          <w:trHeight w:val="1648"/>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widowControl w:val="0"/>
              <w:autoSpaceDE w:val="0"/>
              <w:autoSpaceDN w:val="0"/>
              <w:adjustRightInd w:val="0"/>
              <w:rPr>
                <w:sz w:val="20"/>
                <w:szCs w:val="20"/>
              </w:rPr>
            </w:pPr>
          </w:p>
        </w:tc>
        <w:tc>
          <w:tcPr>
            <w:tcW w:w="1418" w:type="dxa"/>
          </w:tcPr>
          <w:p w:rsidR="00F81979" w:rsidRPr="004B6F6D" w:rsidRDefault="00F81979" w:rsidP="00FC6228">
            <w:pPr>
              <w:rPr>
                <w:sz w:val="20"/>
                <w:szCs w:val="20"/>
              </w:rPr>
            </w:pPr>
            <w:r w:rsidRPr="004B6F6D">
              <w:rPr>
                <w:sz w:val="20"/>
                <w:szCs w:val="20"/>
              </w:rPr>
              <w:t>- бюджет городского округа Кинешма</w:t>
            </w:r>
          </w:p>
        </w:tc>
        <w:tc>
          <w:tcPr>
            <w:tcW w:w="1276" w:type="dxa"/>
          </w:tcPr>
          <w:p w:rsidR="00F81979" w:rsidRPr="004B6F6D" w:rsidRDefault="00F81979" w:rsidP="00FC6228">
            <w:pPr>
              <w:pStyle w:val="2f4"/>
              <w:ind w:left="0"/>
              <w:jc w:val="center"/>
              <w:rPr>
                <w:sz w:val="20"/>
                <w:szCs w:val="20"/>
              </w:rPr>
            </w:pPr>
            <w:r>
              <w:rPr>
                <w:sz w:val="20"/>
                <w:szCs w:val="20"/>
              </w:rPr>
              <w:t>52 897,0</w:t>
            </w:r>
          </w:p>
        </w:tc>
        <w:tc>
          <w:tcPr>
            <w:tcW w:w="1275" w:type="dxa"/>
          </w:tcPr>
          <w:p w:rsidR="00F81979" w:rsidRPr="004B6F6D" w:rsidRDefault="00F81979" w:rsidP="00FC6228">
            <w:pPr>
              <w:rPr>
                <w:sz w:val="20"/>
                <w:szCs w:val="20"/>
              </w:rPr>
            </w:pPr>
            <w:r>
              <w:rPr>
                <w:sz w:val="20"/>
                <w:szCs w:val="20"/>
              </w:rPr>
              <w:t>35305,2</w:t>
            </w:r>
          </w:p>
        </w:tc>
        <w:tc>
          <w:tcPr>
            <w:tcW w:w="1560" w:type="dxa"/>
            <w:vMerge/>
          </w:tcPr>
          <w:p w:rsidR="00F81979" w:rsidRPr="004B6F6D" w:rsidRDefault="00F81979" w:rsidP="00FC6228">
            <w:pPr>
              <w:jc w:val="center"/>
              <w:rPr>
                <w:b/>
                <w:sz w:val="20"/>
                <w:szCs w:val="20"/>
              </w:rPr>
            </w:pPr>
          </w:p>
        </w:tc>
        <w:tc>
          <w:tcPr>
            <w:tcW w:w="2409" w:type="dxa"/>
            <w:vMerge/>
          </w:tcPr>
          <w:p w:rsidR="00F81979" w:rsidRPr="004B6F6D" w:rsidRDefault="00F81979" w:rsidP="00FC6228">
            <w:pPr>
              <w:rPr>
                <w:sz w:val="20"/>
                <w:szCs w:val="20"/>
              </w:rPr>
            </w:pPr>
          </w:p>
        </w:tc>
        <w:tc>
          <w:tcPr>
            <w:tcW w:w="709" w:type="dxa"/>
            <w:vMerge/>
          </w:tcPr>
          <w:p w:rsidR="00F81979" w:rsidRPr="004B6F6D" w:rsidRDefault="00F81979" w:rsidP="00FC6228">
            <w:pPr>
              <w:rPr>
                <w:sz w:val="20"/>
                <w:szCs w:val="20"/>
              </w:rPr>
            </w:pPr>
          </w:p>
        </w:tc>
        <w:tc>
          <w:tcPr>
            <w:tcW w:w="992" w:type="dxa"/>
            <w:vMerge/>
          </w:tcPr>
          <w:p w:rsidR="00F81979" w:rsidRPr="004B6F6D" w:rsidRDefault="00F81979" w:rsidP="00FC6228">
            <w:pPr>
              <w:jc w:val="center"/>
              <w:rPr>
                <w:sz w:val="20"/>
                <w:szCs w:val="20"/>
              </w:rPr>
            </w:pPr>
          </w:p>
        </w:tc>
        <w:tc>
          <w:tcPr>
            <w:tcW w:w="993" w:type="dxa"/>
            <w:vMerge/>
          </w:tcPr>
          <w:p w:rsidR="00F81979" w:rsidRPr="004B6F6D" w:rsidRDefault="00F81979" w:rsidP="00FC6228">
            <w:pPr>
              <w:jc w:val="center"/>
              <w:rPr>
                <w:sz w:val="20"/>
                <w:szCs w:val="20"/>
              </w:rPr>
            </w:pPr>
          </w:p>
        </w:tc>
        <w:tc>
          <w:tcPr>
            <w:tcW w:w="1417" w:type="dxa"/>
            <w:vMerge/>
          </w:tcPr>
          <w:p w:rsidR="00F81979" w:rsidRPr="004B6F6D" w:rsidRDefault="00F81979" w:rsidP="00FC6228">
            <w:pPr>
              <w:jc w:val="center"/>
              <w:rPr>
                <w:b/>
                <w:sz w:val="20"/>
                <w:szCs w:val="20"/>
              </w:rPr>
            </w:pPr>
          </w:p>
        </w:tc>
      </w:tr>
      <w:tr w:rsidR="00F81979" w:rsidRPr="003B25F2" w:rsidTr="0096530E">
        <w:trPr>
          <w:trHeight w:val="311"/>
        </w:trPr>
        <w:tc>
          <w:tcPr>
            <w:tcW w:w="710" w:type="dxa"/>
            <w:vMerge w:val="restart"/>
          </w:tcPr>
          <w:p w:rsidR="00F81979" w:rsidRPr="004B6F6D" w:rsidRDefault="00F81979" w:rsidP="00FC6228">
            <w:pPr>
              <w:pStyle w:val="2f4"/>
              <w:ind w:left="0"/>
              <w:rPr>
                <w:sz w:val="20"/>
                <w:szCs w:val="20"/>
              </w:rPr>
            </w:pPr>
            <w:r w:rsidRPr="004B6F6D">
              <w:rPr>
                <w:sz w:val="20"/>
                <w:szCs w:val="20"/>
              </w:rPr>
              <w:t>1.1.1</w:t>
            </w:r>
          </w:p>
          <w:p w:rsidR="00F81979" w:rsidRPr="004B6F6D" w:rsidRDefault="00F81979" w:rsidP="00FC6228">
            <w:pPr>
              <w:pStyle w:val="2f4"/>
              <w:ind w:left="0"/>
              <w:rPr>
                <w:sz w:val="20"/>
                <w:szCs w:val="20"/>
              </w:rPr>
            </w:pPr>
          </w:p>
          <w:p w:rsidR="00F81979" w:rsidRPr="004B6F6D" w:rsidRDefault="00F81979" w:rsidP="00FC6228">
            <w:pPr>
              <w:pStyle w:val="2f4"/>
              <w:ind w:left="0"/>
              <w:rPr>
                <w:sz w:val="20"/>
                <w:szCs w:val="20"/>
              </w:rPr>
            </w:pPr>
          </w:p>
          <w:p w:rsidR="00F81979" w:rsidRPr="004B6F6D" w:rsidRDefault="00F81979" w:rsidP="00FC6228">
            <w:pPr>
              <w:pStyle w:val="2f4"/>
              <w:ind w:left="0"/>
              <w:rPr>
                <w:sz w:val="20"/>
                <w:szCs w:val="20"/>
              </w:rPr>
            </w:pPr>
          </w:p>
          <w:p w:rsidR="00F81979" w:rsidRPr="004B6F6D" w:rsidRDefault="00F81979" w:rsidP="00FC6228">
            <w:pPr>
              <w:pStyle w:val="2f4"/>
              <w:ind w:left="0"/>
              <w:rPr>
                <w:sz w:val="20"/>
                <w:szCs w:val="20"/>
              </w:rPr>
            </w:pPr>
          </w:p>
          <w:p w:rsidR="00F81979" w:rsidRPr="004B6F6D" w:rsidRDefault="00F81979" w:rsidP="00FC6228">
            <w:pPr>
              <w:pStyle w:val="2f4"/>
              <w:ind w:left="0"/>
              <w:rPr>
                <w:sz w:val="20"/>
                <w:szCs w:val="20"/>
              </w:rPr>
            </w:pPr>
          </w:p>
          <w:p w:rsidR="00F81979" w:rsidRPr="004B6F6D" w:rsidRDefault="00F81979" w:rsidP="00FC6228">
            <w:pPr>
              <w:pStyle w:val="2f4"/>
              <w:ind w:left="0"/>
              <w:rPr>
                <w:sz w:val="20"/>
                <w:szCs w:val="20"/>
              </w:rPr>
            </w:pPr>
          </w:p>
        </w:tc>
        <w:tc>
          <w:tcPr>
            <w:tcW w:w="2126" w:type="dxa"/>
            <w:vMerge w:val="restart"/>
          </w:tcPr>
          <w:p w:rsidR="00F81979" w:rsidRPr="004B6F6D" w:rsidRDefault="00F81979" w:rsidP="00FC6228">
            <w:pPr>
              <w:rPr>
                <w:sz w:val="20"/>
                <w:szCs w:val="20"/>
              </w:rPr>
            </w:pPr>
            <w:r w:rsidRPr="004B6F6D">
              <w:rPr>
                <w:sz w:val="20"/>
                <w:szCs w:val="20"/>
              </w:rPr>
              <w:lastRenderedPageBreak/>
              <w:t xml:space="preserve"> Мероприятие </w:t>
            </w:r>
          </w:p>
          <w:p w:rsidR="00F81979" w:rsidRPr="004B6F6D" w:rsidRDefault="00F81979" w:rsidP="00FC6228">
            <w:pPr>
              <w:rPr>
                <w:sz w:val="20"/>
                <w:szCs w:val="20"/>
              </w:rPr>
            </w:pPr>
            <w:r w:rsidRPr="004B6F6D">
              <w:rPr>
                <w:sz w:val="20"/>
                <w:szCs w:val="20"/>
              </w:rPr>
              <w:t xml:space="preserve">"Обеспечение </w:t>
            </w:r>
            <w:r w:rsidRPr="004B6F6D">
              <w:rPr>
                <w:sz w:val="20"/>
                <w:szCs w:val="20"/>
              </w:rPr>
              <w:lastRenderedPageBreak/>
              <w:t>деятельности главы городского округа Кинешма"</w:t>
            </w:r>
          </w:p>
        </w:tc>
        <w:tc>
          <w:tcPr>
            <w:tcW w:w="1417" w:type="dxa"/>
            <w:vMerge w:val="restart"/>
          </w:tcPr>
          <w:p w:rsidR="00F81979" w:rsidRPr="004B6F6D" w:rsidRDefault="00F81979" w:rsidP="00FC6228">
            <w:pPr>
              <w:pStyle w:val="2f4"/>
              <w:ind w:left="0"/>
              <w:rPr>
                <w:b/>
                <w:sz w:val="20"/>
                <w:szCs w:val="20"/>
              </w:rPr>
            </w:pPr>
            <w:r w:rsidRPr="004B6F6D">
              <w:rPr>
                <w:sz w:val="20"/>
                <w:szCs w:val="20"/>
              </w:rPr>
              <w:lastRenderedPageBreak/>
              <w:t xml:space="preserve">Администрация городского </w:t>
            </w:r>
            <w:r w:rsidRPr="004B6F6D">
              <w:rPr>
                <w:sz w:val="20"/>
                <w:szCs w:val="20"/>
              </w:rPr>
              <w:lastRenderedPageBreak/>
              <w:t>округа Кинешма</w:t>
            </w:r>
          </w:p>
        </w:tc>
        <w:tc>
          <w:tcPr>
            <w:tcW w:w="1418" w:type="dxa"/>
          </w:tcPr>
          <w:p w:rsidR="00F81979" w:rsidRPr="004B6F6D" w:rsidRDefault="00F81979" w:rsidP="00FC6228">
            <w:pPr>
              <w:pStyle w:val="2f4"/>
              <w:ind w:left="0"/>
              <w:rPr>
                <w:sz w:val="20"/>
                <w:szCs w:val="20"/>
              </w:rPr>
            </w:pPr>
            <w:r>
              <w:rPr>
                <w:sz w:val="20"/>
                <w:szCs w:val="20"/>
              </w:rPr>
              <w:lastRenderedPageBreak/>
              <w:t>Всего:</w:t>
            </w:r>
          </w:p>
        </w:tc>
        <w:tc>
          <w:tcPr>
            <w:tcW w:w="1276" w:type="dxa"/>
          </w:tcPr>
          <w:p w:rsidR="00F81979" w:rsidRPr="004B6F6D" w:rsidRDefault="00F81979" w:rsidP="00FC6228">
            <w:pPr>
              <w:pStyle w:val="2f4"/>
              <w:ind w:left="0"/>
              <w:rPr>
                <w:sz w:val="20"/>
                <w:szCs w:val="20"/>
              </w:rPr>
            </w:pPr>
            <w:r>
              <w:rPr>
                <w:sz w:val="20"/>
                <w:szCs w:val="20"/>
              </w:rPr>
              <w:t>1326,9</w:t>
            </w:r>
          </w:p>
        </w:tc>
        <w:tc>
          <w:tcPr>
            <w:tcW w:w="1275" w:type="dxa"/>
          </w:tcPr>
          <w:p w:rsidR="00F81979" w:rsidRPr="004B6F6D" w:rsidRDefault="00F81979" w:rsidP="00FC6228">
            <w:pPr>
              <w:rPr>
                <w:sz w:val="20"/>
                <w:szCs w:val="20"/>
              </w:rPr>
            </w:pPr>
            <w:r>
              <w:rPr>
                <w:sz w:val="20"/>
                <w:szCs w:val="20"/>
              </w:rPr>
              <w:t>388,6</w:t>
            </w:r>
          </w:p>
          <w:p w:rsidR="00F81979" w:rsidRPr="004B6F6D" w:rsidRDefault="00F81979" w:rsidP="00FC6228">
            <w:pPr>
              <w:rPr>
                <w:sz w:val="20"/>
                <w:szCs w:val="20"/>
              </w:rPr>
            </w:pPr>
          </w:p>
        </w:tc>
        <w:tc>
          <w:tcPr>
            <w:tcW w:w="1560" w:type="dxa"/>
            <w:vMerge w:val="restart"/>
          </w:tcPr>
          <w:p w:rsidR="00F81979" w:rsidRDefault="00F81979" w:rsidP="00C64DA3">
            <w:pPr>
              <w:rPr>
                <w:sz w:val="20"/>
                <w:szCs w:val="20"/>
              </w:rPr>
            </w:pPr>
            <w:r>
              <w:rPr>
                <w:sz w:val="20"/>
                <w:szCs w:val="20"/>
              </w:rPr>
              <w:t>П</w:t>
            </w:r>
            <w:r w:rsidRPr="004B6F6D">
              <w:rPr>
                <w:sz w:val="20"/>
                <w:szCs w:val="20"/>
              </w:rPr>
              <w:t xml:space="preserve">роизведены выплаты </w:t>
            </w:r>
            <w:r w:rsidRPr="004B6F6D">
              <w:rPr>
                <w:sz w:val="20"/>
                <w:szCs w:val="20"/>
              </w:rPr>
              <w:lastRenderedPageBreak/>
              <w:t xml:space="preserve">заработной платы главе городского округа Кинешма,  перечислены в фонды начисления на </w:t>
            </w:r>
            <w:r>
              <w:rPr>
                <w:sz w:val="20"/>
                <w:szCs w:val="20"/>
              </w:rPr>
              <w:t>оплату труда</w:t>
            </w:r>
          </w:p>
          <w:p w:rsidR="00F81979" w:rsidRPr="004B6F6D" w:rsidRDefault="00F81979" w:rsidP="00C64DA3">
            <w:pPr>
              <w:rPr>
                <w:b/>
                <w:sz w:val="20"/>
                <w:szCs w:val="20"/>
              </w:rPr>
            </w:pPr>
          </w:p>
        </w:tc>
        <w:tc>
          <w:tcPr>
            <w:tcW w:w="2409" w:type="dxa"/>
            <w:vMerge w:val="restart"/>
          </w:tcPr>
          <w:p w:rsidR="00F81979" w:rsidRPr="004B6F6D" w:rsidRDefault="00F81979" w:rsidP="00FC6228">
            <w:pPr>
              <w:rPr>
                <w:sz w:val="20"/>
                <w:szCs w:val="20"/>
              </w:rPr>
            </w:pPr>
          </w:p>
        </w:tc>
        <w:tc>
          <w:tcPr>
            <w:tcW w:w="709" w:type="dxa"/>
            <w:vMerge w:val="restart"/>
          </w:tcPr>
          <w:p w:rsidR="00F81979" w:rsidRPr="004B6F6D" w:rsidRDefault="00F81979" w:rsidP="00FC6228">
            <w:pPr>
              <w:rPr>
                <w:sz w:val="20"/>
                <w:szCs w:val="20"/>
              </w:rPr>
            </w:pPr>
          </w:p>
        </w:tc>
        <w:tc>
          <w:tcPr>
            <w:tcW w:w="992" w:type="dxa"/>
            <w:vMerge w:val="restart"/>
          </w:tcPr>
          <w:p w:rsidR="00F81979" w:rsidRPr="004B6F6D" w:rsidRDefault="00F81979" w:rsidP="00FC6228">
            <w:pPr>
              <w:rPr>
                <w:sz w:val="20"/>
                <w:szCs w:val="20"/>
              </w:rPr>
            </w:pPr>
          </w:p>
        </w:tc>
        <w:tc>
          <w:tcPr>
            <w:tcW w:w="993" w:type="dxa"/>
            <w:vMerge w:val="restart"/>
          </w:tcPr>
          <w:p w:rsidR="00F81979" w:rsidRPr="004B6F6D" w:rsidRDefault="00F81979" w:rsidP="00FC6228">
            <w:pPr>
              <w:rPr>
                <w:sz w:val="20"/>
                <w:szCs w:val="20"/>
              </w:rPr>
            </w:pPr>
          </w:p>
        </w:tc>
        <w:tc>
          <w:tcPr>
            <w:tcW w:w="1417" w:type="dxa"/>
            <w:vMerge w:val="restart"/>
          </w:tcPr>
          <w:p w:rsidR="00F81979" w:rsidRPr="004B6F6D" w:rsidRDefault="00F81979" w:rsidP="00FC6228">
            <w:pPr>
              <w:pStyle w:val="2f4"/>
              <w:ind w:left="0"/>
              <w:rPr>
                <w:sz w:val="20"/>
                <w:szCs w:val="20"/>
              </w:rPr>
            </w:pPr>
            <w:r w:rsidRPr="004B6F6D">
              <w:rPr>
                <w:sz w:val="20"/>
                <w:szCs w:val="20"/>
              </w:rPr>
              <w:t>1326,9</w:t>
            </w:r>
          </w:p>
          <w:p w:rsidR="00F81979" w:rsidRPr="004B6F6D" w:rsidRDefault="00F81979" w:rsidP="00FC6228">
            <w:pPr>
              <w:pStyle w:val="2f4"/>
              <w:ind w:left="0"/>
              <w:rPr>
                <w:sz w:val="20"/>
                <w:szCs w:val="20"/>
              </w:rPr>
            </w:pPr>
          </w:p>
          <w:p w:rsidR="00F81979" w:rsidRPr="004B6F6D" w:rsidRDefault="00F81979" w:rsidP="00FC6228">
            <w:pPr>
              <w:pStyle w:val="2f4"/>
              <w:ind w:left="0"/>
              <w:rPr>
                <w:sz w:val="20"/>
                <w:szCs w:val="20"/>
              </w:rPr>
            </w:pPr>
          </w:p>
          <w:p w:rsidR="00F81979" w:rsidRPr="004B6F6D" w:rsidRDefault="00F81979" w:rsidP="00FC6228">
            <w:pPr>
              <w:pStyle w:val="2f4"/>
              <w:ind w:left="0"/>
              <w:rPr>
                <w:sz w:val="20"/>
                <w:szCs w:val="20"/>
              </w:rPr>
            </w:pPr>
          </w:p>
        </w:tc>
      </w:tr>
      <w:tr w:rsidR="00F81979" w:rsidRPr="003B25F2" w:rsidTr="0096530E">
        <w:trPr>
          <w:trHeight w:val="1130"/>
        </w:trPr>
        <w:tc>
          <w:tcPr>
            <w:tcW w:w="710" w:type="dxa"/>
            <w:vMerge/>
          </w:tcPr>
          <w:p w:rsidR="00F81979" w:rsidRPr="004B6F6D" w:rsidRDefault="00F81979" w:rsidP="00FC6228">
            <w:pPr>
              <w:pStyle w:val="2f4"/>
              <w:ind w:left="0"/>
              <w:rPr>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pStyle w:val="2f4"/>
              <w:ind w:left="0"/>
              <w:rPr>
                <w:sz w:val="20"/>
                <w:szCs w:val="20"/>
              </w:rPr>
            </w:pPr>
          </w:p>
        </w:tc>
        <w:tc>
          <w:tcPr>
            <w:tcW w:w="1418" w:type="dxa"/>
          </w:tcPr>
          <w:p w:rsidR="00F81979" w:rsidRPr="004B6F6D" w:rsidRDefault="00F81979"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F81979" w:rsidRPr="004B6F6D" w:rsidRDefault="00F81979" w:rsidP="00FC6228">
            <w:pPr>
              <w:pStyle w:val="2f4"/>
              <w:ind w:left="0"/>
              <w:rPr>
                <w:sz w:val="20"/>
                <w:szCs w:val="20"/>
              </w:rPr>
            </w:pPr>
          </w:p>
          <w:p w:rsidR="00F81979" w:rsidRPr="004B6F6D" w:rsidRDefault="00F81979" w:rsidP="00FC6228">
            <w:pPr>
              <w:pStyle w:val="2f4"/>
              <w:ind w:left="0"/>
              <w:rPr>
                <w:sz w:val="20"/>
                <w:szCs w:val="20"/>
              </w:rPr>
            </w:pPr>
            <w:r>
              <w:rPr>
                <w:sz w:val="20"/>
                <w:szCs w:val="20"/>
              </w:rPr>
              <w:t>1326,9</w:t>
            </w:r>
          </w:p>
        </w:tc>
        <w:tc>
          <w:tcPr>
            <w:tcW w:w="1275" w:type="dxa"/>
          </w:tcPr>
          <w:p w:rsidR="00F81979" w:rsidRPr="004B6F6D" w:rsidRDefault="00F81979" w:rsidP="00FC6228">
            <w:pPr>
              <w:rPr>
                <w:sz w:val="20"/>
                <w:szCs w:val="20"/>
              </w:rPr>
            </w:pPr>
          </w:p>
          <w:p w:rsidR="00F81979" w:rsidRPr="004B6F6D" w:rsidRDefault="00F81979" w:rsidP="00FC6228">
            <w:pPr>
              <w:rPr>
                <w:sz w:val="20"/>
                <w:szCs w:val="20"/>
              </w:rPr>
            </w:pPr>
            <w:r>
              <w:rPr>
                <w:sz w:val="20"/>
                <w:szCs w:val="20"/>
              </w:rPr>
              <w:t>388,6</w:t>
            </w:r>
          </w:p>
          <w:p w:rsidR="00F81979" w:rsidRPr="004B6F6D" w:rsidRDefault="00F81979" w:rsidP="00FC6228">
            <w:pPr>
              <w:rPr>
                <w:sz w:val="20"/>
                <w:szCs w:val="20"/>
              </w:rPr>
            </w:pPr>
          </w:p>
          <w:p w:rsidR="00F81979" w:rsidRPr="004B6F6D" w:rsidRDefault="00F81979" w:rsidP="00FC6228">
            <w:pPr>
              <w:rPr>
                <w:sz w:val="20"/>
                <w:szCs w:val="20"/>
              </w:rPr>
            </w:pPr>
          </w:p>
        </w:tc>
        <w:tc>
          <w:tcPr>
            <w:tcW w:w="1560" w:type="dxa"/>
            <w:vMerge/>
          </w:tcPr>
          <w:p w:rsidR="00F81979" w:rsidRPr="004B6F6D" w:rsidRDefault="00F81979" w:rsidP="00FC6228">
            <w:pPr>
              <w:rPr>
                <w:sz w:val="20"/>
                <w:szCs w:val="20"/>
              </w:rPr>
            </w:pPr>
          </w:p>
        </w:tc>
        <w:tc>
          <w:tcPr>
            <w:tcW w:w="2409" w:type="dxa"/>
            <w:vMerge/>
          </w:tcPr>
          <w:p w:rsidR="00F81979" w:rsidRPr="004B6F6D" w:rsidRDefault="00F81979" w:rsidP="00FC6228">
            <w:pPr>
              <w:rPr>
                <w:sz w:val="20"/>
                <w:szCs w:val="20"/>
              </w:rPr>
            </w:pPr>
          </w:p>
        </w:tc>
        <w:tc>
          <w:tcPr>
            <w:tcW w:w="709" w:type="dxa"/>
            <w:vMerge/>
          </w:tcPr>
          <w:p w:rsidR="00F81979" w:rsidRPr="004B6F6D" w:rsidRDefault="00F81979" w:rsidP="00FC6228">
            <w:pPr>
              <w:rPr>
                <w:sz w:val="20"/>
                <w:szCs w:val="20"/>
              </w:rPr>
            </w:pPr>
          </w:p>
        </w:tc>
        <w:tc>
          <w:tcPr>
            <w:tcW w:w="992" w:type="dxa"/>
            <w:vMerge/>
          </w:tcPr>
          <w:p w:rsidR="00F81979" w:rsidRPr="004B6F6D" w:rsidRDefault="00F81979" w:rsidP="00FC6228">
            <w:pPr>
              <w:rPr>
                <w:sz w:val="20"/>
                <w:szCs w:val="20"/>
              </w:rPr>
            </w:pPr>
          </w:p>
        </w:tc>
        <w:tc>
          <w:tcPr>
            <w:tcW w:w="993" w:type="dxa"/>
            <w:vMerge/>
          </w:tcPr>
          <w:p w:rsidR="00F81979" w:rsidRPr="004B6F6D" w:rsidRDefault="00F81979" w:rsidP="00FC6228">
            <w:pPr>
              <w:rPr>
                <w:sz w:val="20"/>
                <w:szCs w:val="20"/>
              </w:rPr>
            </w:pPr>
          </w:p>
        </w:tc>
        <w:tc>
          <w:tcPr>
            <w:tcW w:w="1417" w:type="dxa"/>
            <w:vMerge/>
          </w:tcPr>
          <w:p w:rsidR="00F81979" w:rsidRPr="004B6F6D" w:rsidRDefault="00F81979" w:rsidP="00FC6228">
            <w:pPr>
              <w:pStyle w:val="2f4"/>
              <w:ind w:left="0"/>
              <w:rPr>
                <w:sz w:val="20"/>
                <w:szCs w:val="20"/>
              </w:rPr>
            </w:pPr>
          </w:p>
        </w:tc>
      </w:tr>
      <w:tr w:rsidR="00F81979" w:rsidRPr="003B25F2" w:rsidTr="0096530E">
        <w:trPr>
          <w:trHeight w:val="972"/>
        </w:trPr>
        <w:tc>
          <w:tcPr>
            <w:tcW w:w="710" w:type="dxa"/>
            <w:vMerge/>
          </w:tcPr>
          <w:p w:rsidR="00F81979" w:rsidRPr="004B6F6D" w:rsidRDefault="00F81979" w:rsidP="00FC6228">
            <w:pPr>
              <w:pStyle w:val="2f4"/>
              <w:ind w:left="0"/>
              <w:rPr>
                <w:sz w:val="20"/>
                <w:szCs w:val="20"/>
              </w:rPr>
            </w:pPr>
          </w:p>
        </w:tc>
        <w:tc>
          <w:tcPr>
            <w:tcW w:w="2126" w:type="dxa"/>
            <w:vMerge/>
          </w:tcPr>
          <w:p w:rsidR="00F81979" w:rsidRPr="004B6F6D" w:rsidRDefault="00F81979" w:rsidP="00FC6228">
            <w:pPr>
              <w:pStyle w:val="2f4"/>
              <w:ind w:left="0"/>
              <w:rPr>
                <w:sz w:val="20"/>
                <w:szCs w:val="20"/>
              </w:rPr>
            </w:pPr>
          </w:p>
        </w:tc>
        <w:tc>
          <w:tcPr>
            <w:tcW w:w="1417" w:type="dxa"/>
            <w:vMerge/>
          </w:tcPr>
          <w:p w:rsidR="00F81979" w:rsidRPr="004B6F6D" w:rsidRDefault="00F81979" w:rsidP="00FC6228">
            <w:pPr>
              <w:pStyle w:val="2f4"/>
              <w:ind w:left="0"/>
              <w:rPr>
                <w:sz w:val="20"/>
                <w:szCs w:val="20"/>
              </w:rPr>
            </w:pPr>
          </w:p>
        </w:tc>
        <w:tc>
          <w:tcPr>
            <w:tcW w:w="1418" w:type="dxa"/>
          </w:tcPr>
          <w:p w:rsidR="00F81979" w:rsidRPr="004B6F6D" w:rsidRDefault="00F81979" w:rsidP="00FC6228">
            <w:pPr>
              <w:pStyle w:val="2f4"/>
              <w:ind w:left="0"/>
              <w:rPr>
                <w:sz w:val="20"/>
                <w:szCs w:val="20"/>
              </w:rPr>
            </w:pPr>
            <w:r w:rsidRPr="004B6F6D">
              <w:rPr>
                <w:sz w:val="20"/>
                <w:szCs w:val="20"/>
              </w:rPr>
              <w:t>- бюджет городского округа Кинешма</w:t>
            </w:r>
          </w:p>
        </w:tc>
        <w:tc>
          <w:tcPr>
            <w:tcW w:w="1276" w:type="dxa"/>
          </w:tcPr>
          <w:p w:rsidR="00F81979" w:rsidRPr="004B6F6D" w:rsidRDefault="00F81979" w:rsidP="00FC6228">
            <w:pPr>
              <w:pStyle w:val="2f4"/>
              <w:ind w:left="0"/>
              <w:rPr>
                <w:sz w:val="20"/>
                <w:szCs w:val="20"/>
              </w:rPr>
            </w:pPr>
            <w:r w:rsidRPr="004B6F6D">
              <w:rPr>
                <w:sz w:val="20"/>
                <w:szCs w:val="20"/>
              </w:rPr>
              <w:t>1</w:t>
            </w:r>
            <w:r>
              <w:rPr>
                <w:sz w:val="20"/>
                <w:szCs w:val="20"/>
              </w:rPr>
              <w:t>326,9</w:t>
            </w:r>
          </w:p>
        </w:tc>
        <w:tc>
          <w:tcPr>
            <w:tcW w:w="1275" w:type="dxa"/>
          </w:tcPr>
          <w:p w:rsidR="00F81979" w:rsidRPr="004B6F6D" w:rsidRDefault="00F81979" w:rsidP="00FC6228">
            <w:pPr>
              <w:rPr>
                <w:sz w:val="20"/>
                <w:szCs w:val="20"/>
              </w:rPr>
            </w:pPr>
            <w:r>
              <w:rPr>
                <w:sz w:val="20"/>
                <w:szCs w:val="20"/>
              </w:rPr>
              <w:t>388,6</w:t>
            </w:r>
          </w:p>
        </w:tc>
        <w:tc>
          <w:tcPr>
            <w:tcW w:w="1560" w:type="dxa"/>
            <w:vMerge/>
          </w:tcPr>
          <w:p w:rsidR="00F81979" w:rsidRPr="004B6F6D" w:rsidRDefault="00F81979" w:rsidP="00FC6228">
            <w:pPr>
              <w:pStyle w:val="2f4"/>
              <w:ind w:left="0"/>
              <w:rPr>
                <w:sz w:val="20"/>
                <w:szCs w:val="20"/>
              </w:rPr>
            </w:pPr>
          </w:p>
        </w:tc>
        <w:tc>
          <w:tcPr>
            <w:tcW w:w="2409" w:type="dxa"/>
            <w:vMerge/>
          </w:tcPr>
          <w:p w:rsidR="00F81979" w:rsidRPr="004B6F6D" w:rsidRDefault="00F81979" w:rsidP="00FC6228">
            <w:pPr>
              <w:pStyle w:val="2f4"/>
              <w:ind w:left="0"/>
              <w:rPr>
                <w:sz w:val="20"/>
                <w:szCs w:val="20"/>
              </w:rPr>
            </w:pPr>
          </w:p>
        </w:tc>
        <w:tc>
          <w:tcPr>
            <w:tcW w:w="709" w:type="dxa"/>
            <w:vMerge/>
          </w:tcPr>
          <w:p w:rsidR="00F81979" w:rsidRPr="004B6F6D" w:rsidRDefault="00F81979" w:rsidP="00FC6228">
            <w:pPr>
              <w:pStyle w:val="2f4"/>
              <w:ind w:left="0"/>
              <w:rPr>
                <w:sz w:val="20"/>
                <w:szCs w:val="20"/>
              </w:rPr>
            </w:pPr>
          </w:p>
        </w:tc>
        <w:tc>
          <w:tcPr>
            <w:tcW w:w="992" w:type="dxa"/>
            <w:vMerge/>
          </w:tcPr>
          <w:p w:rsidR="00F81979" w:rsidRPr="004B6F6D" w:rsidRDefault="00F81979" w:rsidP="00FC6228">
            <w:pPr>
              <w:pStyle w:val="2f4"/>
              <w:ind w:left="0"/>
              <w:rPr>
                <w:sz w:val="20"/>
                <w:szCs w:val="20"/>
              </w:rPr>
            </w:pPr>
          </w:p>
        </w:tc>
        <w:tc>
          <w:tcPr>
            <w:tcW w:w="993" w:type="dxa"/>
            <w:vMerge/>
          </w:tcPr>
          <w:p w:rsidR="00F81979" w:rsidRPr="004B6F6D" w:rsidRDefault="00F81979" w:rsidP="00FC6228">
            <w:pPr>
              <w:pStyle w:val="2f4"/>
              <w:ind w:left="0"/>
              <w:rPr>
                <w:sz w:val="20"/>
                <w:szCs w:val="20"/>
              </w:rPr>
            </w:pPr>
          </w:p>
        </w:tc>
        <w:tc>
          <w:tcPr>
            <w:tcW w:w="1417" w:type="dxa"/>
            <w:vMerge/>
          </w:tcPr>
          <w:p w:rsidR="00F81979" w:rsidRPr="004B6F6D" w:rsidRDefault="00F81979" w:rsidP="00FC6228">
            <w:pPr>
              <w:pStyle w:val="2f4"/>
              <w:ind w:left="0"/>
              <w:rPr>
                <w:sz w:val="20"/>
                <w:szCs w:val="20"/>
              </w:rPr>
            </w:pPr>
          </w:p>
        </w:tc>
      </w:tr>
      <w:tr w:rsidR="00F81979" w:rsidRPr="003B25F2" w:rsidTr="0096530E">
        <w:trPr>
          <w:trHeight w:val="191"/>
        </w:trPr>
        <w:tc>
          <w:tcPr>
            <w:tcW w:w="710" w:type="dxa"/>
            <w:vMerge w:val="restart"/>
          </w:tcPr>
          <w:p w:rsidR="00F81979" w:rsidRPr="004B6F6D" w:rsidRDefault="00F81979" w:rsidP="00FC6228">
            <w:pPr>
              <w:jc w:val="center"/>
              <w:rPr>
                <w:sz w:val="20"/>
                <w:szCs w:val="20"/>
              </w:rPr>
            </w:pPr>
            <w:r w:rsidRPr="004B6F6D">
              <w:rPr>
                <w:sz w:val="20"/>
                <w:szCs w:val="20"/>
              </w:rPr>
              <w:t>1.1.2</w:t>
            </w:r>
          </w:p>
        </w:tc>
        <w:tc>
          <w:tcPr>
            <w:tcW w:w="2126" w:type="dxa"/>
            <w:vMerge w:val="restart"/>
          </w:tcPr>
          <w:p w:rsidR="00F81979" w:rsidRPr="004B6F6D" w:rsidRDefault="00F81979" w:rsidP="00FC6228">
            <w:pPr>
              <w:rPr>
                <w:sz w:val="20"/>
                <w:szCs w:val="20"/>
              </w:rPr>
            </w:pPr>
            <w:r w:rsidRPr="004B6F6D">
              <w:rPr>
                <w:sz w:val="20"/>
                <w:szCs w:val="20"/>
              </w:rPr>
              <w:t>Мероприятие "Обеспечение деятельности администрации городского округа Кинешма"</w:t>
            </w:r>
          </w:p>
        </w:tc>
        <w:tc>
          <w:tcPr>
            <w:tcW w:w="1417" w:type="dxa"/>
            <w:vMerge/>
          </w:tcPr>
          <w:p w:rsidR="00F81979" w:rsidRPr="004B6F6D" w:rsidRDefault="00F81979" w:rsidP="00FC6228">
            <w:pPr>
              <w:rPr>
                <w:sz w:val="20"/>
                <w:szCs w:val="20"/>
              </w:rPr>
            </w:pPr>
          </w:p>
        </w:tc>
        <w:tc>
          <w:tcPr>
            <w:tcW w:w="1418" w:type="dxa"/>
          </w:tcPr>
          <w:p w:rsidR="00F81979" w:rsidRPr="004B6F6D" w:rsidRDefault="00F81979" w:rsidP="00FC6228">
            <w:pPr>
              <w:rPr>
                <w:sz w:val="20"/>
                <w:szCs w:val="20"/>
              </w:rPr>
            </w:pPr>
            <w:r w:rsidRPr="004B6F6D">
              <w:rPr>
                <w:sz w:val="20"/>
                <w:szCs w:val="20"/>
              </w:rPr>
              <w:t>Всего:</w:t>
            </w:r>
          </w:p>
        </w:tc>
        <w:tc>
          <w:tcPr>
            <w:tcW w:w="1276" w:type="dxa"/>
          </w:tcPr>
          <w:p w:rsidR="00F81979" w:rsidRPr="004B6F6D" w:rsidRDefault="00F81979" w:rsidP="00FC6228">
            <w:pPr>
              <w:pStyle w:val="2f4"/>
              <w:ind w:left="0"/>
              <w:jc w:val="center"/>
              <w:rPr>
                <w:sz w:val="20"/>
                <w:szCs w:val="20"/>
              </w:rPr>
            </w:pPr>
            <w:r>
              <w:rPr>
                <w:sz w:val="20"/>
                <w:szCs w:val="20"/>
              </w:rPr>
              <w:t>31 597,8</w:t>
            </w:r>
          </w:p>
        </w:tc>
        <w:tc>
          <w:tcPr>
            <w:tcW w:w="1275" w:type="dxa"/>
          </w:tcPr>
          <w:p w:rsidR="00F81979" w:rsidRPr="004B6F6D" w:rsidRDefault="00F81979" w:rsidP="00FC6228">
            <w:pPr>
              <w:pStyle w:val="2f4"/>
              <w:ind w:left="0"/>
              <w:jc w:val="center"/>
              <w:rPr>
                <w:sz w:val="20"/>
                <w:szCs w:val="20"/>
              </w:rPr>
            </w:pPr>
            <w:r>
              <w:rPr>
                <w:sz w:val="20"/>
                <w:szCs w:val="20"/>
              </w:rPr>
              <w:t>20367,6</w:t>
            </w:r>
          </w:p>
        </w:tc>
        <w:tc>
          <w:tcPr>
            <w:tcW w:w="1560" w:type="dxa"/>
            <w:vMerge w:val="restart"/>
          </w:tcPr>
          <w:p w:rsidR="00F81979" w:rsidRPr="004B6F6D" w:rsidRDefault="00F81979" w:rsidP="00C64DA3">
            <w:pPr>
              <w:rPr>
                <w:b/>
                <w:sz w:val="20"/>
                <w:szCs w:val="20"/>
              </w:rPr>
            </w:pPr>
            <w:r>
              <w:rPr>
                <w:sz w:val="20"/>
                <w:szCs w:val="20"/>
              </w:rPr>
              <w:t>П</w:t>
            </w:r>
            <w:r w:rsidRPr="004B6F6D">
              <w:rPr>
                <w:sz w:val="20"/>
                <w:szCs w:val="20"/>
              </w:rPr>
              <w:t xml:space="preserve">роизведены выплаты заработной платы работникам,  перечислены в фонды начисления на нее, оплачены расходы на содержание зданий, </w:t>
            </w:r>
            <w:proofErr w:type="spellStart"/>
            <w:r w:rsidRPr="004B6F6D">
              <w:rPr>
                <w:sz w:val="20"/>
                <w:szCs w:val="20"/>
              </w:rPr>
              <w:t>комунальные</w:t>
            </w:r>
            <w:proofErr w:type="spellEnd"/>
            <w:r w:rsidRPr="004B6F6D">
              <w:rPr>
                <w:sz w:val="20"/>
                <w:szCs w:val="20"/>
              </w:rPr>
              <w:t xml:space="preserve"> услуги и связь, услуг по содержанию имущества, информационных услуг</w:t>
            </w:r>
          </w:p>
        </w:tc>
        <w:tc>
          <w:tcPr>
            <w:tcW w:w="2409" w:type="dxa"/>
            <w:vMerge w:val="restart"/>
          </w:tcPr>
          <w:p w:rsidR="00F81979" w:rsidRPr="004B6F6D" w:rsidRDefault="00F81979" w:rsidP="00FC6228">
            <w:pPr>
              <w:rPr>
                <w:sz w:val="20"/>
                <w:szCs w:val="20"/>
              </w:rPr>
            </w:pPr>
            <w:r>
              <w:rPr>
                <w:sz w:val="20"/>
                <w:szCs w:val="20"/>
              </w:rPr>
              <w:t xml:space="preserve">1. </w:t>
            </w:r>
            <w:r w:rsidRPr="004B6F6D">
              <w:rPr>
                <w:sz w:val="20"/>
                <w:szCs w:val="20"/>
              </w:rPr>
              <w:t>Количество муниципальных служащих прошедших повышение квалификации</w:t>
            </w:r>
          </w:p>
        </w:tc>
        <w:tc>
          <w:tcPr>
            <w:tcW w:w="709" w:type="dxa"/>
            <w:vMerge w:val="restart"/>
          </w:tcPr>
          <w:p w:rsidR="00F81979" w:rsidRPr="004B6F6D" w:rsidRDefault="00F81979" w:rsidP="00FC6228">
            <w:pPr>
              <w:pStyle w:val="a6"/>
              <w:rPr>
                <w:rFonts w:ascii="Times New Roman" w:hAnsi="Times New Roman" w:cs="Times New Roman"/>
                <w:sz w:val="20"/>
                <w:szCs w:val="20"/>
              </w:rPr>
            </w:pPr>
            <w:r w:rsidRPr="004B6F6D">
              <w:rPr>
                <w:rFonts w:ascii="Times New Roman" w:hAnsi="Times New Roman" w:cs="Times New Roman"/>
                <w:sz w:val="20"/>
                <w:szCs w:val="20"/>
              </w:rPr>
              <w:t>чел.</w:t>
            </w:r>
          </w:p>
        </w:tc>
        <w:tc>
          <w:tcPr>
            <w:tcW w:w="992" w:type="dxa"/>
            <w:vMerge w:val="restart"/>
          </w:tcPr>
          <w:p w:rsidR="00F81979" w:rsidRPr="004B6F6D" w:rsidRDefault="00F81979" w:rsidP="00FC6228">
            <w:pPr>
              <w:jc w:val="center"/>
              <w:rPr>
                <w:sz w:val="20"/>
                <w:szCs w:val="20"/>
              </w:rPr>
            </w:pPr>
            <w:r w:rsidRPr="004B6F6D">
              <w:rPr>
                <w:sz w:val="20"/>
                <w:szCs w:val="20"/>
              </w:rPr>
              <w:t>23</w:t>
            </w:r>
          </w:p>
        </w:tc>
        <w:tc>
          <w:tcPr>
            <w:tcW w:w="993" w:type="dxa"/>
            <w:vMerge w:val="restart"/>
          </w:tcPr>
          <w:p w:rsidR="00F81979" w:rsidRPr="004B6F6D" w:rsidRDefault="00F81979" w:rsidP="00FC6228">
            <w:pPr>
              <w:jc w:val="center"/>
              <w:rPr>
                <w:sz w:val="20"/>
                <w:szCs w:val="20"/>
              </w:rPr>
            </w:pPr>
            <w:r>
              <w:rPr>
                <w:sz w:val="20"/>
                <w:szCs w:val="20"/>
              </w:rPr>
              <w:t>7</w:t>
            </w:r>
          </w:p>
        </w:tc>
        <w:tc>
          <w:tcPr>
            <w:tcW w:w="1417" w:type="dxa"/>
            <w:vMerge w:val="restart"/>
          </w:tcPr>
          <w:p w:rsidR="00F81979" w:rsidRPr="004B6F6D" w:rsidRDefault="00F81979" w:rsidP="00FC6228">
            <w:pPr>
              <w:pStyle w:val="2f4"/>
              <w:ind w:left="0"/>
              <w:rPr>
                <w:sz w:val="20"/>
                <w:szCs w:val="20"/>
              </w:rPr>
            </w:pPr>
            <w:r w:rsidRPr="004B6F6D">
              <w:rPr>
                <w:sz w:val="20"/>
                <w:szCs w:val="20"/>
              </w:rPr>
              <w:t>31597,8</w:t>
            </w:r>
          </w:p>
          <w:p w:rsidR="00F81979" w:rsidRPr="004B6F6D" w:rsidRDefault="00F81979" w:rsidP="00FC6228">
            <w:pPr>
              <w:pStyle w:val="2f4"/>
              <w:ind w:left="0"/>
              <w:rPr>
                <w:sz w:val="20"/>
                <w:szCs w:val="20"/>
              </w:rPr>
            </w:pPr>
          </w:p>
          <w:p w:rsidR="00F81979" w:rsidRPr="004B6F6D" w:rsidRDefault="00F81979" w:rsidP="00FC6228">
            <w:pPr>
              <w:pStyle w:val="2f4"/>
              <w:ind w:left="0"/>
              <w:rPr>
                <w:sz w:val="20"/>
                <w:szCs w:val="20"/>
              </w:rPr>
            </w:pPr>
          </w:p>
          <w:p w:rsidR="00F81979" w:rsidRPr="004B6F6D" w:rsidRDefault="00F81979" w:rsidP="00FC6228">
            <w:pPr>
              <w:pStyle w:val="2f4"/>
              <w:ind w:left="0"/>
              <w:rPr>
                <w:sz w:val="20"/>
                <w:szCs w:val="20"/>
              </w:rPr>
            </w:pPr>
          </w:p>
        </w:tc>
      </w:tr>
      <w:tr w:rsidR="00F81979" w:rsidRPr="003B25F2" w:rsidTr="0096530E">
        <w:trPr>
          <w:trHeight w:val="946"/>
        </w:trPr>
        <w:tc>
          <w:tcPr>
            <w:tcW w:w="710" w:type="dxa"/>
            <w:vMerge/>
          </w:tcPr>
          <w:p w:rsidR="00F81979" w:rsidRPr="004B6F6D" w:rsidRDefault="00F81979" w:rsidP="00FC6228">
            <w:pPr>
              <w:jc w:val="center"/>
              <w:rPr>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rPr>
                <w:sz w:val="20"/>
                <w:szCs w:val="20"/>
              </w:rPr>
            </w:pPr>
          </w:p>
        </w:tc>
        <w:tc>
          <w:tcPr>
            <w:tcW w:w="1418" w:type="dxa"/>
          </w:tcPr>
          <w:p w:rsidR="00F81979" w:rsidRPr="004B6F6D" w:rsidRDefault="00F81979" w:rsidP="00FC6228">
            <w:pPr>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F81979" w:rsidRPr="004B6F6D"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r>
              <w:rPr>
                <w:sz w:val="20"/>
                <w:szCs w:val="20"/>
              </w:rPr>
              <w:t>31 597,8</w:t>
            </w:r>
          </w:p>
        </w:tc>
        <w:tc>
          <w:tcPr>
            <w:tcW w:w="1275" w:type="dxa"/>
          </w:tcPr>
          <w:p w:rsidR="00F81979" w:rsidRDefault="00F81979" w:rsidP="00FC6228">
            <w:pPr>
              <w:pStyle w:val="2f4"/>
              <w:ind w:left="0"/>
              <w:jc w:val="center"/>
              <w:rPr>
                <w:sz w:val="20"/>
                <w:szCs w:val="20"/>
              </w:rPr>
            </w:pPr>
          </w:p>
          <w:p w:rsidR="00F81979" w:rsidRPr="004B6F6D" w:rsidRDefault="00F81979" w:rsidP="00FC6228">
            <w:pPr>
              <w:pStyle w:val="2f4"/>
              <w:ind w:left="0"/>
              <w:jc w:val="center"/>
              <w:rPr>
                <w:sz w:val="20"/>
                <w:szCs w:val="20"/>
              </w:rPr>
            </w:pPr>
            <w:r>
              <w:rPr>
                <w:sz w:val="20"/>
                <w:szCs w:val="20"/>
              </w:rPr>
              <w:t>20367,6</w:t>
            </w:r>
          </w:p>
          <w:p w:rsidR="00F81979" w:rsidRPr="004B6F6D" w:rsidRDefault="00F81979" w:rsidP="00FC6228">
            <w:pPr>
              <w:pStyle w:val="2f4"/>
              <w:ind w:left="0"/>
              <w:jc w:val="center"/>
              <w:rPr>
                <w:sz w:val="20"/>
                <w:szCs w:val="20"/>
              </w:rPr>
            </w:pPr>
          </w:p>
        </w:tc>
        <w:tc>
          <w:tcPr>
            <w:tcW w:w="1560" w:type="dxa"/>
            <w:vMerge/>
          </w:tcPr>
          <w:p w:rsidR="00F81979" w:rsidRPr="004B6F6D" w:rsidRDefault="00F81979" w:rsidP="00FC6228">
            <w:pPr>
              <w:rPr>
                <w:sz w:val="20"/>
                <w:szCs w:val="20"/>
              </w:rPr>
            </w:pPr>
          </w:p>
        </w:tc>
        <w:tc>
          <w:tcPr>
            <w:tcW w:w="2409" w:type="dxa"/>
            <w:vMerge/>
          </w:tcPr>
          <w:p w:rsidR="00F81979" w:rsidRPr="004B6F6D" w:rsidRDefault="00F81979" w:rsidP="00FC6228">
            <w:pPr>
              <w:rPr>
                <w:sz w:val="20"/>
                <w:szCs w:val="20"/>
              </w:rPr>
            </w:pPr>
          </w:p>
        </w:tc>
        <w:tc>
          <w:tcPr>
            <w:tcW w:w="709" w:type="dxa"/>
            <w:vMerge/>
          </w:tcPr>
          <w:p w:rsidR="00F81979" w:rsidRPr="004B6F6D" w:rsidRDefault="00F81979" w:rsidP="00FC6228">
            <w:pPr>
              <w:pStyle w:val="a6"/>
              <w:rPr>
                <w:rFonts w:ascii="Times New Roman" w:hAnsi="Times New Roman" w:cs="Times New Roman"/>
                <w:sz w:val="20"/>
                <w:szCs w:val="20"/>
              </w:rPr>
            </w:pPr>
          </w:p>
        </w:tc>
        <w:tc>
          <w:tcPr>
            <w:tcW w:w="992" w:type="dxa"/>
            <w:vMerge/>
          </w:tcPr>
          <w:p w:rsidR="00F81979" w:rsidRPr="004B6F6D" w:rsidRDefault="00F81979" w:rsidP="00FC6228">
            <w:pPr>
              <w:jc w:val="center"/>
              <w:rPr>
                <w:sz w:val="20"/>
                <w:szCs w:val="20"/>
              </w:rPr>
            </w:pPr>
          </w:p>
        </w:tc>
        <w:tc>
          <w:tcPr>
            <w:tcW w:w="993" w:type="dxa"/>
            <w:vMerge/>
          </w:tcPr>
          <w:p w:rsidR="00F81979" w:rsidRPr="004B6F6D" w:rsidRDefault="00F81979" w:rsidP="00FC6228">
            <w:pPr>
              <w:jc w:val="center"/>
              <w:rPr>
                <w:sz w:val="20"/>
                <w:szCs w:val="20"/>
              </w:rPr>
            </w:pPr>
          </w:p>
        </w:tc>
        <w:tc>
          <w:tcPr>
            <w:tcW w:w="1417" w:type="dxa"/>
            <w:vMerge/>
          </w:tcPr>
          <w:p w:rsidR="00F81979" w:rsidRPr="004B6F6D" w:rsidRDefault="00F81979" w:rsidP="00FC6228">
            <w:pPr>
              <w:pStyle w:val="2f4"/>
              <w:ind w:left="0"/>
              <w:rPr>
                <w:sz w:val="20"/>
                <w:szCs w:val="20"/>
              </w:rPr>
            </w:pPr>
          </w:p>
        </w:tc>
      </w:tr>
      <w:tr w:rsidR="00F81979" w:rsidRPr="003B25F2" w:rsidTr="0096530E">
        <w:trPr>
          <w:trHeight w:val="230"/>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rPr>
                <w:sz w:val="20"/>
                <w:szCs w:val="20"/>
              </w:rPr>
            </w:pPr>
          </w:p>
        </w:tc>
        <w:tc>
          <w:tcPr>
            <w:tcW w:w="1418" w:type="dxa"/>
            <w:vMerge w:val="restart"/>
          </w:tcPr>
          <w:p w:rsidR="00F81979" w:rsidRPr="004B6F6D" w:rsidRDefault="00F81979" w:rsidP="00FC6228">
            <w:pPr>
              <w:rPr>
                <w:sz w:val="20"/>
                <w:szCs w:val="20"/>
              </w:rPr>
            </w:pPr>
            <w:r w:rsidRPr="004B6F6D">
              <w:rPr>
                <w:sz w:val="20"/>
                <w:szCs w:val="20"/>
              </w:rPr>
              <w:t>- бюджет городского округа Кинешма</w:t>
            </w:r>
          </w:p>
        </w:tc>
        <w:tc>
          <w:tcPr>
            <w:tcW w:w="1276" w:type="dxa"/>
            <w:vMerge w:val="restart"/>
          </w:tcPr>
          <w:p w:rsidR="00F81979" w:rsidRPr="004B6F6D" w:rsidRDefault="00F81979" w:rsidP="00FC6228">
            <w:pPr>
              <w:pStyle w:val="2f4"/>
              <w:ind w:left="0"/>
              <w:jc w:val="center"/>
              <w:rPr>
                <w:sz w:val="20"/>
                <w:szCs w:val="20"/>
              </w:rPr>
            </w:pPr>
            <w:r>
              <w:rPr>
                <w:sz w:val="20"/>
                <w:szCs w:val="20"/>
              </w:rPr>
              <w:t>31 597,8</w:t>
            </w:r>
          </w:p>
        </w:tc>
        <w:tc>
          <w:tcPr>
            <w:tcW w:w="1275" w:type="dxa"/>
            <w:vMerge w:val="restart"/>
          </w:tcPr>
          <w:p w:rsidR="00F81979" w:rsidRPr="004B6F6D" w:rsidRDefault="00F81979" w:rsidP="00FC6228">
            <w:pPr>
              <w:pStyle w:val="2f4"/>
              <w:ind w:left="0"/>
              <w:jc w:val="center"/>
              <w:rPr>
                <w:sz w:val="20"/>
                <w:szCs w:val="20"/>
              </w:rPr>
            </w:pPr>
            <w:r>
              <w:rPr>
                <w:sz w:val="20"/>
                <w:szCs w:val="20"/>
              </w:rPr>
              <w:t>20367,6</w:t>
            </w:r>
          </w:p>
          <w:p w:rsidR="00F81979" w:rsidRPr="004B6F6D" w:rsidRDefault="00F81979" w:rsidP="00FC6228">
            <w:pPr>
              <w:jc w:val="center"/>
              <w:rPr>
                <w:sz w:val="20"/>
                <w:szCs w:val="20"/>
              </w:rPr>
            </w:pPr>
          </w:p>
        </w:tc>
        <w:tc>
          <w:tcPr>
            <w:tcW w:w="1560" w:type="dxa"/>
            <w:vMerge/>
          </w:tcPr>
          <w:p w:rsidR="00F81979" w:rsidRPr="004B6F6D" w:rsidRDefault="00F81979" w:rsidP="00FC6228">
            <w:pPr>
              <w:pStyle w:val="2f4"/>
              <w:ind w:left="0"/>
              <w:rPr>
                <w:sz w:val="20"/>
                <w:szCs w:val="20"/>
              </w:rPr>
            </w:pPr>
          </w:p>
        </w:tc>
        <w:tc>
          <w:tcPr>
            <w:tcW w:w="2409" w:type="dxa"/>
            <w:vMerge/>
          </w:tcPr>
          <w:p w:rsidR="00F81979" w:rsidRPr="004B6F6D" w:rsidRDefault="00F81979" w:rsidP="00FC6228">
            <w:pPr>
              <w:rPr>
                <w:sz w:val="20"/>
                <w:szCs w:val="20"/>
              </w:rPr>
            </w:pPr>
          </w:p>
        </w:tc>
        <w:tc>
          <w:tcPr>
            <w:tcW w:w="709" w:type="dxa"/>
            <w:vMerge/>
          </w:tcPr>
          <w:p w:rsidR="00F81979" w:rsidRPr="004B6F6D" w:rsidRDefault="00F81979" w:rsidP="00FC6228">
            <w:pPr>
              <w:pStyle w:val="a6"/>
              <w:rPr>
                <w:rFonts w:ascii="Times New Roman" w:hAnsi="Times New Roman" w:cs="Times New Roman"/>
                <w:sz w:val="20"/>
                <w:szCs w:val="20"/>
              </w:rPr>
            </w:pPr>
          </w:p>
        </w:tc>
        <w:tc>
          <w:tcPr>
            <w:tcW w:w="992" w:type="dxa"/>
            <w:vMerge/>
          </w:tcPr>
          <w:p w:rsidR="00F81979" w:rsidRPr="004B6F6D" w:rsidRDefault="00F81979" w:rsidP="00FC6228">
            <w:pPr>
              <w:jc w:val="center"/>
              <w:rPr>
                <w:sz w:val="20"/>
                <w:szCs w:val="20"/>
              </w:rPr>
            </w:pPr>
          </w:p>
        </w:tc>
        <w:tc>
          <w:tcPr>
            <w:tcW w:w="993" w:type="dxa"/>
            <w:vMerge/>
          </w:tcPr>
          <w:p w:rsidR="00F81979" w:rsidRPr="004B6F6D" w:rsidRDefault="00F81979" w:rsidP="00FC6228">
            <w:pPr>
              <w:jc w:val="center"/>
              <w:rPr>
                <w:sz w:val="20"/>
                <w:szCs w:val="20"/>
              </w:rPr>
            </w:pPr>
          </w:p>
        </w:tc>
        <w:tc>
          <w:tcPr>
            <w:tcW w:w="1417" w:type="dxa"/>
            <w:vMerge/>
          </w:tcPr>
          <w:p w:rsidR="00F81979" w:rsidRPr="004B6F6D" w:rsidRDefault="00F81979" w:rsidP="00FC6228">
            <w:pPr>
              <w:pStyle w:val="2f4"/>
              <w:ind w:left="0"/>
              <w:rPr>
                <w:sz w:val="20"/>
                <w:szCs w:val="20"/>
              </w:rPr>
            </w:pPr>
          </w:p>
        </w:tc>
      </w:tr>
      <w:tr w:rsidR="00F81979" w:rsidRPr="003B25F2" w:rsidTr="0096530E">
        <w:trPr>
          <w:trHeight w:val="1222"/>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rPr>
                <w:sz w:val="20"/>
                <w:szCs w:val="20"/>
              </w:rPr>
            </w:pPr>
          </w:p>
        </w:tc>
        <w:tc>
          <w:tcPr>
            <w:tcW w:w="1418" w:type="dxa"/>
            <w:vMerge/>
          </w:tcPr>
          <w:p w:rsidR="00F81979" w:rsidRPr="004B6F6D" w:rsidRDefault="00F81979" w:rsidP="00FC6228">
            <w:pPr>
              <w:rPr>
                <w:sz w:val="20"/>
                <w:szCs w:val="20"/>
              </w:rPr>
            </w:pPr>
          </w:p>
        </w:tc>
        <w:tc>
          <w:tcPr>
            <w:tcW w:w="1276" w:type="dxa"/>
            <w:vMerge/>
          </w:tcPr>
          <w:p w:rsidR="00F81979" w:rsidRPr="004B6F6D" w:rsidRDefault="00F81979" w:rsidP="00FC6228">
            <w:pPr>
              <w:pStyle w:val="2f4"/>
              <w:ind w:left="0"/>
              <w:jc w:val="center"/>
              <w:rPr>
                <w:sz w:val="20"/>
                <w:szCs w:val="20"/>
              </w:rPr>
            </w:pPr>
          </w:p>
        </w:tc>
        <w:tc>
          <w:tcPr>
            <w:tcW w:w="1275" w:type="dxa"/>
            <w:vMerge/>
          </w:tcPr>
          <w:p w:rsidR="00F81979" w:rsidRPr="004B6F6D" w:rsidRDefault="00F81979" w:rsidP="00FC6228">
            <w:pPr>
              <w:jc w:val="center"/>
              <w:rPr>
                <w:sz w:val="20"/>
                <w:szCs w:val="20"/>
              </w:rPr>
            </w:pPr>
          </w:p>
        </w:tc>
        <w:tc>
          <w:tcPr>
            <w:tcW w:w="1560" w:type="dxa"/>
            <w:vMerge/>
          </w:tcPr>
          <w:p w:rsidR="00F81979" w:rsidRPr="004B6F6D" w:rsidRDefault="00F81979" w:rsidP="00FC6228">
            <w:pPr>
              <w:pStyle w:val="2f4"/>
              <w:ind w:left="0"/>
              <w:rPr>
                <w:sz w:val="20"/>
                <w:szCs w:val="20"/>
              </w:rPr>
            </w:pPr>
          </w:p>
        </w:tc>
        <w:tc>
          <w:tcPr>
            <w:tcW w:w="2409" w:type="dxa"/>
          </w:tcPr>
          <w:p w:rsidR="00F81979" w:rsidRPr="004B6F6D" w:rsidRDefault="00F81979" w:rsidP="00FC6228">
            <w:pPr>
              <w:rPr>
                <w:sz w:val="20"/>
                <w:szCs w:val="20"/>
              </w:rPr>
            </w:pPr>
            <w:r>
              <w:rPr>
                <w:sz w:val="20"/>
                <w:szCs w:val="20"/>
              </w:rPr>
              <w:t>2.</w:t>
            </w:r>
            <w:r w:rsidRPr="004B6F6D">
              <w:rPr>
                <w:sz w:val="20"/>
                <w:szCs w:val="20"/>
              </w:rPr>
              <w:t>Количество муниципальных служащих прошедших профессиональную переподготовку</w:t>
            </w:r>
          </w:p>
        </w:tc>
        <w:tc>
          <w:tcPr>
            <w:tcW w:w="709" w:type="dxa"/>
          </w:tcPr>
          <w:p w:rsidR="00F81979" w:rsidRPr="004B6F6D" w:rsidRDefault="00F81979" w:rsidP="00FC6228">
            <w:pPr>
              <w:jc w:val="both"/>
              <w:rPr>
                <w:sz w:val="20"/>
                <w:szCs w:val="20"/>
              </w:rPr>
            </w:pPr>
            <w:r w:rsidRPr="004B6F6D">
              <w:rPr>
                <w:sz w:val="20"/>
                <w:szCs w:val="20"/>
              </w:rPr>
              <w:t>чел.</w:t>
            </w:r>
          </w:p>
        </w:tc>
        <w:tc>
          <w:tcPr>
            <w:tcW w:w="992" w:type="dxa"/>
          </w:tcPr>
          <w:p w:rsidR="00F81979" w:rsidRPr="004B6F6D" w:rsidRDefault="00F81979" w:rsidP="00FC6228">
            <w:pPr>
              <w:jc w:val="center"/>
              <w:rPr>
                <w:sz w:val="20"/>
                <w:szCs w:val="20"/>
              </w:rPr>
            </w:pPr>
            <w:r w:rsidRPr="004B6F6D">
              <w:rPr>
                <w:sz w:val="20"/>
                <w:szCs w:val="20"/>
              </w:rPr>
              <w:t>2</w:t>
            </w:r>
          </w:p>
        </w:tc>
        <w:tc>
          <w:tcPr>
            <w:tcW w:w="993" w:type="dxa"/>
          </w:tcPr>
          <w:p w:rsidR="00F81979" w:rsidRPr="004B6F6D" w:rsidRDefault="00F81979" w:rsidP="00FC6228">
            <w:pPr>
              <w:jc w:val="center"/>
              <w:rPr>
                <w:sz w:val="20"/>
                <w:szCs w:val="20"/>
              </w:rPr>
            </w:pPr>
            <w:r w:rsidRPr="004B6F6D">
              <w:rPr>
                <w:sz w:val="20"/>
                <w:szCs w:val="20"/>
              </w:rPr>
              <w:t>-</w:t>
            </w:r>
          </w:p>
        </w:tc>
        <w:tc>
          <w:tcPr>
            <w:tcW w:w="1417" w:type="dxa"/>
          </w:tcPr>
          <w:p w:rsidR="00F81979" w:rsidRPr="004B6F6D" w:rsidRDefault="00F81979" w:rsidP="00FC6228">
            <w:pPr>
              <w:pStyle w:val="2f4"/>
              <w:ind w:left="0"/>
              <w:rPr>
                <w:sz w:val="20"/>
                <w:szCs w:val="20"/>
              </w:rPr>
            </w:pPr>
          </w:p>
        </w:tc>
      </w:tr>
      <w:tr w:rsidR="00F81979" w:rsidRPr="003B25F2" w:rsidTr="0096530E">
        <w:trPr>
          <w:trHeight w:val="194"/>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rPr>
                <w:sz w:val="20"/>
                <w:szCs w:val="20"/>
              </w:rPr>
            </w:pPr>
          </w:p>
        </w:tc>
        <w:tc>
          <w:tcPr>
            <w:tcW w:w="1418" w:type="dxa"/>
            <w:vMerge/>
          </w:tcPr>
          <w:p w:rsidR="00F81979" w:rsidRPr="004B6F6D" w:rsidRDefault="00F81979" w:rsidP="00FC6228">
            <w:pPr>
              <w:rPr>
                <w:sz w:val="20"/>
                <w:szCs w:val="20"/>
              </w:rPr>
            </w:pPr>
          </w:p>
        </w:tc>
        <w:tc>
          <w:tcPr>
            <w:tcW w:w="1276" w:type="dxa"/>
            <w:vMerge/>
          </w:tcPr>
          <w:p w:rsidR="00F81979" w:rsidRPr="004B6F6D" w:rsidRDefault="00F81979" w:rsidP="00FC6228">
            <w:pPr>
              <w:pStyle w:val="2f4"/>
              <w:ind w:left="0"/>
              <w:jc w:val="center"/>
              <w:rPr>
                <w:sz w:val="20"/>
                <w:szCs w:val="20"/>
              </w:rPr>
            </w:pPr>
          </w:p>
        </w:tc>
        <w:tc>
          <w:tcPr>
            <w:tcW w:w="1275" w:type="dxa"/>
            <w:vMerge/>
          </w:tcPr>
          <w:p w:rsidR="00F81979" w:rsidRPr="004B6F6D" w:rsidRDefault="00F81979" w:rsidP="00FC6228">
            <w:pPr>
              <w:jc w:val="center"/>
              <w:rPr>
                <w:sz w:val="20"/>
                <w:szCs w:val="20"/>
              </w:rPr>
            </w:pPr>
          </w:p>
        </w:tc>
        <w:tc>
          <w:tcPr>
            <w:tcW w:w="1560" w:type="dxa"/>
            <w:vMerge/>
          </w:tcPr>
          <w:p w:rsidR="00F81979" w:rsidRPr="004B6F6D" w:rsidRDefault="00F81979" w:rsidP="00FC6228">
            <w:pPr>
              <w:pStyle w:val="2f4"/>
              <w:ind w:left="0"/>
              <w:rPr>
                <w:sz w:val="20"/>
                <w:szCs w:val="20"/>
              </w:rPr>
            </w:pPr>
          </w:p>
        </w:tc>
        <w:tc>
          <w:tcPr>
            <w:tcW w:w="2409" w:type="dxa"/>
          </w:tcPr>
          <w:p w:rsidR="00F81979" w:rsidRPr="004B6F6D" w:rsidRDefault="00F81979" w:rsidP="00FC6228">
            <w:pPr>
              <w:rPr>
                <w:sz w:val="20"/>
                <w:szCs w:val="20"/>
              </w:rPr>
            </w:pPr>
            <w:r>
              <w:rPr>
                <w:sz w:val="20"/>
                <w:szCs w:val="20"/>
              </w:rPr>
              <w:t>3.</w:t>
            </w:r>
            <w:r w:rsidRPr="004B6F6D">
              <w:rPr>
                <w:sz w:val="20"/>
                <w:szCs w:val="20"/>
              </w:rPr>
              <w:t xml:space="preserve">Количество муниципальных служащих, участвующих в обучающих семинарах </w:t>
            </w:r>
          </w:p>
        </w:tc>
        <w:tc>
          <w:tcPr>
            <w:tcW w:w="709" w:type="dxa"/>
          </w:tcPr>
          <w:p w:rsidR="00F81979" w:rsidRPr="004B6F6D" w:rsidRDefault="00F81979" w:rsidP="00FC6228">
            <w:pPr>
              <w:jc w:val="both"/>
              <w:rPr>
                <w:sz w:val="20"/>
                <w:szCs w:val="20"/>
              </w:rPr>
            </w:pPr>
            <w:r w:rsidRPr="004B6F6D">
              <w:rPr>
                <w:sz w:val="20"/>
                <w:szCs w:val="20"/>
              </w:rPr>
              <w:t>чел.</w:t>
            </w:r>
          </w:p>
        </w:tc>
        <w:tc>
          <w:tcPr>
            <w:tcW w:w="992" w:type="dxa"/>
          </w:tcPr>
          <w:p w:rsidR="00F81979" w:rsidRPr="004B6F6D" w:rsidRDefault="00F81979" w:rsidP="00FC6228">
            <w:pPr>
              <w:jc w:val="center"/>
              <w:rPr>
                <w:sz w:val="20"/>
                <w:szCs w:val="20"/>
              </w:rPr>
            </w:pPr>
            <w:r w:rsidRPr="004B6F6D">
              <w:rPr>
                <w:sz w:val="20"/>
                <w:szCs w:val="20"/>
              </w:rPr>
              <w:t>39</w:t>
            </w:r>
          </w:p>
        </w:tc>
        <w:tc>
          <w:tcPr>
            <w:tcW w:w="993" w:type="dxa"/>
          </w:tcPr>
          <w:p w:rsidR="00F81979" w:rsidRPr="004B6F6D" w:rsidRDefault="00F81979" w:rsidP="00FC6228">
            <w:pPr>
              <w:jc w:val="center"/>
              <w:rPr>
                <w:sz w:val="20"/>
                <w:szCs w:val="20"/>
              </w:rPr>
            </w:pPr>
            <w:r>
              <w:rPr>
                <w:sz w:val="20"/>
                <w:szCs w:val="20"/>
              </w:rPr>
              <w:t>36</w:t>
            </w:r>
          </w:p>
        </w:tc>
        <w:tc>
          <w:tcPr>
            <w:tcW w:w="1417" w:type="dxa"/>
          </w:tcPr>
          <w:p w:rsidR="00F81979" w:rsidRPr="004B6F6D" w:rsidRDefault="00F81979" w:rsidP="00FC6228">
            <w:pPr>
              <w:pStyle w:val="2f4"/>
              <w:ind w:left="0"/>
              <w:rPr>
                <w:sz w:val="20"/>
                <w:szCs w:val="20"/>
              </w:rPr>
            </w:pPr>
          </w:p>
        </w:tc>
      </w:tr>
      <w:tr w:rsidR="00F81979" w:rsidRPr="003B25F2" w:rsidTr="0096530E">
        <w:trPr>
          <w:trHeight w:val="1879"/>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rPr>
                <w:sz w:val="20"/>
                <w:szCs w:val="20"/>
              </w:rPr>
            </w:pPr>
          </w:p>
        </w:tc>
        <w:tc>
          <w:tcPr>
            <w:tcW w:w="1418" w:type="dxa"/>
            <w:vMerge/>
          </w:tcPr>
          <w:p w:rsidR="00F81979" w:rsidRPr="004B6F6D" w:rsidRDefault="00F81979" w:rsidP="00FC6228">
            <w:pPr>
              <w:rPr>
                <w:sz w:val="20"/>
                <w:szCs w:val="20"/>
              </w:rPr>
            </w:pPr>
          </w:p>
        </w:tc>
        <w:tc>
          <w:tcPr>
            <w:tcW w:w="1276" w:type="dxa"/>
            <w:vMerge/>
          </w:tcPr>
          <w:p w:rsidR="00F81979" w:rsidRPr="004B6F6D" w:rsidRDefault="00F81979" w:rsidP="00FC6228">
            <w:pPr>
              <w:pStyle w:val="2f4"/>
              <w:ind w:left="0"/>
              <w:jc w:val="center"/>
              <w:rPr>
                <w:sz w:val="20"/>
                <w:szCs w:val="20"/>
              </w:rPr>
            </w:pPr>
          </w:p>
        </w:tc>
        <w:tc>
          <w:tcPr>
            <w:tcW w:w="1275" w:type="dxa"/>
            <w:vMerge/>
          </w:tcPr>
          <w:p w:rsidR="00F81979" w:rsidRPr="004B6F6D" w:rsidRDefault="00F81979" w:rsidP="00FC6228">
            <w:pPr>
              <w:jc w:val="center"/>
              <w:rPr>
                <w:sz w:val="20"/>
                <w:szCs w:val="20"/>
              </w:rPr>
            </w:pPr>
          </w:p>
        </w:tc>
        <w:tc>
          <w:tcPr>
            <w:tcW w:w="1560" w:type="dxa"/>
            <w:vMerge/>
          </w:tcPr>
          <w:p w:rsidR="00F81979" w:rsidRPr="004B6F6D" w:rsidRDefault="00F81979" w:rsidP="00FC6228">
            <w:pPr>
              <w:pStyle w:val="2f4"/>
              <w:ind w:left="0"/>
              <w:rPr>
                <w:sz w:val="20"/>
                <w:szCs w:val="20"/>
              </w:rPr>
            </w:pPr>
          </w:p>
        </w:tc>
        <w:tc>
          <w:tcPr>
            <w:tcW w:w="2409" w:type="dxa"/>
          </w:tcPr>
          <w:p w:rsidR="00F81979" w:rsidRPr="004B6F6D" w:rsidRDefault="00F81979" w:rsidP="00FC6228">
            <w:pPr>
              <w:rPr>
                <w:sz w:val="20"/>
                <w:szCs w:val="20"/>
              </w:rPr>
            </w:pPr>
            <w:r>
              <w:rPr>
                <w:sz w:val="20"/>
                <w:szCs w:val="20"/>
              </w:rPr>
              <w:t>4.</w:t>
            </w:r>
            <w:r w:rsidRPr="004B6F6D">
              <w:rPr>
                <w:sz w:val="20"/>
                <w:szCs w:val="20"/>
              </w:rPr>
              <w:t>Количество муниципальных служащих прошедших аттестацию в соответствии с действующим законодате</w:t>
            </w:r>
            <w:r>
              <w:rPr>
                <w:sz w:val="20"/>
                <w:szCs w:val="20"/>
              </w:rPr>
              <w:t xml:space="preserve">льством о муниципальной службе </w:t>
            </w:r>
          </w:p>
        </w:tc>
        <w:tc>
          <w:tcPr>
            <w:tcW w:w="709" w:type="dxa"/>
          </w:tcPr>
          <w:p w:rsidR="00F81979" w:rsidRPr="004B6F6D" w:rsidRDefault="00F81979" w:rsidP="00FC6228">
            <w:pPr>
              <w:jc w:val="both"/>
              <w:rPr>
                <w:sz w:val="20"/>
                <w:szCs w:val="20"/>
              </w:rPr>
            </w:pPr>
            <w:r w:rsidRPr="004B6F6D">
              <w:rPr>
                <w:sz w:val="20"/>
                <w:szCs w:val="20"/>
              </w:rPr>
              <w:t>чел.</w:t>
            </w:r>
          </w:p>
        </w:tc>
        <w:tc>
          <w:tcPr>
            <w:tcW w:w="992" w:type="dxa"/>
          </w:tcPr>
          <w:p w:rsidR="00F81979" w:rsidRPr="004B6F6D" w:rsidRDefault="00F81979" w:rsidP="00FC6228">
            <w:pPr>
              <w:jc w:val="center"/>
              <w:rPr>
                <w:sz w:val="20"/>
                <w:szCs w:val="20"/>
              </w:rPr>
            </w:pPr>
            <w:r w:rsidRPr="004B6F6D">
              <w:rPr>
                <w:sz w:val="20"/>
                <w:szCs w:val="20"/>
              </w:rPr>
              <w:t>30</w:t>
            </w:r>
          </w:p>
        </w:tc>
        <w:tc>
          <w:tcPr>
            <w:tcW w:w="993" w:type="dxa"/>
          </w:tcPr>
          <w:p w:rsidR="00F81979" w:rsidRPr="004B6F6D" w:rsidRDefault="00F81979" w:rsidP="00FC6228">
            <w:pPr>
              <w:jc w:val="center"/>
              <w:rPr>
                <w:sz w:val="20"/>
                <w:szCs w:val="20"/>
              </w:rPr>
            </w:pPr>
            <w:r>
              <w:rPr>
                <w:sz w:val="20"/>
                <w:szCs w:val="20"/>
              </w:rPr>
              <w:t>3</w:t>
            </w:r>
          </w:p>
        </w:tc>
        <w:tc>
          <w:tcPr>
            <w:tcW w:w="1417" w:type="dxa"/>
          </w:tcPr>
          <w:p w:rsidR="00F81979" w:rsidRPr="004B6F6D" w:rsidRDefault="00F81979" w:rsidP="00FC6228">
            <w:pPr>
              <w:pStyle w:val="2f4"/>
              <w:ind w:left="0"/>
              <w:rPr>
                <w:sz w:val="20"/>
                <w:szCs w:val="20"/>
              </w:rPr>
            </w:pPr>
          </w:p>
        </w:tc>
      </w:tr>
      <w:tr w:rsidR="00F81979" w:rsidRPr="003B25F2" w:rsidTr="0096530E">
        <w:trPr>
          <w:trHeight w:val="193"/>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rPr>
                <w:sz w:val="20"/>
                <w:szCs w:val="20"/>
              </w:rPr>
            </w:pPr>
          </w:p>
        </w:tc>
        <w:tc>
          <w:tcPr>
            <w:tcW w:w="1418" w:type="dxa"/>
            <w:vMerge/>
          </w:tcPr>
          <w:p w:rsidR="00F81979" w:rsidRPr="004B6F6D" w:rsidRDefault="00F81979" w:rsidP="00FC6228">
            <w:pPr>
              <w:rPr>
                <w:sz w:val="20"/>
                <w:szCs w:val="20"/>
              </w:rPr>
            </w:pPr>
          </w:p>
        </w:tc>
        <w:tc>
          <w:tcPr>
            <w:tcW w:w="1276" w:type="dxa"/>
            <w:vMerge/>
          </w:tcPr>
          <w:p w:rsidR="00F81979" w:rsidRPr="004B6F6D" w:rsidRDefault="00F81979" w:rsidP="00FC6228">
            <w:pPr>
              <w:pStyle w:val="2f4"/>
              <w:ind w:left="0"/>
              <w:jc w:val="center"/>
              <w:rPr>
                <w:sz w:val="20"/>
                <w:szCs w:val="20"/>
              </w:rPr>
            </w:pPr>
          </w:p>
        </w:tc>
        <w:tc>
          <w:tcPr>
            <w:tcW w:w="1275" w:type="dxa"/>
            <w:vMerge/>
          </w:tcPr>
          <w:p w:rsidR="00F81979" w:rsidRPr="004B6F6D" w:rsidRDefault="00F81979" w:rsidP="00FC6228">
            <w:pPr>
              <w:jc w:val="center"/>
              <w:rPr>
                <w:sz w:val="20"/>
                <w:szCs w:val="20"/>
              </w:rPr>
            </w:pPr>
          </w:p>
        </w:tc>
        <w:tc>
          <w:tcPr>
            <w:tcW w:w="1560" w:type="dxa"/>
            <w:vMerge/>
          </w:tcPr>
          <w:p w:rsidR="00F81979" w:rsidRPr="004B6F6D" w:rsidRDefault="00F81979" w:rsidP="00FC6228">
            <w:pPr>
              <w:pStyle w:val="2f4"/>
              <w:ind w:left="0"/>
              <w:rPr>
                <w:sz w:val="20"/>
                <w:szCs w:val="20"/>
              </w:rPr>
            </w:pPr>
          </w:p>
        </w:tc>
        <w:tc>
          <w:tcPr>
            <w:tcW w:w="2409" w:type="dxa"/>
          </w:tcPr>
          <w:p w:rsidR="00F81979" w:rsidRPr="004B6F6D" w:rsidRDefault="00F81979" w:rsidP="00FC6228">
            <w:pPr>
              <w:rPr>
                <w:sz w:val="20"/>
                <w:szCs w:val="20"/>
              </w:rPr>
            </w:pPr>
            <w:r>
              <w:rPr>
                <w:sz w:val="20"/>
                <w:szCs w:val="20"/>
              </w:rPr>
              <w:t>5.</w:t>
            </w:r>
            <w:r w:rsidRPr="004B6F6D">
              <w:rPr>
                <w:sz w:val="20"/>
                <w:szCs w:val="20"/>
              </w:rPr>
              <w:t xml:space="preserve">Количество муниципальных служащих, которым был присвоен классный чин в соответствии с действующим законодательством о муниципальной службе </w:t>
            </w:r>
          </w:p>
        </w:tc>
        <w:tc>
          <w:tcPr>
            <w:tcW w:w="709" w:type="dxa"/>
          </w:tcPr>
          <w:p w:rsidR="00F81979" w:rsidRPr="004B6F6D" w:rsidRDefault="00F81979" w:rsidP="00FC6228">
            <w:pPr>
              <w:jc w:val="both"/>
              <w:rPr>
                <w:sz w:val="20"/>
                <w:szCs w:val="20"/>
              </w:rPr>
            </w:pPr>
            <w:r w:rsidRPr="004B6F6D">
              <w:rPr>
                <w:sz w:val="20"/>
                <w:szCs w:val="20"/>
              </w:rPr>
              <w:t>чел.</w:t>
            </w:r>
          </w:p>
        </w:tc>
        <w:tc>
          <w:tcPr>
            <w:tcW w:w="992" w:type="dxa"/>
          </w:tcPr>
          <w:p w:rsidR="00F81979" w:rsidRPr="004B6F6D" w:rsidRDefault="00F81979" w:rsidP="00FC6228">
            <w:pPr>
              <w:jc w:val="center"/>
              <w:rPr>
                <w:sz w:val="20"/>
                <w:szCs w:val="20"/>
              </w:rPr>
            </w:pPr>
            <w:r w:rsidRPr="004B6F6D">
              <w:rPr>
                <w:sz w:val="20"/>
                <w:szCs w:val="20"/>
              </w:rPr>
              <w:t>14</w:t>
            </w:r>
          </w:p>
        </w:tc>
        <w:tc>
          <w:tcPr>
            <w:tcW w:w="993" w:type="dxa"/>
          </w:tcPr>
          <w:p w:rsidR="00F81979" w:rsidRPr="004B6F6D" w:rsidRDefault="00F81979" w:rsidP="00FC6228">
            <w:pPr>
              <w:jc w:val="center"/>
              <w:rPr>
                <w:sz w:val="20"/>
                <w:szCs w:val="20"/>
              </w:rPr>
            </w:pPr>
            <w:r>
              <w:rPr>
                <w:sz w:val="20"/>
                <w:szCs w:val="20"/>
              </w:rPr>
              <w:t>9</w:t>
            </w:r>
          </w:p>
        </w:tc>
        <w:tc>
          <w:tcPr>
            <w:tcW w:w="1417" w:type="dxa"/>
          </w:tcPr>
          <w:p w:rsidR="00F81979" w:rsidRPr="004B6F6D" w:rsidRDefault="00F81979" w:rsidP="00FC6228">
            <w:pPr>
              <w:pStyle w:val="2f4"/>
              <w:ind w:left="0"/>
              <w:rPr>
                <w:sz w:val="20"/>
                <w:szCs w:val="20"/>
              </w:rPr>
            </w:pPr>
          </w:p>
        </w:tc>
      </w:tr>
      <w:tr w:rsidR="00F81979" w:rsidRPr="003B25F2" w:rsidTr="0096530E">
        <w:trPr>
          <w:trHeight w:val="193"/>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rPr>
                <w:sz w:val="20"/>
                <w:szCs w:val="20"/>
              </w:rPr>
            </w:pPr>
          </w:p>
        </w:tc>
        <w:tc>
          <w:tcPr>
            <w:tcW w:w="1418" w:type="dxa"/>
            <w:vMerge/>
          </w:tcPr>
          <w:p w:rsidR="00F81979" w:rsidRPr="004B6F6D" w:rsidRDefault="00F81979" w:rsidP="00FC6228">
            <w:pPr>
              <w:rPr>
                <w:sz w:val="20"/>
                <w:szCs w:val="20"/>
              </w:rPr>
            </w:pPr>
          </w:p>
        </w:tc>
        <w:tc>
          <w:tcPr>
            <w:tcW w:w="1276" w:type="dxa"/>
            <w:vMerge/>
          </w:tcPr>
          <w:p w:rsidR="00F81979" w:rsidRPr="004B6F6D" w:rsidRDefault="00F81979" w:rsidP="00FC6228">
            <w:pPr>
              <w:pStyle w:val="2f4"/>
              <w:ind w:left="0"/>
              <w:jc w:val="center"/>
              <w:rPr>
                <w:sz w:val="20"/>
                <w:szCs w:val="20"/>
              </w:rPr>
            </w:pPr>
          </w:p>
        </w:tc>
        <w:tc>
          <w:tcPr>
            <w:tcW w:w="1275" w:type="dxa"/>
            <w:vMerge/>
          </w:tcPr>
          <w:p w:rsidR="00F81979" w:rsidRPr="004B6F6D" w:rsidRDefault="00F81979" w:rsidP="00FC6228">
            <w:pPr>
              <w:jc w:val="center"/>
              <w:rPr>
                <w:sz w:val="20"/>
                <w:szCs w:val="20"/>
              </w:rPr>
            </w:pPr>
          </w:p>
        </w:tc>
        <w:tc>
          <w:tcPr>
            <w:tcW w:w="1560" w:type="dxa"/>
            <w:vMerge/>
          </w:tcPr>
          <w:p w:rsidR="00F81979" w:rsidRPr="004B6F6D" w:rsidRDefault="00F81979" w:rsidP="00FC6228">
            <w:pPr>
              <w:pStyle w:val="2f4"/>
              <w:ind w:left="0"/>
              <w:rPr>
                <w:sz w:val="20"/>
                <w:szCs w:val="20"/>
              </w:rPr>
            </w:pPr>
          </w:p>
        </w:tc>
        <w:tc>
          <w:tcPr>
            <w:tcW w:w="2409" w:type="dxa"/>
          </w:tcPr>
          <w:p w:rsidR="00F81979" w:rsidRPr="004B6F6D" w:rsidRDefault="00F81979" w:rsidP="00FC6228">
            <w:pPr>
              <w:autoSpaceDE w:val="0"/>
              <w:autoSpaceDN w:val="0"/>
              <w:adjustRightInd w:val="0"/>
              <w:outlineLvl w:val="1"/>
              <w:rPr>
                <w:sz w:val="20"/>
                <w:szCs w:val="20"/>
              </w:rPr>
            </w:pPr>
            <w:r>
              <w:rPr>
                <w:sz w:val="20"/>
                <w:szCs w:val="20"/>
              </w:rPr>
              <w:t>6.</w:t>
            </w:r>
            <w:r w:rsidRPr="004B6F6D">
              <w:rPr>
                <w:sz w:val="20"/>
                <w:szCs w:val="20"/>
              </w:rPr>
              <w:t>Доля муниципальных служащих органов местного самоуправления, прошедших программы повышения квалификации и профессиональной переподготовки (от количества служащих, обязанных в отчетном периоде повысить квалификацию или пройти профессиональную переподготовку)</w:t>
            </w:r>
          </w:p>
        </w:tc>
        <w:tc>
          <w:tcPr>
            <w:tcW w:w="709" w:type="dxa"/>
          </w:tcPr>
          <w:p w:rsidR="00F81979" w:rsidRPr="004B6F6D" w:rsidRDefault="00F81979" w:rsidP="00FC6228">
            <w:pPr>
              <w:jc w:val="both"/>
              <w:rPr>
                <w:sz w:val="20"/>
                <w:szCs w:val="20"/>
              </w:rPr>
            </w:pPr>
            <w:r w:rsidRPr="004B6F6D">
              <w:rPr>
                <w:sz w:val="20"/>
                <w:szCs w:val="20"/>
              </w:rPr>
              <w:t>(%)</w:t>
            </w:r>
          </w:p>
        </w:tc>
        <w:tc>
          <w:tcPr>
            <w:tcW w:w="992" w:type="dxa"/>
          </w:tcPr>
          <w:p w:rsidR="00F81979" w:rsidRPr="004B6F6D" w:rsidRDefault="00F81979" w:rsidP="00FC6228">
            <w:pPr>
              <w:jc w:val="center"/>
              <w:rPr>
                <w:sz w:val="20"/>
                <w:szCs w:val="20"/>
              </w:rPr>
            </w:pPr>
            <w:r w:rsidRPr="004B6F6D">
              <w:rPr>
                <w:sz w:val="20"/>
                <w:szCs w:val="20"/>
              </w:rPr>
              <w:t>100</w:t>
            </w:r>
          </w:p>
        </w:tc>
        <w:tc>
          <w:tcPr>
            <w:tcW w:w="993" w:type="dxa"/>
          </w:tcPr>
          <w:p w:rsidR="00F81979" w:rsidRPr="004B6F6D" w:rsidRDefault="00F81979" w:rsidP="00FC6228">
            <w:pPr>
              <w:jc w:val="center"/>
              <w:rPr>
                <w:sz w:val="20"/>
                <w:szCs w:val="20"/>
              </w:rPr>
            </w:pPr>
            <w:r>
              <w:rPr>
                <w:sz w:val="20"/>
                <w:szCs w:val="20"/>
              </w:rPr>
              <w:t>28</w:t>
            </w:r>
          </w:p>
        </w:tc>
        <w:tc>
          <w:tcPr>
            <w:tcW w:w="1417" w:type="dxa"/>
          </w:tcPr>
          <w:p w:rsidR="00F81979" w:rsidRPr="004B6F6D" w:rsidRDefault="00F81979" w:rsidP="00FC6228">
            <w:pPr>
              <w:pStyle w:val="2f4"/>
              <w:ind w:left="0"/>
              <w:rPr>
                <w:sz w:val="20"/>
                <w:szCs w:val="20"/>
              </w:rPr>
            </w:pPr>
          </w:p>
        </w:tc>
      </w:tr>
      <w:tr w:rsidR="00F81979" w:rsidRPr="003B25F2" w:rsidTr="0096530E">
        <w:trPr>
          <w:trHeight w:val="193"/>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rPr>
                <w:sz w:val="20"/>
                <w:szCs w:val="20"/>
              </w:rPr>
            </w:pPr>
          </w:p>
        </w:tc>
        <w:tc>
          <w:tcPr>
            <w:tcW w:w="1418" w:type="dxa"/>
            <w:vMerge/>
          </w:tcPr>
          <w:p w:rsidR="00F81979" w:rsidRPr="004B6F6D" w:rsidRDefault="00F81979" w:rsidP="00FC6228">
            <w:pPr>
              <w:rPr>
                <w:sz w:val="20"/>
                <w:szCs w:val="20"/>
              </w:rPr>
            </w:pPr>
          </w:p>
        </w:tc>
        <w:tc>
          <w:tcPr>
            <w:tcW w:w="1276" w:type="dxa"/>
            <w:vMerge/>
          </w:tcPr>
          <w:p w:rsidR="00F81979" w:rsidRPr="004B6F6D" w:rsidRDefault="00F81979" w:rsidP="00FC6228">
            <w:pPr>
              <w:pStyle w:val="2f4"/>
              <w:ind w:left="0"/>
              <w:jc w:val="center"/>
              <w:rPr>
                <w:sz w:val="20"/>
                <w:szCs w:val="20"/>
              </w:rPr>
            </w:pPr>
          </w:p>
        </w:tc>
        <w:tc>
          <w:tcPr>
            <w:tcW w:w="1275" w:type="dxa"/>
            <w:vMerge/>
          </w:tcPr>
          <w:p w:rsidR="00F81979" w:rsidRPr="004B6F6D" w:rsidRDefault="00F81979" w:rsidP="00FC6228">
            <w:pPr>
              <w:jc w:val="center"/>
              <w:rPr>
                <w:sz w:val="20"/>
                <w:szCs w:val="20"/>
              </w:rPr>
            </w:pPr>
          </w:p>
        </w:tc>
        <w:tc>
          <w:tcPr>
            <w:tcW w:w="1560" w:type="dxa"/>
            <w:vMerge/>
          </w:tcPr>
          <w:p w:rsidR="00F81979" w:rsidRPr="004B6F6D" w:rsidRDefault="00F81979" w:rsidP="00FC6228">
            <w:pPr>
              <w:pStyle w:val="2f4"/>
              <w:ind w:left="0"/>
              <w:rPr>
                <w:sz w:val="20"/>
                <w:szCs w:val="20"/>
              </w:rPr>
            </w:pPr>
          </w:p>
        </w:tc>
        <w:tc>
          <w:tcPr>
            <w:tcW w:w="2409" w:type="dxa"/>
          </w:tcPr>
          <w:p w:rsidR="00F81979" w:rsidRPr="004B6F6D" w:rsidRDefault="00F81979" w:rsidP="00FC6228">
            <w:pPr>
              <w:autoSpaceDE w:val="0"/>
              <w:autoSpaceDN w:val="0"/>
              <w:adjustRightInd w:val="0"/>
              <w:outlineLvl w:val="1"/>
              <w:rPr>
                <w:sz w:val="20"/>
                <w:szCs w:val="20"/>
              </w:rPr>
            </w:pPr>
            <w:r>
              <w:rPr>
                <w:sz w:val="20"/>
                <w:szCs w:val="20"/>
              </w:rPr>
              <w:t>7.</w:t>
            </w:r>
            <w:r w:rsidRPr="004B6F6D">
              <w:rPr>
                <w:sz w:val="20"/>
                <w:szCs w:val="20"/>
              </w:rPr>
              <w:t>Доля муниципальных служащих, участвующих в обучающих семинарах (от общего количества муниципальных служащих)</w:t>
            </w:r>
          </w:p>
        </w:tc>
        <w:tc>
          <w:tcPr>
            <w:tcW w:w="709" w:type="dxa"/>
          </w:tcPr>
          <w:p w:rsidR="00F81979" w:rsidRPr="004B6F6D" w:rsidRDefault="00F81979" w:rsidP="00FC6228">
            <w:pPr>
              <w:jc w:val="both"/>
              <w:rPr>
                <w:sz w:val="20"/>
                <w:szCs w:val="20"/>
              </w:rPr>
            </w:pPr>
            <w:r w:rsidRPr="004B6F6D">
              <w:rPr>
                <w:sz w:val="20"/>
                <w:szCs w:val="20"/>
              </w:rPr>
              <w:t>(%)</w:t>
            </w:r>
          </w:p>
        </w:tc>
        <w:tc>
          <w:tcPr>
            <w:tcW w:w="992" w:type="dxa"/>
          </w:tcPr>
          <w:p w:rsidR="00F81979" w:rsidRPr="004B6F6D" w:rsidRDefault="00F81979" w:rsidP="00FC6228">
            <w:pPr>
              <w:jc w:val="center"/>
              <w:rPr>
                <w:sz w:val="20"/>
                <w:szCs w:val="20"/>
              </w:rPr>
            </w:pPr>
            <w:r w:rsidRPr="004B6F6D">
              <w:rPr>
                <w:sz w:val="20"/>
                <w:szCs w:val="20"/>
              </w:rPr>
              <w:t>62</w:t>
            </w:r>
          </w:p>
        </w:tc>
        <w:tc>
          <w:tcPr>
            <w:tcW w:w="993" w:type="dxa"/>
          </w:tcPr>
          <w:p w:rsidR="00F81979" w:rsidRPr="004B6F6D" w:rsidRDefault="00F81979" w:rsidP="00FC6228">
            <w:pPr>
              <w:jc w:val="center"/>
              <w:rPr>
                <w:sz w:val="20"/>
                <w:szCs w:val="20"/>
              </w:rPr>
            </w:pPr>
            <w:r>
              <w:rPr>
                <w:sz w:val="20"/>
                <w:szCs w:val="20"/>
              </w:rPr>
              <w:t>57</w:t>
            </w:r>
          </w:p>
        </w:tc>
        <w:tc>
          <w:tcPr>
            <w:tcW w:w="1417" w:type="dxa"/>
          </w:tcPr>
          <w:p w:rsidR="00F81979" w:rsidRPr="004B6F6D" w:rsidRDefault="00F81979" w:rsidP="00FC6228">
            <w:pPr>
              <w:pStyle w:val="2f4"/>
              <w:ind w:left="0"/>
              <w:rPr>
                <w:sz w:val="20"/>
                <w:szCs w:val="20"/>
              </w:rPr>
            </w:pPr>
          </w:p>
        </w:tc>
      </w:tr>
      <w:tr w:rsidR="00F81979" w:rsidRPr="003B25F2" w:rsidTr="0096530E">
        <w:trPr>
          <w:trHeight w:val="193"/>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rPr>
                <w:sz w:val="20"/>
                <w:szCs w:val="20"/>
              </w:rPr>
            </w:pPr>
          </w:p>
        </w:tc>
        <w:tc>
          <w:tcPr>
            <w:tcW w:w="1418" w:type="dxa"/>
            <w:vMerge/>
          </w:tcPr>
          <w:p w:rsidR="00F81979" w:rsidRPr="004B6F6D" w:rsidRDefault="00F81979" w:rsidP="00FC6228">
            <w:pPr>
              <w:rPr>
                <w:sz w:val="20"/>
                <w:szCs w:val="20"/>
              </w:rPr>
            </w:pPr>
          </w:p>
        </w:tc>
        <w:tc>
          <w:tcPr>
            <w:tcW w:w="1276" w:type="dxa"/>
            <w:vMerge/>
          </w:tcPr>
          <w:p w:rsidR="00F81979" w:rsidRPr="004B6F6D" w:rsidRDefault="00F81979" w:rsidP="00FC6228">
            <w:pPr>
              <w:pStyle w:val="2f4"/>
              <w:ind w:left="0"/>
              <w:jc w:val="center"/>
              <w:rPr>
                <w:sz w:val="20"/>
                <w:szCs w:val="20"/>
              </w:rPr>
            </w:pPr>
          </w:p>
        </w:tc>
        <w:tc>
          <w:tcPr>
            <w:tcW w:w="1275" w:type="dxa"/>
            <w:vMerge/>
          </w:tcPr>
          <w:p w:rsidR="00F81979" w:rsidRPr="004B6F6D" w:rsidRDefault="00F81979" w:rsidP="00FC6228">
            <w:pPr>
              <w:jc w:val="center"/>
              <w:rPr>
                <w:sz w:val="20"/>
                <w:szCs w:val="20"/>
              </w:rPr>
            </w:pPr>
          </w:p>
        </w:tc>
        <w:tc>
          <w:tcPr>
            <w:tcW w:w="1560" w:type="dxa"/>
            <w:vMerge/>
          </w:tcPr>
          <w:p w:rsidR="00F81979" w:rsidRPr="004B6F6D" w:rsidRDefault="00F81979" w:rsidP="00FC6228">
            <w:pPr>
              <w:pStyle w:val="2f4"/>
              <w:ind w:left="0"/>
              <w:rPr>
                <w:sz w:val="20"/>
                <w:szCs w:val="20"/>
              </w:rPr>
            </w:pPr>
          </w:p>
        </w:tc>
        <w:tc>
          <w:tcPr>
            <w:tcW w:w="2409" w:type="dxa"/>
          </w:tcPr>
          <w:p w:rsidR="00F81979" w:rsidRPr="004B6F6D" w:rsidRDefault="00F81979" w:rsidP="00FC6228">
            <w:pPr>
              <w:autoSpaceDE w:val="0"/>
              <w:autoSpaceDN w:val="0"/>
              <w:adjustRightInd w:val="0"/>
              <w:outlineLvl w:val="1"/>
              <w:rPr>
                <w:sz w:val="20"/>
                <w:szCs w:val="20"/>
              </w:rPr>
            </w:pPr>
            <w:r>
              <w:rPr>
                <w:sz w:val="20"/>
                <w:szCs w:val="20"/>
              </w:rPr>
              <w:t>8.</w:t>
            </w:r>
            <w:r w:rsidRPr="004B6F6D">
              <w:rPr>
                <w:sz w:val="20"/>
                <w:szCs w:val="20"/>
              </w:rPr>
              <w:t xml:space="preserve">Доля муниципальных служащих, прошедших аттестацию (от общего </w:t>
            </w:r>
            <w:r w:rsidRPr="004B6F6D">
              <w:rPr>
                <w:sz w:val="20"/>
                <w:szCs w:val="20"/>
              </w:rPr>
              <w:lastRenderedPageBreak/>
              <w:t>количества муниципальных служащих)</w:t>
            </w:r>
          </w:p>
        </w:tc>
        <w:tc>
          <w:tcPr>
            <w:tcW w:w="709" w:type="dxa"/>
          </w:tcPr>
          <w:p w:rsidR="00F81979" w:rsidRPr="004B6F6D" w:rsidRDefault="00F81979" w:rsidP="00FC6228">
            <w:pPr>
              <w:jc w:val="both"/>
              <w:rPr>
                <w:sz w:val="20"/>
                <w:szCs w:val="20"/>
              </w:rPr>
            </w:pPr>
            <w:r w:rsidRPr="004B6F6D">
              <w:rPr>
                <w:sz w:val="20"/>
                <w:szCs w:val="20"/>
              </w:rPr>
              <w:lastRenderedPageBreak/>
              <w:t>(%)</w:t>
            </w:r>
          </w:p>
        </w:tc>
        <w:tc>
          <w:tcPr>
            <w:tcW w:w="992" w:type="dxa"/>
          </w:tcPr>
          <w:p w:rsidR="00F81979" w:rsidRPr="004B6F6D" w:rsidRDefault="00F81979" w:rsidP="00FC6228">
            <w:pPr>
              <w:jc w:val="center"/>
              <w:rPr>
                <w:sz w:val="20"/>
                <w:szCs w:val="20"/>
              </w:rPr>
            </w:pPr>
            <w:r w:rsidRPr="004B6F6D">
              <w:rPr>
                <w:sz w:val="20"/>
                <w:szCs w:val="20"/>
              </w:rPr>
              <w:t>48</w:t>
            </w:r>
          </w:p>
        </w:tc>
        <w:tc>
          <w:tcPr>
            <w:tcW w:w="993" w:type="dxa"/>
          </w:tcPr>
          <w:p w:rsidR="00F81979" w:rsidRPr="004B6F6D" w:rsidRDefault="00F81979" w:rsidP="00FC6228">
            <w:pPr>
              <w:jc w:val="center"/>
              <w:rPr>
                <w:sz w:val="20"/>
                <w:szCs w:val="20"/>
              </w:rPr>
            </w:pPr>
            <w:r>
              <w:rPr>
                <w:sz w:val="20"/>
                <w:szCs w:val="20"/>
              </w:rPr>
              <w:t>5</w:t>
            </w:r>
          </w:p>
        </w:tc>
        <w:tc>
          <w:tcPr>
            <w:tcW w:w="1417" w:type="dxa"/>
          </w:tcPr>
          <w:p w:rsidR="00F81979" w:rsidRPr="004B6F6D" w:rsidRDefault="00F81979" w:rsidP="00FC6228">
            <w:pPr>
              <w:pStyle w:val="2f4"/>
              <w:ind w:left="0"/>
              <w:rPr>
                <w:sz w:val="20"/>
                <w:szCs w:val="20"/>
              </w:rPr>
            </w:pPr>
          </w:p>
        </w:tc>
      </w:tr>
      <w:tr w:rsidR="00F81979" w:rsidRPr="003B25F2" w:rsidTr="0096530E">
        <w:trPr>
          <w:trHeight w:val="193"/>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rPr>
                <w:sz w:val="20"/>
                <w:szCs w:val="20"/>
              </w:rPr>
            </w:pPr>
          </w:p>
        </w:tc>
        <w:tc>
          <w:tcPr>
            <w:tcW w:w="1418" w:type="dxa"/>
            <w:vMerge/>
          </w:tcPr>
          <w:p w:rsidR="00F81979" w:rsidRPr="004B6F6D" w:rsidRDefault="00F81979" w:rsidP="00FC6228">
            <w:pPr>
              <w:rPr>
                <w:sz w:val="20"/>
                <w:szCs w:val="20"/>
              </w:rPr>
            </w:pPr>
          </w:p>
        </w:tc>
        <w:tc>
          <w:tcPr>
            <w:tcW w:w="1276" w:type="dxa"/>
            <w:vMerge/>
          </w:tcPr>
          <w:p w:rsidR="00F81979" w:rsidRPr="004B6F6D" w:rsidRDefault="00F81979" w:rsidP="00FC6228">
            <w:pPr>
              <w:pStyle w:val="2f4"/>
              <w:ind w:left="0"/>
              <w:jc w:val="center"/>
              <w:rPr>
                <w:sz w:val="20"/>
                <w:szCs w:val="20"/>
              </w:rPr>
            </w:pPr>
          </w:p>
        </w:tc>
        <w:tc>
          <w:tcPr>
            <w:tcW w:w="1275" w:type="dxa"/>
            <w:vMerge/>
          </w:tcPr>
          <w:p w:rsidR="00F81979" w:rsidRPr="004B6F6D" w:rsidRDefault="00F81979" w:rsidP="00FC6228">
            <w:pPr>
              <w:jc w:val="center"/>
              <w:rPr>
                <w:sz w:val="20"/>
                <w:szCs w:val="20"/>
              </w:rPr>
            </w:pPr>
          </w:p>
        </w:tc>
        <w:tc>
          <w:tcPr>
            <w:tcW w:w="1560" w:type="dxa"/>
            <w:vMerge/>
          </w:tcPr>
          <w:p w:rsidR="00F81979" w:rsidRPr="004B6F6D" w:rsidRDefault="00F81979" w:rsidP="00FC6228">
            <w:pPr>
              <w:pStyle w:val="2f4"/>
              <w:ind w:left="0"/>
              <w:rPr>
                <w:sz w:val="20"/>
                <w:szCs w:val="20"/>
              </w:rPr>
            </w:pPr>
          </w:p>
        </w:tc>
        <w:tc>
          <w:tcPr>
            <w:tcW w:w="2409" w:type="dxa"/>
          </w:tcPr>
          <w:p w:rsidR="00F81979" w:rsidRPr="004B6F6D" w:rsidRDefault="00F81979" w:rsidP="00FC6228">
            <w:pPr>
              <w:autoSpaceDE w:val="0"/>
              <w:autoSpaceDN w:val="0"/>
              <w:adjustRightInd w:val="0"/>
              <w:outlineLvl w:val="1"/>
              <w:rPr>
                <w:sz w:val="20"/>
                <w:szCs w:val="20"/>
              </w:rPr>
            </w:pPr>
            <w:r>
              <w:rPr>
                <w:sz w:val="20"/>
                <w:szCs w:val="20"/>
              </w:rPr>
              <w:t>9.</w:t>
            </w:r>
            <w:r w:rsidRPr="004B6F6D">
              <w:rPr>
                <w:sz w:val="20"/>
                <w:szCs w:val="20"/>
              </w:rPr>
              <w:t>Доля муниципальных служащих, получивших классный чин (от общего количества муниципальных служащих администрации  городского округа Кинешма)</w:t>
            </w:r>
          </w:p>
        </w:tc>
        <w:tc>
          <w:tcPr>
            <w:tcW w:w="709" w:type="dxa"/>
          </w:tcPr>
          <w:p w:rsidR="00F81979" w:rsidRPr="004B6F6D" w:rsidRDefault="00F81979" w:rsidP="00FC6228">
            <w:pPr>
              <w:jc w:val="both"/>
              <w:rPr>
                <w:sz w:val="20"/>
                <w:szCs w:val="20"/>
              </w:rPr>
            </w:pPr>
            <w:r w:rsidRPr="004B6F6D">
              <w:rPr>
                <w:sz w:val="20"/>
                <w:szCs w:val="20"/>
              </w:rPr>
              <w:t>(%)</w:t>
            </w:r>
          </w:p>
        </w:tc>
        <w:tc>
          <w:tcPr>
            <w:tcW w:w="992" w:type="dxa"/>
          </w:tcPr>
          <w:p w:rsidR="00F81979" w:rsidRPr="004B6F6D" w:rsidRDefault="00F81979" w:rsidP="00FC6228">
            <w:pPr>
              <w:jc w:val="center"/>
              <w:rPr>
                <w:sz w:val="20"/>
                <w:szCs w:val="20"/>
              </w:rPr>
            </w:pPr>
            <w:r w:rsidRPr="004B6F6D">
              <w:rPr>
                <w:sz w:val="20"/>
                <w:szCs w:val="20"/>
              </w:rPr>
              <w:t>22</w:t>
            </w:r>
          </w:p>
        </w:tc>
        <w:tc>
          <w:tcPr>
            <w:tcW w:w="993" w:type="dxa"/>
          </w:tcPr>
          <w:p w:rsidR="00F81979" w:rsidRPr="004B6F6D" w:rsidRDefault="00F81979" w:rsidP="00FC6228">
            <w:pPr>
              <w:jc w:val="center"/>
              <w:rPr>
                <w:sz w:val="20"/>
                <w:szCs w:val="20"/>
              </w:rPr>
            </w:pPr>
            <w:r>
              <w:rPr>
                <w:sz w:val="20"/>
                <w:szCs w:val="20"/>
              </w:rPr>
              <w:t>14</w:t>
            </w:r>
          </w:p>
        </w:tc>
        <w:tc>
          <w:tcPr>
            <w:tcW w:w="1417" w:type="dxa"/>
          </w:tcPr>
          <w:p w:rsidR="00F81979" w:rsidRPr="004B6F6D" w:rsidRDefault="00F81979" w:rsidP="00FC6228">
            <w:pPr>
              <w:pStyle w:val="2f4"/>
              <w:ind w:left="0"/>
              <w:rPr>
                <w:sz w:val="20"/>
                <w:szCs w:val="20"/>
              </w:rPr>
            </w:pPr>
          </w:p>
        </w:tc>
      </w:tr>
      <w:tr w:rsidR="00F81979" w:rsidRPr="003B25F2" w:rsidTr="0096530E">
        <w:trPr>
          <w:trHeight w:val="193"/>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rPr>
                <w:sz w:val="20"/>
                <w:szCs w:val="20"/>
              </w:rPr>
            </w:pPr>
          </w:p>
        </w:tc>
        <w:tc>
          <w:tcPr>
            <w:tcW w:w="1418" w:type="dxa"/>
            <w:vMerge/>
          </w:tcPr>
          <w:p w:rsidR="00F81979" w:rsidRPr="004B6F6D" w:rsidRDefault="00F81979" w:rsidP="00FC6228">
            <w:pPr>
              <w:rPr>
                <w:sz w:val="20"/>
                <w:szCs w:val="20"/>
              </w:rPr>
            </w:pPr>
          </w:p>
        </w:tc>
        <w:tc>
          <w:tcPr>
            <w:tcW w:w="1276" w:type="dxa"/>
            <w:vMerge/>
          </w:tcPr>
          <w:p w:rsidR="00F81979" w:rsidRPr="004B6F6D" w:rsidRDefault="00F81979" w:rsidP="00FC6228">
            <w:pPr>
              <w:pStyle w:val="2f4"/>
              <w:ind w:left="0"/>
              <w:jc w:val="center"/>
              <w:rPr>
                <w:sz w:val="20"/>
                <w:szCs w:val="20"/>
              </w:rPr>
            </w:pPr>
          </w:p>
        </w:tc>
        <w:tc>
          <w:tcPr>
            <w:tcW w:w="1275" w:type="dxa"/>
            <w:vMerge/>
          </w:tcPr>
          <w:p w:rsidR="00F81979" w:rsidRPr="004B6F6D" w:rsidRDefault="00F81979" w:rsidP="00FC6228">
            <w:pPr>
              <w:jc w:val="center"/>
              <w:rPr>
                <w:sz w:val="20"/>
                <w:szCs w:val="20"/>
              </w:rPr>
            </w:pPr>
          </w:p>
        </w:tc>
        <w:tc>
          <w:tcPr>
            <w:tcW w:w="1560" w:type="dxa"/>
            <w:vMerge/>
          </w:tcPr>
          <w:p w:rsidR="00F81979" w:rsidRPr="004B6F6D" w:rsidRDefault="00F81979" w:rsidP="00FC6228">
            <w:pPr>
              <w:pStyle w:val="2f4"/>
              <w:ind w:left="0"/>
              <w:rPr>
                <w:sz w:val="20"/>
                <w:szCs w:val="20"/>
              </w:rPr>
            </w:pPr>
          </w:p>
        </w:tc>
        <w:tc>
          <w:tcPr>
            <w:tcW w:w="2409" w:type="dxa"/>
          </w:tcPr>
          <w:p w:rsidR="00F81979" w:rsidRPr="004B6F6D" w:rsidRDefault="00F81979" w:rsidP="00FC6228">
            <w:pPr>
              <w:rPr>
                <w:sz w:val="20"/>
                <w:szCs w:val="20"/>
              </w:rPr>
            </w:pPr>
            <w:r>
              <w:rPr>
                <w:sz w:val="20"/>
                <w:szCs w:val="20"/>
              </w:rPr>
              <w:t>10.</w:t>
            </w:r>
            <w:r w:rsidRPr="004B6F6D">
              <w:rPr>
                <w:sz w:val="20"/>
                <w:szCs w:val="20"/>
              </w:rPr>
              <w:t xml:space="preserve">Проведение антикоррупционных мероприятий </w:t>
            </w:r>
          </w:p>
        </w:tc>
        <w:tc>
          <w:tcPr>
            <w:tcW w:w="709" w:type="dxa"/>
          </w:tcPr>
          <w:p w:rsidR="00F81979" w:rsidRPr="004B6F6D" w:rsidRDefault="00F81979" w:rsidP="00FC6228">
            <w:pPr>
              <w:jc w:val="both"/>
              <w:rPr>
                <w:sz w:val="20"/>
                <w:szCs w:val="20"/>
              </w:rPr>
            </w:pPr>
            <w:r w:rsidRPr="004B6F6D">
              <w:rPr>
                <w:sz w:val="20"/>
                <w:szCs w:val="20"/>
              </w:rPr>
              <w:t>шт.</w:t>
            </w:r>
          </w:p>
        </w:tc>
        <w:tc>
          <w:tcPr>
            <w:tcW w:w="992" w:type="dxa"/>
          </w:tcPr>
          <w:p w:rsidR="00F81979" w:rsidRPr="004B6F6D" w:rsidRDefault="00F81979" w:rsidP="00FC6228">
            <w:pPr>
              <w:jc w:val="center"/>
              <w:rPr>
                <w:sz w:val="20"/>
                <w:szCs w:val="20"/>
              </w:rPr>
            </w:pPr>
            <w:r w:rsidRPr="004B6F6D">
              <w:rPr>
                <w:sz w:val="20"/>
                <w:szCs w:val="20"/>
              </w:rPr>
              <w:t>2</w:t>
            </w:r>
          </w:p>
        </w:tc>
        <w:tc>
          <w:tcPr>
            <w:tcW w:w="993" w:type="dxa"/>
          </w:tcPr>
          <w:p w:rsidR="00F81979" w:rsidRPr="004B6F6D" w:rsidRDefault="00F81979" w:rsidP="00FC6228">
            <w:pPr>
              <w:jc w:val="center"/>
              <w:rPr>
                <w:sz w:val="20"/>
                <w:szCs w:val="20"/>
              </w:rPr>
            </w:pPr>
            <w:r>
              <w:rPr>
                <w:sz w:val="20"/>
                <w:szCs w:val="20"/>
              </w:rPr>
              <w:t>2</w:t>
            </w:r>
          </w:p>
        </w:tc>
        <w:tc>
          <w:tcPr>
            <w:tcW w:w="1417" w:type="dxa"/>
          </w:tcPr>
          <w:p w:rsidR="00F81979" w:rsidRPr="004B6F6D" w:rsidRDefault="00F81979" w:rsidP="00FC6228">
            <w:pPr>
              <w:pStyle w:val="2f4"/>
              <w:ind w:left="0"/>
              <w:rPr>
                <w:sz w:val="20"/>
                <w:szCs w:val="20"/>
              </w:rPr>
            </w:pPr>
          </w:p>
        </w:tc>
      </w:tr>
      <w:tr w:rsidR="00FC6228" w:rsidRPr="003B25F2" w:rsidTr="0096530E">
        <w:trPr>
          <w:trHeight w:val="440"/>
        </w:trPr>
        <w:tc>
          <w:tcPr>
            <w:tcW w:w="710" w:type="dxa"/>
            <w:vMerge w:val="restart"/>
          </w:tcPr>
          <w:p w:rsidR="00FC6228" w:rsidRPr="004B6F6D" w:rsidRDefault="00FC6228" w:rsidP="00FC6228">
            <w:pPr>
              <w:pStyle w:val="2f4"/>
              <w:ind w:left="0"/>
              <w:rPr>
                <w:sz w:val="20"/>
                <w:szCs w:val="20"/>
              </w:rPr>
            </w:pPr>
            <w:r w:rsidRPr="004B6F6D">
              <w:rPr>
                <w:sz w:val="20"/>
                <w:szCs w:val="20"/>
              </w:rPr>
              <w:t>1.1.3</w:t>
            </w:r>
          </w:p>
        </w:tc>
        <w:tc>
          <w:tcPr>
            <w:tcW w:w="2126" w:type="dxa"/>
            <w:vMerge w:val="restart"/>
          </w:tcPr>
          <w:p w:rsidR="00FC6228" w:rsidRPr="004B6F6D" w:rsidRDefault="00FC6228" w:rsidP="00FC6228">
            <w:pPr>
              <w:rPr>
                <w:sz w:val="20"/>
                <w:szCs w:val="20"/>
              </w:rPr>
            </w:pPr>
            <w:r w:rsidRPr="004B6F6D">
              <w:rPr>
                <w:sz w:val="20"/>
                <w:szCs w:val="20"/>
              </w:rPr>
              <w:t>Мероприятие «Обеспечение деятельности Комитета по культуре и туризму администрации городского округа Кинешма»</w:t>
            </w:r>
          </w:p>
        </w:tc>
        <w:tc>
          <w:tcPr>
            <w:tcW w:w="1417" w:type="dxa"/>
            <w:vMerge w:val="restart"/>
          </w:tcPr>
          <w:p w:rsidR="00FC6228" w:rsidRPr="004B6F6D" w:rsidRDefault="00FC6228" w:rsidP="00FC6228">
            <w:pPr>
              <w:widowControl w:val="0"/>
              <w:autoSpaceDE w:val="0"/>
              <w:autoSpaceDN w:val="0"/>
              <w:adjustRightInd w:val="0"/>
              <w:rPr>
                <w:sz w:val="20"/>
                <w:szCs w:val="20"/>
              </w:rPr>
            </w:pPr>
            <w:r w:rsidRPr="004B6F6D">
              <w:rPr>
                <w:sz w:val="20"/>
                <w:szCs w:val="20"/>
              </w:rPr>
              <w:t>Комитет по культуре и туризму администрации городского округа Кинешма</w:t>
            </w:r>
          </w:p>
        </w:tc>
        <w:tc>
          <w:tcPr>
            <w:tcW w:w="1418" w:type="dxa"/>
          </w:tcPr>
          <w:p w:rsidR="00FC6228" w:rsidRPr="004B6F6D" w:rsidRDefault="00FC6228" w:rsidP="00FC6228">
            <w:pPr>
              <w:pStyle w:val="2f4"/>
              <w:ind w:left="0"/>
              <w:rPr>
                <w:sz w:val="20"/>
                <w:szCs w:val="20"/>
              </w:rPr>
            </w:pPr>
            <w:r w:rsidRPr="004B6F6D">
              <w:rPr>
                <w:sz w:val="20"/>
                <w:szCs w:val="20"/>
              </w:rPr>
              <w:t>Всего:</w:t>
            </w:r>
          </w:p>
          <w:p w:rsidR="00FC6228" w:rsidRPr="004B6F6D" w:rsidRDefault="00FC6228" w:rsidP="00FC6228">
            <w:pPr>
              <w:pStyle w:val="2f4"/>
              <w:ind w:left="0"/>
              <w:rPr>
                <w:sz w:val="20"/>
                <w:szCs w:val="20"/>
              </w:rPr>
            </w:pPr>
          </w:p>
        </w:tc>
        <w:tc>
          <w:tcPr>
            <w:tcW w:w="1276" w:type="dxa"/>
          </w:tcPr>
          <w:p w:rsidR="00FC6228" w:rsidRPr="004B6F6D" w:rsidRDefault="00FC6228" w:rsidP="00FC6228">
            <w:pPr>
              <w:pStyle w:val="2f4"/>
              <w:ind w:left="0"/>
              <w:jc w:val="center"/>
              <w:rPr>
                <w:sz w:val="20"/>
                <w:szCs w:val="20"/>
              </w:rPr>
            </w:pPr>
            <w:r>
              <w:rPr>
                <w:sz w:val="20"/>
                <w:szCs w:val="20"/>
              </w:rPr>
              <w:t>3439,9</w:t>
            </w:r>
          </w:p>
          <w:p w:rsidR="00FC6228" w:rsidRPr="004B6F6D" w:rsidRDefault="00FC6228" w:rsidP="00FC6228">
            <w:pPr>
              <w:pStyle w:val="2f4"/>
              <w:ind w:left="0"/>
              <w:jc w:val="center"/>
              <w:rPr>
                <w:sz w:val="20"/>
                <w:szCs w:val="20"/>
              </w:rPr>
            </w:pPr>
          </w:p>
        </w:tc>
        <w:tc>
          <w:tcPr>
            <w:tcW w:w="1275" w:type="dxa"/>
          </w:tcPr>
          <w:p w:rsidR="00FC6228" w:rsidRPr="004B6F6D" w:rsidRDefault="00FC6228" w:rsidP="00FC6228">
            <w:pPr>
              <w:jc w:val="center"/>
              <w:rPr>
                <w:sz w:val="20"/>
                <w:szCs w:val="20"/>
              </w:rPr>
            </w:pPr>
            <w:r>
              <w:rPr>
                <w:sz w:val="20"/>
                <w:szCs w:val="20"/>
              </w:rPr>
              <w:t>2545,8</w:t>
            </w:r>
          </w:p>
        </w:tc>
        <w:tc>
          <w:tcPr>
            <w:tcW w:w="1560" w:type="dxa"/>
            <w:vMerge w:val="restart"/>
          </w:tcPr>
          <w:p w:rsidR="00FC6228" w:rsidRPr="004B6F6D" w:rsidRDefault="00FC6228" w:rsidP="00FC6228">
            <w:pPr>
              <w:rPr>
                <w:b/>
                <w:sz w:val="20"/>
                <w:szCs w:val="20"/>
              </w:rPr>
            </w:pPr>
            <w:r w:rsidRPr="004B6F6D">
              <w:rPr>
                <w:sz w:val="20"/>
                <w:szCs w:val="20"/>
              </w:rPr>
              <w:t xml:space="preserve">За счет выделенных средств </w:t>
            </w:r>
            <w:r>
              <w:rPr>
                <w:sz w:val="20"/>
                <w:szCs w:val="20"/>
              </w:rPr>
              <w:t>за 9 месяцев</w:t>
            </w:r>
            <w:r w:rsidRPr="004B6F6D">
              <w:rPr>
                <w:sz w:val="20"/>
                <w:szCs w:val="20"/>
              </w:rPr>
              <w:t xml:space="preserve"> 2016 года произведены выплаты заработной платы работникам Комитета,  перечислены в фонды начисления на нее </w:t>
            </w:r>
          </w:p>
        </w:tc>
        <w:tc>
          <w:tcPr>
            <w:tcW w:w="2409" w:type="dxa"/>
            <w:vMerge w:val="restart"/>
          </w:tcPr>
          <w:p w:rsidR="00FC6228" w:rsidRPr="004B6F6D" w:rsidRDefault="004533BD" w:rsidP="00FC6228">
            <w:pPr>
              <w:rPr>
                <w:sz w:val="20"/>
                <w:szCs w:val="20"/>
              </w:rPr>
            </w:pPr>
            <w:r>
              <w:rPr>
                <w:sz w:val="20"/>
                <w:szCs w:val="20"/>
              </w:rPr>
              <w:t>11.</w:t>
            </w:r>
            <w:r w:rsidR="00FC6228" w:rsidRPr="004B6F6D">
              <w:rPr>
                <w:sz w:val="20"/>
                <w:szCs w:val="20"/>
              </w:rPr>
              <w:t xml:space="preserve">Количество муниципальных служащих прошедших повышение квалификации </w:t>
            </w:r>
          </w:p>
        </w:tc>
        <w:tc>
          <w:tcPr>
            <w:tcW w:w="709" w:type="dxa"/>
            <w:vMerge w:val="restart"/>
          </w:tcPr>
          <w:p w:rsidR="00FC6228" w:rsidRPr="004B6F6D" w:rsidRDefault="00FC6228" w:rsidP="00FC6228">
            <w:pPr>
              <w:pStyle w:val="a6"/>
              <w:rPr>
                <w:rFonts w:ascii="Times New Roman" w:hAnsi="Times New Roman" w:cs="Times New Roman"/>
                <w:sz w:val="20"/>
                <w:szCs w:val="20"/>
              </w:rPr>
            </w:pPr>
            <w:r w:rsidRPr="004B6F6D">
              <w:rPr>
                <w:rFonts w:ascii="Times New Roman" w:hAnsi="Times New Roman" w:cs="Times New Roman"/>
                <w:sz w:val="20"/>
                <w:szCs w:val="20"/>
              </w:rPr>
              <w:t>чел.</w:t>
            </w:r>
          </w:p>
        </w:tc>
        <w:tc>
          <w:tcPr>
            <w:tcW w:w="992" w:type="dxa"/>
            <w:vMerge w:val="restart"/>
          </w:tcPr>
          <w:p w:rsidR="00FC6228" w:rsidRPr="004B6F6D" w:rsidRDefault="00FC6228" w:rsidP="00FC6228">
            <w:pPr>
              <w:jc w:val="center"/>
              <w:rPr>
                <w:sz w:val="20"/>
                <w:szCs w:val="20"/>
              </w:rPr>
            </w:pPr>
            <w:r w:rsidRPr="004B6F6D">
              <w:rPr>
                <w:sz w:val="20"/>
                <w:szCs w:val="20"/>
              </w:rPr>
              <w:t>23</w:t>
            </w:r>
          </w:p>
        </w:tc>
        <w:tc>
          <w:tcPr>
            <w:tcW w:w="993" w:type="dxa"/>
            <w:vMerge w:val="restart"/>
          </w:tcPr>
          <w:p w:rsidR="00FC6228" w:rsidRPr="004B6F6D" w:rsidRDefault="00FC6228" w:rsidP="00FC6228">
            <w:pPr>
              <w:jc w:val="center"/>
              <w:rPr>
                <w:sz w:val="20"/>
                <w:szCs w:val="20"/>
              </w:rPr>
            </w:pPr>
            <w:r>
              <w:rPr>
                <w:sz w:val="20"/>
                <w:szCs w:val="20"/>
              </w:rPr>
              <w:t>-</w:t>
            </w:r>
          </w:p>
        </w:tc>
        <w:tc>
          <w:tcPr>
            <w:tcW w:w="1417" w:type="dxa"/>
            <w:vMerge w:val="restart"/>
          </w:tcPr>
          <w:p w:rsidR="00FC6228" w:rsidRPr="004B6F6D" w:rsidRDefault="00FC6228" w:rsidP="00FC6228">
            <w:pPr>
              <w:pStyle w:val="2f4"/>
              <w:ind w:left="0"/>
              <w:rPr>
                <w:sz w:val="20"/>
                <w:szCs w:val="20"/>
              </w:rPr>
            </w:pPr>
            <w:r w:rsidRPr="004B6F6D">
              <w:rPr>
                <w:sz w:val="20"/>
                <w:szCs w:val="20"/>
              </w:rPr>
              <w:t>3439,9</w:t>
            </w:r>
          </w:p>
        </w:tc>
      </w:tr>
      <w:tr w:rsidR="00FC6228" w:rsidRPr="003B25F2" w:rsidTr="0096530E">
        <w:trPr>
          <w:trHeight w:val="80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rPr>
                <w:sz w:val="20"/>
                <w:szCs w:val="20"/>
              </w:rPr>
            </w:pPr>
          </w:p>
        </w:tc>
        <w:tc>
          <w:tcPr>
            <w:tcW w:w="1418" w:type="dxa"/>
          </w:tcPr>
          <w:p w:rsidR="00FC6228" w:rsidRPr="004B6F6D" w:rsidRDefault="00FC6228"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FC6228" w:rsidRPr="004B6F6D" w:rsidRDefault="00FC6228" w:rsidP="00FC6228">
            <w:pPr>
              <w:pStyle w:val="2f4"/>
              <w:ind w:left="0"/>
              <w:jc w:val="center"/>
              <w:rPr>
                <w:sz w:val="20"/>
                <w:szCs w:val="20"/>
              </w:rPr>
            </w:pPr>
          </w:p>
          <w:p w:rsidR="00FC6228" w:rsidRPr="004B6F6D" w:rsidRDefault="00FC6228" w:rsidP="00FC6228">
            <w:pPr>
              <w:pStyle w:val="2f4"/>
              <w:ind w:left="0"/>
              <w:jc w:val="center"/>
              <w:rPr>
                <w:sz w:val="20"/>
                <w:szCs w:val="20"/>
              </w:rPr>
            </w:pPr>
            <w:r>
              <w:rPr>
                <w:sz w:val="20"/>
                <w:szCs w:val="20"/>
              </w:rPr>
              <w:t>3439,9</w:t>
            </w:r>
          </w:p>
        </w:tc>
        <w:tc>
          <w:tcPr>
            <w:tcW w:w="1275" w:type="dxa"/>
          </w:tcPr>
          <w:p w:rsidR="00FC6228" w:rsidRPr="004B6F6D" w:rsidRDefault="00FC6228" w:rsidP="00FC6228">
            <w:pPr>
              <w:jc w:val="center"/>
              <w:rPr>
                <w:sz w:val="20"/>
                <w:szCs w:val="20"/>
              </w:rPr>
            </w:pPr>
          </w:p>
          <w:p w:rsidR="00FC6228" w:rsidRPr="004B6F6D" w:rsidRDefault="00FC6228" w:rsidP="00FC6228">
            <w:pPr>
              <w:jc w:val="center"/>
              <w:rPr>
                <w:sz w:val="20"/>
                <w:szCs w:val="20"/>
              </w:rPr>
            </w:pPr>
            <w:r>
              <w:rPr>
                <w:sz w:val="20"/>
                <w:szCs w:val="20"/>
              </w:rPr>
              <w:t>2545,8</w:t>
            </w:r>
          </w:p>
          <w:p w:rsidR="00FC6228" w:rsidRPr="004B6F6D" w:rsidRDefault="00FC6228" w:rsidP="00FC6228">
            <w:pPr>
              <w:jc w:val="center"/>
              <w:rPr>
                <w:sz w:val="20"/>
                <w:szCs w:val="20"/>
              </w:rPr>
            </w:pPr>
          </w:p>
          <w:p w:rsidR="00FC6228" w:rsidRPr="004B6F6D" w:rsidRDefault="00FC6228" w:rsidP="00FC6228">
            <w:pPr>
              <w:jc w:val="center"/>
              <w:rPr>
                <w:sz w:val="20"/>
                <w:szCs w:val="20"/>
              </w:rPr>
            </w:pPr>
          </w:p>
        </w:tc>
        <w:tc>
          <w:tcPr>
            <w:tcW w:w="1560" w:type="dxa"/>
            <w:vMerge/>
          </w:tcPr>
          <w:p w:rsidR="00FC6228" w:rsidRPr="004B6F6D" w:rsidRDefault="00FC6228" w:rsidP="00FC6228">
            <w:pPr>
              <w:rPr>
                <w:sz w:val="20"/>
                <w:szCs w:val="20"/>
              </w:rPr>
            </w:pPr>
          </w:p>
        </w:tc>
        <w:tc>
          <w:tcPr>
            <w:tcW w:w="2409" w:type="dxa"/>
            <w:vMerge/>
          </w:tcPr>
          <w:p w:rsidR="00FC6228" w:rsidRPr="004B6F6D" w:rsidRDefault="00FC6228" w:rsidP="00FC6228">
            <w:pPr>
              <w:rPr>
                <w:sz w:val="20"/>
                <w:szCs w:val="20"/>
              </w:rPr>
            </w:pPr>
          </w:p>
        </w:tc>
        <w:tc>
          <w:tcPr>
            <w:tcW w:w="709" w:type="dxa"/>
            <w:vMerge/>
          </w:tcPr>
          <w:p w:rsidR="00FC6228" w:rsidRPr="004B6F6D" w:rsidRDefault="00FC6228" w:rsidP="00FC6228">
            <w:pPr>
              <w:pStyle w:val="a6"/>
              <w:rPr>
                <w:rFonts w:ascii="Times New Roman" w:hAnsi="Times New Roman" w:cs="Times New Roman"/>
                <w:sz w:val="20"/>
                <w:szCs w:val="20"/>
              </w:rPr>
            </w:pPr>
          </w:p>
        </w:tc>
        <w:tc>
          <w:tcPr>
            <w:tcW w:w="992" w:type="dxa"/>
            <w:vMerge/>
          </w:tcPr>
          <w:p w:rsidR="00FC6228" w:rsidRPr="004B6F6D" w:rsidRDefault="00FC6228" w:rsidP="00FC6228">
            <w:pPr>
              <w:jc w:val="center"/>
              <w:rPr>
                <w:sz w:val="20"/>
                <w:szCs w:val="20"/>
              </w:rPr>
            </w:pPr>
          </w:p>
        </w:tc>
        <w:tc>
          <w:tcPr>
            <w:tcW w:w="993" w:type="dxa"/>
            <w:vMerge/>
          </w:tcPr>
          <w:p w:rsidR="00FC6228" w:rsidRPr="004B6F6D" w:rsidRDefault="00FC6228" w:rsidP="00FC6228">
            <w:pPr>
              <w:jc w:val="center"/>
              <w:rPr>
                <w:sz w:val="20"/>
                <w:szCs w:val="20"/>
              </w:rPr>
            </w:pP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230"/>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val="restart"/>
          </w:tcPr>
          <w:p w:rsidR="00FC6228" w:rsidRPr="004B6F6D" w:rsidRDefault="00FC6228" w:rsidP="00FC6228">
            <w:pPr>
              <w:rPr>
                <w:sz w:val="20"/>
                <w:szCs w:val="20"/>
              </w:rPr>
            </w:pPr>
            <w:r w:rsidRPr="004B6F6D">
              <w:rPr>
                <w:sz w:val="20"/>
                <w:szCs w:val="20"/>
              </w:rPr>
              <w:t>- бюджет городского округа Кинешма</w:t>
            </w:r>
          </w:p>
        </w:tc>
        <w:tc>
          <w:tcPr>
            <w:tcW w:w="1276" w:type="dxa"/>
            <w:vMerge w:val="restart"/>
          </w:tcPr>
          <w:p w:rsidR="00FC6228" w:rsidRPr="004B6F6D" w:rsidRDefault="00FC6228" w:rsidP="00FC6228">
            <w:pPr>
              <w:pStyle w:val="2f4"/>
              <w:ind w:left="0"/>
              <w:jc w:val="center"/>
              <w:rPr>
                <w:sz w:val="20"/>
                <w:szCs w:val="20"/>
              </w:rPr>
            </w:pPr>
            <w:r>
              <w:rPr>
                <w:sz w:val="20"/>
                <w:szCs w:val="20"/>
              </w:rPr>
              <w:t>3439,9</w:t>
            </w:r>
          </w:p>
        </w:tc>
        <w:tc>
          <w:tcPr>
            <w:tcW w:w="1275" w:type="dxa"/>
            <w:vMerge w:val="restart"/>
          </w:tcPr>
          <w:p w:rsidR="00FC6228" w:rsidRPr="004B6F6D" w:rsidRDefault="00FC6228" w:rsidP="00FC6228">
            <w:pPr>
              <w:jc w:val="center"/>
              <w:rPr>
                <w:sz w:val="20"/>
                <w:szCs w:val="20"/>
              </w:rPr>
            </w:pPr>
            <w:r>
              <w:rPr>
                <w:sz w:val="20"/>
                <w:szCs w:val="20"/>
              </w:rPr>
              <w:t>2545,8</w:t>
            </w:r>
          </w:p>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vMerge/>
          </w:tcPr>
          <w:p w:rsidR="00FC6228" w:rsidRPr="004B6F6D" w:rsidRDefault="00FC6228" w:rsidP="00FC6228">
            <w:pPr>
              <w:rPr>
                <w:sz w:val="20"/>
                <w:szCs w:val="20"/>
              </w:rPr>
            </w:pPr>
          </w:p>
        </w:tc>
        <w:tc>
          <w:tcPr>
            <w:tcW w:w="709" w:type="dxa"/>
            <w:vMerge/>
          </w:tcPr>
          <w:p w:rsidR="00FC6228" w:rsidRPr="004B6F6D" w:rsidRDefault="00FC6228" w:rsidP="00FC6228">
            <w:pPr>
              <w:pStyle w:val="a6"/>
              <w:rPr>
                <w:rFonts w:ascii="Times New Roman" w:hAnsi="Times New Roman" w:cs="Times New Roman"/>
                <w:sz w:val="20"/>
                <w:szCs w:val="20"/>
              </w:rPr>
            </w:pPr>
          </w:p>
        </w:tc>
        <w:tc>
          <w:tcPr>
            <w:tcW w:w="992" w:type="dxa"/>
            <w:vMerge/>
          </w:tcPr>
          <w:p w:rsidR="00FC6228" w:rsidRPr="004B6F6D" w:rsidRDefault="00FC6228" w:rsidP="00FC6228">
            <w:pPr>
              <w:jc w:val="center"/>
              <w:rPr>
                <w:sz w:val="20"/>
                <w:szCs w:val="20"/>
              </w:rPr>
            </w:pPr>
          </w:p>
        </w:tc>
        <w:tc>
          <w:tcPr>
            <w:tcW w:w="993" w:type="dxa"/>
            <w:vMerge/>
          </w:tcPr>
          <w:p w:rsidR="00FC6228" w:rsidRPr="004B6F6D" w:rsidRDefault="00FC6228" w:rsidP="00FC6228">
            <w:pPr>
              <w:jc w:val="center"/>
              <w:rPr>
                <w:sz w:val="20"/>
                <w:szCs w:val="20"/>
              </w:rPr>
            </w:pP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rPr>
                <w:sz w:val="20"/>
                <w:szCs w:val="20"/>
              </w:rPr>
            </w:pPr>
            <w:r>
              <w:rPr>
                <w:sz w:val="20"/>
                <w:szCs w:val="20"/>
              </w:rPr>
              <w:t>12.</w:t>
            </w:r>
            <w:r w:rsidR="00FC6228" w:rsidRPr="004B6F6D">
              <w:rPr>
                <w:sz w:val="20"/>
                <w:szCs w:val="20"/>
              </w:rPr>
              <w:t xml:space="preserve">Количество муниципальных служащих прошедших профессиональную переподготовку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2</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rPr>
                <w:sz w:val="20"/>
                <w:szCs w:val="20"/>
              </w:rPr>
            </w:pPr>
            <w:r>
              <w:rPr>
                <w:sz w:val="20"/>
                <w:szCs w:val="20"/>
              </w:rPr>
              <w:t>13.</w:t>
            </w:r>
            <w:r w:rsidR="00FC6228" w:rsidRPr="004B6F6D">
              <w:rPr>
                <w:sz w:val="20"/>
                <w:szCs w:val="20"/>
              </w:rPr>
              <w:t xml:space="preserve">Количество муниципальных служащих, участвующих в обучающих семинарах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39</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rPr>
                <w:sz w:val="20"/>
                <w:szCs w:val="20"/>
              </w:rPr>
            </w:pPr>
            <w:r>
              <w:rPr>
                <w:sz w:val="20"/>
                <w:szCs w:val="20"/>
              </w:rPr>
              <w:t>14.</w:t>
            </w:r>
            <w:r w:rsidR="00FC6228" w:rsidRPr="004B6F6D">
              <w:rPr>
                <w:sz w:val="20"/>
                <w:szCs w:val="20"/>
              </w:rPr>
              <w:t xml:space="preserve">Количество муниципальных </w:t>
            </w:r>
            <w:r w:rsidR="00FC6228" w:rsidRPr="004B6F6D">
              <w:rPr>
                <w:sz w:val="20"/>
                <w:szCs w:val="20"/>
              </w:rPr>
              <w:lastRenderedPageBreak/>
              <w:t xml:space="preserve">служащих прошедших аттестацию в соответствии с действующим законодательством о муниципальной службе </w:t>
            </w:r>
          </w:p>
        </w:tc>
        <w:tc>
          <w:tcPr>
            <w:tcW w:w="709" w:type="dxa"/>
          </w:tcPr>
          <w:p w:rsidR="00FC6228" w:rsidRPr="004B6F6D" w:rsidRDefault="00FC6228" w:rsidP="00FC6228">
            <w:pPr>
              <w:jc w:val="both"/>
              <w:rPr>
                <w:sz w:val="20"/>
                <w:szCs w:val="20"/>
              </w:rPr>
            </w:pPr>
            <w:r w:rsidRPr="004B6F6D">
              <w:rPr>
                <w:sz w:val="20"/>
                <w:szCs w:val="20"/>
              </w:rPr>
              <w:lastRenderedPageBreak/>
              <w:t>чел.</w:t>
            </w:r>
          </w:p>
        </w:tc>
        <w:tc>
          <w:tcPr>
            <w:tcW w:w="992" w:type="dxa"/>
          </w:tcPr>
          <w:p w:rsidR="00FC6228" w:rsidRPr="004B6F6D" w:rsidRDefault="00FC6228" w:rsidP="00FC6228">
            <w:pPr>
              <w:jc w:val="center"/>
              <w:rPr>
                <w:sz w:val="20"/>
                <w:szCs w:val="20"/>
              </w:rPr>
            </w:pPr>
            <w:r w:rsidRPr="004B6F6D">
              <w:rPr>
                <w:sz w:val="20"/>
                <w:szCs w:val="20"/>
              </w:rPr>
              <w:t>30</w:t>
            </w:r>
          </w:p>
        </w:tc>
        <w:tc>
          <w:tcPr>
            <w:tcW w:w="993" w:type="dxa"/>
          </w:tcPr>
          <w:p w:rsidR="00FC6228" w:rsidRPr="004B6F6D" w:rsidRDefault="00FC6228" w:rsidP="00FC6228">
            <w:pPr>
              <w:jc w:val="center"/>
              <w:rPr>
                <w:sz w:val="20"/>
                <w:szCs w:val="20"/>
              </w:rPr>
            </w:pPr>
            <w:r>
              <w:rPr>
                <w:sz w:val="20"/>
                <w:szCs w:val="20"/>
              </w:rPr>
              <w:t>3</w:t>
            </w:r>
          </w:p>
        </w:tc>
        <w:tc>
          <w:tcPr>
            <w:tcW w:w="1417" w:type="dxa"/>
          </w:tcPr>
          <w:p w:rsidR="00FC6228" w:rsidRPr="004B6F6D" w:rsidRDefault="00FC6228" w:rsidP="00FC6228">
            <w:pPr>
              <w:pStyle w:val="2f4"/>
              <w:ind w:left="0"/>
              <w:rPr>
                <w:sz w:val="20"/>
                <w:szCs w:val="20"/>
              </w:rPr>
            </w:pPr>
          </w:p>
        </w:tc>
      </w:tr>
      <w:tr w:rsidR="00FC6228" w:rsidRPr="003B25F2" w:rsidTr="0096530E">
        <w:trPr>
          <w:trHeight w:val="161"/>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rPr>
                <w:sz w:val="20"/>
                <w:szCs w:val="20"/>
              </w:rPr>
            </w:pPr>
            <w:r>
              <w:rPr>
                <w:sz w:val="20"/>
                <w:szCs w:val="20"/>
              </w:rPr>
              <w:t>15.</w:t>
            </w:r>
            <w:r w:rsidR="00FC6228" w:rsidRPr="004B6F6D">
              <w:rPr>
                <w:sz w:val="20"/>
                <w:szCs w:val="20"/>
              </w:rPr>
              <w:t xml:space="preserve">Количество муниципальных служащих, которым был присвоен классный чин в соответствии с действующим законодательством о муниципальной службе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14</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autoSpaceDE w:val="0"/>
              <w:autoSpaceDN w:val="0"/>
              <w:adjustRightInd w:val="0"/>
              <w:outlineLvl w:val="1"/>
              <w:rPr>
                <w:sz w:val="20"/>
                <w:szCs w:val="20"/>
              </w:rPr>
            </w:pPr>
            <w:r>
              <w:rPr>
                <w:sz w:val="20"/>
                <w:szCs w:val="20"/>
              </w:rPr>
              <w:t xml:space="preserve">16. </w:t>
            </w:r>
            <w:r w:rsidR="00FC6228" w:rsidRPr="004B6F6D">
              <w:rPr>
                <w:sz w:val="20"/>
                <w:szCs w:val="20"/>
              </w:rPr>
              <w:t>Доля муниципальных служащих органов местного самоуправления, прошедших программы повышения квалификации и профессиональной переподготовки (от количества служащих, обязанных в отчетном периоде повысить квалификацию или пройти профессиональную переподготовку</w:t>
            </w:r>
            <w:proofErr w:type="gramStart"/>
            <w:r w:rsidR="00FC6228" w:rsidRPr="004B6F6D">
              <w:rPr>
                <w:sz w:val="20"/>
                <w:szCs w:val="20"/>
              </w:rPr>
              <w:t>)</w:t>
            </w:r>
            <w:proofErr w:type="gramEnd"/>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100</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autoSpaceDE w:val="0"/>
              <w:autoSpaceDN w:val="0"/>
              <w:adjustRightInd w:val="0"/>
              <w:outlineLvl w:val="1"/>
              <w:rPr>
                <w:sz w:val="20"/>
                <w:szCs w:val="20"/>
              </w:rPr>
            </w:pPr>
            <w:r>
              <w:rPr>
                <w:sz w:val="20"/>
                <w:szCs w:val="20"/>
              </w:rPr>
              <w:t>17.</w:t>
            </w:r>
            <w:r w:rsidR="00FC6228" w:rsidRPr="004B6F6D">
              <w:rPr>
                <w:sz w:val="20"/>
                <w:szCs w:val="20"/>
              </w:rPr>
              <w:t xml:space="preserve">Доля муниципальных служащих, участвующих в обучающих семинарах </w:t>
            </w:r>
            <w:r w:rsidR="00FC6228" w:rsidRPr="004B6F6D">
              <w:rPr>
                <w:sz w:val="20"/>
                <w:szCs w:val="20"/>
              </w:rPr>
              <w:lastRenderedPageBreak/>
              <w:t>(от общего количества муниципальных служащих)</w:t>
            </w:r>
          </w:p>
        </w:tc>
        <w:tc>
          <w:tcPr>
            <w:tcW w:w="709" w:type="dxa"/>
          </w:tcPr>
          <w:p w:rsidR="00FC6228" w:rsidRPr="004B6F6D" w:rsidRDefault="00FC6228" w:rsidP="00FC6228">
            <w:pPr>
              <w:jc w:val="both"/>
              <w:rPr>
                <w:sz w:val="20"/>
                <w:szCs w:val="20"/>
              </w:rPr>
            </w:pPr>
            <w:r w:rsidRPr="004B6F6D">
              <w:rPr>
                <w:sz w:val="20"/>
                <w:szCs w:val="20"/>
              </w:rPr>
              <w:lastRenderedPageBreak/>
              <w:t>(%)</w:t>
            </w:r>
          </w:p>
        </w:tc>
        <w:tc>
          <w:tcPr>
            <w:tcW w:w="992" w:type="dxa"/>
          </w:tcPr>
          <w:p w:rsidR="00FC6228" w:rsidRPr="004B6F6D" w:rsidRDefault="00FC6228" w:rsidP="00FC6228">
            <w:pPr>
              <w:jc w:val="center"/>
              <w:rPr>
                <w:sz w:val="20"/>
                <w:szCs w:val="20"/>
              </w:rPr>
            </w:pPr>
            <w:r w:rsidRPr="004B6F6D">
              <w:rPr>
                <w:sz w:val="20"/>
                <w:szCs w:val="20"/>
              </w:rPr>
              <w:t>62</w:t>
            </w:r>
          </w:p>
        </w:tc>
        <w:tc>
          <w:tcPr>
            <w:tcW w:w="993" w:type="dxa"/>
          </w:tcPr>
          <w:p w:rsidR="00FC6228" w:rsidRPr="004B6F6D" w:rsidRDefault="00FC6228" w:rsidP="00FC6228">
            <w:pPr>
              <w:jc w:val="center"/>
              <w:rPr>
                <w:sz w:val="20"/>
                <w:szCs w:val="20"/>
              </w:rPr>
            </w:pPr>
            <w:r>
              <w:rPr>
                <w:sz w:val="20"/>
                <w:szCs w:val="20"/>
              </w:rPr>
              <w:t>-</w:t>
            </w:r>
          </w:p>
        </w:tc>
        <w:tc>
          <w:tcPr>
            <w:tcW w:w="1417" w:type="dxa"/>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autoSpaceDE w:val="0"/>
              <w:autoSpaceDN w:val="0"/>
              <w:adjustRightInd w:val="0"/>
              <w:outlineLvl w:val="1"/>
              <w:rPr>
                <w:sz w:val="20"/>
                <w:szCs w:val="20"/>
              </w:rPr>
            </w:pPr>
            <w:r>
              <w:rPr>
                <w:sz w:val="20"/>
                <w:szCs w:val="20"/>
              </w:rPr>
              <w:t>18.</w:t>
            </w:r>
            <w:r w:rsidR="00FC6228" w:rsidRPr="004B6F6D">
              <w:rPr>
                <w:sz w:val="20"/>
                <w:szCs w:val="20"/>
              </w:rPr>
              <w:t>Доля муниципальных служащих, прошедших аттестацию (от общего количества муниципальных служащих)</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48</w:t>
            </w:r>
          </w:p>
        </w:tc>
        <w:tc>
          <w:tcPr>
            <w:tcW w:w="993" w:type="dxa"/>
          </w:tcPr>
          <w:p w:rsidR="00FC6228" w:rsidRPr="004B6F6D" w:rsidRDefault="00FC6228" w:rsidP="00FC6228">
            <w:pPr>
              <w:jc w:val="center"/>
              <w:rPr>
                <w:sz w:val="20"/>
                <w:szCs w:val="20"/>
              </w:rPr>
            </w:pPr>
            <w:r>
              <w:rPr>
                <w:sz w:val="20"/>
                <w:szCs w:val="20"/>
              </w:rPr>
              <w:t>5</w:t>
            </w:r>
          </w:p>
        </w:tc>
        <w:tc>
          <w:tcPr>
            <w:tcW w:w="1417" w:type="dxa"/>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autoSpaceDE w:val="0"/>
              <w:autoSpaceDN w:val="0"/>
              <w:adjustRightInd w:val="0"/>
              <w:outlineLvl w:val="1"/>
              <w:rPr>
                <w:sz w:val="20"/>
                <w:szCs w:val="20"/>
              </w:rPr>
            </w:pPr>
            <w:r>
              <w:rPr>
                <w:sz w:val="20"/>
                <w:szCs w:val="20"/>
              </w:rPr>
              <w:t>19.</w:t>
            </w:r>
            <w:r w:rsidR="00FC6228" w:rsidRPr="004B6F6D">
              <w:rPr>
                <w:sz w:val="20"/>
                <w:szCs w:val="20"/>
              </w:rPr>
              <w:t>Доля муниципальных служащих, получивших классный чин (от общего количества муниципальных служащих администрации  городского округа Кинешма)</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22</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tcPr>
          <w:p w:rsidR="00FC6228" w:rsidRPr="004B6F6D" w:rsidRDefault="00FC6228" w:rsidP="00FC6228">
            <w:pPr>
              <w:pStyle w:val="2f4"/>
              <w:ind w:left="0"/>
              <w:rPr>
                <w:sz w:val="20"/>
                <w:szCs w:val="20"/>
              </w:rPr>
            </w:pPr>
          </w:p>
        </w:tc>
      </w:tr>
      <w:tr w:rsidR="00FC6228" w:rsidRPr="003B25F2" w:rsidTr="0096530E">
        <w:trPr>
          <w:trHeight w:val="597"/>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4533BD">
            <w:pPr>
              <w:rPr>
                <w:sz w:val="20"/>
                <w:szCs w:val="20"/>
              </w:rPr>
            </w:pPr>
            <w:r>
              <w:rPr>
                <w:sz w:val="20"/>
                <w:szCs w:val="20"/>
              </w:rPr>
              <w:t>20. А</w:t>
            </w:r>
            <w:r w:rsidR="00FC6228" w:rsidRPr="004B6F6D">
              <w:rPr>
                <w:sz w:val="20"/>
                <w:szCs w:val="20"/>
              </w:rPr>
              <w:t xml:space="preserve">нтикоррупционных мероприятий </w:t>
            </w:r>
          </w:p>
        </w:tc>
        <w:tc>
          <w:tcPr>
            <w:tcW w:w="709" w:type="dxa"/>
          </w:tcPr>
          <w:p w:rsidR="00FC6228" w:rsidRPr="004B6F6D" w:rsidRDefault="00FC6228" w:rsidP="00FC6228">
            <w:pPr>
              <w:jc w:val="both"/>
              <w:rPr>
                <w:sz w:val="20"/>
                <w:szCs w:val="20"/>
              </w:rPr>
            </w:pPr>
            <w:r w:rsidRPr="004B6F6D">
              <w:rPr>
                <w:sz w:val="20"/>
                <w:szCs w:val="20"/>
              </w:rPr>
              <w:t>шт.</w:t>
            </w:r>
          </w:p>
        </w:tc>
        <w:tc>
          <w:tcPr>
            <w:tcW w:w="992" w:type="dxa"/>
          </w:tcPr>
          <w:p w:rsidR="00FC6228" w:rsidRPr="004B6F6D" w:rsidRDefault="00FC6228" w:rsidP="00FC6228">
            <w:pPr>
              <w:jc w:val="center"/>
              <w:rPr>
                <w:sz w:val="20"/>
                <w:szCs w:val="20"/>
              </w:rPr>
            </w:pPr>
            <w:r w:rsidRPr="004B6F6D">
              <w:rPr>
                <w:sz w:val="20"/>
                <w:szCs w:val="20"/>
              </w:rPr>
              <w:t>2</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tcPr>
          <w:p w:rsidR="00FC6228" w:rsidRPr="004B6F6D" w:rsidRDefault="00FC6228" w:rsidP="00FC6228">
            <w:pPr>
              <w:pStyle w:val="2f4"/>
              <w:ind w:left="0"/>
              <w:rPr>
                <w:sz w:val="20"/>
                <w:szCs w:val="20"/>
              </w:rPr>
            </w:pPr>
          </w:p>
        </w:tc>
      </w:tr>
      <w:tr w:rsidR="00FC6228" w:rsidRPr="003B25F2" w:rsidTr="0096530E">
        <w:trPr>
          <w:trHeight w:val="375"/>
        </w:trPr>
        <w:tc>
          <w:tcPr>
            <w:tcW w:w="710" w:type="dxa"/>
            <w:vMerge w:val="restart"/>
          </w:tcPr>
          <w:p w:rsidR="00FC6228" w:rsidRPr="004B6F6D" w:rsidRDefault="00FC6228" w:rsidP="00FC6228">
            <w:pPr>
              <w:pStyle w:val="2f4"/>
              <w:ind w:left="0"/>
              <w:rPr>
                <w:sz w:val="20"/>
                <w:szCs w:val="20"/>
              </w:rPr>
            </w:pPr>
            <w:r w:rsidRPr="004B6F6D">
              <w:rPr>
                <w:sz w:val="20"/>
                <w:szCs w:val="20"/>
              </w:rPr>
              <w:t>1.1.4</w:t>
            </w:r>
          </w:p>
        </w:tc>
        <w:tc>
          <w:tcPr>
            <w:tcW w:w="2126" w:type="dxa"/>
            <w:vMerge w:val="restart"/>
          </w:tcPr>
          <w:p w:rsidR="00FC6228" w:rsidRPr="004B6F6D" w:rsidRDefault="00FC6228" w:rsidP="00FC6228">
            <w:pPr>
              <w:rPr>
                <w:sz w:val="20"/>
                <w:szCs w:val="20"/>
              </w:rPr>
            </w:pPr>
            <w:r w:rsidRPr="004B6F6D">
              <w:rPr>
                <w:sz w:val="20"/>
                <w:szCs w:val="20"/>
              </w:rPr>
              <w:t xml:space="preserve">Мероприятие «Обеспечение </w:t>
            </w:r>
            <w:proofErr w:type="gramStart"/>
            <w:r w:rsidRPr="004B6F6D">
              <w:rPr>
                <w:sz w:val="20"/>
                <w:szCs w:val="20"/>
              </w:rPr>
              <w:t>деятельности Управления образования администрации городского округа</w:t>
            </w:r>
            <w:proofErr w:type="gramEnd"/>
            <w:r w:rsidRPr="004B6F6D">
              <w:rPr>
                <w:sz w:val="20"/>
                <w:szCs w:val="20"/>
              </w:rPr>
              <w:t xml:space="preserve"> Кинешма»</w:t>
            </w:r>
          </w:p>
        </w:tc>
        <w:tc>
          <w:tcPr>
            <w:tcW w:w="1417" w:type="dxa"/>
            <w:vMerge w:val="restart"/>
          </w:tcPr>
          <w:p w:rsidR="00FC6228" w:rsidRPr="004B6F6D" w:rsidRDefault="00FC6228" w:rsidP="00FC6228">
            <w:pPr>
              <w:widowControl w:val="0"/>
              <w:autoSpaceDE w:val="0"/>
              <w:autoSpaceDN w:val="0"/>
              <w:adjustRightInd w:val="0"/>
              <w:jc w:val="both"/>
              <w:rPr>
                <w:sz w:val="20"/>
                <w:szCs w:val="20"/>
              </w:rPr>
            </w:pPr>
            <w:r w:rsidRPr="004B6F6D">
              <w:rPr>
                <w:sz w:val="20"/>
                <w:szCs w:val="20"/>
              </w:rPr>
              <w:t>Управление образования администрации городского округа Кинешма</w:t>
            </w:r>
          </w:p>
        </w:tc>
        <w:tc>
          <w:tcPr>
            <w:tcW w:w="1418" w:type="dxa"/>
          </w:tcPr>
          <w:p w:rsidR="00FC6228" w:rsidRPr="004B6F6D" w:rsidRDefault="00FC6228" w:rsidP="00FC6228">
            <w:pPr>
              <w:pStyle w:val="2f4"/>
              <w:ind w:left="0"/>
              <w:rPr>
                <w:sz w:val="20"/>
                <w:szCs w:val="20"/>
              </w:rPr>
            </w:pPr>
            <w:r w:rsidRPr="004B6F6D">
              <w:rPr>
                <w:sz w:val="20"/>
                <w:szCs w:val="20"/>
              </w:rPr>
              <w:t>Всего:</w:t>
            </w:r>
          </w:p>
          <w:p w:rsidR="00FC6228" w:rsidRPr="004B6F6D" w:rsidRDefault="00FC6228" w:rsidP="00FC6228">
            <w:pPr>
              <w:pStyle w:val="2f4"/>
              <w:ind w:left="0"/>
              <w:rPr>
                <w:sz w:val="20"/>
                <w:szCs w:val="20"/>
              </w:rPr>
            </w:pPr>
          </w:p>
        </w:tc>
        <w:tc>
          <w:tcPr>
            <w:tcW w:w="1276" w:type="dxa"/>
          </w:tcPr>
          <w:p w:rsidR="00FC6228" w:rsidRPr="004B6F6D" w:rsidRDefault="00FC6228" w:rsidP="00FC6228">
            <w:pPr>
              <w:pStyle w:val="2f4"/>
              <w:ind w:left="0"/>
              <w:jc w:val="center"/>
              <w:rPr>
                <w:sz w:val="20"/>
                <w:szCs w:val="20"/>
              </w:rPr>
            </w:pPr>
            <w:r>
              <w:rPr>
                <w:sz w:val="20"/>
                <w:szCs w:val="20"/>
              </w:rPr>
              <w:t>5431,0</w:t>
            </w:r>
          </w:p>
          <w:p w:rsidR="00FC6228" w:rsidRPr="004B6F6D" w:rsidRDefault="00FC6228" w:rsidP="00FC6228">
            <w:pPr>
              <w:pStyle w:val="2f4"/>
              <w:ind w:left="0"/>
              <w:jc w:val="center"/>
              <w:rPr>
                <w:sz w:val="20"/>
                <w:szCs w:val="20"/>
              </w:rPr>
            </w:pPr>
          </w:p>
        </w:tc>
        <w:tc>
          <w:tcPr>
            <w:tcW w:w="1275" w:type="dxa"/>
          </w:tcPr>
          <w:p w:rsidR="00FC6228" w:rsidRPr="004B6F6D" w:rsidRDefault="00FC6228" w:rsidP="00FC6228">
            <w:pPr>
              <w:jc w:val="center"/>
              <w:rPr>
                <w:sz w:val="20"/>
                <w:szCs w:val="20"/>
              </w:rPr>
            </w:pPr>
            <w:r>
              <w:rPr>
                <w:sz w:val="20"/>
                <w:szCs w:val="20"/>
              </w:rPr>
              <w:t>4006,7</w:t>
            </w:r>
          </w:p>
        </w:tc>
        <w:tc>
          <w:tcPr>
            <w:tcW w:w="1560" w:type="dxa"/>
            <w:vMerge w:val="restart"/>
          </w:tcPr>
          <w:p w:rsidR="00FC6228" w:rsidRDefault="004533BD" w:rsidP="004533BD">
            <w:pPr>
              <w:rPr>
                <w:sz w:val="20"/>
                <w:szCs w:val="20"/>
              </w:rPr>
            </w:pPr>
            <w:r>
              <w:rPr>
                <w:sz w:val="20"/>
                <w:szCs w:val="20"/>
              </w:rPr>
              <w:t>П</w:t>
            </w:r>
            <w:r w:rsidR="00FC6228" w:rsidRPr="004B6F6D">
              <w:rPr>
                <w:sz w:val="20"/>
                <w:szCs w:val="20"/>
              </w:rPr>
              <w:t xml:space="preserve">роизведены выплаты заработной платы работникам Управления,  перечислены в фонды начисления на </w:t>
            </w:r>
            <w:r>
              <w:rPr>
                <w:sz w:val="20"/>
                <w:szCs w:val="20"/>
              </w:rPr>
              <w:t>оплату труда</w:t>
            </w:r>
            <w:r w:rsidR="00FC6228" w:rsidRPr="004B6F6D">
              <w:rPr>
                <w:sz w:val="20"/>
                <w:szCs w:val="20"/>
              </w:rPr>
              <w:t xml:space="preserve">, оплачены расходы на </w:t>
            </w:r>
            <w:r w:rsidR="00FC6228" w:rsidRPr="004B6F6D">
              <w:rPr>
                <w:sz w:val="20"/>
                <w:szCs w:val="20"/>
              </w:rPr>
              <w:lastRenderedPageBreak/>
              <w:t>содержание зданий, ком</w:t>
            </w:r>
            <w:r w:rsidR="00FC6228">
              <w:rPr>
                <w:sz w:val="20"/>
                <w:szCs w:val="20"/>
              </w:rPr>
              <w:t>м</w:t>
            </w:r>
            <w:r>
              <w:rPr>
                <w:sz w:val="20"/>
                <w:szCs w:val="20"/>
              </w:rPr>
              <w:t>унальные услуги и связь.</w:t>
            </w:r>
          </w:p>
          <w:p w:rsidR="004533BD" w:rsidRPr="004B6F6D" w:rsidRDefault="004533BD" w:rsidP="004533BD">
            <w:pPr>
              <w:rPr>
                <w:b/>
                <w:sz w:val="20"/>
                <w:szCs w:val="20"/>
              </w:rPr>
            </w:pPr>
            <w:r>
              <w:rPr>
                <w:sz w:val="20"/>
                <w:szCs w:val="20"/>
              </w:rPr>
              <w:t>Дальнейшее исполнение мероприятия планируется в течение 2016г.</w:t>
            </w:r>
          </w:p>
        </w:tc>
        <w:tc>
          <w:tcPr>
            <w:tcW w:w="2409" w:type="dxa"/>
            <w:vMerge w:val="restart"/>
          </w:tcPr>
          <w:p w:rsidR="00FC6228" w:rsidRPr="004B6F6D" w:rsidRDefault="004533BD" w:rsidP="00FC6228">
            <w:pPr>
              <w:rPr>
                <w:sz w:val="20"/>
                <w:szCs w:val="20"/>
              </w:rPr>
            </w:pPr>
            <w:r>
              <w:rPr>
                <w:sz w:val="20"/>
                <w:szCs w:val="20"/>
              </w:rPr>
              <w:lastRenderedPageBreak/>
              <w:t xml:space="preserve">1. </w:t>
            </w:r>
            <w:r w:rsidR="00FC6228" w:rsidRPr="004B6F6D">
              <w:rPr>
                <w:sz w:val="20"/>
                <w:szCs w:val="20"/>
              </w:rPr>
              <w:t xml:space="preserve">Количество муниципальных служащих прошедших повышение квалификации </w:t>
            </w:r>
          </w:p>
        </w:tc>
        <w:tc>
          <w:tcPr>
            <w:tcW w:w="709" w:type="dxa"/>
            <w:vMerge w:val="restart"/>
          </w:tcPr>
          <w:p w:rsidR="00FC6228" w:rsidRPr="004B6F6D" w:rsidRDefault="00FC6228" w:rsidP="00FC6228">
            <w:pPr>
              <w:pStyle w:val="a6"/>
              <w:rPr>
                <w:rFonts w:ascii="Times New Roman" w:hAnsi="Times New Roman" w:cs="Times New Roman"/>
                <w:sz w:val="20"/>
                <w:szCs w:val="20"/>
              </w:rPr>
            </w:pPr>
            <w:r w:rsidRPr="004B6F6D">
              <w:rPr>
                <w:rFonts w:ascii="Times New Roman" w:hAnsi="Times New Roman" w:cs="Times New Roman"/>
                <w:sz w:val="20"/>
                <w:szCs w:val="20"/>
              </w:rPr>
              <w:t>чел.</w:t>
            </w:r>
          </w:p>
        </w:tc>
        <w:tc>
          <w:tcPr>
            <w:tcW w:w="992" w:type="dxa"/>
            <w:vMerge w:val="restart"/>
          </w:tcPr>
          <w:p w:rsidR="00FC6228" w:rsidRPr="004B6F6D" w:rsidRDefault="00FC6228" w:rsidP="00FC6228">
            <w:pPr>
              <w:jc w:val="center"/>
              <w:rPr>
                <w:sz w:val="20"/>
                <w:szCs w:val="20"/>
              </w:rPr>
            </w:pPr>
            <w:r w:rsidRPr="004B6F6D">
              <w:rPr>
                <w:sz w:val="20"/>
                <w:szCs w:val="20"/>
              </w:rPr>
              <w:t>23</w:t>
            </w:r>
          </w:p>
        </w:tc>
        <w:tc>
          <w:tcPr>
            <w:tcW w:w="993" w:type="dxa"/>
            <w:vMerge w:val="restart"/>
          </w:tcPr>
          <w:p w:rsidR="00FC6228" w:rsidRPr="004B6F6D" w:rsidRDefault="00FC6228" w:rsidP="00FC6228">
            <w:pPr>
              <w:jc w:val="center"/>
              <w:rPr>
                <w:sz w:val="20"/>
                <w:szCs w:val="20"/>
              </w:rPr>
            </w:pPr>
            <w:r>
              <w:rPr>
                <w:sz w:val="20"/>
                <w:szCs w:val="20"/>
              </w:rPr>
              <w:t>1</w:t>
            </w:r>
          </w:p>
        </w:tc>
        <w:tc>
          <w:tcPr>
            <w:tcW w:w="1417" w:type="dxa"/>
            <w:vMerge w:val="restart"/>
          </w:tcPr>
          <w:p w:rsidR="00FC6228" w:rsidRPr="004B6F6D" w:rsidRDefault="00FC6228" w:rsidP="00FC6228">
            <w:pPr>
              <w:pStyle w:val="2f4"/>
              <w:ind w:left="0"/>
              <w:rPr>
                <w:sz w:val="20"/>
                <w:szCs w:val="20"/>
              </w:rPr>
            </w:pPr>
            <w:r>
              <w:rPr>
                <w:sz w:val="20"/>
                <w:szCs w:val="20"/>
              </w:rPr>
              <w:t>5431,0</w:t>
            </w: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tc>
      </w:tr>
      <w:tr w:rsidR="00FC6228" w:rsidRPr="003B25F2" w:rsidTr="0096530E">
        <w:trPr>
          <w:trHeight w:val="990"/>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tcPr>
          <w:p w:rsidR="00FC6228" w:rsidRPr="004B6F6D" w:rsidRDefault="00FC6228"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FC6228" w:rsidRPr="004B6F6D" w:rsidRDefault="00FC6228" w:rsidP="00FC6228">
            <w:pPr>
              <w:pStyle w:val="2f4"/>
              <w:ind w:left="0"/>
              <w:jc w:val="center"/>
              <w:rPr>
                <w:sz w:val="20"/>
                <w:szCs w:val="20"/>
              </w:rPr>
            </w:pPr>
          </w:p>
          <w:p w:rsidR="00FC6228" w:rsidRPr="004B6F6D" w:rsidRDefault="00FC6228" w:rsidP="00FC6228">
            <w:pPr>
              <w:pStyle w:val="2f4"/>
              <w:ind w:left="0"/>
              <w:jc w:val="center"/>
              <w:rPr>
                <w:sz w:val="20"/>
                <w:szCs w:val="20"/>
              </w:rPr>
            </w:pPr>
          </w:p>
          <w:p w:rsidR="00FC6228" w:rsidRPr="004B6F6D" w:rsidRDefault="00FC6228" w:rsidP="00FC6228">
            <w:pPr>
              <w:pStyle w:val="2f4"/>
              <w:ind w:left="0"/>
              <w:jc w:val="center"/>
              <w:rPr>
                <w:sz w:val="20"/>
                <w:szCs w:val="20"/>
              </w:rPr>
            </w:pPr>
            <w:r>
              <w:rPr>
                <w:sz w:val="20"/>
                <w:szCs w:val="20"/>
              </w:rPr>
              <w:t>5431,0</w:t>
            </w:r>
          </w:p>
        </w:tc>
        <w:tc>
          <w:tcPr>
            <w:tcW w:w="1275" w:type="dxa"/>
          </w:tcPr>
          <w:p w:rsidR="00FC6228" w:rsidRPr="004B6F6D" w:rsidRDefault="00FC6228" w:rsidP="00FC6228">
            <w:pPr>
              <w:jc w:val="center"/>
              <w:rPr>
                <w:sz w:val="20"/>
                <w:szCs w:val="20"/>
              </w:rPr>
            </w:pPr>
          </w:p>
          <w:p w:rsidR="00FC6228" w:rsidRPr="004B6F6D" w:rsidRDefault="00FC6228" w:rsidP="00FC6228">
            <w:pPr>
              <w:jc w:val="center"/>
              <w:rPr>
                <w:sz w:val="20"/>
                <w:szCs w:val="20"/>
              </w:rPr>
            </w:pPr>
          </w:p>
          <w:p w:rsidR="00FC6228" w:rsidRPr="004B6F6D" w:rsidRDefault="00FC6228" w:rsidP="00FC6228">
            <w:pPr>
              <w:jc w:val="center"/>
              <w:rPr>
                <w:sz w:val="20"/>
                <w:szCs w:val="20"/>
              </w:rPr>
            </w:pPr>
            <w:r>
              <w:rPr>
                <w:sz w:val="20"/>
                <w:szCs w:val="20"/>
              </w:rPr>
              <w:t>4006,7</w:t>
            </w:r>
          </w:p>
          <w:p w:rsidR="00FC6228" w:rsidRPr="004B6F6D" w:rsidRDefault="00FC6228" w:rsidP="00FC6228">
            <w:pPr>
              <w:jc w:val="center"/>
              <w:rPr>
                <w:sz w:val="20"/>
                <w:szCs w:val="20"/>
              </w:rPr>
            </w:pPr>
          </w:p>
        </w:tc>
        <w:tc>
          <w:tcPr>
            <w:tcW w:w="1560" w:type="dxa"/>
            <w:vMerge/>
          </w:tcPr>
          <w:p w:rsidR="00FC6228" w:rsidRPr="004B6F6D" w:rsidRDefault="00FC6228" w:rsidP="00FC6228">
            <w:pPr>
              <w:rPr>
                <w:sz w:val="20"/>
                <w:szCs w:val="20"/>
              </w:rPr>
            </w:pPr>
          </w:p>
        </w:tc>
        <w:tc>
          <w:tcPr>
            <w:tcW w:w="2409" w:type="dxa"/>
            <w:vMerge/>
          </w:tcPr>
          <w:p w:rsidR="00FC6228" w:rsidRPr="004B6F6D" w:rsidRDefault="00FC6228" w:rsidP="00FC6228">
            <w:pPr>
              <w:rPr>
                <w:sz w:val="20"/>
                <w:szCs w:val="20"/>
              </w:rPr>
            </w:pPr>
          </w:p>
        </w:tc>
        <w:tc>
          <w:tcPr>
            <w:tcW w:w="709" w:type="dxa"/>
            <w:vMerge/>
          </w:tcPr>
          <w:p w:rsidR="00FC6228" w:rsidRPr="004B6F6D" w:rsidRDefault="00FC6228" w:rsidP="00FC6228">
            <w:pPr>
              <w:pStyle w:val="a6"/>
              <w:rPr>
                <w:rFonts w:ascii="Times New Roman" w:hAnsi="Times New Roman" w:cs="Times New Roman"/>
                <w:sz w:val="20"/>
                <w:szCs w:val="20"/>
              </w:rPr>
            </w:pPr>
          </w:p>
        </w:tc>
        <w:tc>
          <w:tcPr>
            <w:tcW w:w="992" w:type="dxa"/>
            <w:vMerge/>
          </w:tcPr>
          <w:p w:rsidR="00FC6228" w:rsidRPr="004B6F6D" w:rsidRDefault="00FC6228" w:rsidP="00FC6228">
            <w:pPr>
              <w:jc w:val="center"/>
              <w:rPr>
                <w:sz w:val="20"/>
                <w:szCs w:val="20"/>
              </w:rPr>
            </w:pPr>
          </w:p>
        </w:tc>
        <w:tc>
          <w:tcPr>
            <w:tcW w:w="993" w:type="dxa"/>
            <w:vMerge/>
          </w:tcPr>
          <w:p w:rsidR="00FC6228" w:rsidRPr="004B6F6D" w:rsidRDefault="00FC6228" w:rsidP="00FC6228">
            <w:pPr>
              <w:jc w:val="center"/>
              <w:rPr>
                <w:sz w:val="20"/>
                <w:szCs w:val="20"/>
              </w:rPr>
            </w:pP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230"/>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val="restart"/>
          </w:tcPr>
          <w:p w:rsidR="00FC6228" w:rsidRPr="004B6F6D" w:rsidRDefault="00FC6228" w:rsidP="00FC6228">
            <w:pPr>
              <w:rPr>
                <w:sz w:val="20"/>
                <w:szCs w:val="20"/>
              </w:rPr>
            </w:pPr>
            <w:r w:rsidRPr="004B6F6D">
              <w:rPr>
                <w:sz w:val="20"/>
                <w:szCs w:val="20"/>
              </w:rPr>
              <w:t>- бюджет городского округа Кинешма</w:t>
            </w:r>
          </w:p>
        </w:tc>
        <w:tc>
          <w:tcPr>
            <w:tcW w:w="1276" w:type="dxa"/>
            <w:vMerge w:val="restart"/>
          </w:tcPr>
          <w:p w:rsidR="00FC6228" w:rsidRPr="004B6F6D" w:rsidRDefault="00FC6228" w:rsidP="00FC6228">
            <w:pPr>
              <w:pStyle w:val="2f4"/>
              <w:ind w:left="0"/>
              <w:jc w:val="center"/>
              <w:rPr>
                <w:sz w:val="20"/>
                <w:szCs w:val="20"/>
              </w:rPr>
            </w:pPr>
            <w:r>
              <w:rPr>
                <w:sz w:val="20"/>
                <w:szCs w:val="20"/>
              </w:rPr>
              <w:t>5431,0</w:t>
            </w:r>
          </w:p>
        </w:tc>
        <w:tc>
          <w:tcPr>
            <w:tcW w:w="1275" w:type="dxa"/>
            <w:vMerge w:val="restart"/>
          </w:tcPr>
          <w:p w:rsidR="00FC6228" w:rsidRPr="004B6F6D" w:rsidRDefault="00FC6228" w:rsidP="00FC6228">
            <w:pPr>
              <w:jc w:val="center"/>
              <w:rPr>
                <w:sz w:val="20"/>
                <w:szCs w:val="20"/>
              </w:rPr>
            </w:pPr>
            <w:r>
              <w:rPr>
                <w:sz w:val="20"/>
                <w:szCs w:val="20"/>
              </w:rPr>
              <w:t>4006,7</w:t>
            </w:r>
          </w:p>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vMerge/>
          </w:tcPr>
          <w:p w:rsidR="00FC6228" w:rsidRPr="004B6F6D" w:rsidRDefault="00FC6228" w:rsidP="00FC6228">
            <w:pPr>
              <w:rPr>
                <w:sz w:val="20"/>
                <w:szCs w:val="20"/>
              </w:rPr>
            </w:pPr>
          </w:p>
        </w:tc>
        <w:tc>
          <w:tcPr>
            <w:tcW w:w="709" w:type="dxa"/>
            <w:vMerge/>
          </w:tcPr>
          <w:p w:rsidR="00FC6228" w:rsidRPr="004B6F6D" w:rsidRDefault="00FC6228" w:rsidP="00FC6228">
            <w:pPr>
              <w:pStyle w:val="a6"/>
              <w:rPr>
                <w:rFonts w:ascii="Times New Roman" w:hAnsi="Times New Roman" w:cs="Times New Roman"/>
                <w:sz w:val="20"/>
                <w:szCs w:val="20"/>
              </w:rPr>
            </w:pPr>
          </w:p>
        </w:tc>
        <w:tc>
          <w:tcPr>
            <w:tcW w:w="992" w:type="dxa"/>
            <w:vMerge/>
          </w:tcPr>
          <w:p w:rsidR="00FC6228" w:rsidRPr="004B6F6D" w:rsidRDefault="00FC6228" w:rsidP="00FC6228">
            <w:pPr>
              <w:jc w:val="center"/>
              <w:rPr>
                <w:sz w:val="20"/>
                <w:szCs w:val="20"/>
              </w:rPr>
            </w:pPr>
          </w:p>
        </w:tc>
        <w:tc>
          <w:tcPr>
            <w:tcW w:w="993" w:type="dxa"/>
            <w:vMerge/>
          </w:tcPr>
          <w:p w:rsidR="00FC6228" w:rsidRPr="004B6F6D" w:rsidRDefault="00FC6228" w:rsidP="00FC6228">
            <w:pPr>
              <w:jc w:val="center"/>
              <w:rPr>
                <w:sz w:val="20"/>
                <w:szCs w:val="20"/>
              </w:rPr>
            </w:pP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rPr>
                <w:sz w:val="20"/>
                <w:szCs w:val="20"/>
              </w:rPr>
            </w:pPr>
            <w:r>
              <w:rPr>
                <w:sz w:val="20"/>
                <w:szCs w:val="20"/>
              </w:rPr>
              <w:t xml:space="preserve">2. </w:t>
            </w:r>
            <w:r w:rsidR="00FC6228" w:rsidRPr="004B6F6D">
              <w:rPr>
                <w:sz w:val="20"/>
                <w:szCs w:val="20"/>
              </w:rPr>
              <w:t xml:space="preserve">Количество муниципальных служащих прошедших профессиональную переподготовку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2</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rPr>
                <w:sz w:val="20"/>
                <w:szCs w:val="20"/>
              </w:rPr>
            </w:pPr>
            <w:r>
              <w:rPr>
                <w:sz w:val="20"/>
                <w:szCs w:val="20"/>
              </w:rPr>
              <w:t xml:space="preserve">3. </w:t>
            </w:r>
            <w:r w:rsidR="00FC6228" w:rsidRPr="004B6F6D">
              <w:rPr>
                <w:sz w:val="20"/>
                <w:szCs w:val="20"/>
              </w:rPr>
              <w:t xml:space="preserve">Количество муниципальных служащих, участвующих в обучающих семинарах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39</w:t>
            </w:r>
          </w:p>
        </w:tc>
        <w:tc>
          <w:tcPr>
            <w:tcW w:w="993" w:type="dxa"/>
          </w:tcPr>
          <w:p w:rsidR="00FC6228" w:rsidRPr="004B6F6D" w:rsidRDefault="00FC6228" w:rsidP="00FC6228">
            <w:pPr>
              <w:jc w:val="center"/>
              <w:rPr>
                <w:sz w:val="20"/>
                <w:szCs w:val="20"/>
              </w:rPr>
            </w:pPr>
            <w:r>
              <w:rPr>
                <w:sz w:val="20"/>
                <w:szCs w:val="20"/>
              </w:rPr>
              <w:t>1</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rPr>
                <w:sz w:val="20"/>
                <w:szCs w:val="20"/>
              </w:rPr>
            </w:pPr>
            <w:r>
              <w:rPr>
                <w:sz w:val="20"/>
                <w:szCs w:val="20"/>
              </w:rPr>
              <w:t>4.</w:t>
            </w:r>
            <w:r w:rsidR="00FC6228" w:rsidRPr="004B6F6D">
              <w:rPr>
                <w:sz w:val="20"/>
                <w:szCs w:val="20"/>
              </w:rPr>
              <w:t xml:space="preserve">Количество муниципальных служащих прошедших аттестацию в соответствии с действующим законодательством о муниципальной службе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30</w:t>
            </w:r>
          </w:p>
        </w:tc>
        <w:tc>
          <w:tcPr>
            <w:tcW w:w="993" w:type="dxa"/>
          </w:tcPr>
          <w:p w:rsidR="00FC6228" w:rsidRPr="004B6F6D" w:rsidRDefault="00FC6228" w:rsidP="00FC6228">
            <w:pPr>
              <w:jc w:val="center"/>
              <w:rPr>
                <w:sz w:val="20"/>
                <w:szCs w:val="20"/>
              </w:rPr>
            </w:pPr>
            <w:r>
              <w:rPr>
                <w:sz w:val="20"/>
                <w:szCs w:val="20"/>
              </w:rPr>
              <w:t>8</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61"/>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rPr>
                <w:sz w:val="20"/>
                <w:szCs w:val="20"/>
              </w:rPr>
            </w:pPr>
            <w:r>
              <w:rPr>
                <w:sz w:val="20"/>
                <w:szCs w:val="20"/>
              </w:rPr>
              <w:t>5.</w:t>
            </w:r>
            <w:r w:rsidR="00FC6228" w:rsidRPr="004B6F6D">
              <w:rPr>
                <w:sz w:val="20"/>
                <w:szCs w:val="20"/>
              </w:rPr>
              <w:t xml:space="preserve">Количество муниципальных служащих, которым был присвоен классный чин в соответствии с действующим законодательством о муниципальной службе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14</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autoSpaceDE w:val="0"/>
              <w:autoSpaceDN w:val="0"/>
              <w:adjustRightInd w:val="0"/>
              <w:outlineLvl w:val="1"/>
              <w:rPr>
                <w:sz w:val="20"/>
                <w:szCs w:val="20"/>
              </w:rPr>
            </w:pPr>
            <w:r>
              <w:rPr>
                <w:sz w:val="20"/>
                <w:szCs w:val="20"/>
              </w:rPr>
              <w:t>6.</w:t>
            </w:r>
            <w:r w:rsidR="00FC6228" w:rsidRPr="004B6F6D">
              <w:rPr>
                <w:sz w:val="20"/>
                <w:szCs w:val="20"/>
              </w:rPr>
              <w:t xml:space="preserve">Доля муниципальных служащих органов местного самоуправления, прошедших программы повышения квалификации и профессиональной переподготовки (от количества служащих, обязанных в отчетном периоде повысить квалификацию или </w:t>
            </w:r>
            <w:r w:rsidR="00FC6228" w:rsidRPr="004B6F6D">
              <w:rPr>
                <w:sz w:val="20"/>
                <w:szCs w:val="20"/>
              </w:rPr>
              <w:lastRenderedPageBreak/>
              <w:t>пройти профессиональную переподготовку)</w:t>
            </w:r>
          </w:p>
        </w:tc>
        <w:tc>
          <w:tcPr>
            <w:tcW w:w="709" w:type="dxa"/>
          </w:tcPr>
          <w:p w:rsidR="00FC6228" w:rsidRPr="004B6F6D" w:rsidRDefault="00FC6228" w:rsidP="00FC6228">
            <w:pPr>
              <w:jc w:val="both"/>
              <w:rPr>
                <w:sz w:val="20"/>
                <w:szCs w:val="20"/>
              </w:rPr>
            </w:pPr>
            <w:r w:rsidRPr="004B6F6D">
              <w:rPr>
                <w:sz w:val="20"/>
                <w:szCs w:val="20"/>
              </w:rPr>
              <w:lastRenderedPageBreak/>
              <w:t>(%)</w:t>
            </w:r>
          </w:p>
        </w:tc>
        <w:tc>
          <w:tcPr>
            <w:tcW w:w="992" w:type="dxa"/>
          </w:tcPr>
          <w:p w:rsidR="00FC6228" w:rsidRPr="004B6F6D" w:rsidRDefault="00FC6228" w:rsidP="00FC6228">
            <w:pPr>
              <w:jc w:val="center"/>
              <w:rPr>
                <w:sz w:val="20"/>
                <w:szCs w:val="20"/>
              </w:rPr>
            </w:pPr>
            <w:r w:rsidRPr="004B6F6D">
              <w:rPr>
                <w:sz w:val="20"/>
                <w:szCs w:val="20"/>
              </w:rPr>
              <w:t>100</w:t>
            </w:r>
          </w:p>
        </w:tc>
        <w:tc>
          <w:tcPr>
            <w:tcW w:w="993" w:type="dxa"/>
          </w:tcPr>
          <w:p w:rsidR="00FC6228" w:rsidRPr="004B6F6D" w:rsidRDefault="00FC6228" w:rsidP="00FC6228">
            <w:pPr>
              <w:jc w:val="center"/>
              <w:rPr>
                <w:sz w:val="20"/>
                <w:szCs w:val="20"/>
              </w:rPr>
            </w:pPr>
            <w:r>
              <w:rPr>
                <w:sz w:val="20"/>
                <w:szCs w:val="20"/>
              </w:rPr>
              <w:t>4</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autoSpaceDE w:val="0"/>
              <w:autoSpaceDN w:val="0"/>
              <w:adjustRightInd w:val="0"/>
              <w:outlineLvl w:val="1"/>
              <w:rPr>
                <w:sz w:val="20"/>
                <w:szCs w:val="20"/>
              </w:rPr>
            </w:pPr>
            <w:r>
              <w:rPr>
                <w:sz w:val="20"/>
                <w:szCs w:val="20"/>
              </w:rPr>
              <w:t>7.</w:t>
            </w:r>
            <w:r w:rsidR="00FC6228" w:rsidRPr="004B6F6D">
              <w:rPr>
                <w:sz w:val="20"/>
                <w:szCs w:val="20"/>
              </w:rPr>
              <w:t>Доля муниципальных служащих, участвующих в обучающих семинарах (от общего количества муниципальных служащих)</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62</w:t>
            </w:r>
          </w:p>
        </w:tc>
        <w:tc>
          <w:tcPr>
            <w:tcW w:w="993" w:type="dxa"/>
          </w:tcPr>
          <w:p w:rsidR="00FC6228" w:rsidRPr="004B6F6D" w:rsidRDefault="00FC6228" w:rsidP="00FC6228">
            <w:pPr>
              <w:jc w:val="center"/>
              <w:rPr>
                <w:sz w:val="20"/>
                <w:szCs w:val="20"/>
              </w:rPr>
            </w:pPr>
            <w:r>
              <w:rPr>
                <w:sz w:val="20"/>
                <w:szCs w:val="20"/>
              </w:rPr>
              <w:t>2</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autoSpaceDE w:val="0"/>
              <w:autoSpaceDN w:val="0"/>
              <w:adjustRightInd w:val="0"/>
              <w:outlineLvl w:val="1"/>
              <w:rPr>
                <w:sz w:val="20"/>
                <w:szCs w:val="20"/>
              </w:rPr>
            </w:pPr>
            <w:r>
              <w:rPr>
                <w:sz w:val="20"/>
                <w:szCs w:val="20"/>
              </w:rPr>
              <w:t>8.</w:t>
            </w:r>
            <w:r w:rsidR="00FC6228" w:rsidRPr="004B6F6D">
              <w:rPr>
                <w:sz w:val="20"/>
                <w:szCs w:val="20"/>
              </w:rPr>
              <w:t>Доля муниципальных служащих, прошедших аттестацию (от общего количества муниципальных служащих)</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48</w:t>
            </w:r>
          </w:p>
        </w:tc>
        <w:tc>
          <w:tcPr>
            <w:tcW w:w="993" w:type="dxa"/>
          </w:tcPr>
          <w:p w:rsidR="00FC6228" w:rsidRPr="004B6F6D" w:rsidRDefault="00FC6228" w:rsidP="00FC6228">
            <w:pPr>
              <w:jc w:val="center"/>
              <w:rPr>
                <w:sz w:val="20"/>
                <w:szCs w:val="20"/>
              </w:rPr>
            </w:pPr>
            <w:r>
              <w:rPr>
                <w:sz w:val="20"/>
                <w:szCs w:val="20"/>
              </w:rPr>
              <w:t>13</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autoSpaceDE w:val="0"/>
              <w:autoSpaceDN w:val="0"/>
              <w:adjustRightInd w:val="0"/>
              <w:outlineLvl w:val="1"/>
              <w:rPr>
                <w:sz w:val="20"/>
                <w:szCs w:val="20"/>
              </w:rPr>
            </w:pPr>
            <w:r>
              <w:rPr>
                <w:sz w:val="20"/>
                <w:szCs w:val="20"/>
              </w:rPr>
              <w:t>9.</w:t>
            </w:r>
            <w:r w:rsidR="00FC6228" w:rsidRPr="004B6F6D">
              <w:rPr>
                <w:sz w:val="20"/>
                <w:szCs w:val="20"/>
              </w:rPr>
              <w:t>Доля муниципальных служащих, получивших классный чин (от общего количества муниципальных служащих администрации  городского округа Кинешма)</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22</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792"/>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4533BD" w:rsidP="00FC6228">
            <w:pPr>
              <w:rPr>
                <w:sz w:val="20"/>
                <w:szCs w:val="20"/>
              </w:rPr>
            </w:pPr>
            <w:r>
              <w:rPr>
                <w:sz w:val="20"/>
                <w:szCs w:val="20"/>
              </w:rPr>
              <w:t>10.</w:t>
            </w:r>
            <w:r w:rsidR="00FC6228" w:rsidRPr="004B6F6D">
              <w:rPr>
                <w:sz w:val="20"/>
                <w:szCs w:val="20"/>
              </w:rPr>
              <w:t xml:space="preserve">Проведение антикоррупционных мероприятий </w:t>
            </w:r>
          </w:p>
        </w:tc>
        <w:tc>
          <w:tcPr>
            <w:tcW w:w="709" w:type="dxa"/>
          </w:tcPr>
          <w:p w:rsidR="00FC6228" w:rsidRPr="004B6F6D" w:rsidRDefault="00FC6228" w:rsidP="00FC6228">
            <w:pPr>
              <w:jc w:val="both"/>
              <w:rPr>
                <w:sz w:val="20"/>
                <w:szCs w:val="20"/>
              </w:rPr>
            </w:pPr>
            <w:r w:rsidRPr="004B6F6D">
              <w:rPr>
                <w:sz w:val="20"/>
                <w:szCs w:val="20"/>
              </w:rPr>
              <w:t>шт.</w:t>
            </w:r>
          </w:p>
        </w:tc>
        <w:tc>
          <w:tcPr>
            <w:tcW w:w="992" w:type="dxa"/>
          </w:tcPr>
          <w:p w:rsidR="00FC6228" w:rsidRPr="004B6F6D" w:rsidRDefault="00FC6228" w:rsidP="00FC6228">
            <w:pPr>
              <w:jc w:val="center"/>
              <w:rPr>
                <w:sz w:val="20"/>
                <w:szCs w:val="20"/>
              </w:rPr>
            </w:pPr>
            <w:r w:rsidRPr="004B6F6D">
              <w:rPr>
                <w:sz w:val="20"/>
                <w:szCs w:val="20"/>
              </w:rPr>
              <w:t>2</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410"/>
        </w:trPr>
        <w:tc>
          <w:tcPr>
            <w:tcW w:w="710" w:type="dxa"/>
            <w:vMerge w:val="restart"/>
          </w:tcPr>
          <w:p w:rsidR="00FC6228" w:rsidRPr="004B6F6D" w:rsidRDefault="00FC6228" w:rsidP="00FC6228">
            <w:pPr>
              <w:pStyle w:val="2f4"/>
              <w:ind w:left="0"/>
              <w:rPr>
                <w:sz w:val="20"/>
                <w:szCs w:val="20"/>
              </w:rPr>
            </w:pPr>
            <w:r w:rsidRPr="004B6F6D">
              <w:rPr>
                <w:sz w:val="20"/>
                <w:szCs w:val="20"/>
              </w:rPr>
              <w:t>1.1.5</w:t>
            </w:r>
          </w:p>
        </w:tc>
        <w:tc>
          <w:tcPr>
            <w:tcW w:w="2126" w:type="dxa"/>
            <w:vMerge w:val="restart"/>
          </w:tcPr>
          <w:p w:rsidR="00FC6228" w:rsidRPr="004B6F6D" w:rsidRDefault="00FC6228" w:rsidP="00FC6228">
            <w:pPr>
              <w:rPr>
                <w:sz w:val="20"/>
                <w:szCs w:val="20"/>
              </w:rPr>
            </w:pPr>
            <w:r w:rsidRPr="004B6F6D">
              <w:rPr>
                <w:sz w:val="20"/>
                <w:szCs w:val="20"/>
              </w:rPr>
              <w:t>Мероприятие «Обеспечение деятельности Управления жилищно-</w:t>
            </w:r>
            <w:r w:rsidRPr="004B6F6D">
              <w:rPr>
                <w:sz w:val="20"/>
                <w:szCs w:val="20"/>
              </w:rPr>
              <w:lastRenderedPageBreak/>
              <w:t>коммунального хозяйства администрации городского округа Кинешма»</w:t>
            </w:r>
          </w:p>
        </w:tc>
        <w:tc>
          <w:tcPr>
            <w:tcW w:w="1417" w:type="dxa"/>
            <w:vMerge w:val="restart"/>
          </w:tcPr>
          <w:p w:rsidR="00FC6228" w:rsidRPr="004B6F6D" w:rsidRDefault="00FC6228" w:rsidP="00FC6228">
            <w:pPr>
              <w:rPr>
                <w:sz w:val="20"/>
                <w:szCs w:val="20"/>
              </w:rPr>
            </w:pPr>
            <w:r w:rsidRPr="004B6F6D">
              <w:rPr>
                <w:sz w:val="20"/>
                <w:szCs w:val="20"/>
              </w:rPr>
              <w:lastRenderedPageBreak/>
              <w:t>Управление жилищно-коммунального хозяйства администрац</w:t>
            </w:r>
            <w:r w:rsidRPr="004B6F6D">
              <w:rPr>
                <w:sz w:val="20"/>
                <w:szCs w:val="20"/>
              </w:rPr>
              <w:lastRenderedPageBreak/>
              <w:t>ии городского округа Кинешма</w:t>
            </w:r>
          </w:p>
        </w:tc>
        <w:tc>
          <w:tcPr>
            <w:tcW w:w="1418" w:type="dxa"/>
          </w:tcPr>
          <w:p w:rsidR="00FC6228" w:rsidRPr="004B6F6D" w:rsidRDefault="00FC6228" w:rsidP="00FC6228">
            <w:pPr>
              <w:pStyle w:val="2f4"/>
              <w:ind w:left="0"/>
              <w:rPr>
                <w:sz w:val="20"/>
                <w:szCs w:val="20"/>
              </w:rPr>
            </w:pPr>
            <w:r w:rsidRPr="004B6F6D">
              <w:rPr>
                <w:sz w:val="20"/>
                <w:szCs w:val="20"/>
              </w:rPr>
              <w:lastRenderedPageBreak/>
              <w:t>Всего:</w:t>
            </w:r>
          </w:p>
          <w:p w:rsidR="00FC6228" w:rsidRPr="004B6F6D" w:rsidRDefault="00FC6228" w:rsidP="00FC6228">
            <w:pPr>
              <w:pStyle w:val="2f4"/>
              <w:ind w:left="0"/>
              <w:rPr>
                <w:sz w:val="20"/>
                <w:szCs w:val="20"/>
              </w:rPr>
            </w:pPr>
          </w:p>
        </w:tc>
        <w:tc>
          <w:tcPr>
            <w:tcW w:w="1276" w:type="dxa"/>
          </w:tcPr>
          <w:p w:rsidR="00FC6228" w:rsidRPr="004B6F6D" w:rsidRDefault="00FC6228" w:rsidP="00FC6228">
            <w:pPr>
              <w:pStyle w:val="2f4"/>
              <w:ind w:left="0"/>
              <w:jc w:val="center"/>
              <w:rPr>
                <w:sz w:val="20"/>
                <w:szCs w:val="20"/>
              </w:rPr>
            </w:pPr>
            <w:r>
              <w:rPr>
                <w:sz w:val="20"/>
                <w:szCs w:val="20"/>
              </w:rPr>
              <w:t>5137,1</w:t>
            </w:r>
          </w:p>
          <w:p w:rsidR="00FC6228" w:rsidRPr="004B6F6D" w:rsidRDefault="00FC6228" w:rsidP="00FC6228">
            <w:pPr>
              <w:pStyle w:val="2f4"/>
              <w:ind w:left="0"/>
              <w:jc w:val="center"/>
              <w:rPr>
                <w:sz w:val="20"/>
                <w:szCs w:val="20"/>
              </w:rPr>
            </w:pPr>
          </w:p>
        </w:tc>
        <w:tc>
          <w:tcPr>
            <w:tcW w:w="1275" w:type="dxa"/>
          </w:tcPr>
          <w:p w:rsidR="00FC6228" w:rsidRPr="004B6F6D" w:rsidRDefault="00FC6228" w:rsidP="00FC6228">
            <w:pPr>
              <w:jc w:val="center"/>
              <w:rPr>
                <w:sz w:val="20"/>
                <w:szCs w:val="20"/>
              </w:rPr>
            </w:pPr>
            <w:r>
              <w:rPr>
                <w:sz w:val="20"/>
                <w:szCs w:val="20"/>
              </w:rPr>
              <w:t>3544,3</w:t>
            </w:r>
          </w:p>
          <w:p w:rsidR="00FC6228" w:rsidRPr="004B6F6D" w:rsidRDefault="00FC6228" w:rsidP="00FC6228">
            <w:pPr>
              <w:jc w:val="center"/>
              <w:rPr>
                <w:sz w:val="20"/>
                <w:szCs w:val="20"/>
              </w:rPr>
            </w:pPr>
          </w:p>
        </w:tc>
        <w:tc>
          <w:tcPr>
            <w:tcW w:w="1560" w:type="dxa"/>
            <w:vMerge w:val="restart"/>
          </w:tcPr>
          <w:p w:rsidR="00FC6228" w:rsidRDefault="00FC6228" w:rsidP="00FC6228">
            <w:pPr>
              <w:rPr>
                <w:sz w:val="20"/>
                <w:szCs w:val="20"/>
              </w:rPr>
            </w:pPr>
            <w:r w:rsidRPr="004B6F6D">
              <w:rPr>
                <w:sz w:val="20"/>
                <w:szCs w:val="20"/>
              </w:rPr>
              <w:t>За счет выделенных с</w:t>
            </w:r>
            <w:r>
              <w:rPr>
                <w:sz w:val="20"/>
                <w:szCs w:val="20"/>
              </w:rPr>
              <w:t>редств за 9 месяцев</w:t>
            </w:r>
            <w:r w:rsidRPr="004B6F6D">
              <w:rPr>
                <w:sz w:val="20"/>
                <w:szCs w:val="20"/>
              </w:rPr>
              <w:t xml:space="preserve"> 2016 года </w:t>
            </w:r>
            <w:r w:rsidRPr="004B6F6D">
              <w:rPr>
                <w:sz w:val="20"/>
                <w:szCs w:val="20"/>
              </w:rPr>
              <w:lastRenderedPageBreak/>
              <w:t xml:space="preserve">произведены выплаты заработной платы работникам Управления,  перечислены в фонды начисления на </w:t>
            </w:r>
            <w:r w:rsidR="004533BD">
              <w:rPr>
                <w:sz w:val="20"/>
                <w:szCs w:val="20"/>
              </w:rPr>
              <w:t>оплату труда.</w:t>
            </w:r>
          </w:p>
          <w:p w:rsidR="004533BD" w:rsidRPr="004B6F6D" w:rsidRDefault="004533BD" w:rsidP="00FC6228">
            <w:pPr>
              <w:rPr>
                <w:b/>
                <w:sz w:val="20"/>
                <w:szCs w:val="20"/>
              </w:rPr>
            </w:pPr>
            <w:r>
              <w:rPr>
                <w:sz w:val="20"/>
                <w:szCs w:val="20"/>
              </w:rPr>
              <w:t>Дальнейшее исполнение мероприятия планируется в течение 2016г.</w:t>
            </w:r>
          </w:p>
        </w:tc>
        <w:tc>
          <w:tcPr>
            <w:tcW w:w="2409" w:type="dxa"/>
            <w:vMerge w:val="restart"/>
          </w:tcPr>
          <w:p w:rsidR="00FC6228" w:rsidRPr="004B6F6D" w:rsidRDefault="00B1617A" w:rsidP="00FC6228">
            <w:pPr>
              <w:rPr>
                <w:sz w:val="20"/>
                <w:szCs w:val="20"/>
              </w:rPr>
            </w:pPr>
            <w:r>
              <w:rPr>
                <w:sz w:val="20"/>
                <w:szCs w:val="20"/>
              </w:rPr>
              <w:lastRenderedPageBreak/>
              <w:t>1.</w:t>
            </w:r>
            <w:r w:rsidR="00FC6228" w:rsidRPr="004B6F6D">
              <w:rPr>
                <w:sz w:val="20"/>
                <w:szCs w:val="20"/>
              </w:rPr>
              <w:t xml:space="preserve">Количество муниципальных служащих прошедших повышение квалификации </w:t>
            </w:r>
          </w:p>
        </w:tc>
        <w:tc>
          <w:tcPr>
            <w:tcW w:w="709" w:type="dxa"/>
            <w:vMerge w:val="restart"/>
          </w:tcPr>
          <w:p w:rsidR="00FC6228" w:rsidRPr="004B6F6D" w:rsidRDefault="00FC6228" w:rsidP="00FC6228">
            <w:pPr>
              <w:pStyle w:val="a6"/>
              <w:rPr>
                <w:rFonts w:ascii="Times New Roman" w:hAnsi="Times New Roman" w:cs="Times New Roman"/>
                <w:sz w:val="20"/>
                <w:szCs w:val="20"/>
              </w:rPr>
            </w:pPr>
            <w:r w:rsidRPr="004B6F6D">
              <w:rPr>
                <w:rFonts w:ascii="Times New Roman" w:hAnsi="Times New Roman" w:cs="Times New Roman"/>
                <w:sz w:val="20"/>
                <w:szCs w:val="20"/>
              </w:rPr>
              <w:t>чел.</w:t>
            </w:r>
          </w:p>
        </w:tc>
        <w:tc>
          <w:tcPr>
            <w:tcW w:w="992" w:type="dxa"/>
            <w:vMerge w:val="restart"/>
          </w:tcPr>
          <w:p w:rsidR="00FC6228" w:rsidRPr="004B6F6D" w:rsidRDefault="00FC6228" w:rsidP="00FC6228">
            <w:pPr>
              <w:jc w:val="center"/>
              <w:rPr>
                <w:sz w:val="20"/>
                <w:szCs w:val="20"/>
              </w:rPr>
            </w:pPr>
            <w:r w:rsidRPr="004B6F6D">
              <w:rPr>
                <w:sz w:val="20"/>
                <w:szCs w:val="20"/>
              </w:rPr>
              <w:t>23</w:t>
            </w:r>
          </w:p>
        </w:tc>
        <w:tc>
          <w:tcPr>
            <w:tcW w:w="993" w:type="dxa"/>
            <w:vMerge w:val="restart"/>
          </w:tcPr>
          <w:p w:rsidR="00FC6228" w:rsidRPr="004B6F6D" w:rsidRDefault="00FC6228" w:rsidP="00FC6228">
            <w:pPr>
              <w:jc w:val="center"/>
              <w:rPr>
                <w:sz w:val="20"/>
                <w:szCs w:val="20"/>
              </w:rPr>
            </w:pPr>
            <w:r w:rsidRPr="004B6F6D">
              <w:rPr>
                <w:sz w:val="20"/>
                <w:szCs w:val="20"/>
              </w:rPr>
              <w:t>-</w:t>
            </w:r>
          </w:p>
        </w:tc>
        <w:tc>
          <w:tcPr>
            <w:tcW w:w="1417" w:type="dxa"/>
            <w:vMerge w:val="restart"/>
          </w:tcPr>
          <w:p w:rsidR="00FC6228" w:rsidRPr="004B6F6D" w:rsidRDefault="00FC6228" w:rsidP="00FC6228">
            <w:pPr>
              <w:pStyle w:val="2f4"/>
              <w:ind w:left="0"/>
              <w:rPr>
                <w:sz w:val="20"/>
                <w:szCs w:val="20"/>
              </w:rPr>
            </w:pPr>
            <w:r w:rsidRPr="004B6F6D">
              <w:rPr>
                <w:sz w:val="20"/>
                <w:szCs w:val="20"/>
              </w:rPr>
              <w:t>5137,1</w:t>
            </w: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lang w:val="en-US"/>
              </w:rPr>
            </w:pPr>
          </w:p>
        </w:tc>
      </w:tr>
      <w:tr w:rsidR="00FC6228" w:rsidRPr="003B25F2" w:rsidTr="0096530E">
        <w:trPr>
          <w:trHeight w:val="705"/>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rPr>
                <w:sz w:val="20"/>
                <w:szCs w:val="20"/>
              </w:rPr>
            </w:pPr>
          </w:p>
        </w:tc>
        <w:tc>
          <w:tcPr>
            <w:tcW w:w="1418" w:type="dxa"/>
            <w:vMerge w:val="restart"/>
          </w:tcPr>
          <w:p w:rsidR="00FC6228" w:rsidRPr="004B6F6D" w:rsidRDefault="00FC6228"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lastRenderedPageBreak/>
              <w:t>в том числе</w:t>
            </w:r>
          </w:p>
        </w:tc>
        <w:tc>
          <w:tcPr>
            <w:tcW w:w="1276" w:type="dxa"/>
            <w:vMerge w:val="restart"/>
          </w:tcPr>
          <w:p w:rsidR="00FC6228" w:rsidRPr="004B6F6D" w:rsidRDefault="00FC6228" w:rsidP="00FC6228">
            <w:pPr>
              <w:pStyle w:val="2f4"/>
              <w:ind w:left="0"/>
              <w:jc w:val="center"/>
              <w:rPr>
                <w:sz w:val="20"/>
                <w:szCs w:val="20"/>
              </w:rPr>
            </w:pPr>
            <w:r>
              <w:rPr>
                <w:sz w:val="20"/>
                <w:szCs w:val="20"/>
              </w:rPr>
              <w:lastRenderedPageBreak/>
              <w:t>5137,1</w:t>
            </w:r>
          </w:p>
        </w:tc>
        <w:tc>
          <w:tcPr>
            <w:tcW w:w="1275" w:type="dxa"/>
            <w:vMerge w:val="restart"/>
          </w:tcPr>
          <w:p w:rsidR="00FC6228" w:rsidRPr="004B6F6D" w:rsidRDefault="00FC6228" w:rsidP="00FC6228">
            <w:pPr>
              <w:jc w:val="center"/>
              <w:rPr>
                <w:sz w:val="20"/>
                <w:szCs w:val="20"/>
              </w:rPr>
            </w:pPr>
            <w:r>
              <w:rPr>
                <w:sz w:val="20"/>
                <w:szCs w:val="20"/>
              </w:rPr>
              <w:t>3544,3</w:t>
            </w:r>
          </w:p>
          <w:p w:rsidR="00FC6228" w:rsidRPr="004B6F6D" w:rsidRDefault="00FC6228" w:rsidP="00FC6228">
            <w:pPr>
              <w:jc w:val="center"/>
              <w:rPr>
                <w:sz w:val="20"/>
                <w:szCs w:val="20"/>
              </w:rPr>
            </w:pPr>
          </w:p>
        </w:tc>
        <w:tc>
          <w:tcPr>
            <w:tcW w:w="1560" w:type="dxa"/>
            <w:vMerge/>
          </w:tcPr>
          <w:p w:rsidR="00FC6228" w:rsidRPr="004B6F6D" w:rsidRDefault="00FC6228" w:rsidP="00FC6228">
            <w:pPr>
              <w:rPr>
                <w:sz w:val="20"/>
                <w:szCs w:val="20"/>
              </w:rPr>
            </w:pPr>
          </w:p>
        </w:tc>
        <w:tc>
          <w:tcPr>
            <w:tcW w:w="2409" w:type="dxa"/>
            <w:vMerge/>
          </w:tcPr>
          <w:p w:rsidR="00FC6228" w:rsidRPr="004B6F6D" w:rsidRDefault="00FC6228" w:rsidP="00FC6228">
            <w:pPr>
              <w:rPr>
                <w:sz w:val="20"/>
                <w:szCs w:val="20"/>
              </w:rPr>
            </w:pPr>
          </w:p>
        </w:tc>
        <w:tc>
          <w:tcPr>
            <w:tcW w:w="709" w:type="dxa"/>
            <w:vMerge/>
          </w:tcPr>
          <w:p w:rsidR="00FC6228" w:rsidRPr="004B6F6D" w:rsidRDefault="00FC6228" w:rsidP="00FC6228">
            <w:pPr>
              <w:pStyle w:val="a6"/>
              <w:rPr>
                <w:rFonts w:ascii="Times New Roman" w:hAnsi="Times New Roman" w:cs="Times New Roman"/>
                <w:sz w:val="20"/>
                <w:szCs w:val="20"/>
              </w:rPr>
            </w:pPr>
          </w:p>
        </w:tc>
        <w:tc>
          <w:tcPr>
            <w:tcW w:w="992" w:type="dxa"/>
            <w:vMerge/>
          </w:tcPr>
          <w:p w:rsidR="00FC6228" w:rsidRPr="004B6F6D" w:rsidRDefault="00FC6228" w:rsidP="00FC6228">
            <w:pPr>
              <w:jc w:val="center"/>
              <w:rPr>
                <w:sz w:val="20"/>
                <w:szCs w:val="20"/>
              </w:rPr>
            </w:pPr>
          </w:p>
        </w:tc>
        <w:tc>
          <w:tcPr>
            <w:tcW w:w="993" w:type="dxa"/>
            <w:vMerge/>
          </w:tcPr>
          <w:p w:rsidR="00FC6228" w:rsidRPr="004B6F6D" w:rsidRDefault="00FC6228" w:rsidP="00FC6228">
            <w:pPr>
              <w:jc w:val="center"/>
              <w:rPr>
                <w:sz w:val="20"/>
                <w:szCs w:val="20"/>
              </w:rPr>
            </w:pP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465"/>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rPr>
                <w:sz w:val="20"/>
                <w:szCs w:val="20"/>
              </w:rPr>
            </w:pPr>
          </w:p>
        </w:tc>
        <w:tc>
          <w:tcPr>
            <w:tcW w:w="2409" w:type="dxa"/>
            <w:vMerge w:val="restart"/>
          </w:tcPr>
          <w:p w:rsidR="00FC6228" w:rsidRPr="004B6F6D" w:rsidRDefault="00B1617A" w:rsidP="00FC6228">
            <w:pPr>
              <w:rPr>
                <w:sz w:val="20"/>
                <w:szCs w:val="20"/>
              </w:rPr>
            </w:pPr>
            <w:r>
              <w:rPr>
                <w:sz w:val="20"/>
                <w:szCs w:val="20"/>
              </w:rPr>
              <w:t>2.</w:t>
            </w:r>
            <w:r w:rsidR="00FC6228" w:rsidRPr="004B6F6D">
              <w:rPr>
                <w:sz w:val="20"/>
                <w:szCs w:val="20"/>
              </w:rPr>
              <w:t xml:space="preserve">Количество муниципальных служащих прошедших профессиональную переподготовку </w:t>
            </w:r>
          </w:p>
        </w:tc>
        <w:tc>
          <w:tcPr>
            <w:tcW w:w="709" w:type="dxa"/>
            <w:vMerge w:val="restart"/>
          </w:tcPr>
          <w:p w:rsidR="00FC6228" w:rsidRPr="004B6F6D" w:rsidRDefault="00FC6228" w:rsidP="00FC6228">
            <w:pPr>
              <w:jc w:val="both"/>
              <w:rPr>
                <w:sz w:val="20"/>
                <w:szCs w:val="20"/>
              </w:rPr>
            </w:pPr>
            <w:r w:rsidRPr="004B6F6D">
              <w:rPr>
                <w:sz w:val="20"/>
                <w:szCs w:val="20"/>
              </w:rPr>
              <w:t>чел.</w:t>
            </w:r>
          </w:p>
        </w:tc>
        <w:tc>
          <w:tcPr>
            <w:tcW w:w="992" w:type="dxa"/>
            <w:vMerge w:val="restart"/>
          </w:tcPr>
          <w:p w:rsidR="00FC6228" w:rsidRPr="004B6F6D" w:rsidRDefault="00FC6228" w:rsidP="00FC6228">
            <w:pPr>
              <w:jc w:val="center"/>
              <w:rPr>
                <w:sz w:val="20"/>
                <w:szCs w:val="20"/>
              </w:rPr>
            </w:pPr>
            <w:r w:rsidRPr="004B6F6D">
              <w:rPr>
                <w:sz w:val="20"/>
                <w:szCs w:val="20"/>
              </w:rPr>
              <w:t>2</w:t>
            </w:r>
          </w:p>
        </w:tc>
        <w:tc>
          <w:tcPr>
            <w:tcW w:w="993" w:type="dxa"/>
            <w:vMerge w:val="restart"/>
          </w:tcPr>
          <w:p w:rsidR="00FC6228" w:rsidRPr="004B6F6D" w:rsidRDefault="00FC6228" w:rsidP="00FC6228">
            <w:pPr>
              <w:jc w:val="center"/>
              <w:rPr>
                <w:sz w:val="20"/>
                <w:szCs w:val="20"/>
              </w:rPr>
            </w:pPr>
            <w:r w:rsidRPr="004B6F6D">
              <w:rPr>
                <w:sz w:val="20"/>
                <w:szCs w:val="20"/>
              </w:rPr>
              <w:t>1</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920"/>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val="restart"/>
          </w:tcPr>
          <w:p w:rsidR="00FC6228" w:rsidRPr="004B6F6D" w:rsidRDefault="00FC6228" w:rsidP="00FC6228">
            <w:pPr>
              <w:rPr>
                <w:sz w:val="20"/>
                <w:szCs w:val="20"/>
              </w:rPr>
            </w:pPr>
            <w:r w:rsidRPr="004B6F6D">
              <w:rPr>
                <w:sz w:val="20"/>
                <w:szCs w:val="20"/>
              </w:rPr>
              <w:t>- бюджет городского округа Кинешма</w:t>
            </w:r>
          </w:p>
        </w:tc>
        <w:tc>
          <w:tcPr>
            <w:tcW w:w="1276" w:type="dxa"/>
            <w:vMerge w:val="restart"/>
          </w:tcPr>
          <w:p w:rsidR="00FC6228" w:rsidRPr="004B6F6D" w:rsidRDefault="00FC6228" w:rsidP="00FC6228">
            <w:pPr>
              <w:pStyle w:val="2f4"/>
              <w:ind w:left="0"/>
              <w:jc w:val="center"/>
              <w:rPr>
                <w:sz w:val="20"/>
                <w:szCs w:val="20"/>
              </w:rPr>
            </w:pPr>
            <w:r>
              <w:rPr>
                <w:sz w:val="20"/>
                <w:szCs w:val="20"/>
              </w:rPr>
              <w:t>5137,1</w:t>
            </w:r>
          </w:p>
        </w:tc>
        <w:tc>
          <w:tcPr>
            <w:tcW w:w="1275" w:type="dxa"/>
            <w:vMerge w:val="restart"/>
          </w:tcPr>
          <w:p w:rsidR="00FC6228" w:rsidRPr="004B6F6D" w:rsidRDefault="00FC6228" w:rsidP="00FC6228">
            <w:pPr>
              <w:jc w:val="center"/>
              <w:rPr>
                <w:sz w:val="20"/>
                <w:szCs w:val="20"/>
              </w:rPr>
            </w:pPr>
            <w:r>
              <w:rPr>
                <w:sz w:val="20"/>
                <w:szCs w:val="20"/>
              </w:rPr>
              <w:t>3544,3</w:t>
            </w:r>
          </w:p>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vMerge/>
          </w:tcPr>
          <w:p w:rsidR="00FC6228" w:rsidRPr="004B6F6D" w:rsidRDefault="00FC6228" w:rsidP="00FC6228">
            <w:pPr>
              <w:rPr>
                <w:sz w:val="20"/>
                <w:szCs w:val="20"/>
              </w:rPr>
            </w:pPr>
          </w:p>
        </w:tc>
        <w:tc>
          <w:tcPr>
            <w:tcW w:w="709" w:type="dxa"/>
            <w:vMerge/>
          </w:tcPr>
          <w:p w:rsidR="00FC6228" w:rsidRPr="004B6F6D" w:rsidRDefault="00FC6228" w:rsidP="00FC6228">
            <w:pPr>
              <w:jc w:val="both"/>
              <w:rPr>
                <w:sz w:val="20"/>
                <w:szCs w:val="20"/>
              </w:rPr>
            </w:pPr>
          </w:p>
        </w:tc>
        <w:tc>
          <w:tcPr>
            <w:tcW w:w="992" w:type="dxa"/>
            <w:vMerge/>
          </w:tcPr>
          <w:p w:rsidR="00FC6228" w:rsidRPr="004B6F6D" w:rsidRDefault="00FC6228" w:rsidP="00FC6228">
            <w:pPr>
              <w:jc w:val="center"/>
              <w:rPr>
                <w:sz w:val="20"/>
                <w:szCs w:val="20"/>
              </w:rPr>
            </w:pPr>
          </w:p>
        </w:tc>
        <w:tc>
          <w:tcPr>
            <w:tcW w:w="993" w:type="dxa"/>
            <w:vMerge/>
          </w:tcPr>
          <w:p w:rsidR="00FC6228" w:rsidRPr="004B6F6D" w:rsidRDefault="00FC6228" w:rsidP="00FC6228">
            <w:pPr>
              <w:jc w:val="center"/>
              <w:rPr>
                <w:sz w:val="20"/>
                <w:szCs w:val="20"/>
              </w:rPr>
            </w:pP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B1617A" w:rsidP="00FC6228">
            <w:pPr>
              <w:rPr>
                <w:sz w:val="20"/>
                <w:szCs w:val="20"/>
              </w:rPr>
            </w:pPr>
            <w:r>
              <w:rPr>
                <w:sz w:val="20"/>
                <w:szCs w:val="20"/>
              </w:rPr>
              <w:t>4.</w:t>
            </w:r>
            <w:r w:rsidR="00FC6228" w:rsidRPr="004B6F6D">
              <w:rPr>
                <w:sz w:val="20"/>
                <w:szCs w:val="20"/>
              </w:rPr>
              <w:t xml:space="preserve">Количество муниципальных служащих, участвующих в обучающих семинарах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39</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B1617A" w:rsidP="00FC6228">
            <w:pPr>
              <w:rPr>
                <w:sz w:val="20"/>
                <w:szCs w:val="20"/>
              </w:rPr>
            </w:pPr>
            <w:r>
              <w:rPr>
                <w:sz w:val="20"/>
                <w:szCs w:val="20"/>
              </w:rPr>
              <w:t>5.</w:t>
            </w:r>
            <w:r w:rsidR="00FC6228" w:rsidRPr="004B6F6D">
              <w:rPr>
                <w:sz w:val="20"/>
                <w:szCs w:val="20"/>
              </w:rPr>
              <w:t xml:space="preserve">Количество муниципальных служащих прошедших аттестацию в соответствии с действующим законодательством о муниципальной службе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30</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61"/>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B1617A" w:rsidP="00FC6228">
            <w:pPr>
              <w:rPr>
                <w:sz w:val="20"/>
                <w:szCs w:val="20"/>
              </w:rPr>
            </w:pPr>
            <w:r>
              <w:rPr>
                <w:sz w:val="20"/>
                <w:szCs w:val="20"/>
              </w:rPr>
              <w:t>6.</w:t>
            </w:r>
            <w:r w:rsidR="00FC6228" w:rsidRPr="004B6F6D">
              <w:rPr>
                <w:sz w:val="20"/>
                <w:szCs w:val="20"/>
              </w:rPr>
              <w:t xml:space="preserve">Количество муниципальных служащих, которым был присвоен классный чин в соответствии с действующим законодательством о муниципальной службе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14</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B1617A" w:rsidP="00FC6228">
            <w:pPr>
              <w:autoSpaceDE w:val="0"/>
              <w:autoSpaceDN w:val="0"/>
              <w:adjustRightInd w:val="0"/>
              <w:outlineLvl w:val="1"/>
              <w:rPr>
                <w:sz w:val="20"/>
                <w:szCs w:val="20"/>
              </w:rPr>
            </w:pPr>
            <w:r>
              <w:rPr>
                <w:sz w:val="20"/>
                <w:szCs w:val="20"/>
              </w:rPr>
              <w:t>7.</w:t>
            </w:r>
            <w:r w:rsidR="00FC6228" w:rsidRPr="004B6F6D">
              <w:rPr>
                <w:sz w:val="20"/>
                <w:szCs w:val="20"/>
              </w:rPr>
              <w:t xml:space="preserve">Доля муниципальных служащих органов местного самоуправления, прошедших программы повышения квалификации и </w:t>
            </w:r>
            <w:r w:rsidR="00FC6228" w:rsidRPr="004B6F6D">
              <w:rPr>
                <w:sz w:val="20"/>
                <w:szCs w:val="20"/>
              </w:rPr>
              <w:lastRenderedPageBreak/>
              <w:t>профессиональной переподготовки (от количества служащих, обязанных в отчетном периоде повысить квалификацию или пройти профессиональную переподготовку)</w:t>
            </w:r>
          </w:p>
        </w:tc>
        <w:tc>
          <w:tcPr>
            <w:tcW w:w="709" w:type="dxa"/>
          </w:tcPr>
          <w:p w:rsidR="00FC6228" w:rsidRPr="004B6F6D" w:rsidRDefault="00FC6228" w:rsidP="00FC6228">
            <w:pPr>
              <w:jc w:val="both"/>
              <w:rPr>
                <w:sz w:val="20"/>
                <w:szCs w:val="20"/>
              </w:rPr>
            </w:pPr>
            <w:r w:rsidRPr="004B6F6D">
              <w:rPr>
                <w:sz w:val="20"/>
                <w:szCs w:val="20"/>
              </w:rPr>
              <w:lastRenderedPageBreak/>
              <w:t>(%)</w:t>
            </w:r>
          </w:p>
        </w:tc>
        <w:tc>
          <w:tcPr>
            <w:tcW w:w="992" w:type="dxa"/>
          </w:tcPr>
          <w:p w:rsidR="00FC6228" w:rsidRPr="004B6F6D" w:rsidRDefault="00FC6228" w:rsidP="00FC6228">
            <w:pPr>
              <w:jc w:val="center"/>
              <w:rPr>
                <w:sz w:val="20"/>
                <w:szCs w:val="20"/>
              </w:rPr>
            </w:pPr>
            <w:r w:rsidRPr="004B6F6D">
              <w:rPr>
                <w:sz w:val="20"/>
                <w:szCs w:val="20"/>
              </w:rPr>
              <w:t>100</w:t>
            </w:r>
          </w:p>
        </w:tc>
        <w:tc>
          <w:tcPr>
            <w:tcW w:w="993" w:type="dxa"/>
          </w:tcPr>
          <w:p w:rsidR="00FC6228" w:rsidRPr="004B6F6D" w:rsidRDefault="00FC6228" w:rsidP="00FC6228">
            <w:pPr>
              <w:jc w:val="center"/>
              <w:rPr>
                <w:sz w:val="20"/>
                <w:szCs w:val="20"/>
              </w:rPr>
            </w:pPr>
            <w:r w:rsidRPr="004B6F6D">
              <w:rPr>
                <w:sz w:val="20"/>
                <w:szCs w:val="20"/>
              </w:rPr>
              <w:t>50</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B1617A" w:rsidP="00FC6228">
            <w:pPr>
              <w:autoSpaceDE w:val="0"/>
              <w:autoSpaceDN w:val="0"/>
              <w:adjustRightInd w:val="0"/>
              <w:outlineLvl w:val="1"/>
              <w:rPr>
                <w:sz w:val="20"/>
                <w:szCs w:val="20"/>
              </w:rPr>
            </w:pPr>
            <w:r>
              <w:rPr>
                <w:sz w:val="20"/>
                <w:szCs w:val="20"/>
              </w:rPr>
              <w:t>8.</w:t>
            </w:r>
            <w:r w:rsidR="00FC6228" w:rsidRPr="004B6F6D">
              <w:rPr>
                <w:sz w:val="20"/>
                <w:szCs w:val="20"/>
              </w:rPr>
              <w:t>Доля муниципальных служащих, участвующих в обучающих семинарах (от общего количества муниципальных служащих)</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62</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B1617A" w:rsidP="00FC6228">
            <w:pPr>
              <w:autoSpaceDE w:val="0"/>
              <w:autoSpaceDN w:val="0"/>
              <w:adjustRightInd w:val="0"/>
              <w:outlineLvl w:val="1"/>
              <w:rPr>
                <w:sz w:val="20"/>
                <w:szCs w:val="20"/>
              </w:rPr>
            </w:pPr>
            <w:r>
              <w:rPr>
                <w:sz w:val="20"/>
                <w:szCs w:val="20"/>
              </w:rPr>
              <w:t>9.</w:t>
            </w:r>
            <w:r w:rsidR="00FC6228" w:rsidRPr="004B6F6D">
              <w:rPr>
                <w:sz w:val="20"/>
                <w:szCs w:val="20"/>
              </w:rPr>
              <w:t>Доля муниципальных служащих, прошедших аттестацию (от общего количества муниципальных служащих)</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48</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B1617A" w:rsidP="00FC6228">
            <w:pPr>
              <w:autoSpaceDE w:val="0"/>
              <w:autoSpaceDN w:val="0"/>
              <w:adjustRightInd w:val="0"/>
              <w:outlineLvl w:val="1"/>
              <w:rPr>
                <w:sz w:val="20"/>
                <w:szCs w:val="20"/>
              </w:rPr>
            </w:pPr>
            <w:r>
              <w:rPr>
                <w:sz w:val="20"/>
                <w:szCs w:val="20"/>
              </w:rPr>
              <w:t>10.</w:t>
            </w:r>
            <w:r w:rsidR="00FC6228" w:rsidRPr="004B6F6D">
              <w:rPr>
                <w:sz w:val="20"/>
                <w:szCs w:val="20"/>
              </w:rPr>
              <w:t>Доля муниципальных служащих, получивших классный чин (от общего количества муниципальных служащих администрации  городского округа Кинешма)</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22</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276"/>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B1617A" w:rsidP="00FC6228">
            <w:pPr>
              <w:rPr>
                <w:sz w:val="20"/>
                <w:szCs w:val="20"/>
              </w:rPr>
            </w:pPr>
            <w:r>
              <w:rPr>
                <w:sz w:val="20"/>
                <w:szCs w:val="20"/>
              </w:rPr>
              <w:t>11.</w:t>
            </w:r>
            <w:r w:rsidR="00FC6228" w:rsidRPr="004B6F6D">
              <w:rPr>
                <w:sz w:val="20"/>
                <w:szCs w:val="20"/>
              </w:rPr>
              <w:t xml:space="preserve">роведение антикоррупционных мероприятий </w:t>
            </w:r>
          </w:p>
        </w:tc>
        <w:tc>
          <w:tcPr>
            <w:tcW w:w="709" w:type="dxa"/>
          </w:tcPr>
          <w:p w:rsidR="00FC6228" w:rsidRPr="004B6F6D" w:rsidRDefault="00FC6228" w:rsidP="00FC6228">
            <w:pPr>
              <w:jc w:val="both"/>
              <w:rPr>
                <w:sz w:val="20"/>
                <w:szCs w:val="20"/>
              </w:rPr>
            </w:pPr>
            <w:r w:rsidRPr="004B6F6D">
              <w:rPr>
                <w:sz w:val="20"/>
                <w:szCs w:val="20"/>
              </w:rPr>
              <w:t>шт.</w:t>
            </w:r>
          </w:p>
        </w:tc>
        <w:tc>
          <w:tcPr>
            <w:tcW w:w="992" w:type="dxa"/>
          </w:tcPr>
          <w:p w:rsidR="00FC6228" w:rsidRPr="004B6F6D" w:rsidRDefault="00FC6228" w:rsidP="00FC6228">
            <w:pPr>
              <w:jc w:val="center"/>
              <w:rPr>
                <w:sz w:val="20"/>
                <w:szCs w:val="20"/>
              </w:rPr>
            </w:pPr>
            <w:r w:rsidRPr="004B6F6D">
              <w:rPr>
                <w:sz w:val="20"/>
                <w:szCs w:val="20"/>
              </w:rPr>
              <w:t>2</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70"/>
        </w:trPr>
        <w:tc>
          <w:tcPr>
            <w:tcW w:w="710" w:type="dxa"/>
            <w:vMerge w:val="restart"/>
          </w:tcPr>
          <w:p w:rsidR="00FC6228" w:rsidRPr="004B6F6D" w:rsidRDefault="00FC6228" w:rsidP="00FC6228">
            <w:pPr>
              <w:pStyle w:val="2f4"/>
              <w:ind w:left="0"/>
              <w:rPr>
                <w:sz w:val="20"/>
                <w:szCs w:val="20"/>
              </w:rPr>
            </w:pPr>
            <w:r w:rsidRPr="004B6F6D">
              <w:rPr>
                <w:sz w:val="20"/>
                <w:szCs w:val="20"/>
              </w:rPr>
              <w:lastRenderedPageBreak/>
              <w:t>1.1.6</w:t>
            </w:r>
          </w:p>
        </w:tc>
        <w:tc>
          <w:tcPr>
            <w:tcW w:w="2126" w:type="dxa"/>
            <w:vMerge w:val="restart"/>
          </w:tcPr>
          <w:p w:rsidR="00FC6228" w:rsidRPr="004B6F6D" w:rsidRDefault="00FC6228" w:rsidP="00FC6228">
            <w:pPr>
              <w:rPr>
                <w:sz w:val="20"/>
                <w:szCs w:val="20"/>
              </w:rPr>
            </w:pPr>
            <w:r w:rsidRPr="004B6F6D">
              <w:rPr>
                <w:sz w:val="20"/>
                <w:szCs w:val="20"/>
              </w:rPr>
              <w:t>Мероприятие «Обеспечение деятельности Комитета по физической культуре и спорту администрации городского округа Кинешма»</w:t>
            </w:r>
          </w:p>
        </w:tc>
        <w:tc>
          <w:tcPr>
            <w:tcW w:w="1417" w:type="dxa"/>
            <w:vMerge w:val="restart"/>
          </w:tcPr>
          <w:p w:rsidR="00FC6228" w:rsidRPr="004B6F6D" w:rsidRDefault="00FC6228" w:rsidP="00FC6228">
            <w:pPr>
              <w:widowControl w:val="0"/>
              <w:autoSpaceDE w:val="0"/>
              <w:autoSpaceDN w:val="0"/>
              <w:adjustRightInd w:val="0"/>
              <w:jc w:val="both"/>
              <w:rPr>
                <w:sz w:val="20"/>
                <w:szCs w:val="20"/>
              </w:rPr>
            </w:pPr>
            <w:r w:rsidRPr="004B6F6D">
              <w:rPr>
                <w:sz w:val="20"/>
                <w:szCs w:val="20"/>
              </w:rPr>
              <w:t>Комитет по физической культуре и спорту администрации городского округа Кинешма</w:t>
            </w:r>
          </w:p>
        </w:tc>
        <w:tc>
          <w:tcPr>
            <w:tcW w:w="1418" w:type="dxa"/>
          </w:tcPr>
          <w:p w:rsidR="00FC6228" w:rsidRPr="004B6F6D" w:rsidRDefault="00FC6228" w:rsidP="00FC6228">
            <w:pPr>
              <w:pStyle w:val="2f4"/>
              <w:ind w:left="0"/>
              <w:rPr>
                <w:sz w:val="20"/>
                <w:szCs w:val="20"/>
              </w:rPr>
            </w:pPr>
            <w:r w:rsidRPr="004B6F6D">
              <w:rPr>
                <w:sz w:val="20"/>
                <w:szCs w:val="20"/>
              </w:rPr>
              <w:t>Всего:</w:t>
            </w:r>
          </w:p>
        </w:tc>
        <w:tc>
          <w:tcPr>
            <w:tcW w:w="1276" w:type="dxa"/>
          </w:tcPr>
          <w:p w:rsidR="00FC6228" w:rsidRPr="004B6F6D" w:rsidRDefault="00FC6228" w:rsidP="00FC6228">
            <w:pPr>
              <w:pStyle w:val="2f4"/>
              <w:ind w:left="0"/>
              <w:jc w:val="center"/>
              <w:rPr>
                <w:sz w:val="20"/>
                <w:szCs w:val="20"/>
              </w:rPr>
            </w:pPr>
            <w:r>
              <w:rPr>
                <w:sz w:val="20"/>
                <w:szCs w:val="20"/>
              </w:rPr>
              <w:t>2710,0</w:t>
            </w:r>
          </w:p>
        </w:tc>
        <w:tc>
          <w:tcPr>
            <w:tcW w:w="1275" w:type="dxa"/>
          </w:tcPr>
          <w:p w:rsidR="00FC6228" w:rsidRPr="004B6F6D" w:rsidRDefault="00FC6228" w:rsidP="00FC6228">
            <w:pPr>
              <w:jc w:val="center"/>
              <w:rPr>
                <w:sz w:val="20"/>
                <w:szCs w:val="20"/>
              </w:rPr>
            </w:pPr>
            <w:r>
              <w:rPr>
                <w:sz w:val="20"/>
                <w:szCs w:val="20"/>
              </w:rPr>
              <w:t>2045,9</w:t>
            </w:r>
          </w:p>
        </w:tc>
        <w:tc>
          <w:tcPr>
            <w:tcW w:w="1560" w:type="dxa"/>
            <w:vMerge w:val="restart"/>
          </w:tcPr>
          <w:p w:rsidR="00FC6228" w:rsidRDefault="00EF090C" w:rsidP="00FC6228">
            <w:pPr>
              <w:rPr>
                <w:sz w:val="20"/>
                <w:szCs w:val="20"/>
              </w:rPr>
            </w:pPr>
            <w:r>
              <w:rPr>
                <w:sz w:val="20"/>
                <w:szCs w:val="20"/>
              </w:rPr>
              <w:t>П</w:t>
            </w:r>
            <w:r w:rsidR="00FC6228" w:rsidRPr="004B6F6D">
              <w:rPr>
                <w:sz w:val="20"/>
                <w:szCs w:val="20"/>
              </w:rPr>
              <w:t>роизведены выплаты заработной платы работникам Комитета,  перечислены в фонды начисления на нее, услуг по содержанию имущества, информационных услуг</w:t>
            </w:r>
            <w:r>
              <w:rPr>
                <w:sz w:val="20"/>
                <w:szCs w:val="20"/>
              </w:rPr>
              <w:t>.</w:t>
            </w:r>
          </w:p>
          <w:p w:rsidR="00EF090C" w:rsidRPr="004B6F6D" w:rsidRDefault="00EF090C" w:rsidP="00FC6228">
            <w:pPr>
              <w:rPr>
                <w:b/>
                <w:sz w:val="20"/>
                <w:szCs w:val="20"/>
              </w:rPr>
            </w:pPr>
            <w:r>
              <w:rPr>
                <w:sz w:val="20"/>
                <w:szCs w:val="20"/>
              </w:rPr>
              <w:t>Дальнейшее исполнение мероприятия планируется в течение 2016г.</w:t>
            </w:r>
          </w:p>
        </w:tc>
        <w:tc>
          <w:tcPr>
            <w:tcW w:w="2409" w:type="dxa"/>
            <w:vMerge w:val="restart"/>
          </w:tcPr>
          <w:p w:rsidR="00FC6228" w:rsidRPr="004B6F6D" w:rsidRDefault="0006374F" w:rsidP="00FC6228">
            <w:pPr>
              <w:rPr>
                <w:sz w:val="20"/>
                <w:szCs w:val="20"/>
              </w:rPr>
            </w:pPr>
            <w:r>
              <w:rPr>
                <w:sz w:val="20"/>
                <w:szCs w:val="20"/>
              </w:rPr>
              <w:t>1.</w:t>
            </w:r>
            <w:r w:rsidR="00FC6228" w:rsidRPr="004B6F6D">
              <w:rPr>
                <w:sz w:val="20"/>
                <w:szCs w:val="20"/>
              </w:rPr>
              <w:t xml:space="preserve">Количество муниципальных служащих прошедших повышение квалификации </w:t>
            </w:r>
          </w:p>
        </w:tc>
        <w:tc>
          <w:tcPr>
            <w:tcW w:w="709" w:type="dxa"/>
            <w:vMerge w:val="restart"/>
          </w:tcPr>
          <w:p w:rsidR="00FC6228" w:rsidRPr="004B6F6D" w:rsidRDefault="00FC6228" w:rsidP="00FC6228">
            <w:pPr>
              <w:pStyle w:val="a6"/>
              <w:rPr>
                <w:rFonts w:ascii="Times New Roman" w:hAnsi="Times New Roman" w:cs="Times New Roman"/>
                <w:sz w:val="20"/>
                <w:szCs w:val="20"/>
              </w:rPr>
            </w:pPr>
            <w:r w:rsidRPr="004B6F6D">
              <w:rPr>
                <w:rFonts w:ascii="Times New Roman" w:hAnsi="Times New Roman" w:cs="Times New Roman"/>
                <w:sz w:val="20"/>
                <w:szCs w:val="20"/>
              </w:rPr>
              <w:t>чел.</w:t>
            </w:r>
          </w:p>
        </w:tc>
        <w:tc>
          <w:tcPr>
            <w:tcW w:w="992" w:type="dxa"/>
            <w:vMerge w:val="restart"/>
          </w:tcPr>
          <w:p w:rsidR="00FC6228" w:rsidRPr="004B6F6D" w:rsidRDefault="00FC6228" w:rsidP="00FC6228">
            <w:pPr>
              <w:jc w:val="center"/>
              <w:rPr>
                <w:sz w:val="20"/>
                <w:szCs w:val="20"/>
              </w:rPr>
            </w:pPr>
            <w:r w:rsidRPr="004B6F6D">
              <w:rPr>
                <w:sz w:val="20"/>
                <w:szCs w:val="20"/>
              </w:rPr>
              <w:t>23</w:t>
            </w:r>
          </w:p>
        </w:tc>
        <w:tc>
          <w:tcPr>
            <w:tcW w:w="993" w:type="dxa"/>
            <w:vMerge w:val="restart"/>
          </w:tcPr>
          <w:p w:rsidR="00FC6228" w:rsidRPr="004B6F6D" w:rsidRDefault="00FC6228" w:rsidP="00FC6228">
            <w:pPr>
              <w:jc w:val="center"/>
              <w:rPr>
                <w:sz w:val="20"/>
                <w:szCs w:val="20"/>
              </w:rPr>
            </w:pPr>
            <w:r>
              <w:rPr>
                <w:sz w:val="20"/>
                <w:szCs w:val="20"/>
              </w:rPr>
              <w:t>6</w:t>
            </w:r>
          </w:p>
        </w:tc>
        <w:tc>
          <w:tcPr>
            <w:tcW w:w="1417" w:type="dxa"/>
            <w:vMerge w:val="restart"/>
          </w:tcPr>
          <w:p w:rsidR="00FC6228" w:rsidRPr="004B6F6D" w:rsidRDefault="00FC6228" w:rsidP="00FC6228">
            <w:pPr>
              <w:pStyle w:val="2f4"/>
              <w:ind w:left="0"/>
              <w:rPr>
                <w:sz w:val="20"/>
                <w:szCs w:val="20"/>
              </w:rPr>
            </w:pPr>
            <w:r w:rsidRPr="004B6F6D">
              <w:rPr>
                <w:sz w:val="20"/>
                <w:szCs w:val="20"/>
              </w:rPr>
              <w:t>2710,0</w:t>
            </w:r>
          </w:p>
          <w:p w:rsidR="00FC6228" w:rsidRPr="004B6F6D" w:rsidRDefault="00FC6228" w:rsidP="00FC6228">
            <w:pPr>
              <w:pStyle w:val="2f4"/>
              <w:ind w:left="0"/>
              <w:rPr>
                <w:sz w:val="20"/>
                <w:szCs w:val="20"/>
              </w:rPr>
            </w:pPr>
          </w:p>
        </w:tc>
      </w:tr>
      <w:tr w:rsidR="00FC6228" w:rsidRPr="003B25F2" w:rsidTr="0096530E">
        <w:trPr>
          <w:trHeight w:val="1155"/>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tcPr>
          <w:p w:rsidR="00FC6228" w:rsidRPr="004B6F6D" w:rsidRDefault="00FC6228"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p w:rsidR="00FC6228" w:rsidRPr="004B6F6D" w:rsidRDefault="00FC6228" w:rsidP="00FC6228">
            <w:pPr>
              <w:pStyle w:val="2f4"/>
              <w:ind w:left="0"/>
              <w:rPr>
                <w:sz w:val="20"/>
                <w:szCs w:val="20"/>
              </w:rPr>
            </w:pPr>
          </w:p>
        </w:tc>
        <w:tc>
          <w:tcPr>
            <w:tcW w:w="1276" w:type="dxa"/>
          </w:tcPr>
          <w:p w:rsidR="00FC6228" w:rsidRPr="004B6F6D" w:rsidRDefault="00FC6228" w:rsidP="00FC6228">
            <w:pPr>
              <w:pStyle w:val="2f4"/>
              <w:ind w:left="0"/>
              <w:jc w:val="center"/>
              <w:rPr>
                <w:sz w:val="20"/>
                <w:szCs w:val="20"/>
              </w:rPr>
            </w:pPr>
            <w:r>
              <w:rPr>
                <w:sz w:val="20"/>
                <w:szCs w:val="20"/>
              </w:rPr>
              <w:t>2710,0</w:t>
            </w:r>
          </w:p>
        </w:tc>
        <w:tc>
          <w:tcPr>
            <w:tcW w:w="1275" w:type="dxa"/>
          </w:tcPr>
          <w:p w:rsidR="00FC6228" w:rsidRPr="004B6F6D" w:rsidRDefault="00FC6228" w:rsidP="00FC6228">
            <w:pPr>
              <w:jc w:val="center"/>
              <w:rPr>
                <w:sz w:val="20"/>
                <w:szCs w:val="20"/>
              </w:rPr>
            </w:pPr>
            <w:r>
              <w:rPr>
                <w:sz w:val="20"/>
                <w:szCs w:val="20"/>
              </w:rPr>
              <w:t>2045,9</w:t>
            </w:r>
          </w:p>
          <w:p w:rsidR="00FC6228" w:rsidRPr="004B6F6D" w:rsidRDefault="00FC6228" w:rsidP="00FC6228">
            <w:pPr>
              <w:jc w:val="center"/>
              <w:rPr>
                <w:sz w:val="20"/>
                <w:szCs w:val="20"/>
              </w:rPr>
            </w:pPr>
          </w:p>
          <w:p w:rsidR="00FC6228" w:rsidRPr="004B6F6D" w:rsidRDefault="00FC6228" w:rsidP="00FC6228">
            <w:pPr>
              <w:jc w:val="center"/>
              <w:rPr>
                <w:sz w:val="20"/>
                <w:szCs w:val="20"/>
              </w:rPr>
            </w:pPr>
          </w:p>
        </w:tc>
        <w:tc>
          <w:tcPr>
            <w:tcW w:w="1560" w:type="dxa"/>
            <w:vMerge/>
          </w:tcPr>
          <w:p w:rsidR="00FC6228" w:rsidRPr="004B6F6D" w:rsidRDefault="00FC6228" w:rsidP="00FC6228">
            <w:pPr>
              <w:rPr>
                <w:sz w:val="20"/>
                <w:szCs w:val="20"/>
              </w:rPr>
            </w:pPr>
          </w:p>
        </w:tc>
        <w:tc>
          <w:tcPr>
            <w:tcW w:w="2409" w:type="dxa"/>
            <w:vMerge/>
          </w:tcPr>
          <w:p w:rsidR="00FC6228" w:rsidRPr="004B6F6D" w:rsidRDefault="00FC6228" w:rsidP="00FC6228">
            <w:pPr>
              <w:rPr>
                <w:sz w:val="20"/>
                <w:szCs w:val="20"/>
              </w:rPr>
            </w:pPr>
          </w:p>
        </w:tc>
        <w:tc>
          <w:tcPr>
            <w:tcW w:w="709" w:type="dxa"/>
            <w:vMerge/>
          </w:tcPr>
          <w:p w:rsidR="00FC6228" w:rsidRPr="004B6F6D" w:rsidRDefault="00FC6228" w:rsidP="00FC6228">
            <w:pPr>
              <w:pStyle w:val="a6"/>
              <w:rPr>
                <w:rFonts w:ascii="Times New Roman" w:hAnsi="Times New Roman" w:cs="Times New Roman"/>
                <w:sz w:val="20"/>
                <w:szCs w:val="20"/>
              </w:rPr>
            </w:pPr>
          </w:p>
        </w:tc>
        <w:tc>
          <w:tcPr>
            <w:tcW w:w="992" w:type="dxa"/>
            <w:vMerge/>
          </w:tcPr>
          <w:p w:rsidR="00FC6228" w:rsidRPr="004B6F6D" w:rsidRDefault="00FC6228" w:rsidP="00FC6228">
            <w:pPr>
              <w:jc w:val="center"/>
              <w:rPr>
                <w:sz w:val="20"/>
                <w:szCs w:val="20"/>
              </w:rPr>
            </w:pPr>
          </w:p>
        </w:tc>
        <w:tc>
          <w:tcPr>
            <w:tcW w:w="993" w:type="dxa"/>
            <w:vMerge/>
          </w:tcPr>
          <w:p w:rsidR="00FC6228" w:rsidRPr="004B6F6D" w:rsidRDefault="00FC6228" w:rsidP="00FC6228">
            <w:pPr>
              <w:jc w:val="center"/>
              <w:rPr>
                <w:sz w:val="20"/>
                <w:szCs w:val="20"/>
              </w:rPr>
            </w:pP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230"/>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val="restart"/>
          </w:tcPr>
          <w:p w:rsidR="00FC6228" w:rsidRPr="004B6F6D" w:rsidRDefault="00FC6228" w:rsidP="00FC6228">
            <w:pPr>
              <w:rPr>
                <w:sz w:val="20"/>
                <w:szCs w:val="20"/>
              </w:rPr>
            </w:pPr>
            <w:r w:rsidRPr="004B6F6D">
              <w:rPr>
                <w:sz w:val="20"/>
                <w:szCs w:val="20"/>
              </w:rPr>
              <w:t>- бюджет городского округа Кинешма</w:t>
            </w:r>
          </w:p>
        </w:tc>
        <w:tc>
          <w:tcPr>
            <w:tcW w:w="1276" w:type="dxa"/>
            <w:vMerge w:val="restart"/>
          </w:tcPr>
          <w:p w:rsidR="00FC6228" w:rsidRPr="004B6F6D" w:rsidRDefault="00FC6228" w:rsidP="00FC6228">
            <w:pPr>
              <w:pStyle w:val="2f4"/>
              <w:ind w:left="0"/>
              <w:jc w:val="center"/>
              <w:rPr>
                <w:sz w:val="20"/>
                <w:szCs w:val="20"/>
              </w:rPr>
            </w:pPr>
            <w:r>
              <w:rPr>
                <w:sz w:val="20"/>
                <w:szCs w:val="20"/>
              </w:rPr>
              <w:t>2710,0</w:t>
            </w:r>
          </w:p>
        </w:tc>
        <w:tc>
          <w:tcPr>
            <w:tcW w:w="1275" w:type="dxa"/>
            <w:vMerge w:val="restart"/>
          </w:tcPr>
          <w:p w:rsidR="00FC6228" w:rsidRPr="004B6F6D" w:rsidRDefault="00FC6228" w:rsidP="00FC6228">
            <w:pPr>
              <w:jc w:val="center"/>
              <w:rPr>
                <w:sz w:val="20"/>
                <w:szCs w:val="20"/>
              </w:rPr>
            </w:pPr>
            <w:r>
              <w:rPr>
                <w:sz w:val="20"/>
                <w:szCs w:val="20"/>
              </w:rPr>
              <w:t>2045,9</w:t>
            </w:r>
          </w:p>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vMerge/>
          </w:tcPr>
          <w:p w:rsidR="00FC6228" w:rsidRPr="004B6F6D" w:rsidRDefault="00FC6228" w:rsidP="00FC6228">
            <w:pPr>
              <w:rPr>
                <w:sz w:val="20"/>
                <w:szCs w:val="20"/>
              </w:rPr>
            </w:pPr>
          </w:p>
        </w:tc>
        <w:tc>
          <w:tcPr>
            <w:tcW w:w="709" w:type="dxa"/>
            <w:vMerge/>
          </w:tcPr>
          <w:p w:rsidR="00FC6228" w:rsidRPr="004B6F6D" w:rsidRDefault="00FC6228" w:rsidP="00FC6228">
            <w:pPr>
              <w:pStyle w:val="a6"/>
              <w:rPr>
                <w:rFonts w:ascii="Times New Roman" w:hAnsi="Times New Roman" w:cs="Times New Roman"/>
                <w:sz w:val="20"/>
                <w:szCs w:val="20"/>
              </w:rPr>
            </w:pPr>
          </w:p>
        </w:tc>
        <w:tc>
          <w:tcPr>
            <w:tcW w:w="992" w:type="dxa"/>
            <w:vMerge/>
          </w:tcPr>
          <w:p w:rsidR="00FC6228" w:rsidRPr="004B6F6D" w:rsidRDefault="00FC6228" w:rsidP="00FC6228">
            <w:pPr>
              <w:jc w:val="center"/>
              <w:rPr>
                <w:sz w:val="20"/>
                <w:szCs w:val="20"/>
              </w:rPr>
            </w:pPr>
          </w:p>
        </w:tc>
        <w:tc>
          <w:tcPr>
            <w:tcW w:w="993" w:type="dxa"/>
            <w:vMerge/>
          </w:tcPr>
          <w:p w:rsidR="00FC6228" w:rsidRPr="004B6F6D" w:rsidRDefault="00FC6228" w:rsidP="00FC6228">
            <w:pPr>
              <w:jc w:val="center"/>
              <w:rPr>
                <w:sz w:val="20"/>
                <w:szCs w:val="20"/>
              </w:rPr>
            </w:pP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rPr>
                <w:sz w:val="20"/>
                <w:szCs w:val="20"/>
              </w:rPr>
            </w:pPr>
            <w:r>
              <w:rPr>
                <w:sz w:val="20"/>
                <w:szCs w:val="20"/>
              </w:rPr>
              <w:t>2.</w:t>
            </w:r>
            <w:r w:rsidR="00FC6228" w:rsidRPr="004B6F6D">
              <w:rPr>
                <w:sz w:val="20"/>
                <w:szCs w:val="20"/>
              </w:rPr>
              <w:t xml:space="preserve">Количество муниципальных служащих прошедших профессиональную переподготовку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2</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rPr>
                <w:sz w:val="20"/>
                <w:szCs w:val="20"/>
              </w:rPr>
            </w:pPr>
            <w:r>
              <w:rPr>
                <w:sz w:val="20"/>
                <w:szCs w:val="20"/>
              </w:rPr>
              <w:t>3.</w:t>
            </w:r>
            <w:r w:rsidR="00FC6228" w:rsidRPr="004B6F6D">
              <w:rPr>
                <w:sz w:val="20"/>
                <w:szCs w:val="20"/>
              </w:rPr>
              <w:t xml:space="preserve">Количество муниципальных служащих, участвующих в обучающих семинарах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39</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rPr>
                <w:sz w:val="20"/>
                <w:szCs w:val="20"/>
              </w:rPr>
            </w:pPr>
            <w:r>
              <w:rPr>
                <w:sz w:val="20"/>
                <w:szCs w:val="20"/>
              </w:rPr>
              <w:t>4.</w:t>
            </w:r>
            <w:r w:rsidR="00FC6228" w:rsidRPr="004B6F6D">
              <w:rPr>
                <w:sz w:val="20"/>
                <w:szCs w:val="20"/>
              </w:rPr>
              <w:t xml:space="preserve">Количество муниципальных служащих прошедших аттестацию в соответствии с действующим законодательством о муниципальной службе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30</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tcPr>
          <w:p w:rsidR="00FC6228" w:rsidRPr="004B6F6D" w:rsidRDefault="00FC6228" w:rsidP="00FC6228">
            <w:pPr>
              <w:pStyle w:val="2f4"/>
              <w:ind w:left="0"/>
              <w:rPr>
                <w:sz w:val="20"/>
                <w:szCs w:val="20"/>
              </w:rPr>
            </w:pPr>
          </w:p>
        </w:tc>
      </w:tr>
      <w:tr w:rsidR="00FC6228" w:rsidRPr="003B25F2" w:rsidTr="0096530E">
        <w:trPr>
          <w:trHeight w:val="161"/>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rPr>
                <w:sz w:val="20"/>
                <w:szCs w:val="20"/>
              </w:rPr>
            </w:pPr>
            <w:r>
              <w:rPr>
                <w:sz w:val="20"/>
                <w:szCs w:val="20"/>
              </w:rPr>
              <w:t>5.</w:t>
            </w:r>
            <w:r w:rsidR="00FC6228" w:rsidRPr="004B6F6D">
              <w:rPr>
                <w:sz w:val="20"/>
                <w:szCs w:val="20"/>
              </w:rPr>
              <w:t xml:space="preserve">Количество муниципальных служащих, которым был присвоен классный чин в соответствии с действующим законодательством о муниципальной службе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14</w:t>
            </w:r>
          </w:p>
        </w:tc>
        <w:tc>
          <w:tcPr>
            <w:tcW w:w="993" w:type="dxa"/>
          </w:tcPr>
          <w:p w:rsidR="00FC6228" w:rsidRPr="004B6F6D" w:rsidRDefault="00FC6228" w:rsidP="00FC6228">
            <w:pPr>
              <w:jc w:val="center"/>
              <w:rPr>
                <w:sz w:val="20"/>
                <w:szCs w:val="20"/>
              </w:rPr>
            </w:pPr>
            <w:r w:rsidRPr="004B6F6D">
              <w:rPr>
                <w:sz w:val="20"/>
                <w:szCs w:val="20"/>
              </w:rPr>
              <w:t>2</w:t>
            </w:r>
          </w:p>
        </w:tc>
        <w:tc>
          <w:tcPr>
            <w:tcW w:w="1417" w:type="dxa"/>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autoSpaceDE w:val="0"/>
              <w:autoSpaceDN w:val="0"/>
              <w:adjustRightInd w:val="0"/>
              <w:outlineLvl w:val="1"/>
              <w:rPr>
                <w:sz w:val="20"/>
                <w:szCs w:val="20"/>
              </w:rPr>
            </w:pPr>
            <w:r>
              <w:rPr>
                <w:sz w:val="20"/>
                <w:szCs w:val="20"/>
              </w:rPr>
              <w:t>6.</w:t>
            </w:r>
            <w:r w:rsidR="00FC6228" w:rsidRPr="004B6F6D">
              <w:rPr>
                <w:sz w:val="20"/>
                <w:szCs w:val="20"/>
              </w:rPr>
              <w:t xml:space="preserve">Доля муниципальных </w:t>
            </w:r>
            <w:r w:rsidR="00FC6228" w:rsidRPr="004B6F6D">
              <w:rPr>
                <w:sz w:val="20"/>
                <w:szCs w:val="20"/>
              </w:rPr>
              <w:lastRenderedPageBreak/>
              <w:t>служащих органов местного самоуправления, прошедших программы повышения квалификации и профессиональной переподготовки (от количества служащих, обязанных в отчетном периоде повысить квалификацию или пройти профессиональную переподготовку)</w:t>
            </w:r>
          </w:p>
        </w:tc>
        <w:tc>
          <w:tcPr>
            <w:tcW w:w="709" w:type="dxa"/>
          </w:tcPr>
          <w:p w:rsidR="00FC6228" w:rsidRPr="004B6F6D" w:rsidRDefault="00FC6228" w:rsidP="00FC6228">
            <w:pPr>
              <w:jc w:val="both"/>
              <w:rPr>
                <w:sz w:val="20"/>
                <w:szCs w:val="20"/>
              </w:rPr>
            </w:pPr>
            <w:r w:rsidRPr="004B6F6D">
              <w:rPr>
                <w:sz w:val="20"/>
                <w:szCs w:val="20"/>
              </w:rPr>
              <w:lastRenderedPageBreak/>
              <w:t>(%)</w:t>
            </w:r>
          </w:p>
        </w:tc>
        <w:tc>
          <w:tcPr>
            <w:tcW w:w="992" w:type="dxa"/>
          </w:tcPr>
          <w:p w:rsidR="00FC6228" w:rsidRPr="004B6F6D" w:rsidRDefault="00FC6228" w:rsidP="00FC6228">
            <w:pPr>
              <w:jc w:val="center"/>
              <w:rPr>
                <w:sz w:val="20"/>
                <w:szCs w:val="20"/>
              </w:rPr>
            </w:pPr>
            <w:r w:rsidRPr="004B6F6D">
              <w:rPr>
                <w:sz w:val="20"/>
                <w:szCs w:val="20"/>
              </w:rPr>
              <w:t>100</w:t>
            </w:r>
          </w:p>
        </w:tc>
        <w:tc>
          <w:tcPr>
            <w:tcW w:w="993" w:type="dxa"/>
          </w:tcPr>
          <w:p w:rsidR="00FC6228" w:rsidRPr="004B6F6D" w:rsidRDefault="00FC6228" w:rsidP="00FC6228">
            <w:pPr>
              <w:jc w:val="center"/>
              <w:rPr>
                <w:sz w:val="20"/>
                <w:szCs w:val="20"/>
              </w:rPr>
            </w:pPr>
            <w:r w:rsidRPr="004B6F6D">
              <w:rPr>
                <w:sz w:val="20"/>
                <w:szCs w:val="20"/>
              </w:rPr>
              <w:t>12</w:t>
            </w:r>
          </w:p>
        </w:tc>
        <w:tc>
          <w:tcPr>
            <w:tcW w:w="1417" w:type="dxa"/>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autoSpaceDE w:val="0"/>
              <w:autoSpaceDN w:val="0"/>
              <w:adjustRightInd w:val="0"/>
              <w:outlineLvl w:val="1"/>
              <w:rPr>
                <w:sz w:val="20"/>
                <w:szCs w:val="20"/>
              </w:rPr>
            </w:pPr>
            <w:r>
              <w:rPr>
                <w:sz w:val="20"/>
                <w:szCs w:val="20"/>
              </w:rPr>
              <w:t>7.</w:t>
            </w:r>
            <w:r w:rsidR="00FC6228" w:rsidRPr="004B6F6D">
              <w:rPr>
                <w:sz w:val="20"/>
                <w:szCs w:val="20"/>
              </w:rPr>
              <w:t>Доля муниципальных служащих, участвующих в обучающих семинарах (от общего количества муниципальных служащих)</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62</w:t>
            </w:r>
          </w:p>
        </w:tc>
        <w:tc>
          <w:tcPr>
            <w:tcW w:w="993" w:type="dxa"/>
          </w:tcPr>
          <w:p w:rsidR="00FC6228" w:rsidRPr="004B6F6D" w:rsidRDefault="00FC6228" w:rsidP="00FC6228">
            <w:pPr>
              <w:jc w:val="center"/>
              <w:rPr>
                <w:sz w:val="20"/>
                <w:szCs w:val="20"/>
              </w:rPr>
            </w:pPr>
            <w:r>
              <w:rPr>
                <w:sz w:val="20"/>
                <w:szCs w:val="20"/>
              </w:rPr>
              <w:t>15</w:t>
            </w:r>
          </w:p>
        </w:tc>
        <w:tc>
          <w:tcPr>
            <w:tcW w:w="1417" w:type="dxa"/>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autoSpaceDE w:val="0"/>
              <w:autoSpaceDN w:val="0"/>
              <w:adjustRightInd w:val="0"/>
              <w:outlineLvl w:val="1"/>
              <w:rPr>
                <w:sz w:val="20"/>
                <w:szCs w:val="20"/>
              </w:rPr>
            </w:pPr>
            <w:r>
              <w:rPr>
                <w:sz w:val="20"/>
                <w:szCs w:val="20"/>
              </w:rPr>
              <w:t>8.</w:t>
            </w:r>
            <w:r w:rsidR="00FC6228" w:rsidRPr="004B6F6D">
              <w:rPr>
                <w:sz w:val="20"/>
                <w:szCs w:val="20"/>
              </w:rPr>
              <w:t>Доля муниципальных служащих, прошедших аттестацию (от общего количества муниципальных служащих)</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48</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autoSpaceDE w:val="0"/>
              <w:autoSpaceDN w:val="0"/>
              <w:adjustRightInd w:val="0"/>
              <w:outlineLvl w:val="1"/>
              <w:rPr>
                <w:sz w:val="20"/>
                <w:szCs w:val="20"/>
              </w:rPr>
            </w:pPr>
            <w:r>
              <w:rPr>
                <w:sz w:val="20"/>
                <w:szCs w:val="20"/>
              </w:rPr>
              <w:t>9.</w:t>
            </w:r>
            <w:r w:rsidR="00FC6228" w:rsidRPr="004B6F6D">
              <w:rPr>
                <w:sz w:val="20"/>
                <w:szCs w:val="20"/>
              </w:rPr>
              <w:t xml:space="preserve">Доля муниципальных служащих, получивших классный чин (от общего количества муниципальных служащих </w:t>
            </w:r>
            <w:r w:rsidR="00FC6228" w:rsidRPr="004B6F6D">
              <w:rPr>
                <w:sz w:val="20"/>
                <w:szCs w:val="20"/>
              </w:rPr>
              <w:lastRenderedPageBreak/>
              <w:t>администрации  городского округа Кинешма)</w:t>
            </w:r>
          </w:p>
        </w:tc>
        <w:tc>
          <w:tcPr>
            <w:tcW w:w="709" w:type="dxa"/>
          </w:tcPr>
          <w:p w:rsidR="00FC6228" w:rsidRPr="004B6F6D" w:rsidRDefault="00FC6228" w:rsidP="00FC6228">
            <w:pPr>
              <w:jc w:val="both"/>
              <w:rPr>
                <w:sz w:val="20"/>
                <w:szCs w:val="20"/>
              </w:rPr>
            </w:pPr>
            <w:r w:rsidRPr="004B6F6D">
              <w:rPr>
                <w:sz w:val="20"/>
                <w:szCs w:val="20"/>
              </w:rPr>
              <w:lastRenderedPageBreak/>
              <w:t>(%)</w:t>
            </w:r>
          </w:p>
        </w:tc>
        <w:tc>
          <w:tcPr>
            <w:tcW w:w="992" w:type="dxa"/>
          </w:tcPr>
          <w:p w:rsidR="00FC6228" w:rsidRPr="004B6F6D" w:rsidRDefault="00FC6228" w:rsidP="00FC6228">
            <w:pPr>
              <w:jc w:val="center"/>
              <w:rPr>
                <w:sz w:val="20"/>
                <w:szCs w:val="20"/>
              </w:rPr>
            </w:pPr>
            <w:r w:rsidRPr="004B6F6D">
              <w:rPr>
                <w:sz w:val="20"/>
                <w:szCs w:val="20"/>
              </w:rPr>
              <w:t>22</w:t>
            </w:r>
          </w:p>
        </w:tc>
        <w:tc>
          <w:tcPr>
            <w:tcW w:w="993" w:type="dxa"/>
          </w:tcPr>
          <w:p w:rsidR="00FC6228" w:rsidRPr="004B6F6D" w:rsidRDefault="00FC6228" w:rsidP="00FC6228">
            <w:pPr>
              <w:jc w:val="center"/>
              <w:rPr>
                <w:sz w:val="20"/>
                <w:szCs w:val="20"/>
              </w:rPr>
            </w:pPr>
            <w:r w:rsidRPr="004B6F6D">
              <w:rPr>
                <w:sz w:val="20"/>
                <w:szCs w:val="20"/>
              </w:rPr>
              <w:t>3</w:t>
            </w:r>
          </w:p>
        </w:tc>
        <w:tc>
          <w:tcPr>
            <w:tcW w:w="1417" w:type="dxa"/>
          </w:tcPr>
          <w:p w:rsidR="00FC6228" w:rsidRPr="004B6F6D" w:rsidRDefault="00FC6228" w:rsidP="00FC6228">
            <w:pPr>
              <w:pStyle w:val="2f4"/>
              <w:ind w:left="0"/>
              <w:rPr>
                <w:sz w:val="20"/>
                <w:szCs w:val="20"/>
              </w:rPr>
            </w:pPr>
          </w:p>
        </w:tc>
      </w:tr>
      <w:tr w:rsidR="00FC6228" w:rsidRPr="003B25F2" w:rsidTr="0096530E">
        <w:trPr>
          <w:trHeight w:val="649"/>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rPr>
                <w:sz w:val="20"/>
                <w:szCs w:val="20"/>
              </w:rPr>
            </w:pPr>
            <w:r>
              <w:rPr>
                <w:sz w:val="20"/>
                <w:szCs w:val="20"/>
              </w:rPr>
              <w:t>10.</w:t>
            </w:r>
            <w:r w:rsidR="00FC6228" w:rsidRPr="004B6F6D">
              <w:rPr>
                <w:sz w:val="20"/>
                <w:szCs w:val="20"/>
              </w:rPr>
              <w:t xml:space="preserve">Проведение антикоррупционных мероприятий </w:t>
            </w:r>
          </w:p>
        </w:tc>
        <w:tc>
          <w:tcPr>
            <w:tcW w:w="709" w:type="dxa"/>
          </w:tcPr>
          <w:p w:rsidR="00FC6228" w:rsidRPr="004B6F6D" w:rsidRDefault="00FC6228" w:rsidP="00FC6228">
            <w:pPr>
              <w:jc w:val="both"/>
              <w:rPr>
                <w:sz w:val="20"/>
                <w:szCs w:val="20"/>
              </w:rPr>
            </w:pPr>
            <w:r w:rsidRPr="004B6F6D">
              <w:rPr>
                <w:sz w:val="20"/>
                <w:szCs w:val="20"/>
              </w:rPr>
              <w:t>шт.</w:t>
            </w:r>
          </w:p>
        </w:tc>
        <w:tc>
          <w:tcPr>
            <w:tcW w:w="992" w:type="dxa"/>
          </w:tcPr>
          <w:p w:rsidR="00FC6228" w:rsidRPr="004B6F6D" w:rsidRDefault="00FC6228" w:rsidP="00FC6228">
            <w:pPr>
              <w:jc w:val="center"/>
              <w:rPr>
                <w:sz w:val="20"/>
                <w:szCs w:val="20"/>
              </w:rPr>
            </w:pPr>
            <w:r w:rsidRPr="004B6F6D">
              <w:rPr>
                <w:sz w:val="20"/>
                <w:szCs w:val="20"/>
              </w:rPr>
              <w:t>2</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tcPr>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tc>
      </w:tr>
      <w:tr w:rsidR="00FC6228" w:rsidRPr="003B25F2" w:rsidTr="0096530E">
        <w:trPr>
          <w:trHeight w:val="250"/>
        </w:trPr>
        <w:tc>
          <w:tcPr>
            <w:tcW w:w="710" w:type="dxa"/>
            <w:vMerge w:val="restart"/>
          </w:tcPr>
          <w:p w:rsidR="00FC6228" w:rsidRPr="004B6F6D" w:rsidRDefault="00FC6228" w:rsidP="00FC6228">
            <w:pPr>
              <w:pStyle w:val="2f4"/>
              <w:ind w:left="0"/>
              <w:rPr>
                <w:sz w:val="20"/>
                <w:szCs w:val="20"/>
              </w:rPr>
            </w:pPr>
            <w:r w:rsidRPr="004B6F6D">
              <w:rPr>
                <w:sz w:val="20"/>
                <w:szCs w:val="20"/>
              </w:rPr>
              <w:t>1.1.7</w:t>
            </w: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tc>
        <w:tc>
          <w:tcPr>
            <w:tcW w:w="2126" w:type="dxa"/>
            <w:vMerge w:val="restart"/>
          </w:tcPr>
          <w:p w:rsidR="00FC6228" w:rsidRPr="004B6F6D" w:rsidRDefault="00FC6228" w:rsidP="00FC6228">
            <w:pPr>
              <w:rPr>
                <w:sz w:val="20"/>
                <w:szCs w:val="20"/>
              </w:rPr>
            </w:pPr>
            <w:r w:rsidRPr="004B6F6D">
              <w:rPr>
                <w:sz w:val="20"/>
                <w:szCs w:val="20"/>
              </w:rPr>
              <w:t>Мероприятие «Обеспечение деятельности Комитета по социальной и молодежной политике администрации городского округа Кинешма»</w:t>
            </w:r>
          </w:p>
          <w:p w:rsidR="00FC6228" w:rsidRPr="004B6F6D" w:rsidRDefault="00FC6228" w:rsidP="00FC6228">
            <w:pPr>
              <w:rPr>
                <w:sz w:val="20"/>
                <w:szCs w:val="20"/>
              </w:rPr>
            </w:pPr>
          </w:p>
          <w:p w:rsidR="00FC6228" w:rsidRPr="004B6F6D" w:rsidRDefault="00FC6228" w:rsidP="00FC6228">
            <w:pPr>
              <w:rPr>
                <w:sz w:val="20"/>
                <w:szCs w:val="20"/>
              </w:rPr>
            </w:pPr>
          </w:p>
          <w:p w:rsidR="00FC6228" w:rsidRPr="004B6F6D" w:rsidRDefault="00FC6228" w:rsidP="00FC6228">
            <w:pPr>
              <w:rPr>
                <w:sz w:val="20"/>
                <w:szCs w:val="20"/>
              </w:rPr>
            </w:pPr>
          </w:p>
          <w:p w:rsidR="00FC6228" w:rsidRPr="004B6F6D" w:rsidRDefault="00FC6228" w:rsidP="00FC6228">
            <w:pPr>
              <w:rPr>
                <w:sz w:val="20"/>
                <w:szCs w:val="20"/>
              </w:rPr>
            </w:pPr>
          </w:p>
        </w:tc>
        <w:tc>
          <w:tcPr>
            <w:tcW w:w="1417" w:type="dxa"/>
            <w:vMerge w:val="restart"/>
          </w:tcPr>
          <w:p w:rsidR="00FC6228" w:rsidRPr="004B6F6D" w:rsidRDefault="00FC6228" w:rsidP="00FC6228">
            <w:pPr>
              <w:widowControl w:val="0"/>
              <w:autoSpaceDE w:val="0"/>
              <w:autoSpaceDN w:val="0"/>
              <w:adjustRightInd w:val="0"/>
              <w:jc w:val="both"/>
              <w:rPr>
                <w:sz w:val="20"/>
                <w:szCs w:val="20"/>
              </w:rPr>
            </w:pPr>
            <w:r w:rsidRPr="004B6F6D">
              <w:rPr>
                <w:sz w:val="20"/>
                <w:szCs w:val="20"/>
              </w:rPr>
              <w:t>Комитет по социальной и молодежной политике администрации городского округа Кинешма</w:t>
            </w:r>
          </w:p>
          <w:p w:rsidR="00FC6228" w:rsidRPr="004B6F6D" w:rsidRDefault="00FC6228" w:rsidP="00FC6228">
            <w:pPr>
              <w:widowControl w:val="0"/>
              <w:autoSpaceDE w:val="0"/>
              <w:autoSpaceDN w:val="0"/>
              <w:adjustRightInd w:val="0"/>
              <w:jc w:val="both"/>
              <w:rPr>
                <w:sz w:val="20"/>
                <w:szCs w:val="20"/>
              </w:rPr>
            </w:pPr>
          </w:p>
          <w:p w:rsidR="00FC6228" w:rsidRPr="004B6F6D" w:rsidRDefault="00FC6228" w:rsidP="00FC6228">
            <w:pPr>
              <w:widowControl w:val="0"/>
              <w:autoSpaceDE w:val="0"/>
              <w:autoSpaceDN w:val="0"/>
              <w:adjustRightInd w:val="0"/>
              <w:jc w:val="both"/>
              <w:rPr>
                <w:sz w:val="20"/>
                <w:szCs w:val="20"/>
              </w:rPr>
            </w:pPr>
          </w:p>
          <w:p w:rsidR="00FC6228" w:rsidRPr="004B6F6D" w:rsidRDefault="00FC6228" w:rsidP="00FC6228">
            <w:pPr>
              <w:widowControl w:val="0"/>
              <w:autoSpaceDE w:val="0"/>
              <w:autoSpaceDN w:val="0"/>
              <w:adjustRightInd w:val="0"/>
              <w:jc w:val="both"/>
              <w:rPr>
                <w:sz w:val="20"/>
                <w:szCs w:val="20"/>
              </w:rPr>
            </w:pPr>
          </w:p>
          <w:p w:rsidR="00FC6228" w:rsidRPr="004B6F6D" w:rsidRDefault="00FC6228" w:rsidP="00FC6228">
            <w:pPr>
              <w:widowControl w:val="0"/>
              <w:autoSpaceDE w:val="0"/>
              <w:autoSpaceDN w:val="0"/>
              <w:adjustRightInd w:val="0"/>
              <w:jc w:val="both"/>
              <w:rPr>
                <w:sz w:val="20"/>
                <w:szCs w:val="20"/>
              </w:rPr>
            </w:pPr>
          </w:p>
          <w:p w:rsidR="00FC6228" w:rsidRPr="004B6F6D" w:rsidRDefault="00FC6228" w:rsidP="00FC6228">
            <w:pPr>
              <w:widowControl w:val="0"/>
              <w:autoSpaceDE w:val="0"/>
              <w:autoSpaceDN w:val="0"/>
              <w:adjustRightInd w:val="0"/>
              <w:jc w:val="both"/>
              <w:rPr>
                <w:sz w:val="20"/>
                <w:szCs w:val="20"/>
              </w:rPr>
            </w:pPr>
          </w:p>
          <w:p w:rsidR="00FC6228" w:rsidRPr="004B6F6D" w:rsidRDefault="00FC6228" w:rsidP="00FC6228">
            <w:pPr>
              <w:widowControl w:val="0"/>
              <w:autoSpaceDE w:val="0"/>
              <w:autoSpaceDN w:val="0"/>
              <w:adjustRightInd w:val="0"/>
              <w:jc w:val="both"/>
              <w:rPr>
                <w:sz w:val="20"/>
                <w:szCs w:val="20"/>
              </w:rPr>
            </w:pPr>
          </w:p>
        </w:tc>
        <w:tc>
          <w:tcPr>
            <w:tcW w:w="1418" w:type="dxa"/>
          </w:tcPr>
          <w:p w:rsidR="00FC6228" w:rsidRPr="004B6F6D" w:rsidRDefault="00FC6228" w:rsidP="00FC6228">
            <w:pPr>
              <w:pStyle w:val="2f4"/>
              <w:ind w:left="0"/>
              <w:rPr>
                <w:sz w:val="20"/>
                <w:szCs w:val="20"/>
              </w:rPr>
            </w:pPr>
            <w:r w:rsidRPr="004B6F6D">
              <w:rPr>
                <w:sz w:val="20"/>
                <w:szCs w:val="20"/>
              </w:rPr>
              <w:t>Всего:</w:t>
            </w:r>
          </w:p>
        </w:tc>
        <w:tc>
          <w:tcPr>
            <w:tcW w:w="1276" w:type="dxa"/>
          </w:tcPr>
          <w:p w:rsidR="00FC6228" w:rsidRPr="004B6F6D" w:rsidRDefault="00FC6228" w:rsidP="00FC6228">
            <w:pPr>
              <w:pStyle w:val="2f4"/>
              <w:ind w:left="0"/>
              <w:jc w:val="center"/>
              <w:rPr>
                <w:sz w:val="20"/>
                <w:szCs w:val="20"/>
              </w:rPr>
            </w:pPr>
            <w:r>
              <w:rPr>
                <w:sz w:val="20"/>
                <w:szCs w:val="20"/>
              </w:rPr>
              <w:t>3 254,4</w:t>
            </w:r>
          </w:p>
        </w:tc>
        <w:tc>
          <w:tcPr>
            <w:tcW w:w="1275" w:type="dxa"/>
          </w:tcPr>
          <w:p w:rsidR="00FC6228" w:rsidRPr="004B6F6D" w:rsidRDefault="00FC6228" w:rsidP="00FC6228">
            <w:pPr>
              <w:jc w:val="center"/>
              <w:rPr>
                <w:sz w:val="20"/>
                <w:szCs w:val="20"/>
              </w:rPr>
            </w:pPr>
            <w:r>
              <w:rPr>
                <w:sz w:val="20"/>
                <w:szCs w:val="20"/>
              </w:rPr>
              <w:t>2406,3</w:t>
            </w:r>
          </w:p>
        </w:tc>
        <w:tc>
          <w:tcPr>
            <w:tcW w:w="1560" w:type="dxa"/>
            <w:vMerge w:val="restart"/>
          </w:tcPr>
          <w:p w:rsidR="00FC6228" w:rsidRDefault="0006374F" w:rsidP="0006374F">
            <w:pPr>
              <w:rPr>
                <w:sz w:val="20"/>
                <w:szCs w:val="20"/>
              </w:rPr>
            </w:pPr>
            <w:r>
              <w:rPr>
                <w:sz w:val="20"/>
                <w:szCs w:val="20"/>
              </w:rPr>
              <w:t>П</w:t>
            </w:r>
            <w:r w:rsidR="00FC6228" w:rsidRPr="004B6F6D">
              <w:rPr>
                <w:sz w:val="20"/>
                <w:szCs w:val="20"/>
              </w:rPr>
              <w:t>роизведены выплаты заработной платы работникам Комитета,  перечислены в фонды начисления на нее, информационных услуг</w:t>
            </w:r>
            <w:r>
              <w:rPr>
                <w:sz w:val="20"/>
                <w:szCs w:val="20"/>
              </w:rPr>
              <w:t>.</w:t>
            </w:r>
          </w:p>
          <w:p w:rsidR="0006374F" w:rsidRPr="004B6F6D" w:rsidRDefault="0006374F" w:rsidP="0006374F">
            <w:pPr>
              <w:rPr>
                <w:b/>
                <w:sz w:val="20"/>
                <w:szCs w:val="20"/>
              </w:rPr>
            </w:pPr>
            <w:r>
              <w:rPr>
                <w:sz w:val="20"/>
                <w:szCs w:val="20"/>
              </w:rPr>
              <w:t>Дальнейшее исполнение мероприятия планируется в течение 2016г.</w:t>
            </w:r>
          </w:p>
        </w:tc>
        <w:tc>
          <w:tcPr>
            <w:tcW w:w="2409" w:type="dxa"/>
            <w:vMerge w:val="restart"/>
          </w:tcPr>
          <w:p w:rsidR="00FC6228" w:rsidRPr="004B6F6D" w:rsidRDefault="0006374F" w:rsidP="00FC6228">
            <w:pPr>
              <w:rPr>
                <w:sz w:val="20"/>
                <w:szCs w:val="20"/>
              </w:rPr>
            </w:pPr>
            <w:r>
              <w:rPr>
                <w:sz w:val="20"/>
                <w:szCs w:val="20"/>
              </w:rPr>
              <w:t>1.</w:t>
            </w:r>
            <w:r w:rsidR="00FC6228" w:rsidRPr="004B6F6D">
              <w:rPr>
                <w:sz w:val="20"/>
                <w:szCs w:val="20"/>
              </w:rPr>
              <w:t xml:space="preserve">Количество муниципальных служащих прошедших повышение квалификации </w:t>
            </w:r>
          </w:p>
        </w:tc>
        <w:tc>
          <w:tcPr>
            <w:tcW w:w="709" w:type="dxa"/>
            <w:vMerge w:val="restart"/>
          </w:tcPr>
          <w:p w:rsidR="00FC6228" w:rsidRPr="004B6F6D" w:rsidRDefault="00FC6228" w:rsidP="00FC6228">
            <w:pPr>
              <w:pStyle w:val="a6"/>
              <w:rPr>
                <w:rFonts w:ascii="Times New Roman" w:hAnsi="Times New Roman" w:cs="Times New Roman"/>
                <w:sz w:val="20"/>
                <w:szCs w:val="20"/>
              </w:rPr>
            </w:pPr>
            <w:r w:rsidRPr="004B6F6D">
              <w:rPr>
                <w:rFonts w:ascii="Times New Roman" w:hAnsi="Times New Roman" w:cs="Times New Roman"/>
                <w:sz w:val="20"/>
                <w:szCs w:val="20"/>
              </w:rPr>
              <w:t>чел.</w:t>
            </w:r>
          </w:p>
        </w:tc>
        <w:tc>
          <w:tcPr>
            <w:tcW w:w="992" w:type="dxa"/>
            <w:vMerge w:val="restart"/>
          </w:tcPr>
          <w:p w:rsidR="00FC6228" w:rsidRPr="004B6F6D" w:rsidRDefault="00FC6228" w:rsidP="00FC6228">
            <w:pPr>
              <w:jc w:val="center"/>
              <w:rPr>
                <w:sz w:val="20"/>
                <w:szCs w:val="20"/>
              </w:rPr>
            </w:pPr>
            <w:r w:rsidRPr="004B6F6D">
              <w:rPr>
                <w:sz w:val="20"/>
                <w:szCs w:val="20"/>
              </w:rPr>
              <w:t>23</w:t>
            </w:r>
          </w:p>
        </w:tc>
        <w:tc>
          <w:tcPr>
            <w:tcW w:w="993" w:type="dxa"/>
            <w:vMerge w:val="restart"/>
          </w:tcPr>
          <w:p w:rsidR="00FC6228" w:rsidRPr="004B6F6D" w:rsidRDefault="00FC6228" w:rsidP="00FC6228">
            <w:pPr>
              <w:jc w:val="center"/>
              <w:rPr>
                <w:sz w:val="20"/>
                <w:szCs w:val="20"/>
              </w:rPr>
            </w:pPr>
            <w:r>
              <w:rPr>
                <w:sz w:val="20"/>
                <w:szCs w:val="20"/>
              </w:rPr>
              <w:t>6</w:t>
            </w:r>
          </w:p>
        </w:tc>
        <w:tc>
          <w:tcPr>
            <w:tcW w:w="1417" w:type="dxa"/>
            <w:vMerge w:val="restart"/>
          </w:tcPr>
          <w:p w:rsidR="00FC6228" w:rsidRPr="004B6F6D" w:rsidRDefault="00FC6228" w:rsidP="00FC6228">
            <w:pPr>
              <w:pStyle w:val="2f4"/>
              <w:ind w:left="0"/>
              <w:rPr>
                <w:sz w:val="20"/>
                <w:szCs w:val="20"/>
              </w:rPr>
            </w:pPr>
            <w:r>
              <w:rPr>
                <w:sz w:val="20"/>
                <w:szCs w:val="20"/>
              </w:rPr>
              <w:t>3254,4</w:t>
            </w: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p w:rsidR="00FC6228" w:rsidRPr="004B6F6D" w:rsidRDefault="00FC6228" w:rsidP="00FC6228">
            <w:pPr>
              <w:pStyle w:val="2f4"/>
              <w:ind w:left="0"/>
              <w:rPr>
                <w:sz w:val="20"/>
                <w:szCs w:val="20"/>
              </w:rPr>
            </w:pPr>
          </w:p>
        </w:tc>
      </w:tr>
      <w:tr w:rsidR="00FC6228" w:rsidRPr="003B25F2" w:rsidTr="0096530E">
        <w:trPr>
          <w:trHeight w:val="885"/>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tcPr>
          <w:p w:rsidR="00FC6228" w:rsidRPr="004B6F6D" w:rsidRDefault="00FC6228"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FC6228" w:rsidRPr="004B6F6D" w:rsidRDefault="00FC6228" w:rsidP="00FC6228">
            <w:pPr>
              <w:pStyle w:val="2f4"/>
              <w:ind w:left="0"/>
              <w:jc w:val="center"/>
              <w:rPr>
                <w:sz w:val="20"/>
                <w:szCs w:val="20"/>
              </w:rPr>
            </w:pPr>
            <w:r>
              <w:rPr>
                <w:sz w:val="20"/>
                <w:szCs w:val="20"/>
              </w:rPr>
              <w:t>3254,4</w:t>
            </w:r>
          </w:p>
        </w:tc>
        <w:tc>
          <w:tcPr>
            <w:tcW w:w="1275" w:type="dxa"/>
          </w:tcPr>
          <w:p w:rsidR="00FC6228" w:rsidRPr="004B6F6D" w:rsidRDefault="00FC6228" w:rsidP="00FC6228">
            <w:pPr>
              <w:rPr>
                <w:sz w:val="20"/>
                <w:szCs w:val="20"/>
              </w:rPr>
            </w:pPr>
            <w:r>
              <w:rPr>
                <w:sz w:val="20"/>
                <w:szCs w:val="20"/>
              </w:rPr>
              <w:t>2406,3</w:t>
            </w:r>
          </w:p>
          <w:p w:rsidR="00FC6228" w:rsidRPr="004B6F6D" w:rsidRDefault="00FC6228" w:rsidP="00FC6228">
            <w:pPr>
              <w:jc w:val="center"/>
              <w:rPr>
                <w:sz w:val="20"/>
                <w:szCs w:val="20"/>
              </w:rPr>
            </w:pPr>
          </w:p>
        </w:tc>
        <w:tc>
          <w:tcPr>
            <w:tcW w:w="1560" w:type="dxa"/>
            <w:vMerge/>
          </w:tcPr>
          <w:p w:rsidR="00FC6228" w:rsidRPr="004B6F6D" w:rsidRDefault="00FC6228" w:rsidP="00FC6228">
            <w:pPr>
              <w:rPr>
                <w:sz w:val="20"/>
                <w:szCs w:val="20"/>
              </w:rPr>
            </w:pPr>
          </w:p>
        </w:tc>
        <w:tc>
          <w:tcPr>
            <w:tcW w:w="2409" w:type="dxa"/>
            <w:vMerge/>
          </w:tcPr>
          <w:p w:rsidR="00FC6228" w:rsidRPr="004B6F6D" w:rsidRDefault="00FC6228" w:rsidP="00FC6228">
            <w:pPr>
              <w:rPr>
                <w:sz w:val="20"/>
                <w:szCs w:val="20"/>
              </w:rPr>
            </w:pPr>
          </w:p>
        </w:tc>
        <w:tc>
          <w:tcPr>
            <w:tcW w:w="709" w:type="dxa"/>
            <w:vMerge/>
          </w:tcPr>
          <w:p w:rsidR="00FC6228" w:rsidRPr="004B6F6D" w:rsidRDefault="00FC6228" w:rsidP="00FC6228">
            <w:pPr>
              <w:pStyle w:val="a6"/>
              <w:rPr>
                <w:rFonts w:ascii="Times New Roman" w:hAnsi="Times New Roman" w:cs="Times New Roman"/>
                <w:sz w:val="20"/>
                <w:szCs w:val="20"/>
              </w:rPr>
            </w:pPr>
          </w:p>
        </w:tc>
        <w:tc>
          <w:tcPr>
            <w:tcW w:w="992" w:type="dxa"/>
            <w:vMerge/>
          </w:tcPr>
          <w:p w:rsidR="00FC6228" w:rsidRPr="004B6F6D" w:rsidRDefault="00FC6228" w:rsidP="00FC6228">
            <w:pPr>
              <w:jc w:val="center"/>
              <w:rPr>
                <w:sz w:val="20"/>
                <w:szCs w:val="20"/>
              </w:rPr>
            </w:pPr>
          </w:p>
        </w:tc>
        <w:tc>
          <w:tcPr>
            <w:tcW w:w="993" w:type="dxa"/>
            <w:vMerge/>
          </w:tcPr>
          <w:p w:rsidR="00FC6228" w:rsidRPr="004B6F6D" w:rsidRDefault="00FC6228" w:rsidP="00FC6228">
            <w:pPr>
              <w:jc w:val="center"/>
              <w:rPr>
                <w:sz w:val="20"/>
                <w:szCs w:val="20"/>
              </w:rPr>
            </w:pP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158"/>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val="restart"/>
          </w:tcPr>
          <w:p w:rsidR="00FC6228" w:rsidRPr="004B6F6D" w:rsidRDefault="00FC6228" w:rsidP="00FC6228">
            <w:pPr>
              <w:rPr>
                <w:sz w:val="20"/>
                <w:szCs w:val="20"/>
              </w:rPr>
            </w:pPr>
            <w:r w:rsidRPr="004B6F6D">
              <w:rPr>
                <w:sz w:val="20"/>
                <w:szCs w:val="20"/>
              </w:rPr>
              <w:t>- бюджет городского округа Кинешма</w:t>
            </w:r>
          </w:p>
          <w:p w:rsidR="00FC6228" w:rsidRPr="004B6F6D" w:rsidRDefault="00FC6228" w:rsidP="00FC6228">
            <w:pPr>
              <w:rPr>
                <w:sz w:val="20"/>
                <w:szCs w:val="20"/>
              </w:rPr>
            </w:pPr>
          </w:p>
          <w:p w:rsidR="00FC6228" w:rsidRPr="004B6F6D" w:rsidRDefault="00FC6228" w:rsidP="00FC6228">
            <w:pPr>
              <w:rPr>
                <w:sz w:val="20"/>
                <w:szCs w:val="20"/>
              </w:rPr>
            </w:pPr>
          </w:p>
          <w:p w:rsidR="00FC6228" w:rsidRPr="004B6F6D" w:rsidRDefault="00FC6228" w:rsidP="00FC6228">
            <w:pPr>
              <w:rPr>
                <w:sz w:val="20"/>
                <w:szCs w:val="20"/>
              </w:rPr>
            </w:pPr>
          </w:p>
          <w:p w:rsidR="00FC6228" w:rsidRPr="004B6F6D" w:rsidRDefault="00FC6228" w:rsidP="00FC6228">
            <w:pPr>
              <w:rPr>
                <w:sz w:val="20"/>
                <w:szCs w:val="20"/>
              </w:rPr>
            </w:pPr>
          </w:p>
          <w:p w:rsidR="00FC6228" w:rsidRPr="004B6F6D" w:rsidRDefault="00FC6228" w:rsidP="00FC6228">
            <w:pPr>
              <w:rPr>
                <w:sz w:val="20"/>
                <w:szCs w:val="20"/>
              </w:rPr>
            </w:pPr>
          </w:p>
        </w:tc>
        <w:tc>
          <w:tcPr>
            <w:tcW w:w="1276" w:type="dxa"/>
            <w:vMerge w:val="restart"/>
          </w:tcPr>
          <w:p w:rsidR="00FC6228" w:rsidRPr="004B6F6D" w:rsidRDefault="00FC6228" w:rsidP="00FC6228">
            <w:pPr>
              <w:pStyle w:val="2f4"/>
              <w:ind w:left="0"/>
              <w:jc w:val="center"/>
              <w:rPr>
                <w:sz w:val="20"/>
                <w:szCs w:val="20"/>
              </w:rPr>
            </w:pPr>
            <w:r>
              <w:rPr>
                <w:sz w:val="20"/>
                <w:szCs w:val="20"/>
              </w:rPr>
              <w:t>3254,4</w:t>
            </w:r>
          </w:p>
          <w:p w:rsidR="00FC6228" w:rsidRPr="004B6F6D" w:rsidRDefault="00FC6228" w:rsidP="00FC6228">
            <w:pPr>
              <w:pStyle w:val="2f4"/>
              <w:ind w:left="0"/>
              <w:jc w:val="center"/>
              <w:rPr>
                <w:sz w:val="20"/>
                <w:szCs w:val="20"/>
              </w:rPr>
            </w:pPr>
          </w:p>
          <w:p w:rsidR="00FC6228" w:rsidRPr="004B6F6D" w:rsidRDefault="00FC6228" w:rsidP="00FC6228">
            <w:pPr>
              <w:pStyle w:val="2f4"/>
              <w:ind w:left="0"/>
              <w:jc w:val="center"/>
              <w:rPr>
                <w:sz w:val="20"/>
                <w:szCs w:val="20"/>
              </w:rPr>
            </w:pPr>
          </w:p>
          <w:p w:rsidR="00FC6228" w:rsidRPr="004B6F6D" w:rsidRDefault="00FC6228" w:rsidP="00FC6228">
            <w:pPr>
              <w:pStyle w:val="2f4"/>
              <w:ind w:left="0"/>
              <w:jc w:val="center"/>
              <w:rPr>
                <w:sz w:val="20"/>
                <w:szCs w:val="20"/>
              </w:rPr>
            </w:pPr>
          </w:p>
          <w:p w:rsidR="00FC6228" w:rsidRPr="004B6F6D" w:rsidRDefault="00FC6228" w:rsidP="00FC6228">
            <w:pPr>
              <w:pStyle w:val="2f4"/>
              <w:ind w:left="0"/>
              <w:jc w:val="center"/>
              <w:rPr>
                <w:sz w:val="20"/>
                <w:szCs w:val="20"/>
              </w:rPr>
            </w:pPr>
          </w:p>
          <w:p w:rsidR="00FC6228" w:rsidRPr="004B6F6D" w:rsidRDefault="00FC6228" w:rsidP="00FC6228">
            <w:pPr>
              <w:pStyle w:val="2f4"/>
              <w:ind w:left="0"/>
              <w:jc w:val="center"/>
              <w:rPr>
                <w:sz w:val="20"/>
                <w:szCs w:val="20"/>
              </w:rPr>
            </w:pPr>
          </w:p>
          <w:p w:rsidR="00FC6228" w:rsidRPr="004B6F6D" w:rsidRDefault="00FC6228" w:rsidP="00FC6228">
            <w:pPr>
              <w:pStyle w:val="2f4"/>
              <w:ind w:left="0"/>
              <w:jc w:val="center"/>
              <w:rPr>
                <w:sz w:val="20"/>
                <w:szCs w:val="20"/>
              </w:rPr>
            </w:pPr>
          </w:p>
          <w:p w:rsidR="00FC6228" w:rsidRPr="004B6F6D" w:rsidRDefault="00FC6228" w:rsidP="00FC6228">
            <w:pPr>
              <w:pStyle w:val="2f4"/>
              <w:ind w:left="0"/>
              <w:jc w:val="center"/>
              <w:rPr>
                <w:sz w:val="20"/>
                <w:szCs w:val="20"/>
              </w:rPr>
            </w:pPr>
          </w:p>
          <w:p w:rsidR="00FC6228" w:rsidRPr="004B6F6D" w:rsidRDefault="00FC6228" w:rsidP="00FC6228">
            <w:pPr>
              <w:pStyle w:val="2f4"/>
              <w:ind w:left="0"/>
              <w:jc w:val="center"/>
              <w:rPr>
                <w:sz w:val="20"/>
                <w:szCs w:val="20"/>
              </w:rPr>
            </w:pPr>
          </w:p>
        </w:tc>
        <w:tc>
          <w:tcPr>
            <w:tcW w:w="1275" w:type="dxa"/>
            <w:vMerge w:val="restart"/>
          </w:tcPr>
          <w:p w:rsidR="00FC6228" w:rsidRPr="004B6F6D" w:rsidRDefault="00FC6228" w:rsidP="00FC6228">
            <w:pPr>
              <w:jc w:val="center"/>
              <w:rPr>
                <w:sz w:val="20"/>
                <w:szCs w:val="20"/>
              </w:rPr>
            </w:pPr>
            <w:r>
              <w:rPr>
                <w:sz w:val="20"/>
                <w:szCs w:val="20"/>
              </w:rPr>
              <w:t>2406,3</w:t>
            </w:r>
          </w:p>
          <w:p w:rsidR="00FC6228" w:rsidRPr="004B6F6D" w:rsidRDefault="00FC6228" w:rsidP="00FC6228">
            <w:pPr>
              <w:jc w:val="center"/>
              <w:rPr>
                <w:sz w:val="20"/>
                <w:szCs w:val="20"/>
              </w:rPr>
            </w:pPr>
          </w:p>
          <w:p w:rsidR="00FC6228" w:rsidRPr="004B6F6D" w:rsidRDefault="00FC6228" w:rsidP="00FC6228">
            <w:pPr>
              <w:jc w:val="center"/>
              <w:rPr>
                <w:sz w:val="20"/>
                <w:szCs w:val="20"/>
              </w:rPr>
            </w:pPr>
          </w:p>
          <w:p w:rsidR="00FC6228" w:rsidRPr="004B6F6D" w:rsidRDefault="00FC6228" w:rsidP="00FC6228">
            <w:pPr>
              <w:jc w:val="center"/>
              <w:rPr>
                <w:sz w:val="20"/>
                <w:szCs w:val="20"/>
              </w:rPr>
            </w:pPr>
          </w:p>
          <w:p w:rsidR="00FC6228" w:rsidRPr="004B6F6D" w:rsidRDefault="00FC6228" w:rsidP="00FC6228">
            <w:pPr>
              <w:jc w:val="center"/>
              <w:rPr>
                <w:sz w:val="20"/>
                <w:szCs w:val="20"/>
              </w:rPr>
            </w:pPr>
          </w:p>
          <w:p w:rsidR="00FC6228" w:rsidRPr="004B6F6D" w:rsidRDefault="00FC6228" w:rsidP="00FC6228">
            <w:pPr>
              <w:jc w:val="center"/>
              <w:rPr>
                <w:sz w:val="20"/>
                <w:szCs w:val="20"/>
              </w:rPr>
            </w:pPr>
          </w:p>
          <w:p w:rsidR="00FC6228" w:rsidRPr="004B6F6D" w:rsidRDefault="00FC6228" w:rsidP="00FC6228">
            <w:pPr>
              <w:jc w:val="center"/>
              <w:rPr>
                <w:sz w:val="20"/>
                <w:szCs w:val="20"/>
              </w:rPr>
            </w:pPr>
          </w:p>
          <w:p w:rsidR="00FC6228" w:rsidRPr="004B6F6D" w:rsidRDefault="00FC6228" w:rsidP="00FC6228">
            <w:pPr>
              <w:jc w:val="center"/>
              <w:rPr>
                <w:sz w:val="20"/>
                <w:szCs w:val="20"/>
              </w:rPr>
            </w:pPr>
          </w:p>
          <w:p w:rsidR="00FC6228" w:rsidRPr="004B6F6D" w:rsidRDefault="00FC6228" w:rsidP="00FC6228">
            <w:pPr>
              <w:jc w:val="center"/>
              <w:rPr>
                <w:sz w:val="20"/>
                <w:szCs w:val="20"/>
              </w:rPr>
            </w:pPr>
          </w:p>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rPr>
                <w:sz w:val="20"/>
                <w:szCs w:val="20"/>
              </w:rPr>
            </w:pPr>
            <w:r>
              <w:rPr>
                <w:sz w:val="20"/>
                <w:szCs w:val="20"/>
              </w:rPr>
              <w:t>2.</w:t>
            </w:r>
            <w:r w:rsidR="00FC6228" w:rsidRPr="004B6F6D">
              <w:rPr>
                <w:sz w:val="20"/>
                <w:szCs w:val="20"/>
              </w:rPr>
              <w:t xml:space="preserve">Количество муниципальных служащих прошедших профессиональную переподготовку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2</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rPr>
                <w:sz w:val="20"/>
                <w:szCs w:val="20"/>
              </w:rPr>
            </w:pPr>
            <w:r>
              <w:rPr>
                <w:sz w:val="20"/>
                <w:szCs w:val="20"/>
              </w:rPr>
              <w:t>3.</w:t>
            </w:r>
            <w:r w:rsidR="00FC6228" w:rsidRPr="004B6F6D">
              <w:rPr>
                <w:sz w:val="20"/>
                <w:szCs w:val="20"/>
              </w:rPr>
              <w:t xml:space="preserve">Количество муниципальных служащих, участвующих в обучающих семинарах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39</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rPr>
                <w:sz w:val="20"/>
                <w:szCs w:val="20"/>
              </w:rPr>
            </w:pPr>
            <w:r>
              <w:rPr>
                <w:sz w:val="20"/>
                <w:szCs w:val="20"/>
              </w:rPr>
              <w:t>4.</w:t>
            </w:r>
            <w:r w:rsidR="00FC6228" w:rsidRPr="004B6F6D">
              <w:rPr>
                <w:sz w:val="20"/>
                <w:szCs w:val="20"/>
              </w:rPr>
              <w:t xml:space="preserve">Количество муниципальных служащих прошедших аттестацию в соответствии с действующим законодательством о муниципальной службе </w:t>
            </w:r>
          </w:p>
        </w:tc>
        <w:tc>
          <w:tcPr>
            <w:tcW w:w="709" w:type="dxa"/>
          </w:tcPr>
          <w:p w:rsidR="00FC6228" w:rsidRPr="004B6F6D" w:rsidRDefault="00FC6228" w:rsidP="00FC6228">
            <w:pPr>
              <w:jc w:val="both"/>
              <w:rPr>
                <w:sz w:val="20"/>
                <w:szCs w:val="20"/>
              </w:rPr>
            </w:pPr>
            <w:r w:rsidRPr="004B6F6D">
              <w:rPr>
                <w:sz w:val="20"/>
                <w:szCs w:val="20"/>
              </w:rPr>
              <w:t>чел.</w:t>
            </w:r>
          </w:p>
        </w:tc>
        <w:tc>
          <w:tcPr>
            <w:tcW w:w="992" w:type="dxa"/>
          </w:tcPr>
          <w:p w:rsidR="00FC6228" w:rsidRPr="004B6F6D" w:rsidRDefault="00FC6228" w:rsidP="00FC6228">
            <w:pPr>
              <w:jc w:val="center"/>
              <w:rPr>
                <w:sz w:val="20"/>
                <w:szCs w:val="20"/>
              </w:rPr>
            </w:pPr>
            <w:r w:rsidRPr="004B6F6D">
              <w:rPr>
                <w:sz w:val="20"/>
                <w:szCs w:val="20"/>
              </w:rPr>
              <w:t>30</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61"/>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rPr>
                <w:sz w:val="20"/>
                <w:szCs w:val="20"/>
              </w:rPr>
            </w:pPr>
            <w:r>
              <w:rPr>
                <w:sz w:val="20"/>
                <w:szCs w:val="20"/>
              </w:rPr>
              <w:t>5.</w:t>
            </w:r>
            <w:r w:rsidR="00FC6228" w:rsidRPr="004B6F6D">
              <w:rPr>
                <w:sz w:val="20"/>
                <w:szCs w:val="20"/>
              </w:rPr>
              <w:t xml:space="preserve">Количество муниципальных служащих, которым был присвоен классный чин в соответствии с </w:t>
            </w:r>
            <w:r w:rsidR="00FC6228" w:rsidRPr="004B6F6D">
              <w:rPr>
                <w:sz w:val="20"/>
                <w:szCs w:val="20"/>
              </w:rPr>
              <w:lastRenderedPageBreak/>
              <w:t xml:space="preserve">действующим законодательством о муниципальной службе </w:t>
            </w:r>
          </w:p>
        </w:tc>
        <w:tc>
          <w:tcPr>
            <w:tcW w:w="709" w:type="dxa"/>
          </w:tcPr>
          <w:p w:rsidR="00FC6228" w:rsidRPr="004B6F6D" w:rsidRDefault="00FC6228" w:rsidP="00FC6228">
            <w:pPr>
              <w:jc w:val="both"/>
              <w:rPr>
                <w:sz w:val="20"/>
                <w:szCs w:val="20"/>
              </w:rPr>
            </w:pPr>
            <w:r w:rsidRPr="004B6F6D">
              <w:rPr>
                <w:sz w:val="20"/>
                <w:szCs w:val="20"/>
              </w:rPr>
              <w:lastRenderedPageBreak/>
              <w:t>чел.</w:t>
            </w:r>
          </w:p>
        </w:tc>
        <w:tc>
          <w:tcPr>
            <w:tcW w:w="992" w:type="dxa"/>
          </w:tcPr>
          <w:p w:rsidR="00FC6228" w:rsidRPr="004B6F6D" w:rsidRDefault="00FC6228" w:rsidP="00FC6228">
            <w:pPr>
              <w:jc w:val="center"/>
              <w:rPr>
                <w:sz w:val="20"/>
                <w:szCs w:val="20"/>
              </w:rPr>
            </w:pPr>
            <w:r w:rsidRPr="004B6F6D">
              <w:rPr>
                <w:sz w:val="20"/>
                <w:szCs w:val="20"/>
              </w:rPr>
              <w:t>14</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autoSpaceDE w:val="0"/>
              <w:autoSpaceDN w:val="0"/>
              <w:adjustRightInd w:val="0"/>
              <w:outlineLvl w:val="1"/>
              <w:rPr>
                <w:sz w:val="20"/>
                <w:szCs w:val="20"/>
              </w:rPr>
            </w:pPr>
            <w:r>
              <w:rPr>
                <w:sz w:val="20"/>
                <w:szCs w:val="20"/>
              </w:rPr>
              <w:t>6.</w:t>
            </w:r>
            <w:r w:rsidR="00FC6228" w:rsidRPr="004B6F6D">
              <w:rPr>
                <w:sz w:val="20"/>
                <w:szCs w:val="20"/>
              </w:rPr>
              <w:t>Доля муниципальных служащих органов местного самоуправления, прошедших программы повышения квалификации и профессиональной переподготовки (от количества служащих, обязанных в отчетном периоде повысить квалификацию или пройти профессиональную переподготовку)</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100</w:t>
            </w:r>
          </w:p>
        </w:tc>
        <w:tc>
          <w:tcPr>
            <w:tcW w:w="993" w:type="dxa"/>
          </w:tcPr>
          <w:p w:rsidR="00FC6228" w:rsidRPr="004B6F6D" w:rsidRDefault="00FC6228" w:rsidP="00FC6228">
            <w:pPr>
              <w:jc w:val="center"/>
              <w:rPr>
                <w:sz w:val="20"/>
                <w:szCs w:val="20"/>
              </w:rPr>
            </w:pPr>
            <w:r>
              <w:rPr>
                <w:sz w:val="20"/>
                <w:szCs w:val="20"/>
              </w:rPr>
              <w:t>24</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autoSpaceDE w:val="0"/>
              <w:autoSpaceDN w:val="0"/>
              <w:adjustRightInd w:val="0"/>
              <w:outlineLvl w:val="1"/>
              <w:rPr>
                <w:sz w:val="20"/>
                <w:szCs w:val="20"/>
              </w:rPr>
            </w:pPr>
            <w:r>
              <w:rPr>
                <w:sz w:val="20"/>
                <w:szCs w:val="20"/>
              </w:rPr>
              <w:t>7.</w:t>
            </w:r>
            <w:r w:rsidR="00FC6228" w:rsidRPr="004B6F6D">
              <w:rPr>
                <w:sz w:val="20"/>
                <w:szCs w:val="20"/>
              </w:rPr>
              <w:t>Доля муниципальных служащих, участвующих в обучающих семинарах (от общего количества муниципальных служащих)</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62</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autoSpaceDE w:val="0"/>
              <w:autoSpaceDN w:val="0"/>
              <w:adjustRightInd w:val="0"/>
              <w:outlineLvl w:val="1"/>
              <w:rPr>
                <w:sz w:val="20"/>
                <w:szCs w:val="20"/>
              </w:rPr>
            </w:pPr>
            <w:r>
              <w:rPr>
                <w:sz w:val="20"/>
                <w:szCs w:val="20"/>
              </w:rPr>
              <w:t>8.</w:t>
            </w:r>
            <w:r w:rsidR="00FC6228" w:rsidRPr="004B6F6D">
              <w:rPr>
                <w:sz w:val="20"/>
                <w:szCs w:val="20"/>
              </w:rPr>
              <w:t>Доля муниципальных служащих, прошедших аттестацию (от общего количества муниципальных служащих)</w:t>
            </w:r>
          </w:p>
        </w:tc>
        <w:tc>
          <w:tcPr>
            <w:tcW w:w="709" w:type="dxa"/>
          </w:tcPr>
          <w:p w:rsidR="00FC6228" w:rsidRPr="004B6F6D" w:rsidRDefault="00FC6228" w:rsidP="00FC6228">
            <w:pPr>
              <w:jc w:val="both"/>
              <w:rPr>
                <w:sz w:val="20"/>
                <w:szCs w:val="20"/>
              </w:rPr>
            </w:pPr>
            <w:r w:rsidRPr="004B6F6D">
              <w:rPr>
                <w:sz w:val="20"/>
                <w:szCs w:val="20"/>
              </w:rPr>
              <w:t>(%)</w:t>
            </w:r>
          </w:p>
        </w:tc>
        <w:tc>
          <w:tcPr>
            <w:tcW w:w="992" w:type="dxa"/>
          </w:tcPr>
          <w:p w:rsidR="00FC6228" w:rsidRPr="004B6F6D" w:rsidRDefault="00FC6228" w:rsidP="00FC6228">
            <w:pPr>
              <w:jc w:val="center"/>
              <w:rPr>
                <w:sz w:val="20"/>
                <w:szCs w:val="20"/>
              </w:rPr>
            </w:pPr>
            <w:r w:rsidRPr="004B6F6D">
              <w:rPr>
                <w:sz w:val="20"/>
                <w:szCs w:val="20"/>
              </w:rPr>
              <w:t>48</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154"/>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FC6228" w:rsidRPr="004B6F6D" w:rsidRDefault="0006374F" w:rsidP="00FC6228">
            <w:pPr>
              <w:autoSpaceDE w:val="0"/>
              <w:autoSpaceDN w:val="0"/>
              <w:adjustRightInd w:val="0"/>
              <w:outlineLvl w:val="1"/>
              <w:rPr>
                <w:sz w:val="20"/>
                <w:szCs w:val="20"/>
              </w:rPr>
            </w:pPr>
            <w:r>
              <w:rPr>
                <w:sz w:val="20"/>
                <w:szCs w:val="20"/>
              </w:rPr>
              <w:t>9.</w:t>
            </w:r>
            <w:r w:rsidR="00FC6228" w:rsidRPr="004B6F6D">
              <w:rPr>
                <w:sz w:val="20"/>
                <w:szCs w:val="20"/>
              </w:rPr>
              <w:t xml:space="preserve">Доля муниципальных служащих, получивших </w:t>
            </w:r>
            <w:r w:rsidR="00FC6228" w:rsidRPr="004B6F6D">
              <w:rPr>
                <w:sz w:val="20"/>
                <w:szCs w:val="20"/>
              </w:rPr>
              <w:lastRenderedPageBreak/>
              <w:t>классный чин (от общего количества муниципальных служащих администрации  городского округа Кинешма)</w:t>
            </w:r>
          </w:p>
        </w:tc>
        <w:tc>
          <w:tcPr>
            <w:tcW w:w="709" w:type="dxa"/>
          </w:tcPr>
          <w:p w:rsidR="00FC6228" w:rsidRPr="004B6F6D" w:rsidRDefault="00FC6228" w:rsidP="00FC6228">
            <w:pPr>
              <w:jc w:val="both"/>
              <w:rPr>
                <w:sz w:val="20"/>
                <w:szCs w:val="20"/>
              </w:rPr>
            </w:pPr>
            <w:r w:rsidRPr="004B6F6D">
              <w:rPr>
                <w:sz w:val="20"/>
                <w:szCs w:val="20"/>
              </w:rPr>
              <w:lastRenderedPageBreak/>
              <w:t>(%)</w:t>
            </w:r>
          </w:p>
        </w:tc>
        <w:tc>
          <w:tcPr>
            <w:tcW w:w="992" w:type="dxa"/>
          </w:tcPr>
          <w:p w:rsidR="00FC6228" w:rsidRPr="004B6F6D" w:rsidRDefault="00FC6228" w:rsidP="00FC6228">
            <w:pPr>
              <w:jc w:val="center"/>
              <w:rPr>
                <w:sz w:val="20"/>
                <w:szCs w:val="20"/>
              </w:rPr>
            </w:pPr>
            <w:r w:rsidRPr="004B6F6D">
              <w:rPr>
                <w:sz w:val="20"/>
                <w:szCs w:val="20"/>
              </w:rPr>
              <w:t>22</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FC6228" w:rsidRPr="003B25F2" w:rsidTr="0096530E">
        <w:trPr>
          <w:trHeight w:val="276"/>
        </w:trPr>
        <w:tc>
          <w:tcPr>
            <w:tcW w:w="710" w:type="dxa"/>
            <w:vMerge/>
          </w:tcPr>
          <w:p w:rsidR="00FC6228" w:rsidRPr="004B6F6D" w:rsidRDefault="00FC6228" w:rsidP="00FC6228">
            <w:pPr>
              <w:pStyle w:val="2f4"/>
              <w:ind w:left="0"/>
              <w:rPr>
                <w:sz w:val="20"/>
                <w:szCs w:val="20"/>
              </w:rPr>
            </w:pPr>
          </w:p>
        </w:tc>
        <w:tc>
          <w:tcPr>
            <w:tcW w:w="2126" w:type="dxa"/>
            <w:vMerge/>
          </w:tcPr>
          <w:p w:rsidR="00FC6228" w:rsidRPr="004B6F6D" w:rsidRDefault="00FC6228" w:rsidP="00FC6228">
            <w:pPr>
              <w:rPr>
                <w:sz w:val="20"/>
                <w:szCs w:val="20"/>
              </w:rPr>
            </w:pPr>
          </w:p>
        </w:tc>
        <w:tc>
          <w:tcPr>
            <w:tcW w:w="1417" w:type="dxa"/>
            <w:vMerge/>
          </w:tcPr>
          <w:p w:rsidR="00FC6228" w:rsidRPr="004B6F6D" w:rsidRDefault="00FC6228" w:rsidP="00FC6228">
            <w:pPr>
              <w:widowControl w:val="0"/>
              <w:autoSpaceDE w:val="0"/>
              <w:autoSpaceDN w:val="0"/>
              <w:adjustRightInd w:val="0"/>
              <w:jc w:val="both"/>
              <w:rPr>
                <w:sz w:val="20"/>
                <w:szCs w:val="20"/>
              </w:rPr>
            </w:pPr>
          </w:p>
        </w:tc>
        <w:tc>
          <w:tcPr>
            <w:tcW w:w="1418" w:type="dxa"/>
            <w:vMerge/>
          </w:tcPr>
          <w:p w:rsidR="00FC6228" w:rsidRPr="004B6F6D" w:rsidRDefault="00FC6228" w:rsidP="00FC6228">
            <w:pPr>
              <w:pStyle w:val="2f4"/>
              <w:ind w:left="0"/>
              <w:rPr>
                <w:sz w:val="20"/>
                <w:szCs w:val="20"/>
              </w:rPr>
            </w:pPr>
          </w:p>
        </w:tc>
        <w:tc>
          <w:tcPr>
            <w:tcW w:w="1276" w:type="dxa"/>
            <w:vMerge/>
          </w:tcPr>
          <w:p w:rsidR="00FC6228" w:rsidRPr="004B6F6D" w:rsidRDefault="00FC6228" w:rsidP="00FC6228">
            <w:pPr>
              <w:pStyle w:val="2f4"/>
              <w:ind w:left="0"/>
              <w:jc w:val="center"/>
              <w:rPr>
                <w:sz w:val="20"/>
                <w:szCs w:val="20"/>
              </w:rPr>
            </w:pPr>
          </w:p>
        </w:tc>
        <w:tc>
          <w:tcPr>
            <w:tcW w:w="1275" w:type="dxa"/>
            <w:vMerge/>
          </w:tcPr>
          <w:p w:rsidR="00FC6228" w:rsidRPr="004B6F6D" w:rsidRDefault="00FC6228" w:rsidP="00FC6228">
            <w:pPr>
              <w:jc w:val="center"/>
              <w:rPr>
                <w:sz w:val="20"/>
                <w:szCs w:val="20"/>
              </w:rPr>
            </w:pPr>
          </w:p>
        </w:tc>
        <w:tc>
          <w:tcPr>
            <w:tcW w:w="1560" w:type="dxa"/>
            <w:vMerge/>
          </w:tcPr>
          <w:p w:rsidR="00FC6228" w:rsidRPr="004B6F6D" w:rsidRDefault="00FC6228" w:rsidP="00FC6228">
            <w:pPr>
              <w:pStyle w:val="2f4"/>
              <w:ind w:left="0"/>
              <w:rPr>
                <w:sz w:val="20"/>
                <w:szCs w:val="20"/>
              </w:rPr>
            </w:pPr>
          </w:p>
        </w:tc>
        <w:tc>
          <w:tcPr>
            <w:tcW w:w="2409" w:type="dxa"/>
          </w:tcPr>
          <w:p w:rsidR="003A4AB4" w:rsidRPr="004B6F6D" w:rsidRDefault="0006374F" w:rsidP="00FC6228">
            <w:pPr>
              <w:rPr>
                <w:sz w:val="20"/>
                <w:szCs w:val="20"/>
              </w:rPr>
            </w:pPr>
            <w:r>
              <w:rPr>
                <w:sz w:val="20"/>
                <w:szCs w:val="20"/>
              </w:rPr>
              <w:t>10.</w:t>
            </w:r>
            <w:r w:rsidR="00FC6228" w:rsidRPr="004B6F6D">
              <w:rPr>
                <w:sz w:val="20"/>
                <w:szCs w:val="20"/>
              </w:rPr>
              <w:t xml:space="preserve">Проведение антикоррупционных мероприятий </w:t>
            </w:r>
          </w:p>
        </w:tc>
        <w:tc>
          <w:tcPr>
            <w:tcW w:w="709" w:type="dxa"/>
          </w:tcPr>
          <w:p w:rsidR="00FC6228" w:rsidRPr="004B6F6D" w:rsidRDefault="00FC6228" w:rsidP="00FC6228">
            <w:pPr>
              <w:jc w:val="both"/>
              <w:rPr>
                <w:sz w:val="20"/>
                <w:szCs w:val="20"/>
              </w:rPr>
            </w:pPr>
            <w:r w:rsidRPr="004B6F6D">
              <w:rPr>
                <w:sz w:val="20"/>
                <w:szCs w:val="20"/>
              </w:rPr>
              <w:t>шт.</w:t>
            </w:r>
          </w:p>
        </w:tc>
        <w:tc>
          <w:tcPr>
            <w:tcW w:w="992" w:type="dxa"/>
          </w:tcPr>
          <w:p w:rsidR="00FC6228" w:rsidRPr="004B6F6D" w:rsidRDefault="00FC6228" w:rsidP="00FC6228">
            <w:pPr>
              <w:jc w:val="center"/>
              <w:rPr>
                <w:sz w:val="20"/>
                <w:szCs w:val="20"/>
              </w:rPr>
            </w:pPr>
            <w:r w:rsidRPr="004B6F6D">
              <w:rPr>
                <w:sz w:val="20"/>
                <w:szCs w:val="20"/>
              </w:rPr>
              <w:t>2</w:t>
            </w:r>
          </w:p>
        </w:tc>
        <w:tc>
          <w:tcPr>
            <w:tcW w:w="993" w:type="dxa"/>
          </w:tcPr>
          <w:p w:rsidR="00FC6228" w:rsidRPr="004B6F6D" w:rsidRDefault="00FC6228" w:rsidP="00FC6228">
            <w:pPr>
              <w:jc w:val="center"/>
              <w:rPr>
                <w:sz w:val="20"/>
                <w:szCs w:val="20"/>
              </w:rPr>
            </w:pPr>
            <w:r w:rsidRPr="004B6F6D">
              <w:rPr>
                <w:sz w:val="20"/>
                <w:szCs w:val="20"/>
              </w:rPr>
              <w:t>-</w:t>
            </w:r>
          </w:p>
        </w:tc>
        <w:tc>
          <w:tcPr>
            <w:tcW w:w="1417" w:type="dxa"/>
            <w:vMerge/>
          </w:tcPr>
          <w:p w:rsidR="00FC6228" w:rsidRPr="004B6F6D" w:rsidRDefault="00FC6228" w:rsidP="00FC6228">
            <w:pPr>
              <w:pStyle w:val="2f4"/>
              <w:ind w:left="0"/>
              <w:rPr>
                <w:sz w:val="20"/>
                <w:szCs w:val="20"/>
              </w:rPr>
            </w:pPr>
          </w:p>
        </w:tc>
      </w:tr>
      <w:tr w:rsidR="0006374F" w:rsidRPr="003B25F2" w:rsidTr="0096530E">
        <w:trPr>
          <w:trHeight w:val="195"/>
        </w:trPr>
        <w:tc>
          <w:tcPr>
            <w:tcW w:w="710" w:type="dxa"/>
            <w:vMerge w:val="restart"/>
            <w:tcBorders>
              <w:bottom w:val="single" w:sz="4" w:space="0" w:color="auto"/>
            </w:tcBorders>
          </w:tcPr>
          <w:p w:rsidR="0006374F" w:rsidRPr="004B6F6D" w:rsidRDefault="0006374F" w:rsidP="00FC6228">
            <w:pPr>
              <w:pStyle w:val="2f4"/>
              <w:ind w:left="0"/>
              <w:rPr>
                <w:sz w:val="20"/>
                <w:szCs w:val="20"/>
              </w:rPr>
            </w:pPr>
            <w:bookmarkStart w:id="23" w:name="_Hlk451432401"/>
            <w:r w:rsidRPr="004B6F6D">
              <w:rPr>
                <w:sz w:val="20"/>
                <w:szCs w:val="20"/>
              </w:rPr>
              <w:t>1.2</w:t>
            </w:r>
          </w:p>
        </w:tc>
        <w:tc>
          <w:tcPr>
            <w:tcW w:w="2126" w:type="dxa"/>
            <w:vMerge w:val="restart"/>
            <w:tcBorders>
              <w:bottom w:val="single" w:sz="4" w:space="0" w:color="auto"/>
            </w:tcBorders>
          </w:tcPr>
          <w:p w:rsidR="0006374F" w:rsidRPr="004B6F6D" w:rsidRDefault="0006374F" w:rsidP="00FC6228">
            <w:pPr>
              <w:widowControl w:val="0"/>
              <w:autoSpaceDE w:val="0"/>
              <w:autoSpaceDN w:val="0"/>
              <w:adjustRightInd w:val="0"/>
              <w:rPr>
                <w:sz w:val="20"/>
                <w:szCs w:val="20"/>
              </w:rPr>
            </w:pPr>
            <w:r w:rsidRPr="004B6F6D">
              <w:rPr>
                <w:sz w:val="20"/>
                <w:szCs w:val="20"/>
              </w:rPr>
              <w:t xml:space="preserve">Основное мероприятие </w:t>
            </w:r>
          </w:p>
          <w:p w:rsidR="0006374F" w:rsidRPr="004B6F6D" w:rsidRDefault="0006374F" w:rsidP="00FC6228">
            <w:pPr>
              <w:rPr>
                <w:sz w:val="20"/>
                <w:szCs w:val="20"/>
              </w:rPr>
            </w:pPr>
            <w:r w:rsidRPr="004B6F6D">
              <w:rPr>
                <w:sz w:val="20"/>
                <w:szCs w:val="20"/>
              </w:rPr>
              <w:t>«Создание условий для решения вопросов местного значения, иных отдельных государственных полномочий»</w:t>
            </w:r>
          </w:p>
        </w:tc>
        <w:tc>
          <w:tcPr>
            <w:tcW w:w="1417" w:type="dxa"/>
            <w:vMerge w:val="restart"/>
            <w:tcBorders>
              <w:bottom w:val="single" w:sz="4" w:space="0" w:color="auto"/>
            </w:tcBorders>
          </w:tcPr>
          <w:p w:rsidR="0006374F" w:rsidRPr="004B6F6D" w:rsidRDefault="0006374F" w:rsidP="00FC6228">
            <w:pPr>
              <w:widowControl w:val="0"/>
              <w:autoSpaceDE w:val="0"/>
              <w:autoSpaceDN w:val="0"/>
              <w:adjustRightInd w:val="0"/>
              <w:jc w:val="both"/>
              <w:rPr>
                <w:sz w:val="20"/>
                <w:szCs w:val="20"/>
              </w:rPr>
            </w:pPr>
            <w:r w:rsidRPr="004B6F6D">
              <w:rPr>
                <w:sz w:val="20"/>
                <w:szCs w:val="20"/>
              </w:rPr>
              <w:t>Администрация</w:t>
            </w:r>
          </w:p>
          <w:p w:rsidR="0006374F" w:rsidRPr="004B6F6D" w:rsidRDefault="0006374F" w:rsidP="00FC6228">
            <w:pPr>
              <w:widowControl w:val="0"/>
              <w:autoSpaceDE w:val="0"/>
              <w:autoSpaceDN w:val="0"/>
              <w:adjustRightInd w:val="0"/>
              <w:jc w:val="both"/>
              <w:rPr>
                <w:sz w:val="20"/>
                <w:szCs w:val="20"/>
              </w:rPr>
            </w:pPr>
            <w:r w:rsidRPr="004B6F6D">
              <w:rPr>
                <w:sz w:val="20"/>
                <w:szCs w:val="20"/>
              </w:rPr>
              <w:t>городского округа Кинешма;</w:t>
            </w:r>
          </w:p>
          <w:p w:rsidR="0006374F" w:rsidRPr="004B6F6D" w:rsidRDefault="0006374F" w:rsidP="00FC6228">
            <w:pPr>
              <w:widowControl w:val="0"/>
              <w:autoSpaceDE w:val="0"/>
              <w:autoSpaceDN w:val="0"/>
              <w:adjustRightInd w:val="0"/>
              <w:jc w:val="both"/>
              <w:rPr>
                <w:sz w:val="20"/>
                <w:szCs w:val="20"/>
              </w:rPr>
            </w:pPr>
            <w:r w:rsidRPr="004B6F6D">
              <w:rPr>
                <w:sz w:val="20"/>
                <w:szCs w:val="20"/>
              </w:rPr>
              <w:t>Комиссия по делам несовершеннолетних и защите их прав</w:t>
            </w:r>
          </w:p>
        </w:tc>
        <w:tc>
          <w:tcPr>
            <w:tcW w:w="1418" w:type="dxa"/>
            <w:tcBorders>
              <w:bottom w:val="single" w:sz="4" w:space="0" w:color="auto"/>
            </w:tcBorders>
          </w:tcPr>
          <w:p w:rsidR="0006374F" w:rsidRPr="004B6F6D" w:rsidRDefault="0006374F" w:rsidP="00FC6228">
            <w:pPr>
              <w:pStyle w:val="2f4"/>
              <w:ind w:left="0"/>
              <w:rPr>
                <w:sz w:val="20"/>
                <w:szCs w:val="20"/>
              </w:rPr>
            </w:pPr>
            <w:r w:rsidRPr="004B6F6D">
              <w:rPr>
                <w:sz w:val="20"/>
                <w:szCs w:val="20"/>
              </w:rPr>
              <w:t>Всего:</w:t>
            </w:r>
          </w:p>
        </w:tc>
        <w:tc>
          <w:tcPr>
            <w:tcW w:w="1276" w:type="dxa"/>
            <w:tcBorders>
              <w:bottom w:val="single" w:sz="4" w:space="0" w:color="auto"/>
            </w:tcBorders>
          </w:tcPr>
          <w:p w:rsidR="0006374F" w:rsidRPr="004B6F6D" w:rsidRDefault="0006374F" w:rsidP="00FC6228">
            <w:pPr>
              <w:pStyle w:val="2f4"/>
              <w:ind w:left="0"/>
              <w:jc w:val="center"/>
              <w:rPr>
                <w:sz w:val="20"/>
                <w:szCs w:val="20"/>
              </w:rPr>
            </w:pPr>
            <w:r>
              <w:rPr>
                <w:sz w:val="20"/>
                <w:szCs w:val="20"/>
              </w:rPr>
              <w:t>1459,6</w:t>
            </w:r>
          </w:p>
          <w:p w:rsidR="0006374F" w:rsidRPr="004B6F6D" w:rsidRDefault="0006374F" w:rsidP="00FC6228">
            <w:pPr>
              <w:pStyle w:val="2f4"/>
              <w:ind w:left="0"/>
              <w:jc w:val="center"/>
              <w:rPr>
                <w:sz w:val="20"/>
                <w:szCs w:val="20"/>
              </w:rPr>
            </w:pPr>
          </w:p>
        </w:tc>
        <w:tc>
          <w:tcPr>
            <w:tcW w:w="1275" w:type="dxa"/>
            <w:tcBorders>
              <w:bottom w:val="single" w:sz="4" w:space="0" w:color="auto"/>
            </w:tcBorders>
          </w:tcPr>
          <w:p w:rsidR="0006374F" w:rsidRPr="004B6F6D" w:rsidRDefault="0006374F" w:rsidP="00FC6228">
            <w:pPr>
              <w:jc w:val="center"/>
              <w:rPr>
                <w:sz w:val="20"/>
                <w:szCs w:val="20"/>
              </w:rPr>
            </w:pPr>
            <w:r>
              <w:rPr>
                <w:sz w:val="20"/>
                <w:szCs w:val="20"/>
              </w:rPr>
              <w:t>862,7</w:t>
            </w:r>
          </w:p>
          <w:p w:rsidR="0006374F" w:rsidRPr="004B6F6D" w:rsidRDefault="0006374F" w:rsidP="00FC6228">
            <w:pPr>
              <w:jc w:val="center"/>
              <w:rPr>
                <w:sz w:val="20"/>
                <w:szCs w:val="20"/>
              </w:rPr>
            </w:pPr>
          </w:p>
        </w:tc>
        <w:tc>
          <w:tcPr>
            <w:tcW w:w="1560" w:type="dxa"/>
            <w:vMerge w:val="restart"/>
            <w:tcBorders>
              <w:bottom w:val="single" w:sz="4" w:space="0" w:color="auto"/>
            </w:tcBorders>
          </w:tcPr>
          <w:p w:rsidR="0006374F" w:rsidRDefault="0006374F" w:rsidP="0006374F">
            <w:pPr>
              <w:rPr>
                <w:sz w:val="20"/>
                <w:szCs w:val="20"/>
              </w:rPr>
            </w:pPr>
            <w:r>
              <w:rPr>
                <w:sz w:val="20"/>
                <w:szCs w:val="20"/>
              </w:rPr>
              <w:t>П</w:t>
            </w:r>
            <w:r w:rsidRPr="004B6F6D">
              <w:rPr>
                <w:sz w:val="20"/>
                <w:szCs w:val="20"/>
              </w:rPr>
              <w:t xml:space="preserve">роизведены выплаты </w:t>
            </w:r>
          </w:p>
          <w:p w:rsidR="0006374F" w:rsidRDefault="0006374F" w:rsidP="0006374F">
            <w:pPr>
              <w:rPr>
                <w:sz w:val="20"/>
                <w:szCs w:val="20"/>
              </w:rPr>
            </w:pPr>
            <w:r w:rsidRPr="004B6F6D">
              <w:rPr>
                <w:sz w:val="20"/>
                <w:szCs w:val="20"/>
              </w:rPr>
              <w:t xml:space="preserve">заработной платы работникам комиссии по делам несовершеннолетних,  перечислены в фонды начисления на </w:t>
            </w:r>
            <w:r>
              <w:rPr>
                <w:sz w:val="20"/>
                <w:szCs w:val="20"/>
              </w:rPr>
              <w:t>оплату труда</w:t>
            </w:r>
            <w:r w:rsidRPr="004B6F6D">
              <w:rPr>
                <w:sz w:val="20"/>
                <w:szCs w:val="20"/>
              </w:rPr>
              <w:t>, оплачены расходы на содержание зданий, коммунальные услуги и связь</w:t>
            </w:r>
            <w:r>
              <w:rPr>
                <w:sz w:val="20"/>
                <w:szCs w:val="20"/>
              </w:rPr>
              <w:t>.</w:t>
            </w:r>
          </w:p>
          <w:p w:rsidR="0006374F" w:rsidRPr="004B6F6D" w:rsidRDefault="0006374F" w:rsidP="0006374F">
            <w:pPr>
              <w:rPr>
                <w:b/>
                <w:sz w:val="20"/>
                <w:szCs w:val="20"/>
              </w:rPr>
            </w:pPr>
            <w:r>
              <w:rPr>
                <w:sz w:val="20"/>
                <w:szCs w:val="20"/>
              </w:rPr>
              <w:t xml:space="preserve">Дальнейшее исполнение мероприятия планируется в </w:t>
            </w:r>
            <w:r>
              <w:rPr>
                <w:sz w:val="20"/>
                <w:szCs w:val="20"/>
              </w:rPr>
              <w:lastRenderedPageBreak/>
              <w:t>течение 2016г.</w:t>
            </w:r>
            <w:r w:rsidRPr="004B6F6D">
              <w:rPr>
                <w:sz w:val="20"/>
                <w:szCs w:val="20"/>
              </w:rPr>
              <w:t xml:space="preserve"> </w:t>
            </w:r>
          </w:p>
        </w:tc>
        <w:tc>
          <w:tcPr>
            <w:tcW w:w="2409" w:type="dxa"/>
            <w:vMerge w:val="restart"/>
            <w:tcBorders>
              <w:bottom w:val="single" w:sz="4" w:space="0" w:color="auto"/>
            </w:tcBorders>
          </w:tcPr>
          <w:p w:rsidR="0006374F" w:rsidRPr="004B6F6D" w:rsidRDefault="0006374F" w:rsidP="00FC6228">
            <w:pPr>
              <w:rPr>
                <w:sz w:val="20"/>
                <w:szCs w:val="20"/>
              </w:rPr>
            </w:pPr>
          </w:p>
        </w:tc>
        <w:tc>
          <w:tcPr>
            <w:tcW w:w="709" w:type="dxa"/>
            <w:vMerge w:val="restart"/>
            <w:tcBorders>
              <w:bottom w:val="single" w:sz="4" w:space="0" w:color="auto"/>
            </w:tcBorders>
          </w:tcPr>
          <w:p w:rsidR="0006374F" w:rsidRPr="004B6F6D" w:rsidRDefault="0006374F" w:rsidP="00FC6228">
            <w:pPr>
              <w:pStyle w:val="a6"/>
              <w:rPr>
                <w:rFonts w:ascii="Times New Roman" w:hAnsi="Times New Roman" w:cs="Times New Roman"/>
                <w:sz w:val="20"/>
                <w:szCs w:val="20"/>
              </w:rPr>
            </w:pPr>
          </w:p>
        </w:tc>
        <w:tc>
          <w:tcPr>
            <w:tcW w:w="992" w:type="dxa"/>
            <w:vMerge w:val="restart"/>
            <w:tcBorders>
              <w:bottom w:val="single" w:sz="4" w:space="0" w:color="auto"/>
            </w:tcBorders>
          </w:tcPr>
          <w:p w:rsidR="0006374F" w:rsidRPr="004B6F6D" w:rsidRDefault="0006374F" w:rsidP="00FC6228">
            <w:pPr>
              <w:jc w:val="center"/>
              <w:rPr>
                <w:sz w:val="20"/>
                <w:szCs w:val="20"/>
              </w:rPr>
            </w:pPr>
          </w:p>
        </w:tc>
        <w:tc>
          <w:tcPr>
            <w:tcW w:w="993" w:type="dxa"/>
            <w:vMerge w:val="restart"/>
            <w:tcBorders>
              <w:bottom w:val="single" w:sz="4" w:space="0" w:color="auto"/>
            </w:tcBorders>
          </w:tcPr>
          <w:p w:rsidR="0006374F" w:rsidRPr="004B6F6D" w:rsidRDefault="0006374F" w:rsidP="00FC6228">
            <w:pPr>
              <w:jc w:val="center"/>
              <w:rPr>
                <w:sz w:val="20"/>
                <w:szCs w:val="20"/>
              </w:rPr>
            </w:pPr>
          </w:p>
        </w:tc>
        <w:tc>
          <w:tcPr>
            <w:tcW w:w="1417" w:type="dxa"/>
            <w:vMerge w:val="restart"/>
            <w:tcBorders>
              <w:bottom w:val="single" w:sz="4" w:space="0" w:color="auto"/>
            </w:tcBorders>
          </w:tcPr>
          <w:p w:rsidR="0006374F" w:rsidRDefault="0006374F" w:rsidP="00FC6228">
            <w:pPr>
              <w:pStyle w:val="2f4"/>
              <w:ind w:left="0"/>
              <w:rPr>
                <w:sz w:val="20"/>
                <w:szCs w:val="20"/>
              </w:rPr>
            </w:pPr>
            <w:r w:rsidRPr="004B6F6D">
              <w:rPr>
                <w:sz w:val="20"/>
                <w:szCs w:val="20"/>
              </w:rPr>
              <w:t>1459,6</w:t>
            </w:r>
          </w:p>
          <w:p w:rsidR="0006374F" w:rsidRDefault="0006374F" w:rsidP="00FC6228">
            <w:pPr>
              <w:pStyle w:val="2f4"/>
              <w:ind w:left="0"/>
              <w:rPr>
                <w:sz w:val="20"/>
                <w:szCs w:val="20"/>
              </w:rPr>
            </w:pPr>
          </w:p>
          <w:p w:rsidR="0006374F" w:rsidRPr="004B6F6D" w:rsidRDefault="0006374F" w:rsidP="00FC6228">
            <w:pPr>
              <w:pStyle w:val="2f4"/>
              <w:ind w:left="0"/>
              <w:rPr>
                <w:sz w:val="20"/>
                <w:szCs w:val="20"/>
              </w:rPr>
            </w:pPr>
          </w:p>
          <w:p w:rsidR="0006374F" w:rsidRPr="004B6F6D" w:rsidRDefault="0006374F" w:rsidP="00FC6228">
            <w:pPr>
              <w:pStyle w:val="2f4"/>
              <w:ind w:left="0"/>
              <w:rPr>
                <w:sz w:val="20"/>
                <w:szCs w:val="20"/>
              </w:rPr>
            </w:pPr>
            <w:r>
              <w:rPr>
                <w:sz w:val="20"/>
                <w:szCs w:val="20"/>
              </w:rPr>
              <w:t>1459,6</w:t>
            </w:r>
          </w:p>
        </w:tc>
      </w:tr>
      <w:bookmarkEnd w:id="23"/>
      <w:tr w:rsidR="003A4AB4" w:rsidRPr="003B25F2" w:rsidTr="0096530E">
        <w:trPr>
          <w:trHeight w:val="831"/>
        </w:trPr>
        <w:tc>
          <w:tcPr>
            <w:tcW w:w="710" w:type="dxa"/>
            <w:vMerge/>
            <w:tcBorders>
              <w:bottom w:val="single" w:sz="4" w:space="0" w:color="auto"/>
            </w:tcBorders>
          </w:tcPr>
          <w:p w:rsidR="003A4AB4" w:rsidRPr="004B6F6D" w:rsidRDefault="003A4AB4" w:rsidP="00FC6228">
            <w:pPr>
              <w:pStyle w:val="2f4"/>
              <w:ind w:left="0"/>
              <w:rPr>
                <w:sz w:val="20"/>
                <w:szCs w:val="20"/>
              </w:rPr>
            </w:pPr>
          </w:p>
        </w:tc>
        <w:tc>
          <w:tcPr>
            <w:tcW w:w="2126" w:type="dxa"/>
            <w:vMerge/>
            <w:tcBorders>
              <w:bottom w:val="single" w:sz="4" w:space="0" w:color="auto"/>
            </w:tcBorders>
          </w:tcPr>
          <w:p w:rsidR="003A4AB4" w:rsidRPr="004B6F6D" w:rsidRDefault="003A4AB4" w:rsidP="00FC6228">
            <w:pPr>
              <w:widowControl w:val="0"/>
              <w:autoSpaceDE w:val="0"/>
              <w:autoSpaceDN w:val="0"/>
              <w:adjustRightInd w:val="0"/>
              <w:rPr>
                <w:sz w:val="20"/>
                <w:szCs w:val="20"/>
              </w:rPr>
            </w:pPr>
          </w:p>
        </w:tc>
        <w:tc>
          <w:tcPr>
            <w:tcW w:w="1417" w:type="dxa"/>
            <w:vMerge/>
            <w:tcBorders>
              <w:bottom w:val="single" w:sz="4" w:space="0" w:color="auto"/>
            </w:tcBorders>
          </w:tcPr>
          <w:p w:rsidR="003A4AB4" w:rsidRPr="004B6F6D" w:rsidRDefault="003A4AB4" w:rsidP="00FC6228">
            <w:pPr>
              <w:widowControl w:val="0"/>
              <w:autoSpaceDE w:val="0"/>
              <w:autoSpaceDN w:val="0"/>
              <w:adjustRightInd w:val="0"/>
              <w:jc w:val="both"/>
              <w:rPr>
                <w:sz w:val="20"/>
                <w:szCs w:val="20"/>
              </w:rPr>
            </w:pPr>
          </w:p>
        </w:tc>
        <w:tc>
          <w:tcPr>
            <w:tcW w:w="1418" w:type="dxa"/>
          </w:tcPr>
          <w:p w:rsidR="003A4AB4" w:rsidRPr="004B6F6D" w:rsidRDefault="003A4AB4"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3A4AB4" w:rsidRPr="004B6F6D" w:rsidRDefault="003A4AB4" w:rsidP="009B2F90">
            <w:pPr>
              <w:pStyle w:val="2f4"/>
              <w:ind w:left="0"/>
              <w:jc w:val="center"/>
              <w:rPr>
                <w:sz w:val="20"/>
                <w:szCs w:val="20"/>
              </w:rPr>
            </w:pPr>
            <w:r>
              <w:rPr>
                <w:sz w:val="20"/>
                <w:szCs w:val="20"/>
              </w:rPr>
              <w:t>1459,6</w:t>
            </w:r>
          </w:p>
          <w:p w:rsidR="003A4AB4" w:rsidRPr="004B6F6D" w:rsidRDefault="003A4AB4" w:rsidP="00FC6228">
            <w:pPr>
              <w:pStyle w:val="2f4"/>
              <w:ind w:left="0"/>
              <w:jc w:val="center"/>
              <w:rPr>
                <w:sz w:val="20"/>
                <w:szCs w:val="20"/>
              </w:rPr>
            </w:pPr>
          </w:p>
        </w:tc>
        <w:tc>
          <w:tcPr>
            <w:tcW w:w="1275" w:type="dxa"/>
          </w:tcPr>
          <w:p w:rsidR="003A4AB4" w:rsidRPr="004B6F6D" w:rsidRDefault="003A4AB4" w:rsidP="009B2F90">
            <w:pPr>
              <w:jc w:val="center"/>
              <w:rPr>
                <w:sz w:val="20"/>
                <w:szCs w:val="20"/>
              </w:rPr>
            </w:pPr>
            <w:r>
              <w:rPr>
                <w:sz w:val="20"/>
                <w:szCs w:val="20"/>
              </w:rPr>
              <w:t>862,7</w:t>
            </w:r>
          </w:p>
          <w:p w:rsidR="003A4AB4" w:rsidRPr="004B6F6D" w:rsidRDefault="003A4AB4" w:rsidP="009B2F90">
            <w:pPr>
              <w:jc w:val="center"/>
              <w:rPr>
                <w:sz w:val="20"/>
                <w:szCs w:val="20"/>
              </w:rPr>
            </w:pPr>
          </w:p>
          <w:p w:rsidR="003A4AB4" w:rsidRPr="004B6F6D" w:rsidRDefault="003A4AB4" w:rsidP="003A4AB4">
            <w:pPr>
              <w:jc w:val="center"/>
              <w:rPr>
                <w:sz w:val="20"/>
                <w:szCs w:val="20"/>
              </w:rPr>
            </w:pPr>
          </w:p>
        </w:tc>
        <w:tc>
          <w:tcPr>
            <w:tcW w:w="1560" w:type="dxa"/>
            <w:vMerge/>
            <w:tcBorders>
              <w:bottom w:val="single" w:sz="4" w:space="0" w:color="auto"/>
            </w:tcBorders>
          </w:tcPr>
          <w:p w:rsidR="003A4AB4" w:rsidRDefault="003A4AB4" w:rsidP="0006374F">
            <w:pPr>
              <w:rPr>
                <w:sz w:val="20"/>
                <w:szCs w:val="20"/>
              </w:rPr>
            </w:pPr>
          </w:p>
        </w:tc>
        <w:tc>
          <w:tcPr>
            <w:tcW w:w="2409" w:type="dxa"/>
            <w:vMerge/>
            <w:tcBorders>
              <w:bottom w:val="single" w:sz="4" w:space="0" w:color="auto"/>
            </w:tcBorders>
          </w:tcPr>
          <w:p w:rsidR="003A4AB4" w:rsidRPr="004B6F6D" w:rsidRDefault="003A4AB4" w:rsidP="00FC6228">
            <w:pPr>
              <w:rPr>
                <w:sz w:val="20"/>
                <w:szCs w:val="20"/>
              </w:rPr>
            </w:pPr>
          </w:p>
        </w:tc>
        <w:tc>
          <w:tcPr>
            <w:tcW w:w="709" w:type="dxa"/>
            <w:vMerge/>
            <w:tcBorders>
              <w:bottom w:val="single" w:sz="4" w:space="0" w:color="auto"/>
            </w:tcBorders>
          </w:tcPr>
          <w:p w:rsidR="003A4AB4" w:rsidRPr="004B6F6D" w:rsidRDefault="003A4AB4" w:rsidP="00FC6228">
            <w:pPr>
              <w:pStyle w:val="a6"/>
              <w:rPr>
                <w:rFonts w:ascii="Times New Roman" w:hAnsi="Times New Roman" w:cs="Times New Roman"/>
                <w:sz w:val="20"/>
                <w:szCs w:val="20"/>
              </w:rPr>
            </w:pPr>
          </w:p>
        </w:tc>
        <w:tc>
          <w:tcPr>
            <w:tcW w:w="992" w:type="dxa"/>
            <w:vMerge/>
            <w:tcBorders>
              <w:bottom w:val="single" w:sz="4" w:space="0" w:color="auto"/>
            </w:tcBorders>
          </w:tcPr>
          <w:p w:rsidR="003A4AB4" w:rsidRPr="004B6F6D" w:rsidRDefault="003A4AB4" w:rsidP="00FC6228">
            <w:pPr>
              <w:jc w:val="center"/>
              <w:rPr>
                <w:sz w:val="20"/>
                <w:szCs w:val="20"/>
              </w:rPr>
            </w:pPr>
          </w:p>
        </w:tc>
        <w:tc>
          <w:tcPr>
            <w:tcW w:w="993" w:type="dxa"/>
            <w:vMerge/>
            <w:tcBorders>
              <w:bottom w:val="single" w:sz="4" w:space="0" w:color="auto"/>
            </w:tcBorders>
          </w:tcPr>
          <w:p w:rsidR="003A4AB4" w:rsidRPr="004B6F6D" w:rsidRDefault="003A4AB4" w:rsidP="00FC6228">
            <w:pPr>
              <w:jc w:val="center"/>
              <w:rPr>
                <w:sz w:val="20"/>
                <w:szCs w:val="20"/>
              </w:rPr>
            </w:pPr>
          </w:p>
        </w:tc>
        <w:tc>
          <w:tcPr>
            <w:tcW w:w="1417" w:type="dxa"/>
            <w:vMerge/>
            <w:tcBorders>
              <w:bottom w:val="single" w:sz="4" w:space="0" w:color="auto"/>
            </w:tcBorders>
          </w:tcPr>
          <w:p w:rsidR="003A4AB4" w:rsidRPr="004B6F6D" w:rsidRDefault="003A4AB4" w:rsidP="00FC6228">
            <w:pPr>
              <w:pStyle w:val="2f4"/>
              <w:ind w:left="0"/>
              <w:rPr>
                <w:sz w:val="20"/>
                <w:szCs w:val="20"/>
              </w:rPr>
            </w:pPr>
          </w:p>
        </w:tc>
      </w:tr>
      <w:tr w:rsidR="0006374F" w:rsidRPr="003B25F2" w:rsidTr="0096530E">
        <w:trPr>
          <w:trHeight w:val="154"/>
        </w:trPr>
        <w:tc>
          <w:tcPr>
            <w:tcW w:w="710" w:type="dxa"/>
            <w:vMerge/>
          </w:tcPr>
          <w:p w:rsidR="0006374F" w:rsidRPr="004B6F6D" w:rsidRDefault="0006374F" w:rsidP="00FC6228">
            <w:pPr>
              <w:pStyle w:val="2f4"/>
              <w:ind w:left="0"/>
              <w:rPr>
                <w:sz w:val="20"/>
                <w:szCs w:val="20"/>
              </w:rPr>
            </w:pPr>
          </w:p>
        </w:tc>
        <w:tc>
          <w:tcPr>
            <w:tcW w:w="2126" w:type="dxa"/>
            <w:vMerge/>
          </w:tcPr>
          <w:p w:rsidR="0006374F" w:rsidRPr="004B6F6D" w:rsidRDefault="0006374F" w:rsidP="00FC6228">
            <w:pPr>
              <w:rPr>
                <w:sz w:val="20"/>
                <w:szCs w:val="20"/>
              </w:rPr>
            </w:pPr>
          </w:p>
        </w:tc>
        <w:tc>
          <w:tcPr>
            <w:tcW w:w="1417" w:type="dxa"/>
            <w:vMerge/>
          </w:tcPr>
          <w:p w:rsidR="0006374F" w:rsidRPr="004B6F6D" w:rsidRDefault="0006374F" w:rsidP="00FC6228">
            <w:pPr>
              <w:widowControl w:val="0"/>
              <w:autoSpaceDE w:val="0"/>
              <w:autoSpaceDN w:val="0"/>
              <w:adjustRightInd w:val="0"/>
              <w:jc w:val="both"/>
              <w:rPr>
                <w:sz w:val="20"/>
                <w:szCs w:val="20"/>
              </w:rPr>
            </w:pPr>
          </w:p>
        </w:tc>
        <w:tc>
          <w:tcPr>
            <w:tcW w:w="1418" w:type="dxa"/>
          </w:tcPr>
          <w:p w:rsidR="0006374F" w:rsidRPr="004B6F6D" w:rsidRDefault="0006374F" w:rsidP="00FC6228">
            <w:pPr>
              <w:pStyle w:val="2f4"/>
              <w:ind w:left="0"/>
              <w:rPr>
                <w:sz w:val="20"/>
                <w:szCs w:val="20"/>
              </w:rPr>
            </w:pPr>
            <w:r w:rsidRPr="004B6F6D">
              <w:rPr>
                <w:sz w:val="20"/>
                <w:szCs w:val="20"/>
              </w:rPr>
              <w:t>-областной бюджет</w:t>
            </w:r>
          </w:p>
        </w:tc>
        <w:tc>
          <w:tcPr>
            <w:tcW w:w="1276" w:type="dxa"/>
          </w:tcPr>
          <w:p w:rsidR="0006374F" w:rsidRPr="004B6F6D" w:rsidRDefault="0006374F" w:rsidP="00FC6228">
            <w:pPr>
              <w:pStyle w:val="2f4"/>
              <w:ind w:left="0"/>
              <w:jc w:val="center"/>
              <w:rPr>
                <w:sz w:val="20"/>
                <w:szCs w:val="20"/>
              </w:rPr>
            </w:pPr>
            <w:r>
              <w:rPr>
                <w:sz w:val="20"/>
                <w:szCs w:val="20"/>
              </w:rPr>
              <w:t>1459,6</w:t>
            </w:r>
          </w:p>
        </w:tc>
        <w:tc>
          <w:tcPr>
            <w:tcW w:w="1275" w:type="dxa"/>
          </w:tcPr>
          <w:p w:rsidR="0006374F" w:rsidRPr="004B6F6D" w:rsidRDefault="0006374F" w:rsidP="00FC6228">
            <w:pPr>
              <w:jc w:val="center"/>
              <w:rPr>
                <w:sz w:val="20"/>
                <w:szCs w:val="20"/>
              </w:rPr>
            </w:pPr>
            <w:r>
              <w:rPr>
                <w:sz w:val="20"/>
                <w:szCs w:val="20"/>
              </w:rPr>
              <w:t>862,7</w:t>
            </w:r>
          </w:p>
          <w:p w:rsidR="0006374F" w:rsidRPr="004B6F6D" w:rsidRDefault="0006374F" w:rsidP="00FC6228">
            <w:pPr>
              <w:jc w:val="center"/>
              <w:rPr>
                <w:sz w:val="20"/>
                <w:szCs w:val="20"/>
              </w:rPr>
            </w:pPr>
          </w:p>
        </w:tc>
        <w:tc>
          <w:tcPr>
            <w:tcW w:w="1560" w:type="dxa"/>
            <w:vMerge/>
          </w:tcPr>
          <w:p w:rsidR="0006374F" w:rsidRPr="004B6F6D" w:rsidRDefault="0006374F" w:rsidP="00FC6228">
            <w:pPr>
              <w:pStyle w:val="2f4"/>
              <w:ind w:left="0"/>
              <w:rPr>
                <w:sz w:val="20"/>
                <w:szCs w:val="20"/>
              </w:rPr>
            </w:pPr>
          </w:p>
        </w:tc>
        <w:tc>
          <w:tcPr>
            <w:tcW w:w="2409" w:type="dxa"/>
            <w:vMerge/>
          </w:tcPr>
          <w:p w:rsidR="0006374F" w:rsidRPr="004B6F6D" w:rsidRDefault="0006374F" w:rsidP="00FC6228">
            <w:pPr>
              <w:rPr>
                <w:sz w:val="20"/>
                <w:szCs w:val="20"/>
              </w:rPr>
            </w:pPr>
          </w:p>
        </w:tc>
        <w:tc>
          <w:tcPr>
            <w:tcW w:w="709" w:type="dxa"/>
            <w:vMerge/>
          </w:tcPr>
          <w:p w:rsidR="0006374F" w:rsidRPr="004B6F6D" w:rsidRDefault="0006374F" w:rsidP="00FC6228">
            <w:pPr>
              <w:jc w:val="both"/>
              <w:rPr>
                <w:sz w:val="20"/>
                <w:szCs w:val="20"/>
              </w:rPr>
            </w:pPr>
          </w:p>
        </w:tc>
        <w:tc>
          <w:tcPr>
            <w:tcW w:w="992" w:type="dxa"/>
            <w:vMerge/>
          </w:tcPr>
          <w:p w:rsidR="0006374F" w:rsidRPr="004B6F6D" w:rsidRDefault="0006374F" w:rsidP="00FC6228">
            <w:pPr>
              <w:jc w:val="center"/>
              <w:rPr>
                <w:sz w:val="20"/>
                <w:szCs w:val="20"/>
              </w:rPr>
            </w:pPr>
          </w:p>
        </w:tc>
        <w:tc>
          <w:tcPr>
            <w:tcW w:w="993" w:type="dxa"/>
            <w:vMerge/>
          </w:tcPr>
          <w:p w:rsidR="0006374F" w:rsidRPr="004B6F6D" w:rsidRDefault="0006374F" w:rsidP="00FC6228">
            <w:pPr>
              <w:jc w:val="center"/>
              <w:rPr>
                <w:sz w:val="20"/>
                <w:szCs w:val="20"/>
              </w:rPr>
            </w:pPr>
          </w:p>
        </w:tc>
        <w:tc>
          <w:tcPr>
            <w:tcW w:w="1417" w:type="dxa"/>
          </w:tcPr>
          <w:p w:rsidR="0006374F" w:rsidRPr="004B6F6D" w:rsidRDefault="0006374F" w:rsidP="00FC6228">
            <w:pPr>
              <w:pStyle w:val="2f4"/>
              <w:ind w:left="0"/>
              <w:rPr>
                <w:sz w:val="20"/>
                <w:szCs w:val="20"/>
              </w:rPr>
            </w:pPr>
            <w:r w:rsidRPr="004B6F6D">
              <w:rPr>
                <w:sz w:val="20"/>
                <w:szCs w:val="20"/>
              </w:rPr>
              <w:t>1459,6</w:t>
            </w:r>
          </w:p>
        </w:tc>
      </w:tr>
      <w:tr w:rsidR="0006374F" w:rsidRPr="003B25F2" w:rsidTr="0096530E">
        <w:trPr>
          <w:trHeight w:val="215"/>
        </w:trPr>
        <w:tc>
          <w:tcPr>
            <w:tcW w:w="710" w:type="dxa"/>
            <w:vMerge w:val="restart"/>
          </w:tcPr>
          <w:p w:rsidR="0006374F" w:rsidRPr="004B6F6D" w:rsidRDefault="0006374F" w:rsidP="00FC6228">
            <w:pPr>
              <w:pStyle w:val="2f4"/>
              <w:ind w:left="0"/>
              <w:rPr>
                <w:sz w:val="20"/>
                <w:szCs w:val="20"/>
              </w:rPr>
            </w:pPr>
            <w:r w:rsidRPr="004B6F6D">
              <w:rPr>
                <w:sz w:val="20"/>
                <w:szCs w:val="20"/>
              </w:rPr>
              <w:lastRenderedPageBreak/>
              <w:t>1.2.1</w:t>
            </w:r>
          </w:p>
        </w:tc>
        <w:tc>
          <w:tcPr>
            <w:tcW w:w="2126" w:type="dxa"/>
            <w:vMerge w:val="restart"/>
          </w:tcPr>
          <w:p w:rsidR="0006374F" w:rsidRPr="004B6F6D" w:rsidRDefault="0006374F" w:rsidP="00FC6228">
            <w:pPr>
              <w:rPr>
                <w:sz w:val="20"/>
                <w:szCs w:val="20"/>
              </w:rPr>
            </w:pPr>
            <w:r w:rsidRPr="004B6F6D">
              <w:rPr>
                <w:sz w:val="20"/>
                <w:szCs w:val="20"/>
              </w:rPr>
              <w:t>Мероприятие «Осуществление отдельных государственных полномочий в сфере административных правонарушений»</w:t>
            </w:r>
          </w:p>
        </w:tc>
        <w:tc>
          <w:tcPr>
            <w:tcW w:w="1417" w:type="dxa"/>
            <w:vMerge w:val="restart"/>
          </w:tcPr>
          <w:p w:rsidR="0006374F" w:rsidRPr="004B6F6D" w:rsidRDefault="0006374F" w:rsidP="00FC6228">
            <w:pPr>
              <w:widowControl w:val="0"/>
              <w:autoSpaceDE w:val="0"/>
              <w:autoSpaceDN w:val="0"/>
              <w:adjustRightInd w:val="0"/>
              <w:jc w:val="both"/>
              <w:rPr>
                <w:sz w:val="20"/>
                <w:szCs w:val="20"/>
              </w:rPr>
            </w:pPr>
            <w:r w:rsidRPr="004B6F6D">
              <w:rPr>
                <w:sz w:val="20"/>
                <w:szCs w:val="20"/>
              </w:rPr>
              <w:t>Администрация</w:t>
            </w:r>
          </w:p>
          <w:p w:rsidR="0006374F" w:rsidRPr="004B6F6D" w:rsidRDefault="0006374F" w:rsidP="00FC6228">
            <w:pPr>
              <w:widowControl w:val="0"/>
              <w:autoSpaceDE w:val="0"/>
              <w:autoSpaceDN w:val="0"/>
              <w:adjustRightInd w:val="0"/>
              <w:jc w:val="both"/>
              <w:rPr>
                <w:sz w:val="20"/>
                <w:szCs w:val="20"/>
              </w:rPr>
            </w:pPr>
            <w:r w:rsidRPr="004B6F6D">
              <w:rPr>
                <w:sz w:val="20"/>
                <w:szCs w:val="20"/>
              </w:rPr>
              <w:t>городского округа Кинешма</w:t>
            </w:r>
          </w:p>
        </w:tc>
        <w:tc>
          <w:tcPr>
            <w:tcW w:w="1418" w:type="dxa"/>
          </w:tcPr>
          <w:p w:rsidR="0006374F" w:rsidRPr="004B6F6D" w:rsidRDefault="0006374F" w:rsidP="00FC6228">
            <w:pPr>
              <w:pStyle w:val="2f4"/>
              <w:ind w:left="0"/>
              <w:rPr>
                <w:sz w:val="20"/>
                <w:szCs w:val="20"/>
              </w:rPr>
            </w:pPr>
            <w:r w:rsidRPr="004B6F6D">
              <w:rPr>
                <w:sz w:val="20"/>
                <w:szCs w:val="20"/>
              </w:rPr>
              <w:t>Всего:</w:t>
            </w:r>
          </w:p>
        </w:tc>
        <w:tc>
          <w:tcPr>
            <w:tcW w:w="1276" w:type="dxa"/>
          </w:tcPr>
          <w:p w:rsidR="0006374F" w:rsidRPr="004B6F6D" w:rsidRDefault="0006374F" w:rsidP="00FC6228">
            <w:pPr>
              <w:pStyle w:val="2f4"/>
              <w:ind w:left="0"/>
              <w:jc w:val="center"/>
              <w:rPr>
                <w:sz w:val="20"/>
                <w:szCs w:val="20"/>
              </w:rPr>
            </w:pPr>
            <w:r>
              <w:rPr>
                <w:sz w:val="20"/>
                <w:szCs w:val="20"/>
              </w:rPr>
              <w:t>34,1</w:t>
            </w:r>
          </w:p>
        </w:tc>
        <w:tc>
          <w:tcPr>
            <w:tcW w:w="1275" w:type="dxa"/>
          </w:tcPr>
          <w:p w:rsidR="0006374F" w:rsidRPr="004B6F6D" w:rsidRDefault="0006374F" w:rsidP="00FC6228">
            <w:pPr>
              <w:jc w:val="center"/>
              <w:rPr>
                <w:sz w:val="20"/>
                <w:szCs w:val="20"/>
              </w:rPr>
            </w:pPr>
            <w:r w:rsidRPr="004B6F6D">
              <w:rPr>
                <w:sz w:val="20"/>
                <w:szCs w:val="20"/>
              </w:rPr>
              <w:t>0,0</w:t>
            </w:r>
          </w:p>
        </w:tc>
        <w:tc>
          <w:tcPr>
            <w:tcW w:w="1560" w:type="dxa"/>
            <w:vMerge w:val="restart"/>
          </w:tcPr>
          <w:p w:rsidR="0006374F" w:rsidRPr="004B6F6D" w:rsidRDefault="0006374F" w:rsidP="003A4AB4">
            <w:pPr>
              <w:rPr>
                <w:sz w:val="20"/>
                <w:szCs w:val="20"/>
              </w:rPr>
            </w:pPr>
            <w:r w:rsidRPr="004B6F6D">
              <w:rPr>
                <w:sz w:val="20"/>
                <w:szCs w:val="20"/>
              </w:rPr>
              <w:t xml:space="preserve">Кассовые расходы планируется  произвести  в </w:t>
            </w:r>
            <w:r w:rsidR="003A4AB4">
              <w:rPr>
                <w:sz w:val="20"/>
                <w:szCs w:val="20"/>
              </w:rPr>
              <w:t>4 квартале</w:t>
            </w:r>
            <w:r w:rsidRPr="004B6F6D">
              <w:rPr>
                <w:sz w:val="20"/>
                <w:szCs w:val="20"/>
              </w:rPr>
              <w:t xml:space="preserve">  2016 года, в связи с оформлением документов по </w:t>
            </w:r>
            <w:r w:rsidR="003A4AB4">
              <w:rPr>
                <w:sz w:val="20"/>
                <w:szCs w:val="20"/>
              </w:rPr>
              <w:t>проведению муниципальных торгов</w:t>
            </w:r>
          </w:p>
        </w:tc>
        <w:tc>
          <w:tcPr>
            <w:tcW w:w="2409" w:type="dxa"/>
            <w:vMerge w:val="restart"/>
          </w:tcPr>
          <w:p w:rsidR="0006374F" w:rsidRPr="004B6F6D" w:rsidRDefault="0006374F" w:rsidP="00FC6228">
            <w:pPr>
              <w:pStyle w:val="2f4"/>
              <w:ind w:left="0"/>
              <w:rPr>
                <w:sz w:val="20"/>
                <w:szCs w:val="20"/>
              </w:rPr>
            </w:pPr>
          </w:p>
        </w:tc>
        <w:tc>
          <w:tcPr>
            <w:tcW w:w="709" w:type="dxa"/>
            <w:vMerge w:val="restart"/>
          </w:tcPr>
          <w:p w:rsidR="0006374F" w:rsidRPr="004B6F6D" w:rsidRDefault="0006374F" w:rsidP="00FC6228">
            <w:pPr>
              <w:pStyle w:val="2f4"/>
              <w:ind w:left="0"/>
              <w:rPr>
                <w:sz w:val="20"/>
                <w:szCs w:val="20"/>
              </w:rPr>
            </w:pPr>
          </w:p>
        </w:tc>
        <w:tc>
          <w:tcPr>
            <w:tcW w:w="992" w:type="dxa"/>
            <w:vMerge w:val="restart"/>
          </w:tcPr>
          <w:p w:rsidR="0006374F" w:rsidRPr="004B6F6D" w:rsidRDefault="0006374F" w:rsidP="00FC6228">
            <w:pPr>
              <w:pStyle w:val="2f4"/>
              <w:ind w:left="0"/>
              <w:rPr>
                <w:sz w:val="20"/>
                <w:szCs w:val="20"/>
              </w:rPr>
            </w:pPr>
          </w:p>
        </w:tc>
        <w:tc>
          <w:tcPr>
            <w:tcW w:w="993" w:type="dxa"/>
            <w:vMerge w:val="restart"/>
          </w:tcPr>
          <w:p w:rsidR="0006374F" w:rsidRPr="004B6F6D" w:rsidRDefault="0006374F" w:rsidP="00FC6228">
            <w:pPr>
              <w:pStyle w:val="2f4"/>
              <w:ind w:left="0"/>
              <w:rPr>
                <w:sz w:val="20"/>
                <w:szCs w:val="20"/>
              </w:rPr>
            </w:pPr>
          </w:p>
        </w:tc>
        <w:tc>
          <w:tcPr>
            <w:tcW w:w="1417" w:type="dxa"/>
            <w:vMerge w:val="restart"/>
          </w:tcPr>
          <w:p w:rsidR="0006374F" w:rsidRPr="004B6F6D" w:rsidRDefault="0006374F" w:rsidP="00FC6228">
            <w:pPr>
              <w:pStyle w:val="2f4"/>
              <w:ind w:left="0"/>
              <w:jc w:val="center"/>
              <w:rPr>
                <w:sz w:val="20"/>
                <w:szCs w:val="20"/>
              </w:rPr>
            </w:pPr>
            <w:r w:rsidRPr="004B6F6D">
              <w:rPr>
                <w:sz w:val="20"/>
                <w:szCs w:val="20"/>
              </w:rPr>
              <w:t>34,1</w:t>
            </w:r>
          </w:p>
        </w:tc>
      </w:tr>
      <w:tr w:rsidR="003A4AB4" w:rsidRPr="003B25F2" w:rsidTr="0096530E">
        <w:trPr>
          <w:trHeight w:val="230"/>
        </w:trPr>
        <w:tc>
          <w:tcPr>
            <w:tcW w:w="710" w:type="dxa"/>
            <w:vMerge/>
          </w:tcPr>
          <w:p w:rsidR="003A4AB4" w:rsidRPr="004B6F6D" w:rsidRDefault="003A4AB4" w:rsidP="00FC6228">
            <w:pPr>
              <w:pStyle w:val="2f4"/>
              <w:ind w:left="0"/>
              <w:rPr>
                <w:sz w:val="20"/>
                <w:szCs w:val="20"/>
              </w:rPr>
            </w:pPr>
          </w:p>
        </w:tc>
        <w:tc>
          <w:tcPr>
            <w:tcW w:w="2126" w:type="dxa"/>
            <w:vMerge/>
          </w:tcPr>
          <w:p w:rsidR="003A4AB4" w:rsidRPr="004B6F6D" w:rsidRDefault="003A4AB4" w:rsidP="00FC6228">
            <w:pPr>
              <w:rPr>
                <w:sz w:val="20"/>
                <w:szCs w:val="20"/>
              </w:rPr>
            </w:pPr>
          </w:p>
        </w:tc>
        <w:tc>
          <w:tcPr>
            <w:tcW w:w="1417" w:type="dxa"/>
            <w:vMerge/>
          </w:tcPr>
          <w:p w:rsidR="003A4AB4" w:rsidRPr="004B6F6D" w:rsidRDefault="003A4AB4" w:rsidP="00FC6228">
            <w:pPr>
              <w:widowControl w:val="0"/>
              <w:autoSpaceDE w:val="0"/>
              <w:autoSpaceDN w:val="0"/>
              <w:adjustRightInd w:val="0"/>
              <w:jc w:val="both"/>
              <w:rPr>
                <w:sz w:val="20"/>
                <w:szCs w:val="20"/>
              </w:rPr>
            </w:pPr>
          </w:p>
        </w:tc>
        <w:tc>
          <w:tcPr>
            <w:tcW w:w="1418" w:type="dxa"/>
            <w:vMerge w:val="restart"/>
          </w:tcPr>
          <w:p w:rsidR="003A4AB4" w:rsidRPr="004B6F6D" w:rsidRDefault="003A4AB4"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vMerge w:val="restart"/>
          </w:tcPr>
          <w:p w:rsidR="003A4AB4" w:rsidRPr="004B6F6D" w:rsidRDefault="003A4AB4" w:rsidP="00FC6228">
            <w:pPr>
              <w:pStyle w:val="2f4"/>
              <w:ind w:left="0"/>
              <w:jc w:val="center"/>
              <w:rPr>
                <w:sz w:val="20"/>
                <w:szCs w:val="20"/>
              </w:rPr>
            </w:pPr>
            <w:r>
              <w:rPr>
                <w:sz w:val="20"/>
                <w:szCs w:val="20"/>
              </w:rPr>
              <w:t>34,1</w:t>
            </w:r>
          </w:p>
          <w:p w:rsidR="003A4AB4" w:rsidRPr="004B6F6D" w:rsidRDefault="003A4AB4" w:rsidP="00FC6228">
            <w:pPr>
              <w:pStyle w:val="2f4"/>
              <w:ind w:left="0"/>
              <w:jc w:val="center"/>
              <w:rPr>
                <w:sz w:val="20"/>
                <w:szCs w:val="20"/>
              </w:rPr>
            </w:pPr>
          </w:p>
        </w:tc>
        <w:tc>
          <w:tcPr>
            <w:tcW w:w="1275" w:type="dxa"/>
            <w:vMerge w:val="restart"/>
          </w:tcPr>
          <w:p w:rsidR="003A4AB4" w:rsidRPr="004B6F6D" w:rsidRDefault="003A4AB4" w:rsidP="00FC6228">
            <w:pPr>
              <w:jc w:val="center"/>
              <w:rPr>
                <w:sz w:val="20"/>
                <w:szCs w:val="20"/>
              </w:rPr>
            </w:pPr>
            <w:r w:rsidRPr="004B6F6D">
              <w:rPr>
                <w:sz w:val="20"/>
                <w:szCs w:val="20"/>
              </w:rPr>
              <w:t>0,0</w:t>
            </w:r>
          </w:p>
        </w:tc>
        <w:tc>
          <w:tcPr>
            <w:tcW w:w="1560" w:type="dxa"/>
            <w:vMerge/>
          </w:tcPr>
          <w:p w:rsidR="003A4AB4" w:rsidRPr="004B6F6D" w:rsidRDefault="003A4AB4" w:rsidP="00FC6228">
            <w:pPr>
              <w:rPr>
                <w:sz w:val="20"/>
                <w:szCs w:val="20"/>
              </w:rPr>
            </w:pPr>
          </w:p>
        </w:tc>
        <w:tc>
          <w:tcPr>
            <w:tcW w:w="2409" w:type="dxa"/>
            <w:vMerge/>
          </w:tcPr>
          <w:p w:rsidR="003A4AB4" w:rsidRPr="004B6F6D" w:rsidRDefault="003A4AB4" w:rsidP="00FC6228">
            <w:pPr>
              <w:pStyle w:val="2f4"/>
              <w:ind w:left="0"/>
              <w:rPr>
                <w:sz w:val="20"/>
                <w:szCs w:val="20"/>
              </w:rPr>
            </w:pPr>
          </w:p>
        </w:tc>
        <w:tc>
          <w:tcPr>
            <w:tcW w:w="709" w:type="dxa"/>
            <w:vMerge/>
          </w:tcPr>
          <w:p w:rsidR="003A4AB4" w:rsidRPr="004B6F6D" w:rsidRDefault="003A4AB4" w:rsidP="00FC6228">
            <w:pPr>
              <w:pStyle w:val="2f4"/>
              <w:ind w:left="0"/>
              <w:rPr>
                <w:sz w:val="20"/>
                <w:szCs w:val="20"/>
              </w:rPr>
            </w:pPr>
          </w:p>
        </w:tc>
        <w:tc>
          <w:tcPr>
            <w:tcW w:w="992" w:type="dxa"/>
            <w:vMerge/>
          </w:tcPr>
          <w:p w:rsidR="003A4AB4" w:rsidRPr="004B6F6D" w:rsidRDefault="003A4AB4" w:rsidP="00FC6228">
            <w:pPr>
              <w:pStyle w:val="2f4"/>
              <w:ind w:left="0"/>
              <w:rPr>
                <w:sz w:val="20"/>
                <w:szCs w:val="20"/>
              </w:rPr>
            </w:pPr>
          </w:p>
        </w:tc>
        <w:tc>
          <w:tcPr>
            <w:tcW w:w="993" w:type="dxa"/>
            <w:vMerge/>
          </w:tcPr>
          <w:p w:rsidR="003A4AB4" w:rsidRPr="004B6F6D" w:rsidRDefault="003A4AB4" w:rsidP="00FC6228">
            <w:pPr>
              <w:pStyle w:val="2f4"/>
              <w:ind w:left="0"/>
              <w:rPr>
                <w:sz w:val="20"/>
                <w:szCs w:val="20"/>
              </w:rPr>
            </w:pPr>
          </w:p>
        </w:tc>
        <w:tc>
          <w:tcPr>
            <w:tcW w:w="1417" w:type="dxa"/>
            <w:vMerge/>
          </w:tcPr>
          <w:p w:rsidR="003A4AB4" w:rsidRPr="004B6F6D" w:rsidRDefault="003A4AB4" w:rsidP="00FC6228">
            <w:pPr>
              <w:pStyle w:val="2f4"/>
              <w:ind w:left="0"/>
              <w:jc w:val="center"/>
              <w:rPr>
                <w:sz w:val="20"/>
                <w:szCs w:val="20"/>
              </w:rPr>
            </w:pPr>
          </w:p>
        </w:tc>
      </w:tr>
      <w:tr w:rsidR="003A4AB4" w:rsidRPr="003B25F2" w:rsidTr="0096530E">
        <w:trPr>
          <w:trHeight w:val="958"/>
        </w:trPr>
        <w:tc>
          <w:tcPr>
            <w:tcW w:w="710" w:type="dxa"/>
            <w:vMerge/>
          </w:tcPr>
          <w:p w:rsidR="003A4AB4" w:rsidRPr="004B6F6D" w:rsidRDefault="003A4AB4" w:rsidP="00FC6228">
            <w:pPr>
              <w:pStyle w:val="2f4"/>
              <w:ind w:left="0"/>
              <w:rPr>
                <w:sz w:val="20"/>
                <w:szCs w:val="20"/>
              </w:rPr>
            </w:pPr>
          </w:p>
        </w:tc>
        <w:tc>
          <w:tcPr>
            <w:tcW w:w="2126" w:type="dxa"/>
            <w:vMerge/>
          </w:tcPr>
          <w:p w:rsidR="003A4AB4" w:rsidRPr="004B6F6D" w:rsidRDefault="003A4AB4" w:rsidP="00FC6228">
            <w:pPr>
              <w:rPr>
                <w:sz w:val="20"/>
                <w:szCs w:val="20"/>
              </w:rPr>
            </w:pPr>
          </w:p>
        </w:tc>
        <w:tc>
          <w:tcPr>
            <w:tcW w:w="1417" w:type="dxa"/>
            <w:vMerge/>
          </w:tcPr>
          <w:p w:rsidR="003A4AB4" w:rsidRPr="004B6F6D" w:rsidRDefault="003A4AB4" w:rsidP="00FC6228">
            <w:pPr>
              <w:widowControl w:val="0"/>
              <w:autoSpaceDE w:val="0"/>
              <w:autoSpaceDN w:val="0"/>
              <w:adjustRightInd w:val="0"/>
              <w:jc w:val="both"/>
              <w:rPr>
                <w:sz w:val="20"/>
                <w:szCs w:val="20"/>
              </w:rPr>
            </w:pPr>
          </w:p>
        </w:tc>
        <w:tc>
          <w:tcPr>
            <w:tcW w:w="1418" w:type="dxa"/>
            <w:vMerge/>
          </w:tcPr>
          <w:p w:rsidR="003A4AB4" w:rsidRPr="004B6F6D" w:rsidRDefault="003A4AB4" w:rsidP="00FC6228">
            <w:pPr>
              <w:pStyle w:val="2f4"/>
              <w:ind w:left="0"/>
              <w:rPr>
                <w:sz w:val="20"/>
                <w:szCs w:val="20"/>
              </w:rPr>
            </w:pPr>
          </w:p>
        </w:tc>
        <w:tc>
          <w:tcPr>
            <w:tcW w:w="1276" w:type="dxa"/>
            <w:vMerge/>
          </w:tcPr>
          <w:p w:rsidR="003A4AB4" w:rsidRPr="004B6F6D" w:rsidRDefault="003A4AB4" w:rsidP="00FC6228">
            <w:pPr>
              <w:pStyle w:val="2f4"/>
              <w:ind w:left="0"/>
              <w:jc w:val="center"/>
              <w:rPr>
                <w:sz w:val="20"/>
                <w:szCs w:val="20"/>
              </w:rPr>
            </w:pPr>
          </w:p>
        </w:tc>
        <w:tc>
          <w:tcPr>
            <w:tcW w:w="1275" w:type="dxa"/>
            <w:vMerge/>
          </w:tcPr>
          <w:p w:rsidR="003A4AB4" w:rsidRPr="004B6F6D" w:rsidRDefault="003A4AB4" w:rsidP="00FC6228">
            <w:pPr>
              <w:jc w:val="center"/>
              <w:rPr>
                <w:sz w:val="20"/>
                <w:szCs w:val="20"/>
              </w:rPr>
            </w:pPr>
          </w:p>
        </w:tc>
        <w:tc>
          <w:tcPr>
            <w:tcW w:w="1560" w:type="dxa"/>
            <w:vMerge/>
          </w:tcPr>
          <w:p w:rsidR="003A4AB4" w:rsidRPr="004B6F6D" w:rsidRDefault="003A4AB4" w:rsidP="00FC6228">
            <w:pPr>
              <w:rPr>
                <w:sz w:val="20"/>
                <w:szCs w:val="20"/>
              </w:rPr>
            </w:pPr>
          </w:p>
        </w:tc>
        <w:tc>
          <w:tcPr>
            <w:tcW w:w="2409" w:type="dxa"/>
            <w:vMerge/>
          </w:tcPr>
          <w:p w:rsidR="003A4AB4" w:rsidRPr="004B6F6D" w:rsidRDefault="003A4AB4" w:rsidP="00FC6228">
            <w:pPr>
              <w:pStyle w:val="2f4"/>
              <w:ind w:left="0"/>
              <w:rPr>
                <w:sz w:val="20"/>
                <w:szCs w:val="20"/>
              </w:rPr>
            </w:pPr>
          </w:p>
        </w:tc>
        <w:tc>
          <w:tcPr>
            <w:tcW w:w="709" w:type="dxa"/>
            <w:vMerge/>
          </w:tcPr>
          <w:p w:rsidR="003A4AB4" w:rsidRPr="004B6F6D" w:rsidRDefault="003A4AB4" w:rsidP="00FC6228">
            <w:pPr>
              <w:pStyle w:val="2f4"/>
              <w:ind w:left="0"/>
              <w:rPr>
                <w:sz w:val="20"/>
                <w:szCs w:val="20"/>
              </w:rPr>
            </w:pPr>
          </w:p>
        </w:tc>
        <w:tc>
          <w:tcPr>
            <w:tcW w:w="992" w:type="dxa"/>
            <w:vMerge/>
          </w:tcPr>
          <w:p w:rsidR="003A4AB4" w:rsidRPr="004B6F6D" w:rsidRDefault="003A4AB4" w:rsidP="00FC6228">
            <w:pPr>
              <w:pStyle w:val="2f4"/>
              <w:ind w:left="0"/>
              <w:rPr>
                <w:sz w:val="20"/>
                <w:szCs w:val="20"/>
              </w:rPr>
            </w:pPr>
          </w:p>
        </w:tc>
        <w:tc>
          <w:tcPr>
            <w:tcW w:w="993" w:type="dxa"/>
            <w:vMerge/>
          </w:tcPr>
          <w:p w:rsidR="003A4AB4" w:rsidRPr="004B6F6D" w:rsidRDefault="003A4AB4" w:rsidP="00FC6228">
            <w:pPr>
              <w:pStyle w:val="2f4"/>
              <w:ind w:left="0"/>
              <w:rPr>
                <w:sz w:val="20"/>
                <w:szCs w:val="20"/>
              </w:rPr>
            </w:pPr>
          </w:p>
        </w:tc>
        <w:tc>
          <w:tcPr>
            <w:tcW w:w="1417" w:type="dxa"/>
          </w:tcPr>
          <w:p w:rsidR="003A4AB4" w:rsidRPr="004B6F6D" w:rsidRDefault="003A4AB4" w:rsidP="00FC6228">
            <w:pPr>
              <w:pStyle w:val="2f4"/>
              <w:ind w:left="0"/>
              <w:jc w:val="center"/>
              <w:rPr>
                <w:sz w:val="20"/>
                <w:szCs w:val="20"/>
              </w:rPr>
            </w:pPr>
            <w:r w:rsidRPr="004B6F6D">
              <w:rPr>
                <w:sz w:val="20"/>
                <w:szCs w:val="20"/>
              </w:rPr>
              <w:t>34,1</w:t>
            </w:r>
          </w:p>
        </w:tc>
      </w:tr>
      <w:tr w:rsidR="0006374F" w:rsidRPr="003B25F2" w:rsidTr="0096530E">
        <w:trPr>
          <w:trHeight w:val="1089"/>
        </w:trPr>
        <w:tc>
          <w:tcPr>
            <w:tcW w:w="710" w:type="dxa"/>
            <w:vMerge/>
          </w:tcPr>
          <w:p w:rsidR="0006374F" w:rsidRPr="004B6F6D" w:rsidRDefault="0006374F" w:rsidP="00FC6228">
            <w:pPr>
              <w:pStyle w:val="2f4"/>
              <w:ind w:left="0"/>
              <w:rPr>
                <w:sz w:val="20"/>
                <w:szCs w:val="20"/>
              </w:rPr>
            </w:pPr>
          </w:p>
        </w:tc>
        <w:tc>
          <w:tcPr>
            <w:tcW w:w="2126" w:type="dxa"/>
            <w:vMerge/>
          </w:tcPr>
          <w:p w:rsidR="0006374F" w:rsidRPr="004B6F6D" w:rsidRDefault="0006374F" w:rsidP="00FC6228">
            <w:pPr>
              <w:pStyle w:val="2f4"/>
              <w:ind w:left="0"/>
              <w:rPr>
                <w:sz w:val="20"/>
                <w:szCs w:val="20"/>
              </w:rPr>
            </w:pPr>
          </w:p>
        </w:tc>
        <w:tc>
          <w:tcPr>
            <w:tcW w:w="1417" w:type="dxa"/>
            <w:vMerge/>
          </w:tcPr>
          <w:p w:rsidR="0006374F" w:rsidRPr="004B6F6D" w:rsidRDefault="0006374F" w:rsidP="00FC6228">
            <w:pPr>
              <w:pStyle w:val="2f4"/>
              <w:ind w:left="0"/>
              <w:rPr>
                <w:sz w:val="20"/>
                <w:szCs w:val="20"/>
              </w:rPr>
            </w:pPr>
          </w:p>
        </w:tc>
        <w:tc>
          <w:tcPr>
            <w:tcW w:w="1418" w:type="dxa"/>
          </w:tcPr>
          <w:p w:rsidR="0006374F" w:rsidRPr="004B6F6D" w:rsidRDefault="0006374F" w:rsidP="00FC6228">
            <w:pPr>
              <w:pStyle w:val="2f4"/>
              <w:ind w:left="0"/>
              <w:rPr>
                <w:sz w:val="20"/>
                <w:szCs w:val="20"/>
              </w:rPr>
            </w:pPr>
            <w:r w:rsidRPr="004B6F6D">
              <w:rPr>
                <w:sz w:val="20"/>
                <w:szCs w:val="20"/>
              </w:rPr>
              <w:t>-областной бюджет</w:t>
            </w:r>
          </w:p>
        </w:tc>
        <w:tc>
          <w:tcPr>
            <w:tcW w:w="1276" w:type="dxa"/>
          </w:tcPr>
          <w:p w:rsidR="0006374F" w:rsidRPr="004B6F6D" w:rsidRDefault="0006374F" w:rsidP="00FC6228">
            <w:pPr>
              <w:pStyle w:val="2f4"/>
              <w:ind w:left="0"/>
              <w:jc w:val="center"/>
              <w:rPr>
                <w:sz w:val="20"/>
                <w:szCs w:val="20"/>
              </w:rPr>
            </w:pPr>
            <w:r>
              <w:rPr>
                <w:sz w:val="20"/>
                <w:szCs w:val="20"/>
              </w:rPr>
              <w:t>34,1</w:t>
            </w:r>
          </w:p>
        </w:tc>
        <w:tc>
          <w:tcPr>
            <w:tcW w:w="1275" w:type="dxa"/>
          </w:tcPr>
          <w:p w:rsidR="0006374F" w:rsidRPr="004B6F6D" w:rsidRDefault="0006374F" w:rsidP="00FC6228">
            <w:pPr>
              <w:jc w:val="center"/>
              <w:rPr>
                <w:sz w:val="20"/>
                <w:szCs w:val="20"/>
              </w:rPr>
            </w:pPr>
            <w:r w:rsidRPr="004B6F6D">
              <w:rPr>
                <w:sz w:val="20"/>
                <w:szCs w:val="20"/>
              </w:rPr>
              <w:t>0,0</w:t>
            </w:r>
          </w:p>
        </w:tc>
        <w:tc>
          <w:tcPr>
            <w:tcW w:w="1560" w:type="dxa"/>
            <w:vMerge/>
          </w:tcPr>
          <w:p w:rsidR="0006374F" w:rsidRPr="004B6F6D" w:rsidRDefault="0006374F" w:rsidP="00FC6228">
            <w:pPr>
              <w:pStyle w:val="2f4"/>
              <w:ind w:left="0"/>
              <w:rPr>
                <w:sz w:val="20"/>
                <w:szCs w:val="20"/>
              </w:rPr>
            </w:pPr>
          </w:p>
        </w:tc>
        <w:tc>
          <w:tcPr>
            <w:tcW w:w="2409" w:type="dxa"/>
            <w:vMerge/>
          </w:tcPr>
          <w:p w:rsidR="0006374F" w:rsidRPr="004B6F6D" w:rsidRDefault="0006374F" w:rsidP="00FC6228">
            <w:pPr>
              <w:pStyle w:val="2f4"/>
              <w:ind w:left="0"/>
              <w:rPr>
                <w:sz w:val="20"/>
                <w:szCs w:val="20"/>
              </w:rPr>
            </w:pPr>
          </w:p>
        </w:tc>
        <w:tc>
          <w:tcPr>
            <w:tcW w:w="709" w:type="dxa"/>
            <w:vMerge/>
          </w:tcPr>
          <w:p w:rsidR="0006374F" w:rsidRPr="004B6F6D" w:rsidRDefault="0006374F" w:rsidP="00FC6228">
            <w:pPr>
              <w:pStyle w:val="2f4"/>
              <w:ind w:left="0"/>
              <w:rPr>
                <w:sz w:val="20"/>
                <w:szCs w:val="20"/>
              </w:rPr>
            </w:pPr>
          </w:p>
        </w:tc>
        <w:tc>
          <w:tcPr>
            <w:tcW w:w="992" w:type="dxa"/>
            <w:vMerge/>
          </w:tcPr>
          <w:p w:rsidR="0006374F" w:rsidRPr="004B6F6D" w:rsidRDefault="0006374F" w:rsidP="00FC6228">
            <w:pPr>
              <w:pStyle w:val="2f4"/>
              <w:ind w:left="0"/>
              <w:rPr>
                <w:sz w:val="20"/>
                <w:szCs w:val="20"/>
              </w:rPr>
            </w:pPr>
          </w:p>
        </w:tc>
        <w:tc>
          <w:tcPr>
            <w:tcW w:w="993" w:type="dxa"/>
            <w:vMerge/>
          </w:tcPr>
          <w:p w:rsidR="0006374F" w:rsidRPr="004B6F6D" w:rsidRDefault="0006374F" w:rsidP="00FC6228">
            <w:pPr>
              <w:pStyle w:val="2f4"/>
              <w:ind w:left="0"/>
              <w:rPr>
                <w:sz w:val="20"/>
                <w:szCs w:val="20"/>
              </w:rPr>
            </w:pPr>
          </w:p>
        </w:tc>
        <w:tc>
          <w:tcPr>
            <w:tcW w:w="1417" w:type="dxa"/>
          </w:tcPr>
          <w:p w:rsidR="0006374F" w:rsidRPr="004B6F6D" w:rsidRDefault="0006374F" w:rsidP="00FC6228">
            <w:pPr>
              <w:pStyle w:val="2f4"/>
              <w:ind w:left="0"/>
              <w:jc w:val="center"/>
              <w:rPr>
                <w:sz w:val="20"/>
                <w:szCs w:val="20"/>
              </w:rPr>
            </w:pPr>
            <w:r w:rsidRPr="004B6F6D">
              <w:rPr>
                <w:sz w:val="20"/>
                <w:szCs w:val="20"/>
              </w:rPr>
              <w:t>34,1</w:t>
            </w:r>
          </w:p>
        </w:tc>
      </w:tr>
      <w:tr w:rsidR="0006374F" w:rsidRPr="003B25F2" w:rsidTr="0096530E">
        <w:trPr>
          <w:trHeight w:val="230"/>
        </w:trPr>
        <w:tc>
          <w:tcPr>
            <w:tcW w:w="710" w:type="dxa"/>
            <w:vMerge w:val="restart"/>
          </w:tcPr>
          <w:p w:rsidR="0006374F" w:rsidRPr="004B6F6D" w:rsidRDefault="0006374F" w:rsidP="00FC6228">
            <w:pPr>
              <w:pStyle w:val="2f4"/>
              <w:ind w:left="0"/>
              <w:rPr>
                <w:sz w:val="20"/>
                <w:szCs w:val="20"/>
              </w:rPr>
            </w:pPr>
            <w:r w:rsidRPr="004B6F6D">
              <w:rPr>
                <w:sz w:val="20"/>
                <w:szCs w:val="20"/>
              </w:rPr>
              <w:t>1.2.2</w:t>
            </w:r>
          </w:p>
        </w:tc>
        <w:tc>
          <w:tcPr>
            <w:tcW w:w="2126" w:type="dxa"/>
            <w:vMerge w:val="restart"/>
          </w:tcPr>
          <w:p w:rsidR="0006374F" w:rsidRPr="004B6F6D" w:rsidRDefault="0006374F" w:rsidP="00FC6228">
            <w:pPr>
              <w:rPr>
                <w:sz w:val="20"/>
                <w:szCs w:val="20"/>
              </w:rPr>
            </w:pPr>
            <w:r w:rsidRPr="004B6F6D">
              <w:rPr>
                <w:sz w:val="20"/>
                <w:szCs w:val="20"/>
              </w:rPr>
              <w:t>Мероприятие «Осуществление полномочий по созданию и организации деятельности комиссии по делам несовершеннолетних и защите их прав»</w:t>
            </w:r>
          </w:p>
        </w:tc>
        <w:tc>
          <w:tcPr>
            <w:tcW w:w="1417" w:type="dxa"/>
            <w:vMerge w:val="restart"/>
          </w:tcPr>
          <w:p w:rsidR="0006374F" w:rsidRPr="004B6F6D" w:rsidRDefault="0006374F" w:rsidP="00FC6228">
            <w:pPr>
              <w:widowControl w:val="0"/>
              <w:autoSpaceDE w:val="0"/>
              <w:autoSpaceDN w:val="0"/>
              <w:adjustRightInd w:val="0"/>
              <w:jc w:val="both"/>
              <w:rPr>
                <w:sz w:val="20"/>
                <w:szCs w:val="20"/>
              </w:rPr>
            </w:pPr>
            <w:r w:rsidRPr="004B6F6D">
              <w:rPr>
                <w:sz w:val="20"/>
                <w:szCs w:val="20"/>
              </w:rPr>
              <w:t>Комиссия по делам несовершеннолетних и защите их прав</w:t>
            </w:r>
          </w:p>
        </w:tc>
        <w:tc>
          <w:tcPr>
            <w:tcW w:w="1418" w:type="dxa"/>
          </w:tcPr>
          <w:p w:rsidR="0006374F" w:rsidRDefault="0006374F" w:rsidP="00FC6228">
            <w:pPr>
              <w:pStyle w:val="2f4"/>
              <w:ind w:left="0"/>
              <w:rPr>
                <w:sz w:val="20"/>
                <w:szCs w:val="20"/>
              </w:rPr>
            </w:pPr>
            <w:r w:rsidRPr="004B6F6D">
              <w:rPr>
                <w:sz w:val="20"/>
                <w:szCs w:val="20"/>
              </w:rPr>
              <w:t>Всего:</w:t>
            </w:r>
          </w:p>
          <w:p w:rsidR="003A4AB4" w:rsidRDefault="003A4AB4" w:rsidP="00FC6228">
            <w:pPr>
              <w:pStyle w:val="2f4"/>
              <w:ind w:left="0"/>
              <w:rPr>
                <w:sz w:val="20"/>
                <w:szCs w:val="20"/>
              </w:rPr>
            </w:pPr>
          </w:p>
          <w:p w:rsidR="003A4AB4" w:rsidRDefault="003A4AB4" w:rsidP="00FC6228">
            <w:pPr>
              <w:pStyle w:val="2f4"/>
              <w:ind w:left="0"/>
              <w:rPr>
                <w:sz w:val="20"/>
                <w:szCs w:val="20"/>
              </w:rPr>
            </w:pPr>
          </w:p>
          <w:p w:rsidR="003A4AB4" w:rsidRPr="004B6F6D" w:rsidRDefault="003A4AB4" w:rsidP="00FC6228">
            <w:pPr>
              <w:pStyle w:val="2f4"/>
              <w:ind w:left="0"/>
              <w:rPr>
                <w:sz w:val="20"/>
                <w:szCs w:val="20"/>
              </w:rPr>
            </w:pPr>
          </w:p>
        </w:tc>
        <w:tc>
          <w:tcPr>
            <w:tcW w:w="1276" w:type="dxa"/>
          </w:tcPr>
          <w:p w:rsidR="0006374F" w:rsidRPr="004B6F6D" w:rsidRDefault="0006374F" w:rsidP="00FC6228">
            <w:pPr>
              <w:pStyle w:val="2f4"/>
              <w:ind w:left="0"/>
              <w:jc w:val="center"/>
              <w:rPr>
                <w:sz w:val="20"/>
                <w:szCs w:val="20"/>
              </w:rPr>
            </w:pPr>
            <w:r>
              <w:rPr>
                <w:sz w:val="20"/>
                <w:szCs w:val="20"/>
              </w:rPr>
              <w:t>1425,5</w:t>
            </w:r>
          </w:p>
        </w:tc>
        <w:tc>
          <w:tcPr>
            <w:tcW w:w="1275" w:type="dxa"/>
          </w:tcPr>
          <w:p w:rsidR="0006374F" w:rsidRPr="004B6F6D" w:rsidRDefault="0006374F" w:rsidP="00FC6228">
            <w:pPr>
              <w:jc w:val="center"/>
              <w:rPr>
                <w:sz w:val="20"/>
                <w:szCs w:val="20"/>
              </w:rPr>
            </w:pPr>
            <w:r>
              <w:rPr>
                <w:sz w:val="20"/>
                <w:szCs w:val="20"/>
              </w:rPr>
              <w:t>862,7</w:t>
            </w:r>
          </w:p>
        </w:tc>
        <w:tc>
          <w:tcPr>
            <w:tcW w:w="1560" w:type="dxa"/>
            <w:vMerge w:val="restart"/>
          </w:tcPr>
          <w:p w:rsidR="0006374F" w:rsidRDefault="003A4AB4" w:rsidP="003A4AB4">
            <w:pPr>
              <w:rPr>
                <w:sz w:val="20"/>
                <w:szCs w:val="20"/>
              </w:rPr>
            </w:pPr>
            <w:bookmarkStart w:id="24" w:name="OLE_LINK40"/>
            <w:bookmarkStart w:id="25" w:name="OLE_LINK41"/>
            <w:bookmarkStart w:id="26" w:name="OLE_LINK42"/>
            <w:bookmarkStart w:id="27" w:name="OLE_LINK43"/>
            <w:r>
              <w:rPr>
                <w:sz w:val="20"/>
                <w:szCs w:val="20"/>
              </w:rPr>
              <w:t>П</w:t>
            </w:r>
            <w:r w:rsidR="0006374F" w:rsidRPr="004B6F6D">
              <w:rPr>
                <w:sz w:val="20"/>
                <w:szCs w:val="20"/>
              </w:rPr>
              <w:t xml:space="preserve">роизведены выплаты заработной платы работникам комиссии по делам несовершеннолетних,  перечислены в фонды начисления на </w:t>
            </w:r>
            <w:r>
              <w:rPr>
                <w:sz w:val="20"/>
                <w:szCs w:val="20"/>
              </w:rPr>
              <w:t>оплату труда</w:t>
            </w:r>
            <w:r w:rsidR="0006374F" w:rsidRPr="004B6F6D">
              <w:rPr>
                <w:sz w:val="20"/>
                <w:szCs w:val="20"/>
              </w:rPr>
              <w:t xml:space="preserve">, оплачены расходы на содержание </w:t>
            </w:r>
            <w:r w:rsidR="0006374F" w:rsidRPr="004B6F6D">
              <w:rPr>
                <w:sz w:val="20"/>
                <w:szCs w:val="20"/>
              </w:rPr>
              <w:lastRenderedPageBreak/>
              <w:t>зданий, коммунальные услуги и связь</w:t>
            </w:r>
            <w:bookmarkEnd w:id="24"/>
            <w:bookmarkEnd w:id="25"/>
            <w:bookmarkEnd w:id="26"/>
            <w:bookmarkEnd w:id="27"/>
            <w:r>
              <w:rPr>
                <w:sz w:val="20"/>
                <w:szCs w:val="20"/>
              </w:rPr>
              <w:t>.</w:t>
            </w:r>
          </w:p>
          <w:p w:rsidR="003A4AB4" w:rsidRPr="004B6F6D" w:rsidRDefault="003A4AB4" w:rsidP="003A4AB4">
            <w:pPr>
              <w:rPr>
                <w:b/>
                <w:sz w:val="20"/>
                <w:szCs w:val="20"/>
              </w:rPr>
            </w:pPr>
            <w:r>
              <w:rPr>
                <w:sz w:val="20"/>
                <w:szCs w:val="20"/>
              </w:rPr>
              <w:t>Дальнейшее исполнение мероприятия планируется в течение 2016г.</w:t>
            </w:r>
          </w:p>
        </w:tc>
        <w:tc>
          <w:tcPr>
            <w:tcW w:w="2409" w:type="dxa"/>
            <w:vMerge w:val="restart"/>
          </w:tcPr>
          <w:p w:rsidR="0006374F" w:rsidRPr="004B6F6D" w:rsidRDefault="0006374F" w:rsidP="00FC6228">
            <w:pPr>
              <w:rPr>
                <w:sz w:val="20"/>
                <w:szCs w:val="20"/>
              </w:rPr>
            </w:pPr>
            <w:r w:rsidRPr="004B6F6D">
              <w:rPr>
                <w:sz w:val="20"/>
                <w:szCs w:val="20"/>
              </w:rPr>
              <w:lastRenderedPageBreak/>
              <w:t>Количество проведенных заседаний комиссии по делам несовершеннолетних и защите их прав</w:t>
            </w:r>
          </w:p>
        </w:tc>
        <w:tc>
          <w:tcPr>
            <w:tcW w:w="709" w:type="dxa"/>
            <w:vMerge w:val="restart"/>
          </w:tcPr>
          <w:p w:rsidR="0006374F" w:rsidRPr="004B6F6D" w:rsidRDefault="0006374F" w:rsidP="00FC6228">
            <w:pPr>
              <w:pStyle w:val="a6"/>
              <w:rPr>
                <w:rFonts w:ascii="Times New Roman" w:hAnsi="Times New Roman" w:cs="Times New Roman"/>
                <w:sz w:val="20"/>
                <w:szCs w:val="20"/>
              </w:rPr>
            </w:pPr>
            <w:r w:rsidRPr="004B6F6D">
              <w:rPr>
                <w:rFonts w:ascii="Times New Roman" w:hAnsi="Times New Roman" w:cs="Times New Roman"/>
                <w:sz w:val="20"/>
                <w:szCs w:val="20"/>
              </w:rPr>
              <w:t>Шт.</w:t>
            </w:r>
          </w:p>
        </w:tc>
        <w:tc>
          <w:tcPr>
            <w:tcW w:w="992" w:type="dxa"/>
            <w:vMerge w:val="restart"/>
          </w:tcPr>
          <w:p w:rsidR="0006374F" w:rsidRPr="004B6F6D" w:rsidRDefault="0006374F" w:rsidP="00FC6228">
            <w:pPr>
              <w:jc w:val="center"/>
              <w:rPr>
                <w:sz w:val="20"/>
                <w:szCs w:val="20"/>
              </w:rPr>
            </w:pPr>
            <w:r w:rsidRPr="004B6F6D">
              <w:rPr>
                <w:sz w:val="20"/>
                <w:szCs w:val="20"/>
              </w:rPr>
              <w:t>29</w:t>
            </w:r>
          </w:p>
        </w:tc>
        <w:tc>
          <w:tcPr>
            <w:tcW w:w="993" w:type="dxa"/>
            <w:vMerge w:val="restart"/>
          </w:tcPr>
          <w:p w:rsidR="0006374F" w:rsidRPr="004B6F6D" w:rsidRDefault="0006374F" w:rsidP="00FC6228">
            <w:pPr>
              <w:jc w:val="center"/>
              <w:rPr>
                <w:sz w:val="20"/>
                <w:szCs w:val="20"/>
              </w:rPr>
            </w:pPr>
            <w:r>
              <w:rPr>
                <w:sz w:val="20"/>
                <w:szCs w:val="20"/>
              </w:rPr>
              <w:t>20</w:t>
            </w:r>
          </w:p>
        </w:tc>
        <w:tc>
          <w:tcPr>
            <w:tcW w:w="1417" w:type="dxa"/>
          </w:tcPr>
          <w:p w:rsidR="0006374F" w:rsidRPr="004B6F6D" w:rsidRDefault="0006374F" w:rsidP="00FC6228">
            <w:pPr>
              <w:pStyle w:val="2f4"/>
              <w:ind w:left="0"/>
              <w:jc w:val="center"/>
              <w:rPr>
                <w:sz w:val="20"/>
                <w:szCs w:val="20"/>
              </w:rPr>
            </w:pPr>
            <w:r w:rsidRPr="004B6F6D">
              <w:rPr>
                <w:sz w:val="20"/>
                <w:szCs w:val="20"/>
              </w:rPr>
              <w:t>1425,5</w:t>
            </w:r>
          </w:p>
        </w:tc>
      </w:tr>
      <w:tr w:rsidR="0006374F" w:rsidRPr="003B25F2" w:rsidTr="0096530E">
        <w:trPr>
          <w:trHeight w:val="1365"/>
        </w:trPr>
        <w:tc>
          <w:tcPr>
            <w:tcW w:w="710" w:type="dxa"/>
            <w:vMerge/>
          </w:tcPr>
          <w:p w:rsidR="0006374F" w:rsidRPr="004B6F6D" w:rsidRDefault="0006374F" w:rsidP="00FC6228">
            <w:pPr>
              <w:pStyle w:val="2f4"/>
              <w:ind w:left="0"/>
              <w:rPr>
                <w:sz w:val="20"/>
                <w:szCs w:val="20"/>
              </w:rPr>
            </w:pPr>
          </w:p>
        </w:tc>
        <w:tc>
          <w:tcPr>
            <w:tcW w:w="2126" w:type="dxa"/>
            <w:vMerge/>
          </w:tcPr>
          <w:p w:rsidR="0006374F" w:rsidRPr="004B6F6D" w:rsidRDefault="0006374F" w:rsidP="00FC6228">
            <w:pPr>
              <w:rPr>
                <w:sz w:val="20"/>
                <w:szCs w:val="20"/>
              </w:rPr>
            </w:pPr>
          </w:p>
        </w:tc>
        <w:tc>
          <w:tcPr>
            <w:tcW w:w="1417" w:type="dxa"/>
            <w:vMerge/>
          </w:tcPr>
          <w:p w:rsidR="0006374F" w:rsidRPr="004B6F6D" w:rsidRDefault="0006374F" w:rsidP="00FC6228">
            <w:pPr>
              <w:widowControl w:val="0"/>
              <w:autoSpaceDE w:val="0"/>
              <w:autoSpaceDN w:val="0"/>
              <w:adjustRightInd w:val="0"/>
              <w:jc w:val="both"/>
              <w:rPr>
                <w:sz w:val="20"/>
                <w:szCs w:val="20"/>
              </w:rPr>
            </w:pPr>
          </w:p>
        </w:tc>
        <w:tc>
          <w:tcPr>
            <w:tcW w:w="1418" w:type="dxa"/>
          </w:tcPr>
          <w:p w:rsidR="0006374F" w:rsidRPr="004B6F6D" w:rsidRDefault="0006374F"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p w:rsidR="0006374F" w:rsidRPr="004B6F6D" w:rsidRDefault="0006374F" w:rsidP="00FC6228">
            <w:pPr>
              <w:pStyle w:val="2f4"/>
              <w:ind w:left="0"/>
              <w:rPr>
                <w:sz w:val="20"/>
                <w:szCs w:val="20"/>
              </w:rPr>
            </w:pPr>
          </w:p>
        </w:tc>
        <w:tc>
          <w:tcPr>
            <w:tcW w:w="1276" w:type="dxa"/>
          </w:tcPr>
          <w:p w:rsidR="0006374F" w:rsidRPr="004B6F6D" w:rsidRDefault="0006374F" w:rsidP="00FC6228">
            <w:pPr>
              <w:pStyle w:val="2f4"/>
              <w:ind w:left="0"/>
              <w:jc w:val="center"/>
              <w:rPr>
                <w:sz w:val="20"/>
                <w:szCs w:val="20"/>
              </w:rPr>
            </w:pPr>
            <w:r>
              <w:rPr>
                <w:sz w:val="20"/>
                <w:szCs w:val="20"/>
              </w:rPr>
              <w:t>1425,5</w:t>
            </w:r>
          </w:p>
        </w:tc>
        <w:tc>
          <w:tcPr>
            <w:tcW w:w="1275" w:type="dxa"/>
          </w:tcPr>
          <w:p w:rsidR="0006374F" w:rsidRPr="004B6F6D" w:rsidRDefault="0006374F" w:rsidP="00FC6228">
            <w:pPr>
              <w:rPr>
                <w:sz w:val="20"/>
                <w:szCs w:val="20"/>
              </w:rPr>
            </w:pPr>
            <w:r>
              <w:rPr>
                <w:sz w:val="20"/>
                <w:szCs w:val="20"/>
              </w:rPr>
              <w:t xml:space="preserve"> 862,7</w:t>
            </w:r>
          </w:p>
          <w:p w:rsidR="0006374F" w:rsidRPr="004B6F6D" w:rsidRDefault="0006374F" w:rsidP="00FC6228">
            <w:pPr>
              <w:jc w:val="center"/>
              <w:rPr>
                <w:sz w:val="20"/>
                <w:szCs w:val="20"/>
              </w:rPr>
            </w:pPr>
          </w:p>
        </w:tc>
        <w:tc>
          <w:tcPr>
            <w:tcW w:w="1560" w:type="dxa"/>
            <w:vMerge/>
          </w:tcPr>
          <w:p w:rsidR="0006374F" w:rsidRPr="004B6F6D" w:rsidRDefault="0006374F" w:rsidP="00FC6228">
            <w:pPr>
              <w:rPr>
                <w:sz w:val="20"/>
                <w:szCs w:val="20"/>
              </w:rPr>
            </w:pPr>
          </w:p>
        </w:tc>
        <w:tc>
          <w:tcPr>
            <w:tcW w:w="2409" w:type="dxa"/>
            <w:vMerge/>
          </w:tcPr>
          <w:p w:rsidR="0006374F" w:rsidRPr="004B6F6D" w:rsidRDefault="0006374F" w:rsidP="00FC6228">
            <w:pPr>
              <w:rPr>
                <w:sz w:val="20"/>
                <w:szCs w:val="20"/>
              </w:rPr>
            </w:pPr>
          </w:p>
        </w:tc>
        <w:tc>
          <w:tcPr>
            <w:tcW w:w="709" w:type="dxa"/>
            <w:vMerge/>
          </w:tcPr>
          <w:p w:rsidR="0006374F" w:rsidRPr="004B6F6D" w:rsidRDefault="0006374F" w:rsidP="00FC6228">
            <w:pPr>
              <w:pStyle w:val="a6"/>
              <w:rPr>
                <w:rFonts w:ascii="Times New Roman" w:hAnsi="Times New Roman" w:cs="Times New Roman"/>
                <w:sz w:val="20"/>
                <w:szCs w:val="20"/>
              </w:rPr>
            </w:pPr>
          </w:p>
        </w:tc>
        <w:tc>
          <w:tcPr>
            <w:tcW w:w="992" w:type="dxa"/>
            <w:vMerge/>
          </w:tcPr>
          <w:p w:rsidR="0006374F" w:rsidRPr="004B6F6D" w:rsidRDefault="0006374F" w:rsidP="00FC6228">
            <w:pPr>
              <w:jc w:val="center"/>
              <w:rPr>
                <w:sz w:val="20"/>
                <w:szCs w:val="20"/>
              </w:rPr>
            </w:pPr>
          </w:p>
        </w:tc>
        <w:tc>
          <w:tcPr>
            <w:tcW w:w="993" w:type="dxa"/>
            <w:vMerge/>
          </w:tcPr>
          <w:p w:rsidR="0006374F" w:rsidRPr="004B6F6D" w:rsidRDefault="0006374F" w:rsidP="00FC6228">
            <w:pPr>
              <w:jc w:val="center"/>
              <w:rPr>
                <w:sz w:val="20"/>
                <w:szCs w:val="20"/>
              </w:rPr>
            </w:pPr>
          </w:p>
        </w:tc>
        <w:tc>
          <w:tcPr>
            <w:tcW w:w="1417" w:type="dxa"/>
          </w:tcPr>
          <w:p w:rsidR="0006374F" w:rsidRPr="004B6F6D" w:rsidRDefault="0006374F" w:rsidP="00FC6228">
            <w:pPr>
              <w:pStyle w:val="2f4"/>
              <w:ind w:left="0"/>
              <w:jc w:val="center"/>
              <w:rPr>
                <w:sz w:val="20"/>
                <w:szCs w:val="20"/>
              </w:rPr>
            </w:pPr>
            <w:r w:rsidRPr="004B6F6D">
              <w:rPr>
                <w:sz w:val="20"/>
                <w:szCs w:val="20"/>
              </w:rPr>
              <w:t>1425,5</w:t>
            </w:r>
          </w:p>
        </w:tc>
      </w:tr>
      <w:tr w:rsidR="0006374F" w:rsidRPr="003B25F2" w:rsidTr="0096530E">
        <w:trPr>
          <w:trHeight w:val="1575"/>
        </w:trPr>
        <w:tc>
          <w:tcPr>
            <w:tcW w:w="710" w:type="dxa"/>
            <w:vMerge/>
          </w:tcPr>
          <w:p w:rsidR="0006374F" w:rsidRPr="004B6F6D" w:rsidRDefault="0006374F" w:rsidP="00FC6228">
            <w:pPr>
              <w:pStyle w:val="2f4"/>
              <w:ind w:left="0"/>
              <w:rPr>
                <w:sz w:val="20"/>
                <w:szCs w:val="20"/>
              </w:rPr>
            </w:pPr>
          </w:p>
        </w:tc>
        <w:tc>
          <w:tcPr>
            <w:tcW w:w="2126" w:type="dxa"/>
            <w:vMerge/>
          </w:tcPr>
          <w:p w:rsidR="0006374F" w:rsidRPr="004B6F6D" w:rsidRDefault="0006374F" w:rsidP="00FC6228">
            <w:pPr>
              <w:pStyle w:val="2f4"/>
              <w:ind w:left="0"/>
              <w:rPr>
                <w:sz w:val="20"/>
                <w:szCs w:val="20"/>
              </w:rPr>
            </w:pPr>
          </w:p>
        </w:tc>
        <w:tc>
          <w:tcPr>
            <w:tcW w:w="1417" w:type="dxa"/>
            <w:vMerge/>
          </w:tcPr>
          <w:p w:rsidR="0006374F" w:rsidRPr="004B6F6D" w:rsidRDefault="0006374F" w:rsidP="00FC6228">
            <w:pPr>
              <w:pStyle w:val="2f4"/>
              <w:ind w:left="0"/>
              <w:rPr>
                <w:sz w:val="20"/>
                <w:szCs w:val="20"/>
              </w:rPr>
            </w:pPr>
          </w:p>
        </w:tc>
        <w:tc>
          <w:tcPr>
            <w:tcW w:w="1418" w:type="dxa"/>
          </w:tcPr>
          <w:p w:rsidR="0006374F" w:rsidRPr="004B6F6D" w:rsidRDefault="0006374F" w:rsidP="00FC6228">
            <w:pPr>
              <w:rPr>
                <w:sz w:val="20"/>
                <w:szCs w:val="20"/>
              </w:rPr>
            </w:pPr>
            <w:r w:rsidRPr="004B6F6D">
              <w:rPr>
                <w:sz w:val="20"/>
                <w:szCs w:val="20"/>
              </w:rPr>
              <w:t>- бюджет городского округа Кинешма</w:t>
            </w:r>
          </w:p>
        </w:tc>
        <w:tc>
          <w:tcPr>
            <w:tcW w:w="1276" w:type="dxa"/>
          </w:tcPr>
          <w:p w:rsidR="0006374F" w:rsidRPr="004B6F6D" w:rsidRDefault="0006374F" w:rsidP="00FC6228">
            <w:pPr>
              <w:pStyle w:val="2f4"/>
              <w:ind w:left="0"/>
              <w:jc w:val="center"/>
              <w:rPr>
                <w:sz w:val="20"/>
                <w:szCs w:val="20"/>
              </w:rPr>
            </w:pPr>
            <w:r w:rsidRPr="004B6F6D">
              <w:rPr>
                <w:sz w:val="20"/>
                <w:szCs w:val="20"/>
              </w:rPr>
              <w:t>0,0</w:t>
            </w:r>
          </w:p>
        </w:tc>
        <w:tc>
          <w:tcPr>
            <w:tcW w:w="1275" w:type="dxa"/>
          </w:tcPr>
          <w:p w:rsidR="0006374F" w:rsidRPr="004B6F6D" w:rsidRDefault="0006374F" w:rsidP="00FC6228">
            <w:pPr>
              <w:jc w:val="center"/>
              <w:rPr>
                <w:sz w:val="20"/>
                <w:szCs w:val="20"/>
              </w:rPr>
            </w:pPr>
            <w:r w:rsidRPr="004B6F6D">
              <w:rPr>
                <w:sz w:val="20"/>
                <w:szCs w:val="20"/>
              </w:rPr>
              <w:t>0,0</w:t>
            </w:r>
          </w:p>
        </w:tc>
        <w:tc>
          <w:tcPr>
            <w:tcW w:w="1560" w:type="dxa"/>
            <w:vMerge/>
          </w:tcPr>
          <w:p w:rsidR="0006374F" w:rsidRPr="004B6F6D" w:rsidRDefault="0006374F" w:rsidP="00FC6228">
            <w:pPr>
              <w:pStyle w:val="2f4"/>
              <w:ind w:left="0"/>
              <w:rPr>
                <w:sz w:val="20"/>
                <w:szCs w:val="20"/>
              </w:rPr>
            </w:pPr>
          </w:p>
        </w:tc>
        <w:tc>
          <w:tcPr>
            <w:tcW w:w="2409" w:type="dxa"/>
          </w:tcPr>
          <w:p w:rsidR="0006374F" w:rsidRPr="004B6F6D" w:rsidRDefault="0006374F" w:rsidP="00FC6228">
            <w:pPr>
              <w:rPr>
                <w:sz w:val="20"/>
                <w:szCs w:val="20"/>
              </w:rPr>
            </w:pPr>
            <w:r w:rsidRPr="004B6F6D">
              <w:rPr>
                <w:sz w:val="20"/>
                <w:szCs w:val="20"/>
              </w:rPr>
              <w:t>Количество рассмотренных дел комиссией по делам несовершеннолетних и защите их прав, всего:</w:t>
            </w:r>
          </w:p>
        </w:tc>
        <w:tc>
          <w:tcPr>
            <w:tcW w:w="709" w:type="dxa"/>
          </w:tcPr>
          <w:p w:rsidR="0006374F" w:rsidRPr="004B6F6D" w:rsidRDefault="0006374F" w:rsidP="00FC6228">
            <w:pPr>
              <w:jc w:val="both"/>
              <w:rPr>
                <w:sz w:val="20"/>
                <w:szCs w:val="20"/>
              </w:rPr>
            </w:pPr>
            <w:r w:rsidRPr="004B6F6D">
              <w:rPr>
                <w:sz w:val="20"/>
                <w:szCs w:val="20"/>
              </w:rPr>
              <w:t>Шт.</w:t>
            </w:r>
          </w:p>
        </w:tc>
        <w:tc>
          <w:tcPr>
            <w:tcW w:w="992" w:type="dxa"/>
          </w:tcPr>
          <w:p w:rsidR="0006374F" w:rsidRPr="004B6F6D" w:rsidRDefault="0006374F" w:rsidP="00FC6228">
            <w:pPr>
              <w:jc w:val="center"/>
              <w:rPr>
                <w:sz w:val="20"/>
                <w:szCs w:val="20"/>
              </w:rPr>
            </w:pPr>
            <w:r w:rsidRPr="004B6F6D">
              <w:rPr>
                <w:sz w:val="20"/>
                <w:szCs w:val="20"/>
              </w:rPr>
              <w:t>424</w:t>
            </w:r>
          </w:p>
        </w:tc>
        <w:tc>
          <w:tcPr>
            <w:tcW w:w="993" w:type="dxa"/>
          </w:tcPr>
          <w:p w:rsidR="0006374F" w:rsidRPr="004B6F6D" w:rsidRDefault="0006374F" w:rsidP="00FC6228">
            <w:pPr>
              <w:jc w:val="center"/>
              <w:rPr>
                <w:sz w:val="20"/>
                <w:szCs w:val="20"/>
              </w:rPr>
            </w:pPr>
            <w:r>
              <w:rPr>
                <w:sz w:val="20"/>
                <w:szCs w:val="20"/>
              </w:rPr>
              <w:t>350</w:t>
            </w:r>
          </w:p>
        </w:tc>
        <w:tc>
          <w:tcPr>
            <w:tcW w:w="1417" w:type="dxa"/>
          </w:tcPr>
          <w:p w:rsidR="0006374F" w:rsidRPr="004B6F6D" w:rsidRDefault="0006374F" w:rsidP="00FC6228">
            <w:pPr>
              <w:pStyle w:val="2f4"/>
              <w:ind w:left="0"/>
              <w:jc w:val="center"/>
              <w:rPr>
                <w:sz w:val="20"/>
                <w:szCs w:val="20"/>
              </w:rPr>
            </w:pPr>
            <w:r w:rsidRPr="004B6F6D">
              <w:rPr>
                <w:sz w:val="20"/>
                <w:szCs w:val="20"/>
              </w:rPr>
              <w:t>0,0</w:t>
            </w:r>
          </w:p>
        </w:tc>
      </w:tr>
      <w:tr w:rsidR="0006374F" w:rsidRPr="003B25F2" w:rsidTr="0096530E">
        <w:trPr>
          <w:trHeight w:val="1575"/>
        </w:trPr>
        <w:tc>
          <w:tcPr>
            <w:tcW w:w="710" w:type="dxa"/>
            <w:vMerge/>
          </w:tcPr>
          <w:p w:rsidR="0006374F" w:rsidRPr="004B6F6D" w:rsidRDefault="0006374F" w:rsidP="00FC6228">
            <w:pPr>
              <w:pStyle w:val="2f4"/>
              <w:ind w:left="0"/>
              <w:rPr>
                <w:sz w:val="20"/>
                <w:szCs w:val="20"/>
              </w:rPr>
            </w:pPr>
          </w:p>
        </w:tc>
        <w:tc>
          <w:tcPr>
            <w:tcW w:w="2126" w:type="dxa"/>
            <w:vMerge/>
          </w:tcPr>
          <w:p w:rsidR="0006374F" w:rsidRPr="004B6F6D" w:rsidRDefault="0006374F" w:rsidP="00FC6228">
            <w:pPr>
              <w:pStyle w:val="2f4"/>
              <w:ind w:left="0"/>
              <w:rPr>
                <w:sz w:val="20"/>
                <w:szCs w:val="20"/>
              </w:rPr>
            </w:pPr>
          </w:p>
        </w:tc>
        <w:tc>
          <w:tcPr>
            <w:tcW w:w="1417" w:type="dxa"/>
            <w:vMerge/>
          </w:tcPr>
          <w:p w:rsidR="0006374F" w:rsidRPr="004B6F6D" w:rsidRDefault="0006374F" w:rsidP="00FC6228">
            <w:pPr>
              <w:pStyle w:val="2f4"/>
              <w:ind w:left="0"/>
              <w:rPr>
                <w:sz w:val="20"/>
                <w:szCs w:val="20"/>
              </w:rPr>
            </w:pPr>
          </w:p>
        </w:tc>
        <w:tc>
          <w:tcPr>
            <w:tcW w:w="1418" w:type="dxa"/>
          </w:tcPr>
          <w:p w:rsidR="0006374F" w:rsidRPr="004B6F6D" w:rsidRDefault="0006374F" w:rsidP="00FC6228">
            <w:pPr>
              <w:pStyle w:val="2f4"/>
              <w:ind w:left="0"/>
              <w:rPr>
                <w:sz w:val="20"/>
                <w:szCs w:val="20"/>
              </w:rPr>
            </w:pPr>
            <w:r w:rsidRPr="004B6F6D">
              <w:rPr>
                <w:sz w:val="20"/>
                <w:szCs w:val="20"/>
              </w:rPr>
              <w:t>-областной бюджет</w:t>
            </w:r>
          </w:p>
        </w:tc>
        <w:tc>
          <w:tcPr>
            <w:tcW w:w="1276" w:type="dxa"/>
          </w:tcPr>
          <w:p w:rsidR="0006374F" w:rsidRPr="004B6F6D" w:rsidRDefault="0006374F" w:rsidP="00FC6228">
            <w:pPr>
              <w:pStyle w:val="2f4"/>
              <w:ind w:left="0"/>
              <w:jc w:val="center"/>
              <w:rPr>
                <w:sz w:val="20"/>
                <w:szCs w:val="20"/>
              </w:rPr>
            </w:pPr>
            <w:r>
              <w:rPr>
                <w:sz w:val="20"/>
                <w:szCs w:val="20"/>
              </w:rPr>
              <w:t>1 425,5</w:t>
            </w:r>
          </w:p>
        </w:tc>
        <w:tc>
          <w:tcPr>
            <w:tcW w:w="1275" w:type="dxa"/>
          </w:tcPr>
          <w:p w:rsidR="0006374F" w:rsidRPr="004B6F6D" w:rsidRDefault="0006374F" w:rsidP="00FC6228">
            <w:pPr>
              <w:jc w:val="center"/>
              <w:rPr>
                <w:sz w:val="20"/>
                <w:szCs w:val="20"/>
              </w:rPr>
            </w:pPr>
            <w:r>
              <w:rPr>
                <w:sz w:val="20"/>
                <w:szCs w:val="20"/>
              </w:rPr>
              <w:t>862,7</w:t>
            </w:r>
          </w:p>
          <w:p w:rsidR="0006374F" w:rsidRPr="004B6F6D" w:rsidRDefault="0006374F" w:rsidP="00FC6228">
            <w:pPr>
              <w:jc w:val="center"/>
              <w:rPr>
                <w:sz w:val="20"/>
                <w:szCs w:val="20"/>
              </w:rPr>
            </w:pPr>
          </w:p>
        </w:tc>
        <w:tc>
          <w:tcPr>
            <w:tcW w:w="1560" w:type="dxa"/>
            <w:vMerge/>
          </w:tcPr>
          <w:p w:rsidR="0006374F" w:rsidRPr="004B6F6D" w:rsidRDefault="0006374F" w:rsidP="00FC6228">
            <w:pPr>
              <w:pStyle w:val="2f4"/>
              <w:ind w:left="0"/>
              <w:rPr>
                <w:sz w:val="20"/>
                <w:szCs w:val="20"/>
              </w:rPr>
            </w:pPr>
          </w:p>
        </w:tc>
        <w:tc>
          <w:tcPr>
            <w:tcW w:w="2409" w:type="dxa"/>
          </w:tcPr>
          <w:p w:rsidR="0006374F" w:rsidRPr="004B6F6D" w:rsidRDefault="0006374F" w:rsidP="00FC6228">
            <w:pPr>
              <w:rPr>
                <w:sz w:val="20"/>
                <w:szCs w:val="20"/>
              </w:rPr>
            </w:pPr>
          </w:p>
        </w:tc>
        <w:tc>
          <w:tcPr>
            <w:tcW w:w="709" w:type="dxa"/>
          </w:tcPr>
          <w:p w:rsidR="0006374F" w:rsidRPr="004B6F6D" w:rsidRDefault="0006374F" w:rsidP="00FC6228">
            <w:pPr>
              <w:jc w:val="both"/>
              <w:rPr>
                <w:sz w:val="20"/>
                <w:szCs w:val="20"/>
              </w:rPr>
            </w:pPr>
          </w:p>
        </w:tc>
        <w:tc>
          <w:tcPr>
            <w:tcW w:w="992" w:type="dxa"/>
          </w:tcPr>
          <w:p w:rsidR="0006374F" w:rsidRPr="004B6F6D" w:rsidRDefault="0006374F" w:rsidP="00FC6228">
            <w:pPr>
              <w:jc w:val="center"/>
              <w:rPr>
                <w:sz w:val="20"/>
                <w:szCs w:val="20"/>
              </w:rPr>
            </w:pPr>
          </w:p>
        </w:tc>
        <w:tc>
          <w:tcPr>
            <w:tcW w:w="993" w:type="dxa"/>
          </w:tcPr>
          <w:p w:rsidR="0006374F" w:rsidRPr="004B6F6D" w:rsidRDefault="0006374F" w:rsidP="00FC6228">
            <w:pPr>
              <w:jc w:val="center"/>
              <w:rPr>
                <w:sz w:val="20"/>
                <w:szCs w:val="20"/>
              </w:rPr>
            </w:pPr>
          </w:p>
        </w:tc>
        <w:tc>
          <w:tcPr>
            <w:tcW w:w="1417" w:type="dxa"/>
          </w:tcPr>
          <w:p w:rsidR="0006374F" w:rsidRPr="004B6F6D" w:rsidRDefault="0006374F" w:rsidP="00FC6228">
            <w:pPr>
              <w:pStyle w:val="2f4"/>
              <w:ind w:left="0"/>
              <w:rPr>
                <w:sz w:val="20"/>
                <w:szCs w:val="20"/>
              </w:rPr>
            </w:pPr>
            <w:r w:rsidRPr="004B6F6D">
              <w:rPr>
                <w:sz w:val="20"/>
                <w:szCs w:val="20"/>
              </w:rPr>
              <w:t>1425,5</w:t>
            </w:r>
          </w:p>
        </w:tc>
      </w:tr>
      <w:tr w:rsidR="00F81979" w:rsidRPr="003B25F2" w:rsidTr="0096530E">
        <w:trPr>
          <w:trHeight w:val="255"/>
        </w:trPr>
        <w:tc>
          <w:tcPr>
            <w:tcW w:w="710" w:type="dxa"/>
            <w:vMerge w:val="restart"/>
          </w:tcPr>
          <w:p w:rsidR="00F81979" w:rsidRPr="004B6F6D" w:rsidRDefault="00F81979" w:rsidP="00FC6228">
            <w:pPr>
              <w:pStyle w:val="2f4"/>
              <w:ind w:left="0"/>
              <w:rPr>
                <w:sz w:val="20"/>
                <w:szCs w:val="20"/>
              </w:rPr>
            </w:pPr>
            <w:r w:rsidRPr="004B6F6D">
              <w:rPr>
                <w:sz w:val="20"/>
                <w:szCs w:val="20"/>
              </w:rPr>
              <w:lastRenderedPageBreak/>
              <w:t>2</w:t>
            </w:r>
          </w:p>
        </w:tc>
        <w:tc>
          <w:tcPr>
            <w:tcW w:w="2126" w:type="dxa"/>
            <w:vMerge w:val="restart"/>
          </w:tcPr>
          <w:p w:rsidR="00F81979" w:rsidRPr="004B6F6D" w:rsidRDefault="00F81979" w:rsidP="00FC6228">
            <w:pPr>
              <w:pStyle w:val="2f4"/>
              <w:ind w:left="0"/>
              <w:rPr>
                <w:sz w:val="20"/>
                <w:szCs w:val="20"/>
              </w:rPr>
            </w:pPr>
            <w:r w:rsidRPr="004B6F6D">
              <w:rPr>
                <w:sz w:val="20"/>
                <w:szCs w:val="20"/>
              </w:rPr>
              <w:t>Подпрограмма "Обеспечение деятельности муниципального учреждения города Кинешмы "Управления капитального строительства"</w:t>
            </w:r>
          </w:p>
        </w:tc>
        <w:tc>
          <w:tcPr>
            <w:tcW w:w="1417" w:type="dxa"/>
            <w:vMerge w:val="restart"/>
          </w:tcPr>
          <w:p w:rsidR="00F81979" w:rsidRPr="004B6F6D" w:rsidRDefault="00F81979" w:rsidP="00FC6228">
            <w:pPr>
              <w:pStyle w:val="2f4"/>
              <w:ind w:left="0"/>
              <w:rPr>
                <w:sz w:val="20"/>
                <w:szCs w:val="20"/>
              </w:rPr>
            </w:pPr>
            <w:r w:rsidRPr="004B6F6D">
              <w:rPr>
                <w:sz w:val="20"/>
                <w:szCs w:val="20"/>
              </w:rPr>
              <w:t>Администрация городского округа Кинешма</w:t>
            </w:r>
          </w:p>
          <w:p w:rsidR="00F81979" w:rsidRPr="004B6F6D" w:rsidRDefault="00F81979" w:rsidP="00FC6228">
            <w:pPr>
              <w:widowControl w:val="0"/>
              <w:autoSpaceDE w:val="0"/>
              <w:autoSpaceDN w:val="0"/>
              <w:adjustRightInd w:val="0"/>
              <w:rPr>
                <w:sz w:val="20"/>
                <w:szCs w:val="20"/>
              </w:rPr>
            </w:pPr>
            <w:r w:rsidRPr="004B6F6D">
              <w:rPr>
                <w:sz w:val="20"/>
                <w:szCs w:val="20"/>
              </w:rPr>
              <w:t>Администрация городского округа Кинешма</w:t>
            </w:r>
          </w:p>
          <w:p w:rsidR="00F81979" w:rsidRPr="004B6F6D" w:rsidRDefault="00F81979" w:rsidP="00FC6228">
            <w:pPr>
              <w:pStyle w:val="2f4"/>
              <w:ind w:left="0"/>
              <w:rPr>
                <w:sz w:val="20"/>
                <w:szCs w:val="20"/>
              </w:rPr>
            </w:pPr>
          </w:p>
        </w:tc>
        <w:tc>
          <w:tcPr>
            <w:tcW w:w="1418" w:type="dxa"/>
          </w:tcPr>
          <w:p w:rsidR="00F81979" w:rsidRPr="004B6F6D" w:rsidRDefault="00F81979" w:rsidP="00FC6228">
            <w:pPr>
              <w:rPr>
                <w:sz w:val="20"/>
                <w:szCs w:val="20"/>
              </w:rPr>
            </w:pPr>
            <w:r w:rsidRPr="004B6F6D">
              <w:rPr>
                <w:sz w:val="20"/>
                <w:szCs w:val="20"/>
              </w:rPr>
              <w:t>Всего:</w:t>
            </w:r>
          </w:p>
        </w:tc>
        <w:tc>
          <w:tcPr>
            <w:tcW w:w="1276" w:type="dxa"/>
          </w:tcPr>
          <w:p w:rsidR="00F81979" w:rsidRPr="004B6F6D" w:rsidRDefault="00F81979" w:rsidP="00FC6228">
            <w:pPr>
              <w:pStyle w:val="2f4"/>
              <w:ind w:left="0"/>
              <w:jc w:val="center"/>
              <w:rPr>
                <w:sz w:val="20"/>
                <w:szCs w:val="20"/>
              </w:rPr>
            </w:pPr>
            <w:r w:rsidRPr="004B6F6D">
              <w:rPr>
                <w:sz w:val="20"/>
                <w:szCs w:val="20"/>
              </w:rPr>
              <w:t>6179,1</w:t>
            </w:r>
          </w:p>
        </w:tc>
        <w:tc>
          <w:tcPr>
            <w:tcW w:w="1275" w:type="dxa"/>
          </w:tcPr>
          <w:p w:rsidR="00F81979" w:rsidRPr="004B6F6D" w:rsidRDefault="00F81979" w:rsidP="00FC6228">
            <w:pPr>
              <w:rPr>
                <w:sz w:val="20"/>
                <w:szCs w:val="20"/>
              </w:rPr>
            </w:pPr>
            <w:r>
              <w:rPr>
                <w:sz w:val="20"/>
                <w:szCs w:val="20"/>
              </w:rPr>
              <w:t>4150,4</w:t>
            </w:r>
          </w:p>
        </w:tc>
        <w:tc>
          <w:tcPr>
            <w:tcW w:w="1560" w:type="dxa"/>
            <w:vMerge w:val="restart"/>
          </w:tcPr>
          <w:p w:rsidR="00F81979" w:rsidRPr="004B6F6D" w:rsidRDefault="00F81979" w:rsidP="00FC6228">
            <w:pPr>
              <w:jc w:val="center"/>
              <w:rPr>
                <w:b/>
                <w:sz w:val="20"/>
                <w:szCs w:val="20"/>
              </w:rPr>
            </w:pPr>
          </w:p>
        </w:tc>
        <w:tc>
          <w:tcPr>
            <w:tcW w:w="2409" w:type="dxa"/>
            <w:vMerge w:val="restart"/>
          </w:tcPr>
          <w:p w:rsidR="00F81979" w:rsidRPr="004B6F6D" w:rsidRDefault="00F81979" w:rsidP="00FC6228">
            <w:pPr>
              <w:rPr>
                <w:sz w:val="20"/>
                <w:szCs w:val="20"/>
              </w:rPr>
            </w:pPr>
            <w:r w:rsidRPr="004B6F6D">
              <w:rPr>
                <w:sz w:val="20"/>
                <w:szCs w:val="20"/>
              </w:rPr>
              <w:t>Доля соответствия актов выполненных работ строительным нормам и расценкам</w:t>
            </w:r>
          </w:p>
          <w:p w:rsidR="00F81979" w:rsidRPr="004B6F6D" w:rsidRDefault="00F81979" w:rsidP="00FC6228">
            <w:pPr>
              <w:rPr>
                <w:sz w:val="20"/>
                <w:szCs w:val="20"/>
              </w:rPr>
            </w:pPr>
          </w:p>
        </w:tc>
        <w:tc>
          <w:tcPr>
            <w:tcW w:w="709" w:type="dxa"/>
            <w:vMerge w:val="restart"/>
          </w:tcPr>
          <w:p w:rsidR="00F81979" w:rsidRPr="004B6F6D" w:rsidRDefault="00F81979" w:rsidP="00FC6228">
            <w:pPr>
              <w:jc w:val="center"/>
              <w:rPr>
                <w:sz w:val="20"/>
                <w:szCs w:val="20"/>
              </w:rPr>
            </w:pPr>
            <w:r w:rsidRPr="004B6F6D">
              <w:rPr>
                <w:sz w:val="20"/>
                <w:szCs w:val="20"/>
              </w:rPr>
              <w:t>%</w:t>
            </w:r>
          </w:p>
        </w:tc>
        <w:tc>
          <w:tcPr>
            <w:tcW w:w="992" w:type="dxa"/>
            <w:vMerge w:val="restart"/>
          </w:tcPr>
          <w:p w:rsidR="00F81979" w:rsidRPr="004B6F6D" w:rsidRDefault="00F81979" w:rsidP="00FC6228">
            <w:pPr>
              <w:jc w:val="center"/>
              <w:rPr>
                <w:sz w:val="20"/>
                <w:szCs w:val="20"/>
              </w:rPr>
            </w:pPr>
            <w:r w:rsidRPr="004B6F6D">
              <w:rPr>
                <w:sz w:val="20"/>
                <w:szCs w:val="20"/>
              </w:rPr>
              <w:t>100</w:t>
            </w:r>
          </w:p>
        </w:tc>
        <w:tc>
          <w:tcPr>
            <w:tcW w:w="993" w:type="dxa"/>
            <w:vMerge w:val="restart"/>
          </w:tcPr>
          <w:p w:rsidR="00F81979" w:rsidRPr="004B6F6D" w:rsidRDefault="00F81979" w:rsidP="00FC6228">
            <w:pPr>
              <w:jc w:val="center"/>
              <w:rPr>
                <w:sz w:val="20"/>
                <w:szCs w:val="20"/>
              </w:rPr>
            </w:pPr>
            <w:r w:rsidRPr="004B6F6D">
              <w:rPr>
                <w:sz w:val="20"/>
                <w:szCs w:val="20"/>
              </w:rPr>
              <w:t>100</w:t>
            </w:r>
          </w:p>
        </w:tc>
        <w:tc>
          <w:tcPr>
            <w:tcW w:w="1417" w:type="dxa"/>
            <w:vMerge w:val="restart"/>
          </w:tcPr>
          <w:p w:rsidR="00F81979" w:rsidRPr="004B6F6D" w:rsidRDefault="00F81979" w:rsidP="00FC6228">
            <w:pPr>
              <w:pStyle w:val="2f4"/>
              <w:ind w:left="0"/>
              <w:rPr>
                <w:sz w:val="20"/>
                <w:szCs w:val="20"/>
              </w:rPr>
            </w:pPr>
            <w:r w:rsidRPr="004B6F6D">
              <w:rPr>
                <w:sz w:val="20"/>
                <w:szCs w:val="20"/>
              </w:rPr>
              <w:t>6179,1</w:t>
            </w:r>
          </w:p>
          <w:p w:rsidR="00F81979" w:rsidRPr="004B6F6D" w:rsidRDefault="00F81979" w:rsidP="00FC6228">
            <w:pPr>
              <w:pStyle w:val="2f4"/>
              <w:ind w:left="0"/>
              <w:rPr>
                <w:sz w:val="20"/>
                <w:szCs w:val="20"/>
              </w:rPr>
            </w:pPr>
          </w:p>
          <w:p w:rsidR="00F81979" w:rsidRPr="004B6F6D" w:rsidRDefault="00F81979" w:rsidP="00FC6228">
            <w:pPr>
              <w:pStyle w:val="2f4"/>
              <w:ind w:left="0"/>
              <w:rPr>
                <w:b/>
                <w:sz w:val="20"/>
                <w:szCs w:val="20"/>
              </w:rPr>
            </w:pPr>
          </w:p>
          <w:p w:rsidR="00F81979" w:rsidRPr="004B6F6D" w:rsidRDefault="00F81979" w:rsidP="00FC6228">
            <w:pPr>
              <w:pStyle w:val="2f4"/>
              <w:ind w:left="0"/>
              <w:rPr>
                <w:b/>
                <w:sz w:val="20"/>
                <w:szCs w:val="20"/>
              </w:rPr>
            </w:pPr>
          </w:p>
        </w:tc>
      </w:tr>
      <w:tr w:rsidR="00F81979" w:rsidRPr="003B25F2" w:rsidTr="0096530E">
        <w:trPr>
          <w:trHeight w:val="918"/>
        </w:trPr>
        <w:tc>
          <w:tcPr>
            <w:tcW w:w="710" w:type="dxa"/>
            <w:vMerge/>
          </w:tcPr>
          <w:p w:rsidR="00F81979" w:rsidRPr="004B6F6D" w:rsidRDefault="00F81979" w:rsidP="00FC6228">
            <w:pPr>
              <w:pStyle w:val="2f4"/>
              <w:ind w:left="0"/>
              <w:rPr>
                <w:sz w:val="20"/>
                <w:szCs w:val="20"/>
              </w:rPr>
            </w:pPr>
          </w:p>
        </w:tc>
        <w:tc>
          <w:tcPr>
            <w:tcW w:w="2126" w:type="dxa"/>
            <w:vMerge/>
          </w:tcPr>
          <w:p w:rsidR="00F81979" w:rsidRPr="004B6F6D" w:rsidRDefault="00F81979" w:rsidP="00FC6228">
            <w:pPr>
              <w:pStyle w:val="2f4"/>
              <w:ind w:left="0"/>
              <w:rPr>
                <w:sz w:val="20"/>
                <w:szCs w:val="20"/>
              </w:rPr>
            </w:pPr>
          </w:p>
        </w:tc>
        <w:tc>
          <w:tcPr>
            <w:tcW w:w="1417" w:type="dxa"/>
            <w:vMerge/>
          </w:tcPr>
          <w:p w:rsidR="00F81979" w:rsidRPr="004B6F6D" w:rsidRDefault="00F81979" w:rsidP="00FC6228">
            <w:pPr>
              <w:pStyle w:val="2f4"/>
              <w:ind w:left="0"/>
              <w:rPr>
                <w:sz w:val="20"/>
                <w:szCs w:val="20"/>
              </w:rPr>
            </w:pPr>
          </w:p>
        </w:tc>
        <w:tc>
          <w:tcPr>
            <w:tcW w:w="1418" w:type="dxa"/>
          </w:tcPr>
          <w:p w:rsidR="00F81979" w:rsidRPr="004B6F6D" w:rsidRDefault="00F81979" w:rsidP="00FC6228">
            <w:pPr>
              <w:rPr>
                <w:b/>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F81979" w:rsidRDefault="00F81979" w:rsidP="00FC6228">
            <w:pPr>
              <w:jc w:val="center"/>
            </w:pPr>
            <w:r w:rsidRPr="00F60A9A">
              <w:rPr>
                <w:sz w:val="20"/>
                <w:szCs w:val="20"/>
              </w:rPr>
              <w:t>6179,1</w:t>
            </w:r>
          </w:p>
        </w:tc>
        <w:tc>
          <w:tcPr>
            <w:tcW w:w="1275" w:type="dxa"/>
          </w:tcPr>
          <w:p w:rsidR="00F81979" w:rsidRPr="004B6F6D" w:rsidRDefault="00F81979" w:rsidP="00FC6228">
            <w:pPr>
              <w:rPr>
                <w:sz w:val="20"/>
                <w:szCs w:val="20"/>
              </w:rPr>
            </w:pPr>
            <w:r>
              <w:rPr>
                <w:sz w:val="20"/>
                <w:szCs w:val="20"/>
              </w:rPr>
              <w:t>4150,4</w:t>
            </w:r>
          </w:p>
        </w:tc>
        <w:tc>
          <w:tcPr>
            <w:tcW w:w="1560" w:type="dxa"/>
            <w:vMerge/>
          </w:tcPr>
          <w:p w:rsidR="00F81979" w:rsidRPr="004B6F6D" w:rsidRDefault="00F81979" w:rsidP="00FC6228">
            <w:pPr>
              <w:jc w:val="center"/>
              <w:rPr>
                <w:b/>
                <w:sz w:val="20"/>
                <w:szCs w:val="20"/>
              </w:rPr>
            </w:pPr>
          </w:p>
        </w:tc>
        <w:tc>
          <w:tcPr>
            <w:tcW w:w="2409" w:type="dxa"/>
            <w:vMerge/>
          </w:tcPr>
          <w:p w:rsidR="00F81979" w:rsidRPr="004B6F6D" w:rsidRDefault="00F81979" w:rsidP="00FC6228">
            <w:pPr>
              <w:rPr>
                <w:sz w:val="20"/>
                <w:szCs w:val="20"/>
              </w:rPr>
            </w:pPr>
          </w:p>
        </w:tc>
        <w:tc>
          <w:tcPr>
            <w:tcW w:w="709" w:type="dxa"/>
            <w:vMerge/>
          </w:tcPr>
          <w:p w:rsidR="00F81979" w:rsidRPr="004B6F6D" w:rsidRDefault="00F81979" w:rsidP="00FC6228">
            <w:pPr>
              <w:jc w:val="center"/>
              <w:rPr>
                <w:sz w:val="20"/>
                <w:szCs w:val="20"/>
              </w:rPr>
            </w:pPr>
          </w:p>
        </w:tc>
        <w:tc>
          <w:tcPr>
            <w:tcW w:w="992" w:type="dxa"/>
            <w:vMerge/>
          </w:tcPr>
          <w:p w:rsidR="00F81979" w:rsidRPr="004B6F6D" w:rsidRDefault="00F81979" w:rsidP="00FC6228">
            <w:pPr>
              <w:jc w:val="center"/>
              <w:rPr>
                <w:sz w:val="20"/>
                <w:szCs w:val="20"/>
              </w:rPr>
            </w:pPr>
          </w:p>
        </w:tc>
        <w:tc>
          <w:tcPr>
            <w:tcW w:w="993" w:type="dxa"/>
            <w:vMerge/>
          </w:tcPr>
          <w:p w:rsidR="00F81979" w:rsidRPr="004B6F6D" w:rsidRDefault="00F81979" w:rsidP="00FC6228">
            <w:pPr>
              <w:jc w:val="center"/>
              <w:rPr>
                <w:sz w:val="20"/>
                <w:szCs w:val="20"/>
              </w:rPr>
            </w:pPr>
          </w:p>
        </w:tc>
        <w:tc>
          <w:tcPr>
            <w:tcW w:w="1417" w:type="dxa"/>
            <w:vMerge/>
          </w:tcPr>
          <w:p w:rsidR="00F81979" w:rsidRPr="004B6F6D" w:rsidRDefault="00F81979" w:rsidP="00FC6228">
            <w:pPr>
              <w:pStyle w:val="2f4"/>
              <w:ind w:left="0"/>
              <w:rPr>
                <w:b/>
                <w:sz w:val="20"/>
                <w:szCs w:val="20"/>
              </w:rPr>
            </w:pPr>
          </w:p>
        </w:tc>
      </w:tr>
      <w:tr w:rsidR="00F81979" w:rsidRPr="003B25F2" w:rsidTr="0096530E">
        <w:trPr>
          <w:trHeight w:val="678"/>
        </w:trPr>
        <w:tc>
          <w:tcPr>
            <w:tcW w:w="710" w:type="dxa"/>
            <w:vMerge/>
          </w:tcPr>
          <w:p w:rsidR="00F81979" w:rsidRPr="004B6F6D" w:rsidRDefault="00F81979" w:rsidP="00FC6228">
            <w:pPr>
              <w:pStyle w:val="2f4"/>
              <w:ind w:left="0"/>
              <w:rPr>
                <w:sz w:val="20"/>
                <w:szCs w:val="20"/>
              </w:rPr>
            </w:pPr>
          </w:p>
        </w:tc>
        <w:tc>
          <w:tcPr>
            <w:tcW w:w="2126" w:type="dxa"/>
            <w:vMerge/>
          </w:tcPr>
          <w:p w:rsidR="00F81979" w:rsidRPr="004B6F6D" w:rsidRDefault="00F81979" w:rsidP="00FC6228">
            <w:pPr>
              <w:pStyle w:val="2f4"/>
              <w:ind w:left="0"/>
              <w:rPr>
                <w:sz w:val="20"/>
                <w:szCs w:val="20"/>
              </w:rPr>
            </w:pPr>
          </w:p>
        </w:tc>
        <w:tc>
          <w:tcPr>
            <w:tcW w:w="1417" w:type="dxa"/>
            <w:vMerge/>
          </w:tcPr>
          <w:p w:rsidR="00F81979" w:rsidRPr="004B6F6D" w:rsidRDefault="00F81979" w:rsidP="00FC6228">
            <w:pPr>
              <w:pStyle w:val="2f4"/>
              <w:ind w:left="0"/>
              <w:rPr>
                <w:sz w:val="20"/>
                <w:szCs w:val="20"/>
              </w:rPr>
            </w:pPr>
          </w:p>
        </w:tc>
        <w:tc>
          <w:tcPr>
            <w:tcW w:w="1418" w:type="dxa"/>
          </w:tcPr>
          <w:p w:rsidR="00F81979" w:rsidRPr="004B6F6D" w:rsidRDefault="00F81979" w:rsidP="00FC6228">
            <w:pPr>
              <w:rPr>
                <w:sz w:val="20"/>
                <w:szCs w:val="20"/>
              </w:rPr>
            </w:pPr>
            <w:r w:rsidRPr="004B6F6D">
              <w:rPr>
                <w:sz w:val="20"/>
                <w:szCs w:val="20"/>
              </w:rPr>
              <w:t>- бюджет городского округа Кинешма</w:t>
            </w:r>
          </w:p>
        </w:tc>
        <w:tc>
          <w:tcPr>
            <w:tcW w:w="1276" w:type="dxa"/>
          </w:tcPr>
          <w:p w:rsidR="00F81979" w:rsidRDefault="00F81979" w:rsidP="00FC6228">
            <w:pPr>
              <w:jc w:val="center"/>
            </w:pPr>
            <w:r w:rsidRPr="00F60A9A">
              <w:rPr>
                <w:sz w:val="20"/>
                <w:szCs w:val="20"/>
              </w:rPr>
              <w:t>6179,1</w:t>
            </w:r>
          </w:p>
        </w:tc>
        <w:tc>
          <w:tcPr>
            <w:tcW w:w="1275" w:type="dxa"/>
          </w:tcPr>
          <w:p w:rsidR="00F81979" w:rsidRPr="004B6F6D" w:rsidRDefault="00F81979" w:rsidP="00FC6228">
            <w:pPr>
              <w:rPr>
                <w:sz w:val="20"/>
                <w:szCs w:val="20"/>
              </w:rPr>
            </w:pPr>
            <w:r>
              <w:rPr>
                <w:sz w:val="20"/>
                <w:szCs w:val="20"/>
              </w:rPr>
              <w:t>4150,4</w:t>
            </w:r>
          </w:p>
        </w:tc>
        <w:tc>
          <w:tcPr>
            <w:tcW w:w="1560" w:type="dxa"/>
            <w:vMerge/>
          </w:tcPr>
          <w:p w:rsidR="00F81979" w:rsidRPr="004B6F6D" w:rsidRDefault="00F81979" w:rsidP="00FC6228">
            <w:pPr>
              <w:jc w:val="center"/>
              <w:rPr>
                <w:b/>
                <w:sz w:val="20"/>
                <w:szCs w:val="20"/>
              </w:rPr>
            </w:pPr>
          </w:p>
        </w:tc>
        <w:tc>
          <w:tcPr>
            <w:tcW w:w="2409" w:type="dxa"/>
            <w:vMerge/>
          </w:tcPr>
          <w:p w:rsidR="00F81979" w:rsidRPr="004B6F6D" w:rsidRDefault="00F81979" w:rsidP="00FC6228">
            <w:pPr>
              <w:jc w:val="center"/>
              <w:rPr>
                <w:sz w:val="20"/>
                <w:szCs w:val="20"/>
              </w:rPr>
            </w:pPr>
          </w:p>
        </w:tc>
        <w:tc>
          <w:tcPr>
            <w:tcW w:w="709" w:type="dxa"/>
            <w:vMerge/>
          </w:tcPr>
          <w:p w:rsidR="00F81979" w:rsidRPr="004B6F6D" w:rsidRDefault="00F81979" w:rsidP="00FC6228">
            <w:pPr>
              <w:jc w:val="center"/>
              <w:rPr>
                <w:sz w:val="20"/>
                <w:szCs w:val="20"/>
              </w:rPr>
            </w:pPr>
          </w:p>
        </w:tc>
        <w:tc>
          <w:tcPr>
            <w:tcW w:w="992" w:type="dxa"/>
            <w:vMerge/>
          </w:tcPr>
          <w:p w:rsidR="00F81979" w:rsidRPr="004B6F6D" w:rsidRDefault="00F81979" w:rsidP="00FC6228">
            <w:pPr>
              <w:jc w:val="center"/>
              <w:rPr>
                <w:sz w:val="20"/>
                <w:szCs w:val="20"/>
              </w:rPr>
            </w:pPr>
          </w:p>
        </w:tc>
        <w:tc>
          <w:tcPr>
            <w:tcW w:w="993" w:type="dxa"/>
            <w:vMerge/>
          </w:tcPr>
          <w:p w:rsidR="00F81979" w:rsidRPr="004B6F6D" w:rsidRDefault="00F81979" w:rsidP="00FC6228">
            <w:pPr>
              <w:jc w:val="center"/>
              <w:rPr>
                <w:sz w:val="20"/>
                <w:szCs w:val="20"/>
              </w:rPr>
            </w:pPr>
          </w:p>
        </w:tc>
        <w:tc>
          <w:tcPr>
            <w:tcW w:w="1417" w:type="dxa"/>
            <w:vMerge/>
          </w:tcPr>
          <w:p w:rsidR="00F81979" w:rsidRPr="004B6F6D" w:rsidRDefault="00F81979" w:rsidP="00FC6228">
            <w:pPr>
              <w:pStyle w:val="2f4"/>
              <w:ind w:left="0"/>
              <w:rPr>
                <w:sz w:val="20"/>
                <w:szCs w:val="20"/>
              </w:rPr>
            </w:pPr>
          </w:p>
        </w:tc>
      </w:tr>
      <w:tr w:rsidR="00F81979" w:rsidRPr="003B25F2" w:rsidTr="0096530E">
        <w:trPr>
          <w:trHeight w:val="321"/>
        </w:trPr>
        <w:tc>
          <w:tcPr>
            <w:tcW w:w="710" w:type="dxa"/>
            <w:vMerge w:val="restart"/>
          </w:tcPr>
          <w:p w:rsidR="00F81979" w:rsidRPr="004B6F6D" w:rsidRDefault="00F81979" w:rsidP="00FC6228">
            <w:pPr>
              <w:jc w:val="center"/>
              <w:rPr>
                <w:sz w:val="20"/>
                <w:szCs w:val="20"/>
              </w:rPr>
            </w:pPr>
            <w:r w:rsidRPr="004B6F6D">
              <w:rPr>
                <w:sz w:val="20"/>
                <w:szCs w:val="20"/>
              </w:rPr>
              <w:t>2.1</w:t>
            </w:r>
          </w:p>
        </w:tc>
        <w:tc>
          <w:tcPr>
            <w:tcW w:w="2126" w:type="dxa"/>
            <w:vMerge w:val="restart"/>
          </w:tcPr>
          <w:p w:rsidR="00F81979" w:rsidRPr="004B6F6D" w:rsidRDefault="00F81979" w:rsidP="00FC6228">
            <w:pPr>
              <w:rPr>
                <w:sz w:val="20"/>
                <w:szCs w:val="20"/>
              </w:rPr>
            </w:pPr>
            <w:r w:rsidRPr="004B6F6D">
              <w:rPr>
                <w:sz w:val="20"/>
                <w:szCs w:val="20"/>
              </w:rPr>
              <w:t>Основное мероприятие "Обеспечение полномочий городского округа Кинешма в сфере строительства, реконструкции, капитального и текущего ремонта объектов капитального строительства»</w:t>
            </w:r>
          </w:p>
        </w:tc>
        <w:tc>
          <w:tcPr>
            <w:tcW w:w="1417" w:type="dxa"/>
            <w:vMerge/>
          </w:tcPr>
          <w:p w:rsidR="00F81979" w:rsidRPr="004B6F6D" w:rsidRDefault="00F81979" w:rsidP="00FC6228">
            <w:pPr>
              <w:pStyle w:val="2f4"/>
              <w:ind w:left="0"/>
              <w:rPr>
                <w:sz w:val="20"/>
                <w:szCs w:val="20"/>
              </w:rPr>
            </w:pPr>
          </w:p>
        </w:tc>
        <w:tc>
          <w:tcPr>
            <w:tcW w:w="1418" w:type="dxa"/>
          </w:tcPr>
          <w:p w:rsidR="00F81979" w:rsidRPr="004B6F6D" w:rsidRDefault="00F81979" w:rsidP="00FC6228">
            <w:pPr>
              <w:rPr>
                <w:sz w:val="20"/>
                <w:szCs w:val="20"/>
              </w:rPr>
            </w:pPr>
            <w:r w:rsidRPr="004B6F6D">
              <w:rPr>
                <w:sz w:val="20"/>
                <w:szCs w:val="20"/>
              </w:rPr>
              <w:t>Всего:</w:t>
            </w:r>
          </w:p>
        </w:tc>
        <w:tc>
          <w:tcPr>
            <w:tcW w:w="1276" w:type="dxa"/>
          </w:tcPr>
          <w:p w:rsidR="00F81979" w:rsidRDefault="00F81979" w:rsidP="00FC6228">
            <w:pPr>
              <w:jc w:val="center"/>
            </w:pPr>
            <w:r w:rsidRPr="00F60A9A">
              <w:rPr>
                <w:sz w:val="20"/>
                <w:szCs w:val="20"/>
              </w:rPr>
              <w:t>6179,1</w:t>
            </w:r>
          </w:p>
        </w:tc>
        <w:tc>
          <w:tcPr>
            <w:tcW w:w="1275" w:type="dxa"/>
          </w:tcPr>
          <w:p w:rsidR="00F81979" w:rsidRPr="004B6F6D" w:rsidRDefault="00F81979" w:rsidP="00FC6228">
            <w:pPr>
              <w:rPr>
                <w:sz w:val="20"/>
                <w:szCs w:val="20"/>
              </w:rPr>
            </w:pPr>
            <w:r>
              <w:rPr>
                <w:sz w:val="20"/>
                <w:szCs w:val="20"/>
              </w:rPr>
              <w:t>4150,4</w:t>
            </w:r>
          </w:p>
        </w:tc>
        <w:tc>
          <w:tcPr>
            <w:tcW w:w="1560" w:type="dxa"/>
            <w:vMerge w:val="restart"/>
          </w:tcPr>
          <w:p w:rsidR="00F81979" w:rsidRPr="004B6F6D" w:rsidRDefault="00F81979" w:rsidP="003A4AB4">
            <w:pPr>
              <w:rPr>
                <w:b/>
                <w:sz w:val="20"/>
                <w:szCs w:val="20"/>
              </w:rPr>
            </w:pPr>
            <w:r>
              <w:rPr>
                <w:sz w:val="20"/>
                <w:szCs w:val="20"/>
              </w:rPr>
              <w:t>П</w:t>
            </w:r>
            <w:r w:rsidRPr="004B6F6D">
              <w:rPr>
                <w:sz w:val="20"/>
                <w:szCs w:val="20"/>
              </w:rPr>
              <w:t xml:space="preserve">роизведены выплаты заработной платы работникам МУ "УКС",  перечислены в фонды начисления на </w:t>
            </w:r>
            <w:r>
              <w:rPr>
                <w:sz w:val="20"/>
                <w:szCs w:val="20"/>
              </w:rPr>
              <w:t>оплату труда</w:t>
            </w:r>
            <w:r w:rsidRPr="004B6F6D">
              <w:rPr>
                <w:sz w:val="20"/>
                <w:szCs w:val="20"/>
              </w:rPr>
              <w:t xml:space="preserve">, оплачены расходы на содержание зданий, </w:t>
            </w:r>
            <w:r w:rsidRPr="004B6F6D">
              <w:rPr>
                <w:sz w:val="20"/>
                <w:szCs w:val="20"/>
              </w:rPr>
              <w:lastRenderedPageBreak/>
              <w:t>коммунальные услуги и связь, услуг по содержанию имущества, информационных услуг</w:t>
            </w:r>
          </w:p>
        </w:tc>
        <w:tc>
          <w:tcPr>
            <w:tcW w:w="2409" w:type="dxa"/>
            <w:vMerge w:val="restart"/>
          </w:tcPr>
          <w:p w:rsidR="00F81979" w:rsidRPr="004B6F6D" w:rsidRDefault="00F81979" w:rsidP="00FC6228">
            <w:pPr>
              <w:rPr>
                <w:sz w:val="20"/>
                <w:szCs w:val="20"/>
              </w:rPr>
            </w:pPr>
          </w:p>
        </w:tc>
        <w:tc>
          <w:tcPr>
            <w:tcW w:w="709" w:type="dxa"/>
            <w:vMerge w:val="restart"/>
          </w:tcPr>
          <w:p w:rsidR="00F81979" w:rsidRPr="004B6F6D" w:rsidRDefault="00F81979" w:rsidP="00FC6228">
            <w:pPr>
              <w:jc w:val="center"/>
              <w:rPr>
                <w:sz w:val="20"/>
                <w:szCs w:val="20"/>
              </w:rPr>
            </w:pPr>
          </w:p>
        </w:tc>
        <w:tc>
          <w:tcPr>
            <w:tcW w:w="992" w:type="dxa"/>
            <w:vMerge w:val="restart"/>
          </w:tcPr>
          <w:p w:rsidR="00F81979" w:rsidRPr="004B6F6D" w:rsidRDefault="00F81979" w:rsidP="00FC6228">
            <w:pPr>
              <w:jc w:val="center"/>
              <w:rPr>
                <w:sz w:val="20"/>
                <w:szCs w:val="20"/>
              </w:rPr>
            </w:pPr>
          </w:p>
        </w:tc>
        <w:tc>
          <w:tcPr>
            <w:tcW w:w="993" w:type="dxa"/>
            <w:vMerge w:val="restart"/>
          </w:tcPr>
          <w:p w:rsidR="00F81979" w:rsidRPr="004B6F6D" w:rsidRDefault="00F81979" w:rsidP="00FC6228">
            <w:pPr>
              <w:jc w:val="center"/>
              <w:rPr>
                <w:sz w:val="20"/>
                <w:szCs w:val="20"/>
              </w:rPr>
            </w:pPr>
          </w:p>
        </w:tc>
        <w:tc>
          <w:tcPr>
            <w:tcW w:w="1417" w:type="dxa"/>
            <w:vMerge w:val="restart"/>
          </w:tcPr>
          <w:p w:rsidR="00F81979" w:rsidRPr="004B6F6D" w:rsidRDefault="00F81979" w:rsidP="00FC6228">
            <w:pPr>
              <w:rPr>
                <w:sz w:val="20"/>
                <w:szCs w:val="20"/>
              </w:rPr>
            </w:pPr>
            <w:r w:rsidRPr="004B6F6D">
              <w:rPr>
                <w:sz w:val="20"/>
                <w:szCs w:val="20"/>
              </w:rPr>
              <w:t>6179,1</w:t>
            </w:r>
          </w:p>
          <w:p w:rsidR="00F81979" w:rsidRPr="004B6F6D" w:rsidRDefault="00F81979" w:rsidP="00FC6228">
            <w:pPr>
              <w:jc w:val="center"/>
              <w:rPr>
                <w:b/>
                <w:sz w:val="20"/>
                <w:szCs w:val="20"/>
              </w:rPr>
            </w:pPr>
          </w:p>
          <w:p w:rsidR="00F81979" w:rsidRPr="004B6F6D" w:rsidRDefault="00F81979" w:rsidP="00FC6228">
            <w:pPr>
              <w:jc w:val="center"/>
              <w:rPr>
                <w:b/>
                <w:sz w:val="20"/>
                <w:szCs w:val="20"/>
              </w:rPr>
            </w:pPr>
          </w:p>
          <w:p w:rsidR="00F81979" w:rsidRPr="004B6F6D" w:rsidRDefault="00F81979" w:rsidP="00FC6228">
            <w:pPr>
              <w:jc w:val="center"/>
              <w:rPr>
                <w:b/>
                <w:sz w:val="20"/>
                <w:szCs w:val="20"/>
              </w:rPr>
            </w:pPr>
          </w:p>
        </w:tc>
      </w:tr>
      <w:tr w:rsidR="00F81979" w:rsidRPr="003B25F2" w:rsidTr="0096530E">
        <w:trPr>
          <w:trHeight w:val="838"/>
        </w:trPr>
        <w:tc>
          <w:tcPr>
            <w:tcW w:w="710" w:type="dxa"/>
            <w:vMerge/>
          </w:tcPr>
          <w:p w:rsidR="00F81979" w:rsidRPr="004B6F6D" w:rsidRDefault="00F81979" w:rsidP="00FC6228">
            <w:pPr>
              <w:jc w:val="center"/>
              <w:rPr>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pStyle w:val="2f4"/>
              <w:ind w:left="0"/>
              <w:rPr>
                <w:sz w:val="20"/>
                <w:szCs w:val="20"/>
              </w:rPr>
            </w:pPr>
          </w:p>
        </w:tc>
        <w:tc>
          <w:tcPr>
            <w:tcW w:w="1418" w:type="dxa"/>
          </w:tcPr>
          <w:p w:rsidR="00F81979" w:rsidRPr="004B6F6D" w:rsidRDefault="00F81979" w:rsidP="00FC6228">
            <w:pPr>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F81979" w:rsidRDefault="00F81979" w:rsidP="00FC6228">
            <w:pPr>
              <w:jc w:val="center"/>
            </w:pPr>
            <w:r w:rsidRPr="00F60A9A">
              <w:rPr>
                <w:sz w:val="20"/>
                <w:szCs w:val="20"/>
              </w:rPr>
              <w:t>6179,1</w:t>
            </w:r>
          </w:p>
        </w:tc>
        <w:tc>
          <w:tcPr>
            <w:tcW w:w="1275" w:type="dxa"/>
          </w:tcPr>
          <w:p w:rsidR="00F81979" w:rsidRPr="004B6F6D" w:rsidRDefault="00F81979" w:rsidP="00FC6228">
            <w:pPr>
              <w:rPr>
                <w:sz w:val="20"/>
                <w:szCs w:val="20"/>
              </w:rPr>
            </w:pPr>
            <w:r>
              <w:rPr>
                <w:sz w:val="20"/>
                <w:szCs w:val="20"/>
              </w:rPr>
              <w:t>4150,4</w:t>
            </w:r>
          </w:p>
        </w:tc>
        <w:tc>
          <w:tcPr>
            <w:tcW w:w="1560" w:type="dxa"/>
            <w:vMerge/>
          </w:tcPr>
          <w:p w:rsidR="00F81979" w:rsidRPr="004B6F6D" w:rsidRDefault="00F81979" w:rsidP="00FC6228">
            <w:pPr>
              <w:jc w:val="center"/>
              <w:rPr>
                <w:sz w:val="20"/>
                <w:szCs w:val="20"/>
              </w:rPr>
            </w:pPr>
          </w:p>
        </w:tc>
        <w:tc>
          <w:tcPr>
            <w:tcW w:w="2409" w:type="dxa"/>
            <w:vMerge/>
          </w:tcPr>
          <w:p w:rsidR="00F81979" w:rsidRPr="004B6F6D" w:rsidRDefault="00F81979" w:rsidP="00FC6228">
            <w:pPr>
              <w:rPr>
                <w:sz w:val="20"/>
                <w:szCs w:val="20"/>
              </w:rPr>
            </w:pPr>
          </w:p>
        </w:tc>
        <w:tc>
          <w:tcPr>
            <w:tcW w:w="709" w:type="dxa"/>
            <w:vMerge/>
          </w:tcPr>
          <w:p w:rsidR="00F81979" w:rsidRPr="004B6F6D" w:rsidRDefault="00F81979" w:rsidP="00FC6228">
            <w:pPr>
              <w:jc w:val="center"/>
              <w:rPr>
                <w:sz w:val="20"/>
                <w:szCs w:val="20"/>
              </w:rPr>
            </w:pPr>
          </w:p>
        </w:tc>
        <w:tc>
          <w:tcPr>
            <w:tcW w:w="992" w:type="dxa"/>
            <w:vMerge/>
          </w:tcPr>
          <w:p w:rsidR="00F81979" w:rsidRPr="004B6F6D" w:rsidRDefault="00F81979" w:rsidP="00FC6228">
            <w:pPr>
              <w:jc w:val="center"/>
              <w:rPr>
                <w:sz w:val="20"/>
                <w:szCs w:val="20"/>
              </w:rPr>
            </w:pPr>
          </w:p>
        </w:tc>
        <w:tc>
          <w:tcPr>
            <w:tcW w:w="993" w:type="dxa"/>
            <w:vMerge/>
          </w:tcPr>
          <w:p w:rsidR="00F81979" w:rsidRPr="004B6F6D" w:rsidRDefault="00F81979" w:rsidP="00FC6228">
            <w:pPr>
              <w:jc w:val="center"/>
              <w:rPr>
                <w:sz w:val="20"/>
                <w:szCs w:val="20"/>
              </w:rPr>
            </w:pPr>
          </w:p>
        </w:tc>
        <w:tc>
          <w:tcPr>
            <w:tcW w:w="1417" w:type="dxa"/>
            <w:vMerge/>
          </w:tcPr>
          <w:p w:rsidR="00F81979" w:rsidRPr="004B6F6D" w:rsidRDefault="00F81979" w:rsidP="00FC6228">
            <w:pPr>
              <w:jc w:val="center"/>
              <w:rPr>
                <w:b/>
                <w:sz w:val="20"/>
                <w:szCs w:val="20"/>
              </w:rPr>
            </w:pPr>
          </w:p>
        </w:tc>
      </w:tr>
      <w:tr w:rsidR="00F81979" w:rsidRPr="003B25F2" w:rsidTr="0096530E">
        <w:trPr>
          <w:trHeight w:val="1575"/>
        </w:trPr>
        <w:tc>
          <w:tcPr>
            <w:tcW w:w="710" w:type="dxa"/>
            <w:vMerge/>
          </w:tcPr>
          <w:p w:rsidR="00F81979" w:rsidRPr="004B6F6D" w:rsidRDefault="00F81979" w:rsidP="00FC6228">
            <w:pPr>
              <w:jc w:val="center"/>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pStyle w:val="2f4"/>
              <w:ind w:left="0"/>
              <w:rPr>
                <w:sz w:val="20"/>
                <w:szCs w:val="20"/>
              </w:rPr>
            </w:pPr>
          </w:p>
        </w:tc>
        <w:tc>
          <w:tcPr>
            <w:tcW w:w="1418" w:type="dxa"/>
          </w:tcPr>
          <w:p w:rsidR="00F81979" w:rsidRPr="004B6F6D" w:rsidRDefault="00F81979" w:rsidP="00FC6228">
            <w:pPr>
              <w:rPr>
                <w:sz w:val="20"/>
                <w:szCs w:val="20"/>
              </w:rPr>
            </w:pPr>
            <w:r w:rsidRPr="004B6F6D">
              <w:rPr>
                <w:sz w:val="20"/>
                <w:szCs w:val="20"/>
              </w:rPr>
              <w:t>- бюджет городского округа Кинешма</w:t>
            </w:r>
          </w:p>
        </w:tc>
        <w:tc>
          <w:tcPr>
            <w:tcW w:w="1276" w:type="dxa"/>
          </w:tcPr>
          <w:p w:rsidR="00F81979" w:rsidRPr="004B6F6D" w:rsidRDefault="00F81979" w:rsidP="00FC6228">
            <w:pPr>
              <w:rPr>
                <w:sz w:val="20"/>
                <w:szCs w:val="20"/>
              </w:rPr>
            </w:pPr>
            <w:r>
              <w:rPr>
                <w:sz w:val="20"/>
                <w:szCs w:val="20"/>
              </w:rPr>
              <w:t>6179,1</w:t>
            </w:r>
          </w:p>
        </w:tc>
        <w:tc>
          <w:tcPr>
            <w:tcW w:w="1275" w:type="dxa"/>
          </w:tcPr>
          <w:p w:rsidR="00F81979" w:rsidRPr="004B6F6D" w:rsidRDefault="00F81979" w:rsidP="00FC6228">
            <w:pPr>
              <w:rPr>
                <w:sz w:val="20"/>
                <w:szCs w:val="20"/>
              </w:rPr>
            </w:pPr>
            <w:r>
              <w:rPr>
                <w:sz w:val="20"/>
                <w:szCs w:val="20"/>
              </w:rPr>
              <w:t>4150,4</w:t>
            </w:r>
          </w:p>
        </w:tc>
        <w:tc>
          <w:tcPr>
            <w:tcW w:w="1560" w:type="dxa"/>
            <w:vMerge/>
          </w:tcPr>
          <w:p w:rsidR="00F81979" w:rsidRPr="004B6F6D" w:rsidRDefault="00F81979" w:rsidP="00FC6228">
            <w:pPr>
              <w:jc w:val="center"/>
              <w:rPr>
                <w:b/>
                <w:sz w:val="20"/>
                <w:szCs w:val="20"/>
              </w:rPr>
            </w:pPr>
          </w:p>
        </w:tc>
        <w:tc>
          <w:tcPr>
            <w:tcW w:w="2409" w:type="dxa"/>
            <w:vMerge/>
          </w:tcPr>
          <w:p w:rsidR="00F81979" w:rsidRPr="004B6F6D" w:rsidRDefault="00F81979" w:rsidP="00FC6228">
            <w:pPr>
              <w:jc w:val="center"/>
              <w:rPr>
                <w:sz w:val="20"/>
                <w:szCs w:val="20"/>
              </w:rPr>
            </w:pPr>
          </w:p>
        </w:tc>
        <w:tc>
          <w:tcPr>
            <w:tcW w:w="709" w:type="dxa"/>
            <w:vMerge/>
          </w:tcPr>
          <w:p w:rsidR="00F81979" w:rsidRPr="004B6F6D" w:rsidRDefault="00F81979" w:rsidP="00FC6228">
            <w:pPr>
              <w:jc w:val="center"/>
              <w:rPr>
                <w:sz w:val="20"/>
                <w:szCs w:val="20"/>
              </w:rPr>
            </w:pPr>
          </w:p>
        </w:tc>
        <w:tc>
          <w:tcPr>
            <w:tcW w:w="992" w:type="dxa"/>
            <w:vMerge/>
          </w:tcPr>
          <w:p w:rsidR="00F81979" w:rsidRPr="004B6F6D" w:rsidRDefault="00F81979" w:rsidP="00FC6228">
            <w:pPr>
              <w:jc w:val="center"/>
              <w:rPr>
                <w:sz w:val="20"/>
                <w:szCs w:val="20"/>
              </w:rPr>
            </w:pPr>
          </w:p>
        </w:tc>
        <w:tc>
          <w:tcPr>
            <w:tcW w:w="993" w:type="dxa"/>
            <w:vMerge/>
          </w:tcPr>
          <w:p w:rsidR="00F81979" w:rsidRPr="004B6F6D" w:rsidRDefault="00F81979" w:rsidP="00FC6228">
            <w:pPr>
              <w:jc w:val="center"/>
              <w:rPr>
                <w:sz w:val="20"/>
                <w:szCs w:val="20"/>
              </w:rPr>
            </w:pPr>
          </w:p>
        </w:tc>
        <w:tc>
          <w:tcPr>
            <w:tcW w:w="1417" w:type="dxa"/>
            <w:vMerge/>
          </w:tcPr>
          <w:p w:rsidR="00F81979" w:rsidRPr="004B6F6D" w:rsidRDefault="00F81979" w:rsidP="00FC6228">
            <w:pPr>
              <w:jc w:val="center"/>
              <w:rPr>
                <w:b/>
                <w:sz w:val="20"/>
                <w:szCs w:val="20"/>
              </w:rPr>
            </w:pPr>
          </w:p>
        </w:tc>
      </w:tr>
      <w:tr w:rsidR="00F81979" w:rsidRPr="003B25F2" w:rsidTr="0096530E">
        <w:trPr>
          <w:trHeight w:val="180"/>
        </w:trPr>
        <w:tc>
          <w:tcPr>
            <w:tcW w:w="710" w:type="dxa"/>
            <w:vMerge w:val="restart"/>
          </w:tcPr>
          <w:p w:rsidR="00F81979" w:rsidRPr="004B6F6D" w:rsidRDefault="00F81979" w:rsidP="00FC6228">
            <w:pPr>
              <w:pStyle w:val="2f4"/>
              <w:ind w:left="0"/>
              <w:rPr>
                <w:sz w:val="20"/>
                <w:szCs w:val="20"/>
              </w:rPr>
            </w:pPr>
            <w:bookmarkStart w:id="28" w:name="_Hlk451432476"/>
            <w:r w:rsidRPr="004B6F6D">
              <w:rPr>
                <w:sz w:val="20"/>
                <w:szCs w:val="20"/>
              </w:rPr>
              <w:t>2.1.1</w:t>
            </w:r>
          </w:p>
          <w:p w:rsidR="00F81979" w:rsidRPr="004B6F6D" w:rsidRDefault="00F81979" w:rsidP="00FC6228">
            <w:pPr>
              <w:pStyle w:val="2f4"/>
              <w:ind w:left="0"/>
              <w:rPr>
                <w:b/>
                <w:sz w:val="20"/>
                <w:szCs w:val="20"/>
              </w:rPr>
            </w:pPr>
          </w:p>
          <w:p w:rsidR="00F81979" w:rsidRPr="004B6F6D" w:rsidRDefault="00F81979" w:rsidP="00FC6228">
            <w:pPr>
              <w:pStyle w:val="2f4"/>
              <w:ind w:left="0"/>
              <w:rPr>
                <w:b/>
                <w:sz w:val="20"/>
                <w:szCs w:val="20"/>
              </w:rPr>
            </w:pPr>
          </w:p>
          <w:p w:rsidR="00F81979" w:rsidRPr="004B6F6D" w:rsidRDefault="00F81979" w:rsidP="00FC6228">
            <w:pPr>
              <w:pStyle w:val="2f4"/>
              <w:ind w:left="0"/>
              <w:rPr>
                <w:b/>
                <w:sz w:val="20"/>
                <w:szCs w:val="20"/>
              </w:rPr>
            </w:pPr>
          </w:p>
          <w:p w:rsidR="00F81979" w:rsidRPr="004B6F6D" w:rsidRDefault="00F81979" w:rsidP="00FC6228">
            <w:pPr>
              <w:pStyle w:val="2f4"/>
              <w:ind w:left="0"/>
              <w:rPr>
                <w:b/>
                <w:sz w:val="20"/>
                <w:szCs w:val="20"/>
              </w:rPr>
            </w:pPr>
          </w:p>
          <w:p w:rsidR="00F81979" w:rsidRPr="004B6F6D" w:rsidRDefault="00F81979" w:rsidP="00FC6228">
            <w:pPr>
              <w:pStyle w:val="2f4"/>
              <w:ind w:left="0"/>
              <w:rPr>
                <w:b/>
                <w:sz w:val="20"/>
                <w:szCs w:val="20"/>
              </w:rPr>
            </w:pPr>
          </w:p>
          <w:p w:rsidR="00F81979" w:rsidRPr="004B6F6D" w:rsidRDefault="00F81979" w:rsidP="00FC6228">
            <w:pPr>
              <w:pStyle w:val="2f4"/>
              <w:ind w:left="0"/>
              <w:rPr>
                <w:b/>
                <w:sz w:val="20"/>
                <w:szCs w:val="20"/>
              </w:rPr>
            </w:pPr>
          </w:p>
        </w:tc>
        <w:tc>
          <w:tcPr>
            <w:tcW w:w="2126" w:type="dxa"/>
            <w:vMerge w:val="restart"/>
          </w:tcPr>
          <w:p w:rsidR="00F81979" w:rsidRPr="004B6F6D" w:rsidRDefault="00F81979" w:rsidP="00FC6228">
            <w:pPr>
              <w:rPr>
                <w:sz w:val="20"/>
                <w:szCs w:val="20"/>
              </w:rPr>
            </w:pPr>
            <w:r w:rsidRPr="004B6F6D">
              <w:rPr>
                <w:sz w:val="20"/>
                <w:szCs w:val="20"/>
              </w:rPr>
              <w:lastRenderedPageBreak/>
              <w:t xml:space="preserve">Мероприятие </w:t>
            </w:r>
            <w:r w:rsidRPr="004B6F6D">
              <w:rPr>
                <w:sz w:val="20"/>
                <w:szCs w:val="20"/>
              </w:rPr>
              <w:lastRenderedPageBreak/>
              <w:t>«Обеспечение   и деятельности муниципального учреждения города Кинешмы «Управление капитального строительства»</w:t>
            </w:r>
          </w:p>
        </w:tc>
        <w:tc>
          <w:tcPr>
            <w:tcW w:w="1417" w:type="dxa"/>
            <w:vMerge/>
          </w:tcPr>
          <w:p w:rsidR="00F81979" w:rsidRPr="004B6F6D" w:rsidRDefault="00F81979" w:rsidP="00FC6228">
            <w:pPr>
              <w:pStyle w:val="2f4"/>
              <w:ind w:left="0"/>
              <w:rPr>
                <w:b/>
                <w:sz w:val="20"/>
                <w:szCs w:val="20"/>
              </w:rPr>
            </w:pPr>
          </w:p>
        </w:tc>
        <w:tc>
          <w:tcPr>
            <w:tcW w:w="1418" w:type="dxa"/>
          </w:tcPr>
          <w:p w:rsidR="00F81979" w:rsidRPr="004B6F6D" w:rsidRDefault="00F81979" w:rsidP="00FC6228">
            <w:pPr>
              <w:pStyle w:val="2f4"/>
              <w:ind w:left="0"/>
              <w:rPr>
                <w:sz w:val="20"/>
                <w:szCs w:val="20"/>
              </w:rPr>
            </w:pPr>
            <w:r w:rsidRPr="004B6F6D">
              <w:rPr>
                <w:sz w:val="20"/>
                <w:szCs w:val="20"/>
              </w:rPr>
              <w:t>Всего:</w:t>
            </w:r>
            <w:r w:rsidRPr="004B6F6D">
              <w:rPr>
                <w:b/>
                <w:sz w:val="20"/>
                <w:szCs w:val="20"/>
              </w:rPr>
              <w:t xml:space="preserve"> </w:t>
            </w:r>
          </w:p>
        </w:tc>
        <w:tc>
          <w:tcPr>
            <w:tcW w:w="1276" w:type="dxa"/>
          </w:tcPr>
          <w:p w:rsidR="00F81979" w:rsidRPr="004B6F6D" w:rsidRDefault="00F81979" w:rsidP="00FC6228">
            <w:pPr>
              <w:rPr>
                <w:sz w:val="20"/>
                <w:szCs w:val="20"/>
              </w:rPr>
            </w:pPr>
            <w:r>
              <w:rPr>
                <w:sz w:val="20"/>
                <w:szCs w:val="20"/>
              </w:rPr>
              <w:t>6179,1</w:t>
            </w:r>
          </w:p>
        </w:tc>
        <w:tc>
          <w:tcPr>
            <w:tcW w:w="1275" w:type="dxa"/>
          </w:tcPr>
          <w:p w:rsidR="00F81979" w:rsidRPr="004B6F6D" w:rsidRDefault="00F81979" w:rsidP="00FC6228">
            <w:pPr>
              <w:rPr>
                <w:sz w:val="20"/>
                <w:szCs w:val="20"/>
              </w:rPr>
            </w:pPr>
            <w:r>
              <w:rPr>
                <w:sz w:val="20"/>
                <w:szCs w:val="20"/>
              </w:rPr>
              <w:t>4150,4</w:t>
            </w:r>
          </w:p>
        </w:tc>
        <w:tc>
          <w:tcPr>
            <w:tcW w:w="1560" w:type="dxa"/>
            <w:vMerge/>
          </w:tcPr>
          <w:p w:rsidR="00F81979" w:rsidRPr="004B6F6D" w:rsidRDefault="00F81979" w:rsidP="00FC6228">
            <w:pPr>
              <w:pStyle w:val="2f4"/>
              <w:ind w:left="0"/>
              <w:rPr>
                <w:sz w:val="20"/>
                <w:szCs w:val="20"/>
              </w:rPr>
            </w:pPr>
          </w:p>
        </w:tc>
        <w:tc>
          <w:tcPr>
            <w:tcW w:w="2409" w:type="dxa"/>
            <w:vMerge w:val="restart"/>
          </w:tcPr>
          <w:p w:rsidR="00F81979" w:rsidRPr="004B6F6D" w:rsidRDefault="00F81979" w:rsidP="00FC6228">
            <w:pPr>
              <w:rPr>
                <w:sz w:val="20"/>
                <w:szCs w:val="20"/>
              </w:rPr>
            </w:pPr>
            <w:r w:rsidRPr="004B6F6D">
              <w:rPr>
                <w:sz w:val="20"/>
                <w:szCs w:val="20"/>
              </w:rPr>
              <w:t xml:space="preserve">1. Доля соответствия </w:t>
            </w:r>
            <w:r w:rsidRPr="004B6F6D">
              <w:rPr>
                <w:sz w:val="20"/>
                <w:szCs w:val="20"/>
              </w:rPr>
              <w:lastRenderedPageBreak/>
              <w:t>актов выполненных работ строительным нормам и расценкам</w:t>
            </w:r>
          </w:p>
          <w:p w:rsidR="00F81979" w:rsidRPr="004B6F6D" w:rsidRDefault="00F81979" w:rsidP="00FC6228">
            <w:pPr>
              <w:rPr>
                <w:sz w:val="20"/>
                <w:szCs w:val="20"/>
              </w:rPr>
            </w:pPr>
          </w:p>
        </w:tc>
        <w:tc>
          <w:tcPr>
            <w:tcW w:w="709" w:type="dxa"/>
            <w:vMerge w:val="restart"/>
          </w:tcPr>
          <w:p w:rsidR="00F81979" w:rsidRPr="004B6F6D" w:rsidRDefault="00F81979" w:rsidP="00FC6228">
            <w:pPr>
              <w:jc w:val="center"/>
              <w:rPr>
                <w:sz w:val="20"/>
                <w:szCs w:val="20"/>
              </w:rPr>
            </w:pPr>
            <w:r w:rsidRPr="004B6F6D">
              <w:rPr>
                <w:sz w:val="20"/>
                <w:szCs w:val="20"/>
              </w:rPr>
              <w:lastRenderedPageBreak/>
              <w:t>%</w:t>
            </w:r>
          </w:p>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p>
        </w:tc>
        <w:tc>
          <w:tcPr>
            <w:tcW w:w="992" w:type="dxa"/>
            <w:vMerge w:val="restart"/>
          </w:tcPr>
          <w:p w:rsidR="00F81979" w:rsidRPr="004B6F6D" w:rsidRDefault="00F81979" w:rsidP="00FC6228">
            <w:pPr>
              <w:jc w:val="center"/>
              <w:rPr>
                <w:sz w:val="20"/>
                <w:szCs w:val="20"/>
              </w:rPr>
            </w:pPr>
            <w:r w:rsidRPr="004B6F6D">
              <w:rPr>
                <w:sz w:val="20"/>
                <w:szCs w:val="20"/>
              </w:rPr>
              <w:lastRenderedPageBreak/>
              <w:t>100</w:t>
            </w:r>
          </w:p>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p>
        </w:tc>
        <w:tc>
          <w:tcPr>
            <w:tcW w:w="993" w:type="dxa"/>
            <w:vMerge w:val="restart"/>
          </w:tcPr>
          <w:p w:rsidR="00F81979" w:rsidRPr="004B6F6D" w:rsidRDefault="00F81979" w:rsidP="00FC6228">
            <w:pPr>
              <w:jc w:val="center"/>
              <w:rPr>
                <w:sz w:val="20"/>
                <w:szCs w:val="20"/>
              </w:rPr>
            </w:pPr>
            <w:r w:rsidRPr="004B6F6D">
              <w:rPr>
                <w:sz w:val="20"/>
                <w:szCs w:val="20"/>
              </w:rPr>
              <w:lastRenderedPageBreak/>
              <w:t>100</w:t>
            </w:r>
          </w:p>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p>
          <w:p w:rsidR="00F81979" w:rsidRPr="004B6F6D" w:rsidRDefault="00F81979" w:rsidP="00FC6228">
            <w:pPr>
              <w:jc w:val="center"/>
              <w:rPr>
                <w:sz w:val="20"/>
                <w:szCs w:val="20"/>
              </w:rPr>
            </w:pPr>
          </w:p>
        </w:tc>
        <w:tc>
          <w:tcPr>
            <w:tcW w:w="1417" w:type="dxa"/>
            <w:vMerge w:val="restart"/>
          </w:tcPr>
          <w:p w:rsidR="00F81979" w:rsidRPr="004B6F6D" w:rsidRDefault="00F81979" w:rsidP="00FC6228">
            <w:pPr>
              <w:pStyle w:val="2f4"/>
              <w:ind w:left="0"/>
              <w:rPr>
                <w:sz w:val="20"/>
                <w:szCs w:val="20"/>
              </w:rPr>
            </w:pPr>
            <w:r w:rsidRPr="004B6F6D">
              <w:rPr>
                <w:sz w:val="20"/>
                <w:szCs w:val="20"/>
              </w:rPr>
              <w:lastRenderedPageBreak/>
              <w:t>6179,1</w:t>
            </w:r>
          </w:p>
          <w:p w:rsidR="00F81979" w:rsidRPr="004B6F6D" w:rsidRDefault="00F81979" w:rsidP="00FC6228">
            <w:pPr>
              <w:pStyle w:val="2f4"/>
              <w:ind w:left="0"/>
              <w:rPr>
                <w:sz w:val="20"/>
                <w:szCs w:val="20"/>
              </w:rPr>
            </w:pPr>
          </w:p>
          <w:p w:rsidR="00F81979" w:rsidRPr="004B6F6D" w:rsidRDefault="00F81979" w:rsidP="00FC6228">
            <w:pPr>
              <w:pStyle w:val="2f4"/>
              <w:ind w:left="0"/>
              <w:rPr>
                <w:sz w:val="20"/>
                <w:szCs w:val="20"/>
              </w:rPr>
            </w:pPr>
          </w:p>
          <w:p w:rsidR="00F81979" w:rsidRPr="004B6F6D" w:rsidRDefault="00F81979" w:rsidP="003A4AB4">
            <w:pPr>
              <w:pStyle w:val="2f4"/>
              <w:ind w:left="0"/>
              <w:rPr>
                <w:sz w:val="20"/>
                <w:szCs w:val="20"/>
              </w:rPr>
            </w:pPr>
          </w:p>
        </w:tc>
      </w:tr>
      <w:tr w:rsidR="00F81979" w:rsidRPr="003B25F2" w:rsidTr="0096530E">
        <w:trPr>
          <w:trHeight w:val="982"/>
        </w:trPr>
        <w:tc>
          <w:tcPr>
            <w:tcW w:w="710" w:type="dxa"/>
            <w:vMerge/>
          </w:tcPr>
          <w:p w:rsidR="00F81979" w:rsidRPr="004B6F6D" w:rsidRDefault="00F81979" w:rsidP="00FC6228">
            <w:pPr>
              <w:pStyle w:val="2f4"/>
              <w:ind w:left="0"/>
              <w:rPr>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widowControl w:val="0"/>
              <w:autoSpaceDE w:val="0"/>
              <w:autoSpaceDN w:val="0"/>
              <w:adjustRightInd w:val="0"/>
              <w:rPr>
                <w:sz w:val="20"/>
                <w:szCs w:val="20"/>
              </w:rPr>
            </w:pPr>
          </w:p>
        </w:tc>
        <w:tc>
          <w:tcPr>
            <w:tcW w:w="1418" w:type="dxa"/>
          </w:tcPr>
          <w:p w:rsidR="00F81979" w:rsidRPr="004B6F6D" w:rsidRDefault="00F81979" w:rsidP="00FC6228">
            <w:pPr>
              <w:pStyle w:val="2f4"/>
              <w:ind w:left="0"/>
              <w:rPr>
                <w:sz w:val="20"/>
                <w:szCs w:val="20"/>
              </w:rPr>
            </w:pPr>
            <w:r w:rsidRPr="003A4AB4">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F81979" w:rsidRPr="004B6F6D" w:rsidRDefault="00F81979" w:rsidP="00FC6228">
            <w:pPr>
              <w:rPr>
                <w:sz w:val="20"/>
                <w:szCs w:val="20"/>
              </w:rPr>
            </w:pPr>
          </w:p>
          <w:p w:rsidR="00F81979" w:rsidRPr="004B6F6D" w:rsidRDefault="00F81979" w:rsidP="00FC6228">
            <w:pPr>
              <w:rPr>
                <w:sz w:val="20"/>
                <w:szCs w:val="20"/>
              </w:rPr>
            </w:pPr>
          </w:p>
          <w:p w:rsidR="00F81979" w:rsidRDefault="00F81979" w:rsidP="00FC6228">
            <w:pPr>
              <w:rPr>
                <w:sz w:val="20"/>
                <w:szCs w:val="20"/>
              </w:rPr>
            </w:pPr>
            <w:r>
              <w:rPr>
                <w:sz w:val="20"/>
                <w:szCs w:val="20"/>
              </w:rPr>
              <w:t>6179,1</w:t>
            </w:r>
          </w:p>
        </w:tc>
        <w:tc>
          <w:tcPr>
            <w:tcW w:w="1275" w:type="dxa"/>
          </w:tcPr>
          <w:p w:rsidR="00F81979" w:rsidRDefault="00F81979" w:rsidP="00FC6228">
            <w:pPr>
              <w:rPr>
                <w:sz w:val="20"/>
                <w:szCs w:val="20"/>
              </w:rPr>
            </w:pPr>
          </w:p>
          <w:p w:rsidR="00F81979" w:rsidRDefault="00F81979" w:rsidP="00FC6228">
            <w:pPr>
              <w:rPr>
                <w:sz w:val="20"/>
                <w:szCs w:val="20"/>
              </w:rPr>
            </w:pPr>
          </w:p>
          <w:p w:rsidR="00F81979" w:rsidRDefault="00F81979" w:rsidP="00FC6228">
            <w:pPr>
              <w:rPr>
                <w:sz w:val="20"/>
                <w:szCs w:val="20"/>
              </w:rPr>
            </w:pPr>
            <w:r>
              <w:rPr>
                <w:sz w:val="20"/>
                <w:szCs w:val="20"/>
              </w:rPr>
              <w:t>4150,4</w:t>
            </w:r>
          </w:p>
          <w:p w:rsidR="00F81979" w:rsidRDefault="00F81979" w:rsidP="00FC6228">
            <w:pPr>
              <w:rPr>
                <w:sz w:val="20"/>
                <w:szCs w:val="20"/>
              </w:rPr>
            </w:pPr>
          </w:p>
        </w:tc>
        <w:tc>
          <w:tcPr>
            <w:tcW w:w="1560" w:type="dxa"/>
            <w:vMerge/>
          </w:tcPr>
          <w:p w:rsidR="00F81979" w:rsidRPr="004B6F6D" w:rsidRDefault="00F81979" w:rsidP="00FC6228">
            <w:pPr>
              <w:pStyle w:val="2f4"/>
              <w:ind w:left="0"/>
              <w:rPr>
                <w:sz w:val="20"/>
                <w:szCs w:val="20"/>
              </w:rPr>
            </w:pPr>
          </w:p>
        </w:tc>
        <w:tc>
          <w:tcPr>
            <w:tcW w:w="2409" w:type="dxa"/>
            <w:vMerge/>
          </w:tcPr>
          <w:p w:rsidR="00F81979" w:rsidRPr="004B6F6D" w:rsidRDefault="00F81979" w:rsidP="00FC6228">
            <w:pPr>
              <w:rPr>
                <w:sz w:val="20"/>
                <w:szCs w:val="20"/>
              </w:rPr>
            </w:pPr>
          </w:p>
        </w:tc>
        <w:tc>
          <w:tcPr>
            <w:tcW w:w="709" w:type="dxa"/>
            <w:vMerge/>
          </w:tcPr>
          <w:p w:rsidR="00F81979" w:rsidRPr="004B6F6D" w:rsidRDefault="00F81979" w:rsidP="00FC6228">
            <w:pPr>
              <w:jc w:val="center"/>
              <w:rPr>
                <w:sz w:val="20"/>
                <w:szCs w:val="20"/>
              </w:rPr>
            </w:pPr>
          </w:p>
        </w:tc>
        <w:tc>
          <w:tcPr>
            <w:tcW w:w="992" w:type="dxa"/>
            <w:vMerge/>
          </w:tcPr>
          <w:p w:rsidR="00F81979" w:rsidRPr="004B6F6D" w:rsidRDefault="00F81979" w:rsidP="00FC6228">
            <w:pPr>
              <w:jc w:val="center"/>
              <w:rPr>
                <w:sz w:val="20"/>
                <w:szCs w:val="20"/>
              </w:rPr>
            </w:pPr>
          </w:p>
        </w:tc>
        <w:tc>
          <w:tcPr>
            <w:tcW w:w="993" w:type="dxa"/>
            <w:vMerge/>
          </w:tcPr>
          <w:p w:rsidR="00F81979" w:rsidRPr="004B6F6D" w:rsidRDefault="00F81979" w:rsidP="00FC6228">
            <w:pPr>
              <w:jc w:val="center"/>
              <w:rPr>
                <w:sz w:val="20"/>
                <w:szCs w:val="20"/>
              </w:rPr>
            </w:pPr>
          </w:p>
        </w:tc>
        <w:tc>
          <w:tcPr>
            <w:tcW w:w="1417" w:type="dxa"/>
            <w:vMerge/>
          </w:tcPr>
          <w:p w:rsidR="00F81979" w:rsidRPr="004B6F6D" w:rsidRDefault="00F81979" w:rsidP="00FC6228">
            <w:pPr>
              <w:pStyle w:val="2f4"/>
              <w:ind w:left="0"/>
              <w:rPr>
                <w:sz w:val="20"/>
                <w:szCs w:val="20"/>
              </w:rPr>
            </w:pPr>
          </w:p>
        </w:tc>
      </w:tr>
      <w:tr w:rsidR="00F81979" w:rsidRPr="003B25F2" w:rsidTr="0096530E">
        <w:trPr>
          <w:trHeight w:val="981"/>
        </w:trPr>
        <w:tc>
          <w:tcPr>
            <w:tcW w:w="710" w:type="dxa"/>
            <w:vMerge/>
          </w:tcPr>
          <w:p w:rsidR="00F81979" w:rsidRPr="004B6F6D" w:rsidRDefault="00F81979" w:rsidP="00FC6228">
            <w:pPr>
              <w:pStyle w:val="2f4"/>
              <w:ind w:left="0"/>
              <w:rPr>
                <w:b/>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pStyle w:val="2f4"/>
              <w:ind w:left="0"/>
              <w:rPr>
                <w:sz w:val="20"/>
                <w:szCs w:val="20"/>
              </w:rPr>
            </w:pPr>
          </w:p>
        </w:tc>
        <w:tc>
          <w:tcPr>
            <w:tcW w:w="1418" w:type="dxa"/>
          </w:tcPr>
          <w:p w:rsidR="00F81979" w:rsidRPr="004B6F6D" w:rsidRDefault="00F81979" w:rsidP="00FC6228">
            <w:pPr>
              <w:pStyle w:val="2f4"/>
              <w:ind w:left="0"/>
              <w:rPr>
                <w:b/>
                <w:sz w:val="20"/>
                <w:szCs w:val="20"/>
              </w:rPr>
            </w:pPr>
            <w:r w:rsidRPr="004B6F6D">
              <w:rPr>
                <w:sz w:val="20"/>
                <w:szCs w:val="20"/>
              </w:rPr>
              <w:t>- бюджет городского округа Кинешма</w:t>
            </w:r>
          </w:p>
        </w:tc>
        <w:tc>
          <w:tcPr>
            <w:tcW w:w="1276" w:type="dxa"/>
          </w:tcPr>
          <w:p w:rsidR="00F81979" w:rsidRPr="004B6F6D" w:rsidRDefault="00F81979" w:rsidP="00FC6228">
            <w:pPr>
              <w:rPr>
                <w:sz w:val="20"/>
                <w:szCs w:val="20"/>
              </w:rPr>
            </w:pPr>
            <w:r>
              <w:rPr>
                <w:sz w:val="20"/>
                <w:szCs w:val="20"/>
              </w:rPr>
              <w:t>6179,1</w:t>
            </w:r>
          </w:p>
        </w:tc>
        <w:tc>
          <w:tcPr>
            <w:tcW w:w="1275" w:type="dxa"/>
          </w:tcPr>
          <w:p w:rsidR="00F81979" w:rsidRPr="004B6F6D" w:rsidRDefault="00F81979" w:rsidP="00FC6228">
            <w:pPr>
              <w:rPr>
                <w:sz w:val="20"/>
                <w:szCs w:val="20"/>
              </w:rPr>
            </w:pPr>
            <w:r>
              <w:rPr>
                <w:sz w:val="20"/>
                <w:szCs w:val="20"/>
              </w:rPr>
              <w:t>4150,4</w:t>
            </w:r>
          </w:p>
          <w:p w:rsidR="00F81979" w:rsidRPr="004B6F6D" w:rsidRDefault="00F81979" w:rsidP="00FC6228">
            <w:pPr>
              <w:rPr>
                <w:sz w:val="20"/>
                <w:szCs w:val="20"/>
              </w:rPr>
            </w:pPr>
          </w:p>
        </w:tc>
        <w:tc>
          <w:tcPr>
            <w:tcW w:w="1560" w:type="dxa"/>
            <w:vMerge/>
          </w:tcPr>
          <w:p w:rsidR="00F81979" w:rsidRPr="004B6F6D" w:rsidRDefault="00F81979" w:rsidP="00FC6228">
            <w:pPr>
              <w:pStyle w:val="2f4"/>
              <w:ind w:left="0"/>
              <w:rPr>
                <w:sz w:val="20"/>
                <w:szCs w:val="20"/>
              </w:rPr>
            </w:pPr>
          </w:p>
        </w:tc>
        <w:tc>
          <w:tcPr>
            <w:tcW w:w="2409" w:type="dxa"/>
            <w:vMerge/>
          </w:tcPr>
          <w:p w:rsidR="00F81979" w:rsidRPr="004B6F6D" w:rsidRDefault="00F81979" w:rsidP="00FC6228">
            <w:pPr>
              <w:rPr>
                <w:sz w:val="20"/>
                <w:szCs w:val="20"/>
              </w:rPr>
            </w:pPr>
          </w:p>
        </w:tc>
        <w:tc>
          <w:tcPr>
            <w:tcW w:w="709" w:type="dxa"/>
            <w:vMerge/>
          </w:tcPr>
          <w:p w:rsidR="00F81979" w:rsidRPr="004B6F6D" w:rsidRDefault="00F81979" w:rsidP="00FC6228">
            <w:pPr>
              <w:jc w:val="center"/>
              <w:rPr>
                <w:sz w:val="20"/>
                <w:szCs w:val="20"/>
              </w:rPr>
            </w:pPr>
          </w:p>
        </w:tc>
        <w:tc>
          <w:tcPr>
            <w:tcW w:w="992" w:type="dxa"/>
            <w:vMerge/>
          </w:tcPr>
          <w:p w:rsidR="00F81979" w:rsidRPr="004B6F6D" w:rsidRDefault="00F81979" w:rsidP="00FC6228">
            <w:pPr>
              <w:jc w:val="center"/>
              <w:rPr>
                <w:sz w:val="20"/>
                <w:szCs w:val="20"/>
              </w:rPr>
            </w:pPr>
          </w:p>
        </w:tc>
        <w:tc>
          <w:tcPr>
            <w:tcW w:w="993" w:type="dxa"/>
            <w:vMerge/>
          </w:tcPr>
          <w:p w:rsidR="00F81979" w:rsidRPr="004B6F6D" w:rsidRDefault="00F81979" w:rsidP="00FC6228">
            <w:pPr>
              <w:jc w:val="center"/>
              <w:rPr>
                <w:sz w:val="20"/>
                <w:szCs w:val="20"/>
              </w:rPr>
            </w:pPr>
          </w:p>
        </w:tc>
        <w:tc>
          <w:tcPr>
            <w:tcW w:w="1417" w:type="dxa"/>
            <w:vMerge/>
          </w:tcPr>
          <w:p w:rsidR="00F81979" w:rsidRPr="004B6F6D" w:rsidRDefault="00F81979" w:rsidP="00FC6228">
            <w:pPr>
              <w:pStyle w:val="2f4"/>
              <w:ind w:left="0"/>
              <w:rPr>
                <w:sz w:val="20"/>
                <w:szCs w:val="20"/>
              </w:rPr>
            </w:pPr>
          </w:p>
        </w:tc>
      </w:tr>
      <w:bookmarkEnd w:id="28"/>
      <w:tr w:rsidR="00F81979" w:rsidRPr="003B25F2" w:rsidTr="0096530E">
        <w:trPr>
          <w:trHeight w:val="189"/>
        </w:trPr>
        <w:tc>
          <w:tcPr>
            <w:tcW w:w="710" w:type="dxa"/>
            <w:vMerge w:val="restart"/>
          </w:tcPr>
          <w:p w:rsidR="00F81979" w:rsidRPr="004B6F6D" w:rsidRDefault="00F81979" w:rsidP="00FC6228">
            <w:pPr>
              <w:pStyle w:val="2f4"/>
              <w:ind w:left="0"/>
              <w:rPr>
                <w:sz w:val="20"/>
                <w:szCs w:val="20"/>
              </w:rPr>
            </w:pPr>
            <w:r w:rsidRPr="004B6F6D">
              <w:rPr>
                <w:sz w:val="20"/>
                <w:szCs w:val="20"/>
              </w:rPr>
              <w:t>3</w:t>
            </w:r>
          </w:p>
        </w:tc>
        <w:tc>
          <w:tcPr>
            <w:tcW w:w="2126" w:type="dxa"/>
            <w:vMerge w:val="restart"/>
          </w:tcPr>
          <w:p w:rsidR="00F81979" w:rsidRPr="004B6F6D" w:rsidRDefault="00F81979" w:rsidP="00FC6228">
            <w:pPr>
              <w:rPr>
                <w:sz w:val="20"/>
                <w:szCs w:val="20"/>
              </w:rPr>
            </w:pPr>
            <w:r w:rsidRPr="004B6F6D">
              <w:rPr>
                <w:sz w:val="20"/>
                <w:szCs w:val="20"/>
              </w:rPr>
              <w:t>Подпрограмма «Улучшение условий и охраны труда в администрации городского округа Кинешма, отраслевых (функциональных) органах администрации городского округа Кинешма»</w:t>
            </w:r>
          </w:p>
        </w:tc>
        <w:tc>
          <w:tcPr>
            <w:tcW w:w="1417" w:type="dxa"/>
            <w:vMerge w:val="restart"/>
          </w:tcPr>
          <w:p w:rsidR="00F81979" w:rsidRPr="00F84B31" w:rsidRDefault="00F81979" w:rsidP="00FC6228">
            <w:pPr>
              <w:widowControl w:val="0"/>
              <w:autoSpaceDE w:val="0"/>
              <w:autoSpaceDN w:val="0"/>
              <w:adjustRightInd w:val="0"/>
              <w:rPr>
                <w:sz w:val="20"/>
                <w:szCs w:val="20"/>
              </w:rPr>
            </w:pPr>
            <w:r w:rsidRPr="00F84B31">
              <w:rPr>
                <w:sz w:val="20"/>
                <w:szCs w:val="20"/>
              </w:rPr>
              <w:t>Администрация городского округа Кинешма;</w:t>
            </w:r>
          </w:p>
          <w:p w:rsidR="00F81979" w:rsidRPr="00F84B31" w:rsidRDefault="00F81979" w:rsidP="00FC6228">
            <w:pPr>
              <w:widowControl w:val="0"/>
              <w:autoSpaceDE w:val="0"/>
              <w:autoSpaceDN w:val="0"/>
              <w:adjustRightInd w:val="0"/>
              <w:rPr>
                <w:sz w:val="20"/>
                <w:szCs w:val="20"/>
              </w:rPr>
            </w:pPr>
            <w:r w:rsidRPr="00F84B31">
              <w:rPr>
                <w:sz w:val="20"/>
                <w:szCs w:val="20"/>
              </w:rPr>
              <w:t>Комитет по социальной и молодежной политике администрации городского округа Кинешма;</w:t>
            </w:r>
          </w:p>
          <w:p w:rsidR="00F81979" w:rsidRPr="00F84B31" w:rsidRDefault="00F81979" w:rsidP="00FC6228">
            <w:pPr>
              <w:widowControl w:val="0"/>
              <w:autoSpaceDE w:val="0"/>
              <w:autoSpaceDN w:val="0"/>
              <w:adjustRightInd w:val="0"/>
              <w:rPr>
                <w:sz w:val="20"/>
                <w:szCs w:val="20"/>
              </w:rPr>
            </w:pPr>
            <w:r w:rsidRPr="00F84B31">
              <w:rPr>
                <w:sz w:val="20"/>
                <w:szCs w:val="20"/>
              </w:rPr>
              <w:t>Управление жилищно-коммунального хозяйства администрации городского округа Кинешма;</w:t>
            </w:r>
          </w:p>
          <w:p w:rsidR="00F81979" w:rsidRPr="00F84B31" w:rsidRDefault="00F81979" w:rsidP="00FC6228">
            <w:pPr>
              <w:widowControl w:val="0"/>
              <w:autoSpaceDE w:val="0"/>
              <w:autoSpaceDN w:val="0"/>
              <w:adjustRightInd w:val="0"/>
              <w:rPr>
                <w:sz w:val="20"/>
                <w:szCs w:val="20"/>
              </w:rPr>
            </w:pPr>
            <w:r w:rsidRPr="00F84B31">
              <w:rPr>
                <w:sz w:val="20"/>
                <w:szCs w:val="20"/>
              </w:rPr>
              <w:t xml:space="preserve">Управление </w:t>
            </w:r>
            <w:r w:rsidRPr="00F84B31">
              <w:rPr>
                <w:sz w:val="20"/>
                <w:szCs w:val="20"/>
              </w:rPr>
              <w:lastRenderedPageBreak/>
              <w:t>образования администрации городского округа Кинешма;</w:t>
            </w:r>
          </w:p>
          <w:p w:rsidR="00F81979" w:rsidRPr="00F84B31" w:rsidRDefault="00F81979" w:rsidP="00FC6228">
            <w:pPr>
              <w:widowControl w:val="0"/>
              <w:autoSpaceDE w:val="0"/>
              <w:autoSpaceDN w:val="0"/>
              <w:adjustRightInd w:val="0"/>
              <w:rPr>
                <w:sz w:val="20"/>
                <w:szCs w:val="20"/>
              </w:rPr>
            </w:pPr>
            <w:r w:rsidRPr="00F84B31">
              <w:rPr>
                <w:sz w:val="20"/>
                <w:szCs w:val="20"/>
              </w:rPr>
              <w:t>Комитет по культуре и туризму администрации городского округа Кинешма; Комитет по физической культуре и спорту администрации городского округа Кинешма;</w:t>
            </w:r>
          </w:p>
          <w:p w:rsidR="00F81979" w:rsidRPr="004B6F6D" w:rsidRDefault="00F81979" w:rsidP="00FC6228">
            <w:pPr>
              <w:pStyle w:val="2f4"/>
              <w:ind w:left="0"/>
              <w:rPr>
                <w:b/>
                <w:sz w:val="20"/>
                <w:szCs w:val="20"/>
              </w:rPr>
            </w:pPr>
            <w:r w:rsidRPr="00F84B31">
              <w:rPr>
                <w:sz w:val="20"/>
                <w:szCs w:val="20"/>
              </w:rPr>
              <w:t xml:space="preserve">Финансовое управление администрации городского округа Кинешма; Комитет имущественных и </w:t>
            </w:r>
            <w:r w:rsidRPr="00F84B31">
              <w:rPr>
                <w:sz w:val="20"/>
                <w:szCs w:val="20"/>
              </w:rPr>
              <w:lastRenderedPageBreak/>
              <w:t>земельных отношений админист</w:t>
            </w:r>
            <w:r w:rsidR="00655763">
              <w:rPr>
                <w:sz w:val="20"/>
                <w:szCs w:val="20"/>
              </w:rPr>
              <w:t>рации городского округа Кинешма</w:t>
            </w:r>
          </w:p>
        </w:tc>
        <w:tc>
          <w:tcPr>
            <w:tcW w:w="1418" w:type="dxa"/>
          </w:tcPr>
          <w:p w:rsidR="00F81979" w:rsidRPr="004B6F6D" w:rsidRDefault="00F81979" w:rsidP="00FC6228">
            <w:pPr>
              <w:pStyle w:val="2f4"/>
              <w:ind w:left="0"/>
              <w:rPr>
                <w:sz w:val="20"/>
                <w:szCs w:val="20"/>
              </w:rPr>
            </w:pPr>
            <w:r w:rsidRPr="004B6F6D">
              <w:rPr>
                <w:sz w:val="20"/>
                <w:szCs w:val="20"/>
              </w:rPr>
              <w:lastRenderedPageBreak/>
              <w:t>Всего:</w:t>
            </w:r>
          </w:p>
        </w:tc>
        <w:tc>
          <w:tcPr>
            <w:tcW w:w="1276" w:type="dxa"/>
          </w:tcPr>
          <w:p w:rsidR="00F81979" w:rsidRPr="004B6F6D" w:rsidRDefault="00F81979" w:rsidP="00FC6228">
            <w:pPr>
              <w:rPr>
                <w:sz w:val="20"/>
                <w:szCs w:val="20"/>
              </w:rPr>
            </w:pPr>
            <w:r>
              <w:rPr>
                <w:sz w:val="20"/>
                <w:szCs w:val="20"/>
              </w:rPr>
              <w:t>506,5</w:t>
            </w:r>
          </w:p>
        </w:tc>
        <w:tc>
          <w:tcPr>
            <w:tcW w:w="1275" w:type="dxa"/>
          </w:tcPr>
          <w:p w:rsidR="00F81979" w:rsidRPr="004B6F6D" w:rsidRDefault="00F81979" w:rsidP="00FC6228">
            <w:pPr>
              <w:tabs>
                <w:tab w:val="left" w:pos="870"/>
              </w:tabs>
              <w:rPr>
                <w:sz w:val="20"/>
                <w:szCs w:val="20"/>
              </w:rPr>
            </w:pPr>
            <w:r>
              <w:rPr>
                <w:sz w:val="20"/>
                <w:szCs w:val="20"/>
              </w:rPr>
              <w:t>159,3</w:t>
            </w:r>
            <w:r>
              <w:rPr>
                <w:sz w:val="20"/>
                <w:szCs w:val="20"/>
              </w:rPr>
              <w:tab/>
            </w:r>
          </w:p>
        </w:tc>
        <w:tc>
          <w:tcPr>
            <w:tcW w:w="1560" w:type="dxa"/>
            <w:vMerge w:val="restart"/>
          </w:tcPr>
          <w:p w:rsidR="00F81979" w:rsidRPr="004B6F6D" w:rsidRDefault="00F81979" w:rsidP="00FC6228">
            <w:pPr>
              <w:pStyle w:val="2f4"/>
              <w:ind w:left="0"/>
              <w:rPr>
                <w:b/>
                <w:sz w:val="20"/>
                <w:szCs w:val="20"/>
              </w:rPr>
            </w:pPr>
          </w:p>
        </w:tc>
        <w:tc>
          <w:tcPr>
            <w:tcW w:w="2409" w:type="dxa"/>
            <w:vMerge w:val="restart"/>
          </w:tcPr>
          <w:p w:rsidR="00F81979" w:rsidRPr="004B6F6D" w:rsidRDefault="00F81979" w:rsidP="00FC6228">
            <w:pPr>
              <w:snapToGrid w:val="0"/>
              <w:rPr>
                <w:sz w:val="20"/>
                <w:szCs w:val="20"/>
              </w:rPr>
            </w:pPr>
            <w:r w:rsidRPr="004B6F6D">
              <w:rPr>
                <w:b/>
                <w:sz w:val="20"/>
                <w:szCs w:val="20"/>
              </w:rPr>
              <w:t xml:space="preserve"> </w:t>
            </w:r>
            <w:r w:rsidRPr="004B6F6D">
              <w:rPr>
                <w:sz w:val="20"/>
                <w:szCs w:val="20"/>
              </w:rPr>
              <w:t>«Количество работников администрации городского округа Кинешма, отраслевых (функциональных) органов администрации городского округа, прошедших диспансеризацию»</w:t>
            </w:r>
          </w:p>
        </w:tc>
        <w:tc>
          <w:tcPr>
            <w:tcW w:w="709" w:type="dxa"/>
            <w:vMerge w:val="restart"/>
          </w:tcPr>
          <w:p w:rsidR="00F81979" w:rsidRPr="004B6F6D" w:rsidRDefault="00F81979" w:rsidP="00FC6228">
            <w:pPr>
              <w:snapToGrid w:val="0"/>
              <w:jc w:val="both"/>
              <w:rPr>
                <w:sz w:val="20"/>
                <w:szCs w:val="20"/>
              </w:rPr>
            </w:pPr>
            <w:r w:rsidRPr="004B6F6D">
              <w:rPr>
                <w:sz w:val="20"/>
                <w:szCs w:val="20"/>
              </w:rPr>
              <w:t>Чел</w:t>
            </w:r>
          </w:p>
        </w:tc>
        <w:tc>
          <w:tcPr>
            <w:tcW w:w="992" w:type="dxa"/>
            <w:vMerge w:val="restart"/>
          </w:tcPr>
          <w:p w:rsidR="00F81979" w:rsidRPr="004B6F6D" w:rsidRDefault="00F81979" w:rsidP="00FC6228">
            <w:pPr>
              <w:snapToGrid w:val="0"/>
              <w:jc w:val="both"/>
              <w:rPr>
                <w:sz w:val="20"/>
                <w:szCs w:val="20"/>
              </w:rPr>
            </w:pPr>
            <w:r>
              <w:rPr>
                <w:sz w:val="20"/>
                <w:szCs w:val="20"/>
              </w:rPr>
              <w:t>136</w:t>
            </w:r>
          </w:p>
        </w:tc>
        <w:tc>
          <w:tcPr>
            <w:tcW w:w="993" w:type="dxa"/>
            <w:vMerge w:val="restart"/>
          </w:tcPr>
          <w:p w:rsidR="00F81979" w:rsidRPr="004B6F6D" w:rsidRDefault="00F81979" w:rsidP="00FC6228">
            <w:pPr>
              <w:snapToGrid w:val="0"/>
              <w:jc w:val="both"/>
              <w:rPr>
                <w:sz w:val="20"/>
                <w:szCs w:val="20"/>
              </w:rPr>
            </w:pPr>
            <w:r w:rsidRPr="004B6F6D">
              <w:rPr>
                <w:sz w:val="20"/>
                <w:szCs w:val="20"/>
              </w:rPr>
              <w:t>15</w:t>
            </w:r>
          </w:p>
        </w:tc>
        <w:tc>
          <w:tcPr>
            <w:tcW w:w="1417" w:type="dxa"/>
            <w:vMerge w:val="restart"/>
          </w:tcPr>
          <w:p w:rsidR="00F81979" w:rsidRDefault="00F81979" w:rsidP="00FC6228">
            <w:pPr>
              <w:snapToGrid w:val="0"/>
              <w:jc w:val="both"/>
              <w:rPr>
                <w:sz w:val="20"/>
                <w:szCs w:val="20"/>
              </w:rPr>
            </w:pPr>
            <w:r>
              <w:rPr>
                <w:sz w:val="20"/>
                <w:szCs w:val="20"/>
              </w:rPr>
              <w:t>506,5</w:t>
            </w:r>
          </w:p>
          <w:p w:rsidR="00F81979" w:rsidRPr="004B6F6D" w:rsidRDefault="00F81979" w:rsidP="00FC6228">
            <w:pPr>
              <w:snapToGrid w:val="0"/>
              <w:jc w:val="both"/>
              <w:rPr>
                <w:sz w:val="20"/>
                <w:szCs w:val="20"/>
              </w:rPr>
            </w:pPr>
          </w:p>
          <w:p w:rsidR="00F81979" w:rsidRPr="004B6F6D" w:rsidRDefault="00F81979" w:rsidP="00FC6228">
            <w:pPr>
              <w:snapToGrid w:val="0"/>
              <w:jc w:val="both"/>
              <w:rPr>
                <w:b/>
                <w:sz w:val="20"/>
                <w:szCs w:val="20"/>
              </w:rPr>
            </w:pPr>
          </w:p>
          <w:p w:rsidR="00F81979" w:rsidRPr="004B6F6D" w:rsidRDefault="00F81979" w:rsidP="00FC6228">
            <w:pPr>
              <w:snapToGrid w:val="0"/>
              <w:jc w:val="both"/>
              <w:rPr>
                <w:b/>
                <w:sz w:val="20"/>
                <w:szCs w:val="20"/>
              </w:rPr>
            </w:pPr>
          </w:p>
        </w:tc>
      </w:tr>
      <w:tr w:rsidR="00F81979" w:rsidRPr="003B25F2" w:rsidTr="0096530E">
        <w:trPr>
          <w:trHeight w:val="1937"/>
        </w:trPr>
        <w:tc>
          <w:tcPr>
            <w:tcW w:w="710" w:type="dxa"/>
            <w:vMerge/>
          </w:tcPr>
          <w:p w:rsidR="00F81979" w:rsidRPr="004B6F6D" w:rsidRDefault="00F81979" w:rsidP="00FC6228">
            <w:pPr>
              <w:pStyle w:val="2f4"/>
              <w:ind w:left="0"/>
              <w:rPr>
                <w:sz w:val="20"/>
                <w:szCs w:val="20"/>
              </w:rPr>
            </w:pPr>
          </w:p>
        </w:tc>
        <w:tc>
          <w:tcPr>
            <w:tcW w:w="2126" w:type="dxa"/>
            <w:vMerge/>
          </w:tcPr>
          <w:p w:rsidR="00F81979" w:rsidRPr="004B6F6D" w:rsidRDefault="00F81979" w:rsidP="00FC6228">
            <w:pPr>
              <w:rPr>
                <w:b/>
                <w:sz w:val="20"/>
                <w:szCs w:val="20"/>
              </w:rPr>
            </w:pPr>
          </w:p>
        </w:tc>
        <w:tc>
          <w:tcPr>
            <w:tcW w:w="1417" w:type="dxa"/>
            <w:vMerge/>
          </w:tcPr>
          <w:p w:rsidR="00F81979" w:rsidRPr="004B6F6D" w:rsidRDefault="00F81979" w:rsidP="00FC6228">
            <w:pPr>
              <w:widowControl w:val="0"/>
              <w:autoSpaceDE w:val="0"/>
              <w:autoSpaceDN w:val="0"/>
              <w:adjustRightInd w:val="0"/>
              <w:rPr>
                <w:sz w:val="20"/>
                <w:szCs w:val="20"/>
              </w:rPr>
            </w:pPr>
          </w:p>
        </w:tc>
        <w:tc>
          <w:tcPr>
            <w:tcW w:w="1418" w:type="dxa"/>
          </w:tcPr>
          <w:p w:rsidR="00F81979" w:rsidRPr="004B6F6D" w:rsidRDefault="00F81979" w:rsidP="00FC6228">
            <w:pPr>
              <w:pStyle w:val="2f4"/>
              <w:ind w:left="0"/>
              <w:rPr>
                <w:b/>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F81979" w:rsidRPr="004B6F6D" w:rsidRDefault="00F81979" w:rsidP="00FC6228">
            <w:pPr>
              <w:rPr>
                <w:sz w:val="20"/>
                <w:szCs w:val="20"/>
              </w:rPr>
            </w:pPr>
            <w:r>
              <w:rPr>
                <w:sz w:val="20"/>
                <w:szCs w:val="20"/>
              </w:rPr>
              <w:t>506,5</w:t>
            </w:r>
          </w:p>
        </w:tc>
        <w:tc>
          <w:tcPr>
            <w:tcW w:w="1275" w:type="dxa"/>
          </w:tcPr>
          <w:p w:rsidR="00F81979" w:rsidRPr="004B6F6D" w:rsidRDefault="00F81979" w:rsidP="00FC6228">
            <w:pPr>
              <w:rPr>
                <w:sz w:val="20"/>
                <w:szCs w:val="20"/>
              </w:rPr>
            </w:pPr>
            <w:r>
              <w:rPr>
                <w:sz w:val="20"/>
                <w:szCs w:val="20"/>
              </w:rPr>
              <w:t>159,3</w:t>
            </w:r>
          </w:p>
        </w:tc>
        <w:tc>
          <w:tcPr>
            <w:tcW w:w="1560" w:type="dxa"/>
            <w:vMerge/>
          </w:tcPr>
          <w:p w:rsidR="00F81979" w:rsidRPr="004B6F6D" w:rsidRDefault="00F81979" w:rsidP="00FC6228">
            <w:pPr>
              <w:pStyle w:val="2f4"/>
              <w:ind w:left="0"/>
              <w:rPr>
                <w:b/>
                <w:sz w:val="20"/>
                <w:szCs w:val="20"/>
              </w:rPr>
            </w:pPr>
          </w:p>
        </w:tc>
        <w:tc>
          <w:tcPr>
            <w:tcW w:w="2409" w:type="dxa"/>
            <w:vMerge/>
          </w:tcPr>
          <w:p w:rsidR="00F81979" w:rsidRPr="004B6F6D" w:rsidRDefault="00F81979" w:rsidP="00FC6228">
            <w:pPr>
              <w:snapToGrid w:val="0"/>
              <w:jc w:val="both"/>
              <w:rPr>
                <w:b/>
                <w:sz w:val="20"/>
                <w:szCs w:val="20"/>
              </w:rPr>
            </w:pPr>
          </w:p>
        </w:tc>
        <w:tc>
          <w:tcPr>
            <w:tcW w:w="709" w:type="dxa"/>
            <w:vMerge/>
          </w:tcPr>
          <w:p w:rsidR="00F81979" w:rsidRPr="004B6F6D" w:rsidRDefault="00F81979" w:rsidP="00FC6228">
            <w:pPr>
              <w:snapToGrid w:val="0"/>
              <w:ind w:firstLine="5"/>
              <w:jc w:val="both"/>
              <w:rPr>
                <w:b/>
                <w:sz w:val="20"/>
                <w:szCs w:val="20"/>
              </w:rPr>
            </w:pPr>
          </w:p>
        </w:tc>
        <w:tc>
          <w:tcPr>
            <w:tcW w:w="992" w:type="dxa"/>
            <w:vMerge/>
          </w:tcPr>
          <w:p w:rsidR="00F81979" w:rsidRPr="004B6F6D" w:rsidRDefault="00F81979" w:rsidP="00FC6228">
            <w:pPr>
              <w:snapToGrid w:val="0"/>
              <w:jc w:val="both"/>
              <w:rPr>
                <w:b/>
                <w:sz w:val="20"/>
                <w:szCs w:val="20"/>
              </w:rPr>
            </w:pPr>
          </w:p>
        </w:tc>
        <w:tc>
          <w:tcPr>
            <w:tcW w:w="993" w:type="dxa"/>
            <w:vMerge/>
          </w:tcPr>
          <w:p w:rsidR="00F81979" w:rsidRPr="004B6F6D" w:rsidRDefault="00F81979" w:rsidP="00FC6228">
            <w:pPr>
              <w:snapToGrid w:val="0"/>
              <w:jc w:val="both"/>
              <w:rPr>
                <w:b/>
                <w:sz w:val="20"/>
                <w:szCs w:val="20"/>
              </w:rPr>
            </w:pPr>
          </w:p>
        </w:tc>
        <w:tc>
          <w:tcPr>
            <w:tcW w:w="1417" w:type="dxa"/>
            <w:vMerge/>
          </w:tcPr>
          <w:p w:rsidR="00F81979" w:rsidRPr="004B6F6D" w:rsidRDefault="00F81979" w:rsidP="00FC6228">
            <w:pPr>
              <w:snapToGrid w:val="0"/>
              <w:jc w:val="both"/>
              <w:rPr>
                <w:b/>
                <w:sz w:val="20"/>
                <w:szCs w:val="20"/>
              </w:rPr>
            </w:pPr>
          </w:p>
        </w:tc>
      </w:tr>
      <w:tr w:rsidR="00F81979" w:rsidRPr="003B25F2" w:rsidTr="0096530E">
        <w:trPr>
          <w:trHeight w:val="1575"/>
        </w:trPr>
        <w:tc>
          <w:tcPr>
            <w:tcW w:w="710" w:type="dxa"/>
            <w:vMerge/>
          </w:tcPr>
          <w:p w:rsidR="00F81979" w:rsidRPr="004B6F6D" w:rsidRDefault="00F81979" w:rsidP="00FC6228">
            <w:pPr>
              <w:pStyle w:val="2f4"/>
              <w:ind w:left="0"/>
              <w:rPr>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pStyle w:val="2f4"/>
              <w:ind w:left="0"/>
              <w:rPr>
                <w:b/>
                <w:sz w:val="20"/>
                <w:szCs w:val="20"/>
              </w:rPr>
            </w:pPr>
          </w:p>
        </w:tc>
        <w:tc>
          <w:tcPr>
            <w:tcW w:w="1418" w:type="dxa"/>
          </w:tcPr>
          <w:p w:rsidR="00F81979" w:rsidRPr="004B6F6D" w:rsidRDefault="00F81979" w:rsidP="00FC6228">
            <w:pPr>
              <w:pStyle w:val="2f4"/>
              <w:ind w:left="0"/>
              <w:rPr>
                <w:sz w:val="20"/>
                <w:szCs w:val="20"/>
              </w:rPr>
            </w:pPr>
            <w:r w:rsidRPr="004B6F6D">
              <w:rPr>
                <w:sz w:val="20"/>
                <w:szCs w:val="20"/>
              </w:rPr>
              <w:t>- бюджет городского округа Кинешма</w:t>
            </w:r>
          </w:p>
        </w:tc>
        <w:tc>
          <w:tcPr>
            <w:tcW w:w="1276" w:type="dxa"/>
          </w:tcPr>
          <w:p w:rsidR="00F81979" w:rsidRPr="004B6F6D" w:rsidRDefault="00F81979" w:rsidP="00FC6228">
            <w:pPr>
              <w:rPr>
                <w:sz w:val="20"/>
                <w:szCs w:val="20"/>
              </w:rPr>
            </w:pPr>
            <w:r>
              <w:rPr>
                <w:sz w:val="20"/>
                <w:szCs w:val="20"/>
              </w:rPr>
              <w:t>506,5</w:t>
            </w:r>
          </w:p>
        </w:tc>
        <w:tc>
          <w:tcPr>
            <w:tcW w:w="1275" w:type="dxa"/>
          </w:tcPr>
          <w:p w:rsidR="00F81979" w:rsidRPr="004B6F6D" w:rsidRDefault="00F81979" w:rsidP="00FC6228">
            <w:pPr>
              <w:rPr>
                <w:sz w:val="20"/>
                <w:szCs w:val="20"/>
              </w:rPr>
            </w:pPr>
            <w:r>
              <w:rPr>
                <w:sz w:val="20"/>
                <w:szCs w:val="20"/>
              </w:rPr>
              <w:t>159,3</w:t>
            </w:r>
          </w:p>
        </w:tc>
        <w:tc>
          <w:tcPr>
            <w:tcW w:w="1560" w:type="dxa"/>
            <w:vMerge/>
          </w:tcPr>
          <w:p w:rsidR="00F81979" w:rsidRPr="004B6F6D" w:rsidRDefault="00F81979" w:rsidP="00FC6228">
            <w:pPr>
              <w:pStyle w:val="2f4"/>
              <w:ind w:left="0"/>
              <w:rPr>
                <w:b/>
                <w:sz w:val="20"/>
                <w:szCs w:val="20"/>
              </w:rPr>
            </w:pPr>
          </w:p>
        </w:tc>
        <w:tc>
          <w:tcPr>
            <w:tcW w:w="2409" w:type="dxa"/>
          </w:tcPr>
          <w:p w:rsidR="00F81979" w:rsidRPr="004B6F6D" w:rsidRDefault="00F81979" w:rsidP="00FC6228">
            <w:pPr>
              <w:rPr>
                <w:sz w:val="20"/>
                <w:szCs w:val="20"/>
              </w:rPr>
            </w:pPr>
            <w:r w:rsidRPr="004B6F6D">
              <w:rPr>
                <w:sz w:val="20"/>
                <w:szCs w:val="20"/>
              </w:rPr>
              <w:t xml:space="preserve"> «Количество рабочих мест работников администрации городского округа Кинешма, отраслевых (функциональных) органов администрации городского округа, по которым проведена специальная оценка труда»</w:t>
            </w:r>
          </w:p>
          <w:p w:rsidR="00F81979" w:rsidRPr="004B6F6D" w:rsidRDefault="00F81979" w:rsidP="00FC6228">
            <w:pPr>
              <w:rPr>
                <w:b/>
                <w:sz w:val="20"/>
                <w:szCs w:val="20"/>
              </w:rPr>
            </w:pPr>
          </w:p>
        </w:tc>
        <w:tc>
          <w:tcPr>
            <w:tcW w:w="709" w:type="dxa"/>
          </w:tcPr>
          <w:p w:rsidR="00F81979" w:rsidRPr="004B6F6D" w:rsidRDefault="00F81979" w:rsidP="00FC6228">
            <w:pPr>
              <w:snapToGrid w:val="0"/>
              <w:ind w:firstLine="5"/>
              <w:jc w:val="both"/>
              <w:rPr>
                <w:sz w:val="20"/>
                <w:szCs w:val="20"/>
              </w:rPr>
            </w:pPr>
            <w:r w:rsidRPr="004B6F6D">
              <w:rPr>
                <w:sz w:val="20"/>
                <w:szCs w:val="20"/>
              </w:rPr>
              <w:t>Ед.</w:t>
            </w:r>
          </w:p>
        </w:tc>
        <w:tc>
          <w:tcPr>
            <w:tcW w:w="992" w:type="dxa"/>
          </w:tcPr>
          <w:p w:rsidR="00F81979" w:rsidRPr="004B6F6D" w:rsidRDefault="00F81979" w:rsidP="00FC6228">
            <w:pPr>
              <w:snapToGrid w:val="0"/>
              <w:jc w:val="both"/>
              <w:rPr>
                <w:sz w:val="20"/>
                <w:szCs w:val="20"/>
              </w:rPr>
            </w:pPr>
            <w:r w:rsidRPr="004B6F6D">
              <w:rPr>
                <w:sz w:val="20"/>
                <w:szCs w:val="20"/>
              </w:rPr>
              <w:t>168</w:t>
            </w:r>
          </w:p>
        </w:tc>
        <w:tc>
          <w:tcPr>
            <w:tcW w:w="993" w:type="dxa"/>
          </w:tcPr>
          <w:p w:rsidR="00F81979" w:rsidRPr="004B6F6D" w:rsidRDefault="00F81979" w:rsidP="00FC6228">
            <w:pPr>
              <w:snapToGrid w:val="0"/>
              <w:jc w:val="both"/>
              <w:rPr>
                <w:sz w:val="20"/>
                <w:szCs w:val="20"/>
              </w:rPr>
            </w:pPr>
            <w:r w:rsidRPr="004B6F6D">
              <w:rPr>
                <w:sz w:val="20"/>
                <w:szCs w:val="20"/>
              </w:rPr>
              <w:t>35</w:t>
            </w:r>
          </w:p>
        </w:tc>
        <w:tc>
          <w:tcPr>
            <w:tcW w:w="1417" w:type="dxa"/>
          </w:tcPr>
          <w:p w:rsidR="00F81979" w:rsidRPr="004B6F6D" w:rsidRDefault="00F81979" w:rsidP="00FC6228">
            <w:pPr>
              <w:pStyle w:val="2f4"/>
              <w:ind w:left="0"/>
              <w:rPr>
                <w:b/>
                <w:sz w:val="20"/>
                <w:szCs w:val="20"/>
              </w:rPr>
            </w:pPr>
            <w:r>
              <w:rPr>
                <w:b/>
                <w:sz w:val="20"/>
                <w:szCs w:val="20"/>
              </w:rPr>
              <w:t>506,5</w:t>
            </w:r>
          </w:p>
        </w:tc>
      </w:tr>
      <w:tr w:rsidR="00F81979" w:rsidRPr="003B25F2" w:rsidTr="0096530E">
        <w:trPr>
          <w:trHeight w:val="203"/>
        </w:trPr>
        <w:tc>
          <w:tcPr>
            <w:tcW w:w="710" w:type="dxa"/>
            <w:vMerge w:val="restart"/>
          </w:tcPr>
          <w:p w:rsidR="00F81979" w:rsidRPr="004B6F6D" w:rsidRDefault="00F81979" w:rsidP="00FC6228">
            <w:pPr>
              <w:pStyle w:val="2f4"/>
              <w:ind w:left="0"/>
              <w:rPr>
                <w:sz w:val="20"/>
                <w:szCs w:val="20"/>
              </w:rPr>
            </w:pPr>
            <w:r w:rsidRPr="004B6F6D">
              <w:rPr>
                <w:sz w:val="20"/>
                <w:szCs w:val="20"/>
              </w:rPr>
              <w:t>3.1</w:t>
            </w:r>
          </w:p>
        </w:tc>
        <w:tc>
          <w:tcPr>
            <w:tcW w:w="2126" w:type="dxa"/>
            <w:vMerge w:val="restart"/>
          </w:tcPr>
          <w:p w:rsidR="00F81979" w:rsidRPr="004B6F6D" w:rsidRDefault="00F81979" w:rsidP="00FC6228">
            <w:pPr>
              <w:rPr>
                <w:sz w:val="20"/>
                <w:szCs w:val="20"/>
              </w:rPr>
            </w:pPr>
            <w:r w:rsidRPr="004B6F6D">
              <w:rPr>
                <w:sz w:val="20"/>
                <w:szCs w:val="20"/>
              </w:rPr>
              <w:t xml:space="preserve">Основное мероприятие </w:t>
            </w:r>
            <w:r w:rsidRPr="004B6F6D">
              <w:rPr>
                <w:sz w:val="20"/>
                <w:szCs w:val="20"/>
              </w:rPr>
              <w:lastRenderedPageBreak/>
              <w:t>«Улучшение условий труда муниципальных служащих»</w:t>
            </w:r>
          </w:p>
        </w:tc>
        <w:tc>
          <w:tcPr>
            <w:tcW w:w="1417" w:type="dxa"/>
            <w:vMerge/>
          </w:tcPr>
          <w:p w:rsidR="00F81979" w:rsidRPr="004B6F6D" w:rsidRDefault="00F81979" w:rsidP="00FC6228">
            <w:pPr>
              <w:pStyle w:val="2f4"/>
              <w:ind w:left="0"/>
              <w:rPr>
                <w:sz w:val="20"/>
                <w:szCs w:val="20"/>
              </w:rPr>
            </w:pPr>
          </w:p>
        </w:tc>
        <w:tc>
          <w:tcPr>
            <w:tcW w:w="1418" w:type="dxa"/>
          </w:tcPr>
          <w:p w:rsidR="00F81979" w:rsidRPr="004B6F6D" w:rsidRDefault="00F81979" w:rsidP="00FC6228">
            <w:pPr>
              <w:pStyle w:val="2f4"/>
              <w:ind w:left="0"/>
              <w:rPr>
                <w:sz w:val="20"/>
                <w:szCs w:val="20"/>
              </w:rPr>
            </w:pPr>
            <w:r w:rsidRPr="004B6F6D">
              <w:rPr>
                <w:sz w:val="20"/>
                <w:szCs w:val="20"/>
              </w:rPr>
              <w:t>Всего:</w:t>
            </w:r>
          </w:p>
          <w:p w:rsidR="00F81979" w:rsidRPr="004B6F6D" w:rsidRDefault="00F81979" w:rsidP="00FC6228">
            <w:pPr>
              <w:pStyle w:val="2f4"/>
              <w:ind w:left="0"/>
              <w:rPr>
                <w:sz w:val="20"/>
                <w:szCs w:val="20"/>
              </w:rPr>
            </w:pPr>
          </w:p>
        </w:tc>
        <w:tc>
          <w:tcPr>
            <w:tcW w:w="1276" w:type="dxa"/>
          </w:tcPr>
          <w:p w:rsidR="00F81979" w:rsidRPr="004B6F6D" w:rsidRDefault="00F81979" w:rsidP="00FC6228">
            <w:pPr>
              <w:rPr>
                <w:sz w:val="20"/>
                <w:szCs w:val="20"/>
              </w:rPr>
            </w:pPr>
            <w:r>
              <w:rPr>
                <w:sz w:val="20"/>
                <w:szCs w:val="20"/>
              </w:rPr>
              <w:t>506,5</w:t>
            </w:r>
          </w:p>
        </w:tc>
        <w:tc>
          <w:tcPr>
            <w:tcW w:w="1275" w:type="dxa"/>
          </w:tcPr>
          <w:p w:rsidR="00F81979" w:rsidRPr="004B6F6D" w:rsidRDefault="00F81979" w:rsidP="00FC6228">
            <w:pPr>
              <w:rPr>
                <w:sz w:val="20"/>
                <w:szCs w:val="20"/>
              </w:rPr>
            </w:pPr>
            <w:r>
              <w:rPr>
                <w:sz w:val="20"/>
                <w:szCs w:val="20"/>
              </w:rPr>
              <w:t>159,3</w:t>
            </w:r>
          </w:p>
          <w:p w:rsidR="00F81979" w:rsidRPr="004B6F6D" w:rsidRDefault="00F81979" w:rsidP="00FC6228">
            <w:pPr>
              <w:rPr>
                <w:sz w:val="20"/>
                <w:szCs w:val="20"/>
              </w:rPr>
            </w:pPr>
          </w:p>
        </w:tc>
        <w:tc>
          <w:tcPr>
            <w:tcW w:w="1560" w:type="dxa"/>
            <w:vMerge w:val="restart"/>
          </w:tcPr>
          <w:p w:rsidR="00F81979" w:rsidRPr="004B6F6D" w:rsidRDefault="00F81979" w:rsidP="00B7333C">
            <w:pPr>
              <w:pStyle w:val="2f4"/>
              <w:ind w:left="0"/>
              <w:rPr>
                <w:sz w:val="20"/>
                <w:szCs w:val="20"/>
              </w:rPr>
            </w:pPr>
            <w:r>
              <w:rPr>
                <w:sz w:val="20"/>
                <w:szCs w:val="20"/>
              </w:rPr>
              <w:t>М</w:t>
            </w:r>
            <w:r w:rsidRPr="004B6F6D">
              <w:rPr>
                <w:sz w:val="20"/>
                <w:szCs w:val="20"/>
              </w:rPr>
              <w:t>ероприятие реализ</w:t>
            </w:r>
            <w:r>
              <w:rPr>
                <w:sz w:val="20"/>
                <w:szCs w:val="20"/>
              </w:rPr>
              <w:t xml:space="preserve">уется </w:t>
            </w:r>
            <w:r w:rsidRPr="004B6F6D">
              <w:rPr>
                <w:sz w:val="20"/>
                <w:szCs w:val="20"/>
              </w:rPr>
              <w:t xml:space="preserve"> в </w:t>
            </w:r>
            <w:r w:rsidRPr="004B6F6D">
              <w:rPr>
                <w:sz w:val="20"/>
                <w:szCs w:val="20"/>
              </w:rPr>
              <w:lastRenderedPageBreak/>
              <w:t>течение  2016 года. Главная цель - улучшение условий труда муниципальных служащих</w:t>
            </w:r>
          </w:p>
        </w:tc>
        <w:tc>
          <w:tcPr>
            <w:tcW w:w="2409" w:type="dxa"/>
            <w:vMerge w:val="restart"/>
          </w:tcPr>
          <w:p w:rsidR="00F81979" w:rsidRPr="004B6F6D" w:rsidRDefault="00F81979" w:rsidP="00FC6228">
            <w:pPr>
              <w:snapToGrid w:val="0"/>
              <w:jc w:val="both"/>
              <w:rPr>
                <w:sz w:val="20"/>
                <w:szCs w:val="20"/>
              </w:rPr>
            </w:pPr>
          </w:p>
        </w:tc>
        <w:tc>
          <w:tcPr>
            <w:tcW w:w="709" w:type="dxa"/>
            <w:vMerge w:val="restart"/>
          </w:tcPr>
          <w:p w:rsidR="00F81979" w:rsidRPr="004B6F6D" w:rsidRDefault="00F81979" w:rsidP="00FC6228">
            <w:pPr>
              <w:snapToGrid w:val="0"/>
              <w:ind w:firstLine="5"/>
              <w:jc w:val="both"/>
              <w:rPr>
                <w:sz w:val="20"/>
                <w:szCs w:val="20"/>
              </w:rPr>
            </w:pPr>
          </w:p>
        </w:tc>
        <w:tc>
          <w:tcPr>
            <w:tcW w:w="992" w:type="dxa"/>
            <w:vMerge w:val="restart"/>
          </w:tcPr>
          <w:p w:rsidR="00F81979" w:rsidRPr="004B6F6D" w:rsidRDefault="00F81979" w:rsidP="00FC6228">
            <w:pPr>
              <w:snapToGrid w:val="0"/>
              <w:jc w:val="both"/>
              <w:rPr>
                <w:sz w:val="20"/>
                <w:szCs w:val="20"/>
              </w:rPr>
            </w:pPr>
          </w:p>
        </w:tc>
        <w:tc>
          <w:tcPr>
            <w:tcW w:w="993" w:type="dxa"/>
            <w:vMerge w:val="restart"/>
          </w:tcPr>
          <w:p w:rsidR="00F81979" w:rsidRPr="004B6F6D" w:rsidRDefault="00F81979" w:rsidP="00FC6228">
            <w:pPr>
              <w:snapToGrid w:val="0"/>
              <w:jc w:val="both"/>
              <w:rPr>
                <w:sz w:val="20"/>
                <w:szCs w:val="20"/>
              </w:rPr>
            </w:pPr>
          </w:p>
        </w:tc>
        <w:tc>
          <w:tcPr>
            <w:tcW w:w="1417" w:type="dxa"/>
            <w:vMerge w:val="restart"/>
          </w:tcPr>
          <w:p w:rsidR="00F81979" w:rsidRPr="004B6F6D" w:rsidRDefault="00F81979" w:rsidP="00FC6228">
            <w:pPr>
              <w:pStyle w:val="2f4"/>
              <w:ind w:left="0"/>
              <w:rPr>
                <w:sz w:val="20"/>
                <w:szCs w:val="20"/>
              </w:rPr>
            </w:pPr>
            <w:r>
              <w:rPr>
                <w:sz w:val="20"/>
                <w:szCs w:val="20"/>
              </w:rPr>
              <w:t>506,5</w:t>
            </w:r>
          </w:p>
          <w:p w:rsidR="00F81979" w:rsidRPr="004B6F6D" w:rsidRDefault="00F81979" w:rsidP="00FC6228">
            <w:pPr>
              <w:pStyle w:val="2f4"/>
              <w:ind w:left="0"/>
              <w:rPr>
                <w:sz w:val="20"/>
                <w:szCs w:val="20"/>
              </w:rPr>
            </w:pPr>
          </w:p>
          <w:p w:rsidR="00F81979" w:rsidRPr="004B6F6D" w:rsidRDefault="00F81979" w:rsidP="00FC6228">
            <w:pPr>
              <w:pStyle w:val="2f4"/>
              <w:ind w:left="0"/>
              <w:rPr>
                <w:sz w:val="20"/>
                <w:szCs w:val="20"/>
              </w:rPr>
            </w:pPr>
          </w:p>
          <w:p w:rsidR="00F81979" w:rsidRPr="004B6F6D" w:rsidRDefault="00F81979" w:rsidP="00FC6228">
            <w:pPr>
              <w:pStyle w:val="2f4"/>
              <w:ind w:left="0"/>
              <w:rPr>
                <w:sz w:val="20"/>
                <w:szCs w:val="20"/>
              </w:rPr>
            </w:pPr>
          </w:p>
        </w:tc>
      </w:tr>
      <w:tr w:rsidR="00F81979" w:rsidRPr="003B25F2" w:rsidTr="0096530E">
        <w:trPr>
          <w:trHeight w:val="1200"/>
        </w:trPr>
        <w:tc>
          <w:tcPr>
            <w:tcW w:w="710" w:type="dxa"/>
            <w:vMerge/>
          </w:tcPr>
          <w:p w:rsidR="00F81979" w:rsidRPr="004B6F6D" w:rsidRDefault="00F81979" w:rsidP="00FC6228">
            <w:pPr>
              <w:pStyle w:val="2f4"/>
              <w:ind w:left="0"/>
              <w:rPr>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widowControl w:val="0"/>
              <w:autoSpaceDE w:val="0"/>
              <w:autoSpaceDN w:val="0"/>
              <w:adjustRightInd w:val="0"/>
              <w:rPr>
                <w:sz w:val="20"/>
                <w:szCs w:val="20"/>
              </w:rPr>
            </w:pPr>
          </w:p>
        </w:tc>
        <w:tc>
          <w:tcPr>
            <w:tcW w:w="1418" w:type="dxa"/>
          </w:tcPr>
          <w:p w:rsidR="00F81979" w:rsidRPr="004B6F6D" w:rsidRDefault="00F81979"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F81979" w:rsidRPr="004B6F6D" w:rsidRDefault="00F81979" w:rsidP="00FC6228">
            <w:pPr>
              <w:rPr>
                <w:sz w:val="20"/>
                <w:szCs w:val="20"/>
              </w:rPr>
            </w:pPr>
            <w:r>
              <w:rPr>
                <w:sz w:val="20"/>
                <w:szCs w:val="20"/>
              </w:rPr>
              <w:t>506,5</w:t>
            </w:r>
          </w:p>
          <w:p w:rsidR="00F81979" w:rsidRPr="004B6F6D" w:rsidRDefault="00F81979" w:rsidP="00FC6228">
            <w:pPr>
              <w:rPr>
                <w:sz w:val="20"/>
                <w:szCs w:val="20"/>
              </w:rPr>
            </w:pPr>
          </w:p>
        </w:tc>
        <w:tc>
          <w:tcPr>
            <w:tcW w:w="1275" w:type="dxa"/>
          </w:tcPr>
          <w:p w:rsidR="00F81979" w:rsidRPr="004B6F6D" w:rsidRDefault="00F81979" w:rsidP="00FC6228">
            <w:pPr>
              <w:rPr>
                <w:sz w:val="20"/>
                <w:szCs w:val="20"/>
              </w:rPr>
            </w:pPr>
            <w:r>
              <w:rPr>
                <w:sz w:val="20"/>
                <w:szCs w:val="20"/>
              </w:rPr>
              <w:t>159,3</w:t>
            </w:r>
          </w:p>
        </w:tc>
        <w:tc>
          <w:tcPr>
            <w:tcW w:w="1560" w:type="dxa"/>
            <w:vMerge/>
          </w:tcPr>
          <w:p w:rsidR="00F81979" w:rsidRPr="004B6F6D" w:rsidRDefault="00F81979" w:rsidP="00FC6228">
            <w:pPr>
              <w:pStyle w:val="2f4"/>
              <w:ind w:left="0"/>
              <w:rPr>
                <w:sz w:val="20"/>
                <w:szCs w:val="20"/>
              </w:rPr>
            </w:pPr>
          </w:p>
        </w:tc>
        <w:tc>
          <w:tcPr>
            <w:tcW w:w="2409" w:type="dxa"/>
            <w:vMerge/>
          </w:tcPr>
          <w:p w:rsidR="00F81979" w:rsidRPr="004B6F6D" w:rsidRDefault="00F81979" w:rsidP="00FC6228">
            <w:pPr>
              <w:snapToGrid w:val="0"/>
              <w:jc w:val="both"/>
              <w:rPr>
                <w:sz w:val="20"/>
                <w:szCs w:val="20"/>
              </w:rPr>
            </w:pPr>
          </w:p>
        </w:tc>
        <w:tc>
          <w:tcPr>
            <w:tcW w:w="709" w:type="dxa"/>
            <w:vMerge/>
          </w:tcPr>
          <w:p w:rsidR="00F81979" w:rsidRPr="004B6F6D" w:rsidRDefault="00F81979" w:rsidP="00FC6228">
            <w:pPr>
              <w:snapToGrid w:val="0"/>
              <w:ind w:firstLine="5"/>
              <w:jc w:val="both"/>
              <w:rPr>
                <w:sz w:val="20"/>
                <w:szCs w:val="20"/>
              </w:rPr>
            </w:pPr>
          </w:p>
        </w:tc>
        <w:tc>
          <w:tcPr>
            <w:tcW w:w="992" w:type="dxa"/>
            <w:vMerge/>
          </w:tcPr>
          <w:p w:rsidR="00F81979" w:rsidRPr="004B6F6D" w:rsidRDefault="00F81979" w:rsidP="00FC6228">
            <w:pPr>
              <w:snapToGrid w:val="0"/>
              <w:jc w:val="both"/>
              <w:rPr>
                <w:sz w:val="20"/>
                <w:szCs w:val="20"/>
              </w:rPr>
            </w:pPr>
          </w:p>
        </w:tc>
        <w:tc>
          <w:tcPr>
            <w:tcW w:w="993" w:type="dxa"/>
            <w:vMerge/>
          </w:tcPr>
          <w:p w:rsidR="00F81979" w:rsidRPr="004B6F6D" w:rsidRDefault="00F81979" w:rsidP="00FC6228">
            <w:pPr>
              <w:snapToGrid w:val="0"/>
              <w:jc w:val="both"/>
              <w:rPr>
                <w:sz w:val="20"/>
                <w:szCs w:val="20"/>
              </w:rPr>
            </w:pPr>
          </w:p>
        </w:tc>
        <w:tc>
          <w:tcPr>
            <w:tcW w:w="1417" w:type="dxa"/>
            <w:vMerge/>
          </w:tcPr>
          <w:p w:rsidR="00F81979" w:rsidRPr="004B6F6D" w:rsidRDefault="00F81979" w:rsidP="00FC6228">
            <w:pPr>
              <w:pStyle w:val="2f4"/>
              <w:ind w:left="0"/>
              <w:rPr>
                <w:sz w:val="20"/>
                <w:szCs w:val="20"/>
              </w:rPr>
            </w:pPr>
          </w:p>
        </w:tc>
      </w:tr>
      <w:tr w:rsidR="00F81979" w:rsidRPr="003B25F2" w:rsidTr="0096530E">
        <w:trPr>
          <w:trHeight w:val="1170"/>
        </w:trPr>
        <w:tc>
          <w:tcPr>
            <w:tcW w:w="710" w:type="dxa"/>
            <w:vMerge/>
          </w:tcPr>
          <w:p w:rsidR="00F81979" w:rsidRPr="004B6F6D" w:rsidRDefault="00F81979" w:rsidP="00FC6228">
            <w:pPr>
              <w:pStyle w:val="2f4"/>
              <w:ind w:left="0"/>
              <w:rPr>
                <w:sz w:val="20"/>
                <w:szCs w:val="20"/>
              </w:rPr>
            </w:pPr>
          </w:p>
        </w:tc>
        <w:tc>
          <w:tcPr>
            <w:tcW w:w="2126" w:type="dxa"/>
            <w:vMerge/>
          </w:tcPr>
          <w:p w:rsidR="00F81979" w:rsidRPr="004B6F6D" w:rsidRDefault="00F81979" w:rsidP="00FC6228">
            <w:pPr>
              <w:rPr>
                <w:sz w:val="20"/>
                <w:szCs w:val="20"/>
              </w:rPr>
            </w:pPr>
          </w:p>
        </w:tc>
        <w:tc>
          <w:tcPr>
            <w:tcW w:w="1417" w:type="dxa"/>
            <w:vMerge/>
          </w:tcPr>
          <w:p w:rsidR="00F81979" w:rsidRPr="004B6F6D" w:rsidRDefault="00F81979" w:rsidP="00FC6228">
            <w:pPr>
              <w:pStyle w:val="2f4"/>
              <w:ind w:left="0"/>
              <w:rPr>
                <w:sz w:val="20"/>
                <w:szCs w:val="20"/>
              </w:rPr>
            </w:pPr>
          </w:p>
        </w:tc>
        <w:tc>
          <w:tcPr>
            <w:tcW w:w="1418" w:type="dxa"/>
          </w:tcPr>
          <w:p w:rsidR="00F81979" w:rsidRPr="004B6F6D" w:rsidRDefault="00F81979" w:rsidP="00FC6228">
            <w:pPr>
              <w:pStyle w:val="2f4"/>
              <w:ind w:left="0"/>
              <w:rPr>
                <w:sz w:val="20"/>
                <w:szCs w:val="20"/>
              </w:rPr>
            </w:pPr>
            <w:r w:rsidRPr="004B6F6D">
              <w:rPr>
                <w:sz w:val="20"/>
                <w:szCs w:val="20"/>
              </w:rPr>
              <w:t>- бюджет городского округа Кинешма</w:t>
            </w:r>
          </w:p>
        </w:tc>
        <w:tc>
          <w:tcPr>
            <w:tcW w:w="1276" w:type="dxa"/>
          </w:tcPr>
          <w:p w:rsidR="00F81979" w:rsidRPr="004B6F6D" w:rsidRDefault="00F81979" w:rsidP="00FC6228">
            <w:pPr>
              <w:rPr>
                <w:sz w:val="20"/>
                <w:szCs w:val="20"/>
              </w:rPr>
            </w:pPr>
            <w:r>
              <w:rPr>
                <w:sz w:val="20"/>
                <w:szCs w:val="20"/>
              </w:rPr>
              <w:t>506,5</w:t>
            </w:r>
          </w:p>
        </w:tc>
        <w:tc>
          <w:tcPr>
            <w:tcW w:w="1275" w:type="dxa"/>
          </w:tcPr>
          <w:p w:rsidR="00F81979" w:rsidRPr="004B6F6D" w:rsidRDefault="00F81979" w:rsidP="00FC6228">
            <w:pPr>
              <w:rPr>
                <w:sz w:val="20"/>
                <w:szCs w:val="20"/>
              </w:rPr>
            </w:pPr>
            <w:r>
              <w:rPr>
                <w:sz w:val="20"/>
                <w:szCs w:val="20"/>
              </w:rPr>
              <w:t>159,3</w:t>
            </w:r>
          </w:p>
        </w:tc>
        <w:tc>
          <w:tcPr>
            <w:tcW w:w="1560" w:type="dxa"/>
            <w:vMerge/>
          </w:tcPr>
          <w:p w:rsidR="00F81979" w:rsidRPr="004B6F6D" w:rsidRDefault="00F81979" w:rsidP="00FC6228">
            <w:pPr>
              <w:pStyle w:val="2f4"/>
              <w:ind w:left="0"/>
              <w:rPr>
                <w:sz w:val="20"/>
                <w:szCs w:val="20"/>
              </w:rPr>
            </w:pPr>
          </w:p>
        </w:tc>
        <w:tc>
          <w:tcPr>
            <w:tcW w:w="2409" w:type="dxa"/>
          </w:tcPr>
          <w:p w:rsidR="00F81979" w:rsidRPr="004B6F6D" w:rsidRDefault="00F81979" w:rsidP="00FC6228">
            <w:pPr>
              <w:rPr>
                <w:sz w:val="20"/>
                <w:szCs w:val="20"/>
              </w:rPr>
            </w:pPr>
          </w:p>
        </w:tc>
        <w:tc>
          <w:tcPr>
            <w:tcW w:w="709" w:type="dxa"/>
          </w:tcPr>
          <w:p w:rsidR="00F81979" w:rsidRPr="004B6F6D" w:rsidRDefault="00F81979" w:rsidP="00FC6228">
            <w:pPr>
              <w:snapToGrid w:val="0"/>
              <w:ind w:firstLine="5"/>
              <w:jc w:val="both"/>
              <w:rPr>
                <w:sz w:val="20"/>
                <w:szCs w:val="20"/>
              </w:rPr>
            </w:pPr>
          </w:p>
        </w:tc>
        <w:tc>
          <w:tcPr>
            <w:tcW w:w="992" w:type="dxa"/>
          </w:tcPr>
          <w:p w:rsidR="00F81979" w:rsidRPr="004B6F6D" w:rsidRDefault="00F81979" w:rsidP="00FC6228">
            <w:pPr>
              <w:snapToGrid w:val="0"/>
              <w:jc w:val="both"/>
              <w:rPr>
                <w:sz w:val="20"/>
                <w:szCs w:val="20"/>
              </w:rPr>
            </w:pPr>
          </w:p>
        </w:tc>
        <w:tc>
          <w:tcPr>
            <w:tcW w:w="993" w:type="dxa"/>
          </w:tcPr>
          <w:p w:rsidR="00F81979" w:rsidRPr="004B6F6D" w:rsidRDefault="00F81979" w:rsidP="00FC6228">
            <w:pPr>
              <w:snapToGrid w:val="0"/>
              <w:jc w:val="both"/>
              <w:rPr>
                <w:sz w:val="20"/>
                <w:szCs w:val="20"/>
              </w:rPr>
            </w:pPr>
          </w:p>
        </w:tc>
        <w:tc>
          <w:tcPr>
            <w:tcW w:w="1417" w:type="dxa"/>
          </w:tcPr>
          <w:p w:rsidR="00F81979" w:rsidRPr="004B6F6D" w:rsidRDefault="00F81979" w:rsidP="00FC6228">
            <w:pPr>
              <w:pStyle w:val="2f4"/>
              <w:ind w:left="0"/>
              <w:rPr>
                <w:sz w:val="20"/>
                <w:szCs w:val="20"/>
              </w:rPr>
            </w:pPr>
            <w:r>
              <w:rPr>
                <w:sz w:val="20"/>
                <w:szCs w:val="20"/>
              </w:rPr>
              <w:t>506,5</w:t>
            </w:r>
          </w:p>
          <w:p w:rsidR="00F81979" w:rsidRPr="004B6F6D" w:rsidRDefault="00F81979" w:rsidP="00FC6228">
            <w:pPr>
              <w:pStyle w:val="2f4"/>
              <w:ind w:left="0"/>
              <w:rPr>
                <w:sz w:val="20"/>
                <w:szCs w:val="20"/>
                <w:lang w:val="en-US"/>
              </w:rPr>
            </w:pPr>
          </w:p>
        </w:tc>
      </w:tr>
      <w:tr w:rsidR="00655763" w:rsidRPr="003B25F2" w:rsidTr="0096530E">
        <w:trPr>
          <w:trHeight w:val="323"/>
        </w:trPr>
        <w:tc>
          <w:tcPr>
            <w:tcW w:w="710" w:type="dxa"/>
            <w:vMerge w:val="restart"/>
          </w:tcPr>
          <w:p w:rsidR="00655763" w:rsidRPr="00F84B31" w:rsidRDefault="00655763" w:rsidP="00FC6228">
            <w:pPr>
              <w:pStyle w:val="2f4"/>
              <w:ind w:left="0"/>
              <w:rPr>
                <w:sz w:val="20"/>
                <w:szCs w:val="20"/>
              </w:rPr>
            </w:pPr>
            <w:r w:rsidRPr="00F84B31">
              <w:rPr>
                <w:sz w:val="20"/>
                <w:szCs w:val="20"/>
              </w:rPr>
              <w:lastRenderedPageBreak/>
              <w:t>3.1.1</w:t>
            </w:r>
          </w:p>
        </w:tc>
        <w:tc>
          <w:tcPr>
            <w:tcW w:w="2126" w:type="dxa"/>
            <w:vMerge w:val="restart"/>
          </w:tcPr>
          <w:p w:rsidR="00655763" w:rsidRPr="004B6F6D" w:rsidRDefault="00655763" w:rsidP="00FC6228">
            <w:pPr>
              <w:rPr>
                <w:sz w:val="20"/>
                <w:szCs w:val="20"/>
              </w:rPr>
            </w:pPr>
            <w:r w:rsidRPr="004B6F6D">
              <w:rPr>
                <w:sz w:val="20"/>
                <w:szCs w:val="20"/>
              </w:rPr>
              <w:t>Мероприятие «Проведение диспансеризации работников администрации городского округа Кинешма, отраслевых (функциональных) органов администрации городского округа Кинешма»</w:t>
            </w:r>
          </w:p>
        </w:tc>
        <w:tc>
          <w:tcPr>
            <w:tcW w:w="1417" w:type="dxa"/>
            <w:vMerge w:val="restart"/>
          </w:tcPr>
          <w:p w:rsidR="00655763" w:rsidRPr="004B6F6D" w:rsidRDefault="00655763" w:rsidP="00FC6228">
            <w:pPr>
              <w:widowControl w:val="0"/>
              <w:autoSpaceDE w:val="0"/>
              <w:autoSpaceDN w:val="0"/>
              <w:adjustRightInd w:val="0"/>
              <w:rPr>
                <w:sz w:val="20"/>
                <w:szCs w:val="20"/>
              </w:rPr>
            </w:pPr>
            <w:r w:rsidRPr="004B6F6D">
              <w:rPr>
                <w:sz w:val="20"/>
                <w:szCs w:val="20"/>
              </w:rPr>
              <w:t>Администрация городского округа Кинешма</w:t>
            </w:r>
          </w:p>
          <w:p w:rsidR="00655763" w:rsidRPr="004B6F6D" w:rsidRDefault="00655763" w:rsidP="00FC6228">
            <w:pPr>
              <w:pStyle w:val="2f4"/>
              <w:ind w:left="0"/>
              <w:rPr>
                <w:sz w:val="20"/>
                <w:szCs w:val="20"/>
              </w:rPr>
            </w:pPr>
          </w:p>
        </w:tc>
        <w:tc>
          <w:tcPr>
            <w:tcW w:w="1418" w:type="dxa"/>
          </w:tcPr>
          <w:p w:rsidR="00655763" w:rsidRPr="004B6F6D" w:rsidRDefault="00655763" w:rsidP="00FC6228">
            <w:pPr>
              <w:pStyle w:val="2f4"/>
              <w:ind w:left="0"/>
              <w:rPr>
                <w:b/>
                <w:sz w:val="20"/>
                <w:szCs w:val="20"/>
              </w:rPr>
            </w:pPr>
            <w:r w:rsidRPr="004B6F6D">
              <w:rPr>
                <w:sz w:val="20"/>
                <w:szCs w:val="20"/>
              </w:rPr>
              <w:t>Всего:</w:t>
            </w:r>
            <w:r w:rsidRPr="004B6F6D">
              <w:rPr>
                <w:b/>
                <w:sz w:val="20"/>
                <w:szCs w:val="20"/>
              </w:rPr>
              <w:t xml:space="preserve"> </w:t>
            </w:r>
          </w:p>
          <w:p w:rsidR="00655763" w:rsidRPr="004B6F6D" w:rsidRDefault="00655763" w:rsidP="00FC6228">
            <w:pPr>
              <w:pStyle w:val="2f4"/>
              <w:ind w:left="0"/>
              <w:rPr>
                <w:sz w:val="20"/>
                <w:szCs w:val="20"/>
              </w:rPr>
            </w:pPr>
          </w:p>
        </w:tc>
        <w:tc>
          <w:tcPr>
            <w:tcW w:w="1276" w:type="dxa"/>
          </w:tcPr>
          <w:p w:rsidR="00655763" w:rsidRPr="004B6F6D" w:rsidRDefault="00655763" w:rsidP="00FC6228">
            <w:pPr>
              <w:jc w:val="center"/>
              <w:rPr>
                <w:sz w:val="20"/>
                <w:szCs w:val="20"/>
              </w:rPr>
            </w:pPr>
            <w:r>
              <w:rPr>
                <w:sz w:val="20"/>
                <w:szCs w:val="20"/>
              </w:rPr>
              <w:t>375,2</w:t>
            </w:r>
          </w:p>
          <w:p w:rsidR="00655763" w:rsidRPr="004B6F6D" w:rsidRDefault="00655763" w:rsidP="00FC6228">
            <w:pPr>
              <w:jc w:val="center"/>
              <w:rPr>
                <w:sz w:val="20"/>
                <w:szCs w:val="20"/>
              </w:rPr>
            </w:pPr>
          </w:p>
        </w:tc>
        <w:tc>
          <w:tcPr>
            <w:tcW w:w="1275" w:type="dxa"/>
          </w:tcPr>
          <w:p w:rsidR="00655763" w:rsidRPr="004B6F6D" w:rsidRDefault="00655763" w:rsidP="00FC6228">
            <w:pPr>
              <w:jc w:val="center"/>
              <w:rPr>
                <w:sz w:val="20"/>
                <w:szCs w:val="20"/>
              </w:rPr>
            </w:pPr>
            <w:r>
              <w:rPr>
                <w:sz w:val="20"/>
                <w:szCs w:val="20"/>
              </w:rPr>
              <w:t>121,8</w:t>
            </w:r>
          </w:p>
          <w:p w:rsidR="00655763" w:rsidRPr="004B6F6D" w:rsidRDefault="00655763" w:rsidP="00FC6228">
            <w:pPr>
              <w:jc w:val="center"/>
              <w:rPr>
                <w:sz w:val="20"/>
                <w:szCs w:val="20"/>
              </w:rPr>
            </w:pPr>
          </w:p>
        </w:tc>
        <w:tc>
          <w:tcPr>
            <w:tcW w:w="1560" w:type="dxa"/>
            <w:vMerge w:val="restart"/>
          </w:tcPr>
          <w:p w:rsidR="00655763" w:rsidRPr="004B6F6D" w:rsidRDefault="00655763" w:rsidP="00FC6228">
            <w:pPr>
              <w:pStyle w:val="2f4"/>
              <w:ind w:left="0"/>
              <w:rPr>
                <w:sz w:val="20"/>
                <w:szCs w:val="20"/>
              </w:rPr>
            </w:pPr>
            <w:r w:rsidRPr="004B6F6D">
              <w:rPr>
                <w:sz w:val="20"/>
                <w:szCs w:val="20"/>
              </w:rPr>
              <w:t>Мероприятие планируется реализовать до 31 декабря 2016 года. Главная цель - снижение выявленных заболеваний</w:t>
            </w:r>
          </w:p>
        </w:tc>
        <w:tc>
          <w:tcPr>
            <w:tcW w:w="2409" w:type="dxa"/>
            <w:vMerge w:val="restart"/>
          </w:tcPr>
          <w:p w:rsidR="00655763" w:rsidRPr="004B6F6D" w:rsidRDefault="00655763" w:rsidP="00FC6228">
            <w:pPr>
              <w:snapToGrid w:val="0"/>
              <w:rPr>
                <w:sz w:val="20"/>
                <w:szCs w:val="20"/>
              </w:rPr>
            </w:pPr>
            <w:r w:rsidRPr="004B6F6D">
              <w:rPr>
                <w:sz w:val="20"/>
                <w:szCs w:val="20"/>
              </w:rPr>
              <w:t>«Количество работников администрации городского округа Кинешма, отраслевых (функциональных) органов администрации городского округа, прошедших диспансеризацию»</w:t>
            </w:r>
          </w:p>
        </w:tc>
        <w:tc>
          <w:tcPr>
            <w:tcW w:w="709" w:type="dxa"/>
            <w:vMerge w:val="restart"/>
          </w:tcPr>
          <w:p w:rsidR="00655763" w:rsidRPr="004B6F6D" w:rsidRDefault="00655763" w:rsidP="00FC6228">
            <w:pPr>
              <w:snapToGrid w:val="0"/>
              <w:ind w:firstLine="5"/>
              <w:jc w:val="both"/>
              <w:rPr>
                <w:sz w:val="20"/>
                <w:szCs w:val="20"/>
              </w:rPr>
            </w:pPr>
            <w:r w:rsidRPr="004B6F6D">
              <w:rPr>
                <w:sz w:val="20"/>
                <w:szCs w:val="20"/>
              </w:rPr>
              <w:t>Чел.</w:t>
            </w:r>
          </w:p>
        </w:tc>
        <w:tc>
          <w:tcPr>
            <w:tcW w:w="992" w:type="dxa"/>
            <w:vMerge w:val="restart"/>
          </w:tcPr>
          <w:p w:rsidR="00655763" w:rsidRPr="004B6F6D" w:rsidRDefault="00655763" w:rsidP="00FC6228">
            <w:pPr>
              <w:snapToGrid w:val="0"/>
              <w:jc w:val="both"/>
              <w:rPr>
                <w:sz w:val="20"/>
                <w:szCs w:val="20"/>
              </w:rPr>
            </w:pPr>
            <w:r>
              <w:rPr>
                <w:sz w:val="20"/>
                <w:szCs w:val="20"/>
              </w:rPr>
              <w:t>136</w:t>
            </w:r>
          </w:p>
        </w:tc>
        <w:tc>
          <w:tcPr>
            <w:tcW w:w="993" w:type="dxa"/>
            <w:vMerge w:val="restart"/>
          </w:tcPr>
          <w:p w:rsidR="00655763" w:rsidRPr="004B6F6D" w:rsidRDefault="00655763" w:rsidP="00FC6228">
            <w:pPr>
              <w:snapToGrid w:val="0"/>
              <w:jc w:val="both"/>
              <w:rPr>
                <w:sz w:val="20"/>
                <w:szCs w:val="20"/>
              </w:rPr>
            </w:pPr>
            <w:r w:rsidRPr="004B6F6D">
              <w:rPr>
                <w:sz w:val="20"/>
                <w:szCs w:val="20"/>
              </w:rPr>
              <w:t>15</w:t>
            </w:r>
          </w:p>
        </w:tc>
        <w:tc>
          <w:tcPr>
            <w:tcW w:w="1417" w:type="dxa"/>
            <w:vMerge w:val="restart"/>
          </w:tcPr>
          <w:p w:rsidR="00655763" w:rsidRDefault="00655763" w:rsidP="00FC6228">
            <w:pPr>
              <w:pStyle w:val="2f4"/>
              <w:ind w:left="0"/>
              <w:rPr>
                <w:sz w:val="20"/>
                <w:szCs w:val="20"/>
              </w:rPr>
            </w:pPr>
            <w:r>
              <w:rPr>
                <w:sz w:val="20"/>
                <w:szCs w:val="20"/>
              </w:rPr>
              <w:t>375,2</w:t>
            </w:r>
          </w:p>
          <w:p w:rsidR="00655763" w:rsidRDefault="00655763" w:rsidP="00FC6228">
            <w:pPr>
              <w:pStyle w:val="2f4"/>
              <w:ind w:left="0"/>
              <w:rPr>
                <w:sz w:val="20"/>
                <w:szCs w:val="20"/>
              </w:rPr>
            </w:pPr>
          </w:p>
          <w:p w:rsidR="00655763" w:rsidRPr="004B6F6D" w:rsidRDefault="00655763" w:rsidP="00B7333C">
            <w:pPr>
              <w:pStyle w:val="2f4"/>
              <w:ind w:left="0"/>
              <w:rPr>
                <w:sz w:val="20"/>
                <w:szCs w:val="20"/>
              </w:rPr>
            </w:pPr>
          </w:p>
        </w:tc>
      </w:tr>
      <w:tr w:rsidR="00655763" w:rsidRPr="003B25F2" w:rsidTr="0096530E">
        <w:trPr>
          <w:trHeight w:val="1038"/>
        </w:trPr>
        <w:tc>
          <w:tcPr>
            <w:tcW w:w="710" w:type="dxa"/>
            <w:vMerge/>
          </w:tcPr>
          <w:p w:rsidR="00655763" w:rsidRPr="00F84B31" w:rsidRDefault="00655763" w:rsidP="00FC6228">
            <w:pPr>
              <w:pStyle w:val="2f4"/>
              <w:ind w:left="0"/>
              <w:rPr>
                <w:sz w:val="20"/>
                <w:szCs w:val="20"/>
              </w:rPr>
            </w:pPr>
          </w:p>
        </w:tc>
        <w:tc>
          <w:tcPr>
            <w:tcW w:w="2126" w:type="dxa"/>
            <w:vMerge/>
          </w:tcPr>
          <w:p w:rsidR="00655763" w:rsidRPr="004B6F6D" w:rsidRDefault="00655763" w:rsidP="00FC6228">
            <w:pPr>
              <w:rPr>
                <w:sz w:val="20"/>
                <w:szCs w:val="20"/>
              </w:rPr>
            </w:pPr>
          </w:p>
        </w:tc>
        <w:tc>
          <w:tcPr>
            <w:tcW w:w="1417" w:type="dxa"/>
            <w:vMerge/>
          </w:tcPr>
          <w:p w:rsidR="00655763" w:rsidRPr="004B6F6D" w:rsidRDefault="00655763" w:rsidP="00FC6228">
            <w:pPr>
              <w:widowControl w:val="0"/>
              <w:autoSpaceDE w:val="0"/>
              <w:autoSpaceDN w:val="0"/>
              <w:adjustRightInd w:val="0"/>
              <w:rPr>
                <w:sz w:val="20"/>
                <w:szCs w:val="20"/>
              </w:rPr>
            </w:pPr>
          </w:p>
        </w:tc>
        <w:tc>
          <w:tcPr>
            <w:tcW w:w="1418" w:type="dxa"/>
          </w:tcPr>
          <w:p w:rsidR="00655763" w:rsidRPr="004B6F6D" w:rsidRDefault="00655763"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655763" w:rsidRPr="004B6F6D" w:rsidRDefault="00655763" w:rsidP="00FC6228">
            <w:pPr>
              <w:jc w:val="center"/>
              <w:rPr>
                <w:sz w:val="20"/>
                <w:szCs w:val="20"/>
              </w:rPr>
            </w:pPr>
            <w:r>
              <w:rPr>
                <w:sz w:val="20"/>
                <w:szCs w:val="20"/>
              </w:rPr>
              <w:t>375,2</w:t>
            </w:r>
          </w:p>
          <w:p w:rsidR="00655763" w:rsidRPr="004B6F6D" w:rsidRDefault="00655763" w:rsidP="00FC6228">
            <w:pPr>
              <w:jc w:val="center"/>
              <w:rPr>
                <w:sz w:val="20"/>
                <w:szCs w:val="20"/>
              </w:rPr>
            </w:pPr>
          </w:p>
        </w:tc>
        <w:tc>
          <w:tcPr>
            <w:tcW w:w="1275" w:type="dxa"/>
          </w:tcPr>
          <w:p w:rsidR="00655763" w:rsidRPr="004B6F6D" w:rsidRDefault="00655763" w:rsidP="00FC6228">
            <w:pPr>
              <w:jc w:val="center"/>
              <w:rPr>
                <w:sz w:val="20"/>
                <w:szCs w:val="20"/>
              </w:rPr>
            </w:pPr>
            <w:r>
              <w:rPr>
                <w:sz w:val="20"/>
                <w:szCs w:val="20"/>
              </w:rPr>
              <w:t>121,8</w:t>
            </w:r>
          </w:p>
        </w:tc>
        <w:tc>
          <w:tcPr>
            <w:tcW w:w="1560" w:type="dxa"/>
            <w:vMerge/>
          </w:tcPr>
          <w:p w:rsidR="00655763" w:rsidRPr="004B6F6D" w:rsidRDefault="00655763" w:rsidP="00FC6228">
            <w:pPr>
              <w:pStyle w:val="2f4"/>
              <w:ind w:left="0"/>
              <w:rPr>
                <w:sz w:val="20"/>
                <w:szCs w:val="20"/>
              </w:rPr>
            </w:pPr>
          </w:p>
        </w:tc>
        <w:tc>
          <w:tcPr>
            <w:tcW w:w="2409" w:type="dxa"/>
            <w:vMerge/>
          </w:tcPr>
          <w:p w:rsidR="00655763" w:rsidRPr="004B6F6D" w:rsidRDefault="00655763" w:rsidP="00FC6228">
            <w:pPr>
              <w:snapToGrid w:val="0"/>
              <w:rPr>
                <w:sz w:val="20"/>
                <w:szCs w:val="20"/>
              </w:rPr>
            </w:pPr>
          </w:p>
        </w:tc>
        <w:tc>
          <w:tcPr>
            <w:tcW w:w="709" w:type="dxa"/>
            <w:vMerge/>
          </w:tcPr>
          <w:p w:rsidR="00655763" w:rsidRPr="004B6F6D" w:rsidRDefault="00655763" w:rsidP="00FC6228">
            <w:pPr>
              <w:snapToGrid w:val="0"/>
              <w:ind w:firstLine="5"/>
              <w:jc w:val="both"/>
              <w:rPr>
                <w:sz w:val="20"/>
                <w:szCs w:val="20"/>
              </w:rPr>
            </w:pPr>
          </w:p>
        </w:tc>
        <w:tc>
          <w:tcPr>
            <w:tcW w:w="992" w:type="dxa"/>
            <w:vMerge/>
          </w:tcPr>
          <w:p w:rsidR="00655763" w:rsidRPr="004B6F6D" w:rsidRDefault="00655763" w:rsidP="00FC6228">
            <w:pPr>
              <w:snapToGrid w:val="0"/>
              <w:jc w:val="both"/>
              <w:rPr>
                <w:sz w:val="20"/>
                <w:szCs w:val="20"/>
              </w:rPr>
            </w:pPr>
          </w:p>
        </w:tc>
        <w:tc>
          <w:tcPr>
            <w:tcW w:w="993" w:type="dxa"/>
            <w:vMerge/>
          </w:tcPr>
          <w:p w:rsidR="00655763" w:rsidRPr="004B6F6D" w:rsidRDefault="00655763" w:rsidP="00FC6228">
            <w:pPr>
              <w:snapToGrid w:val="0"/>
              <w:jc w:val="both"/>
              <w:rPr>
                <w:sz w:val="20"/>
                <w:szCs w:val="20"/>
              </w:rPr>
            </w:pPr>
          </w:p>
        </w:tc>
        <w:tc>
          <w:tcPr>
            <w:tcW w:w="1417" w:type="dxa"/>
            <w:vMerge/>
          </w:tcPr>
          <w:p w:rsidR="00655763" w:rsidRPr="004B6F6D" w:rsidRDefault="00655763" w:rsidP="00FC6228">
            <w:pPr>
              <w:pStyle w:val="2f4"/>
              <w:ind w:left="0"/>
              <w:rPr>
                <w:sz w:val="20"/>
                <w:szCs w:val="20"/>
              </w:rPr>
            </w:pPr>
          </w:p>
        </w:tc>
      </w:tr>
      <w:tr w:rsidR="00655763" w:rsidRPr="003B25F2" w:rsidTr="0096530E">
        <w:trPr>
          <w:trHeight w:val="1266"/>
        </w:trPr>
        <w:tc>
          <w:tcPr>
            <w:tcW w:w="710" w:type="dxa"/>
            <w:vMerge/>
          </w:tcPr>
          <w:p w:rsidR="00655763" w:rsidRPr="00F84B31" w:rsidRDefault="00655763" w:rsidP="00FC6228">
            <w:pPr>
              <w:pStyle w:val="2f4"/>
              <w:ind w:left="0"/>
              <w:rPr>
                <w:sz w:val="20"/>
                <w:szCs w:val="20"/>
              </w:rPr>
            </w:pPr>
          </w:p>
        </w:tc>
        <w:tc>
          <w:tcPr>
            <w:tcW w:w="2126" w:type="dxa"/>
            <w:vMerge/>
          </w:tcPr>
          <w:p w:rsidR="00655763" w:rsidRPr="004B6F6D" w:rsidRDefault="00655763" w:rsidP="00FC6228">
            <w:pPr>
              <w:rPr>
                <w:sz w:val="20"/>
                <w:szCs w:val="20"/>
              </w:rPr>
            </w:pPr>
          </w:p>
        </w:tc>
        <w:tc>
          <w:tcPr>
            <w:tcW w:w="1417" w:type="dxa"/>
            <w:vMerge/>
          </w:tcPr>
          <w:p w:rsidR="00655763" w:rsidRPr="004B6F6D" w:rsidRDefault="00655763" w:rsidP="00FC6228">
            <w:pPr>
              <w:pStyle w:val="2f4"/>
              <w:ind w:left="0"/>
              <w:rPr>
                <w:sz w:val="20"/>
                <w:szCs w:val="20"/>
              </w:rPr>
            </w:pPr>
          </w:p>
        </w:tc>
        <w:tc>
          <w:tcPr>
            <w:tcW w:w="1418" w:type="dxa"/>
          </w:tcPr>
          <w:p w:rsidR="00655763" w:rsidRPr="004B6F6D" w:rsidRDefault="00655763" w:rsidP="00FC6228">
            <w:pPr>
              <w:pStyle w:val="2f4"/>
              <w:ind w:left="0"/>
              <w:rPr>
                <w:sz w:val="20"/>
                <w:szCs w:val="20"/>
              </w:rPr>
            </w:pPr>
            <w:r w:rsidRPr="004B6F6D">
              <w:rPr>
                <w:sz w:val="20"/>
                <w:szCs w:val="20"/>
              </w:rPr>
              <w:t>- бюджет городского округа Кинешма</w:t>
            </w:r>
          </w:p>
        </w:tc>
        <w:tc>
          <w:tcPr>
            <w:tcW w:w="1276" w:type="dxa"/>
          </w:tcPr>
          <w:p w:rsidR="00655763" w:rsidRPr="004B6F6D" w:rsidRDefault="00655763" w:rsidP="00FC6228">
            <w:pPr>
              <w:jc w:val="center"/>
              <w:rPr>
                <w:sz w:val="20"/>
                <w:szCs w:val="20"/>
              </w:rPr>
            </w:pPr>
            <w:r>
              <w:rPr>
                <w:sz w:val="20"/>
                <w:szCs w:val="20"/>
              </w:rPr>
              <w:t>375,2</w:t>
            </w:r>
          </w:p>
        </w:tc>
        <w:tc>
          <w:tcPr>
            <w:tcW w:w="1275" w:type="dxa"/>
          </w:tcPr>
          <w:p w:rsidR="00655763" w:rsidRPr="004B6F6D" w:rsidRDefault="00655763" w:rsidP="00FC6228">
            <w:pPr>
              <w:jc w:val="center"/>
              <w:rPr>
                <w:sz w:val="20"/>
                <w:szCs w:val="20"/>
              </w:rPr>
            </w:pPr>
            <w:r>
              <w:rPr>
                <w:sz w:val="20"/>
                <w:szCs w:val="20"/>
              </w:rPr>
              <w:t>121,8</w:t>
            </w:r>
          </w:p>
        </w:tc>
        <w:tc>
          <w:tcPr>
            <w:tcW w:w="1560" w:type="dxa"/>
            <w:vMerge/>
          </w:tcPr>
          <w:p w:rsidR="00655763" w:rsidRPr="004B6F6D" w:rsidRDefault="00655763" w:rsidP="00FC6228">
            <w:pPr>
              <w:pStyle w:val="2f4"/>
              <w:ind w:left="0"/>
              <w:rPr>
                <w:sz w:val="20"/>
                <w:szCs w:val="20"/>
              </w:rPr>
            </w:pPr>
          </w:p>
        </w:tc>
        <w:tc>
          <w:tcPr>
            <w:tcW w:w="2409" w:type="dxa"/>
            <w:vMerge/>
          </w:tcPr>
          <w:p w:rsidR="00655763" w:rsidRPr="004B6F6D" w:rsidRDefault="00655763" w:rsidP="00FC6228">
            <w:pPr>
              <w:rPr>
                <w:sz w:val="20"/>
                <w:szCs w:val="20"/>
              </w:rPr>
            </w:pPr>
          </w:p>
        </w:tc>
        <w:tc>
          <w:tcPr>
            <w:tcW w:w="709" w:type="dxa"/>
            <w:vMerge/>
          </w:tcPr>
          <w:p w:rsidR="00655763" w:rsidRPr="004B6F6D" w:rsidRDefault="00655763" w:rsidP="00FC6228">
            <w:pPr>
              <w:jc w:val="center"/>
              <w:rPr>
                <w:sz w:val="20"/>
                <w:szCs w:val="20"/>
              </w:rPr>
            </w:pPr>
          </w:p>
        </w:tc>
        <w:tc>
          <w:tcPr>
            <w:tcW w:w="992" w:type="dxa"/>
            <w:vMerge/>
          </w:tcPr>
          <w:p w:rsidR="00655763" w:rsidRPr="004B6F6D" w:rsidRDefault="00655763" w:rsidP="00FC6228">
            <w:pPr>
              <w:jc w:val="center"/>
              <w:rPr>
                <w:sz w:val="20"/>
                <w:szCs w:val="20"/>
              </w:rPr>
            </w:pPr>
          </w:p>
        </w:tc>
        <w:tc>
          <w:tcPr>
            <w:tcW w:w="993" w:type="dxa"/>
            <w:vMerge/>
          </w:tcPr>
          <w:p w:rsidR="00655763" w:rsidRPr="004B6F6D" w:rsidRDefault="00655763" w:rsidP="00FC6228">
            <w:pPr>
              <w:jc w:val="center"/>
              <w:rPr>
                <w:sz w:val="20"/>
                <w:szCs w:val="20"/>
              </w:rPr>
            </w:pPr>
          </w:p>
        </w:tc>
        <w:tc>
          <w:tcPr>
            <w:tcW w:w="1417" w:type="dxa"/>
            <w:vMerge/>
          </w:tcPr>
          <w:p w:rsidR="00655763" w:rsidRPr="004B6F6D" w:rsidRDefault="00655763" w:rsidP="00FC6228">
            <w:pPr>
              <w:pStyle w:val="2f4"/>
              <w:ind w:left="0"/>
              <w:rPr>
                <w:sz w:val="20"/>
                <w:szCs w:val="20"/>
              </w:rPr>
            </w:pPr>
          </w:p>
        </w:tc>
      </w:tr>
      <w:tr w:rsidR="00655763" w:rsidRPr="003B25F2" w:rsidTr="0096530E">
        <w:trPr>
          <w:trHeight w:val="150"/>
        </w:trPr>
        <w:tc>
          <w:tcPr>
            <w:tcW w:w="710" w:type="dxa"/>
            <w:vMerge w:val="restart"/>
          </w:tcPr>
          <w:p w:rsidR="00655763" w:rsidRPr="00B7333C" w:rsidRDefault="00655763" w:rsidP="00FC6228">
            <w:pPr>
              <w:pStyle w:val="a6"/>
              <w:rPr>
                <w:rFonts w:ascii="Times New Roman" w:eastAsia="Times New Roman" w:hAnsi="Times New Roman" w:cs="Times New Roman"/>
                <w:sz w:val="18"/>
                <w:szCs w:val="18"/>
              </w:rPr>
            </w:pPr>
          </w:p>
        </w:tc>
        <w:tc>
          <w:tcPr>
            <w:tcW w:w="2126" w:type="dxa"/>
            <w:vMerge w:val="restart"/>
          </w:tcPr>
          <w:p w:rsidR="00655763" w:rsidRPr="00F84B31" w:rsidRDefault="00655763" w:rsidP="00FC6228">
            <w:pPr>
              <w:pStyle w:val="a6"/>
              <w:rPr>
                <w:rFonts w:ascii="Times New Roman" w:eastAsia="Times New Roman" w:hAnsi="Times New Roman" w:cs="Times New Roman"/>
                <w:sz w:val="20"/>
                <w:szCs w:val="20"/>
              </w:rPr>
            </w:pPr>
          </w:p>
        </w:tc>
        <w:tc>
          <w:tcPr>
            <w:tcW w:w="1417" w:type="dxa"/>
            <w:vMerge/>
          </w:tcPr>
          <w:p w:rsidR="00655763" w:rsidRPr="00F84B31" w:rsidRDefault="00655763" w:rsidP="00FC6228">
            <w:pPr>
              <w:pStyle w:val="a6"/>
              <w:rPr>
                <w:rFonts w:ascii="Times New Roman" w:eastAsia="Times New Roman" w:hAnsi="Times New Roman" w:cs="Times New Roman"/>
                <w:sz w:val="20"/>
                <w:szCs w:val="20"/>
              </w:rPr>
            </w:pPr>
          </w:p>
        </w:tc>
        <w:tc>
          <w:tcPr>
            <w:tcW w:w="1418" w:type="dxa"/>
          </w:tcPr>
          <w:p w:rsidR="00655763" w:rsidRDefault="00655763" w:rsidP="00FC6228">
            <w:pPr>
              <w:pStyle w:val="2f4"/>
              <w:ind w:left="0"/>
              <w:rPr>
                <w:b/>
                <w:sz w:val="20"/>
                <w:szCs w:val="20"/>
              </w:rPr>
            </w:pPr>
            <w:r w:rsidRPr="004B6F6D">
              <w:rPr>
                <w:sz w:val="20"/>
                <w:szCs w:val="20"/>
              </w:rPr>
              <w:t>Всего:</w:t>
            </w:r>
            <w:r w:rsidRPr="004B6F6D">
              <w:rPr>
                <w:b/>
                <w:sz w:val="20"/>
                <w:szCs w:val="20"/>
              </w:rPr>
              <w:t xml:space="preserve"> </w:t>
            </w:r>
          </w:p>
          <w:p w:rsidR="00655763" w:rsidRDefault="00655763" w:rsidP="00FC6228">
            <w:pPr>
              <w:pStyle w:val="2f4"/>
              <w:ind w:left="0"/>
              <w:rPr>
                <w:b/>
                <w:sz w:val="20"/>
                <w:szCs w:val="20"/>
              </w:rPr>
            </w:pPr>
          </w:p>
          <w:p w:rsidR="00655763" w:rsidRPr="004B6F6D" w:rsidRDefault="00655763" w:rsidP="00FC6228">
            <w:pPr>
              <w:pStyle w:val="2f4"/>
              <w:ind w:left="0"/>
              <w:rPr>
                <w:sz w:val="20"/>
                <w:szCs w:val="20"/>
              </w:rPr>
            </w:pPr>
          </w:p>
        </w:tc>
        <w:tc>
          <w:tcPr>
            <w:tcW w:w="1276" w:type="dxa"/>
          </w:tcPr>
          <w:p w:rsidR="00655763" w:rsidRPr="00F84B31" w:rsidRDefault="00655763" w:rsidP="00FC6228">
            <w:pPr>
              <w:pStyle w:val="a6"/>
              <w:jc w:val="center"/>
            </w:pPr>
            <w:r w:rsidRPr="00F84B31">
              <w:rPr>
                <w:rFonts w:ascii="Times New Roman" w:eastAsia="Times New Roman" w:hAnsi="Times New Roman" w:cs="Times New Roman"/>
                <w:sz w:val="20"/>
                <w:szCs w:val="20"/>
              </w:rPr>
              <w:t>173,2</w:t>
            </w:r>
          </w:p>
        </w:tc>
        <w:tc>
          <w:tcPr>
            <w:tcW w:w="1275" w:type="dxa"/>
          </w:tcPr>
          <w:p w:rsidR="00655763" w:rsidRPr="004B6F6D" w:rsidRDefault="00655763" w:rsidP="00FC6228">
            <w:pPr>
              <w:rPr>
                <w:sz w:val="20"/>
                <w:szCs w:val="20"/>
              </w:rPr>
            </w:pPr>
            <w:r>
              <w:rPr>
                <w:sz w:val="20"/>
                <w:szCs w:val="20"/>
              </w:rPr>
              <w:t>0,0</w:t>
            </w:r>
          </w:p>
        </w:tc>
        <w:tc>
          <w:tcPr>
            <w:tcW w:w="1560" w:type="dxa"/>
            <w:vMerge w:val="restart"/>
          </w:tcPr>
          <w:p w:rsidR="00655763" w:rsidRPr="004B6F6D" w:rsidRDefault="00655763" w:rsidP="00FC6228">
            <w:pPr>
              <w:pStyle w:val="2f4"/>
              <w:ind w:left="0"/>
              <w:rPr>
                <w:sz w:val="20"/>
                <w:szCs w:val="20"/>
              </w:rPr>
            </w:pPr>
          </w:p>
        </w:tc>
        <w:tc>
          <w:tcPr>
            <w:tcW w:w="2409" w:type="dxa"/>
            <w:vMerge w:val="restart"/>
          </w:tcPr>
          <w:p w:rsidR="00655763" w:rsidRPr="004B6F6D" w:rsidRDefault="00655763" w:rsidP="00FC6228">
            <w:pPr>
              <w:rPr>
                <w:sz w:val="20"/>
                <w:szCs w:val="20"/>
              </w:rPr>
            </w:pPr>
          </w:p>
        </w:tc>
        <w:tc>
          <w:tcPr>
            <w:tcW w:w="709" w:type="dxa"/>
            <w:vMerge w:val="restart"/>
          </w:tcPr>
          <w:p w:rsidR="00655763" w:rsidRPr="004B6F6D" w:rsidRDefault="00655763" w:rsidP="00FC6228">
            <w:pPr>
              <w:snapToGrid w:val="0"/>
              <w:ind w:firstLine="5"/>
              <w:jc w:val="both"/>
              <w:rPr>
                <w:sz w:val="20"/>
                <w:szCs w:val="20"/>
              </w:rPr>
            </w:pPr>
          </w:p>
        </w:tc>
        <w:tc>
          <w:tcPr>
            <w:tcW w:w="992" w:type="dxa"/>
            <w:vMerge w:val="restart"/>
          </w:tcPr>
          <w:p w:rsidR="00655763" w:rsidRPr="004B6F6D" w:rsidRDefault="00655763" w:rsidP="00FC6228">
            <w:pPr>
              <w:snapToGrid w:val="0"/>
              <w:jc w:val="both"/>
              <w:rPr>
                <w:sz w:val="20"/>
                <w:szCs w:val="20"/>
              </w:rPr>
            </w:pPr>
          </w:p>
        </w:tc>
        <w:tc>
          <w:tcPr>
            <w:tcW w:w="993" w:type="dxa"/>
            <w:vMerge w:val="restart"/>
          </w:tcPr>
          <w:p w:rsidR="00655763" w:rsidRPr="004B6F6D" w:rsidRDefault="00655763" w:rsidP="00FC6228">
            <w:pPr>
              <w:snapToGrid w:val="0"/>
              <w:jc w:val="both"/>
              <w:rPr>
                <w:sz w:val="20"/>
                <w:szCs w:val="20"/>
              </w:rPr>
            </w:pPr>
          </w:p>
        </w:tc>
        <w:tc>
          <w:tcPr>
            <w:tcW w:w="1417" w:type="dxa"/>
            <w:vMerge w:val="restart"/>
          </w:tcPr>
          <w:p w:rsidR="00655763" w:rsidRDefault="00655763" w:rsidP="00FC6228">
            <w:pPr>
              <w:pStyle w:val="a6"/>
              <w:jc w:val="center"/>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173,2</w:t>
            </w:r>
          </w:p>
          <w:p w:rsidR="00655763" w:rsidRDefault="00655763" w:rsidP="00FC6228"/>
          <w:p w:rsidR="00655763" w:rsidRPr="00F84B31" w:rsidRDefault="00655763" w:rsidP="00FC6228">
            <w:pPr>
              <w:jc w:val="center"/>
            </w:pPr>
          </w:p>
        </w:tc>
      </w:tr>
      <w:tr w:rsidR="00655763" w:rsidRPr="003B25F2" w:rsidTr="0096530E">
        <w:trPr>
          <w:trHeight w:val="960"/>
        </w:trPr>
        <w:tc>
          <w:tcPr>
            <w:tcW w:w="710" w:type="dxa"/>
            <w:vMerge/>
          </w:tcPr>
          <w:p w:rsidR="00655763" w:rsidRPr="00B7333C" w:rsidRDefault="00655763" w:rsidP="00FC6228">
            <w:pPr>
              <w:pStyle w:val="a6"/>
              <w:rPr>
                <w:rFonts w:ascii="Times New Roman" w:eastAsia="Times New Roman" w:hAnsi="Times New Roman" w:cs="Times New Roman"/>
                <w:sz w:val="18"/>
                <w:szCs w:val="18"/>
              </w:rPr>
            </w:pPr>
          </w:p>
        </w:tc>
        <w:tc>
          <w:tcPr>
            <w:tcW w:w="2126" w:type="dxa"/>
            <w:vMerge/>
          </w:tcPr>
          <w:p w:rsidR="00655763" w:rsidRPr="00F84B31" w:rsidRDefault="00655763" w:rsidP="00FC6228">
            <w:pPr>
              <w:pStyle w:val="a6"/>
              <w:rPr>
                <w:rFonts w:ascii="Times New Roman" w:eastAsia="Times New Roman" w:hAnsi="Times New Roman" w:cs="Times New Roman"/>
                <w:sz w:val="20"/>
                <w:szCs w:val="20"/>
              </w:rPr>
            </w:pPr>
          </w:p>
        </w:tc>
        <w:tc>
          <w:tcPr>
            <w:tcW w:w="1417" w:type="dxa"/>
            <w:vMerge/>
          </w:tcPr>
          <w:p w:rsidR="00655763" w:rsidRPr="00F84B31" w:rsidRDefault="00655763" w:rsidP="00FC6228">
            <w:pPr>
              <w:pStyle w:val="a6"/>
              <w:rPr>
                <w:rFonts w:ascii="Times New Roman" w:eastAsia="Times New Roman" w:hAnsi="Times New Roman" w:cs="Times New Roman"/>
                <w:sz w:val="20"/>
                <w:szCs w:val="20"/>
              </w:rPr>
            </w:pPr>
          </w:p>
        </w:tc>
        <w:tc>
          <w:tcPr>
            <w:tcW w:w="1418" w:type="dxa"/>
          </w:tcPr>
          <w:p w:rsidR="00655763" w:rsidRPr="004B6F6D" w:rsidRDefault="00655763"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655763" w:rsidRDefault="00655763" w:rsidP="00FC6228"/>
          <w:p w:rsidR="00655763" w:rsidRDefault="00655763" w:rsidP="00FC6228">
            <w:pPr>
              <w:jc w:val="center"/>
              <w:rPr>
                <w:sz w:val="20"/>
                <w:szCs w:val="20"/>
              </w:rPr>
            </w:pPr>
            <w:r w:rsidRPr="00F84B31">
              <w:rPr>
                <w:sz w:val="20"/>
                <w:szCs w:val="20"/>
              </w:rPr>
              <w:t>173,2</w:t>
            </w:r>
          </w:p>
          <w:p w:rsidR="00655763" w:rsidRDefault="00655763" w:rsidP="00FC6228">
            <w:pPr>
              <w:jc w:val="center"/>
              <w:rPr>
                <w:sz w:val="20"/>
                <w:szCs w:val="20"/>
              </w:rPr>
            </w:pPr>
          </w:p>
          <w:p w:rsidR="00655763" w:rsidRPr="00F84B31" w:rsidRDefault="00655763" w:rsidP="00FC6228">
            <w:pPr>
              <w:jc w:val="center"/>
              <w:rPr>
                <w:sz w:val="20"/>
                <w:szCs w:val="20"/>
              </w:rPr>
            </w:pPr>
          </w:p>
        </w:tc>
        <w:tc>
          <w:tcPr>
            <w:tcW w:w="1275" w:type="dxa"/>
          </w:tcPr>
          <w:p w:rsidR="00655763" w:rsidRDefault="00655763" w:rsidP="00FC6228">
            <w:pPr>
              <w:rPr>
                <w:sz w:val="20"/>
                <w:szCs w:val="20"/>
              </w:rPr>
            </w:pPr>
          </w:p>
          <w:p w:rsidR="00655763" w:rsidRDefault="00655763" w:rsidP="00FC6228">
            <w:pPr>
              <w:rPr>
                <w:sz w:val="20"/>
                <w:szCs w:val="20"/>
              </w:rPr>
            </w:pPr>
            <w:r>
              <w:rPr>
                <w:sz w:val="20"/>
                <w:szCs w:val="20"/>
              </w:rPr>
              <w:t>0,0</w:t>
            </w:r>
          </w:p>
          <w:p w:rsidR="00655763" w:rsidRDefault="00655763" w:rsidP="00FC6228">
            <w:pPr>
              <w:rPr>
                <w:sz w:val="20"/>
                <w:szCs w:val="20"/>
              </w:rPr>
            </w:pPr>
          </w:p>
          <w:p w:rsidR="00655763" w:rsidRDefault="00655763" w:rsidP="00FC6228">
            <w:pPr>
              <w:rPr>
                <w:sz w:val="20"/>
                <w:szCs w:val="20"/>
              </w:rPr>
            </w:pPr>
          </w:p>
        </w:tc>
        <w:tc>
          <w:tcPr>
            <w:tcW w:w="1560" w:type="dxa"/>
            <w:vMerge/>
          </w:tcPr>
          <w:p w:rsidR="00655763" w:rsidRPr="004B6F6D" w:rsidRDefault="00655763" w:rsidP="00FC6228">
            <w:pPr>
              <w:pStyle w:val="2f4"/>
              <w:ind w:left="0"/>
              <w:rPr>
                <w:sz w:val="20"/>
                <w:szCs w:val="20"/>
              </w:rPr>
            </w:pPr>
          </w:p>
        </w:tc>
        <w:tc>
          <w:tcPr>
            <w:tcW w:w="2409" w:type="dxa"/>
            <w:vMerge/>
          </w:tcPr>
          <w:p w:rsidR="00655763" w:rsidRPr="004B6F6D" w:rsidRDefault="00655763" w:rsidP="00FC6228">
            <w:pPr>
              <w:rPr>
                <w:sz w:val="20"/>
                <w:szCs w:val="20"/>
              </w:rPr>
            </w:pPr>
          </w:p>
        </w:tc>
        <w:tc>
          <w:tcPr>
            <w:tcW w:w="709" w:type="dxa"/>
            <w:vMerge/>
          </w:tcPr>
          <w:p w:rsidR="00655763" w:rsidRPr="004B6F6D" w:rsidRDefault="00655763" w:rsidP="00FC6228">
            <w:pPr>
              <w:snapToGrid w:val="0"/>
              <w:ind w:firstLine="5"/>
              <w:jc w:val="both"/>
              <w:rPr>
                <w:sz w:val="20"/>
                <w:szCs w:val="20"/>
              </w:rPr>
            </w:pPr>
          </w:p>
        </w:tc>
        <w:tc>
          <w:tcPr>
            <w:tcW w:w="992" w:type="dxa"/>
            <w:vMerge/>
          </w:tcPr>
          <w:p w:rsidR="00655763" w:rsidRPr="004B6F6D" w:rsidRDefault="00655763" w:rsidP="00FC6228">
            <w:pPr>
              <w:snapToGrid w:val="0"/>
              <w:jc w:val="both"/>
              <w:rPr>
                <w:sz w:val="20"/>
                <w:szCs w:val="20"/>
              </w:rPr>
            </w:pPr>
          </w:p>
        </w:tc>
        <w:tc>
          <w:tcPr>
            <w:tcW w:w="993" w:type="dxa"/>
            <w:vMerge/>
          </w:tcPr>
          <w:p w:rsidR="00655763" w:rsidRPr="004B6F6D" w:rsidRDefault="00655763" w:rsidP="00FC6228">
            <w:pPr>
              <w:snapToGrid w:val="0"/>
              <w:jc w:val="both"/>
              <w:rPr>
                <w:sz w:val="20"/>
                <w:szCs w:val="20"/>
              </w:rPr>
            </w:pPr>
          </w:p>
        </w:tc>
        <w:tc>
          <w:tcPr>
            <w:tcW w:w="1417" w:type="dxa"/>
            <w:vMerge/>
          </w:tcPr>
          <w:p w:rsidR="00655763" w:rsidRPr="00F84B31" w:rsidRDefault="00655763" w:rsidP="00FC6228">
            <w:pPr>
              <w:pStyle w:val="a6"/>
              <w:jc w:val="center"/>
              <w:rPr>
                <w:rFonts w:ascii="Times New Roman" w:eastAsia="Times New Roman" w:hAnsi="Times New Roman" w:cs="Times New Roman"/>
                <w:sz w:val="20"/>
                <w:szCs w:val="20"/>
              </w:rPr>
            </w:pPr>
          </w:p>
        </w:tc>
      </w:tr>
      <w:tr w:rsidR="00655763" w:rsidRPr="003B25F2" w:rsidTr="0096530E">
        <w:trPr>
          <w:trHeight w:val="930"/>
        </w:trPr>
        <w:tc>
          <w:tcPr>
            <w:tcW w:w="710" w:type="dxa"/>
            <w:vMerge/>
          </w:tcPr>
          <w:p w:rsidR="00655763" w:rsidRPr="00B7333C" w:rsidRDefault="00655763" w:rsidP="00FC6228">
            <w:pPr>
              <w:pStyle w:val="a6"/>
              <w:rPr>
                <w:rFonts w:ascii="Times New Roman" w:eastAsia="Times New Roman" w:hAnsi="Times New Roman" w:cs="Times New Roman"/>
                <w:sz w:val="18"/>
                <w:szCs w:val="18"/>
              </w:rPr>
            </w:pPr>
          </w:p>
        </w:tc>
        <w:tc>
          <w:tcPr>
            <w:tcW w:w="2126" w:type="dxa"/>
            <w:vMerge/>
          </w:tcPr>
          <w:p w:rsidR="00655763" w:rsidRPr="00F84B31" w:rsidRDefault="00655763" w:rsidP="00FC6228">
            <w:pPr>
              <w:pStyle w:val="a6"/>
              <w:rPr>
                <w:rFonts w:ascii="Times New Roman" w:eastAsia="Times New Roman" w:hAnsi="Times New Roman" w:cs="Times New Roman"/>
                <w:sz w:val="20"/>
                <w:szCs w:val="20"/>
              </w:rPr>
            </w:pPr>
          </w:p>
        </w:tc>
        <w:tc>
          <w:tcPr>
            <w:tcW w:w="1417" w:type="dxa"/>
            <w:vMerge/>
          </w:tcPr>
          <w:p w:rsidR="00655763" w:rsidRPr="00F84B31" w:rsidRDefault="00655763" w:rsidP="00FC6228">
            <w:pPr>
              <w:pStyle w:val="a6"/>
              <w:rPr>
                <w:rFonts w:ascii="Times New Roman" w:eastAsia="Times New Roman" w:hAnsi="Times New Roman" w:cs="Times New Roman"/>
                <w:sz w:val="20"/>
                <w:szCs w:val="20"/>
              </w:rPr>
            </w:pPr>
          </w:p>
        </w:tc>
        <w:tc>
          <w:tcPr>
            <w:tcW w:w="1418" w:type="dxa"/>
          </w:tcPr>
          <w:p w:rsidR="00655763" w:rsidRPr="004B6F6D" w:rsidRDefault="00655763" w:rsidP="00FC6228">
            <w:pPr>
              <w:pStyle w:val="2f4"/>
              <w:ind w:left="0"/>
              <w:rPr>
                <w:sz w:val="20"/>
                <w:szCs w:val="20"/>
              </w:rPr>
            </w:pPr>
            <w:r w:rsidRPr="004B6F6D">
              <w:rPr>
                <w:sz w:val="20"/>
                <w:szCs w:val="20"/>
              </w:rPr>
              <w:t>- бюджет городского округа Кинешма</w:t>
            </w:r>
          </w:p>
        </w:tc>
        <w:tc>
          <w:tcPr>
            <w:tcW w:w="1276" w:type="dxa"/>
          </w:tcPr>
          <w:p w:rsidR="00655763" w:rsidRDefault="00655763" w:rsidP="00FC6228">
            <w:pPr>
              <w:jc w:val="center"/>
              <w:rPr>
                <w:sz w:val="20"/>
                <w:szCs w:val="20"/>
              </w:rPr>
            </w:pPr>
          </w:p>
          <w:p w:rsidR="00655763" w:rsidRDefault="00655763" w:rsidP="00FC6228">
            <w:pPr>
              <w:jc w:val="center"/>
              <w:rPr>
                <w:sz w:val="20"/>
                <w:szCs w:val="20"/>
              </w:rPr>
            </w:pPr>
          </w:p>
          <w:p w:rsidR="00655763" w:rsidRDefault="00655763" w:rsidP="00FC6228">
            <w:pPr>
              <w:jc w:val="center"/>
            </w:pPr>
            <w:r w:rsidRPr="00F84B31">
              <w:rPr>
                <w:sz w:val="20"/>
                <w:szCs w:val="20"/>
              </w:rPr>
              <w:t>173,2</w:t>
            </w:r>
          </w:p>
        </w:tc>
        <w:tc>
          <w:tcPr>
            <w:tcW w:w="1275" w:type="dxa"/>
          </w:tcPr>
          <w:p w:rsidR="00655763" w:rsidRDefault="00655763" w:rsidP="00FC6228">
            <w:pPr>
              <w:rPr>
                <w:sz w:val="20"/>
                <w:szCs w:val="20"/>
              </w:rPr>
            </w:pPr>
          </w:p>
          <w:p w:rsidR="00655763" w:rsidRDefault="00655763" w:rsidP="00FC6228">
            <w:pPr>
              <w:rPr>
                <w:sz w:val="20"/>
                <w:szCs w:val="20"/>
              </w:rPr>
            </w:pPr>
          </w:p>
          <w:p w:rsidR="00655763" w:rsidRDefault="00655763" w:rsidP="00FC6228">
            <w:pPr>
              <w:rPr>
                <w:sz w:val="20"/>
                <w:szCs w:val="20"/>
              </w:rPr>
            </w:pPr>
            <w:r>
              <w:rPr>
                <w:sz w:val="20"/>
                <w:szCs w:val="20"/>
              </w:rPr>
              <w:t>0,0</w:t>
            </w:r>
          </w:p>
        </w:tc>
        <w:tc>
          <w:tcPr>
            <w:tcW w:w="1560" w:type="dxa"/>
            <w:vMerge/>
          </w:tcPr>
          <w:p w:rsidR="00655763" w:rsidRPr="004B6F6D" w:rsidRDefault="00655763" w:rsidP="00FC6228">
            <w:pPr>
              <w:pStyle w:val="2f4"/>
              <w:ind w:left="0"/>
              <w:rPr>
                <w:sz w:val="20"/>
                <w:szCs w:val="20"/>
              </w:rPr>
            </w:pPr>
          </w:p>
        </w:tc>
        <w:tc>
          <w:tcPr>
            <w:tcW w:w="2409" w:type="dxa"/>
            <w:vMerge/>
          </w:tcPr>
          <w:p w:rsidR="00655763" w:rsidRPr="004B6F6D" w:rsidRDefault="00655763" w:rsidP="00FC6228">
            <w:pPr>
              <w:rPr>
                <w:sz w:val="20"/>
                <w:szCs w:val="20"/>
              </w:rPr>
            </w:pPr>
          </w:p>
        </w:tc>
        <w:tc>
          <w:tcPr>
            <w:tcW w:w="709" w:type="dxa"/>
            <w:vMerge/>
          </w:tcPr>
          <w:p w:rsidR="00655763" w:rsidRPr="004B6F6D" w:rsidRDefault="00655763" w:rsidP="00FC6228">
            <w:pPr>
              <w:snapToGrid w:val="0"/>
              <w:ind w:firstLine="5"/>
              <w:jc w:val="both"/>
              <w:rPr>
                <w:sz w:val="20"/>
                <w:szCs w:val="20"/>
              </w:rPr>
            </w:pPr>
          </w:p>
        </w:tc>
        <w:tc>
          <w:tcPr>
            <w:tcW w:w="992" w:type="dxa"/>
            <w:vMerge/>
          </w:tcPr>
          <w:p w:rsidR="00655763" w:rsidRPr="004B6F6D" w:rsidRDefault="00655763" w:rsidP="00FC6228">
            <w:pPr>
              <w:snapToGrid w:val="0"/>
              <w:jc w:val="both"/>
              <w:rPr>
                <w:sz w:val="20"/>
                <w:szCs w:val="20"/>
              </w:rPr>
            </w:pPr>
          </w:p>
        </w:tc>
        <w:tc>
          <w:tcPr>
            <w:tcW w:w="993" w:type="dxa"/>
            <w:vMerge/>
          </w:tcPr>
          <w:p w:rsidR="00655763" w:rsidRPr="004B6F6D" w:rsidRDefault="00655763" w:rsidP="00FC6228">
            <w:pPr>
              <w:snapToGrid w:val="0"/>
              <w:jc w:val="both"/>
              <w:rPr>
                <w:sz w:val="20"/>
                <w:szCs w:val="20"/>
              </w:rPr>
            </w:pPr>
          </w:p>
        </w:tc>
        <w:tc>
          <w:tcPr>
            <w:tcW w:w="1417" w:type="dxa"/>
            <w:vMerge/>
          </w:tcPr>
          <w:p w:rsidR="00655763" w:rsidRPr="00F84B31" w:rsidRDefault="00655763" w:rsidP="00FC6228">
            <w:pPr>
              <w:pStyle w:val="a6"/>
              <w:jc w:val="center"/>
              <w:rPr>
                <w:rFonts w:ascii="Times New Roman" w:eastAsia="Times New Roman" w:hAnsi="Times New Roman" w:cs="Times New Roman"/>
                <w:sz w:val="20"/>
                <w:szCs w:val="20"/>
              </w:rPr>
            </w:pPr>
          </w:p>
        </w:tc>
      </w:tr>
      <w:tr w:rsidR="00445A44" w:rsidRPr="003B25F2" w:rsidTr="0096530E">
        <w:trPr>
          <w:trHeight w:val="240"/>
        </w:trPr>
        <w:tc>
          <w:tcPr>
            <w:tcW w:w="710" w:type="dxa"/>
            <w:vMerge w:val="restart"/>
          </w:tcPr>
          <w:p w:rsidR="00445A44" w:rsidRPr="00F84B31" w:rsidRDefault="00445A44" w:rsidP="00B7333C">
            <w:pPr>
              <w:pStyle w:val="a6"/>
              <w:rPr>
                <w:rFonts w:ascii="Times New Roman" w:eastAsia="Times New Roman" w:hAnsi="Times New Roman" w:cs="Times New Roman"/>
                <w:sz w:val="20"/>
                <w:szCs w:val="20"/>
              </w:rPr>
            </w:pPr>
          </w:p>
        </w:tc>
        <w:tc>
          <w:tcPr>
            <w:tcW w:w="2126" w:type="dxa"/>
            <w:vMerge w:val="restart"/>
          </w:tcPr>
          <w:p w:rsidR="00445A44" w:rsidRPr="00F84B31" w:rsidRDefault="00445A44" w:rsidP="00FC6228">
            <w:pPr>
              <w:pStyle w:val="a6"/>
              <w:rPr>
                <w:rFonts w:ascii="Times New Roman" w:eastAsia="Times New Roman" w:hAnsi="Times New Roman" w:cs="Times New Roman"/>
                <w:sz w:val="20"/>
                <w:szCs w:val="20"/>
              </w:rPr>
            </w:pPr>
          </w:p>
        </w:tc>
        <w:tc>
          <w:tcPr>
            <w:tcW w:w="1417" w:type="dxa"/>
            <w:vMerge w:val="restart"/>
          </w:tcPr>
          <w:p w:rsidR="00445A44" w:rsidRPr="00F84B31" w:rsidRDefault="00445A44" w:rsidP="00FC6228">
            <w:pPr>
              <w:pStyle w:val="a6"/>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 xml:space="preserve">Комитет по </w:t>
            </w:r>
            <w:r w:rsidRPr="00F84B31">
              <w:rPr>
                <w:rFonts w:ascii="Times New Roman" w:eastAsia="Times New Roman" w:hAnsi="Times New Roman" w:cs="Times New Roman"/>
                <w:sz w:val="20"/>
                <w:szCs w:val="20"/>
              </w:rPr>
              <w:lastRenderedPageBreak/>
              <w:t>культуре и туризму администрации городского округа Кинешма</w:t>
            </w:r>
          </w:p>
        </w:tc>
        <w:tc>
          <w:tcPr>
            <w:tcW w:w="1418" w:type="dxa"/>
          </w:tcPr>
          <w:p w:rsidR="00445A44" w:rsidRPr="004B6F6D" w:rsidRDefault="00445A44" w:rsidP="00FC6228">
            <w:pPr>
              <w:pStyle w:val="2f4"/>
              <w:ind w:left="0"/>
              <w:rPr>
                <w:sz w:val="20"/>
                <w:szCs w:val="20"/>
              </w:rPr>
            </w:pPr>
            <w:r w:rsidRPr="004B6F6D">
              <w:rPr>
                <w:sz w:val="20"/>
                <w:szCs w:val="20"/>
              </w:rPr>
              <w:lastRenderedPageBreak/>
              <w:t>Всего:</w:t>
            </w:r>
            <w:r w:rsidRPr="004B6F6D">
              <w:rPr>
                <w:b/>
                <w:sz w:val="20"/>
                <w:szCs w:val="20"/>
              </w:rPr>
              <w:t xml:space="preserve"> </w:t>
            </w:r>
          </w:p>
        </w:tc>
        <w:tc>
          <w:tcPr>
            <w:tcW w:w="1276" w:type="dxa"/>
          </w:tcPr>
          <w:p w:rsidR="00445A44" w:rsidRPr="00445A44" w:rsidRDefault="00445A44" w:rsidP="00FC6228">
            <w:pPr>
              <w:pStyle w:val="a6"/>
              <w:jc w:val="center"/>
              <w:rPr>
                <w:rFonts w:ascii="Times New Roman" w:hAnsi="Times New Roman" w:cs="Times New Roman"/>
                <w:sz w:val="20"/>
                <w:szCs w:val="20"/>
              </w:rPr>
            </w:pPr>
            <w:r>
              <w:rPr>
                <w:rFonts w:ascii="Times New Roman" w:hAnsi="Times New Roman" w:cs="Times New Roman"/>
                <w:sz w:val="20"/>
                <w:szCs w:val="20"/>
              </w:rPr>
              <w:t>0,0</w:t>
            </w:r>
          </w:p>
        </w:tc>
        <w:tc>
          <w:tcPr>
            <w:tcW w:w="1275" w:type="dxa"/>
          </w:tcPr>
          <w:p w:rsidR="00445A44" w:rsidRPr="004B6F6D" w:rsidRDefault="00445A44" w:rsidP="00FC6228">
            <w:pPr>
              <w:rPr>
                <w:sz w:val="20"/>
                <w:szCs w:val="20"/>
              </w:rPr>
            </w:pPr>
            <w:r>
              <w:rPr>
                <w:sz w:val="20"/>
                <w:szCs w:val="20"/>
              </w:rPr>
              <w:t>0,0</w:t>
            </w:r>
          </w:p>
        </w:tc>
        <w:tc>
          <w:tcPr>
            <w:tcW w:w="1560" w:type="dxa"/>
            <w:vMerge w:val="restart"/>
          </w:tcPr>
          <w:p w:rsidR="00445A44" w:rsidRPr="004B6F6D" w:rsidRDefault="00445A44" w:rsidP="00FC6228">
            <w:pPr>
              <w:pStyle w:val="2f4"/>
              <w:ind w:left="0"/>
              <w:rPr>
                <w:sz w:val="20"/>
                <w:szCs w:val="20"/>
              </w:rPr>
            </w:pPr>
          </w:p>
        </w:tc>
        <w:tc>
          <w:tcPr>
            <w:tcW w:w="2409" w:type="dxa"/>
            <w:vMerge w:val="restart"/>
          </w:tcPr>
          <w:p w:rsidR="00445A44" w:rsidRPr="004B6F6D" w:rsidRDefault="00445A44" w:rsidP="00FC6228">
            <w:pPr>
              <w:rPr>
                <w:sz w:val="20"/>
                <w:szCs w:val="20"/>
              </w:rPr>
            </w:pPr>
          </w:p>
        </w:tc>
        <w:tc>
          <w:tcPr>
            <w:tcW w:w="709" w:type="dxa"/>
            <w:vMerge w:val="restart"/>
          </w:tcPr>
          <w:p w:rsidR="00445A44" w:rsidRPr="004B6F6D" w:rsidRDefault="00445A44" w:rsidP="00FC6228">
            <w:pPr>
              <w:snapToGrid w:val="0"/>
              <w:ind w:firstLine="5"/>
              <w:jc w:val="both"/>
              <w:rPr>
                <w:sz w:val="20"/>
                <w:szCs w:val="20"/>
              </w:rPr>
            </w:pPr>
          </w:p>
        </w:tc>
        <w:tc>
          <w:tcPr>
            <w:tcW w:w="992" w:type="dxa"/>
            <w:vMerge w:val="restart"/>
          </w:tcPr>
          <w:p w:rsidR="00445A44" w:rsidRPr="004B6F6D" w:rsidRDefault="00445A44" w:rsidP="00FC6228">
            <w:pPr>
              <w:snapToGrid w:val="0"/>
              <w:jc w:val="both"/>
              <w:rPr>
                <w:sz w:val="20"/>
                <w:szCs w:val="20"/>
              </w:rPr>
            </w:pPr>
          </w:p>
        </w:tc>
        <w:tc>
          <w:tcPr>
            <w:tcW w:w="993" w:type="dxa"/>
            <w:vMerge w:val="restart"/>
          </w:tcPr>
          <w:p w:rsidR="00445A44" w:rsidRPr="004B6F6D" w:rsidRDefault="00445A44" w:rsidP="00FC6228">
            <w:pPr>
              <w:snapToGrid w:val="0"/>
              <w:jc w:val="both"/>
              <w:rPr>
                <w:sz w:val="20"/>
                <w:szCs w:val="20"/>
              </w:rPr>
            </w:pPr>
          </w:p>
        </w:tc>
        <w:tc>
          <w:tcPr>
            <w:tcW w:w="1417" w:type="dxa"/>
            <w:vMerge w:val="restart"/>
          </w:tcPr>
          <w:p w:rsidR="00445A44" w:rsidRDefault="00445A44" w:rsidP="00FC6228">
            <w:pPr>
              <w:pStyle w:val="a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p w:rsidR="00445A44" w:rsidRDefault="00445A44" w:rsidP="00FC6228"/>
          <w:p w:rsidR="00445A44" w:rsidRDefault="00445A44" w:rsidP="00FC6228">
            <w:pPr>
              <w:jc w:val="center"/>
            </w:pPr>
          </w:p>
          <w:p w:rsidR="00445A44" w:rsidRPr="00F84B31" w:rsidRDefault="00445A44" w:rsidP="00445A44">
            <w:pPr>
              <w:jc w:val="center"/>
            </w:pPr>
          </w:p>
        </w:tc>
      </w:tr>
      <w:tr w:rsidR="00445A44" w:rsidRPr="003B25F2" w:rsidTr="0096530E">
        <w:trPr>
          <w:trHeight w:val="1815"/>
        </w:trPr>
        <w:tc>
          <w:tcPr>
            <w:tcW w:w="710" w:type="dxa"/>
            <w:vMerge/>
          </w:tcPr>
          <w:p w:rsidR="00445A44" w:rsidRPr="00F84B31" w:rsidRDefault="00445A44" w:rsidP="00B7333C">
            <w:pPr>
              <w:pStyle w:val="a6"/>
              <w:rPr>
                <w:rFonts w:ascii="Times New Roman" w:eastAsia="Times New Roman" w:hAnsi="Times New Roman" w:cs="Times New Roman"/>
                <w:sz w:val="20"/>
                <w:szCs w:val="20"/>
              </w:rPr>
            </w:pPr>
          </w:p>
        </w:tc>
        <w:tc>
          <w:tcPr>
            <w:tcW w:w="2126" w:type="dxa"/>
            <w:vMerge/>
          </w:tcPr>
          <w:p w:rsidR="00445A44" w:rsidRPr="00F84B31" w:rsidRDefault="00445A44" w:rsidP="00FC6228">
            <w:pPr>
              <w:pStyle w:val="a6"/>
              <w:rPr>
                <w:rFonts w:ascii="Times New Roman" w:eastAsia="Times New Roman" w:hAnsi="Times New Roman" w:cs="Times New Roman"/>
                <w:sz w:val="20"/>
                <w:szCs w:val="20"/>
              </w:rPr>
            </w:pPr>
          </w:p>
        </w:tc>
        <w:tc>
          <w:tcPr>
            <w:tcW w:w="1417" w:type="dxa"/>
            <w:vMerge/>
          </w:tcPr>
          <w:p w:rsidR="00445A44" w:rsidRPr="00F84B31" w:rsidRDefault="00445A44" w:rsidP="00FC6228">
            <w:pPr>
              <w:pStyle w:val="a6"/>
              <w:rPr>
                <w:rFonts w:ascii="Times New Roman" w:eastAsia="Times New Roman" w:hAnsi="Times New Roman" w:cs="Times New Roman"/>
                <w:sz w:val="20"/>
                <w:szCs w:val="20"/>
              </w:rPr>
            </w:pPr>
          </w:p>
        </w:tc>
        <w:tc>
          <w:tcPr>
            <w:tcW w:w="1418" w:type="dxa"/>
          </w:tcPr>
          <w:p w:rsidR="00445A44" w:rsidRDefault="00445A44" w:rsidP="00FC6228">
            <w:pPr>
              <w:pStyle w:val="2f4"/>
              <w:ind w:left="0"/>
              <w:rPr>
                <w:i/>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p w:rsidR="00445A44" w:rsidRPr="004B6F6D" w:rsidRDefault="00445A44" w:rsidP="00FC6228">
            <w:pPr>
              <w:pStyle w:val="2f4"/>
              <w:ind w:left="0"/>
              <w:rPr>
                <w:sz w:val="20"/>
                <w:szCs w:val="20"/>
              </w:rPr>
            </w:pPr>
          </w:p>
        </w:tc>
        <w:tc>
          <w:tcPr>
            <w:tcW w:w="1276" w:type="dxa"/>
          </w:tcPr>
          <w:p w:rsidR="00445A44" w:rsidRPr="00445A44" w:rsidRDefault="00445A44" w:rsidP="00445A44">
            <w:pPr>
              <w:jc w:val="center"/>
              <w:rPr>
                <w:sz w:val="20"/>
                <w:szCs w:val="20"/>
              </w:rPr>
            </w:pPr>
            <w:r>
              <w:rPr>
                <w:sz w:val="20"/>
                <w:szCs w:val="20"/>
              </w:rPr>
              <w:t>0,0</w:t>
            </w:r>
          </w:p>
          <w:p w:rsidR="00445A44" w:rsidRDefault="00445A44" w:rsidP="00FC6228">
            <w:pPr>
              <w:jc w:val="center"/>
            </w:pPr>
          </w:p>
          <w:p w:rsidR="00445A44" w:rsidRDefault="00445A44" w:rsidP="00FC6228">
            <w:pPr>
              <w:jc w:val="center"/>
            </w:pPr>
          </w:p>
          <w:p w:rsidR="00445A44" w:rsidRPr="00F84B31" w:rsidRDefault="00445A44" w:rsidP="00445A44">
            <w:pPr>
              <w:jc w:val="center"/>
              <w:rPr>
                <w:sz w:val="20"/>
                <w:szCs w:val="20"/>
              </w:rPr>
            </w:pPr>
          </w:p>
        </w:tc>
        <w:tc>
          <w:tcPr>
            <w:tcW w:w="1275" w:type="dxa"/>
          </w:tcPr>
          <w:p w:rsidR="00445A44" w:rsidRPr="004B6F6D" w:rsidRDefault="00445A44" w:rsidP="00FC6228">
            <w:pPr>
              <w:rPr>
                <w:sz w:val="20"/>
                <w:szCs w:val="20"/>
              </w:rPr>
            </w:pPr>
            <w:r>
              <w:rPr>
                <w:sz w:val="20"/>
                <w:szCs w:val="20"/>
              </w:rPr>
              <w:t>0,0</w:t>
            </w:r>
          </w:p>
        </w:tc>
        <w:tc>
          <w:tcPr>
            <w:tcW w:w="1560" w:type="dxa"/>
            <w:vMerge/>
          </w:tcPr>
          <w:p w:rsidR="00445A44" w:rsidRPr="004B6F6D" w:rsidRDefault="00445A44" w:rsidP="00FC6228">
            <w:pPr>
              <w:pStyle w:val="2f4"/>
              <w:ind w:left="0"/>
              <w:rPr>
                <w:sz w:val="20"/>
                <w:szCs w:val="20"/>
              </w:rPr>
            </w:pPr>
          </w:p>
        </w:tc>
        <w:tc>
          <w:tcPr>
            <w:tcW w:w="2409" w:type="dxa"/>
            <w:vMerge/>
          </w:tcPr>
          <w:p w:rsidR="00445A44" w:rsidRPr="004B6F6D" w:rsidRDefault="00445A44" w:rsidP="00FC6228">
            <w:pPr>
              <w:rPr>
                <w:sz w:val="20"/>
                <w:szCs w:val="20"/>
              </w:rPr>
            </w:pPr>
          </w:p>
        </w:tc>
        <w:tc>
          <w:tcPr>
            <w:tcW w:w="709" w:type="dxa"/>
            <w:vMerge/>
          </w:tcPr>
          <w:p w:rsidR="00445A44" w:rsidRPr="004B6F6D" w:rsidRDefault="00445A44" w:rsidP="00FC6228">
            <w:pPr>
              <w:snapToGrid w:val="0"/>
              <w:ind w:firstLine="5"/>
              <w:jc w:val="both"/>
              <w:rPr>
                <w:sz w:val="20"/>
                <w:szCs w:val="20"/>
              </w:rPr>
            </w:pPr>
          </w:p>
        </w:tc>
        <w:tc>
          <w:tcPr>
            <w:tcW w:w="992" w:type="dxa"/>
            <w:vMerge/>
          </w:tcPr>
          <w:p w:rsidR="00445A44" w:rsidRPr="004B6F6D" w:rsidRDefault="00445A44" w:rsidP="00FC6228">
            <w:pPr>
              <w:snapToGrid w:val="0"/>
              <w:jc w:val="both"/>
              <w:rPr>
                <w:sz w:val="20"/>
                <w:szCs w:val="20"/>
              </w:rPr>
            </w:pPr>
          </w:p>
        </w:tc>
        <w:tc>
          <w:tcPr>
            <w:tcW w:w="993" w:type="dxa"/>
            <w:vMerge/>
          </w:tcPr>
          <w:p w:rsidR="00445A44" w:rsidRPr="004B6F6D" w:rsidRDefault="00445A44" w:rsidP="00FC6228">
            <w:pPr>
              <w:snapToGrid w:val="0"/>
              <w:jc w:val="both"/>
              <w:rPr>
                <w:sz w:val="20"/>
                <w:szCs w:val="20"/>
              </w:rPr>
            </w:pPr>
          </w:p>
        </w:tc>
        <w:tc>
          <w:tcPr>
            <w:tcW w:w="1417" w:type="dxa"/>
            <w:vMerge/>
          </w:tcPr>
          <w:p w:rsidR="00445A44" w:rsidRPr="00F84B31" w:rsidRDefault="00445A44" w:rsidP="00FC6228">
            <w:pPr>
              <w:pStyle w:val="a6"/>
              <w:jc w:val="center"/>
              <w:rPr>
                <w:rFonts w:ascii="Times New Roman" w:eastAsia="Times New Roman" w:hAnsi="Times New Roman" w:cs="Times New Roman"/>
                <w:sz w:val="20"/>
                <w:szCs w:val="20"/>
              </w:rPr>
            </w:pPr>
          </w:p>
        </w:tc>
      </w:tr>
      <w:tr w:rsidR="00B7333C" w:rsidRPr="003B25F2" w:rsidTr="0096530E">
        <w:trPr>
          <w:trHeight w:val="285"/>
        </w:trPr>
        <w:tc>
          <w:tcPr>
            <w:tcW w:w="710" w:type="dxa"/>
            <w:vMerge w:val="restart"/>
          </w:tcPr>
          <w:p w:rsidR="00B7333C" w:rsidRPr="00F84B31" w:rsidRDefault="00B7333C" w:rsidP="00FC6228">
            <w:pPr>
              <w:pStyle w:val="a6"/>
              <w:rPr>
                <w:rFonts w:ascii="Times New Roman" w:eastAsia="Times New Roman" w:hAnsi="Times New Roman" w:cs="Times New Roman"/>
                <w:sz w:val="20"/>
                <w:szCs w:val="20"/>
              </w:rPr>
            </w:pPr>
          </w:p>
        </w:tc>
        <w:tc>
          <w:tcPr>
            <w:tcW w:w="2126" w:type="dxa"/>
            <w:vMerge w:val="restart"/>
          </w:tcPr>
          <w:p w:rsidR="00B7333C" w:rsidRPr="00F84B31" w:rsidRDefault="00B7333C" w:rsidP="00FC6228">
            <w:pPr>
              <w:pStyle w:val="a6"/>
              <w:rPr>
                <w:rFonts w:ascii="Times New Roman" w:eastAsia="Times New Roman" w:hAnsi="Times New Roman" w:cs="Times New Roman"/>
                <w:sz w:val="20"/>
                <w:szCs w:val="20"/>
              </w:rPr>
            </w:pPr>
          </w:p>
        </w:tc>
        <w:tc>
          <w:tcPr>
            <w:tcW w:w="1417" w:type="dxa"/>
            <w:vMerge w:val="restart"/>
          </w:tcPr>
          <w:p w:rsidR="00B7333C" w:rsidRPr="00F84B31" w:rsidRDefault="00B7333C" w:rsidP="00FC6228">
            <w:pPr>
              <w:pStyle w:val="a6"/>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Управление образования администрации городского округа Кинешма</w:t>
            </w:r>
          </w:p>
        </w:tc>
        <w:tc>
          <w:tcPr>
            <w:tcW w:w="1418" w:type="dxa"/>
          </w:tcPr>
          <w:p w:rsidR="00B7333C" w:rsidRPr="004B6F6D" w:rsidRDefault="00B7333C" w:rsidP="00FC6228">
            <w:pPr>
              <w:pStyle w:val="2f4"/>
              <w:ind w:left="0"/>
              <w:rPr>
                <w:b/>
                <w:sz w:val="20"/>
                <w:szCs w:val="20"/>
              </w:rPr>
            </w:pPr>
            <w:r w:rsidRPr="004B6F6D">
              <w:rPr>
                <w:sz w:val="20"/>
                <w:szCs w:val="20"/>
              </w:rPr>
              <w:t>Всего:</w:t>
            </w:r>
            <w:r w:rsidRPr="004B6F6D">
              <w:rPr>
                <w:b/>
                <w:sz w:val="20"/>
                <w:szCs w:val="20"/>
              </w:rPr>
              <w:t xml:space="preserve"> </w:t>
            </w:r>
          </w:p>
          <w:p w:rsidR="00B7333C" w:rsidRPr="004B6F6D" w:rsidRDefault="00B7333C" w:rsidP="00FC6228">
            <w:pPr>
              <w:pStyle w:val="2f4"/>
              <w:ind w:left="0"/>
              <w:rPr>
                <w:sz w:val="20"/>
                <w:szCs w:val="20"/>
              </w:rPr>
            </w:pPr>
            <w:r w:rsidRPr="004B6F6D">
              <w:rPr>
                <w:sz w:val="20"/>
                <w:szCs w:val="20"/>
              </w:rPr>
              <w:t xml:space="preserve">бюджетные </w:t>
            </w:r>
          </w:p>
        </w:tc>
        <w:tc>
          <w:tcPr>
            <w:tcW w:w="1276" w:type="dxa"/>
          </w:tcPr>
          <w:p w:rsidR="00B7333C" w:rsidRPr="00F84B31" w:rsidRDefault="00B7333C" w:rsidP="00FC6228">
            <w:pPr>
              <w:pStyle w:val="a6"/>
              <w:jc w:val="center"/>
            </w:pPr>
            <w:r w:rsidRPr="00F84B31">
              <w:rPr>
                <w:rFonts w:ascii="Times New Roman" w:eastAsia="Times New Roman" w:hAnsi="Times New Roman" w:cs="Times New Roman"/>
                <w:sz w:val="20"/>
                <w:szCs w:val="20"/>
              </w:rPr>
              <w:t>30,3</w:t>
            </w:r>
          </w:p>
        </w:tc>
        <w:tc>
          <w:tcPr>
            <w:tcW w:w="1275" w:type="dxa"/>
          </w:tcPr>
          <w:p w:rsidR="00B7333C" w:rsidRDefault="00B7333C" w:rsidP="00FC6228">
            <w:pPr>
              <w:rPr>
                <w:sz w:val="20"/>
                <w:szCs w:val="20"/>
              </w:rPr>
            </w:pPr>
            <w:r>
              <w:rPr>
                <w:sz w:val="20"/>
                <w:szCs w:val="20"/>
              </w:rPr>
              <w:t>30,3</w:t>
            </w:r>
          </w:p>
          <w:p w:rsidR="00B7333C" w:rsidRPr="004B6F6D" w:rsidRDefault="00B7333C" w:rsidP="00FC6228">
            <w:pPr>
              <w:rPr>
                <w:sz w:val="20"/>
                <w:szCs w:val="20"/>
              </w:rPr>
            </w:pPr>
          </w:p>
        </w:tc>
        <w:tc>
          <w:tcPr>
            <w:tcW w:w="1560" w:type="dxa"/>
            <w:vMerge w:val="restart"/>
          </w:tcPr>
          <w:p w:rsidR="00B7333C" w:rsidRPr="004B6F6D" w:rsidRDefault="00B7333C" w:rsidP="00FC6228">
            <w:pPr>
              <w:pStyle w:val="2f4"/>
              <w:ind w:left="0"/>
              <w:rPr>
                <w:sz w:val="20"/>
                <w:szCs w:val="20"/>
              </w:rPr>
            </w:pPr>
          </w:p>
        </w:tc>
        <w:tc>
          <w:tcPr>
            <w:tcW w:w="2409" w:type="dxa"/>
            <w:vMerge w:val="restart"/>
          </w:tcPr>
          <w:p w:rsidR="00B7333C" w:rsidRPr="004B6F6D" w:rsidRDefault="00B7333C" w:rsidP="00FC6228">
            <w:pPr>
              <w:rPr>
                <w:sz w:val="20"/>
                <w:szCs w:val="20"/>
              </w:rPr>
            </w:pPr>
          </w:p>
        </w:tc>
        <w:tc>
          <w:tcPr>
            <w:tcW w:w="709" w:type="dxa"/>
            <w:vMerge w:val="restart"/>
          </w:tcPr>
          <w:p w:rsidR="00B7333C" w:rsidRPr="004B6F6D" w:rsidRDefault="00B7333C" w:rsidP="00FC6228">
            <w:pPr>
              <w:snapToGrid w:val="0"/>
              <w:ind w:firstLine="5"/>
              <w:jc w:val="both"/>
              <w:rPr>
                <w:sz w:val="20"/>
                <w:szCs w:val="20"/>
              </w:rPr>
            </w:pPr>
          </w:p>
        </w:tc>
        <w:tc>
          <w:tcPr>
            <w:tcW w:w="992" w:type="dxa"/>
            <w:vMerge w:val="restart"/>
          </w:tcPr>
          <w:p w:rsidR="00B7333C" w:rsidRPr="004B6F6D" w:rsidRDefault="00B7333C" w:rsidP="00FC6228">
            <w:pPr>
              <w:snapToGrid w:val="0"/>
              <w:jc w:val="both"/>
              <w:rPr>
                <w:sz w:val="20"/>
                <w:szCs w:val="20"/>
              </w:rPr>
            </w:pPr>
          </w:p>
        </w:tc>
        <w:tc>
          <w:tcPr>
            <w:tcW w:w="993" w:type="dxa"/>
            <w:vMerge w:val="restart"/>
          </w:tcPr>
          <w:p w:rsidR="00B7333C" w:rsidRPr="004B6F6D" w:rsidRDefault="00B7333C" w:rsidP="00FC6228">
            <w:pPr>
              <w:snapToGrid w:val="0"/>
              <w:jc w:val="both"/>
              <w:rPr>
                <w:sz w:val="20"/>
                <w:szCs w:val="20"/>
              </w:rPr>
            </w:pPr>
          </w:p>
        </w:tc>
        <w:tc>
          <w:tcPr>
            <w:tcW w:w="1417" w:type="dxa"/>
            <w:vMerge w:val="restart"/>
          </w:tcPr>
          <w:p w:rsidR="00B7333C" w:rsidRDefault="00B7333C" w:rsidP="00FC6228">
            <w:pPr>
              <w:pStyle w:val="a6"/>
              <w:jc w:val="center"/>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30,3</w:t>
            </w:r>
          </w:p>
          <w:p w:rsidR="00B7333C" w:rsidRDefault="00B7333C" w:rsidP="00FC6228"/>
          <w:p w:rsidR="00B7333C" w:rsidRDefault="00B7333C" w:rsidP="00FC6228"/>
          <w:p w:rsidR="00B7333C" w:rsidRPr="00F84B31" w:rsidRDefault="00B7333C" w:rsidP="00FC6228">
            <w:pPr>
              <w:jc w:val="center"/>
            </w:pPr>
          </w:p>
        </w:tc>
      </w:tr>
      <w:tr w:rsidR="00B7333C" w:rsidRPr="003B25F2" w:rsidTr="0096530E">
        <w:trPr>
          <w:trHeight w:val="750"/>
        </w:trPr>
        <w:tc>
          <w:tcPr>
            <w:tcW w:w="710" w:type="dxa"/>
            <w:vMerge/>
          </w:tcPr>
          <w:p w:rsidR="00B7333C" w:rsidRPr="00F84B31" w:rsidRDefault="00B7333C" w:rsidP="00FC6228">
            <w:pPr>
              <w:pStyle w:val="a6"/>
              <w:rPr>
                <w:rFonts w:ascii="Times New Roman" w:eastAsia="Times New Roman" w:hAnsi="Times New Roman" w:cs="Times New Roman"/>
                <w:sz w:val="20"/>
                <w:szCs w:val="20"/>
              </w:rPr>
            </w:pPr>
          </w:p>
        </w:tc>
        <w:tc>
          <w:tcPr>
            <w:tcW w:w="2126" w:type="dxa"/>
            <w:vMerge/>
          </w:tcPr>
          <w:p w:rsidR="00B7333C" w:rsidRPr="00F84B31" w:rsidRDefault="00B7333C" w:rsidP="00FC6228">
            <w:pPr>
              <w:pStyle w:val="a6"/>
              <w:rPr>
                <w:rFonts w:ascii="Times New Roman" w:eastAsia="Times New Roman" w:hAnsi="Times New Roman" w:cs="Times New Roman"/>
                <w:sz w:val="20"/>
                <w:szCs w:val="20"/>
              </w:rPr>
            </w:pPr>
          </w:p>
        </w:tc>
        <w:tc>
          <w:tcPr>
            <w:tcW w:w="1417" w:type="dxa"/>
            <w:vMerge/>
          </w:tcPr>
          <w:p w:rsidR="00B7333C" w:rsidRPr="00F84B31" w:rsidRDefault="00B7333C" w:rsidP="00FC6228">
            <w:pPr>
              <w:pStyle w:val="a6"/>
              <w:rPr>
                <w:rFonts w:ascii="Times New Roman" w:eastAsia="Times New Roman" w:hAnsi="Times New Roman" w:cs="Times New Roman"/>
                <w:sz w:val="20"/>
                <w:szCs w:val="20"/>
              </w:rPr>
            </w:pPr>
          </w:p>
        </w:tc>
        <w:tc>
          <w:tcPr>
            <w:tcW w:w="1418" w:type="dxa"/>
          </w:tcPr>
          <w:p w:rsidR="00B7333C" w:rsidRPr="004B6F6D" w:rsidRDefault="00B7333C" w:rsidP="00FC6228">
            <w:pPr>
              <w:pStyle w:val="2f4"/>
              <w:ind w:left="0"/>
              <w:rPr>
                <w:sz w:val="20"/>
                <w:szCs w:val="20"/>
              </w:rPr>
            </w:pPr>
            <w:r w:rsidRPr="004B6F6D">
              <w:rPr>
                <w:sz w:val="20"/>
                <w:szCs w:val="20"/>
              </w:rPr>
              <w:t>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B7333C" w:rsidRPr="00F84B31" w:rsidRDefault="00B7333C" w:rsidP="00B7333C">
            <w:pPr>
              <w:jc w:val="center"/>
              <w:rPr>
                <w:sz w:val="20"/>
                <w:szCs w:val="20"/>
              </w:rPr>
            </w:pPr>
            <w:r w:rsidRPr="00F84B31">
              <w:rPr>
                <w:sz w:val="20"/>
                <w:szCs w:val="20"/>
              </w:rPr>
              <w:t>30,3</w:t>
            </w:r>
          </w:p>
        </w:tc>
        <w:tc>
          <w:tcPr>
            <w:tcW w:w="1275" w:type="dxa"/>
          </w:tcPr>
          <w:p w:rsidR="00B7333C" w:rsidRDefault="00B7333C" w:rsidP="00FC6228">
            <w:pPr>
              <w:rPr>
                <w:sz w:val="20"/>
                <w:szCs w:val="20"/>
              </w:rPr>
            </w:pPr>
            <w:r>
              <w:rPr>
                <w:sz w:val="20"/>
                <w:szCs w:val="20"/>
              </w:rPr>
              <w:t>30,3</w:t>
            </w:r>
          </w:p>
          <w:p w:rsidR="00B7333C" w:rsidRDefault="00B7333C" w:rsidP="00FC6228">
            <w:pPr>
              <w:rPr>
                <w:sz w:val="20"/>
                <w:szCs w:val="20"/>
              </w:rPr>
            </w:pPr>
          </w:p>
        </w:tc>
        <w:tc>
          <w:tcPr>
            <w:tcW w:w="1560" w:type="dxa"/>
            <w:vMerge/>
          </w:tcPr>
          <w:p w:rsidR="00B7333C" w:rsidRPr="004B6F6D" w:rsidRDefault="00B7333C" w:rsidP="00FC6228">
            <w:pPr>
              <w:pStyle w:val="2f4"/>
              <w:ind w:left="0"/>
              <w:rPr>
                <w:sz w:val="20"/>
                <w:szCs w:val="20"/>
              </w:rPr>
            </w:pPr>
          </w:p>
        </w:tc>
        <w:tc>
          <w:tcPr>
            <w:tcW w:w="2409" w:type="dxa"/>
            <w:vMerge/>
          </w:tcPr>
          <w:p w:rsidR="00B7333C" w:rsidRPr="004B6F6D" w:rsidRDefault="00B7333C" w:rsidP="00FC6228">
            <w:pPr>
              <w:rPr>
                <w:sz w:val="20"/>
                <w:szCs w:val="20"/>
              </w:rPr>
            </w:pPr>
          </w:p>
        </w:tc>
        <w:tc>
          <w:tcPr>
            <w:tcW w:w="709" w:type="dxa"/>
            <w:vMerge/>
          </w:tcPr>
          <w:p w:rsidR="00B7333C" w:rsidRPr="004B6F6D" w:rsidRDefault="00B7333C" w:rsidP="00FC6228">
            <w:pPr>
              <w:snapToGrid w:val="0"/>
              <w:ind w:firstLine="5"/>
              <w:jc w:val="both"/>
              <w:rPr>
                <w:sz w:val="20"/>
                <w:szCs w:val="20"/>
              </w:rPr>
            </w:pPr>
          </w:p>
        </w:tc>
        <w:tc>
          <w:tcPr>
            <w:tcW w:w="992" w:type="dxa"/>
            <w:vMerge/>
          </w:tcPr>
          <w:p w:rsidR="00B7333C" w:rsidRPr="004B6F6D" w:rsidRDefault="00B7333C" w:rsidP="00FC6228">
            <w:pPr>
              <w:snapToGrid w:val="0"/>
              <w:jc w:val="both"/>
              <w:rPr>
                <w:sz w:val="20"/>
                <w:szCs w:val="20"/>
              </w:rPr>
            </w:pPr>
          </w:p>
        </w:tc>
        <w:tc>
          <w:tcPr>
            <w:tcW w:w="993" w:type="dxa"/>
            <w:vMerge/>
          </w:tcPr>
          <w:p w:rsidR="00B7333C" w:rsidRPr="004B6F6D" w:rsidRDefault="00B7333C" w:rsidP="00FC6228">
            <w:pPr>
              <w:snapToGrid w:val="0"/>
              <w:jc w:val="both"/>
              <w:rPr>
                <w:sz w:val="20"/>
                <w:szCs w:val="20"/>
              </w:rPr>
            </w:pPr>
          </w:p>
        </w:tc>
        <w:tc>
          <w:tcPr>
            <w:tcW w:w="1417" w:type="dxa"/>
            <w:vMerge/>
          </w:tcPr>
          <w:p w:rsidR="00B7333C" w:rsidRPr="00F84B31" w:rsidRDefault="00B7333C" w:rsidP="00FC6228">
            <w:pPr>
              <w:pStyle w:val="a6"/>
              <w:jc w:val="center"/>
              <w:rPr>
                <w:rFonts w:ascii="Times New Roman" w:eastAsia="Times New Roman" w:hAnsi="Times New Roman" w:cs="Times New Roman"/>
                <w:sz w:val="20"/>
                <w:szCs w:val="20"/>
              </w:rPr>
            </w:pPr>
          </w:p>
        </w:tc>
      </w:tr>
      <w:tr w:rsidR="00B7333C" w:rsidRPr="003B25F2" w:rsidTr="0096530E">
        <w:trPr>
          <w:trHeight w:val="1005"/>
        </w:trPr>
        <w:tc>
          <w:tcPr>
            <w:tcW w:w="710" w:type="dxa"/>
            <w:vMerge/>
          </w:tcPr>
          <w:p w:rsidR="00B7333C" w:rsidRPr="00F84B31" w:rsidRDefault="00B7333C" w:rsidP="00FC6228">
            <w:pPr>
              <w:pStyle w:val="a6"/>
              <w:rPr>
                <w:rFonts w:ascii="Times New Roman" w:eastAsia="Times New Roman" w:hAnsi="Times New Roman" w:cs="Times New Roman"/>
                <w:sz w:val="20"/>
                <w:szCs w:val="20"/>
              </w:rPr>
            </w:pPr>
          </w:p>
        </w:tc>
        <w:tc>
          <w:tcPr>
            <w:tcW w:w="2126" w:type="dxa"/>
            <w:vMerge/>
          </w:tcPr>
          <w:p w:rsidR="00B7333C" w:rsidRPr="00F84B31" w:rsidRDefault="00B7333C" w:rsidP="00FC6228">
            <w:pPr>
              <w:pStyle w:val="a6"/>
              <w:rPr>
                <w:rFonts w:ascii="Times New Roman" w:eastAsia="Times New Roman" w:hAnsi="Times New Roman" w:cs="Times New Roman"/>
                <w:sz w:val="20"/>
                <w:szCs w:val="20"/>
              </w:rPr>
            </w:pPr>
          </w:p>
        </w:tc>
        <w:tc>
          <w:tcPr>
            <w:tcW w:w="1417" w:type="dxa"/>
            <w:vMerge/>
          </w:tcPr>
          <w:p w:rsidR="00B7333C" w:rsidRPr="00F84B31" w:rsidRDefault="00B7333C" w:rsidP="00FC6228">
            <w:pPr>
              <w:pStyle w:val="a6"/>
              <w:rPr>
                <w:rFonts w:ascii="Times New Roman" w:eastAsia="Times New Roman" w:hAnsi="Times New Roman" w:cs="Times New Roman"/>
                <w:sz w:val="20"/>
                <w:szCs w:val="20"/>
              </w:rPr>
            </w:pPr>
          </w:p>
        </w:tc>
        <w:tc>
          <w:tcPr>
            <w:tcW w:w="1418" w:type="dxa"/>
          </w:tcPr>
          <w:p w:rsidR="00B7333C" w:rsidRPr="004B6F6D" w:rsidRDefault="00B7333C" w:rsidP="00FC6228">
            <w:pPr>
              <w:pStyle w:val="2f4"/>
              <w:ind w:left="0"/>
              <w:rPr>
                <w:sz w:val="20"/>
                <w:szCs w:val="20"/>
              </w:rPr>
            </w:pPr>
            <w:r w:rsidRPr="004B6F6D">
              <w:rPr>
                <w:sz w:val="20"/>
                <w:szCs w:val="20"/>
              </w:rPr>
              <w:t>- бюджет городского округа Кинешма</w:t>
            </w:r>
          </w:p>
        </w:tc>
        <w:tc>
          <w:tcPr>
            <w:tcW w:w="1276" w:type="dxa"/>
          </w:tcPr>
          <w:p w:rsidR="00B7333C" w:rsidRDefault="00B7333C" w:rsidP="00B7333C">
            <w:pPr>
              <w:jc w:val="center"/>
            </w:pPr>
            <w:r w:rsidRPr="00F84B31">
              <w:rPr>
                <w:sz w:val="20"/>
                <w:szCs w:val="20"/>
              </w:rPr>
              <w:t>30,3</w:t>
            </w:r>
          </w:p>
        </w:tc>
        <w:tc>
          <w:tcPr>
            <w:tcW w:w="1275" w:type="dxa"/>
          </w:tcPr>
          <w:p w:rsidR="00B7333C" w:rsidRDefault="00B7333C" w:rsidP="00FC6228">
            <w:pPr>
              <w:rPr>
                <w:sz w:val="20"/>
                <w:szCs w:val="20"/>
              </w:rPr>
            </w:pPr>
            <w:r>
              <w:rPr>
                <w:sz w:val="20"/>
                <w:szCs w:val="20"/>
              </w:rPr>
              <w:t>30,3</w:t>
            </w:r>
          </w:p>
        </w:tc>
        <w:tc>
          <w:tcPr>
            <w:tcW w:w="1560" w:type="dxa"/>
            <w:vMerge/>
          </w:tcPr>
          <w:p w:rsidR="00B7333C" w:rsidRPr="004B6F6D" w:rsidRDefault="00B7333C" w:rsidP="00FC6228">
            <w:pPr>
              <w:pStyle w:val="2f4"/>
              <w:ind w:left="0"/>
              <w:rPr>
                <w:sz w:val="20"/>
                <w:szCs w:val="20"/>
              </w:rPr>
            </w:pPr>
          </w:p>
        </w:tc>
        <w:tc>
          <w:tcPr>
            <w:tcW w:w="2409" w:type="dxa"/>
            <w:vMerge/>
          </w:tcPr>
          <w:p w:rsidR="00B7333C" w:rsidRPr="004B6F6D" w:rsidRDefault="00B7333C" w:rsidP="00FC6228">
            <w:pPr>
              <w:rPr>
                <w:sz w:val="20"/>
                <w:szCs w:val="20"/>
              </w:rPr>
            </w:pPr>
          </w:p>
        </w:tc>
        <w:tc>
          <w:tcPr>
            <w:tcW w:w="709" w:type="dxa"/>
            <w:vMerge/>
          </w:tcPr>
          <w:p w:rsidR="00B7333C" w:rsidRPr="004B6F6D" w:rsidRDefault="00B7333C" w:rsidP="00FC6228">
            <w:pPr>
              <w:snapToGrid w:val="0"/>
              <w:ind w:firstLine="5"/>
              <w:jc w:val="both"/>
              <w:rPr>
                <w:sz w:val="20"/>
                <w:szCs w:val="20"/>
              </w:rPr>
            </w:pPr>
          </w:p>
        </w:tc>
        <w:tc>
          <w:tcPr>
            <w:tcW w:w="992" w:type="dxa"/>
            <w:vMerge/>
          </w:tcPr>
          <w:p w:rsidR="00B7333C" w:rsidRPr="004B6F6D" w:rsidRDefault="00B7333C" w:rsidP="00FC6228">
            <w:pPr>
              <w:snapToGrid w:val="0"/>
              <w:jc w:val="both"/>
              <w:rPr>
                <w:sz w:val="20"/>
                <w:szCs w:val="20"/>
              </w:rPr>
            </w:pPr>
          </w:p>
        </w:tc>
        <w:tc>
          <w:tcPr>
            <w:tcW w:w="993" w:type="dxa"/>
            <w:vMerge/>
          </w:tcPr>
          <w:p w:rsidR="00B7333C" w:rsidRPr="004B6F6D" w:rsidRDefault="00B7333C" w:rsidP="00FC6228">
            <w:pPr>
              <w:snapToGrid w:val="0"/>
              <w:jc w:val="both"/>
              <w:rPr>
                <w:sz w:val="20"/>
                <w:szCs w:val="20"/>
              </w:rPr>
            </w:pPr>
          </w:p>
        </w:tc>
        <w:tc>
          <w:tcPr>
            <w:tcW w:w="1417" w:type="dxa"/>
            <w:vMerge/>
          </w:tcPr>
          <w:p w:rsidR="00B7333C" w:rsidRPr="00F84B31" w:rsidRDefault="00B7333C" w:rsidP="00FC6228">
            <w:pPr>
              <w:pStyle w:val="a6"/>
              <w:jc w:val="center"/>
              <w:rPr>
                <w:rFonts w:ascii="Times New Roman" w:eastAsia="Times New Roman" w:hAnsi="Times New Roman" w:cs="Times New Roman"/>
                <w:sz w:val="20"/>
                <w:szCs w:val="20"/>
              </w:rPr>
            </w:pPr>
          </w:p>
        </w:tc>
      </w:tr>
      <w:tr w:rsidR="00B7333C" w:rsidRPr="003B25F2" w:rsidTr="0096530E">
        <w:trPr>
          <w:trHeight w:val="255"/>
        </w:trPr>
        <w:tc>
          <w:tcPr>
            <w:tcW w:w="710" w:type="dxa"/>
            <w:vMerge w:val="restart"/>
          </w:tcPr>
          <w:p w:rsidR="00B7333C" w:rsidRPr="00F84B31" w:rsidRDefault="00B7333C" w:rsidP="00FC6228">
            <w:pPr>
              <w:pStyle w:val="a6"/>
              <w:rPr>
                <w:rFonts w:ascii="Times New Roman" w:eastAsia="Times New Roman" w:hAnsi="Times New Roman" w:cs="Times New Roman"/>
                <w:sz w:val="20"/>
                <w:szCs w:val="20"/>
              </w:rPr>
            </w:pPr>
          </w:p>
        </w:tc>
        <w:tc>
          <w:tcPr>
            <w:tcW w:w="2126" w:type="dxa"/>
            <w:vMerge w:val="restart"/>
          </w:tcPr>
          <w:p w:rsidR="00B7333C" w:rsidRPr="00F84B31" w:rsidRDefault="00B7333C" w:rsidP="00FC6228">
            <w:pPr>
              <w:pStyle w:val="a6"/>
              <w:rPr>
                <w:rFonts w:ascii="Times New Roman" w:eastAsia="Times New Roman" w:hAnsi="Times New Roman" w:cs="Times New Roman"/>
                <w:sz w:val="20"/>
                <w:szCs w:val="20"/>
              </w:rPr>
            </w:pPr>
          </w:p>
        </w:tc>
        <w:tc>
          <w:tcPr>
            <w:tcW w:w="1417" w:type="dxa"/>
            <w:vMerge w:val="restart"/>
          </w:tcPr>
          <w:p w:rsidR="00B7333C" w:rsidRPr="00F84B31" w:rsidRDefault="00B7333C" w:rsidP="00FC6228">
            <w:pPr>
              <w:pStyle w:val="a6"/>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Управление жилищно-коммунального хозяйства администрации городского округа Кинешма</w:t>
            </w:r>
          </w:p>
        </w:tc>
        <w:tc>
          <w:tcPr>
            <w:tcW w:w="1418" w:type="dxa"/>
          </w:tcPr>
          <w:p w:rsidR="00B7333C" w:rsidRPr="00710CD4" w:rsidRDefault="00B7333C" w:rsidP="00FC6228">
            <w:pPr>
              <w:pStyle w:val="2f4"/>
              <w:ind w:left="0"/>
              <w:rPr>
                <w:b/>
                <w:sz w:val="20"/>
                <w:szCs w:val="20"/>
              </w:rPr>
            </w:pPr>
            <w:r w:rsidRPr="004B6F6D">
              <w:rPr>
                <w:sz w:val="20"/>
                <w:szCs w:val="20"/>
              </w:rPr>
              <w:t>Всего:</w:t>
            </w:r>
            <w:r w:rsidRPr="004B6F6D">
              <w:rPr>
                <w:b/>
                <w:sz w:val="20"/>
                <w:szCs w:val="20"/>
              </w:rPr>
              <w:t xml:space="preserve"> </w:t>
            </w:r>
          </w:p>
        </w:tc>
        <w:tc>
          <w:tcPr>
            <w:tcW w:w="1276" w:type="dxa"/>
          </w:tcPr>
          <w:p w:rsidR="00B7333C" w:rsidRPr="00F84B31" w:rsidRDefault="00B7333C" w:rsidP="00FC6228">
            <w:pPr>
              <w:pStyle w:val="a6"/>
              <w:jc w:val="center"/>
            </w:pPr>
            <w:r w:rsidRPr="00F84B31">
              <w:rPr>
                <w:rFonts w:ascii="Times New Roman" w:eastAsia="Times New Roman" w:hAnsi="Times New Roman" w:cs="Times New Roman"/>
                <w:sz w:val="20"/>
                <w:szCs w:val="20"/>
              </w:rPr>
              <w:t>36,0</w:t>
            </w:r>
          </w:p>
        </w:tc>
        <w:tc>
          <w:tcPr>
            <w:tcW w:w="1275" w:type="dxa"/>
          </w:tcPr>
          <w:p w:rsidR="00B7333C" w:rsidRPr="004B6F6D" w:rsidRDefault="00B7333C" w:rsidP="00FC6228">
            <w:pPr>
              <w:rPr>
                <w:sz w:val="20"/>
                <w:szCs w:val="20"/>
              </w:rPr>
            </w:pPr>
            <w:r>
              <w:rPr>
                <w:sz w:val="20"/>
                <w:szCs w:val="20"/>
              </w:rPr>
              <w:t>30,9</w:t>
            </w:r>
          </w:p>
        </w:tc>
        <w:tc>
          <w:tcPr>
            <w:tcW w:w="1560" w:type="dxa"/>
            <w:vMerge w:val="restart"/>
          </w:tcPr>
          <w:p w:rsidR="00B7333C" w:rsidRPr="004B6F6D" w:rsidRDefault="00B7333C" w:rsidP="00FC6228">
            <w:pPr>
              <w:pStyle w:val="2f4"/>
              <w:ind w:left="0"/>
              <w:rPr>
                <w:sz w:val="20"/>
                <w:szCs w:val="20"/>
              </w:rPr>
            </w:pPr>
          </w:p>
        </w:tc>
        <w:tc>
          <w:tcPr>
            <w:tcW w:w="2409" w:type="dxa"/>
            <w:vMerge w:val="restart"/>
          </w:tcPr>
          <w:p w:rsidR="00B7333C" w:rsidRPr="004B6F6D" w:rsidRDefault="00B7333C" w:rsidP="00FC6228">
            <w:pPr>
              <w:rPr>
                <w:sz w:val="20"/>
                <w:szCs w:val="20"/>
              </w:rPr>
            </w:pPr>
          </w:p>
        </w:tc>
        <w:tc>
          <w:tcPr>
            <w:tcW w:w="709" w:type="dxa"/>
            <w:vMerge w:val="restart"/>
          </w:tcPr>
          <w:p w:rsidR="00B7333C" w:rsidRPr="004B6F6D" w:rsidRDefault="00B7333C" w:rsidP="00FC6228">
            <w:pPr>
              <w:snapToGrid w:val="0"/>
              <w:ind w:firstLine="5"/>
              <w:jc w:val="both"/>
              <w:rPr>
                <w:sz w:val="20"/>
                <w:szCs w:val="20"/>
              </w:rPr>
            </w:pPr>
          </w:p>
        </w:tc>
        <w:tc>
          <w:tcPr>
            <w:tcW w:w="992" w:type="dxa"/>
            <w:vMerge w:val="restart"/>
          </w:tcPr>
          <w:p w:rsidR="00B7333C" w:rsidRPr="004B6F6D" w:rsidRDefault="00B7333C" w:rsidP="00FC6228">
            <w:pPr>
              <w:snapToGrid w:val="0"/>
              <w:jc w:val="both"/>
              <w:rPr>
                <w:sz w:val="20"/>
                <w:szCs w:val="20"/>
              </w:rPr>
            </w:pPr>
          </w:p>
        </w:tc>
        <w:tc>
          <w:tcPr>
            <w:tcW w:w="993" w:type="dxa"/>
            <w:vMerge w:val="restart"/>
          </w:tcPr>
          <w:p w:rsidR="00B7333C" w:rsidRPr="004B6F6D" w:rsidRDefault="00B7333C" w:rsidP="00FC6228">
            <w:pPr>
              <w:snapToGrid w:val="0"/>
              <w:jc w:val="both"/>
              <w:rPr>
                <w:sz w:val="20"/>
                <w:szCs w:val="20"/>
              </w:rPr>
            </w:pPr>
          </w:p>
        </w:tc>
        <w:tc>
          <w:tcPr>
            <w:tcW w:w="1417" w:type="dxa"/>
            <w:vMerge w:val="restart"/>
          </w:tcPr>
          <w:p w:rsidR="00B7333C" w:rsidRDefault="00B7333C" w:rsidP="00FC6228">
            <w:pPr>
              <w:pStyle w:val="a6"/>
              <w:jc w:val="center"/>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36,0</w:t>
            </w:r>
          </w:p>
          <w:p w:rsidR="00B7333C" w:rsidRDefault="00B7333C" w:rsidP="00FC6228"/>
          <w:p w:rsidR="00B7333C" w:rsidRDefault="00B7333C" w:rsidP="00FC6228"/>
          <w:p w:rsidR="00B7333C" w:rsidRPr="00F84B31" w:rsidRDefault="00B7333C" w:rsidP="00FC6228">
            <w:pPr>
              <w:jc w:val="center"/>
            </w:pPr>
          </w:p>
        </w:tc>
      </w:tr>
      <w:tr w:rsidR="00B7333C" w:rsidRPr="003B25F2" w:rsidTr="0096530E">
        <w:trPr>
          <w:trHeight w:val="985"/>
        </w:trPr>
        <w:tc>
          <w:tcPr>
            <w:tcW w:w="710" w:type="dxa"/>
            <w:vMerge/>
          </w:tcPr>
          <w:p w:rsidR="00B7333C" w:rsidRPr="00F84B31" w:rsidRDefault="00B7333C" w:rsidP="00FC6228">
            <w:pPr>
              <w:pStyle w:val="a6"/>
              <w:rPr>
                <w:rFonts w:ascii="Times New Roman" w:eastAsia="Times New Roman" w:hAnsi="Times New Roman" w:cs="Times New Roman"/>
                <w:sz w:val="20"/>
                <w:szCs w:val="20"/>
              </w:rPr>
            </w:pPr>
          </w:p>
        </w:tc>
        <w:tc>
          <w:tcPr>
            <w:tcW w:w="2126" w:type="dxa"/>
            <w:vMerge/>
          </w:tcPr>
          <w:p w:rsidR="00B7333C" w:rsidRPr="00F84B31" w:rsidRDefault="00B7333C" w:rsidP="00FC6228">
            <w:pPr>
              <w:pStyle w:val="a6"/>
              <w:rPr>
                <w:rFonts w:ascii="Times New Roman" w:eastAsia="Times New Roman" w:hAnsi="Times New Roman" w:cs="Times New Roman"/>
                <w:sz w:val="20"/>
                <w:szCs w:val="20"/>
              </w:rPr>
            </w:pPr>
          </w:p>
        </w:tc>
        <w:tc>
          <w:tcPr>
            <w:tcW w:w="1417" w:type="dxa"/>
            <w:vMerge/>
          </w:tcPr>
          <w:p w:rsidR="00B7333C" w:rsidRPr="00F84B31" w:rsidRDefault="00B7333C" w:rsidP="00FC6228">
            <w:pPr>
              <w:pStyle w:val="a6"/>
              <w:rPr>
                <w:rFonts w:ascii="Times New Roman" w:eastAsia="Times New Roman" w:hAnsi="Times New Roman" w:cs="Times New Roman"/>
                <w:sz w:val="20"/>
                <w:szCs w:val="20"/>
              </w:rPr>
            </w:pPr>
          </w:p>
        </w:tc>
        <w:tc>
          <w:tcPr>
            <w:tcW w:w="1418" w:type="dxa"/>
          </w:tcPr>
          <w:p w:rsidR="00B7333C" w:rsidRDefault="00B7333C" w:rsidP="00FC6228">
            <w:pPr>
              <w:pStyle w:val="2f4"/>
              <w:ind w:left="0"/>
              <w:rPr>
                <w:i/>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p w:rsidR="00B7333C" w:rsidRDefault="00B7333C" w:rsidP="00FC6228">
            <w:pPr>
              <w:pStyle w:val="2f4"/>
              <w:ind w:left="0"/>
              <w:rPr>
                <w:sz w:val="20"/>
                <w:szCs w:val="20"/>
              </w:rPr>
            </w:pPr>
          </w:p>
          <w:p w:rsidR="00B7333C" w:rsidRPr="004B6F6D" w:rsidRDefault="00B7333C" w:rsidP="00FC6228">
            <w:pPr>
              <w:pStyle w:val="2f4"/>
              <w:ind w:left="0"/>
              <w:rPr>
                <w:sz w:val="20"/>
                <w:szCs w:val="20"/>
              </w:rPr>
            </w:pPr>
            <w:r w:rsidRPr="004B6F6D">
              <w:rPr>
                <w:sz w:val="20"/>
                <w:szCs w:val="20"/>
              </w:rPr>
              <w:t>- бюджет городского округа Кинешма</w:t>
            </w:r>
          </w:p>
        </w:tc>
        <w:tc>
          <w:tcPr>
            <w:tcW w:w="1276" w:type="dxa"/>
          </w:tcPr>
          <w:p w:rsidR="00B7333C" w:rsidRDefault="00B7333C" w:rsidP="00B7333C">
            <w:pPr>
              <w:jc w:val="center"/>
              <w:rPr>
                <w:sz w:val="20"/>
                <w:szCs w:val="20"/>
              </w:rPr>
            </w:pPr>
            <w:r w:rsidRPr="00F84B31">
              <w:rPr>
                <w:sz w:val="20"/>
                <w:szCs w:val="20"/>
              </w:rPr>
              <w:t>36,0</w:t>
            </w:r>
          </w:p>
          <w:p w:rsidR="00B7333C" w:rsidRDefault="00B7333C" w:rsidP="00FC6228">
            <w:pPr>
              <w:jc w:val="center"/>
              <w:rPr>
                <w:sz w:val="20"/>
                <w:szCs w:val="20"/>
              </w:rPr>
            </w:pPr>
          </w:p>
          <w:p w:rsidR="00B7333C" w:rsidRDefault="00B7333C" w:rsidP="00FC6228">
            <w:pPr>
              <w:jc w:val="center"/>
              <w:rPr>
                <w:sz w:val="20"/>
                <w:szCs w:val="20"/>
              </w:rPr>
            </w:pPr>
          </w:p>
          <w:p w:rsidR="00B7333C" w:rsidRDefault="00B7333C" w:rsidP="00FC6228">
            <w:pPr>
              <w:jc w:val="center"/>
              <w:rPr>
                <w:sz w:val="20"/>
                <w:szCs w:val="20"/>
              </w:rPr>
            </w:pPr>
          </w:p>
          <w:p w:rsidR="00B7333C" w:rsidRDefault="00B7333C" w:rsidP="00FC6228">
            <w:pPr>
              <w:jc w:val="center"/>
              <w:rPr>
                <w:sz w:val="20"/>
                <w:szCs w:val="20"/>
              </w:rPr>
            </w:pPr>
          </w:p>
          <w:p w:rsidR="00B7333C" w:rsidRPr="00F84B31" w:rsidRDefault="00B7333C" w:rsidP="00FC6228">
            <w:pPr>
              <w:jc w:val="center"/>
              <w:rPr>
                <w:sz w:val="20"/>
                <w:szCs w:val="20"/>
              </w:rPr>
            </w:pPr>
            <w:r w:rsidRPr="00F84B31">
              <w:rPr>
                <w:sz w:val="20"/>
                <w:szCs w:val="20"/>
              </w:rPr>
              <w:t>36,0</w:t>
            </w:r>
          </w:p>
        </w:tc>
        <w:tc>
          <w:tcPr>
            <w:tcW w:w="1275" w:type="dxa"/>
          </w:tcPr>
          <w:p w:rsidR="00B7333C" w:rsidRDefault="00B7333C" w:rsidP="00FC6228">
            <w:pPr>
              <w:rPr>
                <w:sz w:val="20"/>
                <w:szCs w:val="20"/>
              </w:rPr>
            </w:pPr>
            <w:r>
              <w:rPr>
                <w:sz w:val="20"/>
                <w:szCs w:val="20"/>
              </w:rPr>
              <w:t>30,9</w:t>
            </w:r>
          </w:p>
          <w:p w:rsidR="00B7333C" w:rsidRDefault="00B7333C" w:rsidP="00FC6228">
            <w:pPr>
              <w:rPr>
                <w:sz w:val="20"/>
                <w:szCs w:val="20"/>
              </w:rPr>
            </w:pPr>
          </w:p>
          <w:p w:rsidR="00B7333C" w:rsidRDefault="00B7333C" w:rsidP="00FC6228">
            <w:pPr>
              <w:rPr>
                <w:sz w:val="20"/>
                <w:szCs w:val="20"/>
              </w:rPr>
            </w:pPr>
          </w:p>
          <w:p w:rsidR="00B7333C" w:rsidRDefault="00B7333C" w:rsidP="00FC6228">
            <w:pPr>
              <w:rPr>
                <w:sz w:val="20"/>
                <w:szCs w:val="20"/>
              </w:rPr>
            </w:pPr>
          </w:p>
          <w:p w:rsidR="00B7333C" w:rsidRDefault="00B7333C" w:rsidP="00FC6228">
            <w:pPr>
              <w:rPr>
                <w:sz w:val="20"/>
                <w:szCs w:val="20"/>
              </w:rPr>
            </w:pPr>
          </w:p>
          <w:p w:rsidR="00B7333C" w:rsidRDefault="00B7333C" w:rsidP="00FC6228">
            <w:pPr>
              <w:rPr>
                <w:sz w:val="20"/>
                <w:szCs w:val="20"/>
              </w:rPr>
            </w:pPr>
            <w:r>
              <w:rPr>
                <w:sz w:val="20"/>
                <w:szCs w:val="20"/>
              </w:rPr>
              <w:t>30,9</w:t>
            </w:r>
          </w:p>
        </w:tc>
        <w:tc>
          <w:tcPr>
            <w:tcW w:w="1560" w:type="dxa"/>
            <w:vMerge/>
          </w:tcPr>
          <w:p w:rsidR="00B7333C" w:rsidRPr="004B6F6D" w:rsidRDefault="00B7333C" w:rsidP="00FC6228">
            <w:pPr>
              <w:pStyle w:val="2f4"/>
              <w:ind w:left="0"/>
              <w:rPr>
                <w:sz w:val="20"/>
                <w:szCs w:val="20"/>
              </w:rPr>
            </w:pPr>
          </w:p>
        </w:tc>
        <w:tc>
          <w:tcPr>
            <w:tcW w:w="2409" w:type="dxa"/>
            <w:vMerge/>
          </w:tcPr>
          <w:p w:rsidR="00B7333C" w:rsidRPr="004B6F6D" w:rsidRDefault="00B7333C" w:rsidP="00FC6228">
            <w:pPr>
              <w:rPr>
                <w:sz w:val="20"/>
                <w:szCs w:val="20"/>
              </w:rPr>
            </w:pPr>
          </w:p>
        </w:tc>
        <w:tc>
          <w:tcPr>
            <w:tcW w:w="709" w:type="dxa"/>
            <w:vMerge/>
          </w:tcPr>
          <w:p w:rsidR="00B7333C" w:rsidRPr="004B6F6D" w:rsidRDefault="00B7333C" w:rsidP="00FC6228">
            <w:pPr>
              <w:snapToGrid w:val="0"/>
              <w:ind w:firstLine="5"/>
              <w:jc w:val="both"/>
              <w:rPr>
                <w:sz w:val="20"/>
                <w:szCs w:val="20"/>
              </w:rPr>
            </w:pPr>
          </w:p>
        </w:tc>
        <w:tc>
          <w:tcPr>
            <w:tcW w:w="992" w:type="dxa"/>
            <w:vMerge/>
          </w:tcPr>
          <w:p w:rsidR="00B7333C" w:rsidRPr="004B6F6D" w:rsidRDefault="00B7333C" w:rsidP="00FC6228">
            <w:pPr>
              <w:snapToGrid w:val="0"/>
              <w:jc w:val="both"/>
              <w:rPr>
                <w:sz w:val="20"/>
                <w:szCs w:val="20"/>
              </w:rPr>
            </w:pPr>
          </w:p>
        </w:tc>
        <w:tc>
          <w:tcPr>
            <w:tcW w:w="993" w:type="dxa"/>
            <w:vMerge/>
          </w:tcPr>
          <w:p w:rsidR="00B7333C" w:rsidRPr="004B6F6D" w:rsidRDefault="00B7333C" w:rsidP="00FC6228">
            <w:pPr>
              <w:snapToGrid w:val="0"/>
              <w:jc w:val="both"/>
              <w:rPr>
                <w:sz w:val="20"/>
                <w:szCs w:val="20"/>
              </w:rPr>
            </w:pPr>
          </w:p>
        </w:tc>
        <w:tc>
          <w:tcPr>
            <w:tcW w:w="1417" w:type="dxa"/>
            <w:vMerge/>
          </w:tcPr>
          <w:p w:rsidR="00B7333C" w:rsidRPr="00F84B31" w:rsidRDefault="00B7333C" w:rsidP="00FC6228">
            <w:pPr>
              <w:pStyle w:val="a6"/>
              <w:jc w:val="center"/>
              <w:rPr>
                <w:rFonts w:ascii="Times New Roman" w:eastAsia="Times New Roman" w:hAnsi="Times New Roman" w:cs="Times New Roman"/>
                <w:sz w:val="20"/>
                <w:szCs w:val="20"/>
              </w:rPr>
            </w:pPr>
          </w:p>
        </w:tc>
      </w:tr>
      <w:tr w:rsidR="00B7333C" w:rsidRPr="003B25F2" w:rsidTr="0096530E">
        <w:trPr>
          <w:trHeight w:val="240"/>
        </w:trPr>
        <w:tc>
          <w:tcPr>
            <w:tcW w:w="710" w:type="dxa"/>
            <w:vMerge w:val="restart"/>
          </w:tcPr>
          <w:p w:rsidR="00B7333C" w:rsidRPr="00F84B31" w:rsidRDefault="00B7333C" w:rsidP="00FC6228">
            <w:pPr>
              <w:pStyle w:val="a6"/>
              <w:rPr>
                <w:rFonts w:ascii="Times New Roman" w:eastAsia="Times New Roman" w:hAnsi="Times New Roman" w:cs="Times New Roman"/>
                <w:sz w:val="20"/>
                <w:szCs w:val="20"/>
              </w:rPr>
            </w:pPr>
          </w:p>
        </w:tc>
        <w:tc>
          <w:tcPr>
            <w:tcW w:w="2126" w:type="dxa"/>
            <w:vMerge w:val="restart"/>
          </w:tcPr>
          <w:p w:rsidR="00B7333C" w:rsidRPr="00F84B31" w:rsidRDefault="00B7333C" w:rsidP="00FC6228">
            <w:pPr>
              <w:pStyle w:val="a6"/>
              <w:rPr>
                <w:rFonts w:ascii="Times New Roman" w:eastAsia="Times New Roman" w:hAnsi="Times New Roman" w:cs="Times New Roman"/>
                <w:sz w:val="20"/>
                <w:szCs w:val="20"/>
              </w:rPr>
            </w:pPr>
          </w:p>
        </w:tc>
        <w:tc>
          <w:tcPr>
            <w:tcW w:w="1417" w:type="dxa"/>
            <w:vMerge w:val="restart"/>
          </w:tcPr>
          <w:p w:rsidR="00B7333C" w:rsidRPr="00F84B31" w:rsidRDefault="00B7333C" w:rsidP="009B2F90">
            <w:pPr>
              <w:pStyle w:val="a6"/>
              <w:jc w:val="left"/>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Комитет по физической культуре и спорту администрац</w:t>
            </w:r>
            <w:r w:rsidRPr="00F84B31">
              <w:rPr>
                <w:rFonts w:ascii="Times New Roman" w:eastAsia="Times New Roman" w:hAnsi="Times New Roman" w:cs="Times New Roman"/>
                <w:sz w:val="20"/>
                <w:szCs w:val="20"/>
              </w:rPr>
              <w:lastRenderedPageBreak/>
              <w:t>ии городского округа Кинешма</w:t>
            </w:r>
          </w:p>
        </w:tc>
        <w:tc>
          <w:tcPr>
            <w:tcW w:w="1418" w:type="dxa"/>
          </w:tcPr>
          <w:p w:rsidR="00B7333C" w:rsidRPr="004B6F6D" w:rsidRDefault="00B7333C" w:rsidP="00FC6228">
            <w:pPr>
              <w:pStyle w:val="2f4"/>
              <w:ind w:left="0"/>
              <w:rPr>
                <w:sz w:val="20"/>
                <w:szCs w:val="20"/>
              </w:rPr>
            </w:pPr>
            <w:r w:rsidRPr="004B6F6D">
              <w:rPr>
                <w:sz w:val="20"/>
                <w:szCs w:val="20"/>
              </w:rPr>
              <w:lastRenderedPageBreak/>
              <w:t>Всего:</w:t>
            </w:r>
            <w:r w:rsidRPr="004B6F6D">
              <w:rPr>
                <w:b/>
                <w:sz w:val="20"/>
                <w:szCs w:val="20"/>
              </w:rPr>
              <w:t xml:space="preserve"> </w:t>
            </w:r>
          </w:p>
        </w:tc>
        <w:tc>
          <w:tcPr>
            <w:tcW w:w="1276" w:type="dxa"/>
          </w:tcPr>
          <w:p w:rsidR="00B7333C" w:rsidRPr="00F84B31" w:rsidRDefault="00B7333C" w:rsidP="00FC6228">
            <w:pPr>
              <w:pStyle w:val="a6"/>
              <w:jc w:val="center"/>
              <w:rPr>
                <w:sz w:val="20"/>
                <w:szCs w:val="20"/>
              </w:rPr>
            </w:pPr>
            <w:r w:rsidRPr="00F84B31">
              <w:rPr>
                <w:rFonts w:ascii="Times New Roman" w:eastAsia="Times New Roman" w:hAnsi="Times New Roman" w:cs="Times New Roman"/>
                <w:sz w:val="20"/>
                <w:szCs w:val="20"/>
              </w:rPr>
              <w:t>15,4</w:t>
            </w:r>
          </w:p>
        </w:tc>
        <w:tc>
          <w:tcPr>
            <w:tcW w:w="1275" w:type="dxa"/>
          </w:tcPr>
          <w:p w:rsidR="00B7333C" w:rsidRDefault="00B7333C" w:rsidP="00FC6228">
            <w:pPr>
              <w:rPr>
                <w:sz w:val="20"/>
                <w:szCs w:val="20"/>
              </w:rPr>
            </w:pPr>
            <w:r>
              <w:rPr>
                <w:sz w:val="20"/>
                <w:szCs w:val="20"/>
              </w:rPr>
              <w:t>15,4</w:t>
            </w:r>
          </w:p>
        </w:tc>
        <w:tc>
          <w:tcPr>
            <w:tcW w:w="1560" w:type="dxa"/>
            <w:vMerge w:val="restart"/>
          </w:tcPr>
          <w:p w:rsidR="00B7333C" w:rsidRPr="004B6F6D" w:rsidRDefault="00B7333C" w:rsidP="00FC6228">
            <w:pPr>
              <w:pStyle w:val="2f4"/>
              <w:ind w:left="0"/>
              <w:rPr>
                <w:sz w:val="20"/>
                <w:szCs w:val="20"/>
              </w:rPr>
            </w:pPr>
          </w:p>
        </w:tc>
        <w:tc>
          <w:tcPr>
            <w:tcW w:w="2409" w:type="dxa"/>
            <w:vMerge w:val="restart"/>
          </w:tcPr>
          <w:p w:rsidR="00B7333C" w:rsidRPr="004B6F6D" w:rsidRDefault="00B7333C" w:rsidP="00FC6228">
            <w:pPr>
              <w:rPr>
                <w:sz w:val="20"/>
                <w:szCs w:val="20"/>
              </w:rPr>
            </w:pPr>
          </w:p>
        </w:tc>
        <w:tc>
          <w:tcPr>
            <w:tcW w:w="709" w:type="dxa"/>
            <w:vMerge w:val="restart"/>
          </w:tcPr>
          <w:p w:rsidR="00B7333C" w:rsidRPr="004B6F6D" w:rsidRDefault="00B7333C" w:rsidP="00FC6228">
            <w:pPr>
              <w:snapToGrid w:val="0"/>
              <w:ind w:firstLine="5"/>
              <w:jc w:val="both"/>
              <w:rPr>
                <w:sz w:val="20"/>
                <w:szCs w:val="20"/>
              </w:rPr>
            </w:pPr>
          </w:p>
        </w:tc>
        <w:tc>
          <w:tcPr>
            <w:tcW w:w="992" w:type="dxa"/>
            <w:vMerge w:val="restart"/>
          </w:tcPr>
          <w:p w:rsidR="00B7333C" w:rsidRPr="004B6F6D" w:rsidRDefault="00B7333C" w:rsidP="00FC6228">
            <w:pPr>
              <w:snapToGrid w:val="0"/>
              <w:jc w:val="both"/>
              <w:rPr>
                <w:sz w:val="20"/>
                <w:szCs w:val="20"/>
              </w:rPr>
            </w:pPr>
          </w:p>
        </w:tc>
        <w:tc>
          <w:tcPr>
            <w:tcW w:w="993" w:type="dxa"/>
            <w:vMerge w:val="restart"/>
          </w:tcPr>
          <w:p w:rsidR="00B7333C" w:rsidRPr="004B6F6D" w:rsidRDefault="00B7333C" w:rsidP="00FC6228">
            <w:pPr>
              <w:snapToGrid w:val="0"/>
              <w:jc w:val="both"/>
              <w:rPr>
                <w:sz w:val="20"/>
                <w:szCs w:val="20"/>
              </w:rPr>
            </w:pPr>
          </w:p>
        </w:tc>
        <w:tc>
          <w:tcPr>
            <w:tcW w:w="1417" w:type="dxa"/>
            <w:vMerge w:val="restart"/>
          </w:tcPr>
          <w:p w:rsidR="00B7333C" w:rsidRDefault="00B7333C" w:rsidP="00FC6228">
            <w:pPr>
              <w:pStyle w:val="a6"/>
              <w:jc w:val="center"/>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15,4</w:t>
            </w:r>
          </w:p>
          <w:p w:rsidR="00B7333C" w:rsidRDefault="00B7333C" w:rsidP="00FC6228"/>
          <w:p w:rsidR="00B7333C" w:rsidRDefault="00B7333C" w:rsidP="00FC6228"/>
          <w:p w:rsidR="00B7333C" w:rsidRDefault="00B7333C" w:rsidP="00FC6228">
            <w:pPr>
              <w:jc w:val="center"/>
            </w:pPr>
          </w:p>
          <w:p w:rsidR="00B7333C" w:rsidRPr="00F84B31" w:rsidRDefault="00B7333C" w:rsidP="00FC6228">
            <w:pPr>
              <w:jc w:val="center"/>
              <w:rPr>
                <w:sz w:val="20"/>
                <w:szCs w:val="20"/>
              </w:rPr>
            </w:pPr>
          </w:p>
        </w:tc>
      </w:tr>
      <w:tr w:rsidR="00B7333C" w:rsidRPr="003B25F2" w:rsidTr="0096530E">
        <w:trPr>
          <w:trHeight w:val="960"/>
        </w:trPr>
        <w:tc>
          <w:tcPr>
            <w:tcW w:w="710" w:type="dxa"/>
            <w:vMerge/>
          </w:tcPr>
          <w:p w:rsidR="00B7333C" w:rsidRPr="00F84B31" w:rsidRDefault="00B7333C" w:rsidP="00FC6228">
            <w:pPr>
              <w:pStyle w:val="a6"/>
              <w:rPr>
                <w:rFonts w:ascii="Times New Roman" w:eastAsia="Times New Roman" w:hAnsi="Times New Roman" w:cs="Times New Roman"/>
                <w:sz w:val="20"/>
                <w:szCs w:val="20"/>
              </w:rPr>
            </w:pPr>
          </w:p>
        </w:tc>
        <w:tc>
          <w:tcPr>
            <w:tcW w:w="2126" w:type="dxa"/>
            <w:vMerge/>
          </w:tcPr>
          <w:p w:rsidR="00B7333C" w:rsidRPr="00F84B31" w:rsidRDefault="00B7333C" w:rsidP="00FC6228">
            <w:pPr>
              <w:pStyle w:val="a6"/>
              <w:rPr>
                <w:rFonts w:ascii="Times New Roman" w:eastAsia="Times New Roman" w:hAnsi="Times New Roman" w:cs="Times New Roman"/>
                <w:sz w:val="20"/>
                <w:szCs w:val="20"/>
              </w:rPr>
            </w:pPr>
          </w:p>
        </w:tc>
        <w:tc>
          <w:tcPr>
            <w:tcW w:w="1417" w:type="dxa"/>
            <w:vMerge/>
          </w:tcPr>
          <w:p w:rsidR="00B7333C" w:rsidRPr="00F84B31" w:rsidRDefault="00B7333C" w:rsidP="00FC6228">
            <w:pPr>
              <w:pStyle w:val="a6"/>
              <w:rPr>
                <w:rFonts w:ascii="Times New Roman" w:eastAsia="Times New Roman" w:hAnsi="Times New Roman" w:cs="Times New Roman"/>
                <w:sz w:val="20"/>
                <w:szCs w:val="20"/>
              </w:rPr>
            </w:pPr>
          </w:p>
        </w:tc>
        <w:tc>
          <w:tcPr>
            <w:tcW w:w="1418" w:type="dxa"/>
          </w:tcPr>
          <w:p w:rsidR="00B7333C" w:rsidRPr="004B6F6D" w:rsidRDefault="00B7333C"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B7333C" w:rsidRPr="00F84B31" w:rsidRDefault="00B7333C" w:rsidP="00B7333C">
            <w:pPr>
              <w:jc w:val="center"/>
              <w:rPr>
                <w:sz w:val="20"/>
                <w:szCs w:val="20"/>
              </w:rPr>
            </w:pPr>
            <w:r w:rsidRPr="00F84B31">
              <w:rPr>
                <w:sz w:val="20"/>
                <w:szCs w:val="20"/>
              </w:rPr>
              <w:t>15,4</w:t>
            </w:r>
          </w:p>
        </w:tc>
        <w:tc>
          <w:tcPr>
            <w:tcW w:w="1275" w:type="dxa"/>
          </w:tcPr>
          <w:p w:rsidR="00B7333C" w:rsidRDefault="00B7333C" w:rsidP="00FC6228">
            <w:pPr>
              <w:rPr>
                <w:sz w:val="20"/>
                <w:szCs w:val="20"/>
              </w:rPr>
            </w:pPr>
            <w:r>
              <w:rPr>
                <w:sz w:val="20"/>
                <w:szCs w:val="20"/>
              </w:rPr>
              <w:t>15,4</w:t>
            </w:r>
          </w:p>
        </w:tc>
        <w:tc>
          <w:tcPr>
            <w:tcW w:w="1560" w:type="dxa"/>
            <w:vMerge/>
          </w:tcPr>
          <w:p w:rsidR="00B7333C" w:rsidRPr="004B6F6D" w:rsidRDefault="00B7333C" w:rsidP="00FC6228">
            <w:pPr>
              <w:pStyle w:val="2f4"/>
              <w:ind w:left="0"/>
              <w:rPr>
                <w:sz w:val="20"/>
                <w:szCs w:val="20"/>
              </w:rPr>
            </w:pPr>
          </w:p>
        </w:tc>
        <w:tc>
          <w:tcPr>
            <w:tcW w:w="2409" w:type="dxa"/>
            <w:vMerge/>
          </w:tcPr>
          <w:p w:rsidR="00B7333C" w:rsidRPr="004B6F6D" w:rsidRDefault="00B7333C" w:rsidP="00FC6228">
            <w:pPr>
              <w:rPr>
                <w:sz w:val="20"/>
                <w:szCs w:val="20"/>
              </w:rPr>
            </w:pPr>
          </w:p>
        </w:tc>
        <w:tc>
          <w:tcPr>
            <w:tcW w:w="709" w:type="dxa"/>
            <w:vMerge/>
          </w:tcPr>
          <w:p w:rsidR="00B7333C" w:rsidRPr="004B6F6D" w:rsidRDefault="00B7333C" w:rsidP="00FC6228">
            <w:pPr>
              <w:snapToGrid w:val="0"/>
              <w:ind w:firstLine="5"/>
              <w:jc w:val="both"/>
              <w:rPr>
                <w:sz w:val="20"/>
                <w:szCs w:val="20"/>
              </w:rPr>
            </w:pPr>
          </w:p>
        </w:tc>
        <w:tc>
          <w:tcPr>
            <w:tcW w:w="992" w:type="dxa"/>
            <w:vMerge/>
          </w:tcPr>
          <w:p w:rsidR="00B7333C" w:rsidRPr="004B6F6D" w:rsidRDefault="00B7333C" w:rsidP="00FC6228">
            <w:pPr>
              <w:snapToGrid w:val="0"/>
              <w:jc w:val="both"/>
              <w:rPr>
                <w:sz w:val="20"/>
                <w:szCs w:val="20"/>
              </w:rPr>
            </w:pPr>
          </w:p>
        </w:tc>
        <w:tc>
          <w:tcPr>
            <w:tcW w:w="993" w:type="dxa"/>
            <w:vMerge/>
          </w:tcPr>
          <w:p w:rsidR="00B7333C" w:rsidRPr="004B6F6D" w:rsidRDefault="00B7333C" w:rsidP="00FC6228">
            <w:pPr>
              <w:snapToGrid w:val="0"/>
              <w:jc w:val="both"/>
              <w:rPr>
                <w:sz w:val="20"/>
                <w:szCs w:val="20"/>
              </w:rPr>
            </w:pPr>
          </w:p>
        </w:tc>
        <w:tc>
          <w:tcPr>
            <w:tcW w:w="1417" w:type="dxa"/>
            <w:vMerge/>
          </w:tcPr>
          <w:p w:rsidR="00B7333C" w:rsidRPr="00F84B31" w:rsidRDefault="00B7333C" w:rsidP="00FC6228">
            <w:pPr>
              <w:pStyle w:val="a6"/>
              <w:jc w:val="center"/>
              <w:rPr>
                <w:rFonts w:ascii="Times New Roman" w:eastAsia="Times New Roman" w:hAnsi="Times New Roman" w:cs="Times New Roman"/>
                <w:sz w:val="20"/>
                <w:szCs w:val="20"/>
              </w:rPr>
            </w:pPr>
          </w:p>
        </w:tc>
      </w:tr>
      <w:tr w:rsidR="00B7333C" w:rsidRPr="003B25F2" w:rsidTr="0096530E">
        <w:trPr>
          <w:trHeight w:val="865"/>
        </w:trPr>
        <w:tc>
          <w:tcPr>
            <w:tcW w:w="710" w:type="dxa"/>
            <w:vMerge/>
          </w:tcPr>
          <w:p w:rsidR="00B7333C" w:rsidRPr="00F84B31" w:rsidRDefault="00B7333C" w:rsidP="00FC6228">
            <w:pPr>
              <w:pStyle w:val="a6"/>
              <w:rPr>
                <w:rFonts w:ascii="Times New Roman" w:eastAsia="Times New Roman" w:hAnsi="Times New Roman" w:cs="Times New Roman"/>
                <w:sz w:val="20"/>
                <w:szCs w:val="20"/>
              </w:rPr>
            </w:pPr>
          </w:p>
        </w:tc>
        <w:tc>
          <w:tcPr>
            <w:tcW w:w="2126" w:type="dxa"/>
            <w:vMerge/>
          </w:tcPr>
          <w:p w:rsidR="00B7333C" w:rsidRPr="00F84B31" w:rsidRDefault="00B7333C" w:rsidP="00FC6228">
            <w:pPr>
              <w:pStyle w:val="a6"/>
              <w:rPr>
                <w:rFonts w:ascii="Times New Roman" w:eastAsia="Times New Roman" w:hAnsi="Times New Roman" w:cs="Times New Roman"/>
                <w:sz w:val="20"/>
                <w:szCs w:val="20"/>
              </w:rPr>
            </w:pPr>
          </w:p>
        </w:tc>
        <w:tc>
          <w:tcPr>
            <w:tcW w:w="1417" w:type="dxa"/>
            <w:vMerge/>
          </w:tcPr>
          <w:p w:rsidR="00B7333C" w:rsidRPr="00F84B31" w:rsidRDefault="00B7333C" w:rsidP="00FC6228">
            <w:pPr>
              <w:pStyle w:val="a6"/>
              <w:rPr>
                <w:rFonts w:ascii="Times New Roman" w:eastAsia="Times New Roman" w:hAnsi="Times New Roman" w:cs="Times New Roman"/>
                <w:sz w:val="20"/>
                <w:szCs w:val="20"/>
              </w:rPr>
            </w:pPr>
          </w:p>
        </w:tc>
        <w:tc>
          <w:tcPr>
            <w:tcW w:w="1418" w:type="dxa"/>
          </w:tcPr>
          <w:p w:rsidR="00B7333C" w:rsidRPr="004B6F6D" w:rsidRDefault="00B7333C" w:rsidP="00FC6228">
            <w:pPr>
              <w:pStyle w:val="2f4"/>
              <w:ind w:left="0"/>
              <w:rPr>
                <w:sz w:val="20"/>
                <w:szCs w:val="20"/>
              </w:rPr>
            </w:pPr>
            <w:r w:rsidRPr="004B6F6D">
              <w:rPr>
                <w:sz w:val="20"/>
                <w:szCs w:val="20"/>
              </w:rPr>
              <w:t>- бюджет городского округа Кинешма</w:t>
            </w:r>
          </w:p>
        </w:tc>
        <w:tc>
          <w:tcPr>
            <w:tcW w:w="1276" w:type="dxa"/>
          </w:tcPr>
          <w:p w:rsidR="00B7333C" w:rsidRDefault="00B7333C" w:rsidP="00B7333C">
            <w:pPr>
              <w:jc w:val="center"/>
            </w:pPr>
            <w:r w:rsidRPr="00F84B31">
              <w:rPr>
                <w:sz w:val="20"/>
                <w:szCs w:val="20"/>
              </w:rPr>
              <w:t>15,4</w:t>
            </w:r>
          </w:p>
        </w:tc>
        <w:tc>
          <w:tcPr>
            <w:tcW w:w="1275" w:type="dxa"/>
          </w:tcPr>
          <w:p w:rsidR="00B7333C" w:rsidRDefault="00B7333C" w:rsidP="00FC6228">
            <w:pPr>
              <w:rPr>
                <w:sz w:val="20"/>
                <w:szCs w:val="20"/>
              </w:rPr>
            </w:pPr>
            <w:r>
              <w:rPr>
                <w:sz w:val="20"/>
                <w:szCs w:val="20"/>
              </w:rPr>
              <w:t>15,4</w:t>
            </w:r>
          </w:p>
        </w:tc>
        <w:tc>
          <w:tcPr>
            <w:tcW w:w="1560" w:type="dxa"/>
            <w:vMerge/>
          </w:tcPr>
          <w:p w:rsidR="00B7333C" w:rsidRPr="004B6F6D" w:rsidRDefault="00B7333C" w:rsidP="00FC6228">
            <w:pPr>
              <w:pStyle w:val="2f4"/>
              <w:ind w:left="0"/>
              <w:rPr>
                <w:sz w:val="20"/>
                <w:szCs w:val="20"/>
              </w:rPr>
            </w:pPr>
          </w:p>
        </w:tc>
        <w:tc>
          <w:tcPr>
            <w:tcW w:w="2409" w:type="dxa"/>
            <w:vMerge/>
          </w:tcPr>
          <w:p w:rsidR="00B7333C" w:rsidRPr="004B6F6D" w:rsidRDefault="00B7333C" w:rsidP="00FC6228">
            <w:pPr>
              <w:rPr>
                <w:sz w:val="20"/>
                <w:szCs w:val="20"/>
              </w:rPr>
            </w:pPr>
          </w:p>
        </w:tc>
        <w:tc>
          <w:tcPr>
            <w:tcW w:w="709" w:type="dxa"/>
            <w:vMerge/>
          </w:tcPr>
          <w:p w:rsidR="00B7333C" w:rsidRPr="004B6F6D" w:rsidRDefault="00B7333C" w:rsidP="00FC6228">
            <w:pPr>
              <w:snapToGrid w:val="0"/>
              <w:ind w:firstLine="5"/>
              <w:jc w:val="both"/>
              <w:rPr>
                <w:sz w:val="20"/>
                <w:szCs w:val="20"/>
              </w:rPr>
            </w:pPr>
          </w:p>
        </w:tc>
        <w:tc>
          <w:tcPr>
            <w:tcW w:w="992" w:type="dxa"/>
            <w:vMerge/>
          </w:tcPr>
          <w:p w:rsidR="00B7333C" w:rsidRPr="004B6F6D" w:rsidRDefault="00B7333C" w:rsidP="00FC6228">
            <w:pPr>
              <w:snapToGrid w:val="0"/>
              <w:jc w:val="both"/>
              <w:rPr>
                <w:sz w:val="20"/>
                <w:szCs w:val="20"/>
              </w:rPr>
            </w:pPr>
          </w:p>
        </w:tc>
        <w:tc>
          <w:tcPr>
            <w:tcW w:w="993" w:type="dxa"/>
            <w:vMerge/>
          </w:tcPr>
          <w:p w:rsidR="00B7333C" w:rsidRPr="004B6F6D" w:rsidRDefault="00B7333C" w:rsidP="00FC6228">
            <w:pPr>
              <w:snapToGrid w:val="0"/>
              <w:jc w:val="both"/>
              <w:rPr>
                <w:sz w:val="20"/>
                <w:szCs w:val="20"/>
              </w:rPr>
            </w:pPr>
          </w:p>
        </w:tc>
        <w:tc>
          <w:tcPr>
            <w:tcW w:w="1417" w:type="dxa"/>
            <w:vMerge/>
          </w:tcPr>
          <w:p w:rsidR="00B7333C" w:rsidRPr="00F84B31" w:rsidRDefault="00B7333C" w:rsidP="00FC6228">
            <w:pPr>
              <w:pStyle w:val="a6"/>
              <w:jc w:val="center"/>
              <w:rPr>
                <w:rFonts w:ascii="Times New Roman" w:eastAsia="Times New Roman" w:hAnsi="Times New Roman" w:cs="Times New Roman"/>
                <w:sz w:val="20"/>
                <w:szCs w:val="20"/>
              </w:rPr>
            </w:pPr>
          </w:p>
        </w:tc>
      </w:tr>
      <w:tr w:rsidR="009B2F90" w:rsidRPr="003B25F2" w:rsidTr="0096530E">
        <w:trPr>
          <w:trHeight w:val="285"/>
        </w:trPr>
        <w:tc>
          <w:tcPr>
            <w:tcW w:w="710" w:type="dxa"/>
            <w:vMerge w:val="restart"/>
          </w:tcPr>
          <w:p w:rsidR="009B2F90" w:rsidRPr="00F84B31" w:rsidRDefault="009B2F90" w:rsidP="00FC6228">
            <w:pPr>
              <w:pStyle w:val="a6"/>
              <w:rPr>
                <w:rFonts w:ascii="Times New Roman" w:eastAsia="Times New Roman" w:hAnsi="Times New Roman" w:cs="Times New Roman"/>
                <w:sz w:val="20"/>
                <w:szCs w:val="20"/>
              </w:rPr>
            </w:pPr>
          </w:p>
        </w:tc>
        <w:tc>
          <w:tcPr>
            <w:tcW w:w="2126" w:type="dxa"/>
            <w:vMerge w:val="restart"/>
          </w:tcPr>
          <w:p w:rsidR="009B2F90" w:rsidRPr="00F84B31" w:rsidRDefault="009B2F90" w:rsidP="00FC6228">
            <w:pPr>
              <w:pStyle w:val="a6"/>
              <w:rPr>
                <w:rFonts w:ascii="Times New Roman" w:eastAsia="Times New Roman" w:hAnsi="Times New Roman" w:cs="Times New Roman"/>
                <w:sz w:val="20"/>
                <w:szCs w:val="20"/>
              </w:rPr>
            </w:pPr>
          </w:p>
        </w:tc>
        <w:tc>
          <w:tcPr>
            <w:tcW w:w="1417" w:type="dxa"/>
            <w:vMerge w:val="restart"/>
          </w:tcPr>
          <w:p w:rsidR="009B2F90" w:rsidRPr="00F84B31" w:rsidRDefault="009B2F90" w:rsidP="009B2F90">
            <w:pPr>
              <w:pStyle w:val="a6"/>
              <w:jc w:val="left"/>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Комитет по социальной и молодежной политике администрации городского округа Кинешма</w:t>
            </w:r>
          </w:p>
        </w:tc>
        <w:tc>
          <w:tcPr>
            <w:tcW w:w="1418" w:type="dxa"/>
          </w:tcPr>
          <w:p w:rsidR="009B2F90" w:rsidRDefault="009B2F90" w:rsidP="00FC6228">
            <w:pPr>
              <w:pStyle w:val="2f4"/>
              <w:ind w:left="0"/>
            </w:pPr>
            <w:r w:rsidRPr="004B6F6D">
              <w:rPr>
                <w:sz w:val="20"/>
                <w:szCs w:val="20"/>
              </w:rPr>
              <w:t>Всего:</w:t>
            </w:r>
            <w:r w:rsidRPr="004B6F6D">
              <w:rPr>
                <w:b/>
                <w:sz w:val="20"/>
                <w:szCs w:val="20"/>
              </w:rPr>
              <w:t xml:space="preserve"> </w:t>
            </w:r>
          </w:p>
        </w:tc>
        <w:tc>
          <w:tcPr>
            <w:tcW w:w="1276" w:type="dxa"/>
          </w:tcPr>
          <w:p w:rsidR="009B2F90" w:rsidRPr="00F84B31" w:rsidRDefault="009B2F90" w:rsidP="00FC6228">
            <w:pPr>
              <w:pStyle w:val="a6"/>
              <w:jc w:val="center"/>
            </w:pPr>
            <w:r w:rsidRPr="00F84B31">
              <w:rPr>
                <w:rFonts w:ascii="Times New Roman" w:eastAsia="Times New Roman" w:hAnsi="Times New Roman" w:cs="Times New Roman"/>
                <w:sz w:val="20"/>
                <w:szCs w:val="20"/>
              </w:rPr>
              <w:t>20,0</w:t>
            </w:r>
          </w:p>
        </w:tc>
        <w:tc>
          <w:tcPr>
            <w:tcW w:w="1275" w:type="dxa"/>
          </w:tcPr>
          <w:p w:rsidR="009B2F90" w:rsidRPr="004B6F6D" w:rsidRDefault="009B2F90" w:rsidP="00FC6228">
            <w:pPr>
              <w:rPr>
                <w:sz w:val="20"/>
                <w:szCs w:val="20"/>
              </w:rPr>
            </w:pPr>
            <w:r>
              <w:rPr>
                <w:sz w:val="20"/>
                <w:szCs w:val="20"/>
              </w:rPr>
              <w:t>0,0</w:t>
            </w:r>
          </w:p>
        </w:tc>
        <w:tc>
          <w:tcPr>
            <w:tcW w:w="1560" w:type="dxa"/>
            <w:vMerge w:val="restart"/>
          </w:tcPr>
          <w:p w:rsidR="009B2F90" w:rsidRPr="004B6F6D" w:rsidRDefault="009B2F90" w:rsidP="00FC6228">
            <w:pPr>
              <w:pStyle w:val="2f4"/>
              <w:ind w:left="0"/>
              <w:rPr>
                <w:sz w:val="20"/>
                <w:szCs w:val="20"/>
              </w:rPr>
            </w:pPr>
          </w:p>
        </w:tc>
        <w:tc>
          <w:tcPr>
            <w:tcW w:w="2409" w:type="dxa"/>
            <w:vMerge w:val="restart"/>
          </w:tcPr>
          <w:p w:rsidR="009B2F90" w:rsidRPr="004B6F6D" w:rsidRDefault="009B2F90" w:rsidP="00FC6228">
            <w:pPr>
              <w:rPr>
                <w:sz w:val="20"/>
                <w:szCs w:val="20"/>
              </w:rPr>
            </w:pPr>
          </w:p>
        </w:tc>
        <w:tc>
          <w:tcPr>
            <w:tcW w:w="709" w:type="dxa"/>
            <w:vMerge w:val="restart"/>
          </w:tcPr>
          <w:p w:rsidR="009B2F90" w:rsidRPr="004B6F6D" w:rsidRDefault="009B2F90" w:rsidP="00FC6228">
            <w:pPr>
              <w:snapToGrid w:val="0"/>
              <w:ind w:firstLine="5"/>
              <w:jc w:val="both"/>
              <w:rPr>
                <w:sz w:val="20"/>
                <w:szCs w:val="20"/>
              </w:rPr>
            </w:pPr>
          </w:p>
        </w:tc>
        <w:tc>
          <w:tcPr>
            <w:tcW w:w="992" w:type="dxa"/>
            <w:vMerge w:val="restart"/>
          </w:tcPr>
          <w:p w:rsidR="009B2F90" w:rsidRPr="004B6F6D" w:rsidRDefault="009B2F90" w:rsidP="00FC6228">
            <w:pPr>
              <w:snapToGrid w:val="0"/>
              <w:jc w:val="both"/>
              <w:rPr>
                <w:sz w:val="20"/>
                <w:szCs w:val="20"/>
              </w:rPr>
            </w:pPr>
          </w:p>
        </w:tc>
        <w:tc>
          <w:tcPr>
            <w:tcW w:w="993" w:type="dxa"/>
            <w:vMerge w:val="restart"/>
          </w:tcPr>
          <w:p w:rsidR="009B2F90" w:rsidRPr="004B6F6D" w:rsidRDefault="009B2F90" w:rsidP="00FC6228">
            <w:pPr>
              <w:snapToGrid w:val="0"/>
              <w:jc w:val="both"/>
              <w:rPr>
                <w:sz w:val="20"/>
                <w:szCs w:val="20"/>
              </w:rPr>
            </w:pPr>
          </w:p>
        </w:tc>
        <w:tc>
          <w:tcPr>
            <w:tcW w:w="1417" w:type="dxa"/>
            <w:vMerge w:val="restart"/>
          </w:tcPr>
          <w:p w:rsidR="009B2F90" w:rsidRDefault="009B2F90" w:rsidP="00FC6228">
            <w:pPr>
              <w:pStyle w:val="a6"/>
              <w:jc w:val="center"/>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20,0</w:t>
            </w:r>
          </w:p>
          <w:p w:rsidR="009B2F90" w:rsidRDefault="009B2F90" w:rsidP="00FC6228"/>
          <w:p w:rsidR="009B2F90" w:rsidRDefault="009B2F90" w:rsidP="00FC6228">
            <w:pPr>
              <w:jc w:val="center"/>
            </w:pPr>
          </w:p>
          <w:p w:rsidR="009B2F90" w:rsidRPr="00F84B31" w:rsidRDefault="009B2F90" w:rsidP="009B2F90">
            <w:pPr>
              <w:jc w:val="center"/>
            </w:pPr>
          </w:p>
        </w:tc>
      </w:tr>
      <w:tr w:rsidR="009B2F90" w:rsidRPr="003B25F2" w:rsidTr="0096530E">
        <w:trPr>
          <w:trHeight w:val="990"/>
        </w:trPr>
        <w:tc>
          <w:tcPr>
            <w:tcW w:w="710" w:type="dxa"/>
            <w:vMerge/>
          </w:tcPr>
          <w:p w:rsidR="009B2F90" w:rsidRPr="00F84B31" w:rsidRDefault="009B2F90" w:rsidP="00FC6228">
            <w:pPr>
              <w:pStyle w:val="a6"/>
              <w:rPr>
                <w:rFonts w:ascii="Times New Roman" w:eastAsia="Times New Roman" w:hAnsi="Times New Roman" w:cs="Times New Roman"/>
                <w:sz w:val="20"/>
                <w:szCs w:val="20"/>
              </w:rPr>
            </w:pPr>
          </w:p>
        </w:tc>
        <w:tc>
          <w:tcPr>
            <w:tcW w:w="2126" w:type="dxa"/>
            <w:vMerge/>
          </w:tcPr>
          <w:p w:rsidR="009B2F90" w:rsidRPr="00F84B31" w:rsidRDefault="009B2F90" w:rsidP="00FC6228">
            <w:pPr>
              <w:pStyle w:val="a6"/>
              <w:rPr>
                <w:rFonts w:ascii="Times New Roman" w:eastAsia="Times New Roman" w:hAnsi="Times New Roman" w:cs="Times New Roman"/>
                <w:sz w:val="20"/>
                <w:szCs w:val="20"/>
              </w:rPr>
            </w:pPr>
          </w:p>
        </w:tc>
        <w:tc>
          <w:tcPr>
            <w:tcW w:w="1417" w:type="dxa"/>
            <w:vMerge/>
          </w:tcPr>
          <w:p w:rsidR="009B2F90" w:rsidRPr="00F84B31" w:rsidRDefault="009B2F90" w:rsidP="00FC6228">
            <w:pPr>
              <w:pStyle w:val="a6"/>
              <w:rPr>
                <w:rFonts w:ascii="Times New Roman" w:eastAsia="Times New Roman" w:hAnsi="Times New Roman" w:cs="Times New Roman"/>
                <w:sz w:val="20"/>
                <w:szCs w:val="20"/>
              </w:rPr>
            </w:pPr>
          </w:p>
        </w:tc>
        <w:tc>
          <w:tcPr>
            <w:tcW w:w="1418" w:type="dxa"/>
          </w:tcPr>
          <w:p w:rsidR="009B2F90" w:rsidRDefault="009B2F90" w:rsidP="00FC6228">
            <w:pPr>
              <w:pStyle w:val="2f4"/>
              <w:ind w:left="0"/>
              <w:rPr>
                <w:i/>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p w:rsidR="009B2F90" w:rsidRPr="004B6F6D" w:rsidRDefault="009B2F90" w:rsidP="00FC6228">
            <w:pPr>
              <w:rPr>
                <w:sz w:val="20"/>
                <w:szCs w:val="20"/>
              </w:rPr>
            </w:pPr>
            <w:r w:rsidRPr="004B6F6D">
              <w:rPr>
                <w:sz w:val="20"/>
                <w:szCs w:val="20"/>
              </w:rPr>
              <w:t xml:space="preserve">- бюджет </w:t>
            </w:r>
          </w:p>
        </w:tc>
        <w:tc>
          <w:tcPr>
            <w:tcW w:w="1276" w:type="dxa"/>
          </w:tcPr>
          <w:p w:rsidR="009B2F90" w:rsidRDefault="009B2F90" w:rsidP="00FC6228"/>
          <w:p w:rsidR="009B2F90" w:rsidRDefault="009B2F90" w:rsidP="00FC6228">
            <w:pPr>
              <w:jc w:val="center"/>
            </w:pPr>
          </w:p>
          <w:p w:rsidR="009B2F90" w:rsidRDefault="009B2F90" w:rsidP="00FC6228">
            <w:pPr>
              <w:jc w:val="center"/>
              <w:rPr>
                <w:sz w:val="20"/>
                <w:szCs w:val="20"/>
              </w:rPr>
            </w:pPr>
            <w:r w:rsidRPr="00F84B31">
              <w:rPr>
                <w:sz w:val="20"/>
                <w:szCs w:val="20"/>
              </w:rPr>
              <w:t>20,0</w:t>
            </w:r>
          </w:p>
          <w:p w:rsidR="009B2F90" w:rsidRPr="00F84B31" w:rsidRDefault="009B2F90" w:rsidP="00FC6228">
            <w:pPr>
              <w:rPr>
                <w:sz w:val="20"/>
                <w:szCs w:val="20"/>
              </w:rPr>
            </w:pPr>
          </w:p>
        </w:tc>
        <w:tc>
          <w:tcPr>
            <w:tcW w:w="1275" w:type="dxa"/>
          </w:tcPr>
          <w:p w:rsidR="009B2F90" w:rsidRDefault="009B2F90" w:rsidP="00FC6228">
            <w:pPr>
              <w:rPr>
                <w:sz w:val="20"/>
                <w:szCs w:val="20"/>
              </w:rPr>
            </w:pPr>
          </w:p>
          <w:p w:rsidR="009B2F90" w:rsidRDefault="009B2F90" w:rsidP="00FC6228">
            <w:pPr>
              <w:rPr>
                <w:sz w:val="20"/>
                <w:szCs w:val="20"/>
              </w:rPr>
            </w:pPr>
          </w:p>
          <w:p w:rsidR="009B2F90" w:rsidRDefault="009B2F90" w:rsidP="00FC6228">
            <w:pPr>
              <w:rPr>
                <w:sz w:val="20"/>
                <w:szCs w:val="20"/>
              </w:rPr>
            </w:pPr>
            <w:r>
              <w:rPr>
                <w:sz w:val="20"/>
                <w:szCs w:val="20"/>
              </w:rPr>
              <w:t>0,0</w:t>
            </w:r>
          </w:p>
          <w:p w:rsidR="009B2F90" w:rsidRDefault="009B2F90" w:rsidP="00FC6228">
            <w:pPr>
              <w:rPr>
                <w:sz w:val="20"/>
                <w:szCs w:val="20"/>
              </w:rPr>
            </w:pPr>
          </w:p>
          <w:p w:rsidR="009B2F90" w:rsidRDefault="009B2F90" w:rsidP="00FC6228">
            <w:pPr>
              <w:rPr>
                <w:sz w:val="20"/>
                <w:szCs w:val="20"/>
              </w:rPr>
            </w:pPr>
          </w:p>
        </w:tc>
        <w:tc>
          <w:tcPr>
            <w:tcW w:w="1560" w:type="dxa"/>
            <w:vMerge/>
          </w:tcPr>
          <w:p w:rsidR="009B2F90" w:rsidRPr="004B6F6D" w:rsidRDefault="009B2F90" w:rsidP="00FC6228">
            <w:pPr>
              <w:pStyle w:val="2f4"/>
              <w:ind w:left="0"/>
              <w:rPr>
                <w:sz w:val="20"/>
                <w:szCs w:val="20"/>
              </w:rPr>
            </w:pPr>
          </w:p>
        </w:tc>
        <w:tc>
          <w:tcPr>
            <w:tcW w:w="2409" w:type="dxa"/>
            <w:vMerge/>
          </w:tcPr>
          <w:p w:rsidR="009B2F90" w:rsidRPr="004B6F6D" w:rsidRDefault="009B2F90" w:rsidP="00FC6228">
            <w:pPr>
              <w:rPr>
                <w:sz w:val="20"/>
                <w:szCs w:val="20"/>
              </w:rPr>
            </w:pPr>
          </w:p>
        </w:tc>
        <w:tc>
          <w:tcPr>
            <w:tcW w:w="709" w:type="dxa"/>
            <w:vMerge/>
          </w:tcPr>
          <w:p w:rsidR="009B2F90" w:rsidRPr="004B6F6D" w:rsidRDefault="009B2F90" w:rsidP="00FC6228">
            <w:pPr>
              <w:snapToGrid w:val="0"/>
              <w:ind w:firstLine="5"/>
              <w:jc w:val="both"/>
              <w:rPr>
                <w:sz w:val="20"/>
                <w:szCs w:val="20"/>
              </w:rPr>
            </w:pPr>
          </w:p>
        </w:tc>
        <w:tc>
          <w:tcPr>
            <w:tcW w:w="992" w:type="dxa"/>
            <w:vMerge/>
          </w:tcPr>
          <w:p w:rsidR="009B2F90" w:rsidRPr="004B6F6D" w:rsidRDefault="009B2F90" w:rsidP="00FC6228">
            <w:pPr>
              <w:snapToGrid w:val="0"/>
              <w:jc w:val="both"/>
              <w:rPr>
                <w:sz w:val="20"/>
                <w:szCs w:val="20"/>
              </w:rPr>
            </w:pPr>
          </w:p>
        </w:tc>
        <w:tc>
          <w:tcPr>
            <w:tcW w:w="993" w:type="dxa"/>
            <w:vMerge/>
          </w:tcPr>
          <w:p w:rsidR="009B2F90" w:rsidRPr="004B6F6D" w:rsidRDefault="009B2F90" w:rsidP="00FC6228">
            <w:pPr>
              <w:snapToGrid w:val="0"/>
              <w:jc w:val="both"/>
              <w:rPr>
                <w:sz w:val="20"/>
                <w:szCs w:val="20"/>
              </w:rPr>
            </w:pPr>
          </w:p>
        </w:tc>
        <w:tc>
          <w:tcPr>
            <w:tcW w:w="1417" w:type="dxa"/>
            <w:vMerge/>
          </w:tcPr>
          <w:p w:rsidR="009B2F90" w:rsidRPr="00F84B31" w:rsidRDefault="009B2F90" w:rsidP="00FC6228">
            <w:pPr>
              <w:pStyle w:val="a6"/>
              <w:jc w:val="center"/>
              <w:rPr>
                <w:rFonts w:ascii="Times New Roman" w:eastAsia="Times New Roman" w:hAnsi="Times New Roman" w:cs="Times New Roman"/>
                <w:sz w:val="20"/>
                <w:szCs w:val="20"/>
              </w:rPr>
            </w:pPr>
          </w:p>
        </w:tc>
      </w:tr>
      <w:tr w:rsidR="009B2F90" w:rsidRPr="003B25F2" w:rsidTr="0096530E">
        <w:trPr>
          <w:trHeight w:val="840"/>
        </w:trPr>
        <w:tc>
          <w:tcPr>
            <w:tcW w:w="710" w:type="dxa"/>
            <w:vMerge/>
          </w:tcPr>
          <w:p w:rsidR="009B2F90" w:rsidRPr="00F84B31" w:rsidRDefault="009B2F90" w:rsidP="00FC6228">
            <w:pPr>
              <w:pStyle w:val="a6"/>
              <w:rPr>
                <w:rFonts w:ascii="Times New Roman" w:eastAsia="Times New Roman" w:hAnsi="Times New Roman" w:cs="Times New Roman"/>
                <w:sz w:val="20"/>
                <w:szCs w:val="20"/>
              </w:rPr>
            </w:pPr>
          </w:p>
        </w:tc>
        <w:tc>
          <w:tcPr>
            <w:tcW w:w="2126" w:type="dxa"/>
            <w:vMerge/>
          </w:tcPr>
          <w:p w:rsidR="009B2F90" w:rsidRPr="00F84B31" w:rsidRDefault="009B2F90" w:rsidP="00FC6228">
            <w:pPr>
              <w:pStyle w:val="a6"/>
              <w:rPr>
                <w:rFonts w:ascii="Times New Roman" w:eastAsia="Times New Roman" w:hAnsi="Times New Roman" w:cs="Times New Roman"/>
                <w:sz w:val="20"/>
                <w:szCs w:val="20"/>
              </w:rPr>
            </w:pPr>
          </w:p>
        </w:tc>
        <w:tc>
          <w:tcPr>
            <w:tcW w:w="1417" w:type="dxa"/>
            <w:vMerge/>
          </w:tcPr>
          <w:p w:rsidR="009B2F90" w:rsidRPr="00F84B31" w:rsidRDefault="009B2F90" w:rsidP="00FC6228">
            <w:pPr>
              <w:pStyle w:val="a6"/>
              <w:rPr>
                <w:rFonts w:ascii="Times New Roman" w:eastAsia="Times New Roman" w:hAnsi="Times New Roman" w:cs="Times New Roman"/>
                <w:sz w:val="20"/>
                <w:szCs w:val="20"/>
              </w:rPr>
            </w:pPr>
          </w:p>
        </w:tc>
        <w:tc>
          <w:tcPr>
            <w:tcW w:w="1418" w:type="dxa"/>
          </w:tcPr>
          <w:p w:rsidR="009B2F90" w:rsidRPr="004B6F6D" w:rsidRDefault="009B2F90" w:rsidP="00FC6228">
            <w:pPr>
              <w:rPr>
                <w:sz w:val="20"/>
                <w:szCs w:val="20"/>
              </w:rPr>
            </w:pPr>
            <w:r w:rsidRPr="004B6F6D">
              <w:rPr>
                <w:sz w:val="20"/>
                <w:szCs w:val="20"/>
              </w:rPr>
              <w:t>городского округа Кинешма</w:t>
            </w:r>
          </w:p>
        </w:tc>
        <w:tc>
          <w:tcPr>
            <w:tcW w:w="1276" w:type="dxa"/>
          </w:tcPr>
          <w:p w:rsidR="009B2F90" w:rsidRDefault="009B2F90" w:rsidP="00FC6228">
            <w:pPr>
              <w:jc w:val="center"/>
              <w:rPr>
                <w:sz w:val="20"/>
                <w:szCs w:val="20"/>
              </w:rPr>
            </w:pPr>
          </w:p>
          <w:p w:rsidR="009B2F90" w:rsidRDefault="009B2F90" w:rsidP="00FC6228">
            <w:pPr>
              <w:jc w:val="center"/>
            </w:pPr>
            <w:r w:rsidRPr="00F84B31">
              <w:rPr>
                <w:sz w:val="20"/>
                <w:szCs w:val="20"/>
              </w:rPr>
              <w:t>20,0</w:t>
            </w:r>
          </w:p>
          <w:p w:rsidR="009B2F90" w:rsidRDefault="009B2F90" w:rsidP="00FC6228"/>
        </w:tc>
        <w:tc>
          <w:tcPr>
            <w:tcW w:w="1275" w:type="dxa"/>
          </w:tcPr>
          <w:p w:rsidR="009B2F90" w:rsidRDefault="009B2F90" w:rsidP="00FC6228">
            <w:pPr>
              <w:rPr>
                <w:sz w:val="20"/>
                <w:szCs w:val="20"/>
              </w:rPr>
            </w:pPr>
            <w:r>
              <w:rPr>
                <w:sz w:val="20"/>
                <w:szCs w:val="20"/>
              </w:rPr>
              <w:t>0,0</w:t>
            </w:r>
          </w:p>
        </w:tc>
        <w:tc>
          <w:tcPr>
            <w:tcW w:w="1560" w:type="dxa"/>
            <w:vMerge/>
          </w:tcPr>
          <w:p w:rsidR="009B2F90" w:rsidRPr="004B6F6D" w:rsidRDefault="009B2F90" w:rsidP="00FC6228">
            <w:pPr>
              <w:pStyle w:val="2f4"/>
              <w:ind w:left="0"/>
              <w:rPr>
                <w:sz w:val="20"/>
                <w:szCs w:val="20"/>
              </w:rPr>
            </w:pPr>
          </w:p>
        </w:tc>
        <w:tc>
          <w:tcPr>
            <w:tcW w:w="2409" w:type="dxa"/>
            <w:vMerge/>
          </w:tcPr>
          <w:p w:rsidR="009B2F90" w:rsidRPr="004B6F6D" w:rsidRDefault="009B2F90" w:rsidP="00FC6228">
            <w:pPr>
              <w:rPr>
                <w:sz w:val="20"/>
                <w:szCs w:val="20"/>
              </w:rPr>
            </w:pPr>
          </w:p>
        </w:tc>
        <w:tc>
          <w:tcPr>
            <w:tcW w:w="709" w:type="dxa"/>
            <w:vMerge/>
          </w:tcPr>
          <w:p w:rsidR="009B2F90" w:rsidRPr="004B6F6D" w:rsidRDefault="009B2F90" w:rsidP="00FC6228">
            <w:pPr>
              <w:snapToGrid w:val="0"/>
              <w:ind w:firstLine="5"/>
              <w:jc w:val="both"/>
              <w:rPr>
                <w:sz w:val="20"/>
                <w:szCs w:val="20"/>
              </w:rPr>
            </w:pPr>
          </w:p>
        </w:tc>
        <w:tc>
          <w:tcPr>
            <w:tcW w:w="992" w:type="dxa"/>
            <w:vMerge/>
          </w:tcPr>
          <w:p w:rsidR="009B2F90" w:rsidRPr="004B6F6D" w:rsidRDefault="009B2F90" w:rsidP="00FC6228">
            <w:pPr>
              <w:snapToGrid w:val="0"/>
              <w:jc w:val="both"/>
              <w:rPr>
                <w:sz w:val="20"/>
                <w:szCs w:val="20"/>
              </w:rPr>
            </w:pPr>
          </w:p>
        </w:tc>
        <w:tc>
          <w:tcPr>
            <w:tcW w:w="993" w:type="dxa"/>
            <w:vMerge/>
          </w:tcPr>
          <w:p w:rsidR="009B2F90" w:rsidRPr="004B6F6D" w:rsidRDefault="009B2F90" w:rsidP="00FC6228">
            <w:pPr>
              <w:snapToGrid w:val="0"/>
              <w:jc w:val="both"/>
              <w:rPr>
                <w:sz w:val="20"/>
                <w:szCs w:val="20"/>
              </w:rPr>
            </w:pPr>
          </w:p>
        </w:tc>
        <w:tc>
          <w:tcPr>
            <w:tcW w:w="1417" w:type="dxa"/>
            <w:vMerge/>
          </w:tcPr>
          <w:p w:rsidR="009B2F90" w:rsidRPr="00F84B31" w:rsidRDefault="009B2F90" w:rsidP="00FC6228">
            <w:pPr>
              <w:pStyle w:val="a6"/>
              <w:jc w:val="center"/>
              <w:rPr>
                <w:rFonts w:ascii="Times New Roman" w:eastAsia="Times New Roman" w:hAnsi="Times New Roman" w:cs="Times New Roman"/>
                <w:sz w:val="20"/>
                <w:szCs w:val="20"/>
              </w:rPr>
            </w:pPr>
          </w:p>
        </w:tc>
      </w:tr>
      <w:tr w:rsidR="009B2F90" w:rsidRPr="003B25F2" w:rsidTr="0096530E">
        <w:trPr>
          <w:trHeight w:val="240"/>
        </w:trPr>
        <w:tc>
          <w:tcPr>
            <w:tcW w:w="710" w:type="dxa"/>
            <w:vMerge w:val="restart"/>
          </w:tcPr>
          <w:p w:rsidR="009B2F90" w:rsidRPr="00F84B31" w:rsidRDefault="009B2F90" w:rsidP="00FC6228">
            <w:pPr>
              <w:pStyle w:val="a6"/>
              <w:rPr>
                <w:rFonts w:ascii="Times New Roman" w:eastAsia="Times New Roman" w:hAnsi="Times New Roman" w:cs="Times New Roman"/>
                <w:sz w:val="20"/>
                <w:szCs w:val="20"/>
              </w:rPr>
            </w:pPr>
          </w:p>
        </w:tc>
        <w:tc>
          <w:tcPr>
            <w:tcW w:w="2126" w:type="dxa"/>
            <w:vMerge w:val="restart"/>
          </w:tcPr>
          <w:p w:rsidR="009B2F90" w:rsidRPr="00F84B31" w:rsidRDefault="009B2F90" w:rsidP="00FC6228">
            <w:pPr>
              <w:pStyle w:val="a6"/>
              <w:rPr>
                <w:rFonts w:ascii="Times New Roman" w:eastAsia="Times New Roman" w:hAnsi="Times New Roman" w:cs="Times New Roman"/>
                <w:sz w:val="20"/>
                <w:szCs w:val="20"/>
              </w:rPr>
            </w:pPr>
          </w:p>
        </w:tc>
        <w:tc>
          <w:tcPr>
            <w:tcW w:w="1417" w:type="dxa"/>
            <w:vMerge w:val="restart"/>
          </w:tcPr>
          <w:p w:rsidR="009B2F90" w:rsidRPr="00F84B31" w:rsidRDefault="009B2F90" w:rsidP="00FC6228">
            <w:pPr>
              <w:pStyle w:val="a6"/>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Финансовое управление администрации городского округа Кинешма</w:t>
            </w:r>
          </w:p>
        </w:tc>
        <w:tc>
          <w:tcPr>
            <w:tcW w:w="1418" w:type="dxa"/>
          </w:tcPr>
          <w:p w:rsidR="009B2F90" w:rsidRPr="00710CD4" w:rsidRDefault="009B2F90" w:rsidP="00FC6228">
            <w:pPr>
              <w:pStyle w:val="2f4"/>
              <w:ind w:left="0"/>
              <w:rPr>
                <w:b/>
                <w:sz w:val="20"/>
                <w:szCs w:val="20"/>
              </w:rPr>
            </w:pPr>
            <w:r w:rsidRPr="004B6F6D">
              <w:rPr>
                <w:sz w:val="20"/>
                <w:szCs w:val="20"/>
              </w:rPr>
              <w:t>Всего:</w:t>
            </w:r>
            <w:r w:rsidRPr="004B6F6D">
              <w:rPr>
                <w:b/>
                <w:sz w:val="20"/>
                <w:szCs w:val="20"/>
              </w:rPr>
              <w:t xml:space="preserve"> </w:t>
            </w:r>
          </w:p>
        </w:tc>
        <w:tc>
          <w:tcPr>
            <w:tcW w:w="1276" w:type="dxa"/>
          </w:tcPr>
          <w:p w:rsidR="009B2F90" w:rsidRPr="00F84B31" w:rsidRDefault="009B2F90" w:rsidP="00FC6228">
            <w:pPr>
              <w:pStyle w:val="a6"/>
              <w:jc w:val="center"/>
            </w:pPr>
            <w:r w:rsidRPr="00F84B31">
              <w:rPr>
                <w:rFonts w:ascii="Times New Roman" w:eastAsia="Times New Roman" w:hAnsi="Times New Roman" w:cs="Times New Roman"/>
                <w:sz w:val="20"/>
                <w:szCs w:val="20"/>
              </w:rPr>
              <w:t>60,3</w:t>
            </w:r>
          </w:p>
        </w:tc>
        <w:tc>
          <w:tcPr>
            <w:tcW w:w="1275" w:type="dxa"/>
          </w:tcPr>
          <w:p w:rsidR="009B2F90" w:rsidRPr="004B6F6D" w:rsidRDefault="009B2F90" w:rsidP="00FC6228">
            <w:pPr>
              <w:rPr>
                <w:sz w:val="20"/>
                <w:szCs w:val="20"/>
              </w:rPr>
            </w:pPr>
            <w:r>
              <w:rPr>
                <w:sz w:val="20"/>
                <w:szCs w:val="20"/>
              </w:rPr>
              <w:t>6,0</w:t>
            </w:r>
          </w:p>
        </w:tc>
        <w:tc>
          <w:tcPr>
            <w:tcW w:w="1560" w:type="dxa"/>
            <w:vMerge w:val="restart"/>
          </w:tcPr>
          <w:p w:rsidR="009B2F90" w:rsidRPr="004B6F6D" w:rsidRDefault="009B2F90" w:rsidP="00FC6228">
            <w:pPr>
              <w:pStyle w:val="2f4"/>
              <w:ind w:left="0"/>
              <w:rPr>
                <w:sz w:val="20"/>
                <w:szCs w:val="20"/>
              </w:rPr>
            </w:pPr>
          </w:p>
        </w:tc>
        <w:tc>
          <w:tcPr>
            <w:tcW w:w="2409" w:type="dxa"/>
            <w:vMerge w:val="restart"/>
          </w:tcPr>
          <w:p w:rsidR="009B2F90" w:rsidRPr="004B6F6D" w:rsidRDefault="009B2F90" w:rsidP="00FC6228">
            <w:pPr>
              <w:rPr>
                <w:sz w:val="20"/>
                <w:szCs w:val="20"/>
              </w:rPr>
            </w:pPr>
          </w:p>
        </w:tc>
        <w:tc>
          <w:tcPr>
            <w:tcW w:w="709" w:type="dxa"/>
            <w:vMerge w:val="restart"/>
          </w:tcPr>
          <w:p w:rsidR="009B2F90" w:rsidRPr="004B6F6D" w:rsidRDefault="009B2F90" w:rsidP="00FC6228">
            <w:pPr>
              <w:snapToGrid w:val="0"/>
              <w:ind w:firstLine="5"/>
              <w:jc w:val="both"/>
              <w:rPr>
                <w:sz w:val="20"/>
                <w:szCs w:val="20"/>
              </w:rPr>
            </w:pPr>
          </w:p>
        </w:tc>
        <w:tc>
          <w:tcPr>
            <w:tcW w:w="992" w:type="dxa"/>
            <w:vMerge w:val="restart"/>
          </w:tcPr>
          <w:p w:rsidR="009B2F90" w:rsidRPr="004B6F6D" w:rsidRDefault="009B2F90" w:rsidP="00FC6228">
            <w:pPr>
              <w:snapToGrid w:val="0"/>
              <w:jc w:val="both"/>
              <w:rPr>
                <w:sz w:val="20"/>
                <w:szCs w:val="20"/>
              </w:rPr>
            </w:pPr>
          </w:p>
        </w:tc>
        <w:tc>
          <w:tcPr>
            <w:tcW w:w="993" w:type="dxa"/>
            <w:vMerge w:val="restart"/>
          </w:tcPr>
          <w:p w:rsidR="009B2F90" w:rsidRPr="004B6F6D" w:rsidRDefault="009B2F90" w:rsidP="00FC6228">
            <w:pPr>
              <w:snapToGrid w:val="0"/>
              <w:jc w:val="both"/>
              <w:rPr>
                <w:sz w:val="20"/>
                <w:szCs w:val="20"/>
              </w:rPr>
            </w:pPr>
          </w:p>
        </w:tc>
        <w:tc>
          <w:tcPr>
            <w:tcW w:w="1417" w:type="dxa"/>
            <w:vMerge w:val="restart"/>
          </w:tcPr>
          <w:p w:rsidR="009B2F90" w:rsidRDefault="009B2F90" w:rsidP="00FC6228">
            <w:pPr>
              <w:pStyle w:val="a6"/>
              <w:jc w:val="center"/>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60,3</w:t>
            </w:r>
          </w:p>
          <w:p w:rsidR="009B2F90" w:rsidRDefault="009B2F90" w:rsidP="00FC6228"/>
          <w:p w:rsidR="009B2F90" w:rsidRDefault="009B2F90" w:rsidP="00FC6228">
            <w:pPr>
              <w:jc w:val="center"/>
            </w:pPr>
          </w:p>
          <w:p w:rsidR="009B2F90" w:rsidRPr="00F84B31" w:rsidRDefault="009B2F90" w:rsidP="00FC6228">
            <w:pPr>
              <w:jc w:val="center"/>
            </w:pPr>
          </w:p>
        </w:tc>
      </w:tr>
      <w:tr w:rsidR="009B2F90" w:rsidRPr="003B25F2" w:rsidTr="0096530E">
        <w:trPr>
          <w:trHeight w:val="900"/>
        </w:trPr>
        <w:tc>
          <w:tcPr>
            <w:tcW w:w="710" w:type="dxa"/>
            <w:vMerge/>
          </w:tcPr>
          <w:p w:rsidR="009B2F90" w:rsidRPr="00F84B31" w:rsidRDefault="009B2F90" w:rsidP="00FC6228">
            <w:pPr>
              <w:pStyle w:val="a6"/>
              <w:rPr>
                <w:rFonts w:ascii="Times New Roman" w:eastAsia="Times New Roman" w:hAnsi="Times New Roman" w:cs="Times New Roman"/>
                <w:sz w:val="20"/>
                <w:szCs w:val="20"/>
              </w:rPr>
            </w:pPr>
          </w:p>
        </w:tc>
        <w:tc>
          <w:tcPr>
            <w:tcW w:w="2126" w:type="dxa"/>
            <w:vMerge/>
          </w:tcPr>
          <w:p w:rsidR="009B2F90" w:rsidRPr="00F84B31" w:rsidRDefault="009B2F90" w:rsidP="00FC6228">
            <w:pPr>
              <w:pStyle w:val="a6"/>
              <w:rPr>
                <w:rFonts w:ascii="Times New Roman" w:eastAsia="Times New Roman" w:hAnsi="Times New Roman" w:cs="Times New Roman"/>
                <w:sz w:val="20"/>
                <w:szCs w:val="20"/>
              </w:rPr>
            </w:pPr>
          </w:p>
        </w:tc>
        <w:tc>
          <w:tcPr>
            <w:tcW w:w="1417" w:type="dxa"/>
            <w:vMerge/>
          </w:tcPr>
          <w:p w:rsidR="009B2F90" w:rsidRPr="00F84B31" w:rsidRDefault="009B2F90" w:rsidP="00FC6228">
            <w:pPr>
              <w:pStyle w:val="a6"/>
              <w:rPr>
                <w:rFonts w:ascii="Times New Roman" w:eastAsia="Times New Roman" w:hAnsi="Times New Roman" w:cs="Times New Roman"/>
                <w:sz w:val="20"/>
                <w:szCs w:val="20"/>
              </w:rPr>
            </w:pPr>
          </w:p>
        </w:tc>
        <w:tc>
          <w:tcPr>
            <w:tcW w:w="1418" w:type="dxa"/>
          </w:tcPr>
          <w:p w:rsidR="009B2F90" w:rsidRPr="004B6F6D" w:rsidRDefault="009B2F90"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9B2F90" w:rsidRDefault="009B2F90" w:rsidP="00FC6228"/>
          <w:p w:rsidR="009B2F90" w:rsidRDefault="009B2F90" w:rsidP="009B2F90">
            <w:pPr>
              <w:jc w:val="center"/>
              <w:rPr>
                <w:sz w:val="20"/>
                <w:szCs w:val="20"/>
              </w:rPr>
            </w:pPr>
            <w:r w:rsidRPr="00F84B31">
              <w:rPr>
                <w:sz w:val="20"/>
                <w:szCs w:val="20"/>
              </w:rPr>
              <w:t>60,3</w:t>
            </w:r>
          </w:p>
          <w:p w:rsidR="009B2F90" w:rsidRDefault="009B2F90" w:rsidP="00FC6228">
            <w:pPr>
              <w:jc w:val="center"/>
              <w:rPr>
                <w:sz w:val="20"/>
                <w:szCs w:val="20"/>
              </w:rPr>
            </w:pPr>
          </w:p>
          <w:p w:rsidR="009B2F90" w:rsidRPr="00F84B31" w:rsidRDefault="009B2F90" w:rsidP="00FC6228">
            <w:pPr>
              <w:jc w:val="center"/>
              <w:rPr>
                <w:sz w:val="20"/>
                <w:szCs w:val="20"/>
              </w:rPr>
            </w:pPr>
          </w:p>
        </w:tc>
        <w:tc>
          <w:tcPr>
            <w:tcW w:w="1275" w:type="dxa"/>
          </w:tcPr>
          <w:p w:rsidR="009B2F90" w:rsidRDefault="009B2F90" w:rsidP="00FC6228">
            <w:pPr>
              <w:rPr>
                <w:sz w:val="20"/>
                <w:szCs w:val="20"/>
              </w:rPr>
            </w:pPr>
          </w:p>
          <w:p w:rsidR="009B2F90" w:rsidRDefault="009B2F90" w:rsidP="00FC6228">
            <w:pPr>
              <w:rPr>
                <w:sz w:val="20"/>
                <w:szCs w:val="20"/>
              </w:rPr>
            </w:pPr>
            <w:r>
              <w:rPr>
                <w:sz w:val="20"/>
                <w:szCs w:val="20"/>
              </w:rPr>
              <w:t>6,0</w:t>
            </w:r>
          </w:p>
          <w:p w:rsidR="009B2F90" w:rsidRDefault="009B2F90" w:rsidP="00FC6228">
            <w:pPr>
              <w:rPr>
                <w:sz w:val="20"/>
                <w:szCs w:val="20"/>
              </w:rPr>
            </w:pPr>
          </w:p>
          <w:p w:rsidR="009B2F90" w:rsidRDefault="009B2F90" w:rsidP="00FC6228">
            <w:pPr>
              <w:rPr>
                <w:sz w:val="20"/>
                <w:szCs w:val="20"/>
              </w:rPr>
            </w:pPr>
          </w:p>
        </w:tc>
        <w:tc>
          <w:tcPr>
            <w:tcW w:w="1560" w:type="dxa"/>
            <w:vMerge/>
          </w:tcPr>
          <w:p w:rsidR="009B2F90" w:rsidRPr="004B6F6D" w:rsidRDefault="009B2F90" w:rsidP="00FC6228">
            <w:pPr>
              <w:pStyle w:val="2f4"/>
              <w:ind w:left="0"/>
              <w:rPr>
                <w:sz w:val="20"/>
                <w:szCs w:val="20"/>
              </w:rPr>
            </w:pPr>
          </w:p>
        </w:tc>
        <w:tc>
          <w:tcPr>
            <w:tcW w:w="2409" w:type="dxa"/>
            <w:vMerge/>
          </w:tcPr>
          <w:p w:rsidR="009B2F90" w:rsidRPr="004B6F6D" w:rsidRDefault="009B2F90" w:rsidP="00FC6228">
            <w:pPr>
              <w:rPr>
                <w:sz w:val="20"/>
                <w:szCs w:val="20"/>
              </w:rPr>
            </w:pPr>
          </w:p>
        </w:tc>
        <w:tc>
          <w:tcPr>
            <w:tcW w:w="709" w:type="dxa"/>
            <w:vMerge/>
          </w:tcPr>
          <w:p w:rsidR="009B2F90" w:rsidRPr="004B6F6D" w:rsidRDefault="009B2F90" w:rsidP="00FC6228">
            <w:pPr>
              <w:snapToGrid w:val="0"/>
              <w:ind w:firstLine="5"/>
              <w:jc w:val="both"/>
              <w:rPr>
                <w:sz w:val="20"/>
                <w:szCs w:val="20"/>
              </w:rPr>
            </w:pPr>
          </w:p>
        </w:tc>
        <w:tc>
          <w:tcPr>
            <w:tcW w:w="992" w:type="dxa"/>
            <w:vMerge/>
          </w:tcPr>
          <w:p w:rsidR="009B2F90" w:rsidRPr="004B6F6D" w:rsidRDefault="009B2F90" w:rsidP="00FC6228">
            <w:pPr>
              <w:snapToGrid w:val="0"/>
              <w:jc w:val="both"/>
              <w:rPr>
                <w:sz w:val="20"/>
                <w:szCs w:val="20"/>
              </w:rPr>
            </w:pPr>
          </w:p>
        </w:tc>
        <w:tc>
          <w:tcPr>
            <w:tcW w:w="993" w:type="dxa"/>
            <w:vMerge/>
          </w:tcPr>
          <w:p w:rsidR="009B2F90" w:rsidRPr="004B6F6D" w:rsidRDefault="009B2F90" w:rsidP="00FC6228">
            <w:pPr>
              <w:snapToGrid w:val="0"/>
              <w:jc w:val="both"/>
              <w:rPr>
                <w:sz w:val="20"/>
                <w:szCs w:val="20"/>
              </w:rPr>
            </w:pPr>
          </w:p>
        </w:tc>
        <w:tc>
          <w:tcPr>
            <w:tcW w:w="1417" w:type="dxa"/>
            <w:vMerge/>
          </w:tcPr>
          <w:p w:rsidR="009B2F90" w:rsidRPr="00F84B31" w:rsidRDefault="009B2F90" w:rsidP="00FC6228">
            <w:pPr>
              <w:pStyle w:val="a6"/>
              <w:jc w:val="center"/>
              <w:rPr>
                <w:rFonts w:ascii="Times New Roman" w:eastAsia="Times New Roman" w:hAnsi="Times New Roman" w:cs="Times New Roman"/>
                <w:sz w:val="20"/>
                <w:szCs w:val="20"/>
              </w:rPr>
            </w:pPr>
          </w:p>
        </w:tc>
      </w:tr>
      <w:tr w:rsidR="009B2F90" w:rsidRPr="003B25F2" w:rsidTr="0096530E">
        <w:trPr>
          <w:trHeight w:val="930"/>
        </w:trPr>
        <w:tc>
          <w:tcPr>
            <w:tcW w:w="710" w:type="dxa"/>
            <w:vMerge/>
          </w:tcPr>
          <w:p w:rsidR="009B2F90" w:rsidRPr="00F84B31" w:rsidRDefault="009B2F90" w:rsidP="00FC6228">
            <w:pPr>
              <w:pStyle w:val="a6"/>
              <w:rPr>
                <w:rFonts w:ascii="Times New Roman" w:eastAsia="Times New Roman" w:hAnsi="Times New Roman" w:cs="Times New Roman"/>
                <w:sz w:val="20"/>
                <w:szCs w:val="20"/>
              </w:rPr>
            </w:pPr>
          </w:p>
        </w:tc>
        <w:tc>
          <w:tcPr>
            <w:tcW w:w="2126" w:type="dxa"/>
            <w:vMerge/>
          </w:tcPr>
          <w:p w:rsidR="009B2F90" w:rsidRPr="00F84B31" w:rsidRDefault="009B2F90" w:rsidP="00FC6228">
            <w:pPr>
              <w:pStyle w:val="a6"/>
              <w:rPr>
                <w:rFonts w:ascii="Times New Roman" w:eastAsia="Times New Roman" w:hAnsi="Times New Roman" w:cs="Times New Roman"/>
                <w:sz w:val="20"/>
                <w:szCs w:val="20"/>
              </w:rPr>
            </w:pPr>
          </w:p>
        </w:tc>
        <w:tc>
          <w:tcPr>
            <w:tcW w:w="1417" w:type="dxa"/>
            <w:vMerge/>
          </w:tcPr>
          <w:p w:rsidR="009B2F90" w:rsidRPr="00F84B31" w:rsidRDefault="009B2F90" w:rsidP="00FC6228">
            <w:pPr>
              <w:pStyle w:val="a6"/>
              <w:rPr>
                <w:rFonts w:ascii="Times New Roman" w:eastAsia="Times New Roman" w:hAnsi="Times New Roman" w:cs="Times New Roman"/>
                <w:sz w:val="20"/>
                <w:szCs w:val="20"/>
              </w:rPr>
            </w:pPr>
          </w:p>
        </w:tc>
        <w:tc>
          <w:tcPr>
            <w:tcW w:w="1418" w:type="dxa"/>
          </w:tcPr>
          <w:p w:rsidR="009B2F90" w:rsidRPr="004B6F6D" w:rsidRDefault="009B2F90" w:rsidP="00FC6228">
            <w:pPr>
              <w:pStyle w:val="2f4"/>
              <w:ind w:left="0"/>
              <w:rPr>
                <w:sz w:val="20"/>
                <w:szCs w:val="20"/>
              </w:rPr>
            </w:pPr>
            <w:r w:rsidRPr="004B6F6D">
              <w:rPr>
                <w:sz w:val="20"/>
                <w:szCs w:val="20"/>
              </w:rPr>
              <w:t>- бюджет городского округа Кинешма</w:t>
            </w:r>
            <w:r w:rsidRPr="00710CD4">
              <w:rPr>
                <w:b/>
                <w:sz w:val="20"/>
                <w:szCs w:val="20"/>
              </w:rPr>
              <w:t xml:space="preserve"> </w:t>
            </w:r>
          </w:p>
        </w:tc>
        <w:tc>
          <w:tcPr>
            <w:tcW w:w="1276" w:type="dxa"/>
          </w:tcPr>
          <w:p w:rsidR="009B2F90" w:rsidRDefault="009B2F90" w:rsidP="00FC6228">
            <w:pPr>
              <w:jc w:val="center"/>
            </w:pPr>
            <w:r w:rsidRPr="00F84B31">
              <w:rPr>
                <w:sz w:val="20"/>
                <w:szCs w:val="20"/>
              </w:rPr>
              <w:t>60,3</w:t>
            </w:r>
          </w:p>
        </w:tc>
        <w:tc>
          <w:tcPr>
            <w:tcW w:w="1275" w:type="dxa"/>
          </w:tcPr>
          <w:p w:rsidR="009B2F90" w:rsidRDefault="009B2F90" w:rsidP="00FC6228">
            <w:pPr>
              <w:rPr>
                <w:sz w:val="20"/>
                <w:szCs w:val="20"/>
              </w:rPr>
            </w:pPr>
            <w:r>
              <w:rPr>
                <w:sz w:val="20"/>
                <w:szCs w:val="20"/>
              </w:rPr>
              <w:t>6,0</w:t>
            </w:r>
          </w:p>
        </w:tc>
        <w:tc>
          <w:tcPr>
            <w:tcW w:w="1560" w:type="dxa"/>
            <w:vMerge/>
          </w:tcPr>
          <w:p w:rsidR="009B2F90" w:rsidRPr="004B6F6D" w:rsidRDefault="009B2F90" w:rsidP="00FC6228">
            <w:pPr>
              <w:pStyle w:val="2f4"/>
              <w:ind w:left="0"/>
              <w:rPr>
                <w:sz w:val="20"/>
                <w:szCs w:val="20"/>
              </w:rPr>
            </w:pPr>
          </w:p>
        </w:tc>
        <w:tc>
          <w:tcPr>
            <w:tcW w:w="2409" w:type="dxa"/>
            <w:vMerge/>
          </w:tcPr>
          <w:p w:rsidR="009B2F90" w:rsidRPr="004B6F6D" w:rsidRDefault="009B2F90" w:rsidP="00FC6228">
            <w:pPr>
              <w:rPr>
                <w:sz w:val="20"/>
                <w:szCs w:val="20"/>
              </w:rPr>
            </w:pPr>
          </w:p>
        </w:tc>
        <w:tc>
          <w:tcPr>
            <w:tcW w:w="709" w:type="dxa"/>
            <w:vMerge/>
          </w:tcPr>
          <w:p w:rsidR="009B2F90" w:rsidRPr="004B6F6D" w:rsidRDefault="009B2F90" w:rsidP="00FC6228">
            <w:pPr>
              <w:snapToGrid w:val="0"/>
              <w:ind w:firstLine="5"/>
              <w:jc w:val="both"/>
              <w:rPr>
                <w:sz w:val="20"/>
                <w:szCs w:val="20"/>
              </w:rPr>
            </w:pPr>
          </w:p>
        </w:tc>
        <w:tc>
          <w:tcPr>
            <w:tcW w:w="992" w:type="dxa"/>
            <w:vMerge/>
          </w:tcPr>
          <w:p w:rsidR="009B2F90" w:rsidRPr="004B6F6D" w:rsidRDefault="009B2F90" w:rsidP="00FC6228">
            <w:pPr>
              <w:snapToGrid w:val="0"/>
              <w:jc w:val="both"/>
              <w:rPr>
                <w:sz w:val="20"/>
                <w:szCs w:val="20"/>
              </w:rPr>
            </w:pPr>
          </w:p>
        </w:tc>
        <w:tc>
          <w:tcPr>
            <w:tcW w:w="993" w:type="dxa"/>
            <w:vMerge/>
          </w:tcPr>
          <w:p w:rsidR="009B2F90" w:rsidRPr="004B6F6D" w:rsidRDefault="009B2F90" w:rsidP="00FC6228">
            <w:pPr>
              <w:snapToGrid w:val="0"/>
              <w:jc w:val="both"/>
              <w:rPr>
                <w:sz w:val="20"/>
                <w:szCs w:val="20"/>
              </w:rPr>
            </w:pPr>
          </w:p>
        </w:tc>
        <w:tc>
          <w:tcPr>
            <w:tcW w:w="1417" w:type="dxa"/>
            <w:vMerge/>
          </w:tcPr>
          <w:p w:rsidR="009B2F90" w:rsidRPr="00F84B31" w:rsidRDefault="009B2F90" w:rsidP="00FC6228">
            <w:pPr>
              <w:pStyle w:val="a6"/>
              <w:jc w:val="center"/>
              <w:rPr>
                <w:rFonts w:ascii="Times New Roman" w:eastAsia="Times New Roman" w:hAnsi="Times New Roman" w:cs="Times New Roman"/>
                <w:sz w:val="20"/>
                <w:szCs w:val="20"/>
              </w:rPr>
            </w:pPr>
          </w:p>
        </w:tc>
      </w:tr>
      <w:tr w:rsidR="009B2F90" w:rsidRPr="003B25F2" w:rsidTr="0096530E">
        <w:trPr>
          <w:trHeight w:val="230"/>
        </w:trPr>
        <w:tc>
          <w:tcPr>
            <w:tcW w:w="710" w:type="dxa"/>
            <w:vMerge w:val="restart"/>
          </w:tcPr>
          <w:p w:rsidR="009B2F90" w:rsidRPr="00F84B31" w:rsidRDefault="009B2F90" w:rsidP="00FC6228">
            <w:pPr>
              <w:pStyle w:val="a6"/>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F84B31">
              <w:rPr>
                <w:rFonts w:ascii="Times New Roman" w:eastAsia="Times New Roman" w:hAnsi="Times New Roman" w:cs="Times New Roman"/>
                <w:sz w:val="20"/>
                <w:szCs w:val="20"/>
              </w:rPr>
              <w:t>1.1.8.</w:t>
            </w:r>
          </w:p>
        </w:tc>
        <w:tc>
          <w:tcPr>
            <w:tcW w:w="2126" w:type="dxa"/>
            <w:vMerge w:val="restart"/>
          </w:tcPr>
          <w:p w:rsidR="009B2F90" w:rsidRPr="00F84B31" w:rsidRDefault="009B2F90" w:rsidP="00FC6228">
            <w:pPr>
              <w:pStyle w:val="a6"/>
              <w:rPr>
                <w:rFonts w:ascii="Times New Roman" w:eastAsia="Times New Roman" w:hAnsi="Times New Roman" w:cs="Times New Roman"/>
                <w:sz w:val="20"/>
                <w:szCs w:val="20"/>
              </w:rPr>
            </w:pPr>
          </w:p>
        </w:tc>
        <w:tc>
          <w:tcPr>
            <w:tcW w:w="1417" w:type="dxa"/>
            <w:vMerge w:val="restart"/>
          </w:tcPr>
          <w:p w:rsidR="009B2F90" w:rsidRPr="00F84B31" w:rsidRDefault="009B2F90" w:rsidP="009B2F90">
            <w:pPr>
              <w:pStyle w:val="a6"/>
              <w:jc w:val="left"/>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Комитет имущественных и земельных отношений администрации городского округа Кинешма</w:t>
            </w:r>
          </w:p>
        </w:tc>
        <w:tc>
          <w:tcPr>
            <w:tcW w:w="1418" w:type="dxa"/>
          </w:tcPr>
          <w:p w:rsidR="009B2F90" w:rsidRPr="00710CD4" w:rsidRDefault="009B2F90" w:rsidP="00FC6228">
            <w:pPr>
              <w:pStyle w:val="2f4"/>
              <w:ind w:left="0"/>
              <w:rPr>
                <w:i/>
                <w:sz w:val="20"/>
                <w:szCs w:val="20"/>
              </w:rPr>
            </w:pPr>
            <w:r w:rsidRPr="004B6F6D">
              <w:rPr>
                <w:sz w:val="20"/>
                <w:szCs w:val="20"/>
              </w:rPr>
              <w:t>Всего:</w:t>
            </w:r>
            <w:r w:rsidRPr="004B6F6D">
              <w:rPr>
                <w:b/>
                <w:sz w:val="20"/>
                <w:szCs w:val="20"/>
              </w:rPr>
              <w:t xml:space="preserve"> </w:t>
            </w:r>
          </w:p>
        </w:tc>
        <w:tc>
          <w:tcPr>
            <w:tcW w:w="1276" w:type="dxa"/>
          </w:tcPr>
          <w:p w:rsidR="009B2F90" w:rsidRPr="00F84B31" w:rsidRDefault="009B2F90" w:rsidP="00FC6228">
            <w:pPr>
              <w:pStyle w:val="a6"/>
              <w:jc w:val="center"/>
            </w:pPr>
            <w:r w:rsidRPr="00F84B31">
              <w:rPr>
                <w:rFonts w:ascii="Times New Roman" w:eastAsia="Times New Roman" w:hAnsi="Times New Roman" w:cs="Times New Roman"/>
                <w:sz w:val="20"/>
                <w:szCs w:val="20"/>
              </w:rPr>
              <w:t>40,0</w:t>
            </w:r>
          </w:p>
        </w:tc>
        <w:tc>
          <w:tcPr>
            <w:tcW w:w="1275" w:type="dxa"/>
          </w:tcPr>
          <w:p w:rsidR="009B2F90" w:rsidRPr="004B6F6D" w:rsidRDefault="009B2F90" w:rsidP="00FC6228">
            <w:pPr>
              <w:rPr>
                <w:sz w:val="20"/>
                <w:szCs w:val="20"/>
              </w:rPr>
            </w:pPr>
            <w:r>
              <w:rPr>
                <w:sz w:val="20"/>
                <w:szCs w:val="20"/>
              </w:rPr>
              <w:t>39,2</w:t>
            </w:r>
          </w:p>
        </w:tc>
        <w:tc>
          <w:tcPr>
            <w:tcW w:w="1560" w:type="dxa"/>
            <w:vMerge w:val="restart"/>
          </w:tcPr>
          <w:p w:rsidR="009B2F90" w:rsidRPr="004B6F6D" w:rsidRDefault="009B2F90" w:rsidP="00FC6228">
            <w:pPr>
              <w:pStyle w:val="2f4"/>
              <w:ind w:left="0"/>
              <w:rPr>
                <w:sz w:val="20"/>
                <w:szCs w:val="20"/>
              </w:rPr>
            </w:pPr>
          </w:p>
        </w:tc>
        <w:tc>
          <w:tcPr>
            <w:tcW w:w="2409" w:type="dxa"/>
            <w:vMerge w:val="restart"/>
          </w:tcPr>
          <w:p w:rsidR="009B2F90" w:rsidRPr="004B6F6D" w:rsidRDefault="009B2F90" w:rsidP="00FC6228">
            <w:pPr>
              <w:rPr>
                <w:sz w:val="20"/>
                <w:szCs w:val="20"/>
              </w:rPr>
            </w:pPr>
          </w:p>
        </w:tc>
        <w:tc>
          <w:tcPr>
            <w:tcW w:w="709" w:type="dxa"/>
            <w:vMerge w:val="restart"/>
          </w:tcPr>
          <w:p w:rsidR="009B2F90" w:rsidRPr="004B6F6D" w:rsidRDefault="009B2F90" w:rsidP="00FC6228">
            <w:pPr>
              <w:snapToGrid w:val="0"/>
              <w:ind w:firstLine="5"/>
              <w:jc w:val="both"/>
              <w:rPr>
                <w:sz w:val="20"/>
                <w:szCs w:val="20"/>
              </w:rPr>
            </w:pPr>
          </w:p>
        </w:tc>
        <w:tc>
          <w:tcPr>
            <w:tcW w:w="992" w:type="dxa"/>
            <w:vMerge w:val="restart"/>
          </w:tcPr>
          <w:p w:rsidR="009B2F90" w:rsidRPr="004B6F6D" w:rsidRDefault="009B2F90" w:rsidP="00FC6228">
            <w:pPr>
              <w:snapToGrid w:val="0"/>
              <w:jc w:val="both"/>
              <w:rPr>
                <w:sz w:val="20"/>
                <w:szCs w:val="20"/>
              </w:rPr>
            </w:pPr>
          </w:p>
        </w:tc>
        <w:tc>
          <w:tcPr>
            <w:tcW w:w="993" w:type="dxa"/>
            <w:vMerge w:val="restart"/>
          </w:tcPr>
          <w:p w:rsidR="009B2F90" w:rsidRPr="004B6F6D" w:rsidRDefault="009B2F90" w:rsidP="00FC6228">
            <w:pPr>
              <w:snapToGrid w:val="0"/>
              <w:jc w:val="both"/>
              <w:rPr>
                <w:sz w:val="20"/>
                <w:szCs w:val="20"/>
              </w:rPr>
            </w:pPr>
          </w:p>
        </w:tc>
        <w:tc>
          <w:tcPr>
            <w:tcW w:w="1417" w:type="dxa"/>
            <w:vMerge w:val="restart"/>
          </w:tcPr>
          <w:p w:rsidR="009B2F90" w:rsidRDefault="009B2F90" w:rsidP="00FC6228">
            <w:pPr>
              <w:pStyle w:val="a6"/>
              <w:jc w:val="center"/>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40,0</w:t>
            </w:r>
          </w:p>
          <w:p w:rsidR="009B2F90" w:rsidRPr="00F84B31" w:rsidRDefault="009B2F90" w:rsidP="00FC6228">
            <w:pPr>
              <w:jc w:val="center"/>
              <w:rPr>
                <w:sz w:val="20"/>
                <w:szCs w:val="20"/>
              </w:rPr>
            </w:pPr>
          </w:p>
          <w:p w:rsidR="009B2F90" w:rsidRPr="00F84B31" w:rsidRDefault="009B2F90" w:rsidP="00FC6228">
            <w:pPr>
              <w:jc w:val="center"/>
              <w:rPr>
                <w:sz w:val="20"/>
                <w:szCs w:val="20"/>
              </w:rPr>
            </w:pPr>
          </w:p>
          <w:p w:rsidR="009B2F90" w:rsidRPr="00F84B31" w:rsidRDefault="009B2F90" w:rsidP="00FC6228">
            <w:pPr>
              <w:jc w:val="center"/>
            </w:pPr>
          </w:p>
        </w:tc>
      </w:tr>
      <w:tr w:rsidR="009B2F90" w:rsidRPr="003B25F2" w:rsidTr="0096530E">
        <w:trPr>
          <w:trHeight w:val="930"/>
        </w:trPr>
        <w:tc>
          <w:tcPr>
            <w:tcW w:w="710" w:type="dxa"/>
            <w:vMerge/>
          </w:tcPr>
          <w:p w:rsidR="009B2F90" w:rsidRDefault="009B2F90" w:rsidP="00FC6228">
            <w:pPr>
              <w:pStyle w:val="a6"/>
              <w:rPr>
                <w:rFonts w:ascii="Times New Roman" w:eastAsia="Times New Roman" w:hAnsi="Times New Roman" w:cs="Times New Roman"/>
                <w:sz w:val="20"/>
                <w:szCs w:val="20"/>
              </w:rPr>
            </w:pPr>
          </w:p>
        </w:tc>
        <w:tc>
          <w:tcPr>
            <w:tcW w:w="2126" w:type="dxa"/>
            <w:vMerge/>
          </w:tcPr>
          <w:p w:rsidR="009B2F90" w:rsidRPr="00F84B31" w:rsidRDefault="009B2F90" w:rsidP="00FC6228">
            <w:pPr>
              <w:pStyle w:val="a6"/>
              <w:rPr>
                <w:rFonts w:ascii="Times New Roman" w:eastAsia="Times New Roman" w:hAnsi="Times New Roman" w:cs="Times New Roman"/>
                <w:sz w:val="20"/>
                <w:szCs w:val="20"/>
              </w:rPr>
            </w:pPr>
          </w:p>
        </w:tc>
        <w:tc>
          <w:tcPr>
            <w:tcW w:w="1417" w:type="dxa"/>
            <w:vMerge/>
          </w:tcPr>
          <w:p w:rsidR="009B2F90" w:rsidRPr="00F84B31" w:rsidRDefault="009B2F90" w:rsidP="009B2F90">
            <w:pPr>
              <w:pStyle w:val="a6"/>
              <w:jc w:val="left"/>
              <w:rPr>
                <w:rFonts w:ascii="Times New Roman" w:eastAsia="Times New Roman" w:hAnsi="Times New Roman" w:cs="Times New Roman"/>
                <w:sz w:val="20"/>
                <w:szCs w:val="20"/>
              </w:rPr>
            </w:pPr>
          </w:p>
        </w:tc>
        <w:tc>
          <w:tcPr>
            <w:tcW w:w="1418" w:type="dxa"/>
          </w:tcPr>
          <w:p w:rsidR="009B2F90" w:rsidRPr="004B6F6D" w:rsidRDefault="009B2F90"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9B2F90" w:rsidRPr="00F84B31" w:rsidRDefault="009B2F90" w:rsidP="00FC6228">
            <w:pPr>
              <w:jc w:val="center"/>
              <w:rPr>
                <w:sz w:val="20"/>
                <w:szCs w:val="20"/>
              </w:rPr>
            </w:pPr>
          </w:p>
          <w:p w:rsidR="009B2F90" w:rsidRPr="00F84B31" w:rsidRDefault="009B2F90" w:rsidP="00FC6228">
            <w:pPr>
              <w:jc w:val="center"/>
              <w:rPr>
                <w:sz w:val="20"/>
                <w:szCs w:val="20"/>
              </w:rPr>
            </w:pPr>
          </w:p>
          <w:p w:rsidR="009B2F90" w:rsidRPr="00F84B31" w:rsidRDefault="009B2F90" w:rsidP="00FC6228">
            <w:pPr>
              <w:jc w:val="center"/>
              <w:rPr>
                <w:sz w:val="20"/>
                <w:szCs w:val="20"/>
              </w:rPr>
            </w:pPr>
            <w:r w:rsidRPr="00F84B31">
              <w:rPr>
                <w:sz w:val="20"/>
                <w:szCs w:val="20"/>
              </w:rPr>
              <w:t>40,0</w:t>
            </w:r>
          </w:p>
          <w:p w:rsidR="009B2F90" w:rsidRPr="00F84B31" w:rsidRDefault="009B2F90" w:rsidP="00FC6228">
            <w:pPr>
              <w:jc w:val="center"/>
              <w:rPr>
                <w:sz w:val="20"/>
                <w:szCs w:val="20"/>
              </w:rPr>
            </w:pPr>
          </w:p>
        </w:tc>
        <w:tc>
          <w:tcPr>
            <w:tcW w:w="1275" w:type="dxa"/>
          </w:tcPr>
          <w:p w:rsidR="009B2F90" w:rsidRDefault="009B2F90" w:rsidP="00FC6228">
            <w:pPr>
              <w:rPr>
                <w:sz w:val="20"/>
                <w:szCs w:val="20"/>
              </w:rPr>
            </w:pPr>
          </w:p>
          <w:p w:rsidR="009B2F90" w:rsidRDefault="009B2F90" w:rsidP="00FC6228">
            <w:pPr>
              <w:rPr>
                <w:sz w:val="20"/>
                <w:szCs w:val="20"/>
              </w:rPr>
            </w:pPr>
          </w:p>
          <w:p w:rsidR="009B2F90" w:rsidRDefault="009B2F90" w:rsidP="00FC6228">
            <w:pPr>
              <w:rPr>
                <w:sz w:val="20"/>
                <w:szCs w:val="20"/>
              </w:rPr>
            </w:pPr>
            <w:r>
              <w:rPr>
                <w:sz w:val="20"/>
                <w:szCs w:val="20"/>
              </w:rPr>
              <w:t>39,2</w:t>
            </w:r>
          </w:p>
          <w:p w:rsidR="009B2F90" w:rsidRDefault="009B2F90" w:rsidP="00FC6228">
            <w:pPr>
              <w:rPr>
                <w:sz w:val="20"/>
                <w:szCs w:val="20"/>
              </w:rPr>
            </w:pPr>
          </w:p>
        </w:tc>
        <w:tc>
          <w:tcPr>
            <w:tcW w:w="1560" w:type="dxa"/>
            <w:vMerge/>
          </w:tcPr>
          <w:p w:rsidR="009B2F90" w:rsidRPr="004B6F6D" w:rsidRDefault="009B2F90" w:rsidP="00FC6228">
            <w:pPr>
              <w:pStyle w:val="2f4"/>
              <w:ind w:left="0"/>
              <w:rPr>
                <w:sz w:val="20"/>
                <w:szCs w:val="20"/>
              </w:rPr>
            </w:pPr>
          </w:p>
        </w:tc>
        <w:tc>
          <w:tcPr>
            <w:tcW w:w="2409" w:type="dxa"/>
            <w:vMerge/>
          </w:tcPr>
          <w:p w:rsidR="009B2F90" w:rsidRPr="004B6F6D" w:rsidRDefault="009B2F90" w:rsidP="00FC6228">
            <w:pPr>
              <w:rPr>
                <w:sz w:val="20"/>
                <w:szCs w:val="20"/>
              </w:rPr>
            </w:pPr>
          </w:p>
        </w:tc>
        <w:tc>
          <w:tcPr>
            <w:tcW w:w="709" w:type="dxa"/>
            <w:vMerge/>
          </w:tcPr>
          <w:p w:rsidR="009B2F90" w:rsidRPr="004B6F6D" w:rsidRDefault="009B2F90" w:rsidP="00FC6228">
            <w:pPr>
              <w:snapToGrid w:val="0"/>
              <w:ind w:firstLine="5"/>
              <w:jc w:val="both"/>
              <w:rPr>
                <w:sz w:val="20"/>
                <w:szCs w:val="20"/>
              </w:rPr>
            </w:pPr>
          </w:p>
        </w:tc>
        <w:tc>
          <w:tcPr>
            <w:tcW w:w="992" w:type="dxa"/>
            <w:vMerge/>
          </w:tcPr>
          <w:p w:rsidR="009B2F90" w:rsidRPr="004B6F6D" w:rsidRDefault="009B2F90" w:rsidP="00FC6228">
            <w:pPr>
              <w:snapToGrid w:val="0"/>
              <w:jc w:val="both"/>
              <w:rPr>
                <w:sz w:val="20"/>
                <w:szCs w:val="20"/>
              </w:rPr>
            </w:pPr>
          </w:p>
        </w:tc>
        <w:tc>
          <w:tcPr>
            <w:tcW w:w="993" w:type="dxa"/>
            <w:vMerge/>
          </w:tcPr>
          <w:p w:rsidR="009B2F90" w:rsidRPr="004B6F6D" w:rsidRDefault="009B2F90" w:rsidP="00FC6228">
            <w:pPr>
              <w:snapToGrid w:val="0"/>
              <w:jc w:val="both"/>
              <w:rPr>
                <w:sz w:val="20"/>
                <w:szCs w:val="20"/>
              </w:rPr>
            </w:pPr>
          </w:p>
        </w:tc>
        <w:tc>
          <w:tcPr>
            <w:tcW w:w="1417" w:type="dxa"/>
            <w:vMerge/>
          </w:tcPr>
          <w:p w:rsidR="009B2F90" w:rsidRPr="00F84B31" w:rsidRDefault="009B2F90" w:rsidP="00FC6228">
            <w:pPr>
              <w:pStyle w:val="a6"/>
              <w:jc w:val="center"/>
              <w:rPr>
                <w:rFonts w:ascii="Times New Roman" w:eastAsia="Times New Roman" w:hAnsi="Times New Roman" w:cs="Times New Roman"/>
                <w:sz w:val="20"/>
                <w:szCs w:val="20"/>
              </w:rPr>
            </w:pPr>
          </w:p>
        </w:tc>
      </w:tr>
      <w:tr w:rsidR="009B2F90" w:rsidRPr="003B25F2" w:rsidTr="0096530E">
        <w:trPr>
          <w:trHeight w:val="1110"/>
        </w:trPr>
        <w:tc>
          <w:tcPr>
            <w:tcW w:w="710" w:type="dxa"/>
            <w:vMerge/>
          </w:tcPr>
          <w:p w:rsidR="009B2F90" w:rsidRDefault="009B2F90" w:rsidP="00FC6228">
            <w:pPr>
              <w:pStyle w:val="a6"/>
              <w:rPr>
                <w:rFonts w:ascii="Times New Roman" w:eastAsia="Times New Roman" w:hAnsi="Times New Roman" w:cs="Times New Roman"/>
                <w:sz w:val="20"/>
                <w:szCs w:val="20"/>
              </w:rPr>
            </w:pPr>
          </w:p>
        </w:tc>
        <w:tc>
          <w:tcPr>
            <w:tcW w:w="2126" w:type="dxa"/>
            <w:vMerge/>
          </w:tcPr>
          <w:p w:rsidR="009B2F90" w:rsidRPr="00F84B31" w:rsidRDefault="009B2F90" w:rsidP="00FC6228">
            <w:pPr>
              <w:pStyle w:val="a6"/>
              <w:rPr>
                <w:rFonts w:ascii="Times New Roman" w:eastAsia="Times New Roman" w:hAnsi="Times New Roman" w:cs="Times New Roman"/>
                <w:sz w:val="20"/>
                <w:szCs w:val="20"/>
              </w:rPr>
            </w:pPr>
          </w:p>
        </w:tc>
        <w:tc>
          <w:tcPr>
            <w:tcW w:w="1417" w:type="dxa"/>
            <w:vMerge/>
          </w:tcPr>
          <w:p w:rsidR="009B2F90" w:rsidRPr="00F84B31" w:rsidRDefault="009B2F90" w:rsidP="009B2F90">
            <w:pPr>
              <w:pStyle w:val="a6"/>
              <w:jc w:val="left"/>
              <w:rPr>
                <w:rFonts w:ascii="Times New Roman" w:eastAsia="Times New Roman" w:hAnsi="Times New Roman" w:cs="Times New Roman"/>
                <w:sz w:val="20"/>
                <w:szCs w:val="20"/>
              </w:rPr>
            </w:pPr>
          </w:p>
        </w:tc>
        <w:tc>
          <w:tcPr>
            <w:tcW w:w="1418" w:type="dxa"/>
          </w:tcPr>
          <w:p w:rsidR="009B2F90" w:rsidRPr="004B6F6D" w:rsidRDefault="009B2F90" w:rsidP="00FC6228">
            <w:pPr>
              <w:pStyle w:val="2f4"/>
              <w:ind w:left="0"/>
              <w:rPr>
                <w:sz w:val="20"/>
                <w:szCs w:val="20"/>
              </w:rPr>
            </w:pPr>
            <w:r w:rsidRPr="004B6F6D">
              <w:rPr>
                <w:sz w:val="20"/>
                <w:szCs w:val="20"/>
              </w:rPr>
              <w:t>- бюджет городского округа Кинешма</w:t>
            </w:r>
          </w:p>
        </w:tc>
        <w:tc>
          <w:tcPr>
            <w:tcW w:w="1276" w:type="dxa"/>
          </w:tcPr>
          <w:p w:rsidR="009B2F90" w:rsidRPr="00F84B31" w:rsidRDefault="009B2F90" w:rsidP="00FC6228">
            <w:pPr>
              <w:jc w:val="center"/>
              <w:rPr>
                <w:sz w:val="20"/>
                <w:szCs w:val="20"/>
              </w:rPr>
            </w:pPr>
          </w:p>
          <w:p w:rsidR="009B2F90" w:rsidRPr="00F84B31" w:rsidRDefault="009B2F90" w:rsidP="00FC6228">
            <w:pPr>
              <w:jc w:val="center"/>
              <w:rPr>
                <w:sz w:val="20"/>
                <w:szCs w:val="20"/>
              </w:rPr>
            </w:pPr>
            <w:r w:rsidRPr="00F84B31">
              <w:rPr>
                <w:sz w:val="20"/>
                <w:szCs w:val="20"/>
              </w:rPr>
              <w:t>40,0</w:t>
            </w:r>
          </w:p>
        </w:tc>
        <w:tc>
          <w:tcPr>
            <w:tcW w:w="1275" w:type="dxa"/>
          </w:tcPr>
          <w:p w:rsidR="009B2F90" w:rsidRDefault="009B2F90" w:rsidP="00FC6228">
            <w:pPr>
              <w:rPr>
                <w:sz w:val="20"/>
                <w:szCs w:val="20"/>
              </w:rPr>
            </w:pPr>
          </w:p>
          <w:p w:rsidR="009B2F90" w:rsidRDefault="009B2F90" w:rsidP="00FC6228">
            <w:pPr>
              <w:rPr>
                <w:sz w:val="20"/>
                <w:szCs w:val="20"/>
              </w:rPr>
            </w:pPr>
            <w:r>
              <w:rPr>
                <w:sz w:val="20"/>
                <w:szCs w:val="20"/>
              </w:rPr>
              <w:t>39,2</w:t>
            </w:r>
          </w:p>
        </w:tc>
        <w:tc>
          <w:tcPr>
            <w:tcW w:w="1560" w:type="dxa"/>
            <w:vMerge/>
          </w:tcPr>
          <w:p w:rsidR="009B2F90" w:rsidRPr="004B6F6D" w:rsidRDefault="009B2F90" w:rsidP="00FC6228">
            <w:pPr>
              <w:pStyle w:val="2f4"/>
              <w:ind w:left="0"/>
              <w:rPr>
                <w:sz w:val="20"/>
                <w:szCs w:val="20"/>
              </w:rPr>
            </w:pPr>
          </w:p>
        </w:tc>
        <w:tc>
          <w:tcPr>
            <w:tcW w:w="2409" w:type="dxa"/>
            <w:vMerge/>
          </w:tcPr>
          <w:p w:rsidR="009B2F90" w:rsidRPr="004B6F6D" w:rsidRDefault="009B2F90" w:rsidP="00FC6228">
            <w:pPr>
              <w:rPr>
                <w:sz w:val="20"/>
                <w:szCs w:val="20"/>
              </w:rPr>
            </w:pPr>
          </w:p>
        </w:tc>
        <w:tc>
          <w:tcPr>
            <w:tcW w:w="709" w:type="dxa"/>
            <w:vMerge/>
          </w:tcPr>
          <w:p w:rsidR="009B2F90" w:rsidRPr="004B6F6D" w:rsidRDefault="009B2F90" w:rsidP="00FC6228">
            <w:pPr>
              <w:snapToGrid w:val="0"/>
              <w:ind w:firstLine="5"/>
              <w:jc w:val="both"/>
              <w:rPr>
                <w:sz w:val="20"/>
                <w:szCs w:val="20"/>
              </w:rPr>
            </w:pPr>
          </w:p>
        </w:tc>
        <w:tc>
          <w:tcPr>
            <w:tcW w:w="992" w:type="dxa"/>
            <w:vMerge/>
          </w:tcPr>
          <w:p w:rsidR="009B2F90" w:rsidRPr="004B6F6D" w:rsidRDefault="009B2F90" w:rsidP="00FC6228">
            <w:pPr>
              <w:snapToGrid w:val="0"/>
              <w:jc w:val="both"/>
              <w:rPr>
                <w:sz w:val="20"/>
                <w:szCs w:val="20"/>
              </w:rPr>
            </w:pPr>
          </w:p>
        </w:tc>
        <w:tc>
          <w:tcPr>
            <w:tcW w:w="993" w:type="dxa"/>
            <w:vMerge/>
          </w:tcPr>
          <w:p w:rsidR="009B2F90" w:rsidRPr="004B6F6D" w:rsidRDefault="009B2F90" w:rsidP="00FC6228">
            <w:pPr>
              <w:snapToGrid w:val="0"/>
              <w:jc w:val="both"/>
              <w:rPr>
                <w:sz w:val="20"/>
                <w:szCs w:val="20"/>
              </w:rPr>
            </w:pPr>
          </w:p>
        </w:tc>
        <w:tc>
          <w:tcPr>
            <w:tcW w:w="1417" w:type="dxa"/>
            <w:vMerge/>
          </w:tcPr>
          <w:p w:rsidR="009B2F90" w:rsidRPr="00F84B31" w:rsidRDefault="009B2F90" w:rsidP="00FC6228">
            <w:pPr>
              <w:pStyle w:val="a6"/>
              <w:jc w:val="center"/>
              <w:rPr>
                <w:rFonts w:ascii="Times New Roman" w:eastAsia="Times New Roman" w:hAnsi="Times New Roman" w:cs="Times New Roman"/>
                <w:sz w:val="20"/>
                <w:szCs w:val="20"/>
              </w:rPr>
            </w:pPr>
          </w:p>
        </w:tc>
      </w:tr>
      <w:tr w:rsidR="0006374F" w:rsidRPr="003B25F2" w:rsidTr="0096530E">
        <w:trPr>
          <w:trHeight w:val="450"/>
        </w:trPr>
        <w:tc>
          <w:tcPr>
            <w:tcW w:w="710" w:type="dxa"/>
            <w:vMerge w:val="restart"/>
          </w:tcPr>
          <w:p w:rsidR="0006374F" w:rsidRPr="004B6F6D" w:rsidRDefault="0006374F" w:rsidP="00FC6228">
            <w:pPr>
              <w:pStyle w:val="2f4"/>
              <w:ind w:left="0"/>
              <w:rPr>
                <w:sz w:val="20"/>
                <w:szCs w:val="20"/>
              </w:rPr>
            </w:pPr>
            <w:r w:rsidRPr="004B6F6D">
              <w:rPr>
                <w:sz w:val="20"/>
                <w:szCs w:val="20"/>
              </w:rPr>
              <w:lastRenderedPageBreak/>
              <w:t>3.1.2</w:t>
            </w:r>
          </w:p>
        </w:tc>
        <w:tc>
          <w:tcPr>
            <w:tcW w:w="2126" w:type="dxa"/>
            <w:vMerge w:val="restart"/>
          </w:tcPr>
          <w:p w:rsidR="0006374F" w:rsidRPr="004B6F6D" w:rsidRDefault="0006374F" w:rsidP="00FC6228">
            <w:pPr>
              <w:rPr>
                <w:sz w:val="20"/>
                <w:szCs w:val="20"/>
              </w:rPr>
            </w:pPr>
            <w:r w:rsidRPr="004B6F6D">
              <w:rPr>
                <w:sz w:val="20"/>
                <w:szCs w:val="20"/>
              </w:rPr>
              <w:t xml:space="preserve">Мероприятие «Проведение специальной </w:t>
            </w:r>
            <w:proofErr w:type="gramStart"/>
            <w:r w:rsidRPr="004B6F6D">
              <w:rPr>
                <w:sz w:val="20"/>
                <w:szCs w:val="20"/>
              </w:rPr>
              <w:t>оценки условий труда работников администрации городского округа</w:t>
            </w:r>
            <w:proofErr w:type="gramEnd"/>
            <w:r w:rsidRPr="004B6F6D">
              <w:rPr>
                <w:sz w:val="20"/>
                <w:szCs w:val="20"/>
              </w:rPr>
              <w:t xml:space="preserve"> Кинешма, отраслевых (функциональных) органов администрации городского округа Кинешма»</w:t>
            </w:r>
          </w:p>
        </w:tc>
        <w:tc>
          <w:tcPr>
            <w:tcW w:w="1417" w:type="dxa"/>
            <w:vMerge w:val="restart"/>
          </w:tcPr>
          <w:p w:rsidR="0006374F" w:rsidRPr="00B8125E" w:rsidRDefault="0006374F" w:rsidP="00FC6228">
            <w:pPr>
              <w:widowControl w:val="0"/>
              <w:autoSpaceDE w:val="0"/>
              <w:autoSpaceDN w:val="0"/>
              <w:adjustRightInd w:val="0"/>
              <w:rPr>
                <w:sz w:val="20"/>
                <w:szCs w:val="20"/>
              </w:rPr>
            </w:pPr>
            <w:r w:rsidRPr="00B8125E">
              <w:rPr>
                <w:sz w:val="20"/>
                <w:szCs w:val="20"/>
              </w:rPr>
              <w:t>Администрация городского округа Кинешма;</w:t>
            </w:r>
          </w:p>
          <w:p w:rsidR="0006374F" w:rsidRPr="00B8125E" w:rsidRDefault="0006374F" w:rsidP="00FC6228">
            <w:pPr>
              <w:widowControl w:val="0"/>
              <w:autoSpaceDE w:val="0"/>
              <w:autoSpaceDN w:val="0"/>
              <w:adjustRightInd w:val="0"/>
              <w:rPr>
                <w:sz w:val="20"/>
                <w:szCs w:val="20"/>
              </w:rPr>
            </w:pPr>
            <w:r w:rsidRPr="00B8125E">
              <w:rPr>
                <w:sz w:val="20"/>
                <w:szCs w:val="20"/>
              </w:rPr>
              <w:t>Комитет по социальной и молодежной политике администрации городского округа Кинешма;</w:t>
            </w:r>
          </w:p>
          <w:p w:rsidR="0006374F" w:rsidRPr="00B8125E" w:rsidRDefault="0006374F" w:rsidP="00FC6228">
            <w:pPr>
              <w:widowControl w:val="0"/>
              <w:autoSpaceDE w:val="0"/>
              <w:autoSpaceDN w:val="0"/>
              <w:adjustRightInd w:val="0"/>
              <w:rPr>
                <w:sz w:val="20"/>
                <w:szCs w:val="20"/>
              </w:rPr>
            </w:pPr>
            <w:r w:rsidRPr="00B8125E">
              <w:rPr>
                <w:sz w:val="20"/>
                <w:szCs w:val="20"/>
              </w:rPr>
              <w:t>Управление жилищно-коммунального хозяйства администрации городского округа Кинешма;</w:t>
            </w:r>
          </w:p>
          <w:p w:rsidR="0006374F" w:rsidRPr="00B8125E" w:rsidRDefault="0006374F" w:rsidP="00FC6228">
            <w:pPr>
              <w:widowControl w:val="0"/>
              <w:autoSpaceDE w:val="0"/>
              <w:autoSpaceDN w:val="0"/>
              <w:adjustRightInd w:val="0"/>
              <w:rPr>
                <w:sz w:val="20"/>
                <w:szCs w:val="20"/>
              </w:rPr>
            </w:pPr>
            <w:r w:rsidRPr="00B8125E">
              <w:rPr>
                <w:sz w:val="20"/>
                <w:szCs w:val="20"/>
              </w:rPr>
              <w:t>Управление образования администрации городского округа Кинешма;</w:t>
            </w:r>
          </w:p>
          <w:p w:rsidR="0006374F" w:rsidRPr="00B8125E" w:rsidRDefault="0006374F" w:rsidP="00FC6228">
            <w:pPr>
              <w:widowControl w:val="0"/>
              <w:autoSpaceDE w:val="0"/>
              <w:autoSpaceDN w:val="0"/>
              <w:adjustRightInd w:val="0"/>
              <w:rPr>
                <w:sz w:val="20"/>
                <w:szCs w:val="20"/>
              </w:rPr>
            </w:pPr>
            <w:r w:rsidRPr="00B8125E">
              <w:rPr>
                <w:sz w:val="20"/>
                <w:szCs w:val="20"/>
              </w:rPr>
              <w:t>Комитет по культуре и туризму администрац</w:t>
            </w:r>
            <w:r w:rsidRPr="00B8125E">
              <w:rPr>
                <w:sz w:val="20"/>
                <w:szCs w:val="20"/>
              </w:rPr>
              <w:lastRenderedPageBreak/>
              <w:t>ии городского округа Кинешма; Комитет по физической культуре и спорту администрации городского округа Кинешма;</w:t>
            </w:r>
          </w:p>
          <w:p w:rsidR="0006374F" w:rsidRPr="004B6F6D" w:rsidRDefault="0006374F" w:rsidP="00FC6228">
            <w:pPr>
              <w:pStyle w:val="2f4"/>
              <w:ind w:left="0"/>
              <w:rPr>
                <w:sz w:val="20"/>
                <w:szCs w:val="20"/>
              </w:rPr>
            </w:pPr>
            <w:r w:rsidRPr="00B8125E">
              <w:rPr>
                <w:sz w:val="20"/>
                <w:szCs w:val="20"/>
              </w:rPr>
              <w:t xml:space="preserve">Финансовое управление администрации городского округа Кинешма; Комитет имущественных и земельных отношений администрации </w:t>
            </w:r>
            <w:r w:rsidR="00655763">
              <w:rPr>
                <w:sz w:val="20"/>
                <w:szCs w:val="20"/>
              </w:rPr>
              <w:t>городского округа Кинешма</w:t>
            </w:r>
          </w:p>
        </w:tc>
        <w:tc>
          <w:tcPr>
            <w:tcW w:w="1418" w:type="dxa"/>
          </w:tcPr>
          <w:p w:rsidR="0006374F" w:rsidRPr="004B6F6D" w:rsidRDefault="0006374F" w:rsidP="00FC6228">
            <w:pPr>
              <w:pStyle w:val="2f4"/>
              <w:ind w:left="0"/>
              <w:rPr>
                <w:sz w:val="20"/>
                <w:szCs w:val="20"/>
              </w:rPr>
            </w:pPr>
            <w:r w:rsidRPr="004B6F6D">
              <w:rPr>
                <w:sz w:val="20"/>
                <w:szCs w:val="20"/>
              </w:rPr>
              <w:lastRenderedPageBreak/>
              <w:t>Всего:</w:t>
            </w:r>
          </w:p>
          <w:p w:rsidR="0006374F" w:rsidRPr="004B6F6D" w:rsidRDefault="0006374F" w:rsidP="00FC6228">
            <w:pPr>
              <w:pStyle w:val="2f4"/>
              <w:ind w:left="0"/>
              <w:rPr>
                <w:sz w:val="20"/>
                <w:szCs w:val="20"/>
              </w:rPr>
            </w:pPr>
          </w:p>
        </w:tc>
        <w:tc>
          <w:tcPr>
            <w:tcW w:w="1276" w:type="dxa"/>
          </w:tcPr>
          <w:p w:rsidR="0006374F" w:rsidRPr="004B6F6D" w:rsidRDefault="0006374F" w:rsidP="00FC6228">
            <w:pPr>
              <w:rPr>
                <w:sz w:val="20"/>
                <w:szCs w:val="20"/>
              </w:rPr>
            </w:pPr>
            <w:r>
              <w:rPr>
                <w:sz w:val="20"/>
                <w:szCs w:val="20"/>
              </w:rPr>
              <w:t>131,3</w:t>
            </w:r>
          </w:p>
          <w:p w:rsidR="0006374F" w:rsidRPr="004B6F6D" w:rsidRDefault="0006374F" w:rsidP="00FC6228">
            <w:pPr>
              <w:rPr>
                <w:sz w:val="20"/>
                <w:szCs w:val="20"/>
              </w:rPr>
            </w:pPr>
          </w:p>
        </w:tc>
        <w:tc>
          <w:tcPr>
            <w:tcW w:w="1275" w:type="dxa"/>
          </w:tcPr>
          <w:p w:rsidR="0006374F" w:rsidRPr="004B6F6D" w:rsidRDefault="0006374F" w:rsidP="00FC6228">
            <w:pPr>
              <w:rPr>
                <w:sz w:val="20"/>
                <w:szCs w:val="20"/>
              </w:rPr>
            </w:pPr>
            <w:r w:rsidRPr="004B6F6D">
              <w:rPr>
                <w:sz w:val="20"/>
                <w:szCs w:val="20"/>
              </w:rPr>
              <w:t>37,5</w:t>
            </w:r>
          </w:p>
          <w:p w:rsidR="0006374F" w:rsidRPr="004B6F6D" w:rsidRDefault="0006374F" w:rsidP="00FC6228">
            <w:pPr>
              <w:rPr>
                <w:sz w:val="20"/>
                <w:szCs w:val="20"/>
              </w:rPr>
            </w:pPr>
          </w:p>
        </w:tc>
        <w:tc>
          <w:tcPr>
            <w:tcW w:w="1560" w:type="dxa"/>
            <w:vMerge w:val="restart"/>
          </w:tcPr>
          <w:p w:rsidR="0006374F" w:rsidRPr="004B6F6D" w:rsidRDefault="0006374F" w:rsidP="00FC6228">
            <w:pPr>
              <w:pStyle w:val="2f4"/>
              <w:ind w:left="0"/>
              <w:rPr>
                <w:sz w:val="20"/>
                <w:szCs w:val="20"/>
              </w:rPr>
            </w:pPr>
            <w:r w:rsidRPr="004B6F6D">
              <w:rPr>
                <w:sz w:val="20"/>
                <w:szCs w:val="20"/>
              </w:rPr>
              <w:t>Мероприятие планируется реализовать до 31 декабря 2016 года. Главная цель - уменьшение количества работников, занятых в условиях, не отвечающих санитарно-гигиеническим нормам</w:t>
            </w:r>
          </w:p>
        </w:tc>
        <w:tc>
          <w:tcPr>
            <w:tcW w:w="2409" w:type="dxa"/>
            <w:vMerge w:val="restart"/>
          </w:tcPr>
          <w:p w:rsidR="0006374F" w:rsidRPr="004B6F6D" w:rsidRDefault="0006374F" w:rsidP="00FC6228">
            <w:pPr>
              <w:rPr>
                <w:sz w:val="20"/>
                <w:szCs w:val="20"/>
              </w:rPr>
            </w:pPr>
            <w:r w:rsidRPr="004B6F6D">
              <w:rPr>
                <w:sz w:val="20"/>
                <w:szCs w:val="20"/>
              </w:rPr>
              <w:t>«Количество рабочих мест работников администрации городского округа Кинешма, отраслевых (функциональных) органов администрации городского округа, по которым проведена специальная оценка труда»</w:t>
            </w:r>
          </w:p>
        </w:tc>
        <w:tc>
          <w:tcPr>
            <w:tcW w:w="709" w:type="dxa"/>
            <w:vMerge w:val="restart"/>
          </w:tcPr>
          <w:p w:rsidR="0006374F" w:rsidRPr="004B6F6D" w:rsidRDefault="0006374F" w:rsidP="00FC6228">
            <w:pPr>
              <w:snapToGrid w:val="0"/>
              <w:ind w:firstLine="5"/>
              <w:jc w:val="both"/>
              <w:rPr>
                <w:sz w:val="20"/>
                <w:szCs w:val="20"/>
              </w:rPr>
            </w:pPr>
            <w:r w:rsidRPr="004B6F6D">
              <w:rPr>
                <w:sz w:val="20"/>
                <w:szCs w:val="20"/>
              </w:rPr>
              <w:t>Ед.</w:t>
            </w:r>
          </w:p>
        </w:tc>
        <w:tc>
          <w:tcPr>
            <w:tcW w:w="992" w:type="dxa"/>
            <w:vMerge w:val="restart"/>
          </w:tcPr>
          <w:p w:rsidR="0006374F" w:rsidRPr="004B6F6D" w:rsidRDefault="0006374F" w:rsidP="00FC6228">
            <w:pPr>
              <w:snapToGrid w:val="0"/>
              <w:jc w:val="both"/>
              <w:rPr>
                <w:sz w:val="20"/>
                <w:szCs w:val="20"/>
              </w:rPr>
            </w:pPr>
            <w:r w:rsidRPr="004B6F6D">
              <w:rPr>
                <w:sz w:val="20"/>
                <w:szCs w:val="20"/>
              </w:rPr>
              <w:t>168</w:t>
            </w:r>
          </w:p>
        </w:tc>
        <w:tc>
          <w:tcPr>
            <w:tcW w:w="993" w:type="dxa"/>
            <w:vMerge w:val="restart"/>
          </w:tcPr>
          <w:p w:rsidR="0006374F" w:rsidRPr="004B6F6D" w:rsidRDefault="0006374F" w:rsidP="00FC6228">
            <w:pPr>
              <w:snapToGrid w:val="0"/>
              <w:jc w:val="both"/>
              <w:rPr>
                <w:sz w:val="20"/>
                <w:szCs w:val="20"/>
              </w:rPr>
            </w:pPr>
            <w:r w:rsidRPr="004B6F6D">
              <w:rPr>
                <w:sz w:val="20"/>
                <w:szCs w:val="20"/>
              </w:rPr>
              <w:t>35</w:t>
            </w:r>
          </w:p>
        </w:tc>
        <w:tc>
          <w:tcPr>
            <w:tcW w:w="1417" w:type="dxa"/>
            <w:vMerge w:val="restart"/>
          </w:tcPr>
          <w:p w:rsidR="0006374F" w:rsidRPr="004B6F6D" w:rsidRDefault="0006374F" w:rsidP="00FC6228">
            <w:pPr>
              <w:pStyle w:val="2f4"/>
              <w:ind w:left="0"/>
              <w:rPr>
                <w:sz w:val="20"/>
                <w:szCs w:val="20"/>
              </w:rPr>
            </w:pPr>
            <w:r w:rsidRPr="004B6F6D">
              <w:rPr>
                <w:sz w:val="20"/>
                <w:szCs w:val="20"/>
              </w:rPr>
              <w:t>131,3</w:t>
            </w:r>
          </w:p>
          <w:p w:rsidR="0006374F" w:rsidRPr="004B6F6D" w:rsidRDefault="0006374F" w:rsidP="00FC6228">
            <w:pPr>
              <w:pStyle w:val="2f4"/>
              <w:ind w:left="0"/>
              <w:rPr>
                <w:sz w:val="20"/>
                <w:szCs w:val="20"/>
              </w:rPr>
            </w:pPr>
          </w:p>
          <w:p w:rsidR="0006374F" w:rsidRPr="004B6F6D" w:rsidRDefault="0006374F" w:rsidP="00FC6228">
            <w:pPr>
              <w:pStyle w:val="2f4"/>
              <w:ind w:left="0"/>
              <w:rPr>
                <w:sz w:val="20"/>
                <w:szCs w:val="20"/>
              </w:rPr>
            </w:pPr>
          </w:p>
          <w:p w:rsidR="0006374F" w:rsidRPr="004B6F6D" w:rsidRDefault="0006374F" w:rsidP="00FC6228">
            <w:pPr>
              <w:pStyle w:val="2f4"/>
              <w:ind w:left="0"/>
              <w:rPr>
                <w:sz w:val="20"/>
                <w:szCs w:val="20"/>
              </w:rPr>
            </w:pPr>
          </w:p>
          <w:p w:rsidR="0006374F" w:rsidRPr="004B6F6D" w:rsidRDefault="0006374F" w:rsidP="00FC6228">
            <w:pPr>
              <w:pStyle w:val="2f4"/>
              <w:ind w:left="0"/>
              <w:rPr>
                <w:sz w:val="20"/>
                <w:szCs w:val="20"/>
              </w:rPr>
            </w:pPr>
          </w:p>
          <w:p w:rsidR="0006374F" w:rsidRPr="004B6F6D" w:rsidRDefault="0006374F" w:rsidP="00FC6228">
            <w:pPr>
              <w:pStyle w:val="2f4"/>
              <w:ind w:left="0"/>
              <w:rPr>
                <w:sz w:val="20"/>
                <w:szCs w:val="20"/>
              </w:rPr>
            </w:pPr>
          </w:p>
        </w:tc>
      </w:tr>
      <w:tr w:rsidR="0006374F" w:rsidRPr="003B25F2" w:rsidTr="0096530E">
        <w:trPr>
          <w:trHeight w:val="1110"/>
        </w:trPr>
        <w:tc>
          <w:tcPr>
            <w:tcW w:w="710" w:type="dxa"/>
            <w:vMerge/>
          </w:tcPr>
          <w:p w:rsidR="0006374F" w:rsidRPr="004B6F6D" w:rsidRDefault="0006374F" w:rsidP="00FC6228">
            <w:pPr>
              <w:pStyle w:val="2f4"/>
              <w:ind w:left="0"/>
              <w:rPr>
                <w:sz w:val="20"/>
                <w:szCs w:val="20"/>
              </w:rPr>
            </w:pPr>
          </w:p>
        </w:tc>
        <w:tc>
          <w:tcPr>
            <w:tcW w:w="2126" w:type="dxa"/>
            <w:vMerge/>
          </w:tcPr>
          <w:p w:rsidR="0006374F" w:rsidRPr="004B6F6D" w:rsidRDefault="0006374F" w:rsidP="00FC6228">
            <w:pPr>
              <w:rPr>
                <w:sz w:val="20"/>
                <w:szCs w:val="20"/>
              </w:rPr>
            </w:pPr>
          </w:p>
        </w:tc>
        <w:tc>
          <w:tcPr>
            <w:tcW w:w="1417" w:type="dxa"/>
            <w:vMerge/>
          </w:tcPr>
          <w:p w:rsidR="0006374F" w:rsidRPr="004B6F6D" w:rsidRDefault="0006374F" w:rsidP="00FC6228">
            <w:pPr>
              <w:widowControl w:val="0"/>
              <w:autoSpaceDE w:val="0"/>
              <w:autoSpaceDN w:val="0"/>
              <w:adjustRightInd w:val="0"/>
              <w:rPr>
                <w:sz w:val="20"/>
                <w:szCs w:val="20"/>
              </w:rPr>
            </w:pPr>
          </w:p>
        </w:tc>
        <w:tc>
          <w:tcPr>
            <w:tcW w:w="1418" w:type="dxa"/>
          </w:tcPr>
          <w:p w:rsidR="0006374F" w:rsidRPr="004B6F6D" w:rsidRDefault="0006374F"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06374F" w:rsidRPr="004B6F6D" w:rsidRDefault="0006374F" w:rsidP="00FC6228">
            <w:pPr>
              <w:rPr>
                <w:sz w:val="20"/>
                <w:szCs w:val="20"/>
              </w:rPr>
            </w:pPr>
            <w:r>
              <w:rPr>
                <w:sz w:val="20"/>
                <w:szCs w:val="20"/>
              </w:rPr>
              <w:t>131,3</w:t>
            </w:r>
          </w:p>
          <w:p w:rsidR="0006374F" w:rsidRPr="004B6F6D" w:rsidRDefault="0006374F" w:rsidP="00FC6228">
            <w:pPr>
              <w:rPr>
                <w:sz w:val="20"/>
                <w:szCs w:val="20"/>
              </w:rPr>
            </w:pPr>
          </w:p>
        </w:tc>
        <w:tc>
          <w:tcPr>
            <w:tcW w:w="1275" w:type="dxa"/>
          </w:tcPr>
          <w:p w:rsidR="0006374F" w:rsidRPr="004B6F6D" w:rsidRDefault="0006374F" w:rsidP="00FC6228">
            <w:pPr>
              <w:rPr>
                <w:sz w:val="20"/>
                <w:szCs w:val="20"/>
              </w:rPr>
            </w:pPr>
            <w:r w:rsidRPr="004B6F6D">
              <w:rPr>
                <w:sz w:val="20"/>
                <w:szCs w:val="20"/>
              </w:rPr>
              <w:t>37,5</w:t>
            </w:r>
          </w:p>
        </w:tc>
        <w:tc>
          <w:tcPr>
            <w:tcW w:w="1560" w:type="dxa"/>
            <w:vMerge/>
          </w:tcPr>
          <w:p w:rsidR="0006374F" w:rsidRPr="004B6F6D" w:rsidRDefault="0006374F" w:rsidP="00FC6228">
            <w:pPr>
              <w:pStyle w:val="2f4"/>
              <w:ind w:left="0"/>
              <w:rPr>
                <w:sz w:val="20"/>
                <w:szCs w:val="20"/>
              </w:rPr>
            </w:pPr>
          </w:p>
        </w:tc>
        <w:tc>
          <w:tcPr>
            <w:tcW w:w="2409" w:type="dxa"/>
            <w:vMerge/>
          </w:tcPr>
          <w:p w:rsidR="0006374F" w:rsidRPr="004B6F6D" w:rsidRDefault="0006374F" w:rsidP="00FC6228">
            <w:pPr>
              <w:rPr>
                <w:sz w:val="20"/>
                <w:szCs w:val="20"/>
              </w:rPr>
            </w:pPr>
          </w:p>
        </w:tc>
        <w:tc>
          <w:tcPr>
            <w:tcW w:w="709" w:type="dxa"/>
            <w:vMerge/>
          </w:tcPr>
          <w:p w:rsidR="0006374F" w:rsidRPr="004B6F6D" w:rsidRDefault="0006374F" w:rsidP="00FC6228">
            <w:pPr>
              <w:snapToGrid w:val="0"/>
              <w:ind w:firstLine="5"/>
              <w:jc w:val="both"/>
              <w:rPr>
                <w:sz w:val="20"/>
                <w:szCs w:val="20"/>
              </w:rPr>
            </w:pPr>
          </w:p>
        </w:tc>
        <w:tc>
          <w:tcPr>
            <w:tcW w:w="992" w:type="dxa"/>
            <w:vMerge/>
          </w:tcPr>
          <w:p w:rsidR="0006374F" w:rsidRPr="004B6F6D" w:rsidRDefault="0006374F" w:rsidP="00FC6228">
            <w:pPr>
              <w:snapToGrid w:val="0"/>
              <w:jc w:val="both"/>
              <w:rPr>
                <w:sz w:val="20"/>
                <w:szCs w:val="20"/>
              </w:rPr>
            </w:pPr>
          </w:p>
        </w:tc>
        <w:tc>
          <w:tcPr>
            <w:tcW w:w="993" w:type="dxa"/>
            <w:vMerge/>
          </w:tcPr>
          <w:p w:rsidR="0006374F" w:rsidRPr="004B6F6D" w:rsidRDefault="0006374F" w:rsidP="00FC6228">
            <w:pPr>
              <w:snapToGrid w:val="0"/>
              <w:jc w:val="both"/>
              <w:rPr>
                <w:sz w:val="20"/>
                <w:szCs w:val="20"/>
              </w:rPr>
            </w:pPr>
          </w:p>
        </w:tc>
        <w:tc>
          <w:tcPr>
            <w:tcW w:w="1417" w:type="dxa"/>
            <w:vMerge/>
          </w:tcPr>
          <w:p w:rsidR="0006374F" w:rsidRPr="004B6F6D" w:rsidRDefault="0006374F" w:rsidP="00FC6228">
            <w:pPr>
              <w:pStyle w:val="2f4"/>
              <w:ind w:left="0"/>
              <w:rPr>
                <w:sz w:val="20"/>
                <w:szCs w:val="20"/>
              </w:rPr>
            </w:pPr>
          </w:p>
        </w:tc>
      </w:tr>
      <w:tr w:rsidR="0006374F" w:rsidRPr="003B25F2" w:rsidTr="0096530E">
        <w:trPr>
          <w:trHeight w:val="1575"/>
        </w:trPr>
        <w:tc>
          <w:tcPr>
            <w:tcW w:w="710" w:type="dxa"/>
            <w:vMerge/>
          </w:tcPr>
          <w:p w:rsidR="0006374F" w:rsidRPr="004B6F6D" w:rsidRDefault="0006374F" w:rsidP="00FC6228">
            <w:pPr>
              <w:pStyle w:val="2f4"/>
              <w:ind w:left="0"/>
              <w:rPr>
                <w:sz w:val="20"/>
                <w:szCs w:val="20"/>
              </w:rPr>
            </w:pPr>
          </w:p>
        </w:tc>
        <w:tc>
          <w:tcPr>
            <w:tcW w:w="2126" w:type="dxa"/>
            <w:vMerge/>
          </w:tcPr>
          <w:p w:rsidR="0006374F" w:rsidRPr="004B6F6D" w:rsidRDefault="0006374F" w:rsidP="00FC6228">
            <w:pPr>
              <w:rPr>
                <w:sz w:val="20"/>
                <w:szCs w:val="20"/>
              </w:rPr>
            </w:pPr>
          </w:p>
        </w:tc>
        <w:tc>
          <w:tcPr>
            <w:tcW w:w="1417" w:type="dxa"/>
            <w:vMerge/>
          </w:tcPr>
          <w:p w:rsidR="0006374F" w:rsidRPr="004B6F6D" w:rsidRDefault="0006374F" w:rsidP="00FC6228">
            <w:pPr>
              <w:pStyle w:val="2f4"/>
              <w:ind w:left="0"/>
              <w:rPr>
                <w:sz w:val="20"/>
                <w:szCs w:val="20"/>
              </w:rPr>
            </w:pPr>
          </w:p>
        </w:tc>
        <w:tc>
          <w:tcPr>
            <w:tcW w:w="1418" w:type="dxa"/>
          </w:tcPr>
          <w:p w:rsidR="0006374F" w:rsidRPr="004B6F6D" w:rsidRDefault="0006374F" w:rsidP="00FC6228">
            <w:pPr>
              <w:pStyle w:val="2f4"/>
              <w:ind w:left="0"/>
              <w:rPr>
                <w:sz w:val="20"/>
                <w:szCs w:val="20"/>
              </w:rPr>
            </w:pPr>
            <w:r w:rsidRPr="004B6F6D">
              <w:rPr>
                <w:sz w:val="20"/>
                <w:szCs w:val="20"/>
              </w:rPr>
              <w:t>- бюджет городского округа Кинешма</w:t>
            </w:r>
          </w:p>
        </w:tc>
        <w:tc>
          <w:tcPr>
            <w:tcW w:w="1276" w:type="dxa"/>
          </w:tcPr>
          <w:p w:rsidR="0006374F" w:rsidRPr="004B6F6D" w:rsidRDefault="0006374F" w:rsidP="00FC6228">
            <w:pPr>
              <w:rPr>
                <w:sz w:val="20"/>
                <w:szCs w:val="20"/>
              </w:rPr>
            </w:pPr>
            <w:r>
              <w:rPr>
                <w:sz w:val="20"/>
                <w:szCs w:val="20"/>
              </w:rPr>
              <w:t>131,3</w:t>
            </w:r>
          </w:p>
        </w:tc>
        <w:tc>
          <w:tcPr>
            <w:tcW w:w="1275" w:type="dxa"/>
          </w:tcPr>
          <w:p w:rsidR="0006374F" w:rsidRPr="004B6F6D" w:rsidRDefault="0006374F" w:rsidP="00FC6228">
            <w:pPr>
              <w:rPr>
                <w:sz w:val="20"/>
                <w:szCs w:val="20"/>
              </w:rPr>
            </w:pPr>
            <w:r w:rsidRPr="004B6F6D">
              <w:rPr>
                <w:sz w:val="20"/>
                <w:szCs w:val="20"/>
              </w:rPr>
              <w:t>37,5</w:t>
            </w:r>
          </w:p>
        </w:tc>
        <w:tc>
          <w:tcPr>
            <w:tcW w:w="1560" w:type="dxa"/>
            <w:vMerge/>
          </w:tcPr>
          <w:p w:rsidR="0006374F" w:rsidRPr="004B6F6D" w:rsidRDefault="0006374F" w:rsidP="00FC6228">
            <w:pPr>
              <w:pStyle w:val="2f4"/>
              <w:ind w:left="0"/>
              <w:rPr>
                <w:sz w:val="20"/>
                <w:szCs w:val="20"/>
              </w:rPr>
            </w:pPr>
          </w:p>
        </w:tc>
        <w:tc>
          <w:tcPr>
            <w:tcW w:w="2409" w:type="dxa"/>
            <w:vMerge/>
          </w:tcPr>
          <w:p w:rsidR="0006374F" w:rsidRPr="004B6F6D" w:rsidRDefault="0006374F" w:rsidP="00FC6228">
            <w:pPr>
              <w:rPr>
                <w:sz w:val="20"/>
                <w:szCs w:val="20"/>
              </w:rPr>
            </w:pPr>
          </w:p>
        </w:tc>
        <w:tc>
          <w:tcPr>
            <w:tcW w:w="709" w:type="dxa"/>
            <w:vMerge/>
          </w:tcPr>
          <w:p w:rsidR="0006374F" w:rsidRPr="004B6F6D" w:rsidRDefault="0006374F" w:rsidP="00FC6228">
            <w:pPr>
              <w:jc w:val="center"/>
              <w:rPr>
                <w:sz w:val="20"/>
                <w:szCs w:val="20"/>
              </w:rPr>
            </w:pPr>
          </w:p>
        </w:tc>
        <w:tc>
          <w:tcPr>
            <w:tcW w:w="992" w:type="dxa"/>
            <w:vMerge/>
          </w:tcPr>
          <w:p w:rsidR="0006374F" w:rsidRPr="004B6F6D" w:rsidRDefault="0006374F" w:rsidP="00FC6228">
            <w:pPr>
              <w:jc w:val="center"/>
              <w:rPr>
                <w:sz w:val="20"/>
                <w:szCs w:val="20"/>
              </w:rPr>
            </w:pPr>
          </w:p>
        </w:tc>
        <w:tc>
          <w:tcPr>
            <w:tcW w:w="993" w:type="dxa"/>
            <w:vMerge/>
          </w:tcPr>
          <w:p w:rsidR="0006374F" w:rsidRPr="004B6F6D" w:rsidRDefault="0006374F" w:rsidP="00FC6228">
            <w:pPr>
              <w:jc w:val="center"/>
              <w:rPr>
                <w:sz w:val="20"/>
                <w:szCs w:val="20"/>
              </w:rPr>
            </w:pPr>
          </w:p>
        </w:tc>
        <w:tc>
          <w:tcPr>
            <w:tcW w:w="1417" w:type="dxa"/>
            <w:vMerge/>
          </w:tcPr>
          <w:p w:rsidR="0006374F" w:rsidRPr="004B6F6D" w:rsidRDefault="0006374F" w:rsidP="00FC6228">
            <w:pPr>
              <w:pStyle w:val="2f4"/>
              <w:ind w:left="0"/>
              <w:rPr>
                <w:sz w:val="20"/>
                <w:szCs w:val="20"/>
              </w:rPr>
            </w:pPr>
          </w:p>
        </w:tc>
      </w:tr>
      <w:tr w:rsidR="002B1889" w:rsidRPr="003B25F2" w:rsidTr="0096530E">
        <w:trPr>
          <w:trHeight w:val="225"/>
        </w:trPr>
        <w:tc>
          <w:tcPr>
            <w:tcW w:w="710" w:type="dxa"/>
            <w:vMerge w:val="restart"/>
          </w:tcPr>
          <w:p w:rsidR="002B1889" w:rsidRPr="00F84B31" w:rsidRDefault="002B1889" w:rsidP="00FC6228">
            <w:pPr>
              <w:pStyle w:val="a6"/>
              <w:rPr>
                <w:rFonts w:ascii="Times New Roman" w:eastAsia="Times New Roman" w:hAnsi="Times New Roman" w:cs="Times New Roman"/>
                <w:sz w:val="20"/>
                <w:szCs w:val="20"/>
              </w:rPr>
            </w:pPr>
          </w:p>
        </w:tc>
        <w:tc>
          <w:tcPr>
            <w:tcW w:w="2126" w:type="dxa"/>
            <w:vMerge w:val="restart"/>
          </w:tcPr>
          <w:p w:rsidR="002B1889" w:rsidRPr="00F84B31" w:rsidRDefault="002B1889" w:rsidP="00FC6228">
            <w:pPr>
              <w:pStyle w:val="a6"/>
              <w:rPr>
                <w:rFonts w:ascii="Times New Roman" w:eastAsia="Times New Roman" w:hAnsi="Times New Roman" w:cs="Times New Roman"/>
                <w:sz w:val="20"/>
                <w:szCs w:val="20"/>
              </w:rPr>
            </w:pPr>
          </w:p>
        </w:tc>
        <w:tc>
          <w:tcPr>
            <w:tcW w:w="1417" w:type="dxa"/>
            <w:vMerge w:val="restart"/>
          </w:tcPr>
          <w:p w:rsidR="002B1889" w:rsidRPr="00F84B31" w:rsidRDefault="002B1889" w:rsidP="00FC6228">
            <w:pPr>
              <w:pStyle w:val="a6"/>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Администрац</w:t>
            </w:r>
            <w:r w:rsidRPr="00F84B31">
              <w:rPr>
                <w:rFonts w:ascii="Times New Roman" w:eastAsia="Times New Roman" w:hAnsi="Times New Roman" w:cs="Times New Roman"/>
                <w:sz w:val="20"/>
                <w:szCs w:val="20"/>
              </w:rPr>
              <w:lastRenderedPageBreak/>
              <w:t>ия городского округа Кинешма</w:t>
            </w:r>
          </w:p>
        </w:tc>
        <w:tc>
          <w:tcPr>
            <w:tcW w:w="1418" w:type="dxa"/>
          </w:tcPr>
          <w:p w:rsidR="002B1889" w:rsidRPr="004B6F6D" w:rsidRDefault="002B1889" w:rsidP="00FC6228">
            <w:pPr>
              <w:pStyle w:val="2f4"/>
              <w:ind w:left="0"/>
              <w:rPr>
                <w:sz w:val="20"/>
                <w:szCs w:val="20"/>
              </w:rPr>
            </w:pPr>
            <w:r w:rsidRPr="004B6F6D">
              <w:rPr>
                <w:sz w:val="20"/>
                <w:szCs w:val="20"/>
              </w:rPr>
              <w:lastRenderedPageBreak/>
              <w:t>Всего:</w:t>
            </w:r>
            <w:r w:rsidRPr="004B6F6D">
              <w:rPr>
                <w:b/>
                <w:sz w:val="20"/>
                <w:szCs w:val="20"/>
              </w:rPr>
              <w:t xml:space="preserve"> </w:t>
            </w:r>
          </w:p>
        </w:tc>
        <w:tc>
          <w:tcPr>
            <w:tcW w:w="1276" w:type="dxa"/>
          </w:tcPr>
          <w:p w:rsidR="002B1889" w:rsidRPr="00F84B31" w:rsidRDefault="002B1889" w:rsidP="00FC6228">
            <w:pPr>
              <w:pStyle w:val="a6"/>
              <w:jc w:val="center"/>
            </w:pPr>
            <w:r>
              <w:rPr>
                <w:rFonts w:ascii="Times New Roman" w:eastAsia="Times New Roman" w:hAnsi="Times New Roman" w:cs="Times New Roman"/>
                <w:sz w:val="20"/>
                <w:szCs w:val="20"/>
              </w:rPr>
              <w:t>93,1</w:t>
            </w:r>
          </w:p>
        </w:tc>
        <w:tc>
          <w:tcPr>
            <w:tcW w:w="1275" w:type="dxa"/>
          </w:tcPr>
          <w:p w:rsidR="002B1889" w:rsidRPr="004B6F6D" w:rsidRDefault="002B1889" w:rsidP="00FB7BDC">
            <w:pPr>
              <w:jc w:val="center"/>
              <w:rPr>
                <w:sz w:val="20"/>
                <w:szCs w:val="20"/>
              </w:rPr>
            </w:pPr>
            <w:r>
              <w:rPr>
                <w:sz w:val="20"/>
                <w:szCs w:val="20"/>
              </w:rPr>
              <w:t>0,0</w:t>
            </w:r>
          </w:p>
        </w:tc>
        <w:tc>
          <w:tcPr>
            <w:tcW w:w="1560" w:type="dxa"/>
            <w:vMerge w:val="restart"/>
          </w:tcPr>
          <w:p w:rsidR="002B1889" w:rsidRPr="004B6F6D" w:rsidRDefault="002B1889" w:rsidP="00FC6228">
            <w:pPr>
              <w:pStyle w:val="2f4"/>
              <w:ind w:left="0"/>
              <w:rPr>
                <w:sz w:val="20"/>
                <w:szCs w:val="20"/>
              </w:rPr>
            </w:pPr>
          </w:p>
        </w:tc>
        <w:tc>
          <w:tcPr>
            <w:tcW w:w="2409" w:type="dxa"/>
            <w:vMerge w:val="restart"/>
          </w:tcPr>
          <w:p w:rsidR="002B1889" w:rsidRPr="004B6F6D" w:rsidRDefault="002B1889" w:rsidP="00FC6228">
            <w:pPr>
              <w:rPr>
                <w:sz w:val="20"/>
                <w:szCs w:val="20"/>
              </w:rPr>
            </w:pPr>
          </w:p>
        </w:tc>
        <w:tc>
          <w:tcPr>
            <w:tcW w:w="709" w:type="dxa"/>
            <w:vMerge w:val="restart"/>
          </w:tcPr>
          <w:p w:rsidR="002B1889" w:rsidRPr="004B6F6D" w:rsidRDefault="002B1889" w:rsidP="00FC6228">
            <w:pPr>
              <w:snapToGrid w:val="0"/>
              <w:ind w:firstLine="5"/>
              <w:jc w:val="both"/>
              <w:rPr>
                <w:sz w:val="20"/>
                <w:szCs w:val="20"/>
              </w:rPr>
            </w:pPr>
          </w:p>
        </w:tc>
        <w:tc>
          <w:tcPr>
            <w:tcW w:w="992" w:type="dxa"/>
            <w:vMerge w:val="restart"/>
          </w:tcPr>
          <w:p w:rsidR="002B1889" w:rsidRPr="004B6F6D" w:rsidRDefault="002B1889" w:rsidP="00FC6228">
            <w:pPr>
              <w:snapToGrid w:val="0"/>
              <w:jc w:val="both"/>
              <w:rPr>
                <w:sz w:val="20"/>
                <w:szCs w:val="20"/>
              </w:rPr>
            </w:pPr>
          </w:p>
        </w:tc>
        <w:tc>
          <w:tcPr>
            <w:tcW w:w="993" w:type="dxa"/>
            <w:vMerge w:val="restart"/>
          </w:tcPr>
          <w:p w:rsidR="002B1889" w:rsidRPr="004B6F6D" w:rsidRDefault="002B1889" w:rsidP="00FC6228">
            <w:pPr>
              <w:snapToGrid w:val="0"/>
              <w:jc w:val="both"/>
              <w:rPr>
                <w:sz w:val="20"/>
                <w:szCs w:val="20"/>
              </w:rPr>
            </w:pPr>
          </w:p>
        </w:tc>
        <w:tc>
          <w:tcPr>
            <w:tcW w:w="1417" w:type="dxa"/>
            <w:vMerge w:val="restart"/>
          </w:tcPr>
          <w:p w:rsidR="002B1889" w:rsidRDefault="002B1889" w:rsidP="00FC6228">
            <w:pPr>
              <w:pStyle w:val="a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93,1</w:t>
            </w:r>
          </w:p>
          <w:p w:rsidR="002B1889" w:rsidRDefault="002B1889" w:rsidP="00FC6228"/>
          <w:p w:rsidR="002B1889" w:rsidRPr="00F84B31" w:rsidRDefault="002B1889" w:rsidP="00FC6228">
            <w:pPr>
              <w:jc w:val="center"/>
            </w:pPr>
          </w:p>
        </w:tc>
      </w:tr>
      <w:tr w:rsidR="002B1889" w:rsidRPr="003B25F2" w:rsidTr="0096530E">
        <w:trPr>
          <w:trHeight w:val="930"/>
        </w:trPr>
        <w:tc>
          <w:tcPr>
            <w:tcW w:w="710" w:type="dxa"/>
            <w:vMerge/>
          </w:tcPr>
          <w:p w:rsidR="002B1889" w:rsidRPr="00F84B31" w:rsidRDefault="002B1889" w:rsidP="00FC6228">
            <w:pPr>
              <w:pStyle w:val="a6"/>
              <w:rPr>
                <w:rFonts w:ascii="Times New Roman" w:eastAsia="Times New Roman" w:hAnsi="Times New Roman" w:cs="Times New Roman"/>
                <w:sz w:val="20"/>
                <w:szCs w:val="20"/>
              </w:rPr>
            </w:pPr>
          </w:p>
        </w:tc>
        <w:tc>
          <w:tcPr>
            <w:tcW w:w="2126" w:type="dxa"/>
            <w:vMerge/>
          </w:tcPr>
          <w:p w:rsidR="002B1889" w:rsidRPr="00F84B31" w:rsidRDefault="002B1889" w:rsidP="00FC6228">
            <w:pPr>
              <w:pStyle w:val="a6"/>
              <w:rPr>
                <w:rFonts w:ascii="Times New Roman" w:eastAsia="Times New Roman" w:hAnsi="Times New Roman" w:cs="Times New Roman"/>
                <w:sz w:val="20"/>
                <w:szCs w:val="20"/>
              </w:rPr>
            </w:pPr>
          </w:p>
        </w:tc>
        <w:tc>
          <w:tcPr>
            <w:tcW w:w="1417" w:type="dxa"/>
            <w:vMerge/>
          </w:tcPr>
          <w:p w:rsidR="002B1889" w:rsidRPr="00F84B31" w:rsidRDefault="002B1889" w:rsidP="00FC6228">
            <w:pPr>
              <w:pStyle w:val="a6"/>
              <w:rPr>
                <w:rFonts w:ascii="Times New Roman" w:eastAsia="Times New Roman" w:hAnsi="Times New Roman" w:cs="Times New Roman"/>
                <w:sz w:val="20"/>
                <w:szCs w:val="20"/>
              </w:rPr>
            </w:pPr>
          </w:p>
        </w:tc>
        <w:tc>
          <w:tcPr>
            <w:tcW w:w="1418" w:type="dxa"/>
          </w:tcPr>
          <w:p w:rsidR="002B1889" w:rsidRPr="004B6F6D" w:rsidRDefault="002B1889"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2B1889" w:rsidRDefault="002B1889" w:rsidP="00FC6228"/>
          <w:p w:rsidR="002B1889" w:rsidRDefault="002B1889" w:rsidP="00FC6228">
            <w:pPr>
              <w:jc w:val="center"/>
              <w:rPr>
                <w:sz w:val="20"/>
                <w:szCs w:val="20"/>
              </w:rPr>
            </w:pPr>
            <w:r>
              <w:rPr>
                <w:sz w:val="20"/>
                <w:szCs w:val="20"/>
              </w:rPr>
              <w:t>93,1</w:t>
            </w:r>
          </w:p>
          <w:p w:rsidR="002B1889" w:rsidRDefault="002B1889" w:rsidP="00FC6228">
            <w:pPr>
              <w:jc w:val="center"/>
              <w:rPr>
                <w:sz w:val="20"/>
                <w:szCs w:val="20"/>
              </w:rPr>
            </w:pPr>
          </w:p>
          <w:p w:rsidR="002B1889" w:rsidRDefault="002B1889" w:rsidP="00FC6228">
            <w:pPr>
              <w:jc w:val="center"/>
              <w:rPr>
                <w:sz w:val="20"/>
                <w:szCs w:val="20"/>
              </w:rPr>
            </w:pPr>
          </w:p>
        </w:tc>
        <w:tc>
          <w:tcPr>
            <w:tcW w:w="1275" w:type="dxa"/>
          </w:tcPr>
          <w:p w:rsidR="002B1889" w:rsidRDefault="002B1889" w:rsidP="00FB7BDC">
            <w:pPr>
              <w:jc w:val="center"/>
              <w:rPr>
                <w:sz w:val="20"/>
                <w:szCs w:val="20"/>
              </w:rPr>
            </w:pPr>
          </w:p>
          <w:p w:rsidR="002B1889" w:rsidRDefault="002B1889" w:rsidP="00FB7BDC">
            <w:pPr>
              <w:jc w:val="center"/>
              <w:rPr>
                <w:sz w:val="20"/>
                <w:szCs w:val="20"/>
              </w:rPr>
            </w:pPr>
            <w:r>
              <w:rPr>
                <w:sz w:val="20"/>
                <w:szCs w:val="20"/>
              </w:rPr>
              <w:t>0,0</w:t>
            </w:r>
          </w:p>
          <w:p w:rsidR="002B1889" w:rsidRDefault="002B1889" w:rsidP="00FB7BDC">
            <w:pPr>
              <w:jc w:val="center"/>
              <w:rPr>
                <w:sz w:val="20"/>
                <w:szCs w:val="20"/>
              </w:rPr>
            </w:pPr>
          </w:p>
          <w:p w:rsidR="002B1889" w:rsidRDefault="002B1889" w:rsidP="00FB7BDC">
            <w:pPr>
              <w:jc w:val="center"/>
              <w:rPr>
                <w:sz w:val="20"/>
                <w:szCs w:val="20"/>
              </w:rPr>
            </w:pPr>
          </w:p>
        </w:tc>
        <w:tc>
          <w:tcPr>
            <w:tcW w:w="1560" w:type="dxa"/>
            <w:vMerge/>
          </w:tcPr>
          <w:p w:rsidR="002B1889" w:rsidRPr="004B6F6D" w:rsidRDefault="002B1889" w:rsidP="00FC6228">
            <w:pPr>
              <w:pStyle w:val="2f4"/>
              <w:ind w:left="0"/>
              <w:rPr>
                <w:sz w:val="20"/>
                <w:szCs w:val="20"/>
              </w:rPr>
            </w:pPr>
          </w:p>
        </w:tc>
        <w:tc>
          <w:tcPr>
            <w:tcW w:w="2409" w:type="dxa"/>
            <w:vMerge/>
          </w:tcPr>
          <w:p w:rsidR="002B1889" w:rsidRPr="004B6F6D" w:rsidRDefault="002B1889" w:rsidP="00FC6228">
            <w:pPr>
              <w:rPr>
                <w:sz w:val="20"/>
                <w:szCs w:val="20"/>
              </w:rPr>
            </w:pPr>
          </w:p>
        </w:tc>
        <w:tc>
          <w:tcPr>
            <w:tcW w:w="709" w:type="dxa"/>
            <w:vMerge/>
          </w:tcPr>
          <w:p w:rsidR="002B1889" w:rsidRPr="004B6F6D" w:rsidRDefault="002B1889" w:rsidP="00FC6228">
            <w:pPr>
              <w:snapToGrid w:val="0"/>
              <w:ind w:firstLine="5"/>
              <w:jc w:val="both"/>
              <w:rPr>
                <w:sz w:val="20"/>
                <w:szCs w:val="20"/>
              </w:rPr>
            </w:pPr>
          </w:p>
        </w:tc>
        <w:tc>
          <w:tcPr>
            <w:tcW w:w="992" w:type="dxa"/>
            <w:vMerge/>
          </w:tcPr>
          <w:p w:rsidR="002B1889" w:rsidRPr="004B6F6D" w:rsidRDefault="002B1889" w:rsidP="00FC6228">
            <w:pPr>
              <w:snapToGrid w:val="0"/>
              <w:jc w:val="both"/>
              <w:rPr>
                <w:sz w:val="20"/>
                <w:szCs w:val="20"/>
              </w:rPr>
            </w:pPr>
          </w:p>
        </w:tc>
        <w:tc>
          <w:tcPr>
            <w:tcW w:w="993" w:type="dxa"/>
            <w:vMerge/>
          </w:tcPr>
          <w:p w:rsidR="002B1889" w:rsidRPr="004B6F6D" w:rsidRDefault="002B1889" w:rsidP="00FC6228">
            <w:pPr>
              <w:snapToGrid w:val="0"/>
              <w:jc w:val="both"/>
              <w:rPr>
                <w:sz w:val="20"/>
                <w:szCs w:val="20"/>
              </w:rPr>
            </w:pPr>
          </w:p>
        </w:tc>
        <w:tc>
          <w:tcPr>
            <w:tcW w:w="1417" w:type="dxa"/>
            <w:vMerge/>
          </w:tcPr>
          <w:p w:rsidR="002B1889" w:rsidRDefault="002B1889" w:rsidP="00FC6228">
            <w:pPr>
              <w:pStyle w:val="a6"/>
              <w:jc w:val="center"/>
              <w:rPr>
                <w:rFonts w:ascii="Times New Roman" w:eastAsia="Times New Roman" w:hAnsi="Times New Roman" w:cs="Times New Roman"/>
                <w:sz w:val="20"/>
                <w:szCs w:val="20"/>
              </w:rPr>
            </w:pPr>
          </w:p>
        </w:tc>
      </w:tr>
      <w:tr w:rsidR="002B1889" w:rsidRPr="003B25F2" w:rsidTr="0096530E">
        <w:trPr>
          <w:trHeight w:val="895"/>
        </w:trPr>
        <w:tc>
          <w:tcPr>
            <w:tcW w:w="710" w:type="dxa"/>
            <w:vMerge/>
          </w:tcPr>
          <w:p w:rsidR="002B1889" w:rsidRPr="00F84B31" w:rsidRDefault="002B1889" w:rsidP="00FC6228">
            <w:pPr>
              <w:pStyle w:val="a6"/>
              <w:rPr>
                <w:rFonts w:ascii="Times New Roman" w:eastAsia="Times New Roman" w:hAnsi="Times New Roman" w:cs="Times New Roman"/>
                <w:sz w:val="20"/>
                <w:szCs w:val="20"/>
              </w:rPr>
            </w:pPr>
          </w:p>
        </w:tc>
        <w:tc>
          <w:tcPr>
            <w:tcW w:w="2126" w:type="dxa"/>
            <w:vMerge/>
          </w:tcPr>
          <w:p w:rsidR="002B1889" w:rsidRPr="00F84B31" w:rsidRDefault="002B1889" w:rsidP="00FC6228">
            <w:pPr>
              <w:pStyle w:val="a6"/>
              <w:rPr>
                <w:rFonts w:ascii="Times New Roman" w:eastAsia="Times New Roman" w:hAnsi="Times New Roman" w:cs="Times New Roman"/>
                <w:sz w:val="20"/>
                <w:szCs w:val="20"/>
              </w:rPr>
            </w:pPr>
          </w:p>
        </w:tc>
        <w:tc>
          <w:tcPr>
            <w:tcW w:w="1417" w:type="dxa"/>
            <w:vMerge/>
          </w:tcPr>
          <w:p w:rsidR="002B1889" w:rsidRPr="00F84B31" w:rsidRDefault="002B1889" w:rsidP="00FC6228">
            <w:pPr>
              <w:pStyle w:val="a6"/>
              <w:rPr>
                <w:rFonts w:ascii="Times New Roman" w:eastAsia="Times New Roman" w:hAnsi="Times New Roman" w:cs="Times New Roman"/>
                <w:sz w:val="20"/>
                <w:szCs w:val="20"/>
              </w:rPr>
            </w:pPr>
          </w:p>
        </w:tc>
        <w:tc>
          <w:tcPr>
            <w:tcW w:w="1418" w:type="dxa"/>
          </w:tcPr>
          <w:p w:rsidR="002B1889" w:rsidRPr="004B6F6D" w:rsidRDefault="002B1889" w:rsidP="00FC6228">
            <w:pPr>
              <w:pStyle w:val="2f4"/>
              <w:ind w:left="0"/>
              <w:rPr>
                <w:sz w:val="20"/>
                <w:szCs w:val="20"/>
              </w:rPr>
            </w:pPr>
            <w:r w:rsidRPr="004B6F6D">
              <w:rPr>
                <w:sz w:val="20"/>
                <w:szCs w:val="20"/>
              </w:rPr>
              <w:t>- бюджет городского округа Кинешма</w:t>
            </w:r>
          </w:p>
        </w:tc>
        <w:tc>
          <w:tcPr>
            <w:tcW w:w="1276" w:type="dxa"/>
          </w:tcPr>
          <w:p w:rsidR="002B1889" w:rsidRDefault="002B1889" w:rsidP="00521653">
            <w:pPr>
              <w:jc w:val="center"/>
            </w:pPr>
            <w:r>
              <w:rPr>
                <w:sz w:val="20"/>
                <w:szCs w:val="20"/>
              </w:rPr>
              <w:t>93,1</w:t>
            </w:r>
          </w:p>
        </w:tc>
        <w:tc>
          <w:tcPr>
            <w:tcW w:w="1275" w:type="dxa"/>
          </w:tcPr>
          <w:p w:rsidR="002B1889" w:rsidRDefault="002B1889" w:rsidP="00521653">
            <w:pPr>
              <w:jc w:val="center"/>
              <w:rPr>
                <w:sz w:val="20"/>
                <w:szCs w:val="20"/>
              </w:rPr>
            </w:pPr>
            <w:r>
              <w:rPr>
                <w:sz w:val="20"/>
                <w:szCs w:val="20"/>
              </w:rPr>
              <w:t>0,0</w:t>
            </w:r>
          </w:p>
        </w:tc>
        <w:tc>
          <w:tcPr>
            <w:tcW w:w="1560" w:type="dxa"/>
            <w:vMerge/>
          </w:tcPr>
          <w:p w:rsidR="002B1889" w:rsidRPr="004B6F6D" w:rsidRDefault="002B1889" w:rsidP="00FC6228">
            <w:pPr>
              <w:pStyle w:val="2f4"/>
              <w:ind w:left="0"/>
              <w:rPr>
                <w:sz w:val="20"/>
                <w:szCs w:val="20"/>
              </w:rPr>
            </w:pPr>
          </w:p>
        </w:tc>
        <w:tc>
          <w:tcPr>
            <w:tcW w:w="2409" w:type="dxa"/>
            <w:vMerge/>
          </w:tcPr>
          <w:p w:rsidR="002B1889" w:rsidRPr="004B6F6D" w:rsidRDefault="002B1889" w:rsidP="00FC6228">
            <w:pPr>
              <w:rPr>
                <w:sz w:val="20"/>
                <w:szCs w:val="20"/>
              </w:rPr>
            </w:pPr>
          </w:p>
        </w:tc>
        <w:tc>
          <w:tcPr>
            <w:tcW w:w="709" w:type="dxa"/>
            <w:vMerge/>
          </w:tcPr>
          <w:p w:rsidR="002B1889" w:rsidRPr="004B6F6D" w:rsidRDefault="002B1889" w:rsidP="00FC6228">
            <w:pPr>
              <w:snapToGrid w:val="0"/>
              <w:ind w:firstLine="5"/>
              <w:jc w:val="both"/>
              <w:rPr>
                <w:sz w:val="20"/>
                <w:szCs w:val="20"/>
              </w:rPr>
            </w:pPr>
          </w:p>
        </w:tc>
        <w:tc>
          <w:tcPr>
            <w:tcW w:w="992" w:type="dxa"/>
            <w:vMerge/>
          </w:tcPr>
          <w:p w:rsidR="002B1889" w:rsidRPr="004B6F6D" w:rsidRDefault="002B1889" w:rsidP="00FC6228">
            <w:pPr>
              <w:snapToGrid w:val="0"/>
              <w:jc w:val="both"/>
              <w:rPr>
                <w:sz w:val="20"/>
                <w:szCs w:val="20"/>
              </w:rPr>
            </w:pPr>
          </w:p>
        </w:tc>
        <w:tc>
          <w:tcPr>
            <w:tcW w:w="993" w:type="dxa"/>
            <w:vMerge/>
          </w:tcPr>
          <w:p w:rsidR="002B1889" w:rsidRPr="004B6F6D" w:rsidRDefault="002B1889" w:rsidP="00FC6228">
            <w:pPr>
              <w:snapToGrid w:val="0"/>
              <w:jc w:val="both"/>
              <w:rPr>
                <w:sz w:val="20"/>
                <w:szCs w:val="20"/>
              </w:rPr>
            </w:pPr>
          </w:p>
        </w:tc>
        <w:tc>
          <w:tcPr>
            <w:tcW w:w="1417" w:type="dxa"/>
            <w:vMerge/>
          </w:tcPr>
          <w:p w:rsidR="002B1889" w:rsidRDefault="002B1889" w:rsidP="00FC6228">
            <w:pPr>
              <w:pStyle w:val="a6"/>
              <w:jc w:val="center"/>
              <w:rPr>
                <w:rFonts w:ascii="Times New Roman" w:eastAsia="Times New Roman" w:hAnsi="Times New Roman" w:cs="Times New Roman"/>
                <w:sz w:val="20"/>
                <w:szCs w:val="20"/>
              </w:rPr>
            </w:pPr>
          </w:p>
        </w:tc>
      </w:tr>
      <w:tr w:rsidR="002B1889" w:rsidRPr="003B25F2" w:rsidTr="0096530E">
        <w:trPr>
          <w:trHeight w:val="251"/>
        </w:trPr>
        <w:tc>
          <w:tcPr>
            <w:tcW w:w="710" w:type="dxa"/>
            <w:vMerge w:val="restart"/>
          </w:tcPr>
          <w:p w:rsidR="002B1889" w:rsidRPr="00F84B31" w:rsidRDefault="002B1889" w:rsidP="00FC6228">
            <w:pPr>
              <w:pStyle w:val="a6"/>
              <w:rPr>
                <w:rFonts w:ascii="Times New Roman" w:eastAsia="Times New Roman" w:hAnsi="Times New Roman" w:cs="Times New Roman"/>
                <w:sz w:val="20"/>
                <w:szCs w:val="20"/>
              </w:rPr>
            </w:pPr>
          </w:p>
        </w:tc>
        <w:tc>
          <w:tcPr>
            <w:tcW w:w="2126" w:type="dxa"/>
            <w:vMerge w:val="restart"/>
          </w:tcPr>
          <w:p w:rsidR="002B1889" w:rsidRPr="00F84B31" w:rsidRDefault="002B1889" w:rsidP="00FC6228">
            <w:pPr>
              <w:pStyle w:val="a6"/>
              <w:rPr>
                <w:rFonts w:ascii="Times New Roman" w:eastAsia="Times New Roman" w:hAnsi="Times New Roman" w:cs="Times New Roman"/>
                <w:sz w:val="20"/>
                <w:szCs w:val="20"/>
              </w:rPr>
            </w:pPr>
          </w:p>
        </w:tc>
        <w:tc>
          <w:tcPr>
            <w:tcW w:w="1417" w:type="dxa"/>
            <w:vMerge w:val="restart"/>
          </w:tcPr>
          <w:p w:rsidR="002B1889" w:rsidRPr="00F84B31" w:rsidRDefault="002B1889" w:rsidP="00FC6228">
            <w:pPr>
              <w:pStyle w:val="a6"/>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Комитет по культуре и туризму администрации городского округа Кинешма</w:t>
            </w:r>
          </w:p>
        </w:tc>
        <w:tc>
          <w:tcPr>
            <w:tcW w:w="1418" w:type="dxa"/>
          </w:tcPr>
          <w:p w:rsidR="002B1889" w:rsidRPr="004B6F6D" w:rsidRDefault="002B1889" w:rsidP="00FC6228">
            <w:pPr>
              <w:pStyle w:val="2f4"/>
              <w:ind w:left="0"/>
              <w:rPr>
                <w:sz w:val="20"/>
                <w:szCs w:val="20"/>
              </w:rPr>
            </w:pPr>
            <w:r w:rsidRPr="004B6F6D">
              <w:rPr>
                <w:sz w:val="20"/>
                <w:szCs w:val="20"/>
              </w:rPr>
              <w:t>Всего:</w:t>
            </w:r>
            <w:r w:rsidRPr="004B6F6D">
              <w:rPr>
                <w:b/>
                <w:sz w:val="20"/>
                <w:szCs w:val="20"/>
              </w:rPr>
              <w:t xml:space="preserve"> </w:t>
            </w:r>
          </w:p>
        </w:tc>
        <w:tc>
          <w:tcPr>
            <w:tcW w:w="1276" w:type="dxa"/>
          </w:tcPr>
          <w:p w:rsidR="002B1889" w:rsidRPr="002B1889" w:rsidRDefault="002B1889" w:rsidP="00FC6228">
            <w:pPr>
              <w:pStyle w:val="a6"/>
              <w:jc w:val="center"/>
              <w:rPr>
                <w:rFonts w:ascii="Times New Roman" w:hAnsi="Times New Roman" w:cs="Times New Roman"/>
                <w:sz w:val="20"/>
                <w:szCs w:val="20"/>
              </w:rPr>
            </w:pPr>
            <w:r>
              <w:rPr>
                <w:rFonts w:ascii="Times New Roman" w:hAnsi="Times New Roman" w:cs="Times New Roman"/>
                <w:sz w:val="20"/>
                <w:szCs w:val="20"/>
              </w:rPr>
              <w:t>0,0</w:t>
            </w:r>
          </w:p>
        </w:tc>
        <w:tc>
          <w:tcPr>
            <w:tcW w:w="1275" w:type="dxa"/>
          </w:tcPr>
          <w:p w:rsidR="002B1889" w:rsidRPr="004B6F6D" w:rsidRDefault="002B1889" w:rsidP="00FB7BDC">
            <w:pPr>
              <w:jc w:val="center"/>
              <w:rPr>
                <w:sz w:val="20"/>
                <w:szCs w:val="20"/>
              </w:rPr>
            </w:pPr>
            <w:r>
              <w:rPr>
                <w:sz w:val="20"/>
                <w:szCs w:val="20"/>
              </w:rPr>
              <w:t>0,0</w:t>
            </w:r>
          </w:p>
        </w:tc>
        <w:tc>
          <w:tcPr>
            <w:tcW w:w="1560" w:type="dxa"/>
            <w:vMerge w:val="restart"/>
          </w:tcPr>
          <w:p w:rsidR="002B1889" w:rsidRPr="004B6F6D" w:rsidRDefault="002B1889" w:rsidP="00FC6228">
            <w:pPr>
              <w:pStyle w:val="2f4"/>
              <w:ind w:left="0"/>
              <w:rPr>
                <w:sz w:val="20"/>
                <w:szCs w:val="20"/>
              </w:rPr>
            </w:pPr>
          </w:p>
        </w:tc>
        <w:tc>
          <w:tcPr>
            <w:tcW w:w="2409" w:type="dxa"/>
            <w:vMerge w:val="restart"/>
          </w:tcPr>
          <w:p w:rsidR="002B1889" w:rsidRPr="004B6F6D" w:rsidRDefault="002B1889" w:rsidP="00FC6228">
            <w:pPr>
              <w:rPr>
                <w:sz w:val="20"/>
                <w:szCs w:val="20"/>
              </w:rPr>
            </w:pPr>
          </w:p>
        </w:tc>
        <w:tc>
          <w:tcPr>
            <w:tcW w:w="709" w:type="dxa"/>
            <w:vMerge w:val="restart"/>
          </w:tcPr>
          <w:p w:rsidR="002B1889" w:rsidRPr="004B6F6D" w:rsidRDefault="002B1889" w:rsidP="00FC6228">
            <w:pPr>
              <w:snapToGrid w:val="0"/>
              <w:ind w:firstLine="5"/>
              <w:jc w:val="both"/>
              <w:rPr>
                <w:sz w:val="20"/>
                <w:szCs w:val="20"/>
              </w:rPr>
            </w:pPr>
          </w:p>
        </w:tc>
        <w:tc>
          <w:tcPr>
            <w:tcW w:w="992" w:type="dxa"/>
            <w:vMerge w:val="restart"/>
          </w:tcPr>
          <w:p w:rsidR="002B1889" w:rsidRPr="004B6F6D" w:rsidRDefault="002B1889" w:rsidP="00FC6228">
            <w:pPr>
              <w:snapToGrid w:val="0"/>
              <w:jc w:val="both"/>
              <w:rPr>
                <w:sz w:val="20"/>
                <w:szCs w:val="20"/>
              </w:rPr>
            </w:pPr>
          </w:p>
        </w:tc>
        <w:tc>
          <w:tcPr>
            <w:tcW w:w="993" w:type="dxa"/>
            <w:vMerge w:val="restart"/>
          </w:tcPr>
          <w:p w:rsidR="002B1889" w:rsidRPr="004B6F6D" w:rsidRDefault="002B1889" w:rsidP="00FC6228">
            <w:pPr>
              <w:snapToGrid w:val="0"/>
              <w:jc w:val="both"/>
              <w:rPr>
                <w:sz w:val="20"/>
                <w:szCs w:val="20"/>
              </w:rPr>
            </w:pPr>
          </w:p>
        </w:tc>
        <w:tc>
          <w:tcPr>
            <w:tcW w:w="1417" w:type="dxa"/>
            <w:vMerge w:val="restart"/>
          </w:tcPr>
          <w:p w:rsidR="002B1889" w:rsidRPr="002B1889" w:rsidRDefault="002B1889" w:rsidP="002B1889">
            <w:pPr>
              <w:jc w:val="center"/>
              <w:rPr>
                <w:sz w:val="20"/>
                <w:szCs w:val="20"/>
              </w:rPr>
            </w:pPr>
            <w:r w:rsidRPr="002B1889">
              <w:rPr>
                <w:sz w:val="20"/>
                <w:szCs w:val="20"/>
              </w:rPr>
              <w:t>0,0</w:t>
            </w:r>
          </w:p>
        </w:tc>
      </w:tr>
      <w:tr w:rsidR="002B1889" w:rsidRPr="003B25F2" w:rsidTr="0096530E">
        <w:trPr>
          <w:trHeight w:val="1620"/>
        </w:trPr>
        <w:tc>
          <w:tcPr>
            <w:tcW w:w="710" w:type="dxa"/>
            <w:vMerge/>
          </w:tcPr>
          <w:p w:rsidR="002B1889" w:rsidRPr="00F84B31" w:rsidRDefault="002B1889" w:rsidP="00FC6228">
            <w:pPr>
              <w:pStyle w:val="a6"/>
              <w:rPr>
                <w:rFonts w:ascii="Times New Roman" w:eastAsia="Times New Roman" w:hAnsi="Times New Roman" w:cs="Times New Roman"/>
                <w:sz w:val="20"/>
                <w:szCs w:val="20"/>
              </w:rPr>
            </w:pPr>
          </w:p>
        </w:tc>
        <w:tc>
          <w:tcPr>
            <w:tcW w:w="2126" w:type="dxa"/>
            <w:vMerge/>
          </w:tcPr>
          <w:p w:rsidR="002B1889" w:rsidRPr="00F84B31" w:rsidRDefault="002B1889" w:rsidP="00FC6228">
            <w:pPr>
              <w:pStyle w:val="a6"/>
              <w:rPr>
                <w:rFonts w:ascii="Times New Roman" w:eastAsia="Times New Roman" w:hAnsi="Times New Roman" w:cs="Times New Roman"/>
                <w:sz w:val="20"/>
                <w:szCs w:val="20"/>
              </w:rPr>
            </w:pPr>
          </w:p>
        </w:tc>
        <w:tc>
          <w:tcPr>
            <w:tcW w:w="1417" w:type="dxa"/>
            <w:vMerge/>
          </w:tcPr>
          <w:p w:rsidR="002B1889" w:rsidRPr="00F84B31" w:rsidRDefault="002B1889" w:rsidP="00FC6228">
            <w:pPr>
              <w:pStyle w:val="a6"/>
              <w:rPr>
                <w:rFonts w:ascii="Times New Roman" w:eastAsia="Times New Roman" w:hAnsi="Times New Roman" w:cs="Times New Roman"/>
                <w:sz w:val="20"/>
                <w:szCs w:val="20"/>
              </w:rPr>
            </w:pPr>
          </w:p>
        </w:tc>
        <w:tc>
          <w:tcPr>
            <w:tcW w:w="1418" w:type="dxa"/>
          </w:tcPr>
          <w:p w:rsidR="002B1889" w:rsidRDefault="002B1889" w:rsidP="00FC6228">
            <w:pPr>
              <w:pStyle w:val="2f4"/>
              <w:ind w:left="0"/>
              <w:rPr>
                <w:i/>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p w:rsidR="002B1889" w:rsidRPr="004B6F6D" w:rsidRDefault="002B1889" w:rsidP="00FC6228">
            <w:pPr>
              <w:pStyle w:val="2f4"/>
              <w:ind w:left="0"/>
              <w:rPr>
                <w:sz w:val="20"/>
                <w:szCs w:val="20"/>
              </w:rPr>
            </w:pPr>
          </w:p>
        </w:tc>
        <w:tc>
          <w:tcPr>
            <w:tcW w:w="1276" w:type="dxa"/>
          </w:tcPr>
          <w:p w:rsidR="002B1889" w:rsidRPr="00F84B31" w:rsidRDefault="00FB7BDC" w:rsidP="00FB7BDC">
            <w:pPr>
              <w:jc w:val="center"/>
              <w:rPr>
                <w:sz w:val="20"/>
                <w:szCs w:val="20"/>
              </w:rPr>
            </w:pPr>
            <w:r>
              <w:rPr>
                <w:sz w:val="20"/>
                <w:szCs w:val="20"/>
              </w:rPr>
              <w:t>0,0</w:t>
            </w:r>
          </w:p>
        </w:tc>
        <w:tc>
          <w:tcPr>
            <w:tcW w:w="1275" w:type="dxa"/>
          </w:tcPr>
          <w:p w:rsidR="002B1889" w:rsidRPr="004B6F6D" w:rsidRDefault="00FB7BDC" w:rsidP="00FB7BDC">
            <w:pPr>
              <w:jc w:val="center"/>
              <w:rPr>
                <w:sz w:val="20"/>
                <w:szCs w:val="20"/>
              </w:rPr>
            </w:pPr>
            <w:r>
              <w:rPr>
                <w:sz w:val="20"/>
                <w:szCs w:val="20"/>
              </w:rPr>
              <w:t>0,0</w:t>
            </w:r>
          </w:p>
        </w:tc>
        <w:tc>
          <w:tcPr>
            <w:tcW w:w="1560" w:type="dxa"/>
            <w:vMerge/>
          </w:tcPr>
          <w:p w:rsidR="002B1889" w:rsidRPr="004B6F6D" w:rsidRDefault="002B1889" w:rsidP="00FC6228">
            <w:pPr>
              <w:pStyle w:val="2f4"/>
              <w:ind w:left="0"/>
              <w:rPr>
                <w:sz w:val="20"/>
                <w:szCs w:val="20"/>
              </w:rPr>
            </w:pPr>
          </w:p>
        </w:tc>
        <w:tc>
          <w:tcPr>
            <w:tcW w:w="2409" w:type="dxa"/>
            <w:vMerge/>
          </w:tcPr>
          <w:p w:rsidR="002B1889" w:rsidRPr="004B6F6D" w:rsidRDefault="002B1889" w:rsidP="00FC6228">
            <w:pPr>
              <w:rPr>
                <w:sz w:val="20"/>
                <w:szCs w:val="20"/>
              </w:rPr>
            </w:pPr>
          </w:p>
        </w:tc>
        <w:tc>
          <w:tcPr>
            <w:tcW w:w="709" w:type="dxa"/>
            <w:vMerge/>
          </w:tcPr>
          <w:p w:rsidR="002B1889" w:rsidRPr="004B6F6D" w:rsidRDefault="002B1889" w:rsidP="00FC6228">
            <w:pPr>
              <w:snapToGrid w:val="0"/>
              <w:ind w:firstLine="5"/>
              <w:jc w:val="both"/>
              <w:rPr>
                <w:sz w:val="20"/>
                <w:szCs w:val="20"/>
              </w:rPr>
            </w:pPr>
          </w:p>
        </w:tc>
        <w:tc>
          <w:tcPr>
            <w:tcW w:w="992" w:type="dxa"/>
            <w:vMerge/>
          </w:tcPr>
          <w:p w:rsidR="002B1889" w:rsidRPr="004B6F6D" w:rsidRDefault="002B1889" w:rsidP="00FC6228">
            <w:pPr>
              <w:snapToGrid w:val="0"/>
              <w:jc w:val="both"/>
              <w:rPr>
                <w:sz w:val="20"/>
                <w:szCs w:val="20"/>
              </w:rPr>
            </w:pPr>
          </w:p>
        </w:tc>
        <w:tc>
          <w:tcPr>
            <w:tcW w:w="993" w:type="dxa"/>
            <w:vMerge/>
          </w:tcPr>
          <w:p w:rsidR="002B1889" w:rsidRPr="004B6F6D" w:rsidRDefault="002B1889" w:rsidP="00FC6228">
            <w:pPr>
              <w:snapToGrid w:val="0"/>
              <w:jc w:val="both"/>
              <w:rPr>
                <w:sz w:val="20"/>
                <w:szCs w:val="20"/>
              </w:rPr>
            </w:pPr>
          </w:p>
        </w:tc>
        <w:tc>
          <w:tcPr>
            <w:tcW w:w="1417" w:type="dxa"/>
            <w:vMerge/>
          </w:tcPr>
          <w:p w:rsidR="002B1889" w:rsidRPr="00F84B31" w:rsidRDefault="002B1889" w:rsidP="00FC6228">
            <w:pPr>
              <w:pStyle w:val="a6"/>
              <w:jc w:val="center"/>
              <w:rPr>
                <w:rFonts w:ascii="Times New Roman" w:eastAsia="Times New Roman" w:hAnsi="Times New Roman" w:cs="Times New Roman"/>
                <w:sz w:val="20"/>
                <w:szCs w:val="20"/>
              </w:rPr>
            </w:pPr>
          </w:p>
        </w:tc>
      </w:tr>
      <w:tr w:rsidR="00655763" w:rsidRPr="003B25F2" w:rsidTr="0096530E">
        <w:trPr>
          <w:trHeight w:val="341"/>
        </w:trPr>
        <w:tc>
          <w:tcPr>
            <w:tcW w:w="710" w:type="dxa"/>
            <w:vMerge w:val="restart"/>
          </w:tcPr>
          <w:p w:rsidR="00655763" w:rsidRPr="00F84B31" w:rsidRDefault="00655763" w:rsidP="00655763">
            <w:pPr>
              <w:pStyle w:val="a6"/>
              <w:rPr>
                <w:rFonts w:ascii="Times New Roman" w:eastAsia="Times New Roman" w:hAnsi="Times New Roman" w:cs="Times New Roman"/>
                <w:sz w:val="20"/>
                <w:szCs w:val="20"/>
              </w:rPr>
            </w:pPr>
          </w:p>
        </w:tc>
        <w:tc>
          <w:tcPr>
            <w:tcW w:w="2126" w:type="dxa"/>
            <w:vMerge w:val="restart"/>
          </w:tcPr>
          <w:p w:rsidR="00655763" w:rsidRPr="00F84B31" w:rsidRDefault="00655763" w:rsidP="00655763">
            <w:pPr>
              <w:pStyle w:val="a6"/>
              <w:rPr>
                <w:rFonts w:ascii="Times New Roman" w:eastAsia="Times New Roman" w:hAnsi="Times New Roman" w:cs="Times New Roman"/>
                <w:sz w:val="20"/>
                <w:szCs w:val="20"/>
              </w:rPr>
            </w:pPr>
          </w:p>
        </w:tc>
        <w:tc>
          <w:tcPr>
            <w:tcW w:w="1417" w:type="dxa"/>
            <w:vMerge w:val="restart"/>
          </w:tcPr>
          <w:p w:rsidR="00655763" w:rsidRPr="00F84B31" w:rsidRDefault="00655763" w:rsidP="00655763">
            <w:pPr>
              <w:pStyle w:val="a6"/>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Управление образования администрации городского округа Кинешма</w:t>
            </w:r>
          </w:p>
        </w:tc>
        <w:tc>
          <w:tcPr>
            <w:tcW w:w="1418" w:type="dxa"/>
          </w:tcPr>
          <w:p w:rsidR="00655763" w:rsidRPr="006B6939" w:rsidRDefault="00655763" w:rsidP="00655763">
            <w:pPr>
              <w:pStyle w:val="2f4"/>
              <w:ind w:left="0"/>
              <w:rPr>
                <w:b/>
                <w:sz w:val="20"/>
                <w:szCs w:val="20"/>
              </w:rPr>
            </w:pPr>
            <w:r w:rsidRPr="004B6F6D">
              <w:rPr>
                <w:sz w:val="20"/>
                <w:szCs w:val="20"/>
              </w:rPr>
              <w:t>Всего:</w:t>
            </w:r>
            <w:r w:rsidRPr="004B6F6D">
              <w:rPr>
                <w:b/>
                <w:sz w:val="20"/>
                <w:szCs w:val="20"/>
              </w:rPr>
              <w:t xml:space="preserve"> </w:t>
            </w:r>
          </w:p>
        </w:tc>
        <w:tc>
          <w:tcPr>
            <w:tcW w:w="1276" w:type="dxa"/>
          </w:tcPr>
          <w:p w:rsidR="00655763" w:rsidRPr="002B1889" w:rsidRDefault="00655763" w:rsidP="00655763">
            <w:pPr>
              <w:jc w:val="center"/>
              <w:rPr>
                <w:sz w:val="20"/>
                <w:szCs w:val="20"/>
              </w:rPr>
            </w:pPr>
            <w:r w:rsidRPr="002B1889">
              <w:rPr>
                <w:sz w:val="20"/>
                <w:szCs w:val="20"/>
              </w:rPr>
              <w:t>0,</w:t>
            </w:r>
            <w:r>
              <w:rPr>
                <w:sz w:val="20"/>
                <w:szCs w:val="20"/>
              </w:rPr>
              <w:t>0</w:t>
            </w:r>
          </w:p>
        </w:tc>
        <w:tc>
          <w:tcPr>
            <w:tcW w:w="1275" w:type="dxa"/>
          </w:tcPr>
          <w:p w:rsidR="00655763" w:rsidRPr="002B1889" w:rsidRDefault="00655763" w:rsidP="00655763">
            <w:pPr>
              <w:jc w:val="center"/>
              <w:rPr>
                <w:sz w:val="20"/>
                <w:szCs w:val="20"/>
              </w:rPr>
            </w:pPr>
            <w:r>
              <w:rPr>
                <w:sz w:val="20"/>
                <w:szCs w:val="20"/>
              </w:rPr>
              <w:t>0,0</w:t>
            </w:r>
          </w:p>
        </w:tc>
        <w:tc>
          <w:tcPr>
            <w:tcW w:w="1560" w:type="dxa"/>
            <w:vMerge w:val="restart"/>
          </w:tcPr>
          <w:p w:rsidR="00655763" w:rsidRPr="002B1889" w:rsidRDefault="00655763" w:rsidP="00655763">
            <w:pPr>
              <w:pStyle w:val="2f4"/>
              <w:ind w:left="0"/>
              <w:rPr>
                <w:sz w:val="20"/>
                <w:szCs w:val="20"/>
              </w:rPr>
            </w:pPr>
          </w:p>
        </w:tc>
        <w:tc>
          <w:tcPr>
            <w:tcW w:w="2409" w:type="dxa"/>
            <w:vMerge w:val="restart"/>
          </w:tcPr>
          <w:p w:rsidR="00655763" w:rsidRPr="002B1889" w:rsidRDefault="00655763" w:rsidP="00655763">
            <w:pPr>
              <w:rPr>
                <w:sz w:val="20"/>
                <w:szCs w:val="20"/>
              </w:rPr>
            </w:pPr>
          </w:p>
        </w:tc>
        <w:tc>
          <w:tcPr>
            <w:tcW w:w="709" w:type="dxa"/>
            <w:vMerge w:val="restart"/>
          </w:tcPr>
          <w:p w:rsidR="00655763" w:rsidRPr="002B1889" w:rsidRDefault="00655763" w:rsidP="00655763">
            <w:pPr>
              <w:snapToGrid w:val="0"/>
              <w:ind w:firstLine="5"/>
              <w:jc w:val="both"/>
              <w:rPr>
                <w:sz w:val="20"/>
                <w:szCs w:val="20"/>
              </w:rPr>
            </w:pPr>
          </w:p>
        </w:tc>
        <w:tc>
          <w:tcPr>
            <w:tcW w:w="992" w:type="dxa"/>
            <w:vMerge w:val="restart"/>
          </w:tcPr>
          <w:p w:rsidR="00655763" w:rsidRPr="002B1889" w:rsidRDefault="00655763" w:rsidP="00655763">
            <w:pPr>
              <w:snapToGrid w:val="0"/>
              <w:jc w:val="both"/>
              <w:rPr>
                <w:sz w:val="20"/>
                <w:szCs w:val="20"/>
              </w:rPr>
            </w:pPr>
          </w:p>
        </w:tc>
        <w:tc>
          <w:tcPr>
            <w:tcW w:w="993" w:type="dxa"/>
            <w:vMerge w:val="restart"/>
          </w:tcPr>
          <w:p w:rsidR="00655763" w:rsidRPr="002B1889" w:rsidRDefault="00655763" w:rsidP="00655763">
            <w:pPr>
              <w:snapToGrid w:val="0"/>
              <w:jc w:val="both"/>
              <w:rPr>
                <w:sz w:val="20"/>
                <w:szCs w:val="20"/>
              </w:rPr>
            </w:pPr>
          </w:p>
        </w:tc>
        <w:tc>
          <w:tcPr>
            <w:tcW w:w="1417" w:type="dxa"/>
            <w:vMerge w:val="restart"/>
          </w:tcPr>
          <w:p w:rsidR="00655763" w:rsidRPr="002B1889" w:rsidRDefault="00655763" w:rsidP="00655763">
            <w:pPr>
              <w:pStyle w:val="a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p w:rsidR="00655763" w:rsidRPr="002B1889" w:rsidRDefault="00655763" w:rsidP="00655763">
            <w:pPr>
              <w:rPr>
                <w:sz w:val="20"/>
                <w:szCs w:val="20"/>
              </w:rPr>
            </w:pPr>
          </w:p>
          <w:p w:rsidR="00655763" w:rsidRPr="002B1889" w:rsidRDefault="00655763" w:rsidP="00655763">
            <w:pPr>
              <w:jc w:val="center"/>
              <w:rPr>
                <w:sz w:val="20"/>
                <w:szCs w:val="20"/>
              </w:rPr>
            </w:pPr>
          </w:p>
          <w:p w:rsidR="00655763" w:rsidRPr="002B1889" w:rsidRDefault="00655763" w:rsidP="00655763">
            <w:pPr>
              <w:jc w:val="center"/>
              <w:rPr>
                <w:sz w:val="20"/>
                <w:szCs w:val="20"/>
              </w:rPr>
            </w:pPr>
          </w:p>
        </w:tc>
      </w:tr>
      <w:tr w:rsidR="00655763" w:rsidRPr="003B25F2" w:rsidTr="0096530E">
        <w:trPr>
          <w:trHeight w:val="1020"/>
        </w:trPr>
        <w:tc>
          <w:tcPr>
            <w:tcW w:w="710" w:type="dxa"/>
            <w:vMerge/>
          </w:tcPr>
          <w:p w:rsidR="00655763" w:rsidRPr="00F84B31" w:rsidRDefault="00655763" w:rsidP="00655763">
            <w:pPr>
              <w:pStyle w:val="a6"/>
              <w:rPr>
                <w:rFonts w:ascii="Times New Roman" w:eastAsia="Times New Roman" w:hAnsi="Times New Roman" w:cs="Times New Roman"/>
                <w:sz w:val="20"/>
                <w:szCs w:val="20"/>
              </w:rPr>
            </w:pPr>
          </w:p>
        </w:tc>
        <w:tc>
          <w:tcPr>
            <w:tcW w:w="2126" w:type="dxa"/>
            <w:vMerge/>
          </w:tcPr>
          <w:p w:rsidR="00655763" w:rsidRPr="00F84B31" w:rsidRDefault="00655763" w:rsidP="00655763">
            <w:pPr>
              <w:pStyle w:val="a6"/>
              <w:rPr>
                <w:rFonts w:ascii="Times New Roman" w:eastAsia="Times New Roman" w:hAnsi="Times New Roman" w:cs="Times New Roman"/>
                <w:sz w:val="20"/>
                <w:szCs w:val="20"/>
              </w:rPr>
            </w:pPr>
          </w:p>
        </w:tc>
        <w:tc>
          <w:tcPr>
            <w:tcW w:w="1417" w:type="dxa"/>
            <w:vMerge/>
          </w:tcPr>
          <w:p w:rsidR="00655763" w:rsidRPr="00F84B31" w:rsidRDefault="00655763" w:rsidP="00655763">
            <w:pPr>
              <w:pStyle w:val="a6"/>
              <w:rPr>
                <w:rFonts w:ascii="Times New Roman" w:eastAsia="Times New Roman" w:hAnsi="Times New Roman" w:cs="Times New Roman"/>
                <w:sz w:val="20"/>
                <w:szCs w:val="20"/>
              </w:rPr>
            </w:pPr>
          </w:p>
        </w:tc>
        <w:tc>
          <w:tcPr>
            <w:tcW w:w="1418" w:type="dxa"/>
          </w:tcPr>
          <w:p w:rsidR="00655763" w:rsidRPr="00655763" w:rsidRDefault="00655763" w:rsidP="00655763">
            <w:pPr>
              <w:pStyle w:val="2f4"/>
              <w:ind w:left="0"/>
              <w:rPr>
                <w:i/>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655763" w:rsidRPr="00FB7BDC" w:rsidRDefault="00655763" w:rsidP="00655763">
            <w:pPr>
              <w:jc w:val="center"/>
              <w:rPr>
                <w:sz w:val="20"/>
                <w:szCs w:val="20"/>
              </w:rPr>
            </w:pPr>
            <w:r>
              <w:rPr>
                <w:sz w:val="20"/>
                <w:szCs w:val="20"/>
              </w:rPr>
              <w:t>0,0</w:t>
            </w:r>
          </w:p>
        </w:tc>
        <w:tc>
          <w:tcPr>
            <w:tcW w:w="1275" w:type="dxa"/>
          </w:tcPr>
          <w:p w:rsidR="00655763" w:rsidRPr="004B6F6D" w:rsidRDefault="00655763" w:rsidP="00655763">
            <w:pPr>
              <w:jc w:val="center"/>
              <w:rPr>
                <w:sz w:val="20"/>
                <w:szCs w:val="20"/>
              </w:rPr>
            </w:pPr>
            <w:r>
              <w:rPr>
                <w:sz w:val="20"/>
                <w:szCs w:val="20"/>
              </w:rPr>
              <w:t>0,0</w:t>
            </w:r>
          </w:p>
        </w:tc>
        <w:tc>
          <w:tcPr>
            <w:tcW w:w="1560" w:type="dxa"/>
            <w:vMerge/>
          </w:tcPr>
          <w:p w:rsidR="00655763" w:rsidRPr="004B6F6D" w:rsidRDefault="00655763" w:rsidP="00655763">
            <w:pPr>
              <w:pStyle w:val="2f4"/>
              <w:ind w:left="0"/>
              <w:rPr>
                <w:sz w:val="20"/>
                <w:szCs w:val="20"/>
              </w:rPr>
            </w:pPr>
          </w:p>
        </w:tc>
        <w:tc>
          <w:tcPr>
            <w:tcW w:w="2409" w:type="dxa"/>
            <w:vMerge/>
          </w:tcPr>
          <w:p w:rsidR="00655763" w:rsidRPr="004B6F6D" w:rsidRDefault="00655763" w:rsidP="00655763">
            <w:pPr>
              <w:rPr>
                <w:sz w:val="20"/>
                <w:szCs w:val="20"/>
              </w:rPr>
            </w:pPr>
          </w:p>
        </w:tc>
        <w:tc>
          <w:tcPr>
            <w:tcW w:w="709" w:type="dxa"/>
            <w:vMerge/>
          </w:tcPr>
          <w:p w:rsidR="00655763" w:rsidRPr="004B6F6D" w:rsidRDefault="00655763" w:rsidP="00655763">
            <w:pPr>
              <w:snapToGrid w:val="0"/>
              <w:ind w:firstLine="5"/>
              <w:jc w:val="both"/>
              <w:rPr>
                <w:sz w:val="20"/>
                <w:szCs w:val="20"/>
              </w:rPr>
            </w:pPr>
          </w:p>
        </w:tc>
        <w:tc>
          <w:tcPr>
            <w:tcW w:w="992" w:type="dxa"/>
            <w:vMerge/>
          </w:tcPr>
          <w:p w:rsidR="00655763" w:rsidRPr="004B6F6D" w:rsidRDefault="00655763" w:rsidP="00655763">
            <w:pPr>
              <w:snapToGrid w:val="0"/>
              <w:jc w:val="both"/>
              <w:rPr>
                <w:sz w:val="20"/>
                <w:szCs w:val="20"/>
              </w:rPr>
            </w:pPr>
          </w:p>
        </w:tc>
        <w:tc>
          <w:tcPr>
            <w:tcW w:w="993" w:type="dxa"/>
            <w:vMerge/>
          </w:tcPr>
          <w:p w:rsidR="00655763" w:rsidRPr="004B6F6D" w:rsidRDefault="00655763" w:rsidP="00655763">
            <w:pPr>
              <w:snapToGrid w:val="0"/>
              <w:jc w:val="both"/>
              <w:rPr>
                <w:sz w:val="20"/>
                <w:szCs w:val="20"/>
              </w:rPr>
            </w:pPr>
          </w:p>
        </w:tc>
        <w:tc>
          <w:tcPr>
            <w:tcW w:w="1417" w:type="dxa"/>
            <w:vMerge/>
          </w:tcPr>
          <w:p w:rsidR="00655763" w:rsidRPr="00F84B31" w:rsidRDefault="00655763" w:rsidP="00655763">
            <w:pPr>
              <w:pStyle w:val="a6"/>
              <w:jc w:val="center"/>
              <w:rPr>
                <w:rFonts w:ascii="Times New Roman" w:eastAsia="Times New Roman" w:hAnsi="Times New Roman" w:cs="Times New Roman"/>
                <w:sz w:val="20"/>
                <w:szCs w:val="20"/>
              </w:rPr>
            </w:pPr>
          </w:p>
        </w:tc>
      </w:tr>
      <w:tr w:rsidR="00655763" w:rsidRPr="003B25F2" w:rsidTr="0096530E">
        <w:trPr>
          <w:trHeight w:val="272"/>
        </w:trPr>
        <w:tc>
          <w:tcPr>
            <w:tcW w:w="710" w:type="dxa"/>
            <w:vMerge w:val="restart"/>
            <w:tcBorders>
              <w:bottom w:val="single" w:sz="4" w:space="0" w:color="auto"/>
            </w:tcBorders>
          </w:tcPr>
          <w:p w:rsidR="00655763" w:rsidRPr="00F84B31" w:rsidRDefault="00655763" w:rsidP="00655763">
            <w:pPr>
              <w:pStyle w:val="a6"/>
              <w:rPr>
                <w:rFonts w:ascii="Times New Roman" w:eastAsia="Times New Roman" w:hAnsi="Times New Roman" w:cs="Times New Roman"/>
                <w:sz w:val="20"/>
                <w:szCs w:val="20"/>
              </w:rPr>
            </w:pPr>
          </w:p>
        </w:tc>
        <w:tc>
          <w:tcPr>
            <w:tcW w:w="2126" w:type="dxa"/>
            <w:vMerge w:val="restart"/>
            <w:tcBorders>
              <w:bottom w:val="single" w:sz="4" w:space="0" w:color="auto"/>
            </w:tcBorders>
          </w:tcPr>
          <w:p w:rsidR="00655763" w:rsidRPr="00F84B31" w:rsidRDefault="00655763" w:rsidP="00655763">
            <w:pPr>
              <w:pStyle w:val="a6"/>
              <w:rPr>
                <w:rFonts w:ascii="Times New Roman" w:eastAsia="Times New Roman" w:hAnsi="Times New Roman" w:cs="Times New Roman"/>
                <w:sz w:val="20"/>
                <w:szCs w:val="20"/>
              </w:rPr>
            </w:pPr>
          </w:p>
        </w:tc>
        <w:tc>
          <w:tcPr>
            <w:tcW w:w="1417" w:type="dxa"/>
            <w:vMerge w:val="restart"/>
            <w:tcBorders>
              <w:bottom w:val="single" w:sz="4" w:space="0" w:color="auto"/>
            </w:tcBorders>
          </w:tcPr>
          <w:p w:rsidR="00655763" w:rsidRPr="00F84B31" w:rsidRDefault="00655763" w:rsidP="00FC6228">
            <w:pPr>
              <w:pStyle w:val="a6"/>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Управление жилищно-коммунального хозяйства администрации городского округа Кинешма</w:t>
            </w:r>
          </w:p>
        </w:tc>
        <w:tc>
          <w:tcPr>
            <w:tcW w:w="1418" w:type="dxa"/>
            <w:tcBorders>
              <w:bottom w:val="single" w:sz="4" w:space="0" w:color="auto"/>
            </w:tcBorders>
          </w:tcPr>
          <w:p w:rsidR="00655763" w:rsidRPr="004B6F6D" w:rsidRDefault="00655763" w:rsidP="00FC6228">
            <w:pPr>
              <w:pStyle w:val="2f4"/>
              <w:ind w:left="0"/>
              <w:rPr>
                <w:sz w:val="20"/>
                <w:szCs w:val="20"/>
              </w:rPr>
            </w:pPr>
            <w:r w:rsidRPr="004B6F6D">
              <w:rPr>
                <w:sz w:val="20"/>
                <w:szCs w:val="20"/>
              </w:rPr>
              <w:t>Всего:</w:t>
            </w:r>
            <w:r w:rsidRPr="004B6F6D">
              <w:rPr>
                <w:b/>
                <w:sz w:val="20"/>
                <w:szCs w:val="20"/>
              </w:rPr>
              <w:t xml:space="preserve"> </w:t>
            </w:r>
          </w:p>
        </w:tc>
        <w:tc>
          <w:tcPr>
            <w:tcW w:w="1276" w:type="dxa"/>
            <w:tcBorders>
              <w:bottom w:val="single" w:sz="4" w:space="0" w:color="auto"/>
            </w:tcBorders>
          </w:tcPr>
          <w:p w:rsidR="00655763" w:rsidRDefault="00655763" w:rsidP="00FB7BDC">
            <w:pPr>
              <w:jc w:val="center"/>
              <w:rPr>
                <w:sz w:val="20"/>
                <w:szCs w:val="20"/>
              </w:rPr>
            </w:pPr>
            <w:r>
              <w:rPr>
                <w:sz w:val="20"/>
                <w:szCs w:val="20"/>
              </w:rPr>
              <w:t>0,0</w:t>
            </w:r>
          </w:p>
        </w:tc>
        <w:tc>
          <w:tcPr>
            <w:tcW w:w="1275" w:type="dxa"/>
            <w:tcBorders>
              <w:bottom w:val="single" w:sz="4" w:space="0" w:color="auto"/>
            </w:tcBorders>
          </w:tcPr>
          <w:p w:rsidR="00655763" w:rsidRDefault="00655763" w:rsidP="00FB7BDC">
            <w:pPr>
              <w:jc w:val="center"/>
              <w:rPr>
                <w:sz w:val="20"/>
                <w:szCs w:val="20"/>
              </w:rPr>
            </w:pPr>
            <w:r>
              <w:rPr>
                <w:sz w:val="20"/>
                <w:szCs w:val="20"/>
              </w:rPr>
              <w:t>0,0</w:t>
            </w:r>
          </w:p>
        </w:tc>
        <w:tc>
          <w:tcPr>
            <w:tcW w:w="1560" w:type="dxa"/>
            <w:vMerge w:val="restart"/>
            <w:tcBorders>
              <w:bottom w:val="single" w:sz="4" w:space="0" w:color="auto"/>
            </w:tcBorders>
          </w:tcPr>
          <w:p w:rsidR="00655763" w:rsidRPr="004B6F6D" w:rsidRDefault="00655763" w:rsidP="00655763">
            <w:pPr>
              <w:pStyle w:val="2f4"/>
              <w:ind w:left="0"/>
              <w:rPr>
                <w:sz w:val="20"/>
                <w:szCs w:val="20"/>
              </w:rPr>
            </w:pPr>
          </w:p>
        </w:tc>
        <w:tc>
          <w:tcPr>
            <w:tcW w:w="2409" w:type="dxa"/>
            <w:vMerge w:val="restart"/>
            <w:tcBorders>
              <w:bottom w:val="single" w:sz="4" w:space="0" w:color="auto"/>
            </w:tcBorders>
          </w:tcPr>
          <w:p w:rsidR="00655763" w:rsidRPr="004B6F6D" w:rsidRDefault="00655763" w:rsidP="00655763">
            <w:pPr>
              <w:rPr>
                <w:sz w:val="20"/>
                <w:szCs w:val="20"/>
              </w:rPr>
            </w:pPr>
          </w:p>
        </w:tc>
        <w:tc>
          <w:tcPr>
            <w:tcW w:w="709" w:type="dxa"/>
            <w:vMerge w:val="restart"/>
            <w:tcBorders>
              <w:bottom w:val="single" w:sz="4" w:space="0" w:color="auto"/>
            </w:tcBorders>
          </w:tcPr>
          <w:p w:rsidR="00655763" w:rsidRPr="004B6F6D" w:rsidRDefault="00655763" w:rsidP="00655763">
            <w:pPr>
              <w:snapToGrid w:val="0"/>
              <w:ind w:firstLine="5"/>
              <w:jc w:val="both"/>
              <w:rPr>
                <w:sz w:val="20"/>
                <w:szCs w:val="20"/>
              </w:rPr>
            </w:pPr>
          </w:p>
        </w:tc>
        <w:tc>
          <w:tcPr>
            <w:tcW w:w="992" w:type="dxa"/>
            <w:vMerge w:val="restart"/>
            <w:tcBorders>
              <w:bottom w:val="single" w:sz="4" w:space="0" w:color="auto"/>
            </w:tcBorders>
          </w:tcPr>
          <w:p w:rsidR="00655763" w:rsidRPr="004B6F6D" w:rsidRDefault="00655763" w:rsidP="00655763">
            <w:pPr>
              <w:snapToGrid w:val="0"/>
              <w:jc w:val="both"/>
              <w:rPr>
                <w:sz w:val="20"/>
                <w:szCs w:val="20"/>
              </w:rPr>
            </w:pPr>
          </w:p>
        </w:tc>
        <w:tc>
          <w:tcPr>
            <w:tcW w:w="993" w:type="dxa"/>
            <w:vMerge w:val="restart"/>
            <w:tcBorders>
              <w:bottom w:val="single" w:sz="4" w:space="0" w:color="auto"/>
            </w:tcBorders>
          </w:tcPr>
          <w:p w:rsidR="00655763" w:rsidRPr="004B6F6D" w:rsidRDefault="00655763" w:rsidP="00655763">
            <w:pPr>
              <w:snapToGrid w:val="0"/>
              <w:jc w:val="both"/>
              <w:rPr>
                <w:sz w:val="20"/>
                <w:szCs w:val="20"/>
              </w:rPr>
            </w:pPr>
          </w:p>
        </w:tc>
        <w:tc>
          <w:tcPr>
            <w:tcW w:w="1417" w:type="dxa"/>
            <w:vMerge w:val="restart"/>
            <w:tcBorders>
              <w:bottom w:val="single" w:sz="4" w:space="0" w:color="auto"/>
            </w:tcBorders>
          </w:tcPr>
          <w:p w:rsidR="00655763" w:rsidRPr="00F84B31" w:rsidRDefault="00655763" w:rsidP="00655763">
            <w:pPr>
              <w:pStyle w:val="a6"/>
              <w:jc w:val="center"/>
              <w:rPr>
                <w:rFonts w:ascii="Times New Roman" w:eastAsia="Times New Roman" w:hAnsi="Times New Roman" w:cs="Times New Roman"/>
                <w:sz w:val="20"/>
                <w:szCs w:val="20"/>
              </w:rPr>
            </w:pPr>
          </w:p>
        </w:tc>
      </w:tr>
      <w:tr w:rsidR="00655763" w:rsidRPr="003B25F2" w:rsidTr="0096530E">
        <w:trPr>
          <w:trHeight w:val="1815"/>
        </w:trPr>
        <w:tc>
          <w:tcPr>
            <w:tcW w:w="710" w:type="dxa"/>
            <w:vMerge/>
          </w:tcPr>
          <w:p w:rsidR="00655763" w:rsidRPr="00F84B31" w:rsidRDefault="00655763" w:rsidP="00FC6228">
            <w:pPr>
              <w:pStyle w:val="a6"/>
              <w:rPr>
                <w:rFonts w:ascii="Times New Roman" w:eastAsia="Times New Roman" w:hAnsi="Times New Roman" w:cs="Times New Roman"/>
                <w:sz w:val="20"/>
                <w:szCs w:val="20"/>
              </w:rPr>
            </w:pPr>
          </w:p>
        </w:tc>
        <w:tc>
          <w:tcPr>
            <w:tcW w:w="2126" w:type="dxa"/>
            <w:vMerge/>
          </w:tcPr>
          <w:p w:rsidR="00655763" w:rsidRPr="00F84B31" w:rsidRDefault="00655763" w:rsidP="00FC6228">
            <w:pPr>
              <w:pStyle w:val="a6"/>
              <w:rPr>
                <w:rFonts w:ascii="Times New Roman" w:eastAsia="Times New Roman" w:hAnsi="Times New Roman" w:cs="Times New Roman"/>
                <w:sz w:val="20"/>
                <w:szCs w:val="20"/>
              </w:rPr>
            </w:pPr>
          </w:p>
        </w:tc>
        <w:tc>
          <w:tcPr>
            <w:tcW w:w="1417" w:type="dxa"/>
            <w:vMerge/>
          </w:tcPr>
          <w:p w:rsidR="00655763" w:rsidRPr="00F84B31" w:rsidRDefault="00655763" w:rsidP="00FC6228">
            <w:pPr>
              <w:pStyle w:val="a6"/>
              <w:rPr>
                <w:rFonts w:ascii="Times New Roman" w:eastAsia="Times New Roman" w:hAnsi="Times New Roman" w:cs="Times New Roman"/>
                <w:sz w:val="20"/>
                <w:szCs w:val="20"/>
              </w:rPr>
            </w:pPr>
          </w:p>
        </w:tc>
        <w:tc>
          <w:tcPr>
            <w:tcW w:w="1418" w:type="dxa"/>
          </w:tcPr>
          <w:p w:rsidR="00655763" w:rsidRDefault="00655763" w:rsidP="00FC6228">
            <w:pPr>
              <w:pStyle w:val="2f4"/>
              <w:ind w:left="0"/>
              <w:rPr>
                <w:i/>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p w:rsidR="00655763" w:rsidRPr="004B6F6D" w:rsidRDefault="00655763" w:rsidP="00FC6228">
            <w:pPr>
              <w:pStyle w:val="2f4"/>
              <w:ind w:left="0"/>
              <w:rPr>
                <w:sz w:val="20"/>
                <w:szCs w:val="20"/>
              </w:rPr>
            </w:pPr>
          </w:p>
        </w:tc>
        <w:tc>
          <w:tcPr>
            <w:tcW w:w="1276" w:type="dxa"/>
          </w:tcPr>
          <w:p w:rsidR="00655763" w:rsidRPr="00FB7BDC" w:rsidRDefault="00655763" w:rsidP="00FB7BDC">
            <w:pPr>
              <w:jc w:val="center"/>
              <w:rPr>
                <w:sz w:val="20"/>
                <w:szCs w:val="20"/>
              </w:rPr>
            </w:pPr>
            <w:r>
              <w:rPr>
                <w:sz w:val="20"/>
                <w:szCs w:val="20"/>
              </w:rPr>
              <w:t>0,0</w:t>
            </w:r>
          </w:p>
        </w:tc>
        <w:tc>
          <w:tcPr>
            <w:tcW w:w="1275" w:type="dxa"/>
          </w:tcPr>
          <w:p w:rsidR="00655763" w:rsidRPr="004B6F6D" w:rsidRDefault="00655763" w:rsidP="00FB7BDC">
            <w:pPr>
              <w:jc w:val="center"/>
              <w:rPr>
                <w:sz w:val="20"/>
                <w:szCs w:val="20"/>
              </w:rPr>
            </w:pPr>
            <w:r>
              <w:rPr>
                <w:sz w:val="20"/>
                <w:szCs w:val="20"/>
              </w:rPr>
              <w:t>0,0</w:t>
            </w:r>
          </w:p>
        </w:tc>
        <w:tc>
          <w:tcPr>
            <w:tcW w:w="1560" w:type="dxa"/>
            <w:vMerge/>
          </w:tcPr>
          <w:p w:rsidR="00655763" w:rsidRPr="004B6F6D" w:rsidRDefault="00655763" w:rsidP="00FC6228">
            <w:pPr>
              <w:pStyle w:val="2f4"/>
              <w:ind w:left="0"/>
              <w:rPr>
                <w:sz w:val="20"/>
                <w:szCs w:val="20"/>
              </w:rPr>
            </w:pPr>
          </w:p>
        </w:tc>
        <w:tc>
          <w:tcPr>
            <w:tcW w:w="2409" w:type="dxa"/>
            <w:vMerge/>
          </w:tcPr>
          <w:p w:rsidR="00655763" w:rsidRPr="004B6F6D" w:rsidRDefault="00655763" w:rsidP="00FC6228">
            <w:pPr>
              <w:rPr>
                <w:sz w:val="20"/>
                <w:szCs w:val="20"/>
              </w:rPr>
            </w:pPr>
          </w:p>
        </w:tc>
        <w:tc>
          <w:tcPr>
            <w:tcW w:w="709" w:type="dxa"/>
            <w:vMerge/>
          </w:tcPr>
          <w:p w:rsidR="00655763" w:rsidRPr="004B6F6D" w:rsidRDefault="00655763" w:rsidP="00FC6228">
            <w:pPr>
              <w:snapToGrid w:val="0"/>
              <w:ind w:firstLine="5"/>
              <w:jc w:val="both"/>
              <w:rPr>
                <w:sz w:val="20"/>
                <w:szCs w:val="20"/>
              </w:rPr>
            </w:pPr>
          </w:p>
        </w:tc>
        <w:tc>
          <w:tcPr>
            <w:tcW w:w="992" w:type="dxa"/>
            <w:vMerge/>
          </w:tcPr>
          <w:p w:rsidR="00655763" w:rsidRPr="004B6F6D" w:rsidRDefault="00655763" w:rsidP="00FC6228">
            <w:pPr>
              <w:snapToGrid w:val="0"/>
              <w:jc w:val="both"/>
              <w:rPr>
                <w:sz w:val="20"/>
                <w:szCs w:val="20"/>
              </w:rPr>
            </w:pPr>
          </w:p>
        </w:tc>
        <w:tc>
          <w:tcPr>
            <w:tcW w:w="993" w:type="dxa"/>
            <w:vMerge/>
          </w:tcPr>
          <w:p w:rsidR="00655763" w:rsidRPr="004B6F6D" w:rsidRDefault="00655763" w:rsidP="00FC6228">
            <w:pPr>
              <w:snapToGrid w:val="0"/>
              <w:jc w:val="both"/>
              <w:rPr>
                <w:sz w:val="20"/>
                <w:szCs w:val="20"/>
              </w:rPr>
            </w:pPr>
          </w:p>
        </w:tc>
        <w:tc>
          <w:tcPr>
            <w:tcW w:w="1417" w:type="dxa"/>
            <w:vMerge/>
          </w:tcPr>
          <w:p w:rsidR="00655763" w:rsidRPr="00F84B31" w:rsidRDefault="00655763" w:rsidP="00FB7BDC">
            <w:pPr>
              <w:jc w:val="center"/>
            </w:pPr>
          </w:p>
        </w:tc>
      </w:tr>
      <w:tr w:rsidR="00FB7BDC" w:rsidRPr="003B25F2" w:rsidTr="0096530E">
        <w:trPr>
          <w:trHeight w:val="270"/>
        </w:trPr>
        <w:tc>
          <w:tcPr>
            <w:tcW w:w="710" w:type="dxa"/>
            <w:vMerge w:val="restart"/>
          </w:tcPr>
          <w:p w:rsidR="00FB7BDC" w:rsidRPr="00F84B31" w:rsidRDefault="00FB7BDC" w:rsidP="00FC6228">
            <w:pPr>
              <w:pStyle w:val="a6"/>
              <w:rPr>
                <w:rFonts w:ascii="Times New Roman" w:eastAsia="Times New Roman" w:hAnsi="Times New Roman" w:cs="Times New Roman"/>
                <w:sz w:val="20"/>
                <w:szCs w:val="20"/>
              </w:rPr>
            </w:pPr>
          </w:p>
        </w:tc>
        <w:tc>
          <w:tcPr>
            <w:tcW w:w="2126" w:type="dxa"/>
            <w:vMerge w:val="restart"/>
          </w:tcPr>
          <w:p w:rsidR="00FB7BDC" w:rsidRPr="00F84B31" w:rsidRDefault="00FB7BDC" w:rsidP="00FC6228">
            <w:pPr>
              <w:pStyle w:val="a6"/>
              <w:rPr>
                <w:rFonts w:ascii="Times New Roman" w:eastAsia="Times New Roman" w:hAnsi="Times New Roman" w:cs="Times New Roman"/>
                <w:sz w:val="20"/>
                <w:szCs w:val="20"/>
              </w:rPr>
            </w:pPr>
          </w:p>
        </w:tc>
        <w:tc>
          <w:tcPr>
            <w:tcW w:w="1417" w:type="dxa"/>
            <w:vMerge w:val="restart"/>
          </w:tcPr>
          <w:p w:rsidR="00FB7BDC" w:rsidRPr="00F84B31" w:rsidRDefault="00FB7BDC" w:rsidP="00D12A55">
            <w:pPr>
              <w:pStyle w:val="a6"/>
              <w:jc w:val="left"/>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 xml:space="preserve">Комитет по </w:t>
            </w:r>
            <w:r w:rsidRPr="00F84B31">
              <w:rPr>
                <w:rFonts w:ascii="Times New Roman" w:eastAsia="Times New Roman" w:hAnsi="Times New Roman" w:cs="Times New Roman"/>
                <w:sz w:val="20"/>
                <w:szCs w:val="20"/>
              </w:rPr>
              <w:lastRenderedPageBreak/>
              <w:t>физической культуре и спорту администрации городского округа Кинешма</w:t>
            </w:r>
          </w:p>
        </w:tc>
        <w:tc>
          <w:tcPr>
            <w:tcW w:w="1418" w:type="dxa"/>
          </w:tcPr>
          <w:p w:rsidR="00FB7BDC" w:rsidRPr="00710CD4" w:rsidRDefault="00FB7BDC" w:rsidP="00FC6228">
            <w:pPr>
              <w:pStyle w:val="2f4"/>
              <w:ind w:left="0"/>
              <w:rPr>
                <w:i/>
                <w:sz w:val="20"/>
                <w:szCs w:val="20"/>
              </w:rPr>
            </w:pPr>
            <w:r w:rsidRPr="004B6F6D">
              <w:rPr>
                <w:sz w:val="20"/>
                <w:szCs w:val="20"/>
              </w:rPr>
              <w:lastRenderedPageBreak/>
              <w:t>Всего:</w:t>
            </w:r>
            <w:r w:rsidRPr="004B6F6D">
              <w:rPr>
                <w:b/>
                <w:sz w:val="20"/>
                <w:szCs w:val="20"/>
              </w:rPr>
              <w:t xml:space="preserve"> </w:t>
            </w:r>
          </w:p>
        </w:tc>
        <w:tc>
          <w:tcPr>
            <w:tcW w:w="1276" w:type="dxa"/>
          </w:tcPr>
          <w:p w:rsidR="00FB7BDC" w:rsidRPr="00FB7BDC" w:rsidRDefault="00FB7BDC" w:rsidP="00FB7BDC">
            <w:pPr>
              <w:jc w:val="center"/>
              <w:rPr>
                <w:sz w:val="20"/>
                <w:szCs w:val="20"/>
              </w:rPr>
            </w:pPr>
            <w:r w:rsidRPr="00FB7BDC">
              <w:rPr>
                <w:sz w:val="20"/>
                <w:szCs w:val="20"/>
              </w:rPr>
              <w:t>0,0</w:t>
            </w:r>
          </w:p>
        </w:tc>
        <w:tc>
          <w:tcPr>
            <w:tcW w:w="1275" w:type="dxa"/>
          </w:tcPr>
          <w:p w:rsidR="00FB7BDC" w:rsidRPr="00FB7BDC" w:rsidRDefault="00FB7BDC" w:rsidP="00FB7BDC">
            <w:pPr>
              <w:jc w:val="center"/>
              <w:rPr>
                <w:sz w:val="20"/>
                <w:szCs w:val="20"/>
              </w:rPr>
            </w:pPr>
            <w:r>
              <w:rPr>
                <w:sz w:val="20"/>
                <w:szCs w:val="20"/>
              </w:rPr>
              <w:t>0,0</w:t>
            </w:r>
          </w:p>
        </w:tc>
        <w:tc>
          <w:tcPr>
            <w:tcW w:w="1560" w:type="dxa"/>
            <w:vMerge w:val="restart"/>
          </w:tcPr>
          <w:p w:rsidR="00FB7BDC" w:rsidRPr="004B6F6D" w:rsidRDefault="00FB7BDC" w:rsidP="00FC6228">
            <w:pPr>
              <w:pStyle w:val="2f4"/>
              <w:ind w:left="0"/>
              <w:rPr>
                <w:sz w:val="20"/>
                <w:szCs w:val="20"/>
              </w:rPr>
            </w:pPr>
          </w:p>
        </w:tc>
        <w:tc>
          <w:tcPr>
            <w:tcW w:w="2409" w:type="dxa"/>
            <w:vMerge w:val="restart"/>
          </w:tcPr>
          <w:p w:rsidR="00FB7BDC" w:rsidRPr="004B6F6D" w:rsidRDefault="00FB7BDC" w:rsidP="00FC6228">
            <w:pPr>
              <w:rPr>
                <w:sz w:val="20"/>
                <w:szCs w:val="20"/>
              </w:rPr>
            </w:pPr>
          </w:p>
        </w:tc>
        <w:tc>
          <w:tcPr>
            <w:tcW w:w="709" w:type="dxa"/>
            <w:vMerge w:val="restart"/>
          </w:tcPr>
          <w:p w:rsidR="00FB7BDC" w:rsidRPr="004B6F6D" w:rsidRDefault="00FB7BDC" w:rsidP="00FC6228">
            <w:pPr>
              <w:snapToGrid w:val="0"/>
              <w:ind w:firstLine="5"/>
              <w:jc w:val="both"/>
              <w:rPr>
                <w:sz w:val="20"/>
                <w:szCs w:val="20"/>
              </w:rPr>
            </w:pPr>
          </w:p>
        </w:tc>
        <w:tc>
          <w:tcPr>
            <w:tcW w:w="992" w:type="dxa"/>
            <w:vMerge w:val="restart"/>
          </w:tcPr>
          <w:p w:rsidR="00FB7BDC" w:rsidRPr="004B6F6D" w:rsidRDefault="00FB7BDC" w:rsidP="00FC6228">
            <w:pPr>
              <w:snapToGrid w:val="0"/>
              <w:jc w:val="both"/>
              <w:rPr>
                <w:sz w:val="20"/>
                <w:szCs w:val="20"/>
              </w:rPr>
            </w:pPr>
          </w:p>
        </w:tc>
        <w:tc>
          <w:tcPr>
            <w:tcW w:w="993" w:type="dxa"/>
            <w:vMerge w:val="restart"/>
          </w:tcPr>
          <w:p w:rsidR="00FB7BDC" w:rsidRPr="004B6F6D" w:rsidRDefault="00FB7BDC" w:rsidP="00FC6228">
            <w:pPr>
              <w:snapToGrid w:val="0"/>
              <w:jc w:val="both"/>
              <w:rPr>
                <w:sz w:val="20"/>
                <w:szCs w:val="20"/>
              </w:rPr>
            </w:pPr>
          </w:p>
        </w:tc>
        <w:tc>
          <w:tcPr>
            <w:tcW w:w="1417" w:type="dxa"/>
            <w:vMerge w:val="restart"/>
          </w:tcPr>
          <w:p w:rsidR="00FB7BDC" w:rsidRPr="00D12A55" w:rsidRDefault="00D12A55" w:rsidP="00D12A55">
            <w:pPr>
              <w:jc w:val="center"/>
              <w:rPr>
                <w:sz w:val="18"/>
                <w:szCs w:val="18"/>
              </w:rPr>
            </w:pPr>
            <w:r>
              <w:rPr>
                <w:sz w:val="18"/>
                <w:szCs w:val="18"/>
              </w:rPr>
              <w:t>0,0</w:t>
            </w:r>
          </w:p>
        </w:tc>
      </w:tr>
      <w:tr w:rsidR="00FB7BDC" w:rsidRPr="003B25F2" w:rsidTr="0096530E">
        <w:trPr>
          <w:trHeight w:val="1785"/>
        </w:trPr>
        <w:tc>
          <w:tcPr>
            <w:tcW w:w="710" w:type="dxa"/>
            <w:vMerge/>
          </w:tcPr>
          <w:p w:rsidR="00FB7BDC" w:rsidRDefault="00FB7BDC" w:rsidP="00FC6228">
            <w:pPr>
              <w:pStyle w:val="a6"/>
              <w:rPr>
                <w:rFonts w:ascii="Times New Roman" w:eastAsia="Times New Roman" w:hAnsi="Times New Roman" w:cs="Times New Roman"/>
                <w:sz w:val="20"/>
                <w:szCs w:val="20"/>
              </w:rPr>
            </w:pPr>
          </w:p>
        </w:tc>
        <w:tc>
          <w:tcPr>
            <w:tcW w:w="2126" w:type="dxa"/>
            <w:vMerge/>
          </w:tcPr>
          <w:p w:rsidR="00FB7BDC" w:rsidRPr="00F84B31" w:rsidRDefault="00FB7BDC" w:rsidP="00FC6228">
            <w:pPr>
              <w:pStyle w:val="a6"/>
              <w:rPr>
                <w:rFonts w:ascii="Times New Roman" w:eastAsia="Times New Roman" w:hAnsi="Times New Roman" w:cs="Times New Roman"/>
                <w:sz w:val="20"/>
                <w:szCs w:val="20"/>
              </w:rPr>
            </w:pPr>
          </w:p>
        </w:tc>
        <w:tc>
          <w:tcPr>
            <w:tcW w:w="1417" w:type="dxa"/>
            <w:vMerge/>
          </w:tcPr>
          <w:p w:rsidR="00FB7BDC" w:rsidRPr="00F84B31" w:rsidRDefault="00FB7BDC" w:rsidP="00FC6228">
            <w:pPr>
              <w:pStyle w:val="a6"/>
              <w:rPr>
                <w:rFonts w:ascii="Times New Roman" w:eastAsia="Times New Roman" w:hAnsi="Times New Roman" w:cs="Times New Roman"/>
                <w:sz w:val="20"/>
                <w:szCs w:val="20"/>
              </w:rPr>
            </w:pPr>
          </w:p>
        </w:tc>
        <w:tc>
          <w:tcPr>
            <w:tcW w:w="1418" w:type="dxa"/>
          </w:tcPr>
          <w:p w:rsidR="00FB7BDC" w:rsidRDefault="00FB7BDC" w:rsidP="00FC6228">
            <w:pPr>
              <w:pStyle w:val="2f4"/>
              <w:ind w:left="0"/>
              <w:rPr>
                <w:i/>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p w:rsidR="00FB7BDC" w:rsidRPr="004B6F6D" w:rsidRDefault="00FB7BDC" w:rsidP="00FC6228">
            <w:pPr>
              <w:pStyle w:val="2f4"/>
              <w:ind w:left="0"/>
              <w:rPr>
                <w:sz w:val="20"/>
                <w:szCs w:val="20"/>
              </w:rPr>
            </w:pPr>
          </w:p>
        </w:tc>
        <w:tc>
          <w:tcPr>
            <w:tcW w:w="1276" w:type="dxa"/>
          </w:tcPr>
          <w:p w:rsidR="00FB7BDC" w:rsidRPr="00FB7BDC" w:rsidRDefault="00FB7BDC" w:rsidP="00FB7BDC">
            <w:pPr>
              <w:jc w:val="center"/>
              <w:rPr>
                <w:sz w:val="20"/>
                <w:szCs w:val="20"/>
              </w:rPr>
            </w:pPr>
            <w:r>
              <w:rPr>
                <w:sz w:val="20"/>
                <w:szCs w:val="20"/>
              </w:rPr>
              <w:t>0,0</w:t>
            </w:r>
          </w:p>
        </w:tc>
        <w:tc>
          <w:tcPr>
            <w:tcW w:w="1275" w:type="dxa"/>
          </w:tcPr>
          <w:p w:rsidR="00FB7BDC" w:rsidRPr="00FB7BDC" w:rsidRDefault="00FB7BDC" w:rsidP="00FB7BDC">
            <w:pPr>
              <w:jc w:val="center"/>
              <w:rPr>
                <w:sz w:val="20"/>
                <w:szCs w:val="20"/>
              </w:rPr>
            </w:pPr>
            <w:r>
              <w:rPr>
                <w:sz w:val="20"/>
                <w:szCs w:val="20"/>
              </w:rPr>
              <w:t>0,0</w:t>
            </w:r>
          </w:p>
        </w:tc>
        <w:tc>
          <w:tcPr>
            <w:tcW w:w="1560" w:type="dxa"/>
            <w:vMerge/>
          </w:tcPr>
          <w:p w:rsidR="00FB7BDC" w:rsidRPr="004B6F6D" w:rsidRDefault="00FB7BDC" w:rsidP="00FC6228">
            <w:pPr>
              <w:pStyle w:val="2f4"/>
              <w:ind w:left="0"/>
              <w:rPr>
                <w:sz w:val="20"/>
                <w:szCs w:val="20"/>
              </w:rPr>
            </w:pPr>
          </w:p>
        </w:tc>
        <w:tc>
          <w:tcPr>
            <w:tcW w:w="2409" w:type="dxa"/>
            <w:vMerge/>
          </w:tcPr>
          <w:p w:rsidR="00FB7BDC" w:rsidRPr="004B6F6D" w:rsidRDefault="00FB7BDC" w:rsidP="00FC6228">
            <w:pPr>
              <w:rPr>
                <w:sz w:val="20"/>
                <w:szCs w:val="20"/>
              </w:rPr>
            </w:pPr>
          </w:p>
        </w:tc>
        <w:tc>
          <w:tcPr>
            <w:tcW w:w="709" w:type="dxa"/>
            <w:vMerge/>
          </w:tcPr>
          <w:p w:rsidR="00FB7BDC" w:rsidRPr="004B6F6D" w:rsidRDefault="00FB7BDC" w:rsidP="00FC6228">
            <w:pPr>
              <w:snapToGrid w:val="0"/>
              <w:ind w:firstLine="5"/>
              <w:jc w:val="both"/>
              <w:rPr>
                <w:sz w:val="20"/>
                <w:szCs w:val="20"/>
              </w:rPr>
            </w:pPr>
          </w:p>
        </w:tc>
        <w:tc>
          <w:tcPr>
            <w:tcW w:w="992" w:type="dxa"/>
            <w:vMerge/>
          </w:tcPr>
          <w:p w:rsidR="00FB7BDC" w:rsidRPr="004B6F6D" w:rsidRDefault="00FB7BDC" w:rsidP="00FC6228">
            <w:pPr>
              <w:snapToGrid w:val="0"/>
              <w:jc w:val="both"/>
              <w:rPr>
                <w:sz w:val="20"/>
                <w:szCs w:val="20"/>
              </w:rPr>
            </w:pPr>
          </w:p>
        </w:tc>
        <w:tc>
          <w:tcPr>
            <w:tcW w:w="993" w:type="dxa"/>
            <w:vMerge/>
          </w:tcPr>
          <w:p w:rsidR="00FB7BDC" w:rsidRPr="004B6F6D" w:rsidRDefault="00FB7BDC" w:rsidP="00FC6228">
            <w:pPr>
              <w:snapToGrid w:val="0"/>
              <w:jc w:val="both"/>
              <w:rPr>
                <w:sz w:val="20"/>
                <w:szCs w:val="20"/>
              </w:rPr>
            </w:pPr>
          </w:p>
        </w:tc>
        <w:tc>
          <w:tcPr>
            <w:tcW w:w="1417" w:type="dxa"/>
            <w:vMerge/>
          </w:tcPr>
          <w:p w:rsidR="00FB7BDC" w:rsidRPr="00F84B31" w:rsidRDefault="00FB7BDC" w:rsidP="00FC6228">
            <w:pPr>
              <w:pStyle w:val="a6"/>
              <w:jc w:val="center"/>
              <w:rPr>
                <w:rFonts w:ascii="Times New Roman" w:eastAsia="Times New Roman" w:hAnsi="Times New Roman" w:cs="Times New Roman"/>
                <w:sz w:val="20"/>
                <w:szCs w:val="20"/>
              </w:rPr>
            </w:pPr>
          </w:p>
        </w:tc>
      </w:tr>
      <w:tr w:rsidR="00FB7BDC" w:rsidRPr="003B25F2" w:rsidTr="0096530E">
        <w:trPr>
          <w:trHeight w:val="314"/>
        </w:trPr>
        <w:tc>
          <w:tcPr>
            <w:tcW w:w="710" w:type="dxa"/>
            <w:vMerge w:val="restart"/>
          </w:tcPr>
          <w:p w:rsidR="00FB7BDC" w:rsidRPr="00F84B31" w:rsidRDefault="00FB7BDC" w:rsidP="00FC6228">
            <w:pPr>
              <w:pStyle w:val="a6"/>
              <w:rPr>
                <w:rFonts w:ascii="Times New Roman" w:eastAsia="Times New Roman" w:hAnsi="Times New Roman" w:cs="Times New Roman"/>
                <w:sz w:val="20"/>
                <w:szCs w:val="20"/>
              </w:rPr>
            </w:pPr>
          </w:p>
        </w:tc>
        <w:tc>
          <w:tcPr>
            <w:tcW w:w="2126" w:type="dxa"/>
            <w:vMerge w:val="restart"/>
          </w:tcPr>
          <w:p w:rsidR="00FB7BDC" w:rsidRPr="00F84B31" w:rsidRDefault="00FB7BDC" w:rsidP="00FC6228">
            <w:pPr>
              <w:pStyle w:val="a6"/>
              <w:rPr>
                <w:rFonts w:ascii="Times New Roman" w:eastAsia="Times New Roman" w:hAnsi="Times New Roman" w:cs="Times New Roman"/>
                <w:sz w:val="20"/>
                <w:szCs w:val="20"/>
              </w:rPr>
            </w:pPr>
          </w:p>
        </w:tc>
        <w:tc>
          <w:tcPr>
            <w:tcW w:w="1417" w:type="dxa"/>
            <w:vMerge w:val="restart"/>
          </w:tcPr>
          <w:p w:rsidR="00655763" w:rsidRDefault="00FB7BDC" w:rsidP="00FC6228">
            <w:pPr>
              <w:pStyle w:val="a6"/>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 xml:space="preserve">Комитет по социальной и молодежной политике администрации городского округа </w:t>
            </w:r>
          </w:p>
          <w:p w:rsidR="00FB7BDC" w:rsidRPr="00F84B31" w:rsidRDefault="00FB7BDC" w:rsidP="00FC6228">
            <w:pPr>
              <w:pStyle w:val="a6"/>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Кинешма</w:t>
            </w:r>
          </w:p>
        </w:tc>
        <w:tc>
          <w:tcPr>
            <w:tcW w:w="1418" w:type="dxa"/>
          </w:tcPr>
          <w:p w:rsidR="00655763" w:rsidRDefault="00FB7BDC" w:rsidP="00FC6228">
            <w:pPr>
              <w:pStyle w:val="2f4"/>
              <w:ind w:left="0"/>
            </w:pPr>
            <w:r w:rsidRPr="004B6F6D">
              <w:rPr>
                <w:sz w:val="20"/>
                <w:szCs w:val="20"/>
              </w:rPr>
              <w:t>Всего:</w:t>
            </w:r>
            <w:r w:rsidRPr="004B6F6D">
              <w:rPr>
                <w:b/>
                <w:sz w:val="20"/>
                <w:szCs w:val="20"/>
              </w:rPr>
              <w:t xml:space="preserve"> </w:t>
            </w:r>
          </w:p>
        </w:tc>
        <w:tc>
          <w:tcPr>
            <w:tcW w:w="1276" w:type="dxa"/>
          </w:tcPr>
          <w:p w:rsidR="00FB7BDC" w:rsidRPr="00FB7BDC" w:rsidRDefault="00FB7BDC" w:rsidP="00FB7BDC">
            <w:pPr>
              <w:jc w:val="center"/>
              <w:rPr>
                <w:sz w:val="20"/>
                <w:szCs w:val="20"/>
              </w:rPr>
            </w:pPr>
            <w:r>
              <w:rPr>
                <w:sz w:val="20"/>
                <w:szCs w:val="20"/>
              </w:rPr>
              <w:t>0,0</w:t>
            </w:r>
          </w:p>
        </w:tc>
        <w:tc>
          <w:tcPr>
            <w:tcW w:w="1275" w:type="dxa"/>
          </w:tcPr>
          <w:p w:rsidR="00FB7BDC" w:rsidRPr="00FB7BDC" w:rsidRDefault="00FB7BDC" w:rsidP="00FB7BDC">
            <w:pPr>
              <w:jc w:val="center"/>
              <w:rPr>
                <w:sz w:val="20"/>
                <w:szCs w:val="20"/>
              </w:rPr>
            </w:pPr>
            <w:r>
              <w:rPr>
                <w:sz w:val="20"/>
                <w:szCs w:val="20"/>
              </w:rPr>
              <w:t>0,0</w:t>
            </w:r>
          </w:p>
        </w:tc>
        <w:tc>
          <w:tcPr>
            <w:tcW w:w="1560" w:type="dxa"/>
            <w:vMerge w:val="restart"/>
          </w:tcPr>
          <w:p w:rsidR="00FB7BDC" w:rsidRPr="004B6F6D" w:rsidRDefault="00FB7BDC" w:rsidP="00FC6228">
            <w:pPr>
              <w:pStyle w:val="2f4"/>
              <w:ind w:left="0"/>
              <w:rPr>
                <w:sz w:val="20"/>
                <w:szCs w:val="20"/>
              </w:rPr>
            </w:pPr>
          </w:p>
        </w:tc>
        <w:tc>
          <w:tcPr>
            <w:tcW w:w="2409" w:type="dxa"/>
            <w:vMerge w:val="restart"/>
          </w:tcPr>
          <w:p w:rsidR="00FB7BDC" w:rsidRPr="004B6F6D" w:rsidRDefault="00FB7BDC" w:rsidP="00FC6228">
            <w:pPr>
              <w:rPr>
                <w:sz w:val="20"/>
                <w:szCs w:val="20"/>
              </w:rPr>
            </w:pPr>
          </w:p>
        </w:tc>
        <w:tc>
          <w:tcPr>
            <w:tcW w:w="709" w:type="dxa"/>
            <w:vMerge w:val="restart"/>
          </w:tcPr>
          <w:p w:rsidR="00FB7BDC" w:rsidRPr="004B6F6D" w:rsidRDefault="00FB7BDC" w:rsidP="00FC6228">
            <w:pPr>
              <w:snapToGrid w:val="0"/>
              <w:ind w:firstLine="5"/>
              <w:jc w:val="both"/>
              <w:rPr>
                <w:sz w:val="20"/>
                <w:szCs w:val="20"/>
              </w:rPr>
            </w:pPr>
          </w:p>
        </w:tc>
        <w:tc>
          <w:tcPr>
            <w:tcW w:w="992" w:type="dxa"/>
            <w:vMerge w:val="restart"/>
          </w:tcPr>
          <w:p w:rsidR="00FB7BDC" w:rsidRPr="004B6F6D" w:rsidRDefault="00FB7BDC" w:rsidP="00FC6228">
            <w:pPr>
              <w:snapToGrid w:val="0"/>
              <w:jc w:val="both"/>
              <w:rPr>
                <w:sz w:val="20"/>
                <w:szCs w:val="20"/>
              </w:rPr>
            </w:pPr>
          </w:p>
        </w:tc>
        <w:tc>
          <w:tcPr>
            <w:tcW w:w="993" w:type="dxa"/>
            <w:vMerge w:val="restart"/>
          </w:tcPr>
          <w:p w:rsidR="00FB7BDC" w:rsidRPr="004B6F6D" w:rsidRDefault="00FB7BDC" w:rsidP="00FC6228">
            <w:pPr>
              <w:snapToGrid w:val="0"/>
              <w:jc w:val="both"/>
              <w:rPr>
                <w:sz w:val="20"/>
                <w:szCs w:val="20"/>
              </w:rPr>
            </w:pPr>
          </w:p>
        </w:tc>
        <w:tc>
          <w:tcPr>
            <w:tcW w:w="1417" w:type="dxa"/>
            <w:vMerge w:val="restart"/>
          </w:tcPr>
          <w:p w:rsidR="00FB7BDC" w:rsidRPr="00D12A55" w:rsidRDefault="00D12A55" w:rsidP="00D12A55">
            <w:pPr>
              <w:jc w:val="center"/>
              <w:rPr>
                <w:sz w:val="20"/>
                <w:szCs w:val="20"/>
              </w:rPr>
            </w:pPr>
            <w:r>
              <w:rPr>
                <w:sz w:val="20"/>
                <w:szCs w:val="20"/>
              </w:rPr>
              <w:t>0,0</w:t>
            </w:r>
          </w:p>
        </w:tc>
      </w:tr>
      <w:tr w:rsidR="006B6939" w:rsidRPr="003B25F2" w:rsidTr="0096530E">
        <w:trPr>
          <w:trHeight w:val="1820"/>
        </w:trPr>
        <w:tc>
          <w:tcPr>
            <w:tcW w:w="710" w:type="dxa"/>
            <w:vMerge/>
          </w:tcPr>
          <w:p w:rsidR="006B6939" w:rsidRPr="00F84B31" w:rsidRDefault="006B6939" w:rsidP="00FC6228">
            <w:pPr>
              <w:pStyle w:val="a6"/>
              <w:rPr>
                <w:rFonts w:ascii="Times New Roman" w:eastAsia="Times New Roman" w:hAnsi="Times New Roman" w:cs="Times New Roman"/>
                <w:sz w:val="20"/>
                <w:szCs w:val="20"/>
              </w:rPr>
            </w:pPr>
          </w:p>
        </w:tc>
        <w:tc>
          <w:tcPr>
            <w:tcW w:w="2126" w:type="dxa"/>
            <w:vMerge/>
          </w:tcPr>
          <w:p w:rsidR="006B6939" w:rsidRPr="00F84B31" w:rsidRDefault="006B6939" w:rsidP="00FC6228">
            <w:pPr>
              <w:pStyle w:val="a6"/>
              <w:rPr>
                <w:rFonts w:ascii="Times New Roman" w:eastAsia="Times New Roman" w:hAnsi="Times New Roman" w:cs="Times New Roman"/>
                <w:sz w:val="20"/>
                <w:szCs w:val="20"/>
              </w:rPr>
            </w:pPr>
          </w:p>
        </w:tc>
        <w:tc>
          <w:tcPr>
            <w:tcW w:w="1417" w:type="dxa"/>
            <w:vMerge/>
          </w:tcPr>
          <w:p w:rsidR="006B6939" w:rsidRPr="00F84B31" w:rsidRDefault="006B6939" w:rsidP="00FC6228">
            <w:pPr>
              <w:pStyle w:val="a6"/>
              <w:rPr>
                <w:rFonts w:ascii="Times New Roman" w:eastAsia="Times New Roman" w:hAnsi="Times New Roman" w:cs="Times New Roman"/>
                <w:sz w:val="20"/>
                <w:szCs w:val="20"/>
              </w:rPr>
            </w:pPr>
          </w:p>
        </w:tc>
        <w:tc>
          <w:tcPr>
            <w:tcW w:w="1418" w:type="dxa"/>
          </w:tcPr>
          <w:p w:rsidR="006B6939" w:rsidRDefault="006B6939" w:rsidP="002D6710">
            <w:pPr>
              <w:pStyle w:val="2f4"/>
              <w:ind w:left="0"/>
              <w:rPr>
                <w:i/>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p w:rsidR="006B6939" w:rsidRDefault="006B6939" w:rsidP="002D6710">
            <w:pPr>
              <w:pStyle w:val="2f4"/>
              <w:ind w:left="0"/>
              <w:rPr>
                <w:i/>
                <w:sz w:val="20"/>
                <w:szCs w:val="20"/>
              </w:rPr>
            </w:pPr>
          </w:p>
          <w:p w:rsidR="006B6939" w:rsidRDefault="006B6939" w:rsidP="002D6710">
            <w:pPr>
              <w:pStyle w:val="2f4"/>
              <w:ind w:left="0"/>
              <w:rPr>
                <w:i/>
                <w:sz w:val="20"/>
                <w:szCs w:val="20"/>
              </w:rPr>
            </w:pPr>
          </w:p>
          <w:p w:rsidR="006B6939" w:rsidRDefault="006B6939" w:rsidP="002D6710">
            <w:pPr>
              <w:pStyle w:val="2f4"/>
              <w:ind w:left="0"/>
              <w:rPr>
                <w:i/>
                <w:sz w:val="20"/>
                <w:szCs w:val="20"/>
              </w:rPr>
            </w:pPr>
          </w:p>
          <w:p w:rsidR="006B6939" w:rsidRPr="00655763" w:rsidRDefault="006B6939" w:rsidP="002D6710">
            <w:pPr>
              <w:pStyle w:val="2f4"/>
              <w:ind w:left="0"/>
              <w:rPr>
                <w:i/>
                <w:sz w:val="20"/>
                <w:szCs w:val="20"/>
              </w:rPr>
            </w:pPr>
          </w:p>
        </w:tc>
        <w:tc>
          <w:tcPr>
            <w:tcW w:w="1276" w:type="dxa"/>
          </w:tcPr>
          <w:p w:rsidR="006B6939" w:rsidRPr="00FB7BDC" w:rsidRDefault="006B6939" w:rsidP="002D6710">
            <w:pPr>
              <w:jc w:val="center"/>
              <w:rPr>
                <w:sz w:val="20"/>
                <w:szCs w:val="20"/>
              </w:rPr>
            </w:pPr>
            <w:r>
              <w:rPr>
                <w:sz w:val="20"/>
                <w:szCs w:val="20"/>
              </w:rPr>
              <w:t>0,0</w:t>
            </w:r>
          </w:p>
        </w:tc>
        <w:tc>
          <w:tcPr>
            <w:tcW w:w="1275" w:type="dxa"/>
          </w:tcPr>
          <w:p w:rsidR="006B6939" w:rsidRPr="00FB7BDC" w:rsidRDefault="006B6939" w:rsidP="002D6710">
            <w:pPr>
              <w:jc w:val="center"/>
              <w:rPr>
                <w:sz w:val="20"/>
                <w:szCs w:val="20"/>
              </w:rPr>
            </w:pPr>
            <w:r>
              <w:rPr>
                <w:sz w:val="20"/>
                <w:szCs w:val="20"/>
              </w:rPr>
              <w:t>0,0</w:t>
            </w:r>
          </w:p>
        </w:tc>
        <w:tc>
          <w:tcPr>
            <w:tcW w:w="1560" w:type="dxa"/>
            <w:vMerge/>
          </w:tcPr>
          <w:p w:rsidR="006B6939" w:rsidRPr="004B6F6D" w:rsidRDefault="006B6939" w:rsidP="00FC6228">
            <w:pPr>
              <w:pStyle w:val="2f4"/>
              <w:ind w:left="0"/>
              <w:rPr>
                <w:sz w:val="20"/>
                <w:szCs w:val="20"/>
              </w:rPr>
            </w:pPr>
          </w:p>
        </w:tc>
        <w:tc>
          <w:tcPr>
            <w:tcW w:w="2409" w:type="dxa"/>
            <w:vMerge/>
          </w:tcPr>
          <w:p w:rsidR="006B6939" w:rsidRPr="004B6F6D" w:rsidRDefault="006B6939" w:rsidP="00FC6228">
            <w:pPr>
              <w:rPr>
                <w:sz w:val="20"/>
                <w:szCs w:val="20"/>
              </w:rPr>
            </w:pPr>
          </w:p>
        </w:tc>
        <w:tc>
          <w:tcPr>
            <w:tcW w:w="709" w:type="dxa"/>
            <w:vMerge/>
          </w:tcPr>
          <w:p w:rsidR="006B6939" w:rsidRPr="004B6F6D" w:rsidRDefault="006B6939" w:rsidP="00FC6228">
            <w:pPr>
              <w:snapToGrid w:val="0"/>
              <w:ind w:firstLine="5"/>
              <w:jc w:val="both"/>
              <w:rPr>
                <w:sz w:val="20"/>
                <w:szCs w:val="20"/>
              </w:rPr>
            </w:pPr>
          </w:p>
        </w:tc>
        <w:tc>
          <w:tcPr>
            <w:tcW w:w="992" w:type="dxa"/>
            <w:vMerge/>
          </w:tcPr>
          <w:p w:rsidR="006B6939" w:rsidRPr="004B6F6D" w:rsidRDefault="006B6939" w:rsidP="00FC6228">
            <w:pPr>
              <w:snapToGrid w:val="0"/>
              <w:jc w:val="both"/>
              <w:rPr>
                <w:sz w:val="20"/>
                <w:szCs w:val="20"/>
              </w:rPr>
            </w:pPr>
          </w:p>
        </w:tc>
        <w:tc>
          <w:tcPr>
            <w:tcW w:w="993" w:type="dxa"/>
            <w:vMerge/>
          </w:tcPr>
          <w:p w:rsidR="006B6939" w:rsidRPr="004B6F6D" w:rsidRDefault="006B6939" w:rsidP="00FC6228">
            <w:pPr>
              <w:snapToGrid w:val="0"/>
              <w:jc w:val="both"/>
              <w:rPr>
                <w:sz w:val="20"/>
                <w:szCs w:val="20"/>
              </w:rPr>
            </w:pPr>
          </w:p>
        </w:tc>
        <w:tc>
          <w:tcPr>
            <w:tcW w:w="1417" w:type="dxa"/>
            <w:vMerge/>
          </w:tcPr>
          <w:p w:rsidR="006B6939" w:rsidRDefault="006B6939" w:rsidP="00D12A55">
            <w:pPr>
              <w:jc w:val="center"/>
              <w:rPr>
                <w:sz w:val="20"/>
                <w:szCs w:val="20"/>
              </w:rPr>
            </w:pPr>
          </w:p>
        </w:tc>
      </w:tr>
      <w:tr w:rsidR="00655763" w:rsidRPr="003B25F2" w:rsidTr="0096530E">
        <w:trPr>
          <w:trHeight w:val="195"/>
        </w:trPr>
        <w:tc>
          <w:tcPr>
            <w:tcW w:w="710" w:type="dxa"/>
            <w:vMerge w:val="restart"/>
          </w:tcPr>
          <w:p w:rsidR="00655763" w:rsidRPr="00F84B31" w:rsidRDefault="00655763" w:rsidP="00FC6228">
            <w:pPr>
              <w:pStyle w:val="a6"/>
              <w:rPr>
                <w:rFonts w:ascii="Times New Roman" w:eastAsia="Times New Roman" w:hAnsi="Times New Roman" w:cs="Times New Roman"/>
                <w:sz w:val="20"/>
                <w:szCs w:val="20"/>
              </w:rPr>
            </w:pPr>
          </w:p>
        </w:tc>
        <w:tc>
          <w:tcPr>
            <w:tcW w:w="2126" w:type="dxa"/>
            <w:vMerge w:val="restart"/>
          </w:tcPr>
          <w:p w:rsidR="00655763" w:rsidRPr="00F84B31" w:rsidRDefault="00655763" w:rsidP="00FC6228">
            <w:pPr>
              <w:pStyle w:val="a6"/>
              <w:rPr>
                <w:rFonts w:ascii="Times New Roman" w:eastAsia="Times New Roman" w:hAnsi="Times New Roman" w:cs="Times New Roman"/>
                <w:sz w:val="20"/>
                <w:szCs w:val="20"/>
              </w:rPr>
            </w:pPr>
          </w:p>
        </w:tc>
        <w:tc>
          <w:tcPr>
            <w:tcW w:w="1417" w:type="dxa"/>
            <w:vMerge w:val="restart"/>
          </w:tcPr>
          <w:p w:rsidR="00655763" w:rsidRDefault="00655763" w:rsidP="00FC6228">
            <w:pPr>
              <w:pStyle w:val="a6"/>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 xml:space="preserve">Финансовое управление администрации </w:t>
            </w:r>
          </w:p>
          <w:p w:rsidR="00655763" w:rsidRPr="00F84B31" w:rsidRDefault="00655763" w:rsidP="00FC6228">
            <w:pPr>
              <w:pStyle w:val="a6"/>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городского округа Кинешма</w:t>
            </w:r>
          </w:p>
        </w:tc>
        <w:tc>
          <w:tcPr>
            <w:tcW w:w="1418" w:type="dxa"/>
          </w:tcPr>
          <w:p w:rsidR="00655763" w:rsidRPr="00710CD4" w:rsidRDefault="00655763" w:rsidP="00FC6228">
            <w:pPr>
              <w:pStyle w:val="2f4"/>
              <w:ind w:left="0"/>
              <w:rPr>
                <w:b/>
                <w:sz w:val="20"/>
                <w:szCs w:val="20"/>
              </w:rPr>
            </w:pPr>
            <w:r w:rsidRPr="004B6F6D">
              <w:rPr>
                <w:sz w:val="20"/>
                <w:szCs w:val="20"/>
              </w:rPr>
              <w:t>Всего:</w:t>
            </w:r>
            <w:r w:rsidRPr="004B6F6D">
              <w:rPr>
                <w:b/>
                <w:sz w:val="20"/>
                <w:szCs w:val="20"/>
              </w:rPr>
              <w:t xml:space="preserve"> </w:t>
            </w:r>
          </w:p>
        </w:tc>
        <w:tc>
          <w:tcPr>
            <w:tcW w:w="1276" w:type="dxa"/>
          </w:tcPr>
          <w:p w:rsidR="00655763" w:rsidRPr="00F84B31" w:rsidRDefault="00655763" w:rsidP="00FC6228">
            <w:pPr>
              <w:pStyle w:val="a6"/>
              <w:jc w:val="center"/>
            </w:pPr>
            <w:r>
              <w:rPr>
                <w:rFonts w:ascii="Times New Roman" w:eastAsia="Times New Roman" w:hAnsi="Times New Roman" w:cs="Times New Roman"/>
                <w:sz w:val="20"/>
                <w:szCs w:val="20"/>
              </w:rPr>
              <w:t>20,0</w:t>
            </w:r>
          </w:p>
        </w:tc>
        <w:tc>
          <w:tcPr>
            <w:tcW w:w="1275" w:type="dxa"/>
          </w:tcPr>
          <w:p w:rsidR="00655763" w:rsidRPr="004B6F6D" w:rsidRDefault="00655763" w:rsidP="00FC6228">
            <w:pPr>
              <w:rPr>
                <w:sz w:val="20"/>
                <w:szCs w:val="20"/>
              </w:rPr>
            </w:pPr>
            <w:r>
              <w:rPr>
                <w:sz w:val="20"/>
                <w:szCs w:val="20"/>
              </w:rPr>
              <w:t>19,3</w:t>
            </w:r>
          </w:p>
        </w:tc>
        <w:tc>
          <w:tcPr>
            <w:tcW w:w="1560" w:type="dxa"/>
            <w:vMerge w:val="restart"/>
          </w:tcPr>
          <w:p w:rsidR="00655763" w:rsidRPr="004B6F6D" w:rsidRDefault="00655763" w:rsidP="00FC6228">
            <w:pPr>
              <w:pStyle w:val="2f4"/>
              <w:ind w:left="0"/>
              <w:rPr>
                <w:sz w:val="20"/>
                <w:szCs w:val="20"/>
              </w:rPr>
            </w:pPr>
          </w:p>
        </w:tc>
        <w:tc>
          <w:tcPr>
            <w:tcW w:w="2409" w:type="dxa"/>
            <w:vMerge w:val="restart"/>
          </w:tcPr>
          <w:p w:rsidR="00655763" w:rsidRPr="004B6F6D" w:rsidRDefault="00655763" w:rsidP="00FC6228">
            <w:pPr>
              <w:rPr>
                <w:sz w:val="20"/>
                <w:szCs w:val="20"/>
              </w:rPr>
            </w:pPr>
          </w:p>
        </w:tc>
        <w:tc>
          <w:tcPr>
            <w:tcW w:w="709" w:type="dxa"/>
            <w:vMerge w:val="restart"/>
          </w:tcPr>
          <w:p w:rsidR="00655763" w:rsidRPr="004B6F6D" w:rsidRDefault="00655763" w:rsidP="00FC6228">
            <w:pPr>
              <w:snapToGrid w:val="0"/>
              <w:ind w:firstLine="5"/>
              <w:jc w:val="both"/>
              <w:rPr>
                <w:sz w:val="20"/>
                <w:szCs w:val="20"/>
              </w:rPr>
            </w:pPr>
          </w:p>
        </w:tc>
        <w:tc>
          <w:tcPr>
            <w:tcW w:w="992" w:type="dxa"/>
            <w:vMerge w:val="restart"/>
          </w:tcPr>
          <w:p w:rsidR="00655763" w:rsidRPr="004B6F6D" w:rsidRDefault="00655763" w:rsidP="00FC6228">
            <w:pPr>
              <w:snapToGrid w:val="0"/>
              <w:jc w:val="both"/>
              <w:rPr>
                <w:sz w:val="20"/>
                <w:szCs w:val="20"/>
              </w:rPr>
            </w:pPr>
          </w:p>
        </w:tc>
        <w:tc>
          <w:tcPr>
            <w:tcW w:w="993" w:type="dxa"/>
            <w:vMerge w:val="restart"/>
          </w:tcPr>
          <w:p w:rsidR="00655763" w:rsidRPr="004B6F6D" w:rsidRDefault="00655763" w:rsidP="00FC6228">
            <w:pPr>
              <w:snapToGrid w:val="0"/>
              <w:jc w:val="both"/>
              <w:rPr>
                <w:sz w:val="20"/>
                <w:szCs w:val="20"/>
              </w:rPr>
            </w:pPr>
          </w:p>
        </w:tc>
        <w:tc>
          <w:tcPr>
            <w:tcW w:w="1417" w:type="dxa"/>
            <w:vMerge w:val="restart"/>
          </w:tcPr>
          <w:p w:rsidR="00655763" w:rsidRDefault="00655763" w:rsidP="00FC6228">
            <w:pPr>
              <w:pStyle w:val="a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p w:rsidR="00655763" w:rsidRDefault="00655763" w:rsidP="00FC6228"/>
          <w:p w:rsidR="00655763" w:rsidRDefault="00655763" w:rsidP="00FC6228">
            <w:pPr>
              <w:jc w:val="center"/>
            </w:pPr>
          </w:p>
          <w:p w:rsidR="00655763" w:rsidRDefault="00655763" w:rsidP="00FC6228">
            <w:pPr>
              <w:jc w:val="center"/>
              <w:rPr>
                <w:sz w:val="20"/>
                <w:szCs w:val="20"/>
              </w:rPr>
            </w:pPr>
          </w:p>
          <w:p w:rsidR="00655763" w:rsidRDefault="00655763" w:rsidP="00FC6228">
            <w:pPr>
              <w:jc w:val="center"/>
              <w:rPr>
                <w:sz w:val="20"/>
                <w:szCs w:val="20"/>
              </w:rPr>
            </w:pPr>
          </w:p>
          <w:p w:rsidR="00655763" w:rsidRPr="00F84B31" w:rsidRDefault="00655763" w:rsidP="00FC6228">
            <w:pPr>
              <w:jc w:val="center"/>
            </w:pPr>
          </w:p>
        </w:tc>
      </w:tr>
      <w:tr w:rsidR="00655763" w:rsidRPr="003B25F2" w:rsidTr="0096530E">
        <w:trPr>
          <w:trHeight w:val="881"/>
        </w:trPr>
        <w:tc>
          <w:tcPr>
            <w:tcW w:w="710" w:type="dxa"/>
            <w:vMerge/>
          </w:tcPr>
          <w:p w:rsidR="00655763" w:rsidRPr="00F84B31" w:rsidRDefault="00655763" w:rsidP="00FC6228">
            <w:pPr>
              <w:pStyle w:val="a6"/>
              <w:rPr>
                <w:rFonts w:ascii="Times New Roman" w:eastAsia="Times New Roman" w:hAnsi="Times New Roman" w:cs="Times New Roman"/>
                <w:sz w:val="20"/>
                <w:szCs w:val="20"/>
              </w:rPr>
            </w:pPr>
          </w:p>
        </w:tc>
        <w:tc>
          <w:tcPr>
            <w:tcW w:w="2126" w:type="dxa"/>
            <w:vMerge/>
          </w:tcPr>
          <w:p w:rsidR="00655763" w:rsidRPr="00F84B31" w:rsidRDefault="00655763" w:rsidP="00FC6228">
            <w:pPr>
              <w:pStyle w:val="a6"/>
              <w:rPr>
                <w:rFonts w:ascii="Times New Roman" w:eastAsia="Times New Roman" w:hAnsi="Times New Roman" w:cs="Times New Roman"/>
                <w:sz w:val="20"/>
                <w:szCs w:val="20"/>
              </w:rPr>
            </w:pPr>
          </w:p>
        </w:tc>
        <w:tc>
          <w:tcPr>
            <w:tcW w:w="1417" w:type="dxa"/>
            <w:vMerge/>
          </w:tcPr>
          <w:p w:rsidR="00655763" w:rsidRPr="00F84B31" w:rsidRDefault="00655763" w:rsidP="00FC6228">
            <w:pPr>
              <w:pStyle w:val="a6"/>
              <w:rPr>
                <w:rFonts w:ascii="Times New Roman" w:eastAsia="Times New Roman" w:hAnsi="Times New Roman" w:cs="Times New Roman"/>
                <w:sz w:val="20"/>
                <w:szCs w:val="20"/>
              </w:rPr>
            </w:pPr>
          </w:p>
        </w:tc>
        <w:tc>
          <w:tcPr>
            <w:tcW w:w="1418" w:type="dxa"/>
          </w:tcPr>
          <w:p w:rsidR="00655763" w:rsidRDefault="00655763" w:rsidP="002D6710">
            <w:pPr>
              <w:pStyle w:val="2f4"/>
              <w:ind w:left="0"/>
              <w:rPr>
                <w:i/>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p w:rsidR="00655763" w:rsidRPr="004B6F6D" w:rsidRDefault="00655763" w:rsidP="002D6710">
            <w:pPr>
              <w:pStyle w:val="2f4"/>
              <w:ind w:left="0"/>
              <w:rPr>
                <w:sz w:val="20"/>
                <w:szCs w:val="20"/>
              </w:rPr>
            </w:pPr>
          </w:p>
        </w:tc>
        <w:tc>
          <w:tcPr>
            <w:tcW w:w="1276" w:type="dxa"/>
          </w:tcPr>
          <w:p w:rsidR="00655763" w:rsidRDefault="00655763" w:rsidP="002D6710">
            <w:pPr>
              <w:jc w:val="center"/>
              <w:rPr>
                <w:sz w:val="20"/>
                <w:szCs w:val="20"/>
              </w:rPr>
            </w:pPr>
            <w:r>
              <w:rPr>
                <w:sz w:val="20"/>
                <w:szCs w:val="20"/>
              </w:rPr>
              <w:t>20,0</w:t>
            </w:r>
          </w:p>
          <w:p w:rsidR="00655763" w:rsidRDefault="00655763" w:rsidP="002D6710">
            <w:pPr>
              <w:jc w:val="center"/>
              <w:rPr>
                <w:sz w:val="20"/>
                <w:szCs w:val="20"/>
              </w:rPr>
            </w:pPr>
          </w:p>
          <w:p w:rsidR="00655763" w:rsidRDefault="00655763" w:rsidP="002D6710">
            <w:pPr>
              <w:jc w:val="center"/>
              <w:rPr>
                <w:sz w:val="20"/>
                <w:szCs w:val="20"/>
              </w:rPr>
            </w:pPr>
          </w:p>
          <w:p w:rsidR="00655763" w:rsidRDefault="00655763" w:rsidP="002D6710">
            <w:pPr>
              <w:jc w:val="center"/>
              <w:rPr>
                <w:sz w:val="20"/>
                <w:szCs w:val="20"/>
              </w:rPr>
            </w:pPr>
          </w:p>
        </w:tc>
        <w:tc>
          <w:tcPr>
            <w:tcW w:w="1275" w:type="dxa"/>
          </w:tcPr>
          <w:p w:rsidR="00655763" w:rsidRDefault="00655763" w:rsidP="002D6710">
            <w:pPr>
              <w:rPr>
                <w:sz w:val="20"/>
                <w:szCs w:val="20"/>
              </w:rPr>
            </w:pPr>
            <w:r>
              <w:rPr>
                <w:sz w:val="20"/>
                <w:szCs w:val="20"/>
              </w:rPr>
              <w:t>19,3</w:t>
            </w:r>
          </w:p>
          <w:p w:rsidR="00655763" w:rsidRDefault="00655763" w:rsidP="002D6710">
            <w:pPr>
              <w:rPr>
                <w:sz w:val="20"/>
                <w:szCs w:val="20"/>
              </w:rPr>
            </w:pPr>
          </w:p>
          <w:p w:rsidR="00655763" w:rsidRDefault="00655763" w:rsidP="002D6710">
            <w:pPr>
              <w:rPr>
                <w:sz w:val="20"/>
                <w:szCs w:val="20"/>
              </w:rPr>
            </w:pPr>
          </w:p>
          <w:p w:rsidR="00655763" w:rsidRDefault="00655763" w:rsidP="002D6710">
            <w:pPr>
              <w:rPr>
                <w:sz w:val="20"/>
                <w:szCs w:val="20"/>
              </w:rPr>
            </w:pPr>
          </w:p>
        </w:tc>
        <w:tc>
          <w:tcPr>
            <w:tcW w:w="1560" w:type="dxa"/>
            <w:vMerge/>
          </w:tcPr>
          <w:p w:rsidR="00655763" w:rsidRPr="004B6F6D" w:rsidRDefault="00655763" w:rsidP="00FC6228">
            <w:pPr>
              <w:pStyle w:val="2f4"/>
              <w:ind w:left="0"/>
              <w:rPr>
                <w:sz w:val="20"/>
                <w:szCs w:val="20"/>
              </w:rPr>
            </w:pPr>
          </w:p>
        </w:tc>
        <w:tc>
          <w:tcPr>
            <w:tcW w:w="2409" w:type="dxa"/>
            <w:vMerge/>
          </w:tcPr>
          <w:p w:rsidR="00655763" w:rsidRPr="004B6F6D" w:rsidRDefault="00655763" w:rsidP="00FC6228">
            <w:pPr>
              <w:rPr>
                <w:sz w:val="20"/>
                <w:szCs w:val="20"/>
              </w:rPr>
            </w:pPr>
          </w:p>
        </w:tc>
        <w:tc>
          <w:tcPr>
            <w:tcW w:w="709" w:type="dxa"/>
            <w:vMerge/>
          </w:tcPr>
          <w:p w:rsidR="00655763" w:rsidRPr="004B6F6D" w:rsidRDefault="00655763" w:rsidP="00FC6228">
            <w:pPr>
              <w:snapToGrid w:val="0"/>
              <w:ind w:firstLine="5"/>
              <w:jc w:val="both"/>
              <w:rPr>
                <w:sz w:val="20"/>
                <w:szCs w:val="20"/>
              </w:rPr>
            </w:pPr>
          </w:p>
        </w:tc>
        <w:tc>
          <w:tcPr>
            <w:tcW w:w="992" w:type="dxa"/>
            <w:vMerge/>
          </w:tcPr>
          <w:p w:rsidR="00655763" w:rsidRPr="004B6F6D" w:rsidRDefault="00655763" w:rsidP="00FC6228">
            <w:pPr>
              <w:snapToGrid w:val="0"/>
              <w:jc w:val="both"/>
              <w:rPr>
                <w:sz w:val="20"/>
                <w:szCs w:val="20"/>
              </w:rPr>
            </w:pPr>
          </w:p>
        </w:tc>
        <w:tc>
          <w:tcPr>
            <w:tcW w:w="993" w:type="dxa"/>
            <w:vMerge/>
          </w:tcPr>
          <w:p w:rsidR="00655763" w:rsidRPr="004B6F6D" w:rsidRDefault="00655763" w:rsidP="00FC6228">
            <w:pPr>
              <w:snapToGrid w:val="0"/>
              <w:jc w:val="both"/>
              <w:rPr>
                <w:sz w:val="20"/>
                <w:szCs w:val="20"/>
              </w:rPr>
            </w:pPr>
          </w:p>
        </w:tc>
        <w:tc>
          <w:tcPr>
            <w:tcW w:w="1417" w:type="dxa"/>
            <w:vMerge/>
          </w:tcPr>
          <w:p w:rsidR="00655763" w:rsidRDefault="00655763" w:rsidP="00FC6228">
            <w:pPr>
              <w:pStyle w:val="a6"/>
              <w:jc w:val="center"/>
              <w:rPr>
                <w:rFonts w:ascii="Times New Roman" w:eastAsia="Times New Roman" w:hAnsi="Times New Roman" w:cs="Times New Roman"/>
                <w:sz w:val="20"/>
                <w:szCs w:val="20"/>
              </w:rPr>
            </w:pPr>
          </w:p>
        </w:tc>
      </w:tr>
      <w:tr w:rsidR="00655763" w:rsidRPr="003B25F2" w:rsidTr="0096530E">
        <w:trPr>
          <w:trHeight w:val="1290"/>
        </w:trPr>
        <w:tc>
          <w:tcPr>
            <w:tcW w:w="710" w:type="dxa"/>
            <w:vMerge/>
          </w:tcPr>
          <w:p w:rsidR="00655763" w:rsidRPr="00F84B31" w:rsidRDefault="00655763" w:rsidP="00FC6228">
            <w:pPr>
              <w:pStyle w:val="a6"/>
              <w:rPr>
                <w:rFonts w:ascii="Times New Roman" w:eastAsia="Times New Roman" w:hAnsi="Times New Roman" w:cs="Times New Roman"/>
                <w:sz w:val="20"/>
                <w:szCs w:val="20"/>
              </w:rPr>
            </w:pPr>
          </w:p>
        </w:tc>
        <w:tc>
          <w:tcPr>
            <w:tcW w:w="2126" w:type="dxa"/>
            <w:vMerge/>
          </w:tcPr>
          <w:p w:rsidR="00655763" w:rsidRPr="00F84B31" w:rsidRDefault="00655763" w:rsidP="00FC6228">
            <w:pPr>
              <w:pStyle w:val="a6"/>
              <w:rPr>
                <w:rFonts w:ascii="Times New Roman" w:eastAsia="Times New Roman" w:hAnsi="Times New Roman" w:cs="Times New Roman"/>
                <w:sz w:val="20"/>
                <w:szCs w:val="20"/>
              </w:rPr>
            </w:pPr>
          </w:p>
        </w:tc>
        <w:tc>
          <w:tcPr>
            <w:tcW w:w="1417" w:type="dxa"/>
            <w:vMerge/>
          </w:tcPr>
          <w:p w:rsidR="00655763" w:rsidRPr="00F84B31" w:rsidRDefault="00655763" w:rsidP="00FC6228">
            <w:pPr>
              <w:pStyle w:val="a6"/>
              <w:rPr>
                <w:rFonts w:ascii="Times New Roman" w:eastAsia="Times New Roman" w:hAnsi="Times New Roman" w:cs="Times New Roman"/>
                <w:sz w:val="20"/>
                <w:szCs w:val="20"/>
              </w:rPr>
            </w:pPr>
          </w:p>
        </w:tc>
        <w:tc>
          <w:tcPr>
            <w:tcW w:w="1418" w:type="dxa"/>
          </w:tcPr>
          <w:p w:rsidR="00655763" w:rsidRPr="004B6F6D" w:rsidRDefault="00655763" w:rsidP="00FC6228">
            <w:pPr>
              <w:pStyle w:val="2f4"/>
              <w:ind w:left="0"/>
              <w:rPr>
                <w:sz w:val="20"/>
                <w:szCs w:val="20"/>
              </w:rPr>
            </w:pPr>
            <w:r w:rsidRPr="004B6F6D">
              <w:rPr>
                <w:sz w:val="20"/>
                <w:szCs w:val="20"/>
              </w:rPr>
              <w:t>- бюджет городского округа Кинешма</w:t>
            </w:r>
          </w:p>
        </w:tc>
        <w:tc>
          <w:tcPr>
            <w:tcW w:w="1276" w:type="dxa"/>
          </w:tcPr>
          <w:p w:rsidR="00655763" w:rsidRDefault="00655763" w:rsidP="002D6710">
            <w:pPr>
              <w:jc w:val="center"/>
              <w:rPr>
                <w:sz w:val="20"/>
                <w:szCs w:val="20"/>
              </w:rPr>
            </w:pPr>
            <w:r>
              <w:rPr>
                <w:sz w:val="20"/>
                <w:szCs w:val="20"/>
              </w:rPr>
              <w:t>20,0</w:t>
            </w:r>
          </w:p>
        </w:tc>
        <w:tc>
          <w:tcPr>
            <w:tcW w:w="1275" w:type="dxa"/>
          </w:tcPr>
          <w:p w:rsidR="00655763" w:rsidRDefault="00655763" w:rsidP="002D6710">
            <w:pPr>
              <w:rPr>
                <w:sz w:val="20"/>
                <w:szCs w:val="20"/>
              </w:rPr>
            </w:pPr>
            <w:r>
              <w:rPr>
                <w:sz w:val="20"/>
                <w:szCs w:val="20"/>
              </w:rPr>
              <w:t>19,3</w:t>
            </w:r>
          </w:p>
        </w:tc>
        <w:tc>
          <w:tcPr>
            <w:tcW w:w="1560" w:type="dxa"/>
            <w:vMerge/>
          </w:tcPr>
          <w:p w:rsidR="00655763" w:rsidRPr="004B6F6D" w:rsidRDefault="00655763" w:rsidP="00FC6228">
            <w:pPr>
              <w:pStyle w:val="2f4"/>
              <w:ind w:left="0"/>
              <w:rPr>
                <w:sz w:val="20"/>
                <w:szCs w:val="20"/>
              </w:rPr>
            </w:pPr>
          </w:p>
        </w:tc>
        <w:tc>
          <w:tcPr>
            <w:tcW w:w="2409" w:type="dxa"/>
            <w:vMerge/>
          </w:tcPr>
          <w:p w:rsidR="00655763" w:rsidRPr="004B6F6D" w:rsidRDefault="00655763" w:rsidP="00FC6228">
            <w:pPr>
              <w:rPr>
                <w:sz w:val="20"/>
                <w:szCs w:val="20"/>
              </w:rPr>
            </w:pPr>
          </w:p>
        </w:tc>
        <w:tc>
          <w:tcPr>
            <w:tcW w:w="709" w:type="dxa"/>
            <w:vMerge/>
          </w:tcPr>
          <w:p w:rsidR="00655763" w:rsidRPr="004B6F6D" w:rsidRDefault="00655763" w:rsidP="00FC6228">
            <w:pPr>
              <w:snapToGrid w:val="0"/>
              <w:ind w:firstLine="5"/>
              <w:jc w:val="both"/>
              <w:rPr>
                <w:sz w:val="20"/>
                <w:szCs w:val="20"/>
              </w:rPr>
            </w:pPr>
          </w:p>
        </w:tc>
        <w:tc>
          <w:tcPr>
            <w:tcW w:w="992" w:type="dxa"/>
            <w:vMerge/>
          </w:tcPr>
          <w:p w:rsidR="00655763" w:rsidRPr="004B6F6D" w:rsidRDefault="00655763" w:rsidP="00FC6228">
            <w:pPr>
              <w:snapToGrid w:val="0"/>
              <w:jc w:val="both"/>
              <w:rPr>
                <w:sz w:val="20"/>
                <w:szCs w:val="20"/>
              </w:rPr>
            </w:pPr>
          </w:p>
        </w:tc>
        <w:tc>
          <w:tcPr>
            <w:tcW w:w="993" w:type="dxa"/>
            <w:vMerge/>
          </w:tcPr>
          <w:p w:rsidR="00655763" w:rsidRPr="004B6F6D" w:rsidRDefault="00655763" w:rsidP="00FC6228">
            <w:pPr>
              <w:snapToGrid w:val="0"/>
              <w:jc w:val="both"/>
              <w:rPr>
                <w:sz w:val="20"/>
                <w:szCs w:val="20"/>
              </w:rPr>
            </w:pPr>
          </w:p>
        </w:tc>
        <w:tc>
          <w:tcPr>
            <w:tcW w:w="1417" w:type="dxa"/>
            <w:vMerge/>
          </w:tcPr>
          <w:p w:rsidR="00655763" w:rsidRDefault="00655763" w:rsidP="00FC6228">
            <w:pPr>
              <w:pStyle w:val="a6"/>
              <w:jc w:val="center"/>
              <w:rPr>
                <w:rFonts w:ascii="Times New Roman" w:eastAsia="Times New Roman" w:hAnsi="Times New Roman" w:cs="Times New Roman"/>
                <w:sz w:val="20"/>
                <w:szCs w:val="20"/>
              </w:rPr>
            </w:pPr>
          </w:p>
        </w:tc>
      </w:tr>
      <w:tr w:rsidR="00655763" w:rsidRPr="003B25F2" w:rsidTr="0096530E">
        <w:trPr>
          <w:trHeight w:val="276"/>
        </w:trPr>
        <w:tc>
          <w:tcPr>
            <w:tcW w:w="710" w:type="dxa"/>
            <w:vMerge w:val="restart"/>
          </w:tcPr>
          <w:p w:rsidR="00655763" w:rsidRPr="00F84B31" w:rsidRDefault="00655763" w:rsidP="00FC6228">
            <w:pPr>
              <w:pStyle w:val="a6"/>
              <w:rPr>
                <w:rFonts w:ascii="Times New Roman" w:eastAsia="Times New Roman" w:hAnsi="Times New Roman" w:cs="Times New Roman"/>
                <w:sz w:val="20"/>
                <w:szCs w:val="20"/>
              </w:rPr>
            </w:pPr>
          </w:p>
        </w:tc>
        <w:tc>
          <w:tcPr>
            <w:tcW w:w="2126" w:type="dxa"/>
            <w:vMerge w:val="restart"/>
          </w:tcPr>
          <w:p w:rsidR="00655763" w:rsidRPr="00F84B31" w:rsidRDefault="00655763" w:rsidP="00FC6228">
            <w:pPr>
              <w:pStyle w:val="a6"/>
              <w:rPr>
                <w:rFonts w:ascii="Times New Roman" w:eastAsia="Times New Roman" w:hAnsi="Times New Roman" w:cs="Times New Roman"/>
                <w:sz w:val="20"/>
                <w:szCs w:val="20"/>
              </w:rPr>
            </w:pPr>
          </w:p>
        </w:tc>
        <w:tc>
          <w:tcPr>
            <w:tcW w:w="1417" w:type="dxa"/>
            <w:vMerge w:val="restart"/>
          </w:tcPr>
          <w:p w:rsidR="006B6939" w:rsidRDefault="00655763" w:rsidP="00521653">
            <w:pPr>
              <w:pStyle w:val="a6"/>
              <w:jc w:val="left"/>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 xml:space="preserve">Комитет </w:t>
            </w:r>
          </w:p>
          <w:p w:rsidR="00655763" w:rsidRPr="00F84B31" w:rsidRDefault="00655763" w:rsidP="00521653">
            <w:pPr>
              <w:pStyle w:val="a6"/>
              <w:jc w:val="left"/>
              <w:rPr>
                <w:rFonts w:ascii="Times New Roman" w:eastAsia="Times New Roman" w:hAnsi="Times New Roman" w:cs="Times New Roman"/>
                <w:sz w:val="20"/>
                <w:szCs w:val="20"/>
              </w:rPr>
            </w:pPr>
            <w:r w:rsidRPr="00F84B31">
              <w:rPr>
                <w:rFonts w:ascii="Times New Roman" w:eastAsia="Times New Roman" w:hAnsi="Times New Roman" w:cs="Times New Roman"/>
                <w:sz w:val="20"/>
                <w:szCs w:val="20"/>
              </w:rPr>
              <w:t xml:space="preserve">имущественных и земельных </w:t>
            </w:r>
            <w:r w:rsidRPr="00F84B31">
              <w:rPr>
                <w:rFonts w:ascii="Times New Roman" w:eastAsia="Times New Roman" w:hAnsi="Times New Roman" w:cs="Times New Roman"/>
                <w:sz w:val="20"/>
                <w:szCs w:val="20"/>
              </w:rPr>
              <w:lastRenderedPageBreak/>
              <w:t>отношений администрации городского округа Кинешма</w:t>
            </w:r>
          </w:p>
        </w:tc>
        <w:tc>
          <w:tcPr>
            <w:tcW w:w="1418" w:type="dxa"/>
            <w:tcBorders>
              <w:bottom w:val="single" w:sz="4" w:space="0" w:color="auto"/>
            </w:tcBorders>
          </w:tcPr>
          <w:p w:rsidR="00655763" w:rsidRDefault="00655763" w:rsidP="00FC6228">
            <w:pPr>
              <w:pStyle w:val="2f4"/>
              <w:ind w:left="0"/>
              <w:rPr>
                <w:b/>
                <w:sz w:val="20"/>
                <w:szCs w:val="20"/>
              </w:rPr>
            </w:pPr>
            <w:r w:rsidRPr="004B6F6D">
              <w:rPr>
                <w:sz w:val="20"/>
                <w:szCs w:val="20"/>
              </w:rPr>
              <w:lastRenderedPageBreak/>
              <w:t>Всего:</w:t>
            </w:r>
            <w:r w:rsidRPr="004B6F6D">
              <w:rPr>
                <w:b/>
                <w:sz w:val="20"/>
                <w:szCs w:val="20"/>
              </w:rPr>
              <w:t xml:space="preserve"> </w:t>
            </w:r>
          </w:p>
          <w:p w:rsidR="006B6939" w:rsidRDefault="006B6939" w:rsidP="00FC6228">
            <w:pPr>
              <w:pStyle w:val="2f4"/>
              <w:ind w:left="0"/>
              <w:rPr>
                <w:b/>
                <w:sz w:val="20"/>
                <w:szCs w:val="20"/>
              </w:rPr>
            </w:pPr>
          </w:p>
          <w:p w:rsidR="006B6939" w:rsidRDefault="006B6939" w:rsidP="00FC6228">
            <w:pPr>
              <w:pStyle w:val="2f4"/>
              <w:ind w:left="0"/>
              <w:rPr>
                <w:b/>
                <w:sz w:val="20"/>
                <w:szCs w:val="20"/>
              </w:rPr>
            </w:pPr>
          </w:p>
          <w:p w:rsidR="006B6939" w:rsidRPr="004B6F6D" w:rsidRDefault="006B6939" w:rsidP="00FC6228">
            <w:pPr>
              <w:pStyle w:val="2f4"/>
              <w:ind w:left="0"/>
              <w:rPr>
                <w:sz w:val="20"/>
                <w:szCs w:val="20"/>
              </w:rPr>
            </w:pPr>
          </w:p>
        </w:tc>
        <w:tc>
          <w:tcPr>
            <w:tcW w:w="1276" w:type="dxa"/>
            <w:tcBorders>
              <w:bottom w:val="single" w:sz="4" w:space="0" w:color="auto"/>
            </w:tcBorders>
          </w:tcPr>
          <w:p w:rsidR="00655763" w:rsidRDefault="00655763" w:rsidP="00FC6228">
            <w:pPr>
              <w:pStyle w:val="a6"/>
              <w:jc w:val="center"/>
              <w:rPr>
                <w:sz w:val="20"/>
                <w:szCs w:val="20"/>
              </w:rPr>
            </w:pPr>
            <w:r>
              <w:rPr>
                <w:rFonts w:ascii="Times New Roman" w:eastAsia="Times New Roman" w:hAnsi="Times New Roman" w:cs="Times New Roman"/>
                <w:sz w:val="20"/>
                <w:szCs w:val="20"/>
              </w:rPr>
              <w:t>18,2</w:t>
            </w:r>
          </w:p>
        </w:tc>
        <w:tc>
          <w:tcPr>
            <w:tcW w:w="1275" w:type="dxa"/>
            <w:tcBorders>
              <w:bottom w:val="single" w:sz="4" w:space="0" w:color="auto"/>
            </w:tcBorders>
          </w:tcPr>
          <w:p w:rsidR="00655763" w:rsidRDefault="00655763" w:rsidP="00FC6228">
            <w:pPr>
              <w:rPr>
                <w:sz w:val="20"/>
                <w:szCs w:val="20"/>
              </w:rPr>
            </w:pPr>
            <w:r>
              <w:rPr>
                <w:sz w:val="20"/>
                <w:szCs w:val="20"/>
              </w:rPr>
              <w:t>18,2</w:t>
            </w:r>
          </w:p>
        </w:tc>
        <w:tc>
          <w:tcPr>
            <w:tcW w:w="1560" w:type="dxa"/>
            <w:vMerge w:val="restart"/>
          </w:tcPr>
          <w:p w:rsidR="00655763" w:rsidRPr="004B6F6D" w:rsidRDefault="00655763" w:rsidP="00FC6228">
            <w:pPr>
              <w:pStyle w:val="2f4"/>
              <w:ind w:left="0"/>
              <w:rPr>
                <w:sz w:val="20"/>
                <w:szCs w:val="20"/>
              </w:rPr>
            </w:pPr>
          </w:p>
        </w:tc>
        <w:tc>
          <w:tcPr>
            <w:tcW w:w="2409" w:type="dxa"/>
            <w:vMerge w:val="restart"/>
          </w:tcPr>
          <w:p w:rsidR="00655763" w:rsidRPr="004B6F6D" w:rsidRDefault="00655763" w:rsidP="00FC6228">
            <w:pPr>
              <w:rPr>
                <w:sz w:val="20"/>
                <w:szCs w:val="20"/>
              </w:rPr>
            </w:pPr>
          </w:p>
        </w:tc>
        <w:tc>
          <w:tcPr>
            <w:tcW w:w="709" w:type="dxa"/>
            <w:vMerge w:val="restart"/>
          </w:tcPr>
          <w:p w:rsidR="00655763" w:rsidRPr="004B6F6D" w:rsidRDefault="00655763" w:rsidP="00FC6228">
            <w:pPr>
              <w:snapToGrid w:val="0"/>
              <w:ind w:firstLine="5"/>
              <w:jc w:val="both"/>
              <w:rPr>
                <w:sz w:val="20"/>
                <w:szCs w:val="20"/>
              </w:rPr>
            </w:pPr>
          </w:p>
        </w:tc>
        <w:tc>
          <w:tcPr>
            <w:tcW w:w="992" w:type="dxa"/>
            <w:vMerge w:val="restart"/>
          </w:tcPr>
          <w:p w:rsidR="00655763" w:rsidRPr="004B6F6D" w:rsidRDefault="00655763" w:rsidP="00FC6228">
            <w:pPr>
              <w:snapToGrid w:val="0"/>
              <w:jc w:val="both"/>
              <w:rPr>
                <w:sz w:val="20"/>
                <w:szCs w:val="20"/>
              </w:rPr>
            </w:pPr>
          </w:p>
        </w:tc>
        <w:tc>
          <w:tcPr>
            <w:tcW w:w="993" w:type="dxa"/>
            <w:vMerge w:val="restart"/>
          </w:tcPr>
          <w:p w:rsidR="00655763" w:rsidRPr="004B6F6D" w:rsidRDefault="00655763" w:rsidP="00FC6228">
            <w:pPr>
              <w:snapToGrid w:val="0"/>
              <w:jc w:val="both"/>
              <w:rPr>
                <w:sz w:val="20"/>
                <w:szCs w:val="20"/>
              </w:rPr>
            </w:pPr>
          </w:p>
        </w:tc>
        <w:tc>
          <w:tcPr>
            <w:tcW w:w="1417" w:type="dxa"/>
            <w:vMerge w:val="restart"/>
          </w:tcPr>
          <w:p w:rsidR="00655763" w:rsidRDefault="00655763" w:rsidP="00FC6228">
            <w:pPr>
              <w:pStyle w:val="a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w:t>
            </w:r>
          </w:p>
          <w:p w:rsidR="00655763" w:rsidRPr="00F84B31" w:rsidRDefault="00655763" w:rsidP="00FC6228">
            <w:pPr>
              <w:jc w:val="center"/>
              <w:rPr>
                <w:sz w:val="20"/>
                <w:szCs w:val="20"/>
              </w:rPr>
            </w:pPr>
          </w:p>
          <w:p w:rsidR="00655763" w:rsidRPr="00F84B31" w:rsidRDefault="00655763" w:rsidP="00FC6228">
            <w:pPr>
              <w:jc w:val="center"/>
              <w:rPr>
                <w:sz w:val="20"/>
                <w:szCs w:val="20"/>
              </w:rPr>
            </w:pPr>
          </w:p>
          <w:p w:rsidR="00655763" w:rsidRDefault="00655763" w:rsidP="00FC6228">
            <w:pPr>
              <w:jc w:val="center"/>
              <w:rPr>
                <w:sz w:val="20"/>
                <w:szCs w:val="20"/>
              </w:rPr>
            </w:pPr>
          </w:p>
        </w:tc>
      </w:tr>
      <w:tr w:rsidR="00655763" w:rsidRPr="003B25F2" w:rsidTr="0096530E">
        <w:trPr>
          <w:trHeight w:val="945"/>
        </w:trPr>
        <w:tc>
          <w:tcPr>
            <w:tcW w:w="710" w:type="dxa"/>
            <w:vMerge/>
          </w:tcPr>
          <w:p w:rsidR="00655763" w:rsidRPr="00F84B31" w:rsidRDefault="00655763" w:rsidP="00FC6228">
            <w:pPr>
              <w:pStyle w:val="a6"/>
              <w:rPr>
                <w:rFonts w:ascii="Times New Roman" w:eastAsia="Times New Roman" w:hAnsi="Times New Roman" w:cs="Times New Roman"/>
                <w:sz w:val="20"/>
                <w:szCs w:val="20"/>
              </w:rPr>
            </w:pPr>
          </w:p>
        </w:tc>
        <w:tc>
          <w:tcPr>
            <w:tcW w:w="2126" w:type="dxa"/>
            <w:vMerge/>
          </w:tcPr>
          <w:p w:rsidR="00655763" w:rsidRPr="00F84B31" w:rsidRDefault="00655763" w:rsidP="00FC6228">
            <w:pPr>
              <w:pStyle w:val="a6"/>
              <w:rPr>
                <w:rFonts w:ascii="Times New Roman" w:eastAsia="Times New Roman" w:hAnsi="Times New Roman" w:cs="Times New Roman"/>
                <w:sz w:val="20"/>
                <w:szCs w:val="20"/>
              </w:rPr>
            </w:pPr>
          </w:p>
        </w:tc>
        <w:tc>
          <w:tcPr>
            <w:tcW w:w="1417" w:type="dxa"/>
            <w:vMerge/>
          </w:tcPr>
          <w:p w:rsidR="00655763" w:rsidRPr="00F84B31" w:rsidRDefault="00655763" w:rsidP="00521653">
            <w:pPr>
              <w:pStyle w:val="a6"/>
              <w:jc w:val="left"/>
              <w:rPr>
                <w:rFonts w:ascii="Times New Roman" w:eastAsia="Times New Roman" w:hAnsi="Times New Roman" w:cs="Times New Roman"/>
                <w:sz w:val="20"/>
                <w:szCs w:val="20"/>
              </w:rPr>
            </w:pPr>
          </w:p>
        </w:tc>
        <w:tc>
          <w:tcPr>
            <w:tcW w:w="1418" w:type="dxa"/>
          </w:tcPr>
          <w:p w:rsidR="00655763" w:rsidRPr="004B6F6D" w:rsidRDefault="00655763"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655763" w:rsidRPr="00F84B31" w:rsidRDefault="00655763" w:rsidP="00FC6228">
            <w:pPr>
              <w:jc w:val="center"/>
              <w:rPr>
                <w:sz w:val="20"/>
                <w:szCs w:val="20"/>
              </w:rPr>
            </w:pPr>
          </w:p>
          <w:p w:rsidR="00655763" w:rsidRPr="00F84B31" w:rsidRDefault="00655763" w:rsidP="00FC6228">
            <w:pPr>
              <w:jc w:val="center"/>
              <w:rPr>
                <w:sz w:val="20"/>
                <w:szCs w:val="20"/>
              </w:rPr>
            </w:pPr>
          </w:p>
          <w:p w:rsidR="00655763" w:rsidRPr="00F84B31" w:rsidRDefault="00655763" w:rsidP="00FC6228">
            <w:pPr>
              <w:jc w:val="center"/>
              <w:rPr>
                <w:sz w:val="20"/>
                <w:szCs w:val="20"/>
              </w:rPr>
            </w:pPr>
            <w:r>
              <w:rPr>
                <w:sz w:val="20"/>
                <w:szCs w:val="20"/>
              </w:rPr>
              <w:t>18,2</w:t>
            </w:r>
          </w:p>
          <w:p w:rsidR="00655763" w:rsidRDefault="00655763" w:rsidP="00FC6228">
            <w:pPr>
              <w:jc w:val="center"/>
              <w:rPr>
                <w:sz w:val="20"/>
                <w:szCs w:val="20"/>
              </w:rPr>
            </w:pPr>
          </w:p>
        </w:tc>
        <w:tc>
          <w:tcPr>
            <w:tcW w:w="1275" w:type="dxa"/>
          </w:tcPr>
          <w:p w:rsidR="00655763" w:rsidRDefault="00655763" w:rsidP="00FC6228">
            <w:pPr>
              <w:rPr>
                <w:sz w:val="20"/>
                <w:szCs w:val="20"/>
              </w:rPr>
            </w:pPr>
          </w:p>
          <w:p w:rsidR="00655763" w:rsidRDefault="00655763" w:rsidP="00FC6228">
            <w:pPr>
              <w:rPr>
                <w:sz w:val="20"/>
                <w:szCs w:val="20"/>
              </w:rPr>
            </w:pPr>
          </w:p>
          <w:p w:rsidR="00655763" w:rsidRDefault="00655763" w:rsidP="00FC6228">
            <w:pPr>
              <w:rPr>
                <w:sz w:val="20"/>
                <w:szCs w:val="20"/>
              </w:rPr>
            </w:pPr>
            <w:r>
              <w:rPr>
                <w:sz w:val="20"/>
                <w:szCs w:val="20"/>
              </w:rPr>
              <w:t>18,2</w:t>
            </w:r>
          </w:p>
          <w:p w:rsidR="00655763" w:rsidRDefault="00655763" w:rsidP="00FC6228">
            <w:pPr>
              <w:rPr>
                <w:sz w:val="20"/>
                <w:szCs w:val="20"/>
              </w:rPr>
            </w:pPr>
          </w:p>
        </w:tc>
        <w:tc>
          <w:tcPr>
            <w:tcW w:w="1560" w:type="dxa"/>
            <w:vMerge/>
          </w:tcPr>
          <w:p w:rsidR="00655763" w:rsidRPr="004B6F6D" w:rsidRDefault="00655763" w:rsidP="00FC6228">
            <w:pPr>
              <w:pStyle w:val="2f4"/>
              <w:ind w:left="0"/>
              <w:rPr>
                <w:sz w:val="20"/>
                <w:szCs w:val="20"/>
              </w:rPr>
            </w:pPr>
          </w:p>
        </w:tc>
        <w:tc>
          <w:tcPr>
            <w:tcW w:w="2409" w:type="dxa"/>
            <w:vMerge/>
          </w:tcPr>
          <w:p w:rsidR="00655763" w:rsidRPr="004B6F6D" w:rsidRDefault="00655763" w:rsidP="00FC6228">
            <w:pPr>
              <w:rPr>
                <w:sz w:val="20"/>
                <w:szCs w:val="20"/>
              </w:rPr>
            </w:pPr>
          </w:p>
        </w:tc>
        <w:tc>
          <w:tcPr>
            <w:tcW w:w="709" w:type="dxa"/>
            <w:vMerge/>
          </w:tcPr>
          <w:p w:rsidR="00655763" w:rsidRPr="004B6F6D" w:rsidRDefault="00655763" w:rsidP="00FC6228">
            <w:pPr>
              <w:snapToGrid w:val="0"/>
              <w:ind w:firstLine="5"/>
              <w:jc w:val="both"/>
              <w:rPr>
                <w:sz w:val="20"/>
                <w:szCs w:val="20"/>
              </w:rPr>
            </w:pPr>
          </w:p>
        </w:tc>
        <w:tc>
          <w:tcPr>
            <w:tcW w:w="992" w:type="dxa"/>
            <w:vMerge/>
          </w:tcPr>
          <w:p w:rsidR="00655763" w:rsidRPr="004B6F6D" w:rsidRDefault="00655763" w:rsidP="00FC6228">
            <w:pPr>
              <w:snapToGrid w:val="0"/>
              <w:jc w:val="both"/>
              <w:rPr>
                <w:sz w:val="20"/>
                <w:szCs w:val="20"/>
              </w:rPr>
            </w:pPr>
          </w:p>
        </w:tc>
        <w:tc>
          <w:tcPr>
            <w:tcW w:w="993" w:type="dxa"/>
            <w:vMerge/>
          </w:tcPr>
          <w:p w:rsidR="00655763" w:rsidRPr="004B6F6D" w:rsidRDefault="00655763" w:rsidP="00FC6228">
            <w:pPr>
              <w:snapToGrid w:val="0"/>
              <w:jc w:val="both"/>
              <w:rPr>
                <w:sz w:val="20"/>
                <w:szCs w:val="20"/>
              </w:rPr>
            </w:pPr>
          </w:p>
        </w:tc>
        <w:tc>
          <w:tcPr>
            <w:tcW w:w="1417" w:type="dxa"/>
            <w:vMerge/>
          </w:tcPr>
          <w:p w:rsidR="00655763" w:rsidRDefault="00655763" w:rsidP="00FC6228">
            <w:pPr>
              <w:pStyle w:val="a6"/>
              <w:jc w:val="center"/>
              <w:rPr>
                <w:rFonts w:ascii="Times New Roman" w:eastAsia="Times New Roman" w:hAnsi="Times New Roman" w:cs="Times New Roman"/>
                <w:sz w:val="20"/>
                <w:szCs w:val="20"/>
              </w:rPr>
            </w:pPr>
          </w:p>
        </w:tc>
      </w:tr>
      <w:tr w:rsidR="00655763" w:rsidRPr="003B25F2" w:rsidTr="0096530E">
        <w:trPr>
          <w:trHeight w:val="1050"/>
        </w:trPr>
        <w:tc>
          <w:tcPr>
            <w:tcW w:w="710" w:type="dxa"/>
            <w:vMerge/>
          </w:tcPr>
          <w:p w:rsidR="00655763" w:rsidRPr="00F84B31" w:rsidRDefault="00655763" w:rsidP="00FC6228">
            <w:pPr>
              <w:pStyle w:val="a6"/>
              <w:rPr>
                <w:rFonts w:ascii="Times New Roman" w:eastAsia="Times New Roman" w:hAnsi="Times New Roman" w:cs="Times New Roman"/>
                <w:sz w:val="20"/>
                <w:szCs w:val="20"/>
              </w:rPr>
            </w:pPr>
          </w:p>
        </w:tc>
        <w:tc>
          <w:tcPr>
            <w:tcW w:w="2126" w:type="dxa"/>
            <w:vMerge/>
          </w:tcPr>
          <w:p w:rsidR="00655763" w:rsidRPr="00F84B31" w:rsidRDefault="00655763" w:rsidP="00FC6228">
            <w:pPr>
              <w:pStyle w:val="a6"/>
              <w:rPr>
                <w:rFonts w:ascii="Times New Roman" w:eastAsia="Times New Roman" w:hAnsi="Times New Roman" w:cs="Times New Roman"/>
                <w:sz w:val="20"/>
                <w:szCs w:val="20"/>
              </w:rPr>
            </w:pPr>
          </w:p>
        </w:tc>
        <w:tc>
          <w:tcPr>
            <w:tcW w:w="1417" w:type="dxa"/>
            <w:vMerge/>
          </w:tcPr>
          <w:p w:rsidR="00655763" w:rsidRPr="00F84B31" w:rsidRDefault="00655763" w:rsidP="00521653">
            <w:pPr>
              <w:pStyle w:val="a6"/>
              <w:jc w:val="left"/>
              <w:rPr>
                <w:rFonts w:ascii="Times New Roman" w:eastAsia="Times New Roman" w:hAnsi="Times New Roman" w:cs="Times New Roman"/>
                <w:sz w:val="20"/>
                <w:szCs w:val="20"/>
              </w:rPr>
            </w:pPr>
          </w:p>
        </w:tc>
        <w:tc>
          <w:tcPr>
            <w:tcW w:w="1418" w:type="dxa"/>
          </w:tcPr>
          <w:p w:rsidR="00655763" w:rsidRPr="004B6F6D" w:rsidRDefault="00655763" w:rsidP="00FC6228">
            <w:pPr>
              <w:pStyle w:val="2f4"/>
              <w:ind w:left="0"/>
              <w:rPr>
                <w:sz w:val="20"/>
                <w:szCs w:val="20"/>
              </w:rPr>
            </w:pPr>
            <w:r w:rsidRPr="004B6F6D">
              <w:rPr>
                <w:sz w:val="20"/>
                <w:szCs w:val="20"/>
              </w:rPr>
              <w:t>- бюджет городского округа Кинешма</w:t>
            </w:r>
          </w:p>
        </w:tc>
        <w:tc>
          <w:tcPr>
            <w:tcW w:w="1276" w:type="dxa"/>
          </w:tcPr>
          <w:p w:rsidR="00655763" w:rsidRPr="00F84B31" w:rsidRDefault="00655763" w:rsidP="00FC6228">
            <w:pPr>
              <w:jc w:val="center"/>
              <w:rPr>
                <w:sz w:val="20"/>
                <w:szCs w:val="20"/>
              </w:rPr>
            </w:pPr>
          </w:p>
          <w:p w:rsidR="00655763" w:rsidRPr="00F84B31" w:rsidRDefault="00655763" w:rsidP="00FC6228">
            <w:pPr>
              <w:jc w:val="center"/>
              <w:rPr>
                <w:sz w:val="20"/>
                <w:szCs w:val="20"/>
              </w:rPr>
            </w:pPr>
            <w:r>
              <w:rPr>
                <w:sz w:val="20"/>
                <w:szCs w:val="20"/>
              </w:rPr>
              <w:t>18,2</w:t>
            </w:r>
          </w:p>
        </w:tc>
        <w:tc>
          <w:tcPr>
            <w:tcW w:w="1275" w:type="dxa"/>
          </w:tcPr>
          <w:p w:rsidR="00655763" w:rsidRDefault="00655763" w:rsidP="00FC6228">
            <w:pPr>
              <w:rPr>
                <w:sz w:val="20"/>
                <w:szCs w:val="20"/>
              </w:rPr>
            </w:pPr>
          </w:p>
          <w:p w:rsidR="00655763" w:rsidRDefault="00655763" w:rsidP="00FC6228">
            <w:pPr>
              <w:rPr>
                <w:sz w:val="20"/>
                <w:szCs w:val="20"/>
              </w:rPr>
            </w:pPr>
            <w:r>
              <w:rPr>
                <w:sz w:val="20"/>
                <w:szCs w:val="20"/>
              </w:rPr>
              <w:t>18,2</w:t>
            </w:r>
          </w:p>
          <w:p w:rsidR="00655763" w:rsidRDefault="00655763" w:rsidP="00FC6228">
            <w:pPr>
              <w:rPr>
                <w:sz w:val="20"/>
                <w:szCs w:val="20"/>
              </w:rPr>
            </w:pPr>
          </w:p>
        </w:tc>
        <w:tc>
          <w:tcPr>
            <w:tcW w:w="1560" w:type="dxa"/>
            <w:vMerge/>
          </w:tcPr>
          <w:p w:rsidR="00655763" w:rsidRPr="004B6F6D" w:rsidRDefault="00655763" w:rsidP="00FC6228">
            <w:pPr>
              <w:pStyle w:val="2f4"/>
              <w:ind w:left="0"/>
              <w:rPr>
                <w:sz w:val="20"/>
                <w:szCs w:val="20"/>
              </w:rPr>
            </w:pPr>
          </w:p>
        </w:tc>
        <w:tc>
          <w:tcPr>
            <w:tcW w:w="2409" w:type="dxa"/>
            <w:vMerge/>
          </w:tcPr>
          <w:p w:rsidR="00655763" w:rsidRPr="004B6F6D" w:rsidRDefault="00655763" w:rsidP="00FC6228">
            <w:pPr>
              <w:rPr>
                <w:sz w:val="20"/>
                <w:szCs w:val="20"/>
              </w:rPr>
            </w:pPr>
          </w:p>
        </w:tc>
        <w:tc>
          <w:tcPr>
            <w:tcW w:w="709" w:type="dxa"/>
            <w:vMerge/>
          </w:tcPr>
          <w:p w:rsidR="00655763" w:rsidRPr="004B6F6D" w:rsidRDefault="00655763" w:rsidP="00FC6228">
            <w:pPr>
              <w:snapToGrid w:val="0"/>
              <w:ind w:firstLine="5"/>
              <w:jc w:val="both"/>
              <w:rPr>
                <w:sz w:val="20"/>
                <w:szCs w:val="20"/>
              </w:rPr>
            </w:pPr>
          </w:p>
        </w:tc>
        <w:tc>
          <w:tcPr>
            <w:tcW w:w="992" w:type="dxa"/>
            <w:vMerge/>
          </w:tcPr>
          <w:p w:rsidR="00655763" w:rsidRPr="004B6F6D" w:rsidRDefault="00655763" w:rsidP="00FC6228">
            <w:pPr>
              <w:snapToGrid w:val="0"/>
              <w:jc w:val="both"/>
              <w:rPr>
                <w:sz w:val="20"/>
                <w:szCs w:val="20"/>
              </w:rPr>
            </w:pPr>
          </w:p>
        </w:tc>
        <w:tc>
          <w:tcPr>
            <w:tcW w:w="993" w:type="dxa"/>
            <w:vMerge/>
          </w:tcPr>
          <w:p w:rsidR="00655763" w:rsidRPr="004B6F6D" w:rsidRDefault="00655763" w:rsidP="00FC6228">
            <w:pPr>
              <w:snapToGrid w:val="0"/>
              <w:jc w:val="both"/>
              <w:rPr>
                <w:sz w:val="20"/>
                <w:szCs w:val="20"/>
              </w:rPr>
            </w:pPr>
          </w:p>
        </w:tc>
        <w:tc>
          <w:tcPr>
            <w:tcW w:w="1417" w:type="dxa"/>
            <w:vMerge/>
          </w:tcPr>
          <w:p w:rsidR="00655763" w:rsidRDefault="00655763" w:rsidP="00FC6228">
            <w:pPr>
              <w:pStyle w:val="a6"/>
              <w:jc w:val="center"/>
              <w:rPr>
                <w:rFonts w:ascii="Times New Roman" w:eastAsia="Times New Roman" w:hAnsi="Times New Roman" w:cs="Times New Roman"/>
                <w:sz w:val="20"/>
                <w:szCs w:val="20"/>
              </w:rPr>
            </w:pPr>
          </w:p>
        </w:tc>
      </w:tr>
      <w:tr w:rsidR="00655763" w:rsidRPr="003B25F2" w:rsidTr="0096530E">
        <w:trPr>
          <w:trHeight w:val="287"/>
        </w:trPr>
        <w:tc>
          <w:tcPr>
            <w:tcW w:w="710" w:type="dxa"/>
            <w:vMerge w:val="restart"/>
          </w:tcPr>
          <w:p w:rsidR="00655763" w:rsidRPr="004B6F6D" w:rsidRDefault="00655763" w:rsidP="00FC6228">
            <w:pPr>
              <w:pStyle w:val="2f4"/>
              <w:ind w:left="0"/>
              <w:rPr>
                <w:sz w:val="20"/>
                <w:szCs w:val="20"/>
              </w:rPr>
            </w:pPr>
          </w:p>
        </w:tc>
        <w:tc>
          <w:tcPr>
            <w:tcW w:w="2126" w:type="dxa"/>
            <w:vMerge w:val="restart"/>
          </w:tcPr>
          <w:p w:rsidR="00655763" w:rsidRPr="004B6F6D" w:rsidRDefault="00655763" w:rsidP="00FC6228">
            <w:pPr>
              <w:rPr>
                <w:sz w:val="20"/>
                <w:szCs w:val="20"/>
              </w:rPr>
            </w:pPr>
            <w:r w:rsidRPr="004B6F6D">
              <w:rPr>
                <w:sz w:val="20"/>
                <w:szCs w:val="20"/>
              </w:rPr>
              <w:t>Мероприятие «Информационное обеспечение вопросов охраны труда в городском округе Кинешма, пропаганда положительных тенденций и положительного опыта работы в области охраны труда»</w:t>
            </w:r>
          </w:p>
        </w:tc>
        <w:tc>
          <w:tcPr>
            <w:tcW w:w="1417" w:type="dxa"/>
            <w:vMerge w:val="restart"/>
          </w:tcPr>
          <w:p w:rsidR="00655763" w:rsidRPr="004B6F6D" w:rsidRDefault="00655763" w:rsidP="00FC6228">
            <w:pPr>
              <w:widowControl w:val="0"/>
              <w:autoSpaceDE w:val="0"/>
              <w:autoSpaceDN w:val="0"/>
              <w:adjustRightInd w:val="0"/>
              <w:rPr>
                <w:sz w:val="20"/>
                <w:szCs w:val="20"/>
              </w:rPr>
            </w:pPr>
            <w:r w:rsidRPr="004B6F6D">
              <w:rPr>
                <w:sz w:val="20"/>
                <w:szCs w:val="20"/>
              </w:rPr>
              <w:t>Администрация городского округа Кинешма</w:t>
            </w:r>
          </w:p>
          <w:p w:rsidR="00655763" w:rsidRPr="004B6F6D" w:rsidRDefault="00655763" w:rsidP="00FC6228">
            <w:pPr>
              <w:pStyle w:val="2f4"/>
              <w:ind w:left="0"/>
              <w:rPr>
                <w:sz w:val="20"/>
                <w:szCs w:val="20"/>
              </w:rPr>
            </w:pPr>
          </w:p>
        </w:tc>
        <w:tc>
          <w:tcPr>
            <w:tcW w:w="1418" w:type="dxa"/>
          </w:tcPr>
          <w:p w:rsidR="00655763" w:rsidRDefault="00655763" w:rsidP="00FC6228">
            <w:pPr>
              <w:pStyle w:val="2f4"/>
              <w:ind w:left="0"/>
              <w:rPr>
                <w:b/>
                <w:sz w:val="20"/>
                <w:szCs w:val="20"/>
              </w:rPr>
            </w:pPr>
            <w:r w:rsidRPr="004B6F6D">
              <w:rPr>
                <w:sz w:val="20"/>
                <w:szCs w:val="20"/>
              </w:rPr>
              <w:t>Всего:</w:t>
            </w:r>
            <w:r w:rsidRPr="004B6F6D">
              <w:rPr>
                <w:b/>
                <w:sz w:val="20"/>
                <w:szCs w:val="20"/>
              </w:rPr>
              <w:t xml:space="preserve"> </w:t>
            </w:r>
          </w:p>
          <w:p w:rsidR="005C6698" w:rsidRPr="004B6F6D" w:rsidRDefault="005C6698" w:rsidP="00FC6228">
            <w:pPr>
              <w:pStyle w:val="2f4"/>
              <w:ind w:left="0"/>
              <w:rPr>
                <w:b/>
                <w:sz w:val="20"/>
                <w:szCs w:val="20"/>
              </w:rPr>
            </w:pPr>
          </w:p>
        </w:tc>
        <w:tc>
          <w:tcPr>
            <w:tcW w:w="1276" w:type="dxa"/>
          </w:tcPr>
          <w:p w:rsidR="00655763" w:rsidRPr="004B6F6D" w:rsidRDefault="00655763" w:rsidP="00FC6228">
            <w:pPr>
              <w:rPr>
                <w:sz w:val="20"/>
                <w:szCs w:val="20"/>
              </w:rPr>
            </w:pPr>
            <w:r w:rsidRPr="004B6F6D">
              <w:rPr>
                <w:sz w:val="20"/>
                <w:szCs w:val="20"/>
              </w:rPr>
              <w:t>0,0</w:t>
            </w:r>
          </w:p>
        </w:tc>
        <w:tc>
          <w:tcPr>
            <w:tcW w:w="1275" w:type="dxa"/>
          </w:tcPr>
          <w:p w:rsidR="00655763" w:rsidRPr="004B6F6D" w:rsidRDefault="00655763" w:rsidP="00FC6228">
            <w:pPr>
              <w:rPr>
                <w:sz w:val="20"/>
                <w:szCs w:val="20"/>
              </w:rPr>
            </w:pPr>
            <w:r w:rsidRPr="004B6F6D">
              <w:rPr>
                <w:sz w:val="20"/>
                <w:szCs w:val="20"/>
              </w:rPr>
              <w:t>0,0</w:t>
            </w:r>
          </w:p>
        </w:tc>
        <w:tc>
          <w:tcPr>
            <w:tcW w:w="1560" w:type="dxa"/>
            <w:vMerge w:val="restart"/>
          </w:tcPr>
          <w:p w:rsidR="00655763" w:rsidRPr="004B6F6D" w:rsidRDefault="00655763" w:rsidP="00FC6228">
            <w:pPr>
              <w:pStyle w:val="2f4"/>
              <w:ind w:left="0"/>
              <w:rPr>
                <w:sz w:val="20"/>
                <w:szCs w:val="20"/>
              </w:rPr>
            </w:pPr>
          </w:p>
        </w:tc>
        <w:tc>
          <w:tcPr>
            <w:tcW w:w="2409" w:type="dxa"/>
            <w:vMerge w:val="restart"/>
          </w:tcPr>
          <w:p w:rsidR="00655763" w:rsidRPr="004B6F6D" w:rsidRDefault="00655763" w:rsidP="00FC6228">
            <w:pPr>
              <w:rPr>
                <w:sz w:val="20"/>
                <w:szCs w:val="20"/>
              </w:rPr>
            </w:pPr>
          </w:p>
        </w:tc>
        <w:tc>
          <w:tcPr>
            <w:tcW w:w="709" w:type="dxa"/>
            <w:vMerge w:val="restart"/>
          </w:tcPr>
          <w:p w:rsidR="00655763" w:rsidRPr="004B6F6D" w:rsidRDefault="00655763" w:rsidP="00FC6228">
            <w:pPr>
              <w:jc w:val="center"/>
              <w:rPr>
                <w:sz w:val="20"/>
                <w:szCs w:val="20"/>
              </w:rPr>
            </w:pPr>
          </w:p>
        </w:tc>
        <w:tc>
          <w:tcPr>
            <w:tcW w:w="992" w:type="dxa"/>
            <w:vMerge w:val="restart"/>
          </w:tcPr>
          <w:p w:rsidR="00655763" w:rsidRPr="004B6F6D" w:rsidRDefault="00655763" w:rsidP="00FC6228">
            <w:pPr>
              <w:jc w:val="center"/>
              <w:rPr>
                <w:sz w:val="20"/>
                <w:szCs w:val="20"/>
              </w:rPr>
            </w:pPr>
          </w:p>
        </w:tc>
        <w:tc>
          <w:tcPr>
            <w:tcW w:w="993" w:type="dxa"/>
            <w:vMerge w:val="restart"/>
          </w:tcPr>
          <w:p w:rsidR="00655763" w:rsidRPr="004B6F6D" w:rsidRDefault="00655763" w:rsidP="00FC6228">
            <w:pPr>
              <w:jc w:val="center"/>
              <w:rPr>
                <w:sz w:val="20"/>
                <w:szCs w:val="20"/>
              </w:rPr>
            </w:pPr>
          </w:p>
        </w:tc>
        <w:tc>
          <w:tcPr>
            <w:tcW w:w="1417" w:type="dxa"/>
            <w:vMerge w:val="restart"/>
          </w:tcPr>
          <w:p w:rsidR="00655763" w:rsidRPr="004B6F6D" w:rsidRDefault="00655763" w:rsidP="00FC6228">
            <w:pPr>
              <w:pStyle w:val="2f4"/>
              <w:ind w:left="0"/>
              <w:rPr>
                <w:sz w:val="20"/>
                <w:szCs w:val="20"/>
              </w:rPr>
            </w:pPr>
            <w:r w:rsidRPr="004B6F6D">
              <w:rPr>
                <w:sz w:val="20"/>
                <w:szCs w:val="20"/>
              </w:rPr>
              <w:t>0,0</w:t>
            </w:r>
          </w:p>
          <w:p w:rsidR="00655763" w:rsidRPr="004B6F6D" w:rsidRDefault="00655763" w:rsidP="00FC6228">
            <w:pPr>
              <w:pStyle w:val="2f4"/>
              <w:ind w:left="0"/>
              <w:rPr>
                <w:sz w:val="20"/>
                <w:szCs w:val="20"/>
              </w:rPr>
            </w:pPr>
          </w:p>
          <w:p w:rsidR="00655763" w:rsidRPr="004B6F6D" w:rsidRDefault="00655763" w:rsidP="00FC6228">
            <w:pPr>
              <w:pStyle w:val="2f4"/>
              <w:ind w:left="0"/>
              <w:rPr>
                <w:sz w:val="20"/>
                <w:szCs w:val="20"/>
              </w:rPr>
            </w:pPr>
          </w:p>
          <w:p w:rsidR="00655763" w:rsidRPr="004B6F6D" w:rsidRDefault="00655763" w:rsidP="00FC6228">
            <w:pPr>
              <w:pStyle w:val="2f4"/>
              <w:ind w:left="0"/>
              <w:rPr>
                <w:sz w:val="20"/>
                <w:szCs w:val="20"/>
              </w:rPr>
            </w:pPr>
          </w:p>
          <w:p w:rsidR="00655763" w:rsidRPr="004B6F6D" w:rsidRDefault="00655763" w:rsidP="00FC6228">
            <w:pPr>
              <w:pStyle w:val="2f4"/>
              <w:ind w:left="0"/>
              <w:rPr>
                <w:sz w:val="20"/>
                <w:szCs w:val="20"/>
              </w:rPr>
            </w:pPr>
          </w:p>
          <w:p w:rsidR="00655763" w:rsidRPr="004B6F6D" w:rsidRDefault="00655763" w:rsidP="00FC6228">
            <w:pPr>
              <w:pStyle w:val="2f4"/>
              <w:ind w:left="0"/>
              <w:rPr>
                <w:sz w:val="20"/>
                <w:szCs w:val="20"/>
              </w:rPr>
            </w:pPr>
          </w:p>
          <w:p w:rsidR="00655763" w:rsidRPr="004B6F6D" w:rsidRDefault="00655763" w:rsidP="00FC6228">
            <w:pPr>
              <w:pStyle w:val="2f4"/>
              <w:ind w:left="0"/>
              <w:rPr>
                <w:sz w:val="20"/>
                <w:szCs w:val="20"/>
              </w:rPr>
            </w:pPr>
          </w:p>
        </w:tc>
      </w:tr>
      <w:tr w:rsidR="00655763" w:rsidRPr="003B25F2" w:rsidTr="0096530E">
        <w:trPr>
          <w:trHeight w:val="2430"/>
        </w:trPr>
        <w:tc>
          <w:tcPr>
            <w:tcW w:w="710" w:type="dxa"/>
            <w:vMerge/>
          </w:tcPr>
          <w:p w:rsidR="00655763" w:rsidRPr="004B6F6D" w:rsidRDefault="00655763" w:rsidP="00FC6228">
            <w:pPr>
              <w:pStyle w:val="2f4"/>
              <w:ind w:left="0"/>
              <w:rPr>
                <w:sz w:val="20"/>
                <w:szCs w:val="20"/>
              </w:rPr>
            </w:pPr>
          </w:p>
        </w:tc>
        <w:tc>
          <w:tcPr>
            <w:tcW w:w="2126" w:type="dxa"/>
            <w:vMerge/>
          </w:tcPr>
          <w:p w:rsidR="00655763" w:rsidRPr="004B6F6D" w:rsidRDefault="00655763" w:rsidP="00FC6228">
            <w:pPr>
              <w:rPr>
                <w:sz w:val="20"/>
                <w:szCs w:val="20"/>
              </w:rPr>
            </w:pPr>
          </w:p>
        </w:tc>
        <w:tc>
          <w:tcPr>
            <w:tcW w:w="1417" w:type="dxa"/>
            <w:vMerge/>
          </w:tcPr>
          <w:p w:rsidR="00655763" w:rsidRPr="004B6F6D" w:rsidRDefault="00655763" w:rsidP="00FC6228">
            <w:pPr>
              <w:widowControl w:val="0"/>
              <w:autoSpaceDE w:val="0"/>
              <w:autoSpaceDN w:val="0"/>
              <w:adjustRightInd w:val="0"/>
              <w:rPr>
                <w:sz w:val="20"/>
                <w:szCs w:val="20"/>
              </w:rPr>
            </w:pPr>
          </w:p>
        </w:tc>
        <w:tc>
          <w:tcPr>
            <w:tcW w:w="1418" w:type="dxa"/>
          </w:tcPr>
          <w:p w:rsidR="00655763" w:rsidRPr="004B6F6D" w:rsidRDefault="00655763" w:rsidP="00FC6228">
            <w:pPr>
              <w:pStyle w:val="2f4"/>
              <w:ind w:left="0"/>
              <w:rPr>
                <w:sz w:val="20"/>
                <w:szCs w:val="20"/>
              </w:rPr>
            </w:pPr>
            <w:r w:rsidRPr="004B6F6D">
              <w:rPr>
                <w:sz w:val="20"/>
                <w:szCs w:val="20"/>
              </w:rPr>
              <w:t>бюджетные ассигнования</w:t>
            </w:r>
            <w:r w:rsidRPr="004B6F6D">
              <w:rPr>
                <w:b/>
                <w:sz w:val="20"/>
                <w:szCs w:val="20"/>
              </w:rPr>
              <w:t xml:space="preserve"> </w:t>
            </w:r>
            <w:r w:rsidRPr="004B6F6D">
              <w:rPr>
                <w:sz w:val="20"/>
                <w:szCs w:val="20"/>
              </w:rPr>
              <w:t>всего,</w:t>
            </w:r>
            <w:r w:rsidRPr="004B6F6D">
              <w:rPr>
                <w:b/>
                <w:sz w:val="20"/>
                <w:szCs w:val="20"/>
              </w:rPr>
              <w:br/>
            </w:r>
            <w:r w:rsidRPr="004B6F6D">
              <w:rPr>
                <w:i/>
                <w:sz w:val="20"/>
                <w:szCs w:val="20"/>
              </w:rPr>
              <w:t>в том числе</w:t>
            </w:r>
          </w:p>
        </w:tc>
        <w:tc>
          <w:tcPr>
            <w:tcW w:w="1276" w:type="dxa"/>
          </w:tcPr>
          <w:p w:rsidR="00655763" w:rsidRPr="004B6F6D" w:rsidRDefault="00655763" w:rsidP="00FC6228">
            <w:pPr>
              <w:rPr>
                <w:sz w:val="20"/>
                <w:szCs w:val="20"/>
              </w:rPr>
            </w:pPr>
            <w:r w:rsidRPr="004B6F6D">
              <w:rPr>
                <w:sz w:val="20"/>
                <w:szCs w:val="20"/>
              </w:rPr>
              <w:t>0,0</w:t>
            </w:r>
          </w:p>
        </w:tc>
        <w:tc>
          <w:tcPr>
            <w:tcW w:w="1275" w:type="dxa"/>
          </w:tcPr>
          <w:p w:rsidR="00655763" w:rsidRPr="004B6F6D" w:rsidRDefault="00655763" w:rsidP="00FC6228">
            <w:pPr>
              <w:rPr>
                <w:sz w:val="20"/>
                <w:szCs w:val="20"/>
              </w:rPr>
            </w:pPr>
            <w:r w:rsidRPr="004B6F6D">
              <w:rPr>
                <w:sz w:val="20"/>
                <w:szCs w:val="20"/>
              </w:rPr>
              <w:t>0,0</w:t>
            </w:r>
          </w:p>
          <w:p w:rsidR="00655763" w:rsidRPr="004B6F6D" w:rsidRDefault="00655763" w:rsidP="00FC6228">
            <w:pPr>
              <w:rPr>
                <w:sz w:val="20"/>
                <w:szCs w:val="20"/>
              </w:rPr>
            </w:pPr>
          </w:p>
        </w:tc>
        <w:tc>
          <w:tcPr>
            <w:tcW w:w="1560" w:type="dxa"/>
            <w:vMerge/>
          </w:tcPr>
          <w:p w:rsidR="00655763" w:rsidRPr="004B6F6D" w:rsidRDefault="00655763" w:rsidP="00FC6228">
            <w:pPr>
              <w:pStyle w:val="2f4"/>
              <w:ind w:left="0"/>
              <w:rPr>
                <w:sz w:val="20"/>
                <w:szCs w:val="20"/>
              </w:rPr>
            </w:pPr>
          </w:p>
        </w:tc>
        <w:tc>
          <w:tcPr>
            <w:tcW w:w="2409" w:type="dxa"/>
            <w:vMerge/>
          </w:tcPr>
          <w:p w:rsidR="00655763" w:rsidRPr="004B6F6D" w:rsidRDefault="00655763" w:rsidP="00FC6228">
            <w:pPr>
              <w:rPr>
                <w:sz w:val="20"/>
                <w:szCs w:val="20"/>
              </w:rPr>
            </w:pPr>
          </w:p>
        </w:tc>
        <w:tc>
          <w:tcPr>
            <w:tcW w:w="709" w:type="dxa"/>
            <w:vMerge/>
          </w:tcPr>
          <w:p w:rsidR="00655763" w:rsidRPr="004B6F6D" w:rsidRDefault="00655763" w:rsidP="00FC6228">
            <w:pPr>
              <w:jc w:val="center"/>
              <w:rPr>
                <w:sz w:val="20"/>
                <w:szCs w:val="20"/>
              </w:rPr>
            </w:pPr>
          </w:p>
        </w:tc>
        <w:tc>
          <w:tcPr>
            <w:tcW w:w="992" w:type="dxa"/>
            <w:vMerge/>
          </w:tcPr>
          <w:p w:rsidR="00655763" w:rsidRPr="004B6F6D" w:rsidRDefault="00655763" w:rsidP="00FC6228">
            <w:pPr>
              <w:jc w:val="center"/>
              <w:rPr>
                <w:sz w:val="20"/>
                <w:szCs w:val="20"/>
              </w:rPr>
            </w:pPr>
          </w:p>
        </w:tc>
        <w:tc>
          <w:tcPr>
            <w:tcW w:w="993" w:type="dxa"/>
            <w:vMerge/>
          </w:tcPr>
          <w:p w:rsidR="00655763" w:rsidRPr="004B6F6D" w:rsidRDefault="00655763" w:rsidP="00FC6228">
            <w:pPr>
              <w:jc w:val="center"/>
              <w:rPr>
                <w:sz w:val="20"/>
                <w:szCs w:val="20"/>
              </w:rPr>
            </w:pPr>
          </w:p>
        </w:tc>
        <w:tc>
          <w:tcPr>
            <w:tcW w:w="1417" w:type="dxa"/>
            <w:vMerge/>
          </w:tcPr>
          <w:p w:rsidR="00655763" w:rsidRPr="004B6F6D" w:rsidRDefault="00655763" w:rsidP="00FC6228">
            <w:pPr>
              <w:pStyle w:val="2f4"/>
              <w:ind w:left="0"/>
              <w:rPr>
                <w:sz w:val="20"/>
                <w:szCs w:val="20"/>
              </w:rPr>
            </w:pPr>
          </w:p>
        </w:tc>
      </w:tr>
      <w:tr w:rsidR="0096530E" w:rsidRPr="0096530E" w:rsidTr="0096530E">
        <w:trPr>
          <w:trHeight w:val="456"/>
        </w:trPr>
        <w:tc>
          <w:tcPr>
            <w:tcW w:w="710" w:type="dxa"/>
            <w:vMerge w:val="restart"/>
          </w:tcPr>
          <w:p w:rsidR="0096530E" w:rsidRPr="0096530E" w:rsidRDefault="0096530E" w:rsidP="0096530E">
            <w:pPr>
              <w:rPr>
                <w:b/>
                <w:sz w:val="20"/>
                <w:szCs w:val="20"/>
              </w:rPr>
            </w:pPr>
            <w:bookmarkStart w:id="29" w:name="_Hlk451435890"/>
          </w:p>
        </w:tc>
        <w:tc>
          <w:tcPr>
            <w:tcW w:w="2126" w:type="dxa"/>
            <w:vMerge w:val="restart"/>
          </w:tcPr>
          <w:p w:rsidR="0096530E" w:rsidRPr="0096530E" w:rsidRDefault="0096530E" w:rsidP="0096530E">
            <w:pPr>
              <w:rPr>
                <w:b/>
                <w:sz w:val="20"/>
                <w:szCs w:val="20"/>
              </w:rPr>
            </w:pPr>
            <w:r w:rsidRPr="0096530E">
              <w:rPr>
                <w:b/>
                <w:sz w:val="20"/>
                <w:szCs w:val="20"/>
              </w:rPr>
              <w:t>Муниципальная программа</w:t>
            </w:r>
          </w:p>
          <w:p w:rsidR="0096530E" w:rsidRPr="0096530E" w:rsidRDefault="0096530E" w:rsidP="0096530E">
            <w:pPr>
              <w:rPr>
                <w:b/>
                <w:sz w:val="20"/>
                <w:szCs w:val="20"/>
              </w:rPr>
            </w:pPr>
            <w:r w:rsidRPr="0096530E">
              <w:rPr>
                <w:b/>
                <w:sz w:val="20"/>
                <w:szCs w:val="20"/>
              </w:rPr>
              <w:t>«Информационное общество городского округа Кинешма»</w:t>
            </w:r>
          </w:p>
        </w:tc>
        <w:tc>
          <w:tcPr>
            <w:tcW w:w="1417" w:type="dxa"/>
            <w:vMerge w:val="restart"/>
          </w:tcPr>
          <w:p w:rsidR="0096530E" w:rsidRPr="0096530E" w:rsidRDefault="0096530E" w:rsidP="0096530E">
            <w:pPr>
              <w:rPr>
                <w:sz w:val="20"/>
                <w:szCs w:val="20"/>
              </w:rPr>
            </w:pPr>
            <w:r w:rsidRPr="0096530E">
              <w:rPr>
                <w:sz w:val="20"/>
                <w:szCs w:val="20"/>
              </w:rPr>
              <w:t xml:space="preserve">МУ «МФЦ </w:t>
            </w:r>
          </w:p>
          <w:p w:rsidR="0096530E" w:rsidRPr="0096530E" w:rsidRDefault="0096530E" w:rsidP="0096530E">
            <w:pPr>
              <w:rPr>
                <w:sz w:val="20"/>
                <w:szCs w:val="20"/>
              </w:rPr>
            </w:pPr>
            <w:r w:rsidRPr="0096530E">
              <w:rPr>
                <w:sz w:val="20"/>
                <w:szCs w:val="20"/>
              </w:rPr>
              <w:t>г. о. Кинешма»</w:t>
            </w:r>
          </w:p>
          <w:p w:rsidR="0096530E" w:rsidRPr="0096530E" w:rsidRDefault="0096530E" w:rsidP="0096530E">
            <w:pPr>
              <w:rPr>
                <w:sz w:val="20"/>
                <w:szCs w:val="20"/>
              </w:rPr>
            </w:pPr>
          </w:p>
          <w:p w:rsidR="0096530E" w:rsidRPr="0096530E" w:rsidRDefault="0096530E" w:rsidP="0096530E">
            <w:pPr>
              <w:rPr>
                <w:sz w:val="20"/>
                <w:szCs w:val="20"/>
              </w:rPr>
            </w:pPr>
            <w:r w:rsidRPr="0096530E">
              <w:rPr>
                <w:sz w:val="20"/>
                <w:szCs w:val="20"/>
              </w:rPr>
              <w:t xml:space="preserve"> МУ</w:t>
            </w:r>
          </w:p>
          <w:p w:rsidR="0096530E" w:rsidRPr="0096530E" w:rsidRDefault="0096530E" w:rsidP="0096530E">
            <w:pPr>
              <w:rPr>
                <w:b/>
                <w:sz w:val="20"/>
                <w:szCs w:val="20"/>
              </w:rPr>
            </w:pPr>
            <w:r w:rsidRPr="0096530E">
              <w:rPr>
                <w:sz w:val="20"/>
                <w:szCs w:val="20"/>
              </w:rPr>
              <w:t>«Редакция - Радио Кинешма»</w:t>
            </w:r>
          </w:p>
        </w:tc>
        <w:tc>
          <w:tcPr>
            <w:tcW w:w="1418" w:type="dxa"/>
          </w:tcPr>
          <w:p w:rsidR="0096530E" w:rsidRPr="0096530E" w:rsidRDefault="0096530E" w:rsidP="0096530E">
            <w:pPr>
              <w:rPr>
                <w:b/>
                <w:sz w:val="20"/>
                <w:szCs w:val="20"/>
              </w:rPr>
            </w:pPr>
            <w:r w:rsidRPr="0096530E">
              <w:rPr>
                <w:b/>
                <w:sz w:val="20"/>
                <w:szCs w:val="20"/>
              </w:rPr>
              <w:t>Всего</w:t>
            </w:r>
          </w:p>
          <w:p w:rsidR="0096530E" w:rsidRPr="0096530E" w:rsidRDefault="0096530E" w:rsidP="0096530E">
            <w:pPr>
              <w:pStyle w:val="a7"/>
              <w:spacing w:after="0" w:line="240" w:lineRule="auto"/>
              <w:ind w:left="0"/>
              <w:rPr>
                <w:rFonts w:ascii="Times New Roman" w:hAnsi="Times New Roman" w:cs="Times New Roman"/>
                <w:b/>
                <w:sz w:val="20"/>
                <w:szCs w:val="20"/>
              </w:rPr>
            </w:pPr>
          </w:p>
        </w:tc>
        <w:tc>
          <w:tcPr>
            <w:tcW w:w="1276" w:type="dxa"/>
          </w:tcPr>
          <w:p w:rsidR="0096530E" w:rsidRPr="0096530E" w:rsidRDefault="0096530E" w:rsidP="0096530E">
            <w:pPr>
              <w:jc w:val="center"/>
              <w:rPr>
                <w:b/>
                <w:sz w:val="20"/>
                <w:szCs w:val="20"/>
              </w:rPr>
            </w:pPr>
            <w:r w:rsidRPr="0096530E">
              <w:rPr>
                <w:b/>
                <w:sz w:val="20"/>
                <w:szCs w:val="20"/>
              </w:rPr>
              <w:t>9411,3</w:t>
            </w:r>
          </w:p>
        </w:tc>
        <w:tc>
          <w:tcPr>
            <w:tcW w:w="1275" w:type="dxa"/>
          </w:tcPr>
          <w:p w:rsidR="0096530E" w:rsidRPr="0096530E" w:rsidRDefault="0096530E" w:rsidP="0096530E">
            <w:pPr>
              <w:jc w:val="center"/>
              <w:rPr>
                <w:b/>
                <w:sz w:val="20"/>
                <w:szCs w:val="20"/>
              </w:rPr>
            </w:pPr>
            <w:r w:rsidRPr="0096530E">
              <w:rPr>
                <w:b/>
                <w:sz w:val="20"/>
                <w:szCs w:val="20"/>
              </w:rPr>
              <w:t>6652,6</w:t>
            </w:r>
          </w:p>
        </w:tc>
        <w:tc>
          <w:tcPr>
            <w:tcW w:w="1560" w:type="dxa"/>
            <w:vMerge w:val="restart"/>
          </w:tcPr>
          <w:p w:rsidR="0096530E" w:rsidRPr="0096530E" w:rsidRDefault="0096530E" w:rsidP="0096530E">
            <w:pPr>
              <w:jc w:val="center"/>
              <w:rPr>
                <w:sz w:val="20"/>
                <w:szCs w:val="20"/>
              </w:rPr>
            </w:pPr>
          </w:p>
        </w:tc>
        <w:tc>
          <w:tcPr>
            <w:tcW w:w="2409" w:type="dxa"/>
            <w:vMerge w:val="restart"/>
          </w:tcPr>
          <w:p w:rsidR="0096530E" w:rsidRPr="0096530E" w:rsidRDefault="0096530E" w:rsidP="0096530E">
            <w:pPr>
              <w:rPr>
                <w:sz w:val="20"/>
                <w:szCs w:val="20"/>
              </w:rPr>
            </w:pPr>
            <w:r>
              <w:rPr>
                <w:sz w:val="20"/>
                <w:szCs w:val="20"/>
              </w:rPr>
              <w:t>1.</w:t>
            </w:r>
            <w:r w:rsidRPr="0096530E">
              <w:rPr>
                <w:sz w:val="20"/>
                <w:szCs w:val="20"/>
              </w:rPr>
              <w:t>Количество государственных и муниципальных услуг по принципу «одного окна»</w:t>
            </w:r>
          </w:p>
        </w:tc>
        <w:tc>
          <w:tcPr>
            <w:tcW w:w="709" w:type="dxa"/>
            <w:vMerge w:val="restart"/>
          </w:tcPr>
          <w:p w:rsidR="0096530E" w:rsidRPr="0096530E" w:rsidRDefault="0096530E" w:rsidP="0096530E">
            <w:pPr>
              <w:jc w:val="center"/>
              <w:rPr>
                <w:sz w:val="20"/>
                <w:szCs w:val="20"/>
              </w:rPr>
            </w:pPr>
            <w:r w:rsidRPr="0096530E">
              <w:rPr>
                <w:sz w:val="20"/>
                <w:szCs w:val="20"/>
              </w:rPr>
              <w:t>услуга</w:t>
            </w: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tc>
        <w:tc>
          <w:tcPr>
            <w:tcW w:w="992" w:type="dxa"/>
            <w:vMerge w:val="restart"/>
          </w:tcPr>
          <w:p w:rsidR="0096530E" w:rsidRPr="0096530E" w:rsidRDefault="0096530E" w:rsidP="0096530E">
            <w:pPr>
              <w:jc w:val="center"/>
              <w:rPr>
                <w:sz w:val="20"/>
                <w:szCs w:val="20"/>
              </w:rPr>
            </w:pPr>
            <w:r w:rsidRPr="0096530E">
              <w:rPr>
                <w:sz w:val="20"/>
                <w:szCs w:val="20"/>
              </w:rPr>
              <w:t>85</w:t>
            </w: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tc>
        <w:tc>
          <w:tcPr>
            <w:tcW w:w="993" w:type="dxa"/>
            <w:vMerge w:val="restart"/>
          </w:tcPr>
          <w:p w:rsidR="0096530E" w:rsidRPr="0096530E" w:rsidRDefault="0096530E" w:rsidP="0096530E">
            <w:pPr>
              <w:jc w:val="center"/>
              <w:rPr>
                <w:sz w:val="20"/>
                <w:szCs w:val="20"/>
              </w:rPr>
            </w:pPr>
            <w:r w:rsidRPr="0096530E">
              <w:rPr>
                <w:sz w:val="20"/>
                <w:szCs w:val="20"/>
              </w:rPr>
              <w:t>85</w:t>
            </w: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tc>
        <w:tc>
          <w:tcPr>
            <w:tcW w:w="1417" w:type="dxa"/>
            <w:vMerge w:val="restart"/>
          </w:tcPr>
          <w:p w:rsidR="0096530E" w:rsidRPr="0096530E" w:rsidRDefault="0096530E" w:rsidP="0096530E">
            <w:pPr>
              <w:jc w:val="center"/>
              <w:rPr>
                <w:b/>
                <w:sz w:val="20"/>
                <w:szCs w:val="20"/>
              </w:rPr>
            </w:pPr>
            <w:r w:rsidRPr="0096530E">
              <w:rPr>
                <w:b/>
                <w:sz w:val="20"/>
                <w:szCs w:val="20"/>
              </w:rPr>
              <w:t>9411,3</w:t>
            </w:r>
          </w:p>
          <w:p w:rsidR="0096530E" w:rsidRPr="0096530E" w:rsidRDefault="0096530E" w:rsidP="0096530E">
            <w:pPr>
              <w:jc w:val="center"/>
              <w:rPr>
                <w:sz w:val="20"/>
                <w:szCs w:val="20"/>
                <w:lang w:val="en-US"/>
              </w:rPr>
            </w:pPr>
          </w:p>
          <w:p w:rsidR="0096530E" w:rsidRPr="0096530E" w:rsidRDefault="0096530E" w:rsidP="0096530E">
            <w:pPr>
              <w:jc w:val="center"/>
              <w:rPr>
                <w:sz w:val="20"/>
                <w:szCs w:val="20"/>
                <w:lang w:val="en-US"/>
              </w:rPr>
            </w:pPr>
          </w:p>
          <w:p w:rsidR="0096530E" w:rsidRPr="0096530E" w:rsidRDefault="0096530E" w:rsidP="0096530E">
            <w:pPr>
              <w:jc w:val="center"/>
              <w:rPr>
                <w:sz w:val="20"/>
                <w:szCs w:val="20"/>
                <w:lang w:val="en-US"/>
              </w:rPr>
            </w:pPr>
          </w:p>
          <w:p w:rsidR="0096530E" w:rsidRPr="0096530E" w:rsidRDefault="0096530E" w:rsidP="0096530E">
            <w:pPr>
              <w:jc w:val="center"/>
              <w:rPr>
                <w:sz w:val="20"/>
                <w:szCs w:val="20"/>
                <w:lang w:val="en-US"/>
              </w:rPr>
            </w:pPr>
          </w:p>
          <w:p w:rsidR="0096530E" w:rsidRPr="0096530E" w:rsidRDefault="0096530E" w:rsidP="0096530E">
            <w:pPr>
              <w:jc w:val="center"/>
              <w:rPr>
                <w:sz w:val="20"/>
                <w:szCs w:val="20"/>
                <w:lang w:val="en-US"/>
              </w:rPr>
            </w:pPr>
          </w:p>
          <w:p w:rsidR="0096530E" w:rsidRPr="0096530E" w:rsidRDefault="0096530E" w:rsidP="0096530E">
            <w:pPr>
              <w:jc w:val="center"/>
              <w:rPr>
                <w:sz w:val="20"/>
                <w:szCs w:val="20"/>
                <w:lang w:val="en-US"/>
              </w:rPr>
            </w:pPr>
          </w:p>
          <w:p w:rsidR="0096530E" w:rsidRPr="0096530E" w:rsidRDefault="0096530E" w:rsidP="0096530E">
            <w:pPr>
              <w:jc w:val="center"/>
              <w:rPr>
                <w:sz w:val="20"/>
                <w:szCs w:val="20"/>
                <w:lang w:val="en-US"/>
              </w:rPr>
            </w:pPr>
          </w:p>
          <w:p w:rsidR="0096530E" w:rsidRPr="0096530E" w:rsidRDefault="0096530E" w:rsidP="0096530E">
            <w:pPr>
              <w:jc w:val="center"/>
              <w:rPr>
                <w:sz w:val="20"/>
                <w:szCs w:val="20"/>
                <w:lang w:val="en-US"/>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lang w:val="en-US"/>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lang w:val="en-US"/>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lang w:val="en-US"/>
              </w:rPr>
            </w:pPr>
          </w:p>
          <w:p w:rsidR="0096530E" w:rsidRPr="0096530E" w:rsidRDefault="0096530E" w:rsidP="0096530E">
            <w:pPr>
              <w:jc w:val="center"/>
              <w:rPr>
                <w:sz w:val="20"/>
                <w:szCs w:val="20"/>
                <w:lang w:val="en-US"/>
              </w:rPr>
            </w:pPr>
          </w:p>
        </w:tc>
      </w:tr>
      <w:bookmarkEnd w:id="29"/>
      <w:tr w:rsidR="0043755C" w:rsidRPr="0096530E" w:rsidTr="0096530E">
        <w:trPr>
          <w:trHeight w:val="434"/>
        </w:trPr>
        <w:tc>
          <w:tcPr>
            <w:tcW w:w="710" w:type="dxa"/>
            <w:vMerge/>
          </w:tcPr>
          <w:p w:rsidR="0043755C" w:rsidRPr="0096530E" w:rsidRDefault="0043755C" w:rsidP="0096530E">
            <w:pPr>
              <w:rPr>
                <w:b/>
                <w:sz w:val="20"/>
                <w:szCs w:val="20"/>
              </w:rPr>
            </w:pPr>
          </w:p>
        </w:tc>
        <w:tc>
          <w:tcPr>
            <w:tcW w:w="2126" w:type="dxa"/>
            <w:vMerge/>
          </w:tcPr>
          <w:p w:rsidR="0043755C" w:rsidRPr="0096530E" w:rsidRDefault="0043755C" w:rsidP="0096530E">
            <w:pPr>
              <w:rPr>
                <w:b/>
                <w:sz w:val="20"/>
                <w:szCs w:val="20"/>
              </w:rPr>
            </w:pPr>
          </w:p>
        </w:tc>
        <w:tc>
          <w:tcPr>
            <w:tcW w:w="1417" w:type="dxa"/>
            <w:vMerge/>
          </w:tcPr>
          <w:p w:rsidR="0043755C" w:rsidRPr="0096530E" w:rsidRDefault="0043755C" w:rsidP="0096530E">
            <w:pPr>
              <w:rPr>
                <w:sz w:val="20"/>
                <w:szCs w:val="20"/>
              </w:rPr>
            </w:pPr>
          </w:p>
        </w:tc>
        <w:tc>
          <w:tcPr>
            <w:tcW w:w="1418" w:type="dxa"/>
            <w:vMerge w:val="restart"/>
          </w:tcPr>
          <w:p w:rsidR="0043755C" w:rsidRDefault="0043755C" w:rsidP="0096530E">
            <w:pPr>
              <w:pStyle w:val="a7"/>
              <w:spacing w:after="0" w:line="240" w:lineRule="auto"/>
              <w:ind w:left="0"/>
              <w:rPr>
                <w:rFonts w:ascii="Times New Roman" w:hAnsi="Times New Roman" w:cs="Times New Roman"/>
                <w:i/>
                <w:sz w:val="20"/>
                <w:szCs w:val="20"/>
              </w:rPr>
            </w:pPr>
            <w:r w:rsidRPr="0096530E">
              <w:rPr>
                <w:rFonts w:ascii="Times New Roman" w:hAnsi="Times New Roman" w:cs="Times New Roman"/>
                <w:sz w:val="20"/>
                <w:szCs w:val="20"/>
              </w:rPr>
              <w:t>бюджетные ассигнования всего,</w:t>
            </w:r>
            <w:r w:rsidRPr="0096530E">
              <w:rPr>
                <w:rFonts w:ascii="Times New Roman" w:hAnsi="Times New Roman" w:cs="Times New Roman"/>
                <w:sz w:val="20"/>
                <w:szCs w:val="20"/>
              </w:rPr>
              <w:br/>
            </w:r>
            <w:r w:rsidRPr="0096530E">
              <w:rPr>
                <w:rFonts w:ascii="Times New Roman" w:hAnsi="Times New Roman" w:cs="Times New Roman"/>
                <w:i/>
                <w:sz w:val="20"/>
                <w:szCs w:val="20"/>
              </w:rPr>
              <w:t>в том числе</w:t>
            </w:r>
          </w:p>
          <w:p w:rsidR="0043755C" w:rsidRDefault="0043755C" w:rsidP="0096530E">
            <w:pPr>
              <w:pStyle w:val="a7"/>
              <w:spacing w:after="0" w:line="240" w:lineRule="auto"/>
              <w:ind w:left="0"/>
              <w:rPr>
                <w:rFonts w:ascii="Times New Roman" w:hAnsi="Times New Roman" w:cs="Times New Roman"/>
                <w:i/>
                <w:sz w:val="20"/>
                <w:szCs w:val="20"/>
              </w:rPr>
            </w:pPr>
          </w:p>
          <w:p w:rsidR="0043755C" w:rsidRDefault="0043755C" w:rsidP="0096530E">
            <w:pPr>
              <w:pStyle w:val="a7"/>
              <w:spacing w:after="0" w:line="240" w:lineRule="auto"/>
              <w:ind w:left="0"/>
              <w:rPr>
                <w:rFonts w:ascii="Times New Roman" w:hAnsi="Times New Roman" w:cs="Times New Roman"/>
                <w:i/>
                <w:sz w:val="20"/>
                <w:szCs w:val="20"/>
              </w:rPr>
            </w:pPr>
          </w:p>
          <w:p w:rsidR="0043755C" w:rsidRDefault="0043755C" w:rsidP="0096530E">
            <w:pPr>
              <w:pStyle w:val="a7"/>
              <w:spacing w:after="0" w:line="240" w:lineRule="auto"/>
              <w:ind w:left="0"/>
              <w:rPr>
                <w:rFonts w:ascii="Times New Roman" w:hAnsi="Times New Roman" w:cs="Times New Roman"/>
                <w:i/>
                <w:sz w:val="20"/>
                <w:szCs w:val="20"/>
              </w:rPr>
            </w:pPr>
          </w:p>
          <w:p w:rsidR="0043755C" w:rsidRDefault="0043755C" w:rsidP="0096530E">
            <w:pPr>
              <w:pStyle w:val="a7"/>
              <w:spacing w:after="0" w:line="240" w:lineRule="auto"/>
              <w:ind w:left="0"/>
              <w:rPr>
                <w:rFonts w:ascii="Times New Roman" w:hAnsi="Times New Roman" w:cs="Times New Roman"/>
                <w:i/>
                <w:sz w:val="20"/>
                <w:szCs w:val="20"/>
              </w:rPr>
            </w:pPr>
          </w:p>
          <w:p w:rsidR="0043755C" w:rsidRDefault="0043755C" w:rsidP="0096530E">
            <w:pPr>
              <w:pStyle w:val="a7"/>
              <w:spacing w:after="0" w:line="240" w:lineRule="auto"/>
              <w:ind w:left="0"/>
              <w:rPr>
                <w:rFonts w:ascii="Times New Roman" w:hAnsi="Times New Roman" w:cs="Times New Roman"/>
                <w:i/>
                <w:sz w:val="20"/>
                <w:szCs w:val="20"/>
              </w:rPr>
            </w:pPr>
          </w:p>
          <w:p w:rsidR="0043755C" w:rsidRPr="0096530E" w:rsidRDefault="0043755C" w:rsidP="0096530E">
            <w:pPr>
              <w:pStyle w:val="a7"/>
              <w:spacing w:after="0" w:line="240" w:lineRule="auto"/>
              <w:ind w:left="0"/>
              <w:rPr>
                <w:rFonts w:ascii="Times New Roman" w:hAnsi="Times New Roman" w:cs="Times New Roman"/>
                <w:sz w:val="20"/>
                <w:szCs w:val="20"/>
              </w:rPr>
            </w:pPr>
          </w:p>
        </w:tc>
        <w:tc>
          <w:tcPr>
            <w:tcW w:w="1276" w:type="dxa"/>
            <w:vMerge w:val="restart"/>
          </w:tcPr>
          <w:p w:rsidR="0043755C" w:rsidRPr="0096530E" w:rsidRDefault="0043755C" w:rsidP="0096530E">
            <w:pPr>
              <w:jc w:val="center"/>
              <w:rPr>
                <w:sz w:val="20"/>
                <w:szCs w:val="20"/>
              </w:rPr>
            </w:pPr>
            <w:r w:rsidRPr="0096530E">
              <w:rPr>
                <w:sz w:val="20"/>
                <w:szCs w:val="20"/>
              </w:rPr>
              <w:t>9411,3</w:t>
            </w:r>
          </w:p>
        </w:tc>
        <w:tc>
          <w:tcPr>
            <w:tcW w:w="1275" w:type="dxa"/>
            <w:vMerge w:val="restart"/>
          </w:tcPr>
          <w:p w:rsidR="0043755C" w:rsidRPr="0096530E" w:rsidRDefault="0043755C" w:rsidP="0096530E">
            <w:pPr>
              <w:jc w:val="center"/>
              <w:rPr>
                <w:sz w:val="20"/>
                <w:szCs w:val="20"/>
              </w:rPr>
            </w:pPr>
            <w:r w:rsidRPr="0096530E">
              <w:rPr>
                <w:sz w:val="20"/>
                <w:szCs w:val="20"/>
              </w:rPr>
              <w:t>6652,6</w:t>
            </w:r>
          </w:p>
        </w:tc>
        <w:tc>
          <w:tcPr>
            <w:tcW w:w="1560" w:type="dxa"/>
            <w:vMerge/>
          </w:tcPr>
          <w:p w:rsidR="0043755C" w:rsidRPr="0096530E" w:rsidRDefault="0043755C" w:rsidP="0096530E">
            <w:pPr>
              <w:jc w:val="center"/>
              <w:rPr>
                <w:sz w:val="20"/>
                <w:szCs w:val="20"/>
              </w:rPr>
            </w:pPr>
          </w:p>
        </w:tc>
        <w:tc>
          <w:tcPr>
            <w:tcW w:w="2409" w:type="dxa"/>
            <w:vMerge/>
          </w:tcPr>
          <w:p w:rsidR="0043755C" w:rsidRPr="0096530E" w:rsidRDefault="0043755C" w:rsidP="0096530E">
            <w:pPr>
              <w:rPr>
                <w:sz w:val="20"/>
                <w:szCs w:val="20"/>
              </w:rPr>
            </w:pPr>
          </w:p>
        </w:tc>
        <w:tc>
          <w:tcPr>
            <w:tcW w:w="709" w:type="dxa"/>
            <w:vMerge/>
          </w:tcPr>
          <w:p w:rsidR="0043755C" w:rsidRPr="0096530E" w:rsidRDefault="0043755C" w:rsidP="0096530E">
            <w:pPr>
              <w:jc w:val="center"/>
              <w:rPr>
                <w:sz w:val="20"/>
                <w:szCs w:val="20"/>
              </w:rPr>
            </w:pPr>
          </w:p>
        </w:tc>
        <w:tc>
          <w:tcPr>
            <w:tcW w:w="992" w:type="dxa"/>
            <w:vMerge/>
          </w:tcPr>
          <w:p w:rsidR="0043755C" w:rsidRPr="0096530E" w:rsidRDefault="0043755C" w:rsidP="0096530E">
            <w:pPr>
              <w:jc w:val="center"/>
              <w:rPr>
                <w:sz w:val="20"/>
                <w:szCs w:val="20"/>
              </w:rPr>
            </w:pPr>
          </w:p>
        </w:tc>
        <w:tc>
          <w:tcPr>
            <w:tcW w:w="993" w:type="dxa"/>
            <w:vMerge/>
          </w:tcPr>
          <w:p w:rsidR="0043755C" w:rsidRPr="0096530E" w:rsidRDefault="0043755C" w:rsidP="0096530E">
            <w:pPr>
              <w:jc w:val="center"/>
              <w:rPr>
                <w:sz w:val="20"/>
                <w:szCs w:val="20"/>
              </w:rPr>
            </w:pPr>
          </w:p>
        </w:tc>
        <w:tc>
          <w:tcPr>
            <w:tcW w:w="1417" w:type="dxa"/>
            <w:vMerge/>
          </w:tcPr>
          <w:p w:rsidR="0043755C" w:rsidRPr="0096530E" w:rsidRDefault="0043755C" w:rsidP="0096530E">
            <w:pPr>
              <w:jc w:val="center"/>
              <w:rPr>
                <w:sz w:val="20"/>
                <w:szCs w:val="20"/>
              </w:rPr>
            </w:pPr>
          </w:p>
        </w:tc>
      </w:tr>
      <w:tr w:rsidR="0043755C" w:rsidRPr="0096530E" w:rsidTr="0096530E">
        <w:trPr>
          <w:trHeight w:val="945"/>
        </w:trPr>
        <w:tc>
          <w:tcPr>
            <w:tcW w:w="710" w:type="dxa"/>
            <w:vMerge/>
          </w:tcPr>
          <w:p w:rsidR="0043755C" w:rsidRPr="0096530E" w:rsidRDefault="0043755C" w:rsidP="0096530E">
            <w:pPr>
              <w:rPr>
                <w:b/>
                <w:sz w:val="20"/>
                <w:szCs w:val="20"/>
              </w:rPr>
            </w:pPr>
          </w:p>
        </w:tc>
        <w:tc>
          <w:tcPr>
            <w:tcW w:w="2126" w:type="dxa"/>
            <w:vMerge/>
          </w:tcPr>
          <w:p w:rsidR="0043755C" w:rsidRPr="0096530E" w:rsidRDefault="0043755C" w:rsidP="0096530E">
            <w:pPr>
              <w:rPr>
                <w:b/>
                <w:sz w:val="20"/>
                <w:szCs w:val="20"/>
              </w:rPr>
            </w:pPr>
          </w:p>
        </w:tc>
        <w:tc>
          <w:tcPr>
            <w:tcW w:w="1417" w:type="dxa"/>
            <w:vMerge/>
          </w:tcPr>
          <w:p w:rsidR="0043755C" w:rsidRPr="0096530E" w:rsidRDefault="0043755C" w:rsidP="0096530E">
            <w:pPr>
              <w:rPr>
                <w:sz w:val="20"/>
                <w:szCs w:val="20"/>
              </w:rPr>
            </w:pPr>
          </w:p>
        </w:tc>
        <w:tc>
          <w:tcPr>
            <w:tcW w:w="1418" w:type="dxa"/>
            <w:vMerge/>
          </w:tcPr>
          <w:p w:rsidR="0043755C" w:rsidRPr="0096530E" w:rsidRDefault="0043755C" w:rsidP="0096530E">
            <w:pPr>
              <w:rPr>
                <w:sz w:val="20"/>
                <w:szCs w:val="20"/>
              </w:rPr>
            </w:pPr>
          </w:p>
        </w:tc>
        <w:tc>
          <w:tcPr>
            <w:tcW w:w="1276" w:type="dxa"/>
            <w:vMerge/>
          </w:tcPr>
          <w:p w:rsidR="0043755C" w:rsidRPr="0096530E" w:rsidRDefault="0043755C" w:rsidP="0096530E">
            <w:pPr>
              <w:pStyle w:val="a7"/>
              <w:spacing w:after="0" w:line="240" w:lineRule="auto"/>
              <w:ind w:left="0"/>
              <w:jc w:val="center"/>
              <w:rPr>
                <w:rFonts w:ascii="Times New Roman" w:hAnsi="Times New Roman" w:cs="Times New Roman"/>
                <w:sz w:val="20"/>
                <w:szCs w:val="20"/>
              </w:rPr>
            </w:pPr>
          </w:p>
        </w:tc>
        <w:tc>
          <w:tcPr>
            <w:tcW w:w="1275" w:type="dxa"/>
            <w:vMerge/>
          </w:tcPr>
          <w:p w:rsidR="0043755C" w:rsidRPr="0096530E" w:rsidRDefault="0043755C" w:rsidP="0096530E">
            <w:pPr>
              <w:pStyle w:val="a7"/>
              <w:spacing w:after="0" w:line="240" w:lineRule="auto"/>
              <w:ind w:left="0"/>
              <w:jc w:val="center"/>
              <w:rPr>
                <w:rFonts w:ascii="Times New Roman" w:hAnsi="Times New Roman" w:cs="Times New Roman"/>
                <w:sz w:val="20"/>
                <w:szCs w:val="20"/>
              </w:rPr>
            </w:pPr>
          </w:p>
        </w:tc>
        <w:tc>
          <w:tcPr>
            <w:tcW w:w="1560" w:type="dxa"/>
            <w:vMerge/>
          </w:tcPr>
          <w:p w:rsidR="0043755C" w:rsidRPr="0096530E" w:rsidRDefault="0043755C" w:rsidP="0096530E">
            <w:pPr>
              <w:jc w:val="center"/>
              <w:rPr>
                <w:sz w:val="20"/>
                <w:szCs w:val="20"/>
              </w:rPr>
            </w:pPr>
          </w:p>
        </w:tc>
        <w:tc>
          <w:tcPr>
            <w:tcW w:w="2409" w:type="dxa"/>
          </w:tcPr>
          <w:p w:rsidR="0043755C" w:rsidRDefault="0043755C" w:rsidP="0096530E">
            <w:pPr>
              <w:rPr>
                <w:sz w:val="20"/>
                <w:szCs w:val="20"/>
              </w:rPr>
            </w:pPr>
            <w:r>
              <w:rPr>
                <w:sz w:val="20"/>
                <w:szCs w:val="20"/>
              </w:rPr>
              <w:t>2.</w:t>
            </w:r>
            <w:r w:rsidRPr="0096530E">
              <w:rPr>
                <w:sz w:val="20"/>
                <w:szCs w:val="20"/>
              </w:rPr>
              <w:t>Доля получателей услуг, удовлетворенных качеством оказанных услуг</w:t>
            </w:r>
          </w:p>
          <w:p w:rsidR="0043755C" w:rsidRPr="0096530E" w:rsidRDefault="0043755C" w:rsidP="0096530E">
            <w:pPr>
              <w:rPr>
                <w:sz w:val="20"/>
                <w:szCs w:val="20"/>
              </w:rPr>
            </w:pPr>
          </w:p>
        </w:tc>
        <w:tc>
          <w:tcPr>
            <w:tcW w:w="709" w:type="dxa"/>
          </w:tcPr>
          <w:p w:rsidR="0043755C" w:rsidRPr="0096530E" w:rsidRDefault="0043755C" w:rsidP="0096530E">
            <w:pPr>
              <w:jc w:val="center"/>
              <w:rPr>
                <w:sz w:val="20"/>
                <w:szCs w:val="20"/>
              </w:rPr>
            </w:pPr>
            <w:r w:rsidRPr="0096530E">
              <w:rPr>
                <w:sz w:val="20"/>
                <w:szCs w:val="20"/>
              </w:rPr>
              <w:t>%</w:t>
            </w:r>
          </w:p>
          <w:p w:rsidR="0043755C" w:rsidRPr="0096530E" w:rsidRDefault="0043755C" w:rsidP="0096530E">
            <w:pPr>
              <w:jc w:val="center"/>
              <w:rPr>
                <w:sz w:val="20"/>
                <w:szCs w:val="20"/>
              </w:rPr>
            </w:pPr>
          </w:p>
        </w:tc>
        <w:tc>
          <w:tcPr>
            <w:tcW w:w="992" w:type="dxa"/>
          </w:tcPr>
          <w:p w:rsidR="0043755C" w:rsidRPr="0096530E" w:rsidRDefault="0043755C" w:rsidP="0096530E">
            <w:pPr>
              <w:jc w:val="center"/>
              <w:rPr>
                <w:sz w:val="20"/>
                <w:szCs w:val="20"/>
              </w:rPr>
            </w:pPr>
            <w:r w:rsidRPr="0096530E">
              <w:rPr>
                <w:sz w:val="20"/>
                <w:szCs w:val="20"/>
              </w:rPr>
              <w:t>85</w:t>
            </w:r>
          </w:p>
          <w:p w:rsidR="0043755C" w:rsidRPr="0096530E" w:rsidRDefault="0043755C" w:rsidP="0096530E">
            <w:pPr>
              <w:jc w:val="center"/>
              <w:rPr>
                <w:sz w:val="20"/>
                <w:szCs w:val="20"/>
              </w:rPr>
            </w:pPr>
          </w:p>
        </w:tc>
        <w:tc>
          <w:tcPr>
            <w:tcW w:w="993" w:type="dxa"/>
          </w:tcPr>
          <w:p w:rsidR="0043755C" w:rsidRPr="0096530E" w:rsidRDefault="0043755C" w:rsidP="0096530E">
            <w:pPr>
              <w:jc w:val="center"/>
              <w:rPr>
                <w:sz w:val="20"/>
                <w:szCs w:val="20"/>
              </w:rPr>
            </w:pPr>
            <w:r w:rsidRPr="0096530E">
              <w:rPr>
                <w:sz w:val="20"/>
                <w:szCs w:val="20"/>
              </w:rPr>
              <w:t>100</w:t>
            </w:r>
          </w:p>
          <w:p w:rsidR="0043755C" w:rsidRPr="0096530E" w:rsidRDefault="0043755C" w:rsidP="0096530E">
            <w:pPr>
              <w:jc w:val="center"/>
              <w:rPr>
                <w:sz w:val="20"/>
                <w:szCs w:val="20"/>
              </w:rPr>
            </w:pPr>
          </w:p>
        </w:tc>
        <w:tc>
          <w:tcPr>
            <w:tcW w:w="1417" w:type="dxa"/>
            <w:vMerge/>
          </w:tcPr>
          <w:p w:rsidR="0043755C" w:rsidRPr="0096530E" w:rsidRDefault="0043755C" w:rsidP="0096530E">
            <w:pPr>
              <w:jc w:val="center"/>
              <w:rPr>
                <w:sz w:val="20"/>
                <w:szCs w:val="20"/>
              </w:rPr>
            </w:pPr>
          </w:p>
        </w:tc>
      </w:tr>
      <w:tr w:rsidR="0043755C" w:rsidRPr="0096530E" w:rsidTr="0043755C">
        <w:trPr>
          <w:trHeight w:val="375"/>
        </w:trPr>
        <w:tc>
          <w:tcPr>
            <w:tcW w:w="710" w:type="dxa"/>
            <w:vMerge/>
          </w:tcPr>
          <w:p w:rsidR="0043755C" w:rsidRPr="0096530E" w:rsidRDefault="0043755C" w:rsidP="0096530E">
            <w:pPr>
              <w:rPr>
                <w:b/>
                <w:sz w:val="20"/>
                <w:szCs w:val="20"/>
              </w:rPr>
            </w:pPr>
          </w:p>
        </w:tc>
        <w:tc>
          <w:tcPr>
            <w:tcW w:w="2126" w:type="dxa"/>
            <w:vMerge/>
          </w:tcPr>
          <w:p w:rsidR="0043755C" w:rsidRPr="0096530E" w:rsidRDefault="0043755C" w:rsidP="0096530E">
            <w:pPr>
              <w:rPr>
                <w:b/>
                <w:sz w:val="20"/>
                <w:szCs w:val="20"/>
              </w:rPr>
            </w:pPr>
          </w:p>
        </w:tc>
        <w:tc>
          <w:tcPr>
            <w:tcW w:w="1417" w:type="dxa"/>
            <w:vMerge/>
          </w:tcPr>
          <w:p w:rsidR="0043755C" w:rsidRPr="0096530E" w:rsidRDefault="0043755C" w:rsidP="0096530E">
            <w:pPr>
              <w:rPr>
                <w:sz w:val="20"/>
                <w:szCs w:val="20"/>
              </w:rPr>
            </w:pPr>
          </w:p>
        </w:tc>
        <w:tc>
          <w:tcPr>
            <w:tcW w:w="1418" w:type="dxa"/>
            <w:vMerge/>
          </w:tcPr>
          <w:p w:rsidR="0043755C" w:rsidRPr="0096530E" w:rsidRDefault="0043755C" w:rsidP="0096530E">
            <w:pPr>
              <w:rPr>
                <w:sz w:val="20"/>
                <w:szCs w:val="20"/>
              </w:rPr>
            </w:pPr>
          </w:p>
        </w:tc>
        <w:tc>
          <w:tcPr>
            <w:tcW w:w="1276" w:type="dxa"/>
            <w:vMerge/>
          </w:tcPr>
          <w:p w:rsidR="0043755C" w:rsidRPr="0096530E" w:rsidRDefault="0043755C" w:rsidP="0096530E">
            <w:pPr>
              <w:pStyle w:val="a7"/>
              <w:spacing w:after="0" w:line="240" w:lineRule="auto"/>
              <w:ind w:left="0"/>
              <w:jc w:val="center"/>
              <w:rPr>
                <w:rFonts w:ascii="Times New Roman" w:hAnsi="Times New Roman" w:cs="Times New Roman"/>
                <w:sz w:val="20"/>
                <w:szCs w:val="20"/>
              </w:rPr>
            </w:pPr>
          </w:p>
        </w:tc>
        <w:tc>
          <w:tcPr>
            <w:tcW w:w="1275" w:type="dxa"/>
            <w:vMerge/>
          </w:tcPr>
          <w:p w:rsidR="0043755C" w:rsidRPr="0096530E" w:rsidRDefault="0043755C" w:rsidP="0096530E">
            <w:pPr>
              <w:pStyle w:val="a7"/>
              <w:spacing w:after="0" w:line="240" w:lineRule="auto"/>
              <w:ind w:left="0"/>
              <w:jc w:val="center"/>
              <w:rPr>
                <w:rFonts w:ascii="Times New Roman" w:hAnsi="Times New Roman" w:cs="Times New Roman"/>
                <w:sz w:val="20"/>
                <w:szCs w:val="20"/>
              </w:rPr>
            </w:pPr>
          </w:p>
        </w:tc>
        <w:tc>
          <w:tcPr>
            <w:tcW w:w="1560" w:type="dxa"/>
            <w:vMerge/>
          </w:tcPr>
          <w:p w:rsidR="0043755C" w:rsidRPr="0096530E" w:rsidRDefault="0043755C" w:rsidP="0096530E">
            <w:pPr>
              <w:jc w:val="center"/>
              <w:rPr>
                <w:sz w:val="20"/>
                <w:szCs w:val="20"/>
              </w:rPr>
            </w:pPr>
          </w:p>
        </w:tc>
        <w:tc>
          <w:tcPr>
            <w:tcW w:w="2409" w:type="dxa"/>
          </w:tcPr>
          <w:p w:rsidR="0043755C" w:rsidRPr="0096530E" w:rsidRDefault="0043755C" w:rsidP="0096530E">
            <w:pPr>
              <w:rPr>
                <w:sz w:val="20"/>
                <w:szCs w:val="20"/>
              </w:rPr>
            </w:pPr>
            <w:r>
              <w:rPr>
                <w:sz w:val="20"/>
                <w:szCs w:val="20"/>
              </w:rPr>
              <w:t>3.</w:t>
            </w:r>
            <w:r w:rsidRPr="0096530E">
              <w:rPr>
                <w:sz w:val="20"/>
                <w:szCs w:val="20"/>
              </w:rPr>
              <w:t>Время выхода в эфир</w:t>
            </w:r>
          </w:p>
          <w:p w:rsidR="0043755C" w:rsidRDefault="0043755C" w:rsidP="0096530E">
            <w:pPr>
              <w:rPr>
                <w:sz w:val="20"/>
                <w:szCs w:val="20"/>
              </w:rPr>
            </w:pPr>
          </w:p>
        </w:tc>
        <w:tc>
          <w:tcPr>
            <w:tcW w:w="709" w:type="dxa"/>
          </w:tcPr>
          <w:p w:rsidR="0043755C" w:rsidRPr="0096530E" w:rsidRDefault="0043755C" w:rsidP="0096530E">
            <w:pPr>
              <w:jc w:val="center"/>
              <w:rPr>
                <w:sz w:val="20"/>
                <w:szCs w:val="20"/>
              </w:rPr>
            </w:pPr>
            <w:r w:rsidRPr="0096530E">
              <w:rPr>
                <w:sz w:val="20"/>
                <w:szCs w:val="20"/>
              </w:rPr>
              <w:t>сек.</w:t>
            </w:r>
          </w:p>
          <w:p w:rsidR="0043755C" w:rsidRPr="0096530E" w:rsidRDefault="0043755C" w:rsidP="0096530E">
            <w:pPr>
              <w:jc w:val="center"/>
              <w:rPr>
                <w:sz w:val="20"/>
                <w:szCs w:val="20"/>
              </w:rPr>
            </w:pPr>
          </w:p>
        </w:tc>
        <w:tc>
          <w:tcPr>
            <w:tcW w:w="992" w:type="dxa"/>
          </w:tcPr>
          <w:p w:rsidR="0043755C" w:rsidRPr="0096530E" w:rsidRDefault="0043755C" w:rsidP="0096530E">
            <w:pPr>
              <w:jc w:val="center"/>
              <w:rPr>
                <w:sz w:val="20"/>
                <w:szCs w:val="20"/>
              </w:rPr>
            </w:pPr>
            <w:r w:rsidRPr="0096530E">
              <w:rPr>
                <w:sz w:val="20"/>
                <w:szCs w:val="20"/>
              </w:rPr>
              <w:t>1163000</w:t>
            </w:r>
          </w:p>
        </w:tc>
        <w:tc>
          <w:tcPr>
            <w:tcW w:w="993" w:type="dxa"/>
          </w:tcPr>
          <w:p w:rsidR="0043755C" w:rsidRPr="0096530E" w:rsidRDefault="0043755C" w:rsidP="0096530E">
            <w:pPr>
              <w:jc w:val="center"/>
              <w:rPr>
                <w:sz w:val="20"/>
                <w:szCs w:val="20"/>
              </w:rPr>
            </w:pPr>
            <w:r w:rsidRPr="0096530E">
              <w:rPr>
                <w:bCs/>
                <w:color w:val="000000"/>
                <w:sz w:val="20"/>
                <w:szCs w:val="20"/>
              </w:rPr>
              <w:t>1400000</w:t>
            </w:r>
          </w:p>
          <w:p w:rsidR="0043755C" w:rsidRPr="0096530E" w:rsidRDefault="0043755C" w:rsidP="0096530E">
            <w:pPr>
              <w:jc w:val="center"/>
              <w:rPr>
                <w:sz w:val="20"/>
                <w:szCs w:val="20"/>
              </w:rPr>
            </w:pPr>
          </w:p>
        </w:tc>
        <w:tc>
          <w:tcPr>
            <w:tcW w:w="1417" w:type="dxa"/>
            <w:vMerge/>
          </w:tcPr>
          <w:p w:rsidR="0043755C" w:rsidRPr="0096530E" w:rsidRDefault="0043755C" w:rsidP="0096530E">
            <w:pPr>
              <w:jc w:val="center"/>
              <w:rPr>
                <w:sz w:val="20"/>
                <w:szCs w:val="20"/>
              </w:rPr>
            </w:pPr>
          </w:p>
        </w:tc>
      </w:tr>
      <w:tr w:rsidR="0043755C" w:rsidRPr="0096530E" w:rsidTr="0096530E">
        <w:trPr>
          <w:trHeight w:val="255"/>
        </w:trPr>
        <w:tc>
          <w:tcPr>
            <w:tcW w:w="710" w:type="dxa"/>
            <w:vMerge/>
          </w:tcPr>
          <w:p w:rsidR="0043755C" w:rsidRPr="0096530E" w:rsidRDefault="0043755C" w:rsidP="0096530E">
            <w:pPr>
              <w:rPr>
                <w:b/>
                <w:sz w:val="20"/>
                <w:szCs w:val="20"/>
              </w:rPr>
            </w:pPr>
          </w:p>
        </w:tc>
        <w:tc>
          <w:tcPr>
            <w:tcW w:w="2126" w:type="dxa"/>
            <w:vMerge/>
          </w:tcPr>
          <w:p w:rsidR="0043755C" w:rsidRPr="0096530E" w:rsidRDefault="0043755C" w:rsidP="0096530E">
            <w:pPr>
              <w:rPr>
                <w:b/>
                <w:sz w:val="20"/>
                <w:szCs w:val="20"/>
              </w:rPr>
            </w:pPr>
          </w:p>
        </w:tc>
        <w:tc>
          <w:tcPr>
            <w:tcW w:w="1417" w:type="dxa"/>
            <w:vMerge/>
          </w:tcPr>
          <w:p w:rsidR="0043755C" w:rsidRPr="0096530E" w:rsidRDefault="0043755C" w:rsidP="0096530E">
            <w:pPr>
              <w:rPr>
                <w:sz w:val="20"/>
                <w:szCs w:val="20"/>
              </w:rPr>
            </w:pPr>
          </w:p>
        </w:tc>
        <w:tc>
          <w:tcPr>
            <w:tcW w:w="1418" w:type="dxa"/>
            <w:vMerge/>
          </w:tcPr>
          <w:p w:rsidR="0043755C" w:rsidRPr="0096530E" w:rsidRDefault="0043755C" w:rsidP="0096530E">
            <w:pPr>
              <w:rPr>
                <w:sz w:val="20"/>
                <w:szCs w:val="20"/>
              </w:rPr>
            </w:pPr>
          </w:p>
        </w:tc>
        <w:tc>
          <w:tcPr>
            <w:tcW w:w="1276" w:type="dxa"/>
            <w:vMerge/>
          </w:tcPr>
          <w:p w:rsidR="0043755C" w:rsidRPr="0096530E" w:rsidRDefault="0043755C" w:rsidP="0096530E">
            <w:pPr>
              <w:pStyle w:val="a7"/>
              <w:spacing w:after="0" w:line="240" w:lineRule="auto"/>
              <w:ind w:left="0"/>
              <w:jc w:val="center"/>
              <w:rPr>
                <w:rFonts w:ascii="Times New Roman" w:hAnsi="Times New Roman" w:cs="Times New Roman"/>
                <w:sz w:val="20"/>
                <w:szCs w:val="20"/>
              </w:rPr>
            </w:pPr>
          </w:p>
        </w:tc>
        <w:tc>
          <w:tcPr>
            <w:tcW w:w="1275" w:type="dxa"/>
            <w:vMerge/>
          </w:tcPr>
          <w:p w:rsidR="0043755C" w:rsidRPr="0096530E" w:rsidRDefault="0043755C" w:rsidP="0096530E">
            <w:pPr>
              <w:pStyle w:val="a7"/>
              <w:spacing w:after="0" w:line="240" w:lineRule="auto"/>
              <w:ind w:left="0"/>
              <w:jc w:val="center"/>
              <w:rPr>
                <w:rFonts w:ascii="Times New Roman" w:hAnsi="Times New Roman" w:cs="Times New Roman"/>
                <w:sz w:val="20"/>
                <w:szCs w:val="20"/>
              </w:rPr>
            </w:pPr>
          </w:p>
        </w:tc>
        <w:tc>
          <w:tcPr>
            <w:tcW w:w="1560" w:type="dxa"/>
            <w:vMerge/>
          </w:tcPr>
          <w:p w:rsidR="0043755C" w:rsidRPr="0096530E" w:rsidRDefault="0043755C" w:rsidP="0096530E">
            <w:pPr>
              <w:jc w:val="center"/>
              <w:rPr>
                <w:sz w:val="20"/>
                <w:szCs w:val="20"/>
              </w:rPr>
            </w:pPr>
          </w:p>
        </w:tc>
        <w:tc>
          <w:tcPr>
            <w:tcW w:w="2409" w:type="dxa"/>
            <w:vMerge w:val="restart"/>
          </w:tcPr>
          <w:p w:rsidR="0043755C" w:rsidRDefault="0043755C" w:rsidP="0096530E">
            <w:pPr>
              <w:rPr>
                <w:sz w:val="20"/>
                <w:szCs w:val="20"/>
              </w:rPr>
            </w:pPr>
            <w:r>
              <w:rPr>
                <w:sz w:val="20"/>
                <w:szCs w:val="20"/>
              </w:rPr>
              <w:t>4.</w:t>
            </w:r>
            <w:r w:rsidRPr="0096530E">
              <w:rPr>
                <w:sz w:val="20"/>
                <w:szCs w:val="20"/>
              </w:rPr>
              <w:t>Доля граждан, удовлетворенных новостной лентой</w:t>
            </w:r>
          </w:p>
        </w:tc>
        <w:tc>
          <w:tcPr>
            <w:tcW w:w="709" w:type="dxa"/>
            <w:vMerge w:val="restart"/>
          </w:tcPr>
          <w:p w:rsidR="0043755C" w:rsidRPr="0096530E" w:rsidRDefault="0043755C" w:rsidP="0096530E">
            <w:pPr>
              <w:jc w:val="center"/>
              <w:rPr>
                <w:sz w:val="20"/>
                <w:szCs w:val="20"/>
              </w:rPr>
            </w:pPr>
          </w:p>
          <w:p w:rsidR="0043755C" w:rsidRPr="0096530E" w:rsidRDefault="0043755C" w:rsidP="0096530E">
            <w:pPr>
              <w:jc w:val="center"/>
              <w:rPr>
                <w:sz w:val="20"/>
                <w:szCs w:val="20"/>
              </w:rPr>
            </w:pPr>
            <w:r w:rsidRPr="0096530E">
              <w:rPr>
                <w:sz w:val="20"/>
                <w:szCs w:val="20"/>
              </w:rPr>
              <w:t>%</w:t>
            </w:r>
          </w:p>
        </w:tc>
        <w:tc>
          <w:tcPr>
            <w:tcW w:w="992" w:type="dxa"/>
            <w:vMerge w:val="restart"/>
          </w:tcPr>
          <w:p w:rsidR="0043755C" w:rsidRPr="0096530E" w:rsidRDefault="0043755C" w:rsidP="0096530E">
            <w:pPr>
              <w:jc w:val="center"/>
              <w:rPr>
                <w:sz w:val="20"/>
                <w:szCs w:val="20"/>
              </w:rPr>
            </w:pPr>
          </w:p>
          <w:p w:rsidR="0043755C" w:rsidRPr="0096530E" w:rsidRDefault="0043755C" w:rsidP="0096530E">
            <w:pPr>
              <w:jc w:val="center"/>
              <w:rPr>
                <w:sz w:val="20"/>
                <w:szCs w:val="20"/>
              </w:rPr>
            </w:pPr>
            <w:r w:rsidRPr="0096530E">
              <w:rPr>
                <w:sz w:val="20"/>
                <w:szCs w:val="20"/>
              </w:rPr>
              <w:t>100</w:t>
            </w:r>
          </w:p>
        </w:tc>
        <w:tc>
          <w:tcPr>
            <w:tcW w:w="993" w:type="dxa"/>
            <w:vMerge w:val="restart"/>
          </w:tcPr>
          <w:p w:rsidR="0043755C" w:rsidRPr="0096530E" w:rsidRDefault="0043755C" w:rsidP="0096530E">
            <w:pPr>
              <w:jc w:val="center"/>
              <w:rPr>
                <w:bCs/>
                <w:color w:val="000000"/>
                <w:sz w:val="20"/>
                <w:szCs w:val="20"/>
              </w:rPr>
            </w:pPr>
          </w:p>
          <w:p w:rsidR="0043755C" w:rsidRPr="0096530E" w:rsidRDefault="0043755C" w:rsidP="0096530E">
            <w:pPr>
              <w:jc w:val="center"/>
              <w:rPr>
                <w:bCs/>
                <w:color w:val="000000"/>
                <w:sz w:val="20"/>
                <w:szCs w:val="20"/>
              </w:rPr>
            </w:pPr>
            <w:r w:rsidRPr="0096530E">
              <w:rPr>
                <w:sz w:val="20"/>
                <w:szCs w:val="20"/>
              </w:rPr>
              <w:t>100</w:t>
            </w:r>
          </w:p>
        </w:tc>
        <w:tc>
          <w:tcPr>
            <w:tcW w:w="1417" w:type="dxa"/>
            <w:vMerge/>
          </w:tcPr>
          <w:p w:rsidR="0043755C" w:rsidRPr="0096530E" w:rsidRDefault="0043755C" w:rsidP="0096530E">
            <w:pPr>
              <w:jc w:val="center"/>
              <w:rPr>
                <w:sz w:val="20"/>
                <w:szCs w:val="20"/>
              </w:rPr>
            </w:pPr>
          </w:p>
        </w:tc>
      </w:tr>
      <w:tr w:rsidR="0043755C" w:rsidRPr="0096530E" w:rsidTr="0043755C">
        <w:trPr>
          <w:trHeight w:val="460"/>
        </w:trPr>
        <w:tc>
          <w:tcPr>
            <w:tcW w:w="710" w:type="dxa"/>
            <w:vMerge/>
            <w:tcBorders>
              <w:bottom w:val="single" w:sz="4" w:space="0" w:color="auto"/>
            </w:tcBorders>
          </w:tcPr>
          <w:p w:rsidR="0043755C" w:rsidRPr="0096530E" w:rsidRDefault="0043755C" w:rsidP="0096530E">
            <w:pPr>
              <w:rPr>
                <w:b/>
                <w:sz w:val="20"/>
                <w:szCs w:val="20"/>
              </w:rPr>
            </w:pPr>
          </w:p>
        </w:tc>
        <w:tc>
          <w:tcPr>
            <w:tcW w:w="2126" w:type="dxa"/>
            <w:vMerge/>
            <w:tcBorders>
              <w:bottom w:val="single" w:sz="4" w:space="0" w:color="auto"/>
            </w:tcBorders>
          </w:tcPr>
          <w:p w:rsidR="0043755C" w:rsidRPr="0096530E" w:rsidRDefault="0043755C" w:rsidP="0096530E">
            <w:pPr>
              <w:rPr>
                <w:b/>
                <w:sz w:val="20"/>
                <w:szCs w:val="20"/>
              </w:rPr>
            </w:pPr>
          </w:p>
        </w:tc>
        <w:tc>
          <w:tcPr>
            <w:tcW w:w="1417" w:type="dxa"/>
            <w:vMerge/>
            <w:tcBorders>
              <w:bottom w:val="single" w:sz="4" w:space="0" w:color="auto"/>
            </w:tcBorders>
          </w:tcPr>
          <w:p w:rsidR="0043755C" w:rsidRPr="0096530E" w:rsidRDefault="0043755C" w:rsidP="0096530E">
            <w:pPr>
              <w:rPr>
                <w:sz w:val="20"/>
                <w:szCs w:val="20"/>
              </w:rPr>
            </w:pPr>
          </w:p>
        </w:tc>
        <w:tc>
          <w:tcPr>
            <w:tcW w:w="1418" w:type="dxa"/>
            <w:vMerge w:val="restart"/>
            <w:tcBorders>
              <w:bottom w:val="single" w:sz="4" w:space="0" w:color="auto"/>
            </w:tcBorders>
          </w:tcPr>
          <w:p w:rsidR="0043755C" w:rsidRPr="0096530E" w:rsidRDefault="0043755C" w:rsidP="0096530E">
            <w:pPr>
              <w:rPr>
                <w:sz w:val="20"/>
                <w:szCs w:val="20"/>
              </w:rPr>
            </w:pPr>
            <w:r w:rsidRPr="0096530E">
              <w:rPr>
                <w:sz w:val="20"/>
                <w:szCs w:val="20"/>
              </w:rPr>
              <w:t>- бюджет городского округа Кинешма</w:t>
            </w:r>
          </w:p>
        </w:tc>
        <w:tc>
          <w:tcPr>
            <w:tcW w:w="1276" w:type="dxa"/>
            <w:vMerge w:val="restart"/>
            <w:tcBorders>
              <w:bottom w:val="single" w:sz="4" w:space="0" w:color="auto"/>
            </w:tcBorders>
          </w:tcPr>
          <w:p w:rsidR="0043755C" w:rsidRPr="0096530E" w:rsidRDefault="0043755C" w:rsidP="0096530E">
            <w:pPr>
              <w:jc w:val="center"/>
              <w:rPr>
                <w:sz w:val="20"/>
                <w:szCs w:val="20"/>
              </w:rPr>
            </w:pPr>
            <w:r w:rsidRPr="0096530E">
              <w:rPr>
                <w:sz w:val="20"/>
                <w:szCs w:val="20"/>
              </w:rPr>
              <w:t>9411,3</w:t>
            </w:r>
          </w:p>
        </w:tc>
        <w:tc>
          <w:tcPr>
            <w:tcW w:w="1275" w:type="dxa"/>
            <w:vMerge w:val="restart"/>
            <w:tcBorders>
              <w:bottom w:val="single" w:sz="4" w:space="0" w:color="auto"/>
            </w:tcBorders>
          </w:tcPr>
          <w:p w:rsidR="0043755C" w:rsidRPr="0096530E" w:rsidRDefault="0043755C" w:rsidP="0096530E">
            <w:pPr>
              <w:jc w:val="center"/>
              <w:rPr>
                <w:sz w:val="20"/>
                <w:szCs w:val="20"/>
              </w:rPr>
            </w:pPr>
            <w:r w:rsidRPr="0096530E">
              <w:rPr>
                <w:sz w:val="20"/>
                <w:szCs w:val="20"/>
              </w:rPr>
              <w:t>6652,6</w:t>
            </w:r>
          </w:p>
        </w:tc>
        <w:tc>
          <w:tcPr>
            <w:tcW w:w="1560" w:type="dxa"/>
            <w:vMerge/>
            <w:tcBorders>
              <w:bottom w:val="single" w:sz="4" w:space="0" w:color="auto"/>
            </w:tcBorders>
          </w:tcPr>
          <w:p w:rsidR="0043755C" w:rsidRPr="0096530E" w:rsidRDefault="0043755C" w:rsidP="0096530E">
            <w:pPr>
              <w:jc w:val="center"/>
              <w:rPr>
                <w:sz w:val="20"/>
                <w:szCs w:val="20"/>
              </w:rPr>
            </w:pPr>
          </w:p>
        </w:tc>
        <w:tc>
          <w:tcPr>
            <w:tcW w:w="2409" w:type="dxa"/>
            <w:vMerge/>
            <w:tcBorders>
              <w:bottom w:val="single" w:sz="4" w:space="0" w:color="auto"/>
            </w:tcBorders>
          </w:tcPr>
          <w:p w:rsidR="0043755C" w:rsidRDefault="0043755C" w:rsidP="0096530E">
            <w:pPr>
              <w:rPr>
                <w:sz w:val="20"/>
                <w:szCs w:val="20"/>
              </w:rPr>
            </w:pPr>
          </w:p>
        </w:tc>
        <w:tc>
          <w:tcPr>
            <w:tcW w:w="709" w:type="dxa"/>
            <w:vMerge/>
            <w:tcBorders>
              <w:bottom w:val="single" w:sz="4" w:space="0" w:color="auto"/>
            </w:tcBorders>
          </w:tcPr>
          <w:p w:rsidR="0043755C" w:rsidRPr="0096530E" w:rsidRDefault="0043755C" w:rsidP="0096530E">
            <w:pPr>
              <w:jc w:val="center"/>
              <w:rPr>
                <w:sz w:val="20"/>
                <w:szCs w:val="20"/>
              </w:rPr>
            </w:pPr>
          </w:p>
        </w:tc>
        <w:tc>
          <w:tcPr>
            <w:tcW w:w="992" w:type="dxa"/>
            <w:vMerge/>
            <w:tcBorders>
              <w:bottom w:val="single" w:sz="4" w:space="0" w:color="auto"/>
            </w:tcBorders>
          </w:tcPr>
          <w:p w:rsidR="0043755C" w:rsidRPr="0096530E" w:rsidRDefault="0043755C" w:rsidP="0096530E">
            <w:pPr>
              <w:jc w:val="center"/>
              <w:rPr>
                <w:sz w:val="20"/>
                <w:szCs w:val="20"/>
              </w:rPr>
            </w:pPr>
          </w:p>
        </w:tc>
        <w:tc>
          <w:tcPr>
            <w:tcW w:w="993" w:type="dxa"/>
            <w:vMerge/>
            <w:tcBorders>
              <w:bottom w:val="single" w:sz="4" w:space="0" w:color="auto"/>
            </w:tcBorders>
          </w:tcPr>
          <w:p w:rsidR="0043755C" w:rsidRPr="0096530E" w:rsidRDefault="0043755C" w:rsidP="0096530E">
            <w:pPr>
              <w:jc w:val="center"/>
              <w:rPr>
                <w:sz w:val="20"/>
                <w:szCs w:val="20"/>
              </w:rPr>
            </w:pPr>
          </w:p>
        </w:tc>
        <w:tc>
          <w:tcPr>
            <w:tcW w:w="1417" w:type="dxa"/>
            <w:vMerge/>
            <w:tcBorders>
              <w:bottom w:val="single" w:sz="4" w:space="0" w:color="auto"/>
            </w:tcBorders>
          </w:tcPr>
          <w:p w:rsidR="0043755C" w:rsidRPr="0096530E" w:rsidRDefault="0043755C" w:rsidP="0096530E">
            <w:pPr>
              <w:jc w:val="center"/>
              <w:rPr>
                <w:sz w:val="20"/>
                <w:szCs w:val="20"/>
              </w:rPr>
            </w:pPr>
          </w:p>
        </w:tc>
      </w:tr>
      <w:tr w:rsidR="0096530E" w:rsidRPr="0096530E" w:rsidTr="0096530E">
        <w:trPr>
          <w:trHeight w:val="1190"/>
        </w:trPr>
        <w:tc>
          <w:tcPr>
            <w:tcW w:w="710" w:type="dxa"/>
            <w:vMerge/>
          </w:tcPr>
          <w:p w:rsidR="0096530E" w:rsidRPr="0096530E" w:rsidRDefault="0096530E" w:rsidP="0096530E">
            <w:pPr>
              <w:rPr>
                <w:b/>
                <w:sz w:val="20"/>
                <w:szCs w:val="20"/>
              </w:rPr>
            </w:pPr>
          </w:p>
        </w:tc>
        <w:tc>
          <w:tcPr>
            <w:tcW w:w="2126" w:type="dxa"/>
            <w:vMerge/>
          </w:tcPr>
          <w:p w:rsidR="0096530E" w:rsidRPr="0096530E" w:rsidRDefault="0096530E" w:rsidP="0096530E">
            <w:pPr>
              <w:rPr>
                <w:b/>
                <w:sz w:val="20"/>
                <w:szCs w:val="20"/>
              </w:rPr>
            </w:pPr>
          </w:p>
        </w:tc>
        <w:tc>
          <w:tcPr>
            <w:tcW w:w="1417" w:type="dxa"/>
            <w:vMerge/>
          </w:tcPr>
          <w:p w:rsidR="0096530E" w:rsidRPr="0096530E" w:rsidRDefault="0096530E" w:rsidP="0096530E">
            <w:pPr>
              <w:rPr>
                <w:sz w:val="20"/>
                <w:szCs w:val="20"/>
              </w:rPr>
            </w:pPr>
          </w:p>
        </w:tc>
        <w:tc>
          <w:tcPr>
            <w:tcW w:w="1418" w:type="dxa"/>
            <w:vMerge/>
          </w:tcPr>
          <w:p w:rsidR="0096530E" w:rsidRPr="0096530E" w:rsidRDefault="0096530E" w:rsidP="0096530E">
            <w:pPr>
              <w:rPr>
                <w:sz w:val="20"/>
                <w:szCs w:val="20"/>
              </w:rPr>
            </w:pPr>
          </w:p>
        </w:tc>
        <w:tc>
          <w:tcPr>
            <w:tcW w:w="1276" w:type="dxa"/>
            <w:vMerge/>
          </w:tcPr>
          <w:p w:rsidR="0096530E" w:rsidRPr="0096530E" w:rsidRDefault="0096530E" w:rsidP="0096530E">
            <w:pPr>
              <w:pStyle w:val="a7"/>
              <w:spacing w:after="0" w:line="240" w:lineRule="auto"/>
              <w:ind w:left="0"/>
              <w:jc w:val="center"/>
              <w:rPr>
                <w:rFonts w:ascii="Times New Roman" w:hAnsi="Times New Roman" w:cs="Times New Roman"/>
                <w:sz w:val="20"/>
                <w:szCs w:val="20"/>
              </w:rPr>
            </w:pPr>
          </w:p>
        </w:tc>
        <w:tc>
          <w:tcPr>
            <w:tcW w:w="1275" w:type="dxa"/>
            <w:vMerge/>
          </w:tcPr>
          <w:p w:rsidR="0096530E" w:rsidRPr="0096530E" w:rsidRDefault="0096530E" w:rsidP="0096530E">
            <w:pPr>
              <w:pStyle w:val="a7"/>
              <w:spacing w:after="0" w:line="240" w:lineRule="auto"/>
              <w:ind w:left="0"/>
              <w:jc w:val="center"/>
              <w:rPr>
                <w:rFonts w:ascii="Times New Roman" w:hAnsi="Times New Roman" w:cs="Times New Roman"/>
                <w:sz w:val="20"/>
                <w:szCs w:val="20"/>
              </w:rPr>
            </w:pPr>
          </w:p>
        </w:tc>
        <w:tc>
          <w:tcPr>
            <w:tcW w:w="1560" w:type="dxa"/>
            <w:vMerge/>
          </w:tcPr>
          <w:p w:rsidR="0096530E" w:rsidRPr="0096530E" w:rsidRDefault="0096530E" w:rsidP="0096530E">
            <w:pPr>
              <w:jc w:val="center"/>
              <w:rPr>
                <w:sz w:val="20"/>
                <w:szCs w:val="20"/>
              </w:rPr>
            </w:pPr>
          </w:p>
        </w:tc>
        <w:tc>
          <w:tcPr>
            <w:tcW w:w="2409" w:type="dxa"/>
          </w:tcPr>
          <w:p w:rsidR="0096530E" w:rsidRPr="0096530E" w:rsidRDefault="0096530E" w:rsidP="0096530E">
            <w:pPr>
              <w:rPr>
                <w:sz w:val="20"/>
                <w:szCs w:val="20"/>
              </w:rPr>
            </w:pPr>
            <w:r>
              <w:rPr>
                <w:sz w:val="20"/>
                <w:szCs w:val="20"/>
              </w:rPr>
              <w:t>5.</w:t>
            </w:r>
            <w:r w:rsidRPr="0096530E">
              <w:rPr>
                <w:sz w:val="20"/>
                <w:szCs w:val="20"/>
              </w:rPr>
              <w:t xml:space="preserve">Доля граждан, удовлетворенных </w:t>
            </w:r>
          </w:p>
          <w:p w:rsidR="0096530E" w:rsidRPr="0096530E" w:rsidRDefault="0096530E" w:rsidP="0096530E">
            <w:pPr>
              <w:rPr>
                <w:sz w:val="20"/>
                <w:szCs w:val="20"/>
              </w:rPr>
            </w:pPr>
            <w:r w:rsidRPr="0096530E">
              <w:rPr>
                <w:sz w:val="20"/>
                <w:szCs w:val="20"/>
              </w:rPr>
              <w:t>подготовленными программами в сфере культуры</w:t>
            </w:r>
          </w:p>
        </w:tc>
        <w:tc>
          <w:tcPr>
            <w:tcW w:w="709" w:type="dxa"/>
          </w:tcPr>
          <w:p w:rsidR="0096530E" w:rsidRPr="0096530E" w:rsidRDefault="0096530E" w:rsidP="0096530E">
            <w:pPr>
              <w:jc w:val="center"/>
              <w:rPr>
                <w:sz w:val="20"/>
                <w:szCs w:val="20"/>
              </w:rPr>
            </w:pPr>
          </w:p>
          <w:p w:rsidR="0096530E" w:rsidRPr="0096530E" w:rsidRDefault="0096530E" w:rsidP="0096530E">
            <w:pPr>
              <w:jc w:val="center"/>
              <w:rPr>
                <w:sz w:val="20"/>
                <w:szCs w:val="20"/>
              </w:rPr>
            </w:pPr>
            <w:r w:rsidRPr="0096530E">
              <w:rPr>
                <w:sz w:val="20"/>
                <w:szCs w:val="20"/>
              </w:rPr>
              <w:t>%</w:t>
            </w:r>
          </w:p>
        </w:tc>
        <w:tc>
          <w:tcPr>
            <w:tcW w:w="992" w:type="dxa"/>
          </w:tcPr>
          <w:p w:rsidR="0096530E" w:rsidRPr="0096530E" w:rsidRDefault="0096530E" w:rsidP="0096530E">
            <w:pPr>
              <w:jc w:val="center"/>
              <w:rPr>
                <w:sz w:val="20"/>
                <w:szCs w:val="20"/>
              </w:rPr>
            </w:pPr>
          </w:p>
          <w:p w:rsidR="0096530E" w:rsidRPr="0096530E" w:rsidRDefault="0096530E" w:rsidP="0096530E">
            <w:pPr>
              <w:jc w:val="center"/>
              <w:rPr>
                <w:sz w:val="20"/>
                <w:szCs w:val="20"/>
              </w:rPr>
            </w:pPr>
            <w:r w:rsidRPr="0096530E">
              <w:rPr>
                <w:sz w:val="20"/>
                <w:szCs w:val="20"/>
              </w:rPr>
              <w:t>100</w:t>
            </w:r>
          </w:p>
        </w:tc>
        <w:tc>
          <w:tcPr>
            <w:tcW w:w="993" w:type="dxa"/>
          </w:tcPr>
          <w:p w:rsidR="0096530E" w:rsidRPr="0096530E" w:rsidRDefault="0096530E" w:rsidP="0096530E">
            <w:pPr>
              <w:jc w:val="center"/>
              <w:rPr>
                <w:bCs/>
                <w:color w:val="000000"/>
                <w:sz w:val="20"/>
                <w:szCs w:val="20"/>
              </w:rPr>
            </w:pPr>
          </w:p>
          <w:p w:rsidR="0096530E" w:rsidRPr="0096530E" w:rsidRDefault="0096530E" w:rsidP="0096530E">
            <w:pPr>
              <w:jc w:val="center"/>
              <w:rPr>
                <w:sz w:val="20"/>
                <w:szCs w:val="20"/>
              </w:rPr>
            </w:pPr>
            <w:r w:rsidRPr="0096530E">
              <w:rPr>
                <w:sz w:val="20"/>
                <w:szCs w:val="20"/>
              </w:rPr>
              <w:t>100</w:t>
            </w:r>
          </w:p>
        </w:tc>
        <w:tc>
          <w:tcPr>
            <w:tcW w:w="1417" w:type="dxa"/>
            <w:vMerge/>
          </w:tcPr>
          <w:p w:rsidR="0096530E" w:rsidRPr="0096530E" w:rsidRDefault="0096530E" w:rsidP="0096530E">
            <w:pPr>
              <w:jc w:val="center"/>
              <w:rPr>
                <w:sz w:val="20"/>
                <w:szCs w:val="20"/>
              </w:rPr>
            </w:pPr>
          </w:p>
        </w:tc>
      </w:tr>
      <w:tr w:rsidR="0096530E" w:rsidRPr="0096530E" w:rsidTr="0096530E">
        <w:trPr>
          <w:trHeight w:val="918"/>
        </w:trPr>
        <w:tc>
          <w:tcPr>
            <w:tcW w:w="710" w:type="dxa"/>
            <w:vMerge/>
          </w:tcPr>
          <w:p w:rsidR="0096530E" w:rsidRPr="0096530E" w:rsidRDefault="0096530E" w:rsidP="0096530E">
            <w:pPr>
              <w:rPr>
                <w:b/>
                <w:sz w:val="20"/>
                <w:szCs w:val="20"/>
              </w:rPr>
            </w:pPr>
          </w:p>
        </w:tc>
        <w:tc>
          <w:tcPr>
            <w:tcW w:w="2126" w:type="dxa"/>
            <w:vMerge/>
          </w:tcPr>
          <w:p w:rsidR="0096530E" w:rsidRPr="0096530E" w:rsidRDefault="0096530E" w:rsidP="0096530E">
            <w:pPr>
              <w:rPr>
                <w:b/>
                <w:sz w:val="20"/>
                <w:szCs w:val="20"/>
              </w:rPr>
            </w:pPr>
          </w:p>
        </w:tc>
        <w:tc>
          <w:tcPr>
            <w:tcW w:w="1417" w:type="dxa"/>
            <w:vMerge/>
          </w:tcPr>
          <w:p w:rsidR="0096530E" w:rsidRPr="0096530E" w:rsidRDefault="0096530E" w:rsidP="0096530E">
            <w:pPr>
              <w:rPr>
                <w:sz w:val="20"/>
                <w:szCs w:val="20"/>
              </w:rPr>
            </w:pPr>
          </w:p>
        </w:tc>
        <w:tc>
          <w:tcPr>
            <w:tcW w:w="1418" w:type="dxa"/>
            <w:vMerge/>
          </w:tcPr>
          <w:p w:rsidR="0096530E" w:rsidRPr="0096530E" w:rsidRDefault="0096530E" w:rsidP="0096530E">
            <w:pPr>
              <w:rPr>
                <w:sz w:val="20"/>
                <w:szCs w:val="20"/>
              </w:rPr>
            </w:pPr>
          </w:p>
        </w:tc>
        <w:tc>
          <w:tcPr>
            <w:tcW w:w="1276" w:type="dxa"/>
            <w:vMerge/>
          </w:tcPr>
          <w:p w:rsidR="0096530E" w:rsidRPr="0096530E" w:rsidRDefault="0096530E" w:rsidP="0096530E">
            <w:pPr>
              <w:pStyle w:val="a7"/>
              <w:spacing w:after="0" w:line="240" w:lineRule="auto"/>
              <w:ind w:left="0"/>
              <w:jc w:val="center"/>
              <w:rPr>
                <w:rFonts w:ascii="Times New Roman" w:hAnsi="Times New Roman" w:cs="Times New Roman"/>
                <w:sz w:val="20"/>
                <w:szCs w:val="20"/>
              </w:rPr>
            </w:pPr>
          </w:p>
        </w:tc>
        <w:tc>
          <w:tcPr>
            <w:tcW w:w="1275" w:type="dxa"/>
            <w:vMerge/>
          </w:tcPr>
          <w:p w:rsidR="0096530E" w:rsidRPr="0096530E" w:rsidRDefault="0096530E" w:rsidP="0096530E">
            <w:pPr>
              <w:pStyle w:val="a7"/>
              <w:spacing w:after="0" w:line="240" w:lineRule="auto"/>
              <w:ind w:left="0"/>
              <w:jc w:val="center"/>
              <w:rPr>
                <w:rFonts w:ascii="Times New Roman" w:hAnsi="Times New Roman" w:cs="Times New Roman"/>
                <w:sz w:val="20"/>
                <w:szCs w:val="20"/>
              </w:rPr>
            </w:pPr>
          </w:p>
        </w:tc>
        <w:tc>
          <w:tcPr>
            <w:tcW w:w="1560" w:type="dxa"/>
            <w:vMerge/>
          </w:tcPr>
          <w:p w:rsidR="0096530E" w:rsidRPr="0096530E" w:rsidRDefault="0096530E" w:rsidP="0096530E">
            <w:pPr>
              <w:jc w:val="center"/>
              <w:rPr>
                <w:sz w:val="20"/>
                <w:szCs w:val="20"/>
              </w:rPr>
            </w:pPr>
          </w:p>
        </w:tc>
        <w:tc>
          <w:tcPr>
            <w:tcW w:w="2409" w:type="dxa"/>
          </w:tcPr>
          <w:p w:rsidR="0096530E" w:rsidRPr="0096530E" w:rsidRDefault="0096530E" w:rsidP="0096530E">
            <w:pPr>
              <w:rPr>
                <w:sz w:val="20"/>
                <w:szCs w:val="20"/>
              </w:rPr>
            </w:pPr>
            <w:r>
              <w:rPr>
                <w:sz w:val="20"/>
                <w:szCs w:val="20"/>
              </w:rPr>
              <w:t>6.</w:t>
            </w:r>
            <w:r w:rsidRPr="0096530E">
              <w:rPr>
                <w:sz w:val="20"/>
                <w:szCs w:val="20"/>
              </w:rPr>
              <w:t xml:space="preserve">Доля граждан, </w:t>
            </w:r>
          </w:p>
          <w:p w:rsidR="0096530E" w:rsidRPr="0096530E" w:rsidRDefault="0096530E" w:rsidP="0096530E">
            <w:pPr>
              <w:rPr>
                <w:sz w:val="20"/>
                <w:szCs w:val="20"/>
              </w:rPr>
            </w:pPr>
            <w:proofErr w:type="gramStart"/>
            <w:r w:rsidRPr="0096530E">
              <w:rPr>
                <w:sz w:val="20"/>
                <w:szCs w:val="20"/>
              </w:rPr>
              <w:t>удовлетворенных</w:t>
            </w:r>
            <w:proofErr w:type="gramEnd"/>
            <w:r w:rsidRPr="0096530E">
              <w:rPr>
                <w:sz w:val="20"/>
                <w:szCs w:val="20"/>
              </w:rPr>
              <w:t xml:space="preserve"> аналитическими программами</w:t>
            </w:r>
          </w:p>
        </w:tc>
        <w:tc>
          <w:tcPr>
            <w:tcW w:w="709" w:type="dxa"/>
          </w:tcPr>
          <w:p w:rsidR="0096530E" w:rsidRPr="0096530E" w:rsidRDefault="0096530E" w:rsidP="0096530E">
            <w:pPr>
              <w:jc w:val="center"/>
              <w:rPr>
                <w:sz w:val="20"/>
                <w:szCs w:val="20"/>
              </w:rPr>
            </w:pPr>
            <w:r w:rsidRPr="0096530E">
              <w:rPr>
                <w:sz w:val="20"/>
                <w:szCs w:val="20"/>
              </w:rPr>
              <w:t>%</w:t>
            </w: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rPr>
                <w:sz w:val="20"/>
                <w:szCs w:val="20"/>
              </w:rPr>
            </w:pPr>
          </w:p>
        </w:tc>
        <w:tc>
          <w:tcPr>
            <w:tcW w:w="992" w:type="dxa"/>
          </w:tcPr>
          <w:p w:rsidR="0096530E" w:rsidRPr="0096530E" w:rsidRDefault="0096530E" w:rsidP="0096530E">
            <w:pPr>
              <w:jc w:val="center"/>
              <w:rPr>
                <w:sz w:val="20"/>
                <w:szCs w:val="20"/>
              </w:rPr>
            </w:pPr>
            <w:r w:rsidRPr="0096530E">
              <w:rPr>
                <w:sz w:val="20"/>
                <w:szCs w:val="20"/>
              </w:rPr>
              <w:t>100</w:t>
            </w: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tc>
        <w:tc>
          <w:tcPr>
            <w:tcW w:w="993" w:type="dxa"/>
          </w:tcPr>
          <w:p w:rsidR="0096530E" w:rsidRPr="0096530E" w:rsidRDefault="0096530E" w:rsidP="0096530E">
            <w:pPr>
              <w:jc w:val="center"/>
              <w:rPr>
                <w:sz w:val="20"/>
                <w:szCs w:val="20"/>
              </w:rPr>
            </w:pPr>
            <w:r w:rsidRPr="0096530E">
              <w:rPr>
                <w:sz w:val="20"/>
                <w:szCs w:val="20"/>
              </w:rPr>
              <w:t>100</w:t>
            </w: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rPr>
                <w:sz w:val="20"/>
                <w:szCs w:val="20"/>
              </w:rPr>
            </w:pPr>
          </w:p>
        </w:tc>
        <w:tc>
          <w:tcPr>
            <w:tcW w:w="1417" w:type="dxa"/>
            <w:vMerge/>
          </w:tcPr>
          <w:p w:rsidR="0096530E" w:rsidRPr="0096530E" w:rsidRDefault="0096530E" w:rsidP="0096530E">
            <w:pPr>
              <w:jc w:val="center"/>
              <w:rPr>
                <w:sz w:val="20"/>
                <w:szCs w:val="20"/>
              </w:rPr>
            </w:pPr>
          </w:p>
        </w:tc>
      </w:tr>
      <w:tr w:rsidR="0096530E" w:rsidRPr="0096530E" w:rsidTr="0096530E">
        <w:trPr>
          <w:trHeight w:val="435"/>
        </w:trPr>
        <w:tc>
          <w:tcPr>
            <w:tcW w:w="710" w:type="dxa"/>
            <w:vMerge w:val="restart"/>
          </w:tcPr>
          <w:p w:rsidR="0096530E" w:rsidRPr="0096530E" w:rsidRDefault="0096530E" w:rsidP="0096530E">
            <w:pPr>
              <w:jc w:val="center"/>
              <w:rPr>
                <w:sz w:val="20"/>
                <w:szCs w:val="20"/>
              </w:rPr>
            </w:pPr>
            <w:r w:rsidRPr="0096530E">
              <w:rPr>
                <w:sz w:val="20"/>
                <w:szCs w:val="20"/>
              </w:rPr>
              <w:t>1</w:t>
            </w:r>
          </w:p>
        </w:tc>
        <w:tc>
          <w:tcPr>
            <w:tcW w:w="2126" w:type="dxa"/>
            <w:vMerge w:val="restart"/>
          </w:tcPr>
          <w:p w:rsidR="0096530E" w:rsidRPr="0096530E" w:rsidRDefault="0096530E" w:rsidP="0096530E">
            <w:pPr>
              <w:rPr>
                <w:sz w:val="20"/>
                <w:szCs w:val="20"/>
              </w:rPr>
            </w:pPr>
            <w:r w:rsidRPr="0096530E">
              <w:rPr>
                <w:sz w:val="20"/>
                <w:szCs w:val="20"/>
              </w:rPr>
              <w:t>Подпрограмма «Открытая информационная политика»</w:t>
            </w:r>
          </w:p>
        </w:tc>
        <w:tc>
          <w:tcPr>
            <w:tcW w:w="1417" w:type="dxa"/>
            <w:vMerge w:val="restart"/>
          </w:tcPr>
          <w:p w:rsidR="0096530E" w:rsidRPr="0096530E" w:rsidRDefault="0096530E" w:rsidP="0096530E">
            <w:pPr>
              <w:rPr>
                <w:sz w:val="20"/>
                <w:szCs w:val="20"/>
              </w:rPr>
            </w:pPr>
            <w:r w:rsidRPr="0096530E">
              <w:rPr>
                <w:sz w:val="20"/>
                <w:szCs w:val="20"/>
              </w:rPr>
              <w:t>МУ «МФЦ</w:t>
            </w:r>
          </w:p>
          <w:p w:rsidR="0096530E" w:rsidRPr="0096530E" w:rsidRDefault="0096530E" w:rsidP="0096530E">
            <w:pPr>
              <w:rPr>
                <w:sz w:val="20"/>
                <w:szCs w:val="20"/>
              </w:rPr>
            </w:pPr>
            <w:r w:rsidRPr="0096530E">
              <w:rPr>
                <w:sz w:val="20"/>
                <w:szCs w:val="20"/>
              </w:rPr>
              <w:t xml:space="preserve"> г. о. Кинешма»</w:t>
            </w:r>
          </w:p>
        </w:tc>
        <w:tc>
          <w:tcPr>
            <w:tcW w:w="1418" w:type="dxa"/>
          </w:tcPr>
          <w:p w:rsidR="0096530E" w:rsidRPr="0096530E" w:rsidRDefault="0096530E" w:rsidP="0096530E">
            <w:pPr>
              <w:rPr>
                <w:sz w:val="20"/>
                <w:szCs w:val="20"/>
              </w:rPr>
            </w:pPr>
            <w:r w:rsidRPr="0096530E">
              <w:rPr>
                <w:sz w:val="20"/>
                <w:szCs w:val="20"/>
              </w:rPr>
              <w:t>Всего:</w:t>
            </w:r>
          </w:p>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276" w:type="dxa"/>
          </w:tcPr>
          <w:p w:rsidR="0096530E" w:rsidRPr="0096530E" w:rsidRDefault="0096530E" w:rsidP="0096530E">
            <w:pPr>
              <w:jc w:val="center"/>
              <w:rPr>
                <w:sz w:val="20"/>
                <w:szCs w:val="20"/>
              </w:rPr>
            </w:pPr>
            <w:r w:rsidRPr="0096530E">
              <w:rPr>
                <w:sz w:val="20"/>
                <w:szCs w:val="20"/>
              </w:rPr>
              <w:t>9411,3</w:t>
            </w:r>
          </w:p>
        </w:tc>
        <w:tc>
          <w:tcPr>
            <w:tcW w:w="1275" w:type="dxa"/>
          </w:tcPr>
          <w:p w:rsidR="0096530E" w:rsidRPr="0096530E" w:rsidRDefault="0096530E" w:rsidP="0096530E">
            <w:pPr>
              <w:pStyle w:val="a7"/>
              <w:spacing w:after="0" w:line="240" w:lineRule="auto"/>
              <w:ind w:left="0"/>
              <w:jc w:val="center"/>
              <w:rPr>
                <w:rFonts w:ascii="Times New Roman" w:hAnsi="Times New Roman" w:cs="Times New Roman"/>
                <w:sz w:val="20"/>
                <w:szCs w:val="20"/>
              </w:rPr>
            </w:pPr>
            <w:r w:rsidRPr="0096530E">
              <w:rPr>
                <w:rFonts w:ascii="Times New Roman" w:hAnsi="Times New Roman" w:cs="Times New Roman"/>
                <w:sz w:val="20"/>
                <w:szCs w:val="20"/>
              </w:rPr>
              <w:t>6652,6</w:t>
            </w:r>
          </w:p>
          <w:p w:rsidR="0096530E" w:rsidRPr="0096530E" w:rsidRDefault="0096530E" w:rsidP="0096530E">
            <w:pPr>
              <w:pStyle w:val="a7"/>
              <w:spacing w:after="0" w:line="240" w:lineRule="auto"/>
              <w:ind w:left="0"/>
              <w:jc w:val="center"/>
              <w:rPr>
                <w:rFonts w:ascii="Times New Roman" w:hAnsi="Times New Roman" w:cs="Times New Roman"/>
                <w:sz w:val="20"/>
                <w:szCs w:val="20"/>
              </w:rPr>
            </w:pPr>
          </w:p>
        </w:tc>
        <w:tc>
          <w:tcPr>
            <w:tcW w:w="1560" w:type="dxa"/>
            <w:vMerge w:val="restart"/>
          </w:tcPr>
          <w:p w:rsidR="0096530E" w:rsidRPr="0096530E" w:rsidRDefault="0096530E" w:rsidP="0096530E">
            <w:pPr>
              <w:jc w:val="center"/>
              <w:rPr>
                <w:b/>
                <w:sz w:val="20"/>
                <w:szCs w:val="20"/>
              </w:rPr>
            </w:pPr>
          </w:p>
        </w:tc>
        <w:tc>
          <w:tcPr>
            <w:tcW w:w="2409" w:type="dxa"/>
            <w:vMerge w:val="restart"/>
          </w:tcPr>
          <w:p w:rsidR="0096530E" w:rsidRPr="0096530E" w:rsidRDefault="0096530E" w:rsidP="0096530E">
            <w:pPr>
              <w:rPr>
                <w:sz w:val="20"/>
                <w:szCs w:val="20"/>
              </w:rPr>
            </w:pPr>
          </w:p>
        </w:tc>
        <w:tc>
          <w:tcPr>
            <w:tcW w:w="709" w:type="dxa"/>
            <w:vMerge w:val="restart"/>
          </w:tcPr>
          <w:p w:rsidR="0096530E" w:rsidRPr="0096530E" w:rsidRDefault="0096530E" w:rsidP="0096530E">
            <w:pPr>
              <w:jc w:val="center"/>
              <w:rPr>
                <w:sz w:val="20"/>
                <w:szCs w:val="20"/>
              </w:rPr>
            </w:pPr>
          </w:p>
        </w:tc>
        <w:tc>
          <w:tcPr>
            <w:tcW w:w="992" w:type="dxa"/>
            <w:vMerge w:val="restart"/>
          </w:tcPr>
          <w:p w:rsidR="0096530E" w:rsidRPr="0096530E" w:rsidRDefault="0096530E" w:rsidP="0096530E">
            <w:pPr>
              <w:jc w:val="center"/>
              <w:rPr>
                <w:sz w:val="20"/>
                <w:szCs w:val="20"/>
              </w:rPr>
            </w:pPr>
          </w:p>
        </w:tc>
        <w:tc>
          <w:tcPr>
            <w:tcW w:w="993" w:type="dxa"/>
            <w:vMerge w:val="restart"/>
          </w:tcPr>
          <w:p w:rsidR="0096530E" w:rsidRPr="0096530E" w:rsidRDefault="0096530E" w:rsidP="0096530E">
            <w:pPr>
              <w:jc w:val="center"/>
              <w:rPr>
                <w:sz w:val="20"/>
                <w:szCs w:val="20"/>
              </w:rPr>
            </w:pPr>
          </w:p>
        </w:tc>
        <w:tc>
          <w:tcPr>
            <w:tcW w:w="1417" w:type="dxa"/>
            <w:vMerge w:val="restart"/>
          </w:tcPr>
          <w:p w:rsidR="0096530E" w:rsidRPr="0096530E" w:rsidRDefault="0096530E" w:rsidP="0096530E">
            <w:pPr>
              <w:jc w:val="center"/>
              <w:rPr>
                <w:sz w:val="20"/>
                <w:szCs w:val="20"/>
              </w:rPr>
            </w:pPr>
            <w:r w:rsidRPr="0096530E">
              <w:rPr>
                <w:sz w:val="20"/>
                <w:szCs w:val="20"/>
              </w:rPr>
              <w:t>9411,3</w:t>
            </w:r>
          </w:p>
          <w:p w:rsidR="0096530E" w:rsidRPr="0096530E" w:rsidRDefault="0096530E" w:rsidP="0096530E">
            <w:pPr>
              <w:jc w:val="center"/>
              <w:rPr>
                <w:sz w:val="20"/>
                <w:szCs w:val="20"/>
                <w:lang w:val="en-US"/>
              </w:rPr>
            </w:pPr>
          </w:p>
          <w:p w:rsidR="0096530E" w:rsidRPr="0096530E" w:rsidRDefault="0096530E" w:rsidP="0096530E">
            <w:pPr>
              <w:jc w:val="center"/>
              <w:rPr>
                <w:sz w:val="20"/>
                <w:szCs w:val="20"/>
                <w:lang w:val="en-US"/>
              </w:rPr>
            </w:pPr>
          </w:p>
          <w:p w:rsidR="0096530E" w:rsidRPr="0096530E" w:rsidRDefault="0096530E" w:rsidP="0096530E">
            <w:pPr>
              <w:jc w:val="center"/>
              <w:rPr>
                <w:sz w:val="20"/>
                <w:szCs w:val="20"/>
                <w:lang w:val="en-US"/>
              </w:rPr>
            </w:pPr>
          </w:p>
        </w:tc>
      </w:tr>
      <w:tr w:rsidR="0096530E" w:rsidRPr="0096530E" w:rsidTr="0096530E">
        <w:trPr>
          <w:trHeight w:val="945"/>
        </w:trPr>
        <w:tc>
          <w:tcPr>
            <w:tcW w:w="710" w:type="dxa"/>
            <w:vMerge/>
          </w:tcPr>
          <w:p w:rsidR="0096530E" w:rsidRPr="0096530E" w:rsidRDefault="0096530E" w:rsidP="0096530E">
            <w:pPr>
              <w:jc w:val="center"/>
              <w:rPr>
                <w:sz w:val="20"/>
                <w:szCs w:val="20"/>
              </w:rPr>
            </w:pPr>
          </w:p>
        </w:tc>
        <w:tc>
          <w:tcPr>
            <w:tcW w:w="2126" w:type="dxa"/>
            <w:vMerge/>
          </w:tcPr>
          <w:p w:rsidR="0096530E" w:rsidRPr="0096530E" w:rsidRDefault="0096530E" w:rsidP="0096530E">
            <w:pPr>
              <w:rPr>
                <w:sz w:val="20"/>
                <w:szCs w:val="20"/>
              </w:rPr>
            </w:pPr>
          </w:p>
        </w:tc>
        <w:tc>
          <w:tcPr>
            <w:tcW w:w="1417" w:type="dxa"/>
            <w:vMerge/>
          </w:tcPr>
          <w:p w:rsidR="0096530E" w:rsidRPr="0096530E" w:rsidRDefault="0096530E" w:rsidP="0096530E">
            <w:pPr>
              <w:rPr>
                <w:sz w:val="20"/>
                <w:szCs w:val="20"/>
              </w:rPr>
            </w:pPr>
          </w:p>
        </w:tc>
        <w:tc>
          <w:tcPr>
            <w:tcW w:w="1418" w:type="dxa"/>
          </w:tcPr>
          <w:p w:rsidR="0096530E" w:rsidRPr="0096530E" w:rsidRDefault="0096530E" w:rsidP="0096530E">
            <w:pPr>
              <w:pStyle w:val="a7"/>
              <w:spacing w:after="0" w:line="240" w:lineRule="auto"/>
              <w:ind w:left="0"/>
              <w:rPr>
                <w:rFonts w:ascii="Times New Roman" w:hAnsi="Times New Roman" w:cs="Times New Roman"/>
                <w:sz w:val="20"/>
                <w:szCs w:val="20"/>
              </w:rPr>
            </w:pPr>
            <w:r w:rsidRPr="0096530E">
              <w:rPr>
                <w:rFonts w:ascii="Times New Roman" w:hAnsi="Times New Roman" w:cs="Times New Roman"/>
                <w:sz w:val="20"/>
                <w:szCs w:val="20"/>
              </w:rPr>
              <w:t>бюджетные ассигнования всего,</w:t>
            </w:r>
            <w:r w:rsidRPr="0096530E">
              <w:rPr>
                <w:rFonts w:ascii="Times New Roman" w:hAnsi="Times New Roman" w:cs="Times New Roman"/>
                <w:b/>
                <w:sz w:val="20"/>
                <w:szCs w:val="20"/>
              </w:rPr>
              <w:br/>
            </w:r>
            <w:r w:rsidRPr="0096530E">
              <w:rPr>
                <w:rFonts w:ascii="Times New Roman" w:hAnsi="Times New Roman" w:cs="Times New Roman"/>
                <w:i/>
                <w:sz w:val="20"/>
                <w:szCs w:val="20"/>
              </w:rPr>
              <w:t>в том числе</w:t>
            </w:r>
          </w:p>
        </w:tc>
        <w:tc>
          <w:tcPr>
            <w:tcW w:w="1276" w:type="dxa"/>
          </w:tcPr>
          <w:p w:rsidR="0096530E" w:rsidRPr="0096530E" w:rsidRDefault="0096530E" w:rsidP="0096530E">
            <w:pPr>
              <w:jc w:val="center"/>
              <w:rPr>
                <w:sz w:val="20"/>
                <w:szCs w:val="20"/>
              </w:rPr>
            </w:pPr>
            <w:r w:rsidRPr="0096530E">
              <w:rPr>
                <w:sz w:val="20"/>
                <w:szCs w:val="20"/>
              </w:rPr>
              <w:t>9411,3</w:t>
            </w:r>
          </w:p>
        </w:tc>
        <w:tc>
          <w:tcPr>
            <w:tcW w:w="1275" w:type="dxa"/>
          </w:tcPr>
          <w:p w:rsidR="0096530E" w:rsidRPr="0096530E" w:rsidRDefault="0096530E" w:rsidP="0096530E">
            <w:pPr>
              <w:jc w:val="center"/>
              <w:rPr>
                <w:sz w:val="20"/>
                <w:szCs w:val="20"/>
              </w:rPr>
            </w:pPr>
            <w:r w:rsidRPr="0096530E">
              <w:rPr>
                <w:sz w:val="20"/>
                <w:szCs w:val="20"/>
              </w:rPr>
              <w:t>6652,6</w:t>
            </w:r>
          </w:p>
        </w:tc>
        <w:tc>
          <w:tcPr>
            <w:tcW w:w="1560" w:type="dxa"/>
            <w:vMerge/>
          </w:tcPr>
          <w:p w:rsidR="0096530E" w:rsidRPr="0096530E" w:rsidRDefault="0096530E" w:rsidP="0096530E">
            <w:pPr>
              <w:jc w:val="center"/>
              <w:rPr>
                <w:b/>
                <w:sz w:val="20"/>
                <w:szCs w:val="20"/>
              </w:rPr>
            </w:pPr>
          </w:p>
        </w:tc>
        <w:tc>
          <w:tcPr>
            <w:tcW w:w="2409" w:type="dxa"/>
            <w:vMerge/>
          </w:tcPr>
          <w:p w:rsidR="0096530E" w:rsidRPr="0096530E" w:rsidRDefault="0096530E" w:rsidP="0096530E">
            <w:pPr>
              <w:rPr>
                <w:sz w:val="20"/>
                <w:szCs w:val="20"/>
              </w:rPr>
            </w:pPr>
          </w:p>
        </w:tc>
        <w:tc>
          <w:tcPr>
            <w:tcW w:w="709" w:type="dxa"/>
            <w:vMerge/>
          </w:tcPr>
          <w:p w:rsidR="0096530E" w:rsidRPr="0096530E" w:rsidRDefault="0096530E" w:rsidP="0096530E">
            <w:pPr>
              <w:jc w:val="center"/>
              <w:rPr>
                <w:sz w:val="20"/>
                <w:szCs w:val="20"/>
              </w:rPr>
            </w:pPr>
          </w:p>
        </w:tc>
        <w:tc>
          <w:tcPr>
            <w:tcW w:w="992" w:type="dxa"/>
            <w:vMerge/>
          </w:tcPr>
          <w:p w:rsidR="0096530E" w:rsidRPr="0096530E" w:rsidRDefault="0096530E" w:rsidP="0096530E">
            <w:pPr>
              <w:jc w:val="center"/>
              <w:rPr>
                <w:sz w:val="20"/>
                <w:szCs w:val="20"/>
              </w:rPr>
            </w:pPr>
          </w:p>
        </w:tc>
        <w:tc>
          <w:tcPr>
            <w:tcW w:w="993" w:type="dxa"/>
            <w:vMerge/>
          </w:tcPr>
          <w:p w:rsidR="0096530E" w:rsidRPr="0096530E" w:rsidRDefault="0096530E" w:rsidP="0096530E">
            <w:pPr>
              <w:jc w:val="center"/>
              <w:rPr>
                <w:sz w:val="20"/>
                <w:szCs w:val="20"/>
              </w:rPr>
            </w:pPr>
          </w:p>
        </w:tc>
        <w:tc>
          <w:tcPr>
            <w:tcW w:w="1417" w:type="dxa"/>
            <w:vMerge/>
          </w:tcPr>
          <w:p w:rsidR="0096530E" w:rsidRPr="0096530E" w:rsidRDefault="0096530E" w:rsidP="0096530E">
            <w:pPr>
              <w:jc w:val="center"/>
              <w:rPr>
                <w:sz w:val="20"/>
                <w:szCs w:val="20"/>
              </w:rPr>
            </w:pPr>
          </w:p>
        </w:tc>
      </w:tr>
      <w:tr w:rsidR="0096530E" w:rsidRPr="0096530E" w:rsidTr="0096530E">
        <w:trPr>
          <w:trHeight w:val="980"/>
        </w:trPr>
        <w:tc>
          <w:tcPr>
            <w:tcW w:w="710" w:type="dxa"/>
            <w:vMerge/>
          </w:tcPr>
          <w:p w:rsidR="0096530E" w:rsidRPr="0096530E" w:rsidRDefault="0096530E" w:rsidP="0096530E">
            <w:pPr>
              <w:jc w:val="center"/>
              <w:rPr>
                <w:b/>
                <w:sz w:val="20"/>
                <w:szCs w:val="20"/>
              </w:rPr>
            </w:pPr>
          </w:p>
        </w:tc>
        <w:tc>
          <w:tcPr>
            <w:tcW w:w="2126" w:type="dxa"/>
            <w:vMerge/>
          </w:tcPr>
          <w:p w:rsidR="0096530E" w:rsidRPr="0096530E" w:rsidRDefault="0096530E" w:rsidP="0096530E">
            <w:pPr>
              <w:rPr>
                <w:sz w:val="20"/>
                <w:szCs w:val="20"/>
              </w:rPr>
            </w:pPr>
          </w:p>
        </w:tc>
        <w:tc>
          <w:tcPr>
            <w:tcW w:w="1417" w:type="dxa"/>
            <w:vMerge/>
          </w:tcPr>
          <w:p w:rsidR="0096530E" w:rsidRPr="0096530E" w:rsidRDefault="0096530E" w:rsidP="0096530E">
            <w:pPr>
              <w:rPr>
                <w:sz w:val="20"/>
                <w:szCs w:val="20"/>
              </w:rPr>
            </w:pPr>
          </w:p>
        </w:tc>
        <w:tc>
          <w:tcPr>
            <w:tcW w:w="1418" w:type="dxa"/>
          </w:tcPr>
          <w:p w:rsidR="0096530E" w:rsidRPr="0096530E" w:rsidRDefault="0096530E" w:rsidP="0096530E">
            <w:pPr>
              <w:rPr>
                <w:sz w:val="20"/>
                <w:szCs w:val="20"/>
              </w:rPr>
            </w:pPr>
            <w:r w:rsidRPr="0096530E">
              <w:rPr>
                <w:sz w:val="20"/>
                <w:szCs w:val="20"/>
              </w:rPr>
              <w:t>- бюджет городского округа Кинешма</w:t>
            </w:r>
          </w:p>
          <w:p w:rsidR="0096530E" w:rsidRPr="0096530E" w:rsidRDefault="0096530E" w:rsidP="0096530E">
            <w:pPr>
              <w:rPr>
                <w:sz w:val="20"/>
                <w:szCs w:val="20"/>
              </w:rPr>
            </w:pPr>
          </w:p>
          <w:p w:rsidR="0096530E" w:rsidRPr="0096530E" w:rsidRDefault="0096530E" w:rsidP="0096530E">
            <w:pPr>
              <w:rPr>
                <w:sz w:val="20"/>
                <w:szCs w:val="20"/>
              </w:rPr>
            </w:pPr>
          </w:p>
          <w:p w:rsidR="0096530E" w:rsidRPr="0096530E" w:rsidRDefault="0096530E" w:rsidP="0096530E">
            <w:pPr>
              <w:rPr>
                <w:sz w:val="20"/>
                <w:szCs w:val="20"/>
              </w:rPr>
            </w:pPr>
          </w:p>
        </w:tc>
        <w:tc>
          <w:tcPr>
            <w:tcW w:w="1276" w:type="dxa"/>
          </w:tcPr>
          <w:p w:rsidR="0096530E" w:rsidRPr="0096530E" w:rsidRDefault="0096530E" w:rsidP="0096530E">
            <w:pPr>
              <w:jc w:val="center"/>
              <w:rPr>
                <w:sz w:val="20"/>
                <w:szCs w:val="20"/>
              </w:rPr>
            </w:pPr>
            <w:r w:rsidRPr="0096530E">
              <w:rPr>
                <w:sz w:val="20"/>
                <w:szCs w:val="20"/>
              </w:rPr>
              <w:t>9411,3</w:t>
            </w:r>
          </w:p>
        </w:tc>
        <w:tc>
          <w:tcPr>
            <w:tcW w:w="1275" w:type="dxa"/>
          </w:tcPr>
          <w:p w:rsidR="0096530E" w:rsidRPr="0096530E" w:rsidRDefault="0096530E" w:rsidP="0096530E">
            <w:pPr>
              <w:jc w:val="center"/>
              <w:rPr>
                <w:sz w:val="20"/>
                <w:szCs w:val="20"/>
              </w:rPr>
            </w:pPr>
            <w:r w:rsidRPr="0096530E">
              <w:rPr>
                <w:sz w:val="20"/>
                <w:szCs w:val="20"/>
              </w:rPr>
              <w:t>6652,6</w:t>
            </w:r>
          </w:p>
        </w:tc>
        <w:tc>
          <w:tcPr>
            <w:tcW w:w="1560" w:type="dxa"/>
            <w:vMerge/>
          </w:tcPr>
          <w:p w:rsidR="0096530E" w:rsidRPr="0096530E" w:rsidRDefault="0096530E" w:rsidP="0096530E">
            <w:pPr>
              <w:jc w:val="center"/>
              <w:rPr>
                <w:b/>
                <w:sz w:val="20"/>
                <w:szCs w:val="20"/>
              </w:rPr>
            </w:pPr>
          </w:p>
        </w:tc>
        <w:tc>
          <w:tcPr>
            <w:tcW w:w="2409" w:type="dxa"/>
            <w:vMerge/>
          </w:tcPr>
          <w:p w:rsidR="0096530E" w:rsidRPr="0096530E" w:rsidRDefault="0096530E" w:rsidP="0096530E">
            <w:pPr>
              <w:rPr>
                <w:sz w:val="20"/>
                <w:szCs w:val="20"/>
              </w:rPr>
            </w:pPr>
          </w:p>
        </w:tc>
        <w:tc>
          <w:tcPr>
            <w:tcW w:w="709" w:type="dxa"/>
            <w:vMerge/>
          </w:tcPr>
          <w:p w:rsidR="0096530E" w:rsidRPr="0096530E" w:rsidRDefault="0096530E" w:rsidP="0096530E">
            <w:pPr>
              <w:jc w:val="center"/>
              <w:rPr>
                <w:sz w:val="20"/>
                <w:szCs w:val="20"/>
              </w:rPr>
            </w:pPr>
          </w:p>
        </w:tc>
        <w:tc>
          <w:tcPr>
            <w:tcW w:w="992" w:type="dxa"/>
            <w:vMerge/>
          </w:tcPr>
          <w:p w:rsidR="0096530E" w:rsidRPr="0096530E" w:rsidRDefault="0096530E" w:rsidP="0096530E">
            <w:pPr>
              <w:jc w:val="center"/>
              <w:rPr>
                <w:sz w:val="20"/>
                <w:szCs w:val="20"/>
              </w:rPr>
            </w:pPr>
          </w:p>
        </w:tc>
        <w:tc>
          <w:tcPr>
            <w:tcW w:w="993" w:type="dxa"/>
            <w:vMerge/>
          </w:tcPr>
          <w:p w:rsidR="0096530E" w:rsidRPr="0096530E" w:rsidRDefault="0096530E" w:rsidP="0096530E">
            <w:pPr>
              <w:jc w:val="center"/>
              <w:rPr>
                <w:sz w:val="20"/>
                <w:szCs w:val="20"/>
              </w:rPr>
            </w:pPr>
          </w:p>
        </w:tc>
        <w:tc>
          <w:tcPr>
            <w:tcW w:w="1417" w:type="dxa"/>
            <w:vMerge/>
          </w:tcPr>
          <w:p w:rsidR="0096530E" w:rsidRPr="0096530E" w:rsidRDefault="0096530E" w:rsidP="0096530E">
            <w:pPr>
              <w:jc w:val="center"/>
              <w:rPr>
                <w:b/>
                <w:sz w:val="20"/>
                <w:szCs w:val="20"/>
              </w:rPr>
            </w:pPr>
          </w:p>
        </w:tc>
      </w:tr>
      <w:tr w:rsidR="0096530E" w:rsidRPr="0096530E" w:rsidTr="0043755C">
        <w:trPr>
          <w:trHeight w:val="881"/>
        </w:trPr>
        <w:tc>
          <w:tcPr>
            <w:tcW w:w="710" w:type="dxa"/>
            <w:vMerge w:val="restart"/>
          </w:tcPr>
          <w:p w:rsidR="0096530E" w:rsidRPr="0096530E" w:rsidRDefault="0096530E" w:rsidP="0096530E">
            <w:pPr>
              <w:jc w:val="center"/>
              <w:rPr>
                <w:sz w:val="20"/>
                <w:szCs w:val="20"/>
              </w:rPr>
            </w:pPr>
            <w:r w:rsidRPr="0096530E">
              <w:rPr>
                <w:sz w:val="20"/>
                <w:szCs w:val="20"/>
              </w:rPr>
              <w:t>1.1</w:t>
            </w:r>
          </w:p>
        </w:tc>
        <w:tc>
          <w:tcPr>
            <w:tcW w:w="2126" w:type="dxa"/>
            <w:vMerge w:val="restart"/>
          </w:tcPr>
          <w:p w:rsidR="0096530E" w:rsidRPr="0096530E" w:rsidRDefault="0096530E" w:rsidP="0096530E">
            <w:pPr>
              <w:rPr>
                <w:sz w:val="20"/>
                <w:szCs w:val="20"/>
              </w:rPr>
            </w:pPr>
            <w:r w:rsidRPr="0096530E">
              <w:rPr>
                <w:sz w:val="20"/>
                <w:szCs w:val="20"/>
              </w:rPr>
              <w:t>Основное мероприятие "Организация предоставления государственных и муниципальных услуг"</w:t>
            </w:r>
          </w:p>
        </w:tc>
        <w:tc>
          <w:tcPr>
            <w:tcW w:w="1417" w:type="dxa"/>
            <w:vMerge w:val="restart"/>
          </w:tcPr>
          <w:p w:rsidR="0096530E" w:rsidRPr="0096530E" w:rsidRDefault="0096530E" w:rsidP="0096530E">
            <w:pPr>
              <w:rPr>
                <w:sz w:val="20"/>
                <w:szCs w:val="20"/>
              </w:rPr>
            </w:pPr>
            <w:r w:rsidRPr="0096530E">
              <w:rPr>
                <w:sz w:val="20"/>
                <w:szCs w:val="20"/>
              </w:rPr>
              <w:t>МУ «МФЦ    г. о. Кинешма»</w:t>
            </w:r>
          </w:p>
        </w:tc>
        <w:tc>
          <w:tcPr>
            <w:tcW w:w="1418" w:type="dxa"/>
          </w:tcPr>
          <w:p w:rsidR="0096530E" w:rsidRPr="0096530E" w:rsidRDefault="0096530E" w:rsidP="0096530E">
            <w:pPr>
              <w:rPr>
                <w:sz w:val="20"/>
                <w:szCs w:val="20"/>
              </w:rPr>
            </w:pPr>
            <w:r w:rsidRPr="0096530E">
              <w:rPr>
                <w:sz w:val="20"/>
                <w:szCs w:val="20"/>
              </w:rPr>
              <w:t>Всего:</w:t>
            </w:r>
          </w:p>
        </w:tc>
        <w:tc>
          <w:tcPr>
            <w:tcW w:w="1276" w:type="dxa"/>
          </w:tcPr>
          <w:p w:rsidR="0096530E" w:rsidRPr="0096530E" w:rsidRDefault="0096530E" w:rsidP="0096530E">
            <w:pPr>
              <w:jc w:val="center"/>
              <w:rPr>
                <w:sz w:val="20"/>
                <w:szCs w:val="20"/>
              </w:rPr>
            </w:pPr>
            <w:r w:rsidRPr="0096530E">
              <w:rPr>
                <w:sz w:val="20"/>
                <w:szCs w:val="20"/>
              </w:rPr>
              <w:t>8688,3</w:t>
            </w:r>
          </w:p>
        </w:tc>
        <w:tc>
          <w:tcPr>
            <w:tcW w:w="1275" w:type="dxa"/>
          </w:tcPr>
          <w:p w:rsidR="0096530E" w:rsidRPr="0096530E" w:rsidRDefault="0096530E" w:rsidP="0096530E">
            <w:pPr>
              <w:jc w:val="center"/>
              <w:rPr>
                <w:sz w:val="20"/>
                <w:szCs w:val="20"/>
              </w:rPr>
            </w:pPr>
            <w:r w:rsidRPr="0096530E">
              <w:rPr>
                <w:sz w:val="20"/>
                <w:szCs w:val="20"/>
              </w:rPr>
              <w:t>6126,7</w:t>
            </w:r>
          </w:p>
        </w:tc>
        <w:tc>
          <w:tcPr>
            <w:tcW w:w="1560" w:type="dxa"/>
            <w:vMerge w:val="restart"/>
          </w:tcPr>
          <w:p w:rsidR="0096530E" w:rsidRPr="0096530E" w:rsidRDefault="0043755C" w:rsidP="0043755C">
            <w:pPr>
              <w:rPr>
                <w:b/>
                <w:sz w:val="20"/>
                <w:szCs w:val="20"/>
              </w:rPr>
            </w:pPr>
            <w:r>
              <w:rPr>
                <w:sz w:val="20"/>
                <w:szCs w:val="20"/>
              </w:rPr>
              <w:t>П</w:t>
            </w:r>
            <w:r w:rsidR="0096530E" w:rsidRPr="0096530E">
              <w:rPr>
                <w:sz w:val="20"/>
                <w:szCs w:val="20"/>
              </w:rPr>
              <w:t xml:space="preserve">роизведены выплаты заработной платы работникам МУ "МФЦ",  перечислены в </w:t>
            </w:r>
            <w:r w:rsidR="0096530E" w:rsidRPr="0096530E">
              <w:rPr>
                <w:sz w:val="20"/>
                <w:szCs w:val="20"/>
              </w:rPr>
              <w:lastRenderedPageBreak/>
              <w:t xml:space="preserve">фонды начисления на </w:t>
            </w:r>
            <w:r>
              <w:rPr>
                <w:sz w:val="20"/>
                <w:szCs w:val="20"/>
              </w:rPr>
              <w:t>оплату труда</w:t>
            </w:r>
            <w:r w:rsidR="0096530E" w:rsidRPr="0096530E">
              <w:rPr>
                <w:sz w:val="20"/>
                <w:szCs w:val="20"/>
              </w:rPr>
              <w:t>, оплата коммунальных услуг, содержание здания, заправка картриджа, приобретение ГСМ и канцтоваров</w:t>
            </w:r>
          </w:p>
        </w:tc>
        <w:tc>
          <w:tcPr>
            <w:tcW w:w="2409" w:type="dxa"/>
            <w:vMerge w:val="restart"/>
          </w:tcPr>
          <w:p w:rsidR="0096530E" w:rsidRPr="0096530E" w:rsidRDefault="0096530E" w:rsidP="0096530E">
            <w:pPr>
              <w:jc w:val="center"/>
              <w:rPr>
                <w:b/>
                <w:sz w:val="20"/>
                <w:szCs w:val="20"/>
              </w:rPr>
            </w:pPr>
          </w:p>
        </w:tc>
        <w:tc>
          <w:tcPr>
            <w:tcW w:w="709" w:type="dxa"/>
            <w:vMerge w:val="restart"/>
          </w:tcPr>
          <w:p w:rsidR="0096530E" w:rsidRPr="0096530E" w:rsidRDefault="0096530E" w:rsidP="0096530E">
            <w:pPr>
              <w:jc w:val="center"/>
              <w:rPr>
                <w:b/>
                <w:sz w:val="20"/>
                <w:szCs w:val="20"/>
              </w:rPr>
            </w:pPr>
          </w:p>
        </w:tc>
        <w:tc>
          <w:tcPr>
            <w:tcW w:w="992" w:type="dxa"/>
            <w:vMerge w:val="restart"/>
          </w:tcPr>
          <w:p w:rsidR="0096530E" w:rsidRPr="0096530E" w:rsidRDefault="0096530E" w:rsidP="0096530E">
            <w:pPr>
              <w:jc w:val="center"/>
              <w:rPr>
                <w:b/>
                <w:sz w:val="20"/>
                <w:szCs w:val="20"/>
              </w:rPr>
            </w:pPr>
          </w:p>
        </w:tc>
        <w:tc>
          <w:tcPr>
            <w:tcW w:w="993" w:type="dxa"/>
            <w:vMerge w:val="restart"/>
          </w:tcPr>
          <w:p w:rsidR="0096530E" w:rsidRPr="0096530E" w:rsidRDefault="0096530E" w:rsidP="0096530E">
            <w:pPr>
              <w:jc w:val="center"/>
              <w:rPr>
                <w:b/>
                <w:sz w:val="20"/>
                <w:szCs w:val="20"/>
              </w:rPr>
            </w:pPr>
          </w:p>
        </w:tc>
        <w:tc>
          <w:tcPr>
            <w:tcW w:w="1417" w:type="dxa"/>
            <w:vMerge w:val="restart"/>
          </w:tcPr>
          <w:p w:rsidR="0096530E" w:rsidRPr="0096530E" w:rsidRDefault="0096530E" w:rsidP="0096530E">
            <w:pPr>
              <w:jc w:val="center"/>
              <w:rPr>
                <w:sz w:val="20"/>
                <w:szCs w:val="20"/>
              </w:rPr>
            </w:pPr>
            <w:r w:rsidRPr="0096530E">
              <w:rPr>
                <w:sz w:val="20"/>
                <w:szCs w:val="20"/>
              </w:rPr>
              <w:t>8688,3</w:t>
            </w:r>
          </w:p>
          <w:p w:rsidR="0096530E" w:rsidRPr="0096530E" w:rsidRDefault="0096530E" w:rsidP="0096530E">
            <w:pPr>
              <w:jc w:val="center"/>
              <w:rPr>
                <w:sz w:val="20"/>
                <w:szCs w:val="20"/>
                <w:lang w:val="en-US"/>
              </w:rPr>
            </w:pPr>
          </w:p>
          <w:p w:rsidR="0096530E" w:rsidRPr="0096530E" w:rsidRDefault="0096530E" w:rsidP="0096530E">
            <w:pPr>
              <w:jc w:val="center"/>
              <w:rPr>
                <w:b/>
                <w:sz w:val="20"/>
                <w:szCs w:val="20"/>
                <w:lang w:val="en-US"/>
              </w:rPr>
            </w:pPr>
          </w:p>
          <w:p w:rsidR="0096530E" w:rsidRPr="0096530E" w:rsidRDefault="0096530E" w:rsidP="0096530E">
            <w:pPr>
              <w:jc w:val="center"/>
              <w:rPr>
                <w:b/>
                <w:sz w:val="20"/>
                <w:szCs w:val="20"/>
                <w:lang w:val="en-US"/>
              </w:rPr>
            </w:pPr>
          </w:p>
          <w:p w:rsidR="0096530E" w:rsidRPr="0096530E" w:rsidRDefault="0096530E" w:rsidP="0096530E">
            <w:pPr>
              <w:jc w:val="center"/>
              <w:rPr>
                <w:b/>
                <w:sz w:val="20"/>
                <w:szCs w:val="20"/>
                <w:lang w:val="en-US"/>
              </w:rPr>
            </w:pPr>
          </w:p>
          <w:p w:rsidR="0096530E" w:rsidRPr="0096530E" w:rsidRDefault="0096530E" w:rsidP="0096530E">
            <w:pPr>
              <w:jc w:val="center"/>
              <w:rPr>
                <w:b/>
                <w:sz w:val="20"/>
                <w:szCs w:val="20"/>
                <w:lang w:val="en-US"/>
              </w:rPr>
            </w:pPr>
          </w:p>
          <w:p w:rsidR="0096530E" w:rsidRPr="0096530E" w:rsidRDefault="0096530E" w:rsidP="0096530E">
            <w:pPr>
              <w:jc w:val="center"/>
              <w:rPr>
                <w:b/>
                <w:sz w:val="20"/>
                <w:szCs w:val="20"/>
                <w:lang w:val="en-US"/>
              </w:rPr>
            </w:pPr>
          </w:p>
          <w:p w:rsidR="0096530E" w:rsidRPr="0096530E" w:rsidRDefault="0096530E" w:rsidP="0096530E">
            <w:pPr>
              <w:jc w:val="center"/>
              <w:rPr>
                <w:b/>
                <w:sz w:val="20"/>
                <w:szCs w:val="20"/>
                <w:lang w:val="en-US"/>
              </w:rPr>
            </w:pPr>
          </w:p>
          <w:p w:rsidR="0096530E" w:rsidRPr="0096530E" w:rsidRDefault="0096530E" w:rsidP="0096530E">
            <w:pPr>
              <w:jc w:val="center"/>
              <w:rPr>
                <w:b/>
                <w:sz w:val="20"/>
                <w:szCs w:val="20"/>
                <w:lang w:val="en-US"/>
              </w:rPr>
            </w:pPr>
          </w:p>
          <w:p w:rsidR="0096530E" w:rsidRPr="0096530E" w:rsidRDefault="0096530E" w:rsidP="0096530E">
            <w:pPr>
              <w:jc w:val="center"/>
              <w:rPr>
                <w:b/>
                <w:sz w:val="20"/>
                <w:szCs w:val="20"/>
                <w:lang w:val="en-US"/>
              </w:rPr>
            </w:pPr>
          </w:p>
          <w:p w:rsidR="0096530E" w:rsidRPr="0096530E" w:rsidRDefault="0096530E" w:rsidP="0096530E">
            <w:pPr>
              <w:jc w:val="center"/>
              <w:rPr>
                <w:b/>
                <w:sz w:val="20"/>
                <w:szCs w:val="20"/>
                <w:lang w:val="en-US"/>
              </w:rPr>
            </w:pPr>
          </w:p>
        </w:tc>
      </w:tr>
      <w:tr w:rsidR="0096530E" w:rsidRPr="0096530E" w:rsidTr="0096530E">
        <w:trPr>
          <w:trHeight w:val="916"/>
        </w:trPr>
        <w:tc>
          <w:tcPr>
            <w:tcW w:w="710" w:type="dxa"/>
            <w:vMerge/>
          </w:tcPr>
          <w:p w:rsidR="0096530E" w:rsidRPr="0096530E" w:rsidRDefault="0096530E" w:rsidP="0096530E">
            <w:pPr>
              <w:jc w:val="center"/>
              <w:rPr>
                <w:sz w:val="20"/>
                <w:szCs w:val="20"/>
              </w:rPr>
            </w:pPr>
          </w:p>
        </w:tc>
        <w:tc>
          <w:tcPr>
            <w:tcW w:w="2126" w:type="dxa"/>
            <w:vMerge/>
          </w:tcPr>
          <w:p w:rsidR="0096530E" w:rsidRPr="0096530E" w:rsidRDefault="0096530E" w:rsidP="0096530E">
            <w:pPr>
              <w:rPr>
                <w:sz w:val="20"/>
                <w:szCs w:val="20"/>
              </w:rPr>
            </w:pPr>
          </w:p>
        </w:tc>
        <w:tc>
          <w:tcPr>
            <w:tcW w:w="1417" w:type="dxa"/>
            <w:vMerge/>
          </w:tcPr>
          <w:p w:rsidR="0096530E" w:rsidRPr="0096530E" w:rsidRDefault="0096530E" w:rsidP="0096530E">
            <w:pPr>
              <w:rPr>
                <w:sz w:val="20"/>
                <w:szCs w:val="20"/>
              </w:rPr>
            </w:pPr>
          </w:p>
        </w:tc>
        <w:tc>
          <w:tcPr>
            <w:tcW w:w="1418" w:type="dxa"/>
          </w:tcPr>
          <w:p w:rsidR="0096530E" w:rsidRPr="0096530E" w:rsidRDefault="0096530E" w:rsidP="0096530E">
            <w:pPr>
              <w:pStyle w:val="a7"/>
              <w:spacing w:after="0" w:line="240" w:lineRule="auto"/>
              <w:ind w:left="0"/>
              <w:rPr>
                <w:rFonts w:ascii="Times New Roman" w:hAnsi="Times New Roman" w:cs="Times New Roman"/>
                <w:sz w:val="20"/>
                <w:szCs w:val="20"/>
              </w:rPr>
            </w:pPr>
            <w:r w:rsidRPr="0096530E">
              <w:rPr>
                <w:rFonts w:ascii="Times New Roman" w:hAnsi="Times New Roman" w:cs="Times New Roman"/>
                <w:sz w:val="20"/>
                <w:szCs w:val="20"/>
              </w:rPr>
              <w:t>бюджетные ассигнования</w:t>
            </w:r>
            <w:r w:rsidRPr="0096530E">
              <w:rPr>
                <w:rFonts w:ascii="Times New Roman" w:hAnsi="Times New Roman" w:cs="Times New Roman"/>
                <w:b/>
                <w:sz w:val="20"/>
                <w:szCs w:val="20"/>
              </w:rPr>
              <w:t xml:space="preserve"> </w:t>
            </w:r>
            <w:r w:rsidRPr="0096530E">
              <w:rPr>
                <w:rFonts w:ascii="Times New Roman" w:hAnsi="Times New Roman" w:cs="Times New Roman"/>
                <w:sz w:val="20"/>
                <w:szCs w:val="20"/>
              </w:rPr>
              <w:t>всего,</w:t>
            </w:r>
            <w:r w:rsidRPr="0096530E">
              <w:rPr>
                <w:rFonts w:ascii="Times New Roman" w:hAnsi="Times New Roman" w:cs="Times New Roman"/>
                <w:b/>
                <w:sz w:val="20"/>
                <w:szCs w:val="20"/>
              </w:rPr>
              <w:br/>
            </w:r>
            <w:r w:rsidRPr="0096530E">
              <w:rPr>
                <w:rFonts w:ascii="Times New Roman" w:hAnsi="Times New Roman" w:cs="Times New Roman"/>
                <w:i/>
                <w:sz w:val="20"/>
                <w:szCs w:val="20"/>
              </w:rPr>
              <w:t>в том числе</w:t>
            </w:r>
          </w:p>
        </w:tc>
        <w:tc>
          <w:tcPr>
            <w:tcW w:w="1276" w:type="dxa"/>
          </w:tcPr>
          <w:p w:rsidR="0096530E" w:rsidRPr="0096530E" w:rsidRDefault="0096530E" w:rsidP="0096530E">
            <w:pPr>
              <w:jc w:val="center"/>
              <w:rPr>
                <w:sz w:val="20"/>
                <w:szCs w:val="20"/>
              </w:rPr>
            </w:pPr>
            <w:r w:rsidRPr="0096530E">
              <w:rPr>
                <w:sz w:val="20"/>
                <w:szCs w:val="20"/>
              </w:rPr>
              <w:t>8688,3</w:t>
            </w:r>
          </w:p>
        </w:tc>
        <w:tc>
          <w:tcPr>
            <w:tcW w:w="1275" w:type="dxa"/>
          </w:tcPr>
          <w:p w:rsidR="0096530E" w:rsidRPr="0096530E" w:rsidRDefault="0096530E" w:rsidP="0096530E">
            <w:pPr>
              <w:jc w:val="center"/>
              <w:rPr>
                <w:sz w:val="20"/>
                <w:szCs w:val="20"/>
              </w:rPr>
            </w:pPr>
            <w:r w:rsidRPr="0096530E">
              <w:rPr>
                <w:sz w:val="20"/>
                <w:szCs w:val="20"/>
              </w:rPr>
              <w:t>6126,7</w:t>
            </w:r>
          </w:p>
        </w:tc>
        <w:tc>
          <w:tcPr>
            <w:tcW w:w="1560" w:type="dxa"/>
            <w:vMerge/>
          </w:tcPr>
          <w:p w:rsidR="0096530E" w:rsidRPr="0096530E" w:rsidRDefault="0096530E" w:rsidP="0096530E">
            <w:pPr>
              <w:rPr>
                <w:sz w:val="20"/>
                <w:szCs w:val="20"/>
              </w:rPr>
            </w:pPr>
          </w:p>
        </w:tc>
        <w:tc>
          <w:tcPr>
            <w:tcW w:w="2409" w:type="dxa"/>
            <w:vMerge/>
          </w:tcPr>
          <w:p w:rsidR="0096530E" w:rsidRPr="0096530E" w:rsidRDefault="0096530E" w:rsidP="0096530E">
            <w:pPr>
              <w:jc w:val="center"/>
              <w:rPr>
                <w:b/>
                <w:sz w:val="20"/>
                <w:szCs w:val="20"/>
              </w:rPr>
            </w:pPr>
          </w:p>
        </w:tc>
        <w:tc>
          <w:tcPr>
            <w:tcW w:w="709" w:type="dxa"/>
            <w:vMerge/>
          </w:tcPr>
          <w:p w:rsidR="0096530E" w:rsidRPr="0096530E" w:rsidRDefault="0096530E" w:rsidP="0096530E">
            <w:pPr>
              <w:jc w:val="center"/>
              <w:rPr>
                <w:b/>
                <w:sz w:val="20"/>
                <w:szCs w:val="20"/>
              </w:rPr>
            </w:pPr>
          </w:p>
        </w:tc>
        <w:tc>
          <w:tcPr>
            <w:tcW w:w="992" w:type="dxa"/>
            <w:vMerge/>
          </w:tcPr>
          <w:p w:rsidR="0096530E" w:rsidRPr="0096530E" w:rsidRDefault="0096530E" w:rsidP="0096530E">
            <w:pPr>
              <w:jc w:val="center"/>
              <w:rPr>
                <w:b/>
                <w:sz w:val="20"/>
                <w:szCs w:val="20"/>
              </w:rPr>
            </w:pPr>
          </w:p>
        </w:tc>
        <w:tc>
          <w:tcPr>
            <w:tcW w:w="993" w:type="dxa"/>
            <w:vMerge/>
          </w:tcPr>
          <w:p w:rsidR="0096530E" w:rsidRPr="0096530E" w:rsidRDefault="0096530E" w:rsidP="0096530E">
            <w:pPr>
              <w:jc w:val="center"/>
              <w:rPr>
                <w:b/>
                <w:sz w:val="20"/>
                <w:szCs w:val="20"/>
              </w:rPr>
            </w:pPr>
          </w:p>
        </w:tc>
        <w:tc>
          <w:tcPr>
            <w:tcW w:w="1417" w:type="dxa"/>
            <w:vMerge/>
          </w:tcPr>
          <w:p w:rsidR="0096530E" w:rsidRPr="0096530E" w:rsidRDefault="0096530E" w:rsidP="0096530E">
            <w:pPr>
              <w:jc w:val="center"/>
              <w:rPr>
                <w:b/>
                <w:sz w:val="20"/>
                <w:szCs w:val="20"/>
              </w:rPr>
            </w:pPr>
          </w:p>
        </w:tc>
      </w:tr>
      <w:tr w:rsidR="0096530E" w:rsidRPr="0096530E" w:rsidTr="0096530E">
        <w:trPr>
          <w:trHeight w:val="898"/>
        </w:trPr>
        <w:tc>
          <w:tcPr>
            <w:tcW w:w="710" w:type="dxa"/>
            <w:vMerge/>
          </w:tcPr>
          <w:p w:rsidR="0096530E" w:rsidRPr="0096530E" w:rsidRDefault="0096530E" w:rsidP="0096530E">
            <w:pPr>
              <w:jc w:val="center"/>
              <w:rPr>
                <w:b/>
                <w:sz w:val="20"/>
                <w:szCs w:val="20"/>
              </w:rPr>
            </w:pPr>
          </w:p>
        </w:tc>
        <w:tc>
          <w:tcPr>
            <w:tcW w:w="2126" w:type="dxa"/>
            <w:vMerge/>
          </w:tcPr>
          <w:p w:rsidR="0096530E" w:rsidRPr="0096530E" w:rsidRDefault="0096530E" w:rsidP="0096530E">
            <w:pPr>
              <w:rPr>
                <w:sz w:val="20"/>
                <w:szCs w:val="20"/>
              </w:rPr>
            </w:pPr>
          </w:p>
        </w:tc>
        <w:tc>
          <w:tcPr>
            <w:tcW w:w="1417" w:type="dxa"/>
            <w:vMerge/>
          </w:tcPr>
          <w:p w:rsidR="0096530E" w:rsidRPr="0096530E" w:rsidRDefault="0096530E" w:rsidP="0096530E">
            <w:pPr>
              <w:rPr>
                <w:sz w:val="20"/>
                <w:szCs w:val="20"/>
              </w:rPr>
            </w:pPr>
          </w:p>
        </w:tc>
        <w:tc>
          <w:tcPr>
            <w:tcW w:w="1418" w:type="dxa"/>
          </w:tcPr>
          <w:p w:rsidR="0096530E" w:rsidRPr="0096530E" w:rsidRDefault="0096530E" w:rsidP="0096530E">
            <w:pPr>
              <w:rPr>
                <w:sz w:val="20"/>
                <w:szCs w:val="20"/>
              </w:rPr>
            </w:pPr>
            <w:r w:rsidRPr="0096530E">
              <w:rPr>
                <w:sz w:val="20"/>
                <w:szCs w:val="20"/>
              </w:rPr>
              <w:t>- бюджет городского округа Кинешма</w:t>
            </w:r>
          </w:p>
        </w:tc>
        <w:tc>
          <w:tcPr>
            <w:tcW w:w="1276" w:type="dxa"/>
          </w:tcPr>
          <w:p w:rsidR="0096530E" w:rsidRPr="0096530E" w:rsidRDefault="0096530E" w:rsidP="0096530E">
            <w:pPr>
              <w:jc w:val="center"/>
              <w:rPr>
                <w:sz w:val="20"/>
                <w:szCs w:val="20"/>
              </w:rPr>
            </w:pPr>
            <w:r w:rsidRPr="0096530E">
              <w:rPr>
                <w:sz w:val="20"/>
                <w:szCs w:val="20"/>
              </w:rPr>
              <w:t>8688,3</w:t>
            </w:r>
          </w:p>
        </w:tc>
        <w:tc>
          <w:tcPr>
            <w:tcW w:w="1275" w:type="dxa"/>
          </w:tcPr>
          <w:p w:rsidR="0096530E" w:rsidRPr="0096530E" w:rsidRDefault="0096530E" w:rsidP="0096530E">
            <w:pPr>
              <w:jc w:val="center"/>
              <w:rPr>
                <w:sz w:val="20"/>
                <w:szCs w:val="20"/>
              </w:rPr>
            </w:pPr>
            <w:r w:rsidRPr="0096530E">
              <w:rPr>
                <w:sz w:val="20"/>
                <w:szCs w:val="20"/>
              </w:rPr>
              <w:t>6126,7</w:t>
            </w:r>
          </w:p>
        </w:tc>
        <w:tc>
          <w:tcPr>
            <w:tcW w:w="1560" w:type="dxa"/>
            <w:vMerge/>
          </w:tcPr>
          <w:p w:rsidR="0096530E" w:rsidRPr="0096530E" w:rsidRDefault="0096530E" w:rsidP="0096530E">
            <w:pPr>
              <w:jc w:val="center"/>
              <w:rPr>
                <w:b/>
                <w:sz w:val="20"/>
                <w:szCs w:val="20"/>
              </w:rPr>
            </w:pPr>
          </w:p>
        </w:tc>
        <w:tc>
          <w:tcPr>
            <w:tcW w:w="2409" w:type="dxa"/>
            <w:vMerge/>
          </w:tcPr>
          <w:p w:rsidR="0096530E" w:rsidRPr="0096530E" w:rsidRDefault="0096530E" w:rsidP="0096530E">
            <w:pPr>
              <w:jc w:val="center"/>
              <w:rPr>
                <w:sz w:val="20"/>
                <w:szCs w:val="20"/>
              </w:rPr>
            </w:pPr>
          </w:p>
        </w:tc>
        <w:tc>
          <w:tcPr>
            <w:tcW w:w="709" w:type="dxa"/>
            <w:vMerge/>
          </w:tcPr>
          <w:p w:rsidR="0096530E" w:rsidRPr="0096530E" w:rsidRDefault="0096530E" w:rsidP="0096530E">
            <w:pPr>
              <w:jc w:val="center"/>
              <w:rPr>
                <w:sz w:val="20"/>
                <w:szCs w:val="20"/>
              </w:rPr>
            </w:pPr>
          </w:p>
        </w:tc>
        <w:tc>
          <w:tcPr>
            <w:tcW w:w="992" w:type="dxa"/>
            <w:vMerge/>
          </w:tcPr>
          <w:p w:rsidR="0096530E" w:rsidRPr="0096530E" w:rsidRDefault="0096530E" w:rsidP="0096530E">
            <w:pPr>
              <w:jc w:val="center"/>
              <w:rPr>
                <w:sz w:val="20"/>
                <w:szCs w:val="20"/>
              </w:rPr>
            </w:pPr>
          </w:p>
        </w:tc>
        <w:tc>
          <w:tcPr>
            <w:tcW w:w="993" w:type="dxa"/>
            <w:vMerge/>
          </w:tcPr>
          <w:p w:rsidR="0096530E" w:rsidRPr="0096530E" w:rsidRDefault="0096530E" w:rsidP="0096530E">
            <w:pPr>
              <w:jc w:val="center"/>
              <w:rPr>
                <w:sz w:val="20"/>
                <w:szCs w:val="20"/>
              </w:rPr>
            </w:pPr>
          </w:p>
        </w:tc>
        <w:tc>
          <w:tcPr>
            <w:tcW w:w="1417" w:type="dxa"/>
            <w:vMerge/>
          </w:tcPr>
          <w:p w:rsidR="0096530E" w:rsidRPr="0096530E" w:rsidRDefault="0096530E" w:rsidP="0096530E">
            <w:pPr>
              <w:jc w:val="center"/>
              <w:rPr>
                <w:b/>
                <w:sz w:val="20"/>
                <w:szCs w:val="20"/>
              </w:rPr>
            </w:pPr>
          </w:p>
        </w:tc>
      </w:tr>
      <w:tr w:rsidR="0096530E" w:rsidRPr="0096530E" w:rsidTr="0096530E">
        <w:trPr>
          <w:trHeight w:val="266"/>
        </w:trPr>
        <w:tc>
          <w:tcPr>
            <w:tcW w:w="710" w:type="dxa"/>
            <w:vMerge w:val="restart"/>
          </w:tcPr>
          <w:p w:rsidR="0096530E" w:rsidRPr="0096530E" w:rsidRDefault="0096530E" w:rsidP="0096530E">
            <w:pPr>
              <w:pStyle w:val="a7"/>
              <w:spacing w:after="0" w:line="240" w:lineRule="auto"/>
              <w:ind w:left="0"/>
              <w:rPr>
                <w:rFonts w:ascii="Times New Roman" w:hAnsi="Times New Roman" w:cs="Times New Roman"/>
                <w:sz w:val="20"/>
                <w:szCs w:val="20"/>
              </w:rPr>
            </w:pPr>
            <w:bookmarkStart w:id="30" w:name="_Hlk451435768"/>
            <w:r w:rsidRPr="0096530E">
              <w:rPr>
                <w:rFonts w:ascii="Times New Roman" w:hAnsi="Times New Roman" w:cs="Times New Roman"/>
                <w:sz w:val="20"/>
                <w:szCs w:val="20"/>
              </w:rPr>
              <w:lastRenderedPageBreak/>
              <w:t>1.1.1</w:t>
            </w:r>
          </w:p>
          <w:p w:rsidR="0096530E" w:rsidRPr="0096530E" w:rsidRDefault="0096530E" w:rsidP="0096530E">
            <w:pPr>
              <w:pStyle w:val="a7"/>
              <w:spacing w:after="0" w:line="240" w:lineRule="auto"/>
              <w:ind w:left="0"/>
              <w:rPr>
                <w:rFonts w:ascii="Times New Roman" w:hAnsi="Times New Roman" w:cs="Times New Roman"/>
                <w:sz w:val="20"/>
                <w:szCs w:val="20"/>
              </w:rPr>
            </w:pPr>
          </w:p>
          <w:p w:rsidR="0096530E" w:rsidRPr="0096530E" w:rsidRDefault="0096530E" w:rsidP="0096530E">
            <w:pPr>
              <w:pStyle w:val="a7"/>
              <w:spacing w:after="0" w:line="240" w:lineRule="auto"/>
              <w:ind w:left="0"/>
              <w:rPr>
                <w:rFonts w:ascii="Times New Roman" w:hAnsi="Times New Roman" w:cs="Times New Roman"/>
                <w:sz w:val="20"/>
                <w:szCs w:val="20"/>
              </w:rPr>
            </w:pPr>
          </w:p>
          <w:p w:rsidR="0096530E" w:rsidRPr="0096530E" w:rsidRDefault="0096530E" w:rsidP="0096530E">
            <w:pPr>
              <w:pStyle w:val="a7"/>
              <w:spacing w:after="0" w:line="240" w:lineRule="auto"/>
              <w:ind w:left="0"/>
              <w:rPr>
                <w:rFonts w:ascii="Times New Roman" w:hAnsi="Times New Roman" w:cs="Times New Roman"/>
                <w:sz w:val="20"/>
                <w:szCs w:val="20"/>
              </w:rPr>
            </w:pPr>
          </w:p>
          <w:p w:rsidR="0096530E" w:rsidRPr="0096530E" w:rsidRDefault="0096530E" w:rsidP="0096530E">
            <w:pPr>
              <w:pStyle w:val="a7"/>
              <w:spacing w:after="0" w:line="240" w:lineRule="auto"/>
              <w:ind w:left="0"/>
              <w:rPr>
                <w:rFonts w:ascii="Times New Roman" w:hAnsi="Times New Roman" w:cs="Times New Roman"/>
                <w:sz w:val="20"/>
                <w:szCs w:val="20"/>
              </w:rPr>
            </w:pPr>
          </w:p>
          <w:p w:rsidR="0096530E" w:rsidRPr="0096530E" w:rsidRDefault="0096530E" w:rsidP="0096530E">
            <w:pPr>
              <w:pStyle w:val="a7"/>
              <w:spacing w:after="0" w:line="240" w:lineRule="auto"/>
              <w:ind w:left="0"/>
              <w:rPr>
                <w:rFonts w:ascii="Times New Roman" w:hAnsi="Times New Roman" w:cs="Times New Roman"/>
                <w:sz w:val="20"/>
                <w:szCs w:val="20"/>
              </w:rPr>
            </w:pPr>
          </w:p>
          <w:p w:rsidR="0096530E" w:rsidRPr="0096530E" w:rsidRDefault="0096530E" w:rsidP="0096530E">
            <w:pPr>
              <w:pStyle w:val="a7"/>
              <w:spacing w:after="0" w:line="240" w:lineRule="auto"/>
              <w:ind w:left="0"/>
              <w:rPr>
                <w:rFonts w:ascii="Times New Roman" w:hAnsi="Times New Roman" w:cs="Times New Roman"/>
                <w:sz w:val="20"/>
                <w:szCs w:val="20"/>
              </w:rPr>
            </w:pPr>
          </w:p>
        </w:tc>
        <w:tc>
          <w:tcPr>
            <w:tcW w:w="2126" w:type="dxa"/>
            <w:vMerge w:val="restart"/>
          </w:tcPr>
          <w:p w:rsidR="0096530E" w:rsidRPr="0096530E" w:rsidRDefault="0096530E" w:rsidP="0096530E">
            <w:pPr>
              <w:rPr>
                <w:sz w:val="20"/>
                <w:szCs w:val="20"/>
              </w:rPr>
            </w:pPr>
            <w:r w:rsidRPr="0096530E">
              <w:rPr>
                <w:sz w:val="20"/>
                <w:szCs w:val="20"/>
              </w:rPr>
              <w:t xml:space="preserve">Мероприятие </w:t>
            </w:r>
            <w:r w:rsidR="0043755C">
              <w:rPr>
                <w:sz w:val="20"/>
                <w:szCs w:val="20"/>
              </w:rPr>
              <w:t>«</w:t>
            </w:r>
            <w:r w:rsidRPr="0096530E">
              <w:rPr>
                <w:sz w:val="20"/>
                <w:szCs w:val="20"/>
              </w:rPr>
              <w:t>Обеспечение  деятельности подведомственного муниципального учреждения «Многофункциональный центр предоставления государственных и муниципальных услуг городского округа Кинешма»</w:t>
            </w:r>
            <w:r w:rsidR="0043755C">
              <w:rPr>
                <w:sz w:val="20"/>
                <w:szCs w:val="20"/>
              </w:rPr>
              <w:t>»</w:t>
            </w:r>
          </w:p>
        </w:tc>
        <w:tc>
          <w:tcPr>
            <w:tcW w:w="1417" w:type="dxa"/>
            <w:vMerge w:val="restart"/>
          </w:tcPr>
          <w:p w:rsidR="0096530E" w:rsidRPr="0096530E" w:rsidRDefault="0096530E" w:rsidP="0096530E">
            <w:pPr>
              <w:pStyle w:val="a7"/>
              <w:spacing w:after="0" w:line="240" w:lineRule="auto"/>
              <w:ind w:left="0"/>
              <w:rPr>
                <w:rFonts w:ascii="Times New Roman" w:hAnsi="Times New Roman" w:cs="Times New Roman"/>
                <w:b/>
                <w:sz w:val="20"/>
                <w:szCs w:val="20"/>
              </w:rPr>
            </w:pPr>
            <w:r w:rsidRPr="0096530E">
              <w:rPr>
                <w:rFonts w:ascii="Times New Roman" w:hAnsi="Times New Roman" w:cs="Times New Roman"/>
                <w:sz w:val="20"/>
                <w:szCs w:val="20"/>
              </w:rPr>
              <w:t>МУ «МФЦ    г. о. Кинешма</w:t>
            </w:r>
            <w:r w:rsidRPr="0096530E">
              <w:rPr>
                <w:rFonts w:ascii="Times New Roman" w:hAnsi="Times New Roman" w:cs="Times New Roman"/>
                <w:b/>
                <w:sz w:val="20"/>
                <w:szCs w:val="20"/>
              </w:rPr>
              <w:t>»</w:t>
            </w:r>
          </w:p>
        </w:tc>
        <w:tc>
          <w:tcPr>
            <w:tcW w:w="1418" w:type="dxa"/>
          </w:tcPr>
          <w:p w:rsidR="0096530E" w:rsidRPr="0096530E" w:rsidRDefault="0096530E" w:rsidP="0096530E">
            <w:pPr>
              <w:pStyle w:val="a7"/>
              <w:spacing w:after="0" w:line="240" w:lineRule="auto"/>
              <w:ind w:left="0"/>
              <w:rPr>
                <w:rFonts w:ascii="Times New Roman" w:hAnsi="Times New Roman" w:cs="Times New Roman"/>
                <w:sz w:val="20"/>
                <w:szCs w:val="20"/>
              </w:rPr>
            </w:pPr>
            <w:r w:rsidRPr="0096530E">
              <w:rPr>
                <w:rFonts w:ascii="Times New Roman" w:hAnsi="Times New Roman" w:cs="Times New Roman"/>
                <w:sz w:val="20"/>
                <w:szCs w:val="20"/>
              </w:rPr>
              <w:t>Всего:</w:t>
            </w:r>
          </w:p>
        </w:tc>
        <w:tc>
          <w:tcPr>
            <w:tcW w:w="1276" w:type="dxa"/>
          </w:tcPr>
          <w:p w:rsidR="0096530E" w:rsidRPr="0096530E" w:rsidRDefault="0096530E" w:rsidP="0096530E">
            <w:pPr>
              <w:jc w:val="center"/>
              <w:rPr>
                <w:sz w:val="20"/>
                <w:szCs w:val="20"/>
              </w:rPr>
            </w:pPr>
            <w:r w:rsidRPr="0096530E">
              <w:rPr>
                <w:sz w:val="20"/>
                <w:szCs w:val="20"/>
              </w:rPr>
              <w:t>8688,3</w:t>
            </w:r>
          </w:p>
        </w:tc>
        <w:tc>
          <w:tcPr>
            <w:tcW w:w="1275" w:type="dxa"/>
          </w:tcPr>
          <w:p w:rsidR="0096530E" w:rsidRPr="0096530E" w:rsidRDefault="0096530E" w:rsidP="0096530E">
            <w:pPr>
              <w:jc w:val="center"/>
              <w:rPr>
                <w:sz w:val="20"/>
                <w:szCs w:val="20"/>
              </w:rPr>
            </w:pPr>
            <w:r w:rsidRPr="0096530E">
              <w:rPr>
                <w:sz w:val="20"/>
                <w:szCs w:val="20"/>
              </w:rPr>
              <w:t>6126,7</w:t>
            </w:r>
          </w:p>
        </w:tc>
        <w:tc>
          <w:tcPr>
            <w:tcW w:w="1560" w:type="dxa"/>
            <w:vMerge/>
          </w:tcPr>
          <w:p w:rsidR="0096530E" w:rsidRPr="0096530E" w:rsidRDefault="0096530E" w:rsidP="0096530E">
            <w:pPr>
              <w:rPr>
                <w:b/>
                <w:sz w:val="20"/>
                <w:szCs w:val="20"/>
              </w:rPr>
            </w:pPr>
          </w:p>
        </w:tc>
        <w:tc>
          <w:tcPr>
            <w:tcW w:w="2409" w:type="dxa"/>
            <w:vMerge w:val="restart"/>
          </w:tcPr>
          <w:p w:rsidR="0096530E" w:rsidRPr="0096530E" w:rsidRDefault="0043755C" w:rsidP="0096530E">
            <w:pPr>
              <w:rPr>
                <w:sz w:val="20"/>
                <w:szCs w:val="20"/>
              </w:rPr>
            </w:pPr>
            <w:r>
              <w:rPr>
                <w:sz w:val="20"/>
                <w:szCs w:val="20"/>
              </w:rPr>
              <w:t>1.</w:t>
            </w:r>
            <w:r w:rsidR="0096530E" w:rsidRPr="0096530E">
              <w:rPr>
                <w:sz w:val="20"/>
                <w:szCs w:val="20"/>
              </w:rPr>
              <w:t>Количество государственных и муниципальных услуг по принципу «одного окна»</w:t>
            </w:r>
          </w:p>
        </w:tc>
        <w:tc>
          <w:tcPr>
            <w:tcW w:w="709" w:type="dxa"/>
            <w:vMerge w:val="restart"/>
          </w:tcPr>
          <w:p w:rsidR="0096530E" w:rsidRPr="0096530E" w:rsidRDefault="0096530E" w:rsidP="0043755C">
            <w:pPr>
              <w:rPr>
                <w:sz w:val="20"/>
                <w:szCs w:val="20"/>
              </w:rPr>
            </w:pPr>
            <w:proofErr w:type="spellStart"/>
            <w:r w:rsidRPr="0096530E">
              <w:rPr>
                <w:sz w:val="20"/>
                <w:szCs w:val="20"/>
              </w:rPr>
              <w:t>услу</w:t>
            </w:r>
            <w:proofErr w:type="spellEnd"/>
          </w:p>
          <w:p w:rsidR="0096530E" w:rsidRPr="0096530E" w:rsidRDefault="0096530E" w:rsidP="0043755C">
            <w:pPr>
              <w:rPr>
                <w:sz w:val="20"/>
                <w:szCs w:val="20"/>
              </w:rPr>
            </w:pPr>
            <w:r w:rsidRPr="0096530E">
              <w:rPr>
                <w:sz w:val="20"/>
                <w:szCs w:val="20"/>
              </w:rPr>
              <w:t>га</w:t>
            </w:r>
          </w:p>
          <w:p w:rsidR="0096530E" w:rsidRPr="0096530E" w:rsidRDefault="0096530E" w:rsidP="0096530E">
            <w:pPr>
              <w:jc w:val="center"/>
              <w:rPr>
                <w:sz w:val="20"/>
                <w:szCs w:val="20"/>
              </w:rPr>
            </w:pPr>
          </w:p>
        </w:tc>
        <w:tc>
          <w:tcPr>
            <w:tcW w:w="992" w:type="dxa"/>
            <w:vMerge w:val="restart"/>
          </w:tcPr>
          <w:p w:rsidR="0096530E" w:rsidRPr="0096530E" w:rsidRDefault="0096530E" w:rsidP="0096530E">
            <w:pPr>
              <w:jc w:val="center"/>
              <w:rPr>
                <w:sz w:val="20"/>
                <w:szCs w:val="20"/>
              </w:rPr>
            </w:pPr>
            <w:r w:rsidRPr="0096530E">
              <w:rPr>
                <w:sz w:val="20"/>
                <w:szCs w:val="20"/>
              </w:rPr>
              <w:t>85</w:t>
            </w:r>
          </w:p>
          <w:p w:rsidR="0096530E" w:rsidRPr="0096530E" w:rsidRDefault="0096530E" w:rsidP="0096530E">
            <w:pPr>
              <w:jc w:val="center"/>
              <w:rPr>
                <w:sz w:val="20"/>
                <w:szCs w:val="20"/>
              </w:rPr>
            </w:pPr>
          </w:p>
          <w:p w:rsidR="0096530E" w:rsidRPr="0096530E" w:rsidRDefault="0096530E" w:rsidP="0096530E">
            <w:pPr>
              <w:jc w:val="center"/>
              <w:rPr>
                <w:sz w:val="20"/>
                <w:szCs w:val="20"/>
              </w:rPr>
            </w:pPr>
          </w:p>
        </w:tc>
        <w:tc>
          <w:tcPr>
            <w:tcW w:w="993" w:type="dxa"/>
            <w:vMerge w:val="restart"/>
          </w:tcPr>
          <w:p w:rsidR="0096530E" w:rsidRPr="0096530E" w:rsidRDefault="0096530E" w:rsidP="0096530E">
            <w:pPr>
              <w:jc w:val="center"/>
              <w:rPr>
                <w:sz w:val="20"/>
                <w:szCs w:val="20"/>
              </w:rPr>
            </w:pPr>
            <w:r w:rsidRPr="0096530E">
              <w:rPr>
                <w:sz w:val="20"/>
                <w:szCs w:val="20"/>
              </w:rPr>
              <w:t>87</w:t>
            </w: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tc>
        <w:tc>
          <w:tcPr>
            <w:tcW w:w="1417" w:type="dxa"/>
            <w:vMerge w:val="restart"/>
          </w:tcPr>
          <w:p w:rsidR="0096530E" w:rsidRPr="0096530E" w:rsidRDefault="0096530E" w:rsidP="0096530E">
            <w:pPr>
              <w:jc w:val="center"/>
              <w:rPr>
                <w:sz w:val="20"/>
                <w:szCs w:val="20"/>
              </w:rPr>
            </w:pPr>
            <w:r w:rsidRPr="0096530E">
              <w:rPr>
                <w:sz w:val="20"/>
                <w:szCs w:val="20"/>
              </w:rPr>
              <w:t>8688,3</w:t>
            </w: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b/>
                <w:sz w:val="20"/>
                <w:szCs w:val="20"/>
              </w:rPr>
            </w:pPr>
          </w:p>
        </w:tc>
      </w:tr>
      <w:tr w:rsidR="0096530E" w:rsidRPr="0096530E" w:rsidTr="0096530E">
        <w:trPr>
          <w:trHeight w:val="481"/>
        </w:trPr>
        <w:tc>
          <w:tcPr>
            <w:tcW w:w="710"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2126" w:type="dxa"/>
            <w:vMerge/>
          </w:tcPr>
          <w:p w:rsidR="0096530E" w:rsidRPr="0096530E" w:rsidRDefault="0096530E" w:rsidP="0096530E">
            <w:pPr>
              <w:rPr>
                <w:sz w:val="20"/>
                <w:szCs w:val="20"/>
              </w:rPr>
            </w:pPr>
          </w:p>
        </w:tc>
        <w:tc>
          <w:tcPr>
            <w:tcW w:w="1417"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418" w:type="dxa"/>
            <w:vMerge w:val="restart"/>
          </w:tcPr>
          <w:p w:rsidR="0096530E" w:rsidRPr="0096530E" w:rsidRDefault="0096530E" w:rsidP="0096530E">
            <w:pPr>
              <w:pStyle w:val="a7"/>
              <w:spacing w:after="0" w:line="240" w:lineRule="auto"/>
              <w:ind w:left="0"/>
              <w:rPr>
                <w:rFonts w:ascii="Times New Roman" w:hAnsi="Times New Roman" w:cs="Times New Roman"/>
                <w:sz w:val="20"/>
                <w:szCs w:val="20"/>
              </w:rPr>
            </w:pPr>
            <w:r w:rsidRPr="0096530E">
              <w:rPr>
                <w:rFonts w:ascii="Times New Roman" w:hAnsi="Times New Roman" w:cs="Times New Roman"/>
                <w:sz w:val="20"/>
                <w:szCs w:val="20"/>
              </w:rPr>
              <w:t>бюджетные ассигнования</w:t>
            </w:r>
            <w:r w:rsidRPr="0096530E">
              <w:rPr>
                <w:rFonts w:ascii="Times New Roman" w:hAnsi="Times New Roman" w:cs="Times New Roman"/>
                <w:b/>
                <w:sz w:val="20"/>
                <w:szCs w:val="20"/>
              </w:rPr>
              <w:t xml:space="preserve"> </w:t>
            </w:r>
            <w:r w:rsidRPr="0096530E">
              <w:rPr>
                <w:rFonts w:ascii="Times New Roman" w:hAnsi="Times New Roman" w:cs="Times New Roman"/>
                <w:sz w:val="20"/>
                <w:szCs w:val="20"/>
              </w:rPr>
              <w:t>всего,</w:t>
            </w:r>
            <w:r w:rsidRPr="0096530E">
              <w:rPr>
                <w:rFonts w:ascii="Times New Roman" w:hAnsi="Times New Roman" w:cs="Times New Roman"/>
                <w:b/>
                <w:sz w:val="20"/>
                <w:szCs w:val="20"/>
              </w:rPr>
              <w:br/>
            </w:r>
            <w:r w:rsidRPr="0096530E">
              <w:rPr>
                <w:rFonts w:ascii="Times New Roman" w:hAnsi="Times New Roman" w:cs="Times New Roman"/>
                <w:i/>
                <w:sz w:val="20"/>
                <w:szCs w:val="20"/>
              </w:rPr>
              <w:t>в том числе</w:t>
            </w:r>
          </w:p>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276" w:type="dxa"/>
            <w:vMerge w:val="restart"/>
          </w:tcPr>
          <w:p w:rsidR="0096530E" w:rsidRPr="0096530E" w:rsidRDefault="0096530E" w:rsidP="0096530E">
            <w:pPr>
              <w:jc w:val="center"/>
              <w:rPr>
                <w:sz w:val="20"/>
                <w:szCs w:val="20"/>
              </w:rPr>
            </w:pPr>
            <w:r w:rsidRPr="0096530E">
              <w:rPr>
                <w:sz w:val="20"/>
                <w:szCs w:val="20"/>
              </w:rPr>
              <w:t>8688,3</w:t>
            </w:r>
          </w:p>
        </w:tc>
        <w:tc>
          <w:tcPr>
            <w:tcW w:w="1275" w:type="dxa"/>
            <w:vMerge w:val="restart"/>
          </w:tcPr>
          <w:p w:rsidR="0096530E" w:rsidRPr="0096530E" w:rsidRDefault="0096530E" w:rsidP="0096530E">
            <w:pPr>
              <w:jc w:val="center"/>
              <w:rPr>
                <w:sz w:val="20"/>
                <w:szCs w:val="20"/>
              </w:rPr>
            </w:pPr>
            <w:r w:rsidRPr="0096530E">
              <w:rPr>
                <w:sz w:val="20"/>
                <w:szCs w:val="20"/>
              </w:rPr>
              <w:t>6126,7</w:t>
            </w:r>
          </w:p>
        </w:tc>
        <w:tc>
          <w:tcPr>
            <w:tcW w:w="1560" w:type="dxa"/>
            <w:vMerge/>
          </w:tcPr>
          <w:p w:rsidR="0096530E" w:rsidRPr="0096530E" w:rsidRDefault="0096530E" w:rsidP="0096530E">
            <w:pPr>
              <w:rPr>
                <w:b/>
                <w:sz w:val="20"/>
                <w:szCs w:val="20"/>
              </w:rPr>
            </w:pPr>
          </w:p>
        </w:tc>
        <w:tc>
          <w:tcPr>
            <w:tcW w:w="2409" w:type="dxa"/>
            <w:vMerge/>
          </w:tcPr>
          <w:p w:rsidR="0096530E" w:rsidRPr="0096530E" w:rsidRDefault="0096530E" w:rsidP="0096530E">
            <w:pPr>
              <w:rPr>
                <w:sz w:val="20"/>
                <w:szCs w:val="20"/>
              </w:rPr>
            </w:pPr>
          </w:p>
        </w:tc>
        <w:tc>
          <w:tcPr>
            <w:tcW w:w="709" w:type="dxa"/>
            <w:vMerge/>
          </w:tcPr>
          <w:p w:rsidR="0096530E" w:rsidRPr="0096530E" w:rsidRDefault="0096530E" w:rsidP="0096530E">
            <w:pPr>
              <w:jc w:val="center"/>
              <w:rPr>
                <w:sz w:val="20"/>
                <w:szCs w:val="20"/>
              </w:rPr>
            </w:pPr>
          </w:p>
        </w:tc>
        <w:tc>
          <w:tcPr>
            <w:tcW w:w="992" w:type="dxa"/>
            <w:vMerge/>
          </w:tcPr>
          <w:p w:rsidR="0096530E" w:rsidRPr="0096530E" w:rsidRDefault="0096530E" w:rsidP="0096530E">
            <w:pPr>
              <w:jc w:val="center"/>
              <w:rPr>
                <w:sz w:val="20"/>
                <w:szCs w:val="20"/>
              </w:rPr>
            </w:pPr>
          </w:p>
        </w:tc>
        <w:tc>
          <w:tcPr>
            <w:tcW w:w="993" w:type="dxa"/>
            <w:vMerge/>
          </w:tcPr>
          <w:p w:rsidR="0096530E" w:rsidRPr="0096530E" w:rsidRDefault="0096530E" w:rsidP="0096530E">
            <w:pPr>
              <w:jc w:val="center"/>
              <w:rPr>
                <w:sz w:val="20"/>
                <w:szCs w:val="20"/>
              </w:rPr>
            </w:pPr>
          </w:p>
        </w:tc>
        <w:tc>
          <w:tcPr>
            <w:tcW w:w="1417" w:type="dxa"/>
            <w:vMerge/>
          </w:tcPr>
          <w:p w:rsidR="0096530E" w:rsidRPr="0096530E" w:rsidRDefault="0096530E" w:rsidP="0096530E">
            <w:pPr>
              <w:jc w:val="center"/>
              <w:rPr>
                <w:sz w:val="20"/>
                <w:szCs w:val="20"/>
              </w:rPr>
            </w:pPr>
          </w:p>
        </w:tc>
      </w:tr>
      <w:tr w:rsidR="0096530E" w:rsidRPr="0096530E" w:rsidTr="0043755C">
        <w:trPr>
          <w:trHeight w:val="298"/>
        </w:trPr>
        <w:tc>
          <w:tcPr>
            <w:tcW w:w="710"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2126" w:type="dxa"/>
            <w:vMerge/>
          </w:tcPr>
          <w:p w:rsidR="0096530E" w:rsidRPr="0096530E" w:rsidRDefault="0096530E" w:rsidP="0096530E">
            <w:pPr>
              <w:rPr>
                <w:sz w:val="20"/>
                <w:szCs w:val="20"/>
              </w:rPr>
            </w:pPr>
          </w:p>
        </w:tc>
        <w:tc>
          <w:tcPr>
            <w:tcW w:w="1417"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418"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276" w:type="dxa"/>
            <w:vMerge/>
          </w:tcPr>
          <w:p w:rsidR="0096530E" w:rsidRPr="0096530E" w:rsidRDefault="0096530E" w:rsidP="0096530E">
            <w:pPr>
              <w:pStyle w:val="a7"/>
              <w:spacing w:after="0" w:line="240" w:lineRule="auto"/>
              <w:ind w:left="0"/>
              <w:jc w:val="center"/>
              <w:rPr>
                <w:rFonts w:ascii="Times New Roman" w:hAnsi="Times New Roman" w:cs="Times New Roman"/>
                <w:sz w:val="20"/>
                <w:szCs w:val="20"/>
              </w:rPr>
            </w:pPr>
          </w:p>
        </w:tc>
        <w:tc>
          <w:tcPr>
            <w:tcW w:w="1275" w:type="dxa"/>
            <w:vMerge/>
          </w:tcPr>
          <w:p w:rsidR="0096530E" w:rsidRPr="0096530E" w:rsidRDefault="0096530E" w:rsidP="0096530E">
            <w:pPr>
              <w:jc w:val="center"/>
              <w:rPr>
                <w:sz w:val="20"/>
                <w:szCs w:val="20"/>
                <w:lang w:val="en-US"/>
              </w:rPr>
            </w:pPr>
          </w:p>
        </w:tc>
        <w:tc>
          <w:tcPr>
            <w:tcW w:w="1560" w:type="dxa"/>
            <w:vMerge/>
          </w:tcPr>
          <w:p w:rsidR="0096530E" w:rsidRPr="0096530E" w:rsidRDefault="0096530E" w:rsidP="0096530E">
            <w:pPr>
              <w:rPr>
                <w:b/>
                <w:sz w:val="20"/>
                <w:szCs w:val="20"/>
              </w:rPr>
            </w:pPr>
          </w:p>
        </w:tc>
        <w:tc>
          <w:tcPr>
            <w:tcW w:w="2409" w:type="dxa"/>
            <w:vMerge w:val="restart"/>
          </w:tcPr>
          <w:p w:rsidR="0096530E" w:rsidRPr="0096530E" w:rsidRDefault="0043755C" w:rsidP="0096530E">
            <w:pPr>
              <w:rPr>
                <w:sz w:val="20"/>
                <w:szCs w:val="20"/>
              </w:rPr>
            </w:pPr>
            <w:r>
              <w:rPr>
                <w:sz w:val="20"/>
                <w:szCs w:val="20"/>
              </w:rPr>
              <w:t>2.</w:t>
            </w:r>
            <w:r w:rsidR="0096530E" w:rsidRPr="0096530E">
              <w:rPr>
                <w:sz w:val="20"/>
                <w:szCs w:val="20"/>
              </w:rPr>
              <w:t>Доля получателей услуг, удовлетворенных качеством оказанных услуг</w:t>
            </w:r>
          </w:p>
        </w:tc>
        <w:tc>
          <w:tcPr>
            <w:tcW w:w="709" w:type="dxa"/>
            <w:vMerge w:val="restart"/>
          </w:tcPr>
          <w:p w:rsidR="0096530E" w:rsidRPr="0096530E" w:rsidRDefault="0096530E" w:rsidP="0096530E">
            <w:pPr>
              <w:rPr>
                <w:sz w:val="20"/>
                <w:szCs w:val="20"/>
              </w:rPr>
            </w:pPr>
            <w:r w:rsidRPr="0096530E">
              <w:rPr>
                <w:sz w:val="20"/>
                <w:szCs w:val="20"/>
              </w:rPr>
              <w:t>%</w:t>
            </w: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tc>
        <w:tc>
          <w:tcPr>
            <w:tcW w:w="992" w:type="dxa"/>
            <w:vMerge w:val="restart"/>
          </w:tcPr>
          <w:p w:rsidR="0096530E" w:rsidRPr="0096530E" w:rsidRDefault="0096530E" w:rsidP="0096530E">
            <w:pPr>
              <w:jc w:val="center"/>
              <w:rPr>
                <w:sz w:val="20"/>
                <w:szCs w:val="20"/>
              </w:rPr>
            </w:pPr>
            <w:r w:rsidRPr="0096530E">
              <w:rPr>
                <w:sz w:val="20"/>
                <w:szCs w:val="20"/>
              </w:rPr>
              <w:t>85</w:t>
            </w: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tc>
        <w:tc>
          <w:tcPr>
            <w:tcW w:w="993" w:type="dxa"/>
            <w:vMerge w:val="restart"/>
          </w:tcPr>
          <w:p w:rsidR="0096530E" w:rsidRPr="0096530E" w:rsidRDefault="0096530E" w:rsidP="0096530E">
            <w:pPr>
              <w:jc w:val="center"/>
              <w:rPr>
                <w:sz w:val="20"/>
                <w:szCs w:val="20"/>
              </w:rPr>
            </w:pPr>
            <w:r w:rsidRPr="0096530E">
              <w:rPr>
                <w:sz w:val="20"/>
                <w:szCs w:val="20"/>
              </w:rPr>
              <w:t>100</w:t>
            </w:r>
          </w:p>
          <w:p w:rsidR="0096530E" w:rsidRPr="0096530E" w:rsidRDefault="0096530E" w:rsidP="0096530E">
            <w:pPr>
              <w:rPr>
                <w:sz w:val="20"/>
                <w:szCs w:val="20"/>
              </w:rPr>
            </w:pPr>
          </w:p>
        </w:tc>
        <w:tc>
          <w:tcPr>
            <w:tcW w:w="1417" w:type="dxa"/>
            <w:vMerge/>
          </w:tcPr>
          <w:p w:rsidR="0096530E" w:rsidRPr="0096530E" w:rsidRDefault="0096530E" w:rsidP="0096530E">
            <w:pPr>
              <w:jc w:val="center"/>
              <w:rPr>
                <w:sz w:val="20"/>
                <w:szCs w:val="20"/>
              </w:rPr>
            </w:pPr>
          </w:p>
        </w:tc>
      </w:tr>
      <w:bookmarkEnd w:id="30"/>
      <w:tr w:rsidR="0096530E" w:rsidRPr="0096530E" w:rsidTr="0096530E">
        <w:trPr>
          <w:trHeight w:val="281"/>
        </w:trPr>
        <w:tc>
          <w:tcPr>
            <w:tcW w:w="710"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2126"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417"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418" w:type="dxa"/>
            <w:vMerge w:val="restart"/>
          </w:tcPr>
          <w:p w:rsidR="0096530E" w:rsidRPr="0096530E" w:rsidRDefault="0096530E" w:rsidP="0096530E">
            <w:pPr>
              <w:pStyle w:val="a7"/>
              <w:spacing w:after="0" w:line="240" w:lineRule="auto"/>
              <w:ind w:left="0"/>
              <w:rPr>
                <w:rFonts w:ascii="Times New Roman" w:hAnsi="Times New Roman" w:cs="Times New Roman"/>
                <w:sz w:val="20"/>
                <w:szCs w:val="20"/>
              </w:rPr>
            </w:pPr>
            <w:r w:rsidRPr="0096530E">
              <w:rPr>
                <w:rFonts w:ascii="Times New Roman" w:hAnsi="Times New Roman" w:cs="Times New Roman"/>
                <w:sz w:val="20"/>
                <w:szCs w:val="20"/>
              </w:rPr>
              <w:t xml:space="preserve">-бюджет </w:t>
            </w:r>
          </w:p>
          <w:p w:rsidR="0096530E" w:rsidRPr="0096530E" w:rsidRDefault="0096530E" w:rsidP="0096530E">
            <w:pPr>
              <w:pStyle w:val="a7"/>
              <w:spacing w:after="0" w:line="240" w:lineRule="auto"/>
              <w:ind w:left="0"/>
              <w:rPr>
                <w:rFonts w:ascii="Times New Roman" w:hAnsi="Times New Roman" w:cs="Times New Roman"/>
                <w:sz w:val="20"/>
                <w:szCs w:val="20"/>
              </w:rPr>
            </w:pPr>
            <w:r w:rsidRPr="0096530E">
              <w:rPr>
                <w:rFonts w:ascii="Times New Roman" w:hAnsi="Times New Roman" w:cs="Times New Roman"/>
                <w:sz w:val="20"/>
                <w:szCs w:val="20"/>
              </w:rPr>
              <w:t>городского округа Кинешма</w:t>
            </w:r>
          </w:p>
        </w:tc>
        <w:tc>
          <w:tcPr>
            <w:tcW w:w="1276" w:type="dxa"/>
            <w:vMerge w:val="restart"/>
          </w:tcPr>
          <w:p w:rsidR="0096530E" w:rsidRPr="0096530E" w:rsidRDefault="0096530E" w:rsidP="0096530E">
            <w:pPr>
              <w:jc w:val="center"/>
              <w:rPr>
                <w:sz w:val="20"/>
                <w:szCs w:val="20"/>
              </w:rPr>
            </w:pPr>
            <w:r w:rsidRPr="0096530E">
              <w:rPr>
                <w:sz w:val="20"/>
                <w:szCs w:val="20"/>
              </w:rPr>
              <w:t>8688,3</w:t>
            </w:r>
          </w:p>
        </w:tc>
        <w:tc>
          <w:tcPr>
            <w:tcW w:w="1275" w:type="dxa"/>
            <w:vMerge w:val="restart"/>
          </w:tcPr>
          <w:p w:rsidR="0096530E" w:rsidRPr="0096530E" w:rsidRDefault="0096530E" w:rsidP="0096530E">
            <w:pPr>
              <w:jc w:val="center"/>
              <w:rPr>
                <w:sz w:val="20"/>
                <w:szCs w:val="20"/>
              </w:rPr>
            </w:pPr>
            <w:r w:rsidRPr="0096530E">
              <w:rPr>
                <w:sz w:val="20"/>
                <w:szCs w:val="20"/>
              </w:rPr>
              <w:t>6126,7</w:t>
            </w:r>
          </w:p>
        </w:tc>
        <w:tc>
          <w:tcPr>
            <w:tcW w:w="1560"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2409"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709"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992"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993"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417"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r>
      <w:tr w:rsidR="0096530E" w:rsidRPr="0096530E" w:rsidTr="0043755C">
        <w:trPr>
          <w:trHeight w:val="1205"/>
        </w:trPr>
        <w:tc>
          <w:tcPr>
            <w:tcW w:w="710"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2126"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417"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418"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276" w:type="dxa"/>
            <w:vMerge/>
          </w:tcPr>
          <w:p w:rsidR="0096530E" w:rsidRPr="0096530E" w:rsidRDefault="0096530E" w:rsidP="0096530E">
            <w:pPr>
              <w:pStyle w:val="a7"/>
              <w:spacing w:after="0" w:line="240" w:lineRule="auto"/>
              <w:ind w:left="0"/>
              <w:jc w:val="center"/>
              <w:rPr>
                <w:rFonts w:ascii="Times New Roman" w:hAnsi="Times New Roman" w:cs="Times New Roman"/>
                <w:sz w:val="20"/>
                <w:szCs w:val="20"/>
              </w:rPr>
            </w:pPr>
          </w:p>
        </w:tc>
        <w:tc>
          <w:tcPr>
            <w:tcW w:w="1275" w:type="dxa"/>
            <w:vMerge/>
          </w:tcPr>
          <w:p w:rsidR="0096530E" w:rsidRPr="0096530E" w:rsidRDefault="0096530E" w:rsidP="0096530E">
            <w:pPr>
              <w:rPr>
                <w:sz w:val="20"/>
                <w:szCs w:val="20"/>
              </w:rPr>
            </w:pPr>
          </w:p>
        </w:tc>
        <w:tc>
          <w:tcPr>
            <w:tcW w:w="1560"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2409" w:type="dxa"/>
          </w:tcPr>
          <w:p w:rsidR="0096530E" w:rsidRPr="0096530E" w:rsidRDefault="0043755C" w:rsidP="0096530E">
            <w:pPr>
              <w:rPr>
                <w:sz w:val="20"/>
                <w:szCs w:val="20"/>
              </w:rPr>
            </w:pPr>
            <w:r>
              <w:rPr>
                <w:sz w:val="20"/>
                <w:szCs w:val="20"/>
              </w:rPr>
              <w:t>3.</w:t>
            </w:r>
            <w:r w:rsidR="0096530E" w:rsidRPr="0096530E">
              <w:rPr>
                <w:sz w:val="20"/>
                <w:szCs w:val="20"/>
              </w:rPr>
              <w:t>Число граждан, получивших государственные и муниципальные услуги</w:t>
            </w:r>
          </w:p>
        </w:tc>
        <w:tc>
          <w:tcPr>
            <w:tcW w:w="709" w:type="dxa"/>
          </w:tcPr>
          <w:p w:rsidR="0096530E" w:rsidRPr="0096530E" w:rsidRDefault="0096530E" w:rsidP="0096530E">
            <w:pPr>
              <w:pStyle w:val="a7"/>
              <w:spacing w:after="0" w:line="240" w:lineRule="auto"/>
              <w:ind w:left="0"/>
              <w:rPr>
                <w:rFonts w:ascii="Times New Roman" w:hAnsi="Times New Roman" w:cs="Times New Roman"/>
                <w:sz w:val="20"/>
                <w:szCs w:val="20"/>
              </w:rPr>
            </w:pPr>
            <w:r w:rsidRPr="0096530E">
              <w:rPr>
                <w:rFonts w:ascii="Times New Roman" w:hAnsi="Times New Roman" w:cs="Times New Roman"/>
                <w:sz w:val="20"/>
                <w:szCs w:val="20"/>
              </w:rPr>
              <w:t>чел./</w:t>
            </w:r>
          </w:p>
          <w:p w:rsidR="0096530E" w:rsidRPr="0096530E" w:rsidRDefault="0096530E" w:rsidP="0096530E">
            <w:pPr>
              <w:pStyle w:val="a7"/>
              <w:spacing w:after="0" w:line="240" w:lineRule="auto"/>
              <w:ind w:left="0"/>
              <w:rPr>
                <w:rFonts w:ascii="Times New Roman" w:hAnsi="Times New Roman" w:cs="Times New Roman"/>
                <w:sz w:val="20"/>
                <w:szCs w:val="20"/>
              </w:rPr>
            </w:pPr>
            <w:r w:rsidRPr="0096530E">
              <w:rPr>
                <w:rFonts w:ascii="Times New Roman" w:hAnsi="Times New Roman" w:cs="Times New Roman"/>
                <w:sz w:val="20"/>
                <w:szCs w:val="20"/>
              </w:rPr>
              <w:t>мес</w:t>
            </w:r>
            <w:r w:rsidR="0043755C">
              <w:rPr>
                <w:rFonts w:ascii="Times New Roman" w:hAnsi="Times New Roman" w:cs="Times New Roman"/>
                <w:sz w:val="20"/>
                <w:szCs w:val="20"/>
              </w:rPr>
              <w:t>.</w:t>
            </w:r>
          </w:p>
        </w:tc>
        <w:tc>
          <w:tcPr>
            <w:tcW w:w="992" w:type="dxa"/>
          </w:tcPr>
          <w:p w:rsidR="0096530E" w:rsidRPr="0096530E" w:rsidRDefault="0096530E" w:rsidP="0096530E">
            <w:pPr>
              <w:pStyle w:val="a7"/>
              <w:spacing w:after="0" w:line="240" w:lineRule="auto"/>
              <w:ind w:left="0"/>
              <w:rPr>
                <w:rFonts w:ascii="Times New Roman" w:hAnsi="Times New Roman" w:cs="Times New Roman"/>
                <w:sz w:val="20"/>
                <w:szCs w:val="20"/>
              </w:rPr>
            </w:pPr>
            <w:r w:rsidRPr="0096530E">
              <w:rPr>
                <w:rFonts w:ascii="Times New Roman" w:hAnsi="Times New Roman" w:cs="Times New Roman"/>
                <w:sz w:val="20"/>
                <w:szCs w:val="20"/>
              </w:rPr>
              <w:t>5000</w:t>
            </w:r>
          </w:p>
        </w:tc>
        <w:tc>
          <w:tcPr>
            <w:tcW w:w="993" w:type="dxa"/>
          </w:tcPr>
          <w:p w:rsidR="0096530E" w:rsidRPr="0096530E" w:rsidRDefault="0096530E" w:rsidP="0096530E">
            <w:pPr>
              <w:pStyle w:val="a7"/>
              <w:spacing w:after="0" w:line="240" w:lineRule="auto"/>
              <w:ind w:left="0"/>
              <w:rPr>
                <w:rFonts w:ascii="Times New Roman" w:hAnsi="Times New Roman" w:cs="Times New Roman"/>
                <w:sz w:val="20"/>
                <w:szCs w:val="20"/>
              </w:rPr>
            </w:pPr>
            <w:r w:rsidRPr="0096530E">
              <w:rPr>
                <w:rFonts w:ascii="Times New Roman" w:hAnsi="Times New Roman" w:cs="Times New Roman"/>
                <w:sz w:val="20"/>
                <w:szCs w:val="20"/>
              </w:rPr>
              <w:t>5199</w:t>
            </w:r>
          </w:p>
        </w:tc>
        <w:tc>
          <w:tcPr>
            <w:tcW w:w="1417"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r>
      <w:tr w:rsidR="0096530E" w:rsidRPr="0096530E" w:rsidTr="0096530E">
        <w:trPr>
          <w:trHeight w:val="405"/>
        </w:trPr>
        <w:tc>
          <w:tcPr>
            <w:tcW w:w="710" w:type="dxa"/>
            <w:vMerge w:val="restart"/>
          </w:tcPr>
          <w:p w:rsidR="0096530E" w:rsidRPr="0096530E" w:rsidRDefault="0096530E" w:rsidP="0096530E">
            <w:pPr>
              <w:jc w:val="center"/>
              <w:rPr>
                <w:sz w:val="20"/>
                <w:szCs w:val="20"/>
              </w:rPr>
            </w:pPr>
            <w:bookmarkStart w:id="31" w:name="_Hlk451434401"/>
            <w:r w:rsidRPr="0096530E">
              <w:rPr>
                <w:sz w:val="20"/>
                <w:szCs w:val="20"/>
              </w:rPr>
              <w:t>1.2</w:t>
            </w:r>
          </w:p>
        </w:tc>
        <w:tc>
          <w:tcPr>
            <w:tcW w:w="2126" w:type="dxa"/>
            <w:vMerge w:val="restart"/>
          </w:tcPr>
          <w:p w:rsidR="0096530E" w:rsidRPr="0096530E" w:rsidRDefault="0096530E" w:rsidP="0096530E">
            <w:pPr>
              <w:rPr>
                <w:sz w:val="20"/>
                <w:szCs w:val="20"/>
              </w:rPr>
            </w:pPr>
            <w:r w:rsidRPr="0096530E">
              <w:rPr>
                <w:sz w:val="20"/>
                <w:szCs w:val="20"/>
              </w:rPr>
              <w:t>Основное мероприятие "Производство и распространение радиопрограмм"</w:t>
            </w:r>
          </w:p>
        </w:tc>
        <w:tc>
          <w:tcPr>
            <w:tcW w:w="1417" w:type="dxa"/>
            <w:vMerge w:val="restart"/>
          </w:tcPr>
          <w:p w:rsidR="0096530E" w:rsidRPr="0096530E" w:rsidRDefault="0096530E" w:rsidP="0096530E">
            <w:pPr>
              <w:rPr>
                <w:sz w:val="20"/>
                <w:szCs w:val="20"/>
              </w:rPr>
            </w:pPr>
            <w:r w:rsidRPr="0096530E">
              <w:rPr>
                <w:sz w:val="20"/>
                <w:szCs w:val="20"/>
              </w:rPr>
              <w:t>МУ "Редакция - Радио Кинешма"</w:t>
            </w:r>
          </w:p>
        </w:tc>
        <w:tc>
          <w:tcPr>
            <w:tcW w:w="1418" w:type="dxa"/>
          </w:tcPr>
          <w:p w:rsidR="0096530E" w:rsidRPr="0096530E" w:rsidRDefault="0096530E" w:rsidP="0096530E">
            <w:pPr>
              <w:rPr>
                <w:sz w:val="20"/>
                <w:szCs w:val="20"/>
              </w:rPr>
            </w:pPr>
            <w:r w:rsidRPr="0096530E">
              <w:rPr>
                <w:sz w:val="20"/>
                <w:szCs w:val="20"/>
              </w:rPr>
              <w:t>Всего:</w:t>
            </w:r>
          </w:p>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276" w:type="dxa"/>
          </w:tcPr>
          <w:p w:rsidR="0096530E" w:rsidRPr="0096530E" w:rsidRDefault="0096530E" w:rsidP="0096530E">
            <w:pPr>
              <w:pStyle w:val="a7"/>
              <w:spacing w:after="0" w:line="240" w:lineRule="auto"/>
              <w:ind w:left="0"/>
              <w:jc w:val="center"/>
              <w:rPr>
                <w:rFonts w:ascii="Times New Roman" w:hAnsi="Times New Roman" w:cs="Times New Roman"/>
                <w:sz w:val="20"/>
                <w:szCs w:val="20"/>
                <w:lang w:val="en-US"/>
              </w:rPr>
            </w:pPr>
            <w:r w:rsidRPr="0096530E">
              <w:rPr>
                <w:rFonts w:ascii="Times New Roman" w:hAnsi="Times New Roman" w:cs="Times New Roman"/>
                <w:sz w:val="20"/>
                <w:szCs w:val="20"/>
              </w:rPr>
              <w:t>723,0</w:t>
            </w:r>
          </w:p>
          <w:p w:rsidR="0096530E" w:rsidRPr="0096530E" w:rsidRDefault="0096530E" w:rsidP="0096530E">
            <w:pPr>
              <w:pStyle w:val="a7"/>
              <w:spacing w:after="0" w:line="240" w:lineRule="auto"/>
              <w:ind w:left="0"/>
              <w:jc w:val="center"/>
              <w:rPr>
                <w:rFonts w:ascii="Times New Roman" w:hAnsi="Times New Roman" w:cs="Times New Roman"/>
                <w:sz w:val="20"/>
                <w:szCs w:val="20"/>
                <w:lang w:val="en-US"/>
              </w:rPr>
            </w:pPr>
          </w:p>
        </w:tc>
        <w:tc>
          <w:tcPr>
            <w:tcW w:w="1275" w:type="dxa"/>
          </w:tcPr>
          <w:p w:rsidR="0096530E" w:rsidRPr="0096530E" w:rsidRDefault="0096530E" w:rsidP="0096530E">
            <w:pPr>
              <w:pStyle w:val="a7"/>
              <w:spacing w:after="0" w:line="240" w:lineRule="auto"/>
              <w:ind w:left="0"/>
              <w:jc w:val="center"/>
              <w:rPr>
                <w:rFonts w:ascii="Times New Roman" w:hAnsi="Times New Roman" w:cs="Times New Roman"/>
                <w:sz w:val="20"/>
                <w:szCs w:val="20"/>
                <w:lang w:val="en-US"/>
              </w:rPr>
            </w:pPr>
            <w:r w:rsidRPr="0096530E">
              <w:rPr>
                <w:rFonts w:ascii="Times New Roman" w:hAnsi="Times New Roman" w:cs="Times New Roman"/>
                <w:sz w:val="20"/>
                <w:szCs w:val="20"/>
              </w:rPr>
              <w:t>525,9</w:t>
            </w:r>
          </w:p>
          <w:p w:rsidR="0096530E" w:rsidRPr="0096530E" w:rsidRDefault="0096530E" w:rsidP="0096530E">
            <w:pPr>
              <w:pStyle w:val="a7"/>
              <w:spacing w:after="0" w:line="240" w:lineRule="auto"/>
              <w:ind w:left="0"/>
              <w:jc w:val="center"/>
              <w:rPr>
                <w:rFonts w:ascii="Times New Roman" w:hAnsi="Times New Roman" w:cs="Times New Roman"/>
                <w:sz w:val="20"/>
                <w:szCs w:val="20"/>
              </w:rPr>
            </w:pPr>
          </w:p>
        </w:tc>
        <w:tc>
          <w:tcPr>
            <w:tcW w:w="1560" w:type="dxa"/>
            <w:vMerge w:val="restart"/>
          </w:tcPr>
          <w:p w:rsidR="0043755C" w:rsidRDefault="0043755C" w:rsidP="0043755C">
            <w:pPr>
              <w:rPr>
                <w:sz w:val="20"/>
                <w:szCs w:val="20"/>
              </w:rPr>
            </w:pPr>
            <w:r>
              <w:rPr>
                <w:sz w:val="20"/>
                <w:szCs w:val="20"/>
              </w:rPr>
              <w:t>П</w:t>
            </w:r>
            <w:r w:rsidR="0096530E" w:rsidRPr="0096530E">
              <w:rPr>
                <w:sz w:val="20"/>
                <w:szCs w:val="20"/>
              </w:rPr>
              <w:t xml:space="preserve">роизведены выплаты заработной платы работникам МУ "Редакция - Радио Кинешма",  перечислены в фонды начисления на </w:t>
            </w:r>
            <w:r>
              <w:rPr>
                <w:sz w:val="20"/>
                <w:szCs w:val="20"/>
              </w:rPr>
              <w:t>оплату труда</w:t>
            </w:r>
            <w:r w:rsidR="0096530E" w:rsidRPr="0096530E">
              <w:rPr>
                <w:sz w:val="20"/>
                <w:szCs w:val="20"/>
              </w:rPr>
              <w:t xml:space="preserve">, произвели </w:t>
            </w:r>
          </w:p>
          <w:p w:rsidR="0043755C" w:rsidRDefault="0096530E" w:rsidP="0043755C">
            <w:pPr>
              <w:rPr>
                <w:sz w:val="20"/>
                <w:szCs w:val="20"/>
              </w:rPr>
            </w:pPr>
            <w:r w:rsidRPr="0096530E">
              <w:rPr>
                <w:sz w:val="20"/>
                <w:szCs w:val="20"/>
              </w:rPr>
              <w:t xml:space="preserve">ремонт и переезд студии, </w:t>
            </w:r>
            <w:proofErr w:type="spellStart"/>
            <w:r w:rsidRPr="0096530E">
              <w:rPr>
                <w:sz w:val="20"/>
                <w:szCs w:val="20"/>
              </w:rPr>
              <w:lastRenderedPageBreak/>
              <w:t>переподкю</w:t>
            </w:r>
            <w:proofErr w:type="spellEnd"/>
          </w:p>
          <w:p w:rsidR="0096530E" w:rsidRPr="0096530E" w:rsidRDefault="0096530E" w:rsidP="0043755C">
            <w:pPr>
              <w:rPr>
                <w:sz w:val="20"/>
                <w:szCs w:val="20"/>
              </w:rPr>
            </w:pPr>
            <w:proofErr w:type="spellStart"/>
            <w:r w:rsidRPr="0096530E">
              <w:rPr>
                <w:sz w:val="20"/>
                <w:szCs w:val="20"/>
              </w:rPr>
              <w:t>чение</w:t>
            </w:r>
            <w:proofErr w:type="spellEnd"/>
            <w:r w:rsidRPr="0096530E">
              <w:rPr>
                <w:sz w:val="20"/>
                <w:szCs w:val="20"/>
              </w:rPr>
              <w:t xml:space="preserve"> оборудования</w:t>
            </w:r>
          </w:p>
        </w:tc>
        <w:tc>
          <w:tcPr>
            <w:tcW w:w="2409" w:type="dxa"/>
            <w:vMerge w:val="restart"/>
          </w:tcPr>
          <w:p w:rsidR="0096530E" w:rsidRPr="0096530E" w:rsidRDefault="0096530E" w:rsidP="0096530E">
            <w:pPr>
              <w:jc w:val="center"/>
              <w:rPr>
                <w:b/>
                <w:sz w:val="20"/>
                <w:szCs w:val="20"/>
              </w:rPr>
            </w:pPr>
          </w:p>
        </w:tc>
        <w:tc>
          <w:tcPr>
            <w:tcW w:w="709" w:type="dxa"/>
            <w:vMerge w:val="restart"/>
          </w:tcPr>
          <w:p w:rsidR="0096530E" w:rsidRPr="0096530E" w:rsidRDefault="0096530E" w:rsidP="0096530E">
            <w:pPr>
              <w:jc w:val="center"/>
              <w:rPr>
                <w:b/>
                <w:sz w:val="20"/>
                <w:szCs w:val="20"/>
              </w:rPr>
            </w:pPr>
          </w:p>
        </w:tc>
        <w:tc>
          <w:tcPr>
            <w:tcW w:w="992" w:type="dxa"/>
            <w:vMerge w:val="restart"/>
          </w:tcPr>
          <w:p w:rsidR="0096530E" w:rsidRPr="0096530E" w:rsidRDefault="0096530E" w:rsidP="0096530E">
            <w:pPr>
              <w:jc w:val="center"/>
              <w:rPr>
                <w:b/>
                <w:sz w:val="20"/>
                <w:szCs w:val="20"/>
              </w:rPr>
            </w:pPr>
          </w:p>
        </w:tc>
        <w:tc>
          <w:tcPr>
            <w:tcW w:w="993" w:type="dxa"/>
            <w:vMerge w:val="restart"/>
          </w:tcPr>
          <w:p w:rsidR="0096530E" w:rsidRPr="0096530E" w:rsidRDefault="0096530E" w:rsidP="0096530E">
            <w:pPr>
              <w:jc w:val="center"/>
              <w:rPr>
                <w:b/>
                <w:sz w:val="20"/>
                <w:szCs w:val="20"/>
              </w:rPr>
            </w:pPr>
          </w:p>
        </w:tc>
        <w:tc>
          <w:tcPr>
            <w:tcW w:w="1417" w:type="dxa"/>
            <w:vMerge w:val="restart"/>
          </w:tcPr>
          <w:p w:rsidR="0096530E" w:rsidRPr="0096530E" w:rsidRDefault="0096530E" w:rsidP="0096530E">
            <w:pPr>
              <w:pStyle w:val="a7"/>
              <w:spacing w:after="0" w:line="240" w:lineRule="auto"/>
              <w:ind w:left="0"/>
              <w:jc w:val="center"/>
              <w:rPr>
                <w:rFonts w:ascii="Times New Roman" w:hAnsi="Times New Roman" w:cs="Times New Roman"/>
                <w:sz w:val="20"/>
                <w:szCs w:val="20"/>
              </w:rPr>
            </w:pPr>
            <w:r w:rsidRPr="0096530E">
              <w:rPr>
                <w:rFonts w:ascii="Times New Roman" w:hAnsi="Times New Roman" w:cs="Times New Roman"/>
                <w:sz w:val="20"/>
                <w:szCs w:val="20"/>
              </w:rPr>
              <w:t>723,0</w:t>
            </w:r>
          </w:p>
          <w:p w:rsidR="0096530E" w:rsidRPr="0096530E" w:rsidRDefault="0096530E" w:rsidP="0096530E">
            <w:pPr>
              <w:pStyle w:val="a7"/>
              <w:spacing w:after="0" w:line="240" w:lineRule="auto"/>
              <w:ind w:left="0"/>
              <w:jc w:val="center"/>
              <w:rPr>
                <w:rFonts w:ascii="Times New Roman" w:hAnsi="Times New Roman" w:cs="Times New Roman"/>
                <w:sz w:val="20"/>
                <w:szCs w:val="20"/>
                <w:lang w:val="en-US"/>
              </w:rPr>
            </w:pPr>
          </w:p>
          <w:p w:rsidR="0096530E" w:rsidRPr="0096530E" w:rsidRDefault="0096530E" w:rsidP="0096530E">
            <w:pPr>
              <w:pStyle w:val="a7"/>
              <w:spacing w:after="0" w:line="240" w:lineRule="auto"/>
              <w:ind w:left="0"/>
              <w:jc w:val="center"/>
              <w:rPr>
                <w:rFonts w:ascii="Times New Roman" w:hAnsi="Times New Roman" w:cs="Times New Roman"/>
                <w:sz w:val="20"/>
                <w:szCs w:val="20"/>
                <w:lang w:val="en-US"/>
              </w:rPr>
            </w:pPr>
          </w:p>
          <w:p w:rsidR="0096530E" w:rsidRPr="0096530E" w:rsidRDefault="0096530E" w:rsidP="0096530E">
            <w:pPr>
              <w:pStyle w:val="a7"/>
              <w:spacing w:after="0" w:line="240" w:lineRule="auto"/>
              <w:ind w:left="0"/>
              <w:jc w:val="center"/>
              <w:rPr>
                <w:rFonts w:ascii="Times New Roman" w:hAnsi="Times New Roman" w:cs="Times New Roman"/>
                <w:sz w:val="20"/>
                <w:szCs w:val="20"/>
                <w:lang w:val="en-US"/>
              </w:rPr>
            </w:pPr>
          </w:p>
        </w:tc>
      </w:tr>
      <w:bookmarkEnd w:id="31"/>
      <w:tr w:rsidR="0096530E" w:rsidRPr="0096530E" w:rsidTr="0096530E">
        <w:trPr>
          <w:trHeight w:val="968"/>
        </w:trPr>
        <w:tc>
          <w:tcPr>
            <w:tcW w:w="710" w:type="dxa"/>
            <w:vMerge/>
          </w:tcPr>
          <w:p w:rsidR="0096530E" w:rsidRPr="0096530E" w:rsidRDefault="0096530E" w:rsidP="0096530E">
            <w:pPr>
              <w:jc w:val="center"/>
              <w:rPr>
                <w:sz w:val="20"/>
                <w:szCs w:val="20"/>
              </w:rPr>
            </w:pPr>
          </w:p>
        </w:tc>
        <w:tc>
          <w:tcPr>
            <w:tcW w:w="2126" w:type="dxa"/>
            <w:vMerge/>
          </w:tcPr>
          <w:p w:rsidR="0096530E" w:rsidRPr="0096530E" w:rsidRDefault="0096530E" w:rsidP="0096530E">
            <w:pPr>
              <w:rPr>
                <w:sz w:val="20"/>
                <w:szCs w:val="20"/>
              </w:rPr>
            </w:pPr>
          </w:p>
        </w:tc>
        <w:tc>
          <w:tcPr>
            <w:tcW w:w="1417" w:type="dxa"/>
            <w:vMerge/>
          </w:tcPr>
          <w:p w:rsidR="0096530E" w:rsidRPr="0096530E" w:rsidRDefault="0096530E" w:rsidP="0096530E">
            <w:pPr>
              <w:rPr>
                <w:sz w:val="20"/>
                <w:szCs w:val="20"/>
              </w:rPr>
            </w:pPr>
          </w:p>
        </w:tc>
        <w:tc>
          <w:tcPr>
            <w:tcW w:w="1418" w:type="dxa"/>
          </w:tcPr>
          <w:p w:rsidR="0096530E" w:rsidRPr="0096530E" w:rsidRDefault="0096530E" w:rsidP="0096530E">
            <w:pPr>
              <w:pStyle w:val="a7"/>
              <w:spacing w:after="0" w:line="240" w:lineRule="auto"/>
              <w:ind w:left="0"/>
              <w:rPr>
                <w:rFonts w:ascii="Times New Roman" w:hAnsi="Times New Roman" w:cs="Times New Roman"/>
                <w:sz w:val="20"/>
                <w:szCs w:val="20"/>
              </w:rPr>
            </w:pPr>
            <w:r w:rsidRPr="0096530E">
              <w:rPr>
                <w:rFonts w:ascii="Times New Roman" w:hAnsi="Times New Roman" w:cs="Times New Roman"/>
                <w:sz w:val="20"/>
                <w:szCs w:val="20"/>
              </w:rPr>
              <w:t>бюджетные ассигнования</w:t>
            </w:r>
            <w:r w:rsidRPr="0096530E">
              <w:rPr>
                <w:rFonts w:ascii="Times New Roman" w:hAnsi="Times New Roman" w:cs="Times New Roman"/>
                <w:b/>
                <w:sz w:val="20"/>
                <w:szCs w:val="20"/>
              </w:rPr>
              <w:t xml:space="preserve"> </w:t>
            </w:r>
            <w:r w:rsidRPr="0096530E">
              <w:rPr>
                <w:rFonts w:ascii="Times New Roman" w:hAnsi="Times New Roman" w:cs="Times New Roman"/>
                <w:sz w:val="20"/>
                <w:szCs w:val="20"/>
              </w:rPr>
              <w:t>всего,</w:t>
            </w:r>
            <w:r w:rsidRPr="0096530E">
              <w:rPr>
                <w:rFonts w:ascii="Times New Roman" w:hAnsi="Times New Roman" w:cs="Times New Roman"/>
                <w:b/>
                <w:sz w:val="20"/>
                <w:szCs w:val="20"/>
              </w:rPr>
              <w:br/>
            </w:r>
            <w:r w:rsidRPr="0096530E">
              <w:rPr>
                <w:rFonts w:ascii="Times New Roman" w:hAnsi="Times New Roman" w:cs="Times New Roman"/>
                <w:i/>
                <w:sz w:val="20"/>
                <w:szCs w:val="20"/>
              </w:rPr>
              <w:t>в том числе</w:t>
            </w:r>
          </w:p>
        </w:tc>
        <w:tc>
          <w:tcPr>
            <w:tcW w:w="1276" w:type="dxa"/>
          </w:tcPr>
          <w:p w:rsidR="0096530E" w:rsidRPr="0096530E" w:rsidRDefault="0096530E" w:rsidP="0096530E">
            <w:pPr>
              <w:jc w:val="center"/>
              <w:rPr>
                <w:sz w:val="20"/>
                <w:szCs w:val="20"/>
              </w:rPr>
            </w:pPr>
            <w:r w:rsidRPr="0096530E">
              <w:rPr>
                <w:sz w:val="20"/>
                <w:szCs w:val="20"/>
              </w:rPr>
              <w:t>723,0</w:t>
            </w:r>
          </w:p>
        </w:tc>
        <w:tc>
          <w:tcPr>
            <w:tcW w:w="1275" w:type="dxa"/>
          </w:tcPr>
          <w:p w:rsidR="0096530E" w:rsidRPr="0096530E" w:rsidRDefault="0096530E" w:rsidP="0096530E">
            <w:pPr>
              <w:jc w:val="center"/>
              <w:rPr>
                <w:sz w:val="20"/>
                <w:szCs w:val="20"/>
              </w:rPr>
            </w:pPr>
            <w:r w:rsidRPr="0096530E">
              <w:rPr>
                <w:sz w:val="20"/>
                <w:szCs w:val="20"/>
              </w:rPr>
              <w:t>525,9</w:t>
            </w:r>
          </w:p>
        </w:tc>
        <w:tc>
          <w:tcPr>
            <w:tcW w:w="1560" w:type="dxa"/>
            <w:vMerge/>
          </w:tcPr>
          <w:p w:rsidR="0096530E" w:rsidRPr="0096530E" w:rsidRDefault="0096530E" w:rsidP="0096530E">
            <w:pPr>
              <w:rPr>
                <w:sz w:val="20"/>
                <w:szCs w:val="20"/>
              </w:rPr>
            </w:pPr>
          </w:p>
        </w:tc>
        <w:tc>
          <w:tcPr>
            <w:tcW w:w="2409" w:type="dxa"/>
            <w:vMerge/>
          </w:tcPr>
          <w:p w:rsidR="0096530E" w:rsidRPr="0096530E" w:rsidRDefault="0096530E" w:rsidP="0096530E">
            <w:pPr>
              <w:jc w:val="center"/>
              <w:rPr>
                <w:b/>
                <w:sz w:val="20"/>
                <w:szCs w:val="20"/>
              </w:rPr>
            </w:pPr>
          </w:p>
        </w:tc>
        <w:tc>
          <w:tcPr>
            <w:tcW w:w="709" w:type="dxa"/>
            <w:vMerge/>
          </w:tcPr>
          <w:p w:rsidR="0096530E" w:rsidRPr="0096530E" w:rsidRDefault="0096530E" w:rsidP="0096530E">
            <w:pPr>
              <w:jc w:val="center"/>
              <w:rPr>
                <w:b/>
                <w:sz w:val="20"/>
                <w:szCs w:val="20"/>
              </w:rPr>
            </w:pPr>
          </w:p>
        </w:tc>
        <w:tc>
          <w:tcPr>
            <w:tcW w:w="992" w:type="dxa"/>
            <w:vMerge/>
          </w:tcPr>
          <w:p w:rsidR="0096530E" w:rsidRPr="0096530E" w:rsidRDefault="0096530E" w:rsidP="0096530E">
            <w:pPr>
              <w:jc w:val="center"/>
              <w:rPr>
                <w:b/>
                <w:sz w:val="20"/>
                <w:szCs w:val="20"/>
              </w:rPr>
            </w:pPr>
          </w:p>
        </w:tc>
        <w:tc>
          <w:tcPr>
            <w:tcW w:w="993" w:type="dxa"/>
            <w:vMerge/>
          </w:tcPr>
          <w:p w:rsidR="0096530E" w:rsidRPr="0096530E" w:rsidRDefault="0096530E" w:rsidP="0096530E">
            <w:pPr>
              <w:jc w:val="center"/>
              <w:rPr>
                <w:b/>
                <w:sz w:val="20"/>
                <w:szCs w:val="20"/>
              </w:rPr>
            </w:pPr>
          </w:p>
        </w:tc>
        <w:tc>
          <w:tcPr>
            <w:tcW w:w="1417" w:type="dxa"/>
            <w:vMerge/>
          </w:tcPr>
          <w:p w:rsidR="0096530E" w:rsidRPr="0096530E" w:rsidRDefault="0096530E" w:rsidP="0096530E">
            <w:pPr>
              <w:pStyle w:val="a7"/>
              <w:spacing w:after="0" w:line="240" w:lineRule="auto"/>
              <w:ind w:left="0"/>
              <w:jc w:val="center"/>
              <w:rPr>
                <w:rFonts w:ascii="Times New Roman" w:hAnsi="Times New Roman" w:cs="Times New Roman"/>
                <w:sz w:val="20"/>
                <w:szCs w:val="20"/>
              </w:rPr>
            </w:pPr>
          </w:p>
        </w:tc>
      </w:tr>
      <w:tr w:rsidR="0096530E" w:rsidRPr="0096530E" w:rsidTr="0096530E">
        <w:trPr>
          <w:trHeight w:val="1548"/>
        </w:trPr>
        <w:tc>
          <w:tcPr>
            <w:tcW w:w="710" w:type="dxa"/>
            <w:vMerge/>
          </w:tcPr>
          <w:p w:rsidR="0096530E" w:rsidRPr="0096530E" w:rsidRDefault="0096530E" w:rsidP="0096530E">
            <w:pPr>
              <w:jc w:val="center"/>
              <w:rPr>
                <w:b/>
                <w:sz w:val="20"/>
                <w:szCs w:val="20"/>
              </w:rPr>
            </w:pPr>
          </w:p>
        </w:tc>
        <w:tc>
          <w:tcPr>
            <w:tcW w:w="2126" w:type="dxa"/>
            <w:vMerge/>
          </w:tcPr>
          <w:p w:rsidR="0096530E" w:rsidRPr="0096530E" w:rsidRDefault="0096530E" w:rsidP="0096530E">
            <w:pPr>
              <w:rPr>
                <w:sz w:val="20"/>
                <w:szCs w:val="20"/>
              </w:rPr>
            </w:pPr>
          </w:p>
        </w:tc>
        <w:tc>
          <w:tcPr>
            <w:tcW w:w="1417" w:type="dxa"/>
            <w:vMerge/>
          </w:tcPr>
          <w:p w:rsidR="0096530E" w:rsidRPr="0096530E" w:rsidRDefault="0096530E" w:rsidP="0096530E">
            <w:pPr>
              <w:rPr>
                <w:sz w:val="20"/>
                <w:szCs w:val="20"/>
              </w:rPr>
            </w:pPr>
          </w:p>
        </w:tc>
        <w:tc>
          <w:tcPr>
            <w:tcW w:w="1418" w:type="dxa"/>
          </w:tcPr>
          <w:p w:rsidR="0096530E" w:rsidRDefault="0096530E" w:rsidP="0096530E">
            <w:pPr>
              <w:rPr>
                <w:sz w:val="20"/>
                <w:szCs w:val="20"/>
              </w:rPr>
            </w:pPr>
            <w:r w:rsidRPr="0096530E">
              <w:rPr>
                <w:sz w:val="20"/>
                <w:szCs w:val="20"/>
              </w:rPr>
              <w:t>- бюджет городского округа Кинешма</w:t>
            </w:r>
          </w:p>
          <w:p w:rsidR="0043755C" w:rsidRDefault="0043755C" w:rsidP="0096530E">
            <w:pPr>
              <w:rPr>
                <w:sz w:val="20"/>
                <w:szCs w:val="20"/>
              </w:rPr>
            </w:pPr>
          </w:p>
          <w:p w:rsidR="0043755C" w:rsidRDefault="0043755C" w:rsidP="0096530E">
            <w:pPr>
              <w:rPr>
                <w:sz w:val="20"/>
                <w:szCs w:val="20"/>
              </w:rPr>
            </w:pPr>
          </w:p>
          <w:p w:rsidR="0043755C" w:rsidRDefault="0043755C" w:rsidP="0096530E">
            <w:pPr>
              <w:rPr>
                <w:sz w:val="20"/>
                <w:szCs w:val="20"/>
              </w:rPr>
            </w:pPr>
          </w:p>
          <w:p w:rsidR="0043755C" w:rsidRPr="0096530E" w:rsidRDefault="0043755C" w:rsidP="0096530E">
            <w:pPr>
              <w:rPr>
                <w:sz w:val="20"/>
                <w:szCs w:val="20"/>
              </w:rPr>
            </w:pPr>
          </w:p>
        </w:tc>
        <w:tc>
          <w:tcPr>
            <w:tcW w:w="1276" w:type="dxa"/>
          </w:tcPr>
          <w:p w:rsidR="0096530E" w:rsidRPr="0096530E" w:rsidRDefault="0096530E" w:rsidP="0096530E">
            <w:pPr>
              <w:jc w:val="center"/>
              <w:rPr>
                <w:sz w:val="20"/>
                <w:szCs w:val="20"/>
              </w:rPr>
            </w:pPr>
            <w:r w:rsidRPr="0096530E">
              <w:rPr>
                <w:sz w:val="20"/>
                <w:szCs w:val="20"/>
              </w:rPr>
              <w:t>723,0</w:t>
            </w:r>
          </w:p>
        </w:tc>
        <w:tc>
          <w:tcPr>
            <w:tcW w:w="1275" w:type="dxa"/>
          </w:tcPr>
          <w:p w:rsidR="0096530E" w:rsidRPr="0096530E" w:rsidRDefault="0096530E" w:rsidP="0096530E">
            <w:pPr>
              <w:jc w:val="center"/>
              <w:rPr>
                <w:sz w:val="20"/>
                <w:szCs w:val="20"/>
              </w:rPr>
            </w:pPr>
            <w:r w:rsidRPr="0096530E">
              <w:rPr>
                <w:sz w:val="20"/>
                <w:szCs w:val="20"/>
              </w:rPr>
              <w:t>525,9</w:t>
            </w:r>
          </w:p>
        </w:tc>
        <w:tc>
          <w:tcPr>
            <w:tcW w:w="1560"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2409"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709"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992"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993"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417"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r>
      <w:tr w:rsidR="0096530E" w:rsidRPr="0096530E" w:rsidTr="0096530E">
        <w:trPr>
          <w:trHeight w:val="395"/>
        </w:trPr>
        <w:tc>
          <w:tcPr>
            <w:tcW w:w="710" w:type="dxa"/>
            <w:vMerge w:val="restart"/>
          </w:tcPr>
          <w:p w:rsidR="0096530E" w:rsidRPr="0096530E" w:rsidRDefault="0096530E" w:rsidP="0096530E">
            <w:pPr>
              <w:pStyle w:val="a7"/>
              <w:spacing w:after="0" w:line="240" w:lineRule="auto"/>
              <w:ind w:left="0"/>
              <w:rPr>
                <w:rFonts w:ascii="Times New Roman" w:hAnsi="Times New Roman" w:cs="Times New Roman"/>
                <w:sz w:val="20"/>
                <w:szCs w:val="20"/>
              </w:rPr>
            </w:pPr>
            <w:bookmarkStart w:id="32" w:name="_Hlk451435312"/>
            <w:r w:rsidRPr="0096530E">
              <w:rPr>
                <w:rFonts w:ascii="Times New Roman" w:hAnsi="Times New Roman" w:cs="Times New Roman"/>
                <w:sz w:val="20"/>
                <w:szCs w:val="20"/>
              </w:rPr>
              <w:t>1.2.1</w:t>
            </w:r>
          </w:p>
          <w:p w:rsidR="0096530E" w:rsidRPr="0096530E" w:rsidRDefault="0096530E" w:rsidP="0096530E">
            <w:pPr>
              <w:pStyle w:val="a7"/>
              <w:spacing w:after="0" w:line="240" w:lineRule="auto"/>
              <w:ind w:left="0"/>
              <w:rPr>
                <w:rFonts w:ascii="Times New Roman" w:hAnsi="Times New Roman" w:cs="Times New Roman"/>
                <w:sz w:val="20"/>
                <w:szCs w:val="20"/>
              </w:rPr>
            </w:pPr>
          </w:p>
          <w:p w:rsidR="0096530E" w:rsidRPr="0096530E" w:rsidRDefault="0096530E" w:rsidP="0096530E">
            <w:pPr>
              <w:pStyle w:val="a7"/>
              <w:spacing w:after="0" w:line="240" w:lineRule="auto"/>
              <w:ind w:left="0"/>
              <w:rPr>
                <w:rFonts w:ascii="Times New Roman" w:hAnsi="Times New Roman" w:cs="Times New Roman"/>
                <w:sz w:val="20"/>
                <w:szCs w:val="20"/>
              </w:rPr>
            </w:pPr>
          </w:p>
          <w:p w:rsidR="0096530E" w:rsidRPr="0096530E" w:rsidRDefault="0096530E" w:rsidP="0096530E">
            <w:pPr>
              <w:pStyle w:val="a7"/>
              <w:spacing w:after="0" w:line="240" w:lineRule="auto"/>
              <w:ind w:left="0"/>
              <w:rPr>
                <w:rFonts w:ascii="Times New Roman" w:hAnsi="Times New Roman" w:cs="Times New Roman"/>
                <w:sz w:val="20"/>
                <w:szCs w:val="20"/>
              </w:rPr>
            </w:pPr>
          </w:p>
          <w:p w:rsidR="0096530E" w:rsidRPr="0096530E" w:rsidRDefault="0096530E" w:rsidP="0096530E">
            <w:pPr>
              <w:pStyle w:val="a7"/>
              <w:spacing w:after="0" w:line="240" w:lineRule="auto"/>
              <w:ind w:left="0"/>
              <w:rPr>
                <w:rFonts w:ascii="Times New Roman" w:hAnsi="Times New Roman" w:cs="Times New Roman"/>
                <w:sz w:val="20"/>
                <w:szCs w:val="20"/>
              </w:rPr>
            </w:pPr>
          </w:p>
          <w:p w:rsidR="0096530E" w:rsidRPr="0096530E" w:rsidRDefault="0096530E" w:rsidP="0096530E">
            <w:pPr>
              <w:pStyle w:val="a7"/>
              <w:spacing w:after="0" w:line="240" w:lineRule="auto"/>
              <w:ind w:left="0"/>
              <w:rPr>
                <w:rFonts w:ascii="Times New Roman" w:hAnsi="Times New Roman" w:cs="Times New Roman"/>
                <w:sz w:val="20"/>
                <w:szCs w:val="20"/>
              </w:rPr>
            </w:pPr>
          </w:p>
          <w:p w:rsidR="0096530E" w:rsidRPr="0096530E" w:rsidRDefault="0096530E" w:rsidP="0096530E">
            <w:pPr>
              <w:pStyle w:val="a7"/>
              <w:spacing w:after="0" w:line="240" w:lineRule="auto"/>
              <w:ind w:left="0"/>
              <w:rPr>
                <w:rFonts w:ascii="Times New Roman" w:hAnsi="Times New Roman" w:cs="Times New Roman"/>
                <w:sz w:val="20"/>
                <w:szCs w:val="20"/>
              </w:rPr>
            </w:pPr>
          </w:p>
        </w:tc>
        <w:tc>
          <w:tcPr>
            <w:tcW w:w="2126" w:type="dxa"/>
            <w:vMerge w:val="restart"/>
          </w:tcPr>
          <w:p w:rsidR="0096530E" w:rsidRPr="0096530E" w:rsidRDefault="0096530E" w:rsidP="0096530E">
            <w:pPr>
              <w:rPr>
                <w:sz w:val="20"/>
                <w:szCs w:val="20"/>
              </w:rPr>
            </w:pPr>
            <w:r w:rsidRPr="0096530E">
              <w:rPr>
                <w:sz w:val="20"/>
                <w:szCs w:val="20"/>
              </w:rPr>
              <w:lastRenderedPageBreak/>
              <w:t xml:space="preserve">Мероприятие Обеспечение </w:t>
            </w:r>
            <w:r w:rsidRPr="0096530E">
              <w:rPr>
                <w:sz w:val="20"/>
                <w:szCs w:val="20"/>
              </w:rPr>
              <w:lastRenderedPageBreak/>
              <w:t>деятельности подведомственного учреждения муниципального учреждения "Редакция - Радио Кинешма"</w:t>
            </w:r>
          </w:p>
        </w:tc>
        <w:tc>
          <w:tcPr>
            <w:tcW w:w="1417" w:type="dxa"/>
            <w:vMerge w:val="restart"/>
          </w:tcPr>
          <w:p w:rsidR="0096530E" w:rsidRPr="0096530E" w:rsidRDefault="0096530E" w:rsidP="0096530E">
            <w:pPr>
              <w:pStyle w:val="a7"/>
              <w:spacing w:after="0" w:line="240" w:lineRule="auto"/>
              <w:ind w:left="0"/>
              <w:rPr>
                <w:rFonts w:ascii="Times New Roman" w:hAnsi="Times New Roman" w:cs="Times New Roman"/>
                <w:sz w:val="20"/>
                <w:szCs w:val="20"/>
              </w:rPr>
            </w:pPr>
            <w:bookmarkStart w:id="33" w:name="OLE_LINK50"/>
            <w:bookmarkStart w:id="34" w:name="OLE_LINK51"/>
            <w:r w:rsidRPr="0096530E">
              <w:rPr>
                <w:rFonts w:ascii="Times New Roman" w:hAnsi="Times New Roman" w:cs="Times New Roman"/>
                <w:sz w:val="20"/>
                <w:szCs w:val="20"/>
              </w:rPr>
              <w:lastRenderedPageBreak/>
              <w:t xml:space="preserve">МУ "Редакция - </w:t>
            </w:r>
            <w:r w:rsidRPr="0096530E">
              <w:rPr>
                <w:rFonts w:ascii="Times New Roman" w:hAnsi="Times New Roman" w:cs="Times New Roman"/>
                <w:sz w:val="20"/>
                <w:szCs w:val="20"/>
              </w:rPr>
              <w:lastRenderedPageBreak/>
              <w:t>Радио Кинешма"</w:t>
            </w:r>
            <w:bookmarkEnd w:id="33"/>
            <w:bookmarkEnd w:id="34"/>
          </w:p>
        </w:tc>
        <w:tc>
          <w:tcPr>
            <w:tcW w:w="1418" w:type="dxa"/>
          </w:tcPr>
          <w:p w:rsidR="0096530E" w:rsidRPr="0096530E" w:rsidRDefault="0096530E" w:rsidP="0096530E">
            <w:pPr>
              <w:pStyle w:val="a7"/>
              <w:spacing w:after="0" w:line="240" w:lineRule="auto"/>
              <w:ind w:left="0"/>
              <w:rPr>
                <w:rFonts w:ascii="Times New Roman" w:hAnsi="Times New Roman" w:cs="Times New Roman"/>
                <w:sz w:val="20"/>
                <w:szCs w:val="20"/>
              </w:rPr>
            </w:pPr>
            <w:r w:rsidRPr="0096530E">
              <w:rPr>
                <w:rFonts w:ascii="Times New Roman" w:hAnsi="Times New Roman" w:cs="Times New Roman"/>
                <w:sz w:val="20"/>
                <w:szCs w:val="20"/>
              </w:rPr>
              <w:lastRenderedPageBreak/>
              <w:t>Всего:</w:t>
            </w:r>
          </w:p>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276" w:type="dxa"/>
          </w:tcPr>
          <w:p w:rsidR="0096530E" w:rsidRPr="0096530E" w:rsidRDefault="0096530E" w:rsidP="0096530E">
            <w:pPr>
              <w:jc w:val="center"/>
              <w:rPr>
                <w:sz w:val="20"/>
                <w:szCs w:val="20"/>
              </w:rPr>
            </w:pPr>
            <w:r w:rsidRPr="0096530E">
              <w:rPr>
                <w:sz w:val="20"/>
                <w:szCs w:val="20"/>
              </w:rPr>
              <w:t>723,0</w:t>
            </w:r>
          </w:p>
        </w:tc>
        <w:tc>
          <w:tcPr>
            <w:tcW w:w="1275" w:type="dxa"/>
          </w:tcPr>
          <w:p w:rsidR="0096530E" w:rsidRPr="0096530E" w:rsidRDefault="0096530E" w:rsidP="0096530E">
            <w:pPr>
              <w:jc w:val="center"/>
              <w:rPr>
                <w:sz w:val="20"/>
                <w:szCs w:val="20"/>
              </w:rPr>
            </w:pPr>
            <w:r w:rsidRPr="0096530E">
              <w:rPr>
                <w:sz w:val="20"/>
                <w:szCs w:val="20"/>
              </w:rPr>
              <w:t>525,9</w:t>
            </w:r>
          </w:p>
        </w:tc>
        <w:tc>
          <w:tcPr>
            <w:tcW w:w="1560" w:type="dxa"/>
            <w:vMerge/>
          </w:tcPr>
          <w:p w:rsidR="0096530E" w:rsidRPr="0096530E" w:rsidRDefault="0096530E" w:rsidP="0096530E">
            <w:pPr>
              <w:rPr>
                <w:b/>
                <w:sz w:val="20"/>
                <w:szCs w:val="20"/>
              </w:rPr>
            </w:pPr>
          </w:p>
        </w:tc>
        <w:tc>
          <w:tcPr>
            <w:tcW w:w="2409" w:type="dxa"/>
          </w:tcPr>
          <w:p w:rsidR="0096530E" w:rsidRPr="0096530E" w:rsidRDefault="0043755C" w:rsidP="0096530E">
            <w:pPr>
              <w:rPr>
                <w:sz w:val="20"/>
                <w:szCs w:val="20"/>
              </w:rPr>
            </w:pPr>
            <w:r>
              <w:rPr>
                <w:sz w:val="20"/>
                <w:szCs w:val="20"/>
              </w:rPr>
              <w:t>1.</w:t>
            </w:r>
            <w:r w:rsidR="0096530E" w:rsidRPr="0096530E">
              <w:rPr>
                <w:sz w:val="20"/>
                <w:szCs w:val="20"/>
              </w:rPr>
              <w:t>Время выхода в эфир</w:t>
            </w:r>
          </w:p>
          <w:p w:rsidR="0096530E" w:rsidRPr="0096530E" w:rsidRDefault="0096530E" w:rsidP="0096530E">
            <w:pPr>
              <w:rPr>
                <w:sz w:val="20"/>
                <w:szCs w:val="20"/>
              </w:rPr>
            </w:pPr>
          </w:p>
        </w:tc>
        <w:tc>
          <w:tcPr>
            <w:tcW w:w="709" w:type="dxa"/>
          </w:tcPr>
          <w:p w:rsidR="0096530E" w:rsidRPr="0096530E" w:rsidRDefault="0096530E" w:rsidP="0096530E">
            <w:pPr>
              <w:jc w:val="center"/>
              <w:rPr>
                <w:sz w:val="20"/>
                <w:szCs w:val="20"/>
              </w:rPr>
            </w:pPr>
            <w:r w:rsidRPr="0096530E">
              <w:rPr>
                <w:sz w:val="20"/>
                <w:szCs w:val="20"/>
              </w:rPr>
              <w:t>сек</w:t>
            </w:r>
          </w:p>
          <w:p w:rsidR="0096530E" w:rsidRPr="0096530E" w:rsidRDefault="0096530E" w:rsidP="0096530E">
            <w:pPr>
              <w:pStyle w:val="a7"/>
              <w:spacing w:after="0" w:line="240" w:lineRule="auto"/>
              <w:ind w:left="0"/>
              <w:jc w:val="center"/>
              <w:rPr>
                <w:rFonts w:ascii="Times New Roman" w:hAnsi="Times New Roman" w:cs="Times New Roman"/>
                <w:sz w:val="20"/>
                <w:szCs w:val="20"/>
              </w:rPr>
            </w:pPr>
          </w:p>
        </w:tc>
        <w:tc>
          <w:tcPr>
            <w:tcW w:w="992" w:type="dxa"/>
          </w:tcPr>
          <w:p w:rsidR="0096530E" w:rsidRPr="0096530E" w:rsidRDefault="0096530E" w:rsidP="0096530E">
            <w:pPr>
              <w:jc w:val="center"/>
              <w:rPr>
                <w:sz w:val="20"/>
                <w:szCs w:val="20"/>
              </w:rPr>
            </w:pPr>
            <w:r w:rsidRPr="0096530E">
              <w:rPr>
                <w:sz w:val="20"/>
                <w:szCs w:val="20"/>
              </w:rPr>
              <w:t>1163000</w:t>
            </w:r>
          </w:p>
          <w:p w:rsidR="0096530E" w:rsidRPr="0096530E" w:rsidRDefault="0096530E" w:rsidP="0096530E">
            <w:pPr>
              <w:jc w:val="center"/>
              <w:rPr>
                <w:sz w:val="20"/>
                <w:szCs w:val="20"/>
              </w:rPr>
            </w:pPr>
          </w:p>
        </w:tc>
        <w:tc>
          <w:tcPr>
            <w:tcW w:w="993" w:type="dxa"/>
          </w:tcPr>
          <w:p w:rsidR="0096530E" w:rsidRPr="0096530E" w:rsidRDefault="0096530E" w:rsidP="0096530E">
            <w:pPr>
              <w:jc w:val="center"/>
              <w:rPr>
                <w:sz w:val="20"/>
                <w:szCs w:val="20"/>
              </w:rPr>
            </w:pPr>
            <w:r w:rsidRPr="0096530E">
              <w:rPr>
                <w:bCs/>
                <w:color w:val="000000"/>
                <w:sz w:val="20"/>
                <w:szCs w:val="20"/>
              </w:rPr>
              <w:t>1400000</w:t>
            </w:r>
          </w:p>
          <w:p w:rsidR="0096530E" w:rsidRPr="0096530E" w:rsidRDefault="0096530E" w:rsidP="0096530E">
            <w:pPr>
              <w:jc w:val="center"/>
              <w:rPr>
                <w:sz w:val="20"/>
                <w:szCs w:val="20"/>
              </w:rPr>
            </w:pPr>
          </w:p>
        </w:tc>
        <w:tc>
          <w:tcPr>
            <w:tcW w:w="1417" w:type="dxa"/>
            <w:vMerge w:val="restart"/>
          </w:tcPr>
          <w:p w:rsidR="0096530E" w:rsidRPr="0096530E" w:rsidRDefault="0096530E" w:rsidP="0096530E">
            <w:pPr>
              <w:pStyle w:val="a7"/>
              <w:spacing w:after="0" w:line="240" w:lineRule="auto"/>
              <w:ind w:left="0"/>
              <w:jc w:val="center"/>
              <w:rPr>
                <w:rFonts w:ascii="Times New Roman" w:hAnsi="Times New Roman" w:cs="Times New Roman"/>
                <w:sz w:val="20"/>
                <w:szCs w:val="20"/>
              </w:rPr>
            </w:pPr>
            <w:r w:rsidRPr="0096530E">
              <w:rPr>
                <w:rFonts w:ascii="Times New Roman" w:hAnsi="Times New Roman" w:cs="Times New Roman"/>
                <w:sz w:val="20"/>
                <w:szCs w:val="20"/>
              </w:rPr>
              <w:t>723,0</w:t>
            </w:r>
          </w:p>
          <w:p w:rsidR="0096530E" w:rsidRPr="0096530E" w:rsidRDefault="0096530E" w:rsidP="0096530E">
            <w:pPr>
              <w:pStyle w:val="a7"/>
              <w:spacing w:after="0" w:line="240" w:lineRule="auto"/>
              <w:ind w:left="0"/>
              <w:rPr>
                <w:rFonts w:ascii="Times New Roman" w:hAnsi="Times New Roman" w:cs="Times New Roman"/>
                <w:sz w:val="20"/>
                <w:szCs w:val="20"/>
                <w:lang w:val="en-US"/>
              </w:rPr>
            </w:pPr>
          </w:p>
          <w:p w:rsidR="0096530E" w:rsidRPr="0096530E" w:rsidRDefault="0096530E" w:rsidP="0096530E">
            <w:pPr>
              <w:pStyle w:val="a7"/>
              <w:spacing w:after="0" w:line="240" w:lineRule="auto"/>
              <w:ind w:left="0"/>
              <w:rPr>
                <w:rFonts w:ascii="Times New Roman" w:hAnsi="Times New Roman" w:cs="Times New Roman"/>
                <w:sz w:val="20"/>
                <w:szCs w:val="20"/>
                <w:lang w:val="en-US"/>
              </w:rPr>
            </w:pPr>
          </w:p>
          <w:p w:rsidR="0096530E" w:rsidRPr="0096530E" w:rsidRDefault="0096530E" w:rsidP="0096530E">
            <w:pPr>
              <w:pStyle w:val="a7"/>
              <w:spacing w:after="0" w:line="240" w:lineRule="auto"/>
              <w:ind w:left="0"/>
              <w:jc w:val="center"/>
              <w:rPr>
                <w:rFonts w:ascii="Times New Roman" w:hAnsi="Times New Roman" w:cs="Times New Roman"/>
                <w:sz w:val="20"/>
                <w:szCs w:val="20"/>
                <w:lang w:val="en-US"/>
              </w:rPr>
            </w:pPr>
          </w:p>
        </w:tc>
      </w:tr>
      <w:tr w:rsidR="0096530E" w:rsidRPr="0096530E" w:rsidTr="0096530E">
        <w:trPr>
          <w:trHeight w:val="780"/>
        </w:trPr>
        <w:tc>
          <w:tcPr>
            <w:tcW w:w="710"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2126" w:type="dxa"/>
            <w:vMerge/>
          </w:tcPr>
          <w:p w:rsidR="0096530E" w:rsidRPr="0096530E" w:rsidRDefault="0096530E" w:rsidP="0096530E">
            <w:pPr>
              <w:rPr>
                <w:sz w:val="20"/>
                <w:szCs w:val="20"/>
              </w:rPr>
            </w:pPr>
          </w:p>
        </w:tc>
        <w:tc>
          <w:tcPr>
            <w:tcW w:w="1417"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418" w:type="dxa"/>
            <w:vMerge w:val="restart"/>
          </w:tcPr>
          <w:p w:rsidR="0096530E" w:rsidRPr="0096530E" w:rsidRDefault="0096530E" w:rsidP="0096530E">
            <w:pPr>
              <w:pStyle w:val="a7"/>
              <w:spacing w:after="0" w:line="240" w:lineRule="auto"/>
              <w:ind w:left="0"/>
              <w:rPr>
                <w:rFonts w:ascii="Times New Roman" w:hAnsi="Times New Roman" w:cs="Times New Roman"/>
                <w:sz w:val="20"/>
                <w:szCs w:val="20"/>
              </w:rPr>
            </w:pPr>
            <w:r w:rsidRPr="0096530E">
              <w:rPr>
                <w:rFonts w:ascii="Times New Roman" w:hAnsi="Times New Roman" w:cs="Times New Roman"/>
                <w:sz w:val="20"/>
                <w:szCs w:val="20"/>
              </w:rPr>
              <w:t>бюджетные ассигнования</w:t>
            </w:r>
            <w:r w:rsidRPr="0096530E">
              <w:rPr>
                <w:rFonts w:ascii="Times New Roman" w:hAnsi="Times New Roman" w:cs="Times New Roman"/>
                <w:b/>
                <w:sz w:val="20"/>
                <w:szCs w:val="20"/>
              </w:rPr>
              <w:t xml:space="preserve"> </w:t>
            </w:r>
            <w:r w:rsidRPr="0096530E">
              <w:rPr>
                <w:rFonts w:ascii="Times New Roman" w:hAnsi="Times New Roman" w:cs="Times New Roman"/>
                <w:sz w:val="20"/>
                <w:szCs w:val="20"/>
              </w:rPr>
              <w:t>всего,</w:t>
            </w:r>
            <w:r w:rsidRPr="0096530E">
              <w:rPr>
                <w:rFonts w:ascii="Times New Roman" w:hAnsi="Times New Roman" w:cs="Times New Roman"/>
                <w:b/>
                <w:sz w:val="20"/>
                <w:szCs w:val="20"/>
              </w:rPr>
              <w:br/>
            </w:r>
            <w:r w:rsidRPr="0096530E">
              <w:rPr>
                <w:rFonts w:ascii="Times New Roman" w:hAnsi="Times New Roman" w:cs="Times New Roman"/>
                <w:i/>
                <w:sz w:val="20"/>
                <w:szCs w:val="20"/>
              </w:rPr>
              <w:t>в том числе</w:t>
            </w:r>
          </w:p>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276" w:type="dxa"/>
            <w:vMerge w:val="restart"/>
          </w:tcPr>
          <w:p w:rsidR="0096530E" w:rsidRPr="0096530E" w:rsidRDefault="0096530E" w:rsidP="0096530E">
            <w:pPr>
              <w:jc w:val="center"/>
              <w:rPr>
                <w:sz w:val="20"/>
                <w:szCs w:val="20"/>
              </w:rPr>
            </w:pPr>
            <w:r w:rsidRPr="0096530E">
              <w:rPr>
                <w:sz w:val="20"/>
                <w:szCs w:val="20"/>
              </w:rPr>
              <w:t>723,0</w:t>
            </w:r>
          </w:p>
        </w:tc>
        <w:tc>
          <w:tcPr>
            <w:tcW w:w="1275" w:type="dxa"/>
            <w:vMerge w:val="restart"/>
          </w:tcPr>
          <w:p w:rsidR="0096530E" w:rsidRPr="0096530E" w:rsidRDefault="0096530E" w:rsidP="0096530E">
            <w:pPr>
              <w:jc w:val="center"/>
              <w:rPr>
                <w:sz w:val="20"/>
                <w:szCs w:val="20"/>
              </w:rPr>
            </w:pPr>
            <w:r w:rsidRPr="0096530E">
              <w:rPr>
                <w:sz w:val="20"/>
                <w:szCs w:val="20"/>
              </w:rPr>
              <w:t>525,9</w:t>
            </w:r>
          </w:p>
        </w:tc>
        <w:tc>
          <w:tcPr>
            <w:tcW w:w="1560" w:type="dxa"/>
            <w:vMerge/>
          </w:tcPr>
          <w:p w:rsidR="0096530E" w:rsidRPr="0096530E" w:rsidRDefault="0096530E" w:rsidP="0096530E">
            <w:pPr>
              <w:rPr>
                <w:b/>
                <w:sz w:val="20"/>
                <w:szCs w:val="20"/>
              </w:rPr>
            </w:pPr>
          </w:p>
        </w:tc>
        <w:tc>
          <w:tcPr>
            <w:tcW w:w="2409" w:type="dxa"/>
          </w:tcPr>
          <w:p w:rsidR="0096530E" w:rsidRPr="0096530E" w:rsidRDefault="0043755C" w:rsidP="0096530E">
            <w:pPr>
              <w:rPr>
                <w:sz w:val="20"/>
                <w:szCs w:val="20"/>
              </w:rPr>
            </w:pPr>
            <w:r>
              <w:rPr>
                <w:sz w:val="20"/>
                <w:szCs w:val="20"/>
              </w:rPr>
              <w:t>2.</w:t>
            </w:r>
            <w:r w:rsidR="0096530E" w:rsidRPr="0096530E">
              <w:rPr>
                <w:sz w:val="20"/>
                <w:szCs w:val="20"/>
              </w:rPr>
              <w:t>Доля граждан, удовлетворенных новостной лентой</w:t>
            </w:r>
          </w:p>
          <w:p w:rsidR="0096530E" w:rsidRPr="0096530E" w:rsidRDefault="0096530E" w:rsidP="0096530E">
            <w:pPr>
              <w:rPr>
                <w:sz w:val="20"/>
                <w:szCs w:val="20"/>
              </w:rPr>
            </w:pPr>
          </w:p>
        </w:tc>
        <w:tc>
          <w:tcPr>
            <w:tcW w:w="709" w:type="dxa"/>
          </w:tcPr>
          <w:p w:rsidR="0096530E" w:rsidRPr="0096530E" w:rsidRDefault="0096530E" w:rsidP="0096530E">
            <w:pPr>
              <w:jc w:val="center"/>
              <w:rPr>
                <w:sz w:val="20"/>
                <w:szCs w:val="20"/>
              </w:rPr>
            </w:pPr>
          </w:p>
          <w:p w:rsidR="0096530E" w:rsidRPr="0096530E" w:rsidRDefault="0096530E" w:rsidP="0096530E">
            <w:pPr>
              <w:rPr>
                <w:sz w:val="20"/>
                <w:szCs w:val="20"/>
              </w:rPr>
            </w:pPr>
          </w:p>
          <w:p w:rsidR="0096530E" w:rsidRPr="0096530E" w:rsidRDefault="0096530E" w:rsidP="0096530E">
            <w:pPr>
              <w:jc w:val="center"/>
              <w:rPr>
                <w:sz w:val="20"/>
                <w:szCs w:val="20"/>
              </w:rPr>
            </w:pPr>
            <w:r w:rsidRPr="0096530E">
              <w:rPr>
                <w:sz w:val="20"/>
                <w:szCs w:val="20"/>
              </w:rPr>
              <w:t>%</w:t>
            </w:r>
          </w:p>
          <w:p w:rsidR="0096530E" w:rsidRPr="0096530E" w:rsidRDefault="0096530E" w:rsidP="0096530E">
            <w:pPr>
              <w:pStyle w:val="a7"/>
              <w:spacing w:after="0" w:line="240" w:lineRule="auto"/>
              <w:ind w:left="0"/>
              <w:jc w:val="center"/>
              <w:rPr>
                <w:rFonts w:ascii="Times New Roman" w:hAnsi="Times New Roman" w:cs="Times New Roman"/>
                <w:sz w:val="20"/>
                <w:szCs w:val="20"/>
              </w:rPr>
            </w:pPr>
          </w:p>
        </w:tc>
        <w:tc>
          <w:tcPr>
            <w:tcW w:w="992" w:type="dxa"/>
          </w:tcPr>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r w:rsidRPr="0096530E">
              <w:rPr>
                <w:sz w:val="20"/>
                <w:szCs w:val="20"/>
              </w:rPr>
              <w:t>100</w:t>
            </w:r>
          </w:p>
          <w:p w:rsidR="0096530E" w:rsidRPr="0096530E" w:rsidRDefault="0096530E" w:rsidP="0096530E">
            <w:pPr>
              <w:jc w:val="center"/>
              <w:rPr>
                <w:sz w:val="20"/>
                <w:szCs w:val="20"/>
              </w:rPr>
            </w:pPr>
          </w:p>
        </w:tc>
        <w:tc>
          <w:tcPr>
            <w:tcW w:w="993" w:type="dxa"/>
          </w:tcPr>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r w:rsidRPr="0096530E">
              <w:rPr>
                <w:sz w:val="20"/>
                <w:szCs w:val="20"/>
              </w:rPr>
              <w:t>100</w:t>
            </w:r>
          </w:p>
          <w:p w:rsidR="0096530E" w:rsidRPr="0096530E" w:rsidRDefault="0096530E" w:rsidP="0096530E">
            <w:pPr>
              <w:jc w:val="center"/>
              <w:rPr>
                <w:bCs/>
                <w:color w:val="000000"/>
                <w:sz w:val="20"/>
                <w:szCs w:val="20"/>
              </w:rPr>
            </w:pPr>
          </w:p>
        </w:tc>
        <w:tc>
          <w:tcPr>
            <w:tcW w:w="1417" w:type="dxa"/>
            <w:vMerge/>
          </w:tcPr>
          <w:p w:rsidR="0096530E" w:rsidRPr="0096530E" w:rsidRDefault="0096530E" w:rsidP="0096530E">
            <w:pPr>
              <w:pStyle w:val="a7"/>
              <w:spacing w:after="0" w:line="240" w:lineRule="auto"/>
              <w:ind w:left="0"/>
              <w:jc w:val="center"/>
              <w:rPr>
                <w:rFonts w:ascii="Times New Roman" w:hAnsi="Times New Roman" w:cs="Times New Roman"/>
                <w:sz w:val="20"/>
                <w:szCs w:val="20"/>
              </w:rPr>
            </w:pPr>
          </w:p>
        </w:tc>
      </w:tr>
      <w:tr w:rsidR="0096530E" w:rsidRPr="0096530E" w:rsidTr="0096530E">
        <w:trPr>
          <w:trHeight w:val="481"/>
        </w:trPr>
        <w:tc>
          <w:tcPr>
            <w:tcW w:w="710"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2126" w:type="dxa"/>
            <w:vMerge/>
          </w:tcPr>
          <w:p w:rsidR="0096530E" w:rsidRPr="0096530E" w:rsidRDefault="0096530E" w:rsidP="0096530E">
            <w:pPr>
              <w:rPr>
                <w:sz w:val="20"/>
                <w:szCs w:val="20"/>
              </w:rPr>
            </w:pPr>
          </w:p>
        </w:tc>
        <w:tc>
          <w:tcPr>
            <w:tcW w:w="1417"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418"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276" w:type="dxa"/>
            <w:vMerge/>
          </w:tcPr>
          <w:p w:rsidR="0096530E" w:rsidRPr="0096530E" w:rsidRDefault="0096530E" w:rsidP="0096530E">
            <w:pPr>
              <w:pStyle w:val="a7"/>
              <w:spacing w:after="0" w:line="240" w:lineRule="auto"/>
              <w:ind w:left="0"/>
              <w:jc w:val="center"/>
              <w:rPr>
                <w:rFonts w:ascii="Times New Roman" w:hAnsi="Times New Roman" w:cs="Times New Roman"/>
                <w:sz w:val="20"/>
                <w:szCs w:val="20"/>
              </w:rPr>
            </w:pPr>
          </w:p>
        </w:tc>
        <w:tc>
          <w:tcPr>
            <w:tcW w:w="1275" w:type="dxa"/>
            <w:vMerge/>
          </w:tcPr>
          <w:p w:rsidR="0096530E" w:rsidRPr="0096530E" w:rsidRDefault="0096530E" w:rsidP="0096530E">
            <w:pPr>
              <w:jc w:val="center"/>
              <w:rPr>
                <w:sz w:val="20"/>
                <w:szCs w:val="20"/>
                <w:lang w:val="en-US"/>
              </w:rPr>
            </w:pPr>
          </w:p>
        </w:tc>
        <w:tc>
          <w:tcPr>
            <w:tcW w:w="1560" w:type="dxa"/>
            <w:vMerge/>
          </w:tcPr>
          <w:p w:rsidR="0096530E" w:rsidRPr="0096530E" w:rsidRDefault="0096530E" w:rsidP="0096530E">
            <w:pPr>
              <w:rPr>
                <w:b/>
                <w:sz w:val="20"/>
                <w:szCs w:val="20"/>
              </w:rPr>
            </w:pPr>
          </w:p>
        </w:tc>
        <w:tc>
          <w:tcPr>
            <w:tcW w:w="2409" w:type="dxa"/>
            <w:vMerge w:val="restart"/>
          </w:tcPr>
          <w:p w:rsidR="0096530E" w:rsidRPr="0096530E" w:rsidRDefault="0096530E" w:rsidP="0096530E">
            <w:pPr>
              <w:rPr>
                <w:sz w:val="20"/>
                <w:szCs w:val="20"/>
              </w:rPr>
            </w:pPr>
            <w:r w:rsidRPr="0096530E">
              <w:rPr>
                <w:sz w:val="20"/>
                <w:szCs w:val="20"/>
              </w:rPr>
              <w:t xml:space="preserve"> </w:t>
            </w:r>
            <w:r w:rsidR="0043755C">
              <w:rPr>
                <w:sz w:val="20"/>
                <w:szCs w:val="20"/>
              </w:rPr>
              <w:t>3.</w:t>
            </w:r>
            <w:r w:rsidRPr="0096530E">
              <w:rPr>
                <w:sz w:val="20"/>
                <w:szCs w:val="20"/>
              </w:rPr>
              <w:t>Доля граждан, удовлетворенных подготовленными программами в сфере культуры</w:t>
            </w:r>
          </w:p>
          <w:p w:rsidR="0096530E" w:rsidRPr="0096530E" w:rsidRDefault="0096530E" w:rsidP="0096530E">
            <w:pPr>
              <w:rPr>
                <w:sz w:val="20"/>
                <w:szCs w:val="20"/>
              </w:rPr>
            </w:pPr>
          </w:p>
        </w:tc>
        <w:tc>
          <w:tcPr>
            <w:tcW w:w="709" w:type="dxa"/>
            <w:vMerge w:val="restart"/>
          </w:tcPr>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r w:rsidRPr="0096530E">
              <w:rPr>
                <w:sz w:val="20"/>
                <w:szCs w:val="20"/>
              </w:rPr>
              <w:t>%</w:t>
            </w:r>
          </w:p>
          <w:p w:rsidR="0096530E" w:rsidRPr="0096530E" w:rsidRDefault="0096530E" w:rsidP="0096530E">
            <w:pPr>
              <w:pStyle w:val="a7"/>
              <w:spacing w:after="0" w:line="240" w:lineRule="auto"/>
              <w:ind w:left="0"/>
              <w:rPr>
                <w:rFonts w:ascii="Times New Roman" w:hAnsi="Times New Roman" w:cs="Times New Roman"/>
                <w:sz w:val="20"/>
                <w:szCs w:val="20"/>
              </w:rPr>
            </w:pPr>
          </w:p>
        </w:tc>
        <w:tc>
          <w:tcPr>
            <w:tcW w:w="992" w:type="dxa"/>
            <w:vMerge w:val="restart"/>
          </w:tcPr>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r w:rsidRPr="0096530E">
              <w:rPr>
                <w:sz w:val="20"/>
                <w:szCs w:val="20"/>
              </w:rPr>
              <w:t>100</w:t>
            </w:r>
          </w:p>
          <w:p w:rsidR="0096530E" w:rsidRPr="0096530E" w:rsidRDefault="0096530E" w:rsidP="0096530E">
            <w:pPr>
              <w:rPr>
                <w:sz w:val="20"/>
                <w:szCs w:val="20"/>
              </w:rPr>
            </w:pPr>
          </w:p>
        </w:tc>
        <w:tc>
          <w:tcPr>
            <w:tcW w:w="993" w:type="dxa"/>
            <w:vMerge w:val="restart"/>
          </w:tcPr>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r w:rsidRPr="0096530E">
              <w:rPr>
                <w:sz w:val="20"/>
                <w:szCs w:val="20"/>
              </w:rPr>
              <w:t>100</w:t>
            </w:r>
          </w:p>
          <w:p w:rsidR="0096530E" w:rsidRPr="0096530E" w:rsidRDefault="0096530E" w:rsidP="0096530E">
            <w:pPr>
              <w:jc w:val="center"/>
              <w:rPr>
                <w:sz w:val="20"/>
                <w:szCs w:val="20"/>
              </w:rPr>
            </w:pPr>
          </w:p>
          <w:p w:rsidR="0096530E" w:rsidRPr="0096530E" w:rsidRDefault="0096530E" w:rsidP="0096530E">
            <w:pPr>
              <w:rPr>
                <w:sz w:val="20"/>
                <w:szCs w:val="20"/>
              </w:rPr>
            </w:pPr>
          </w:p>
        </w:tc>
        <w:tc>
          <w:tcPr>
            <w:tcW w:w="1417" w:type="dxa"/>
            <w:vMerge/>
          </w:tcPr>
          <w:p w:rsidR="0096530E" w:rsidRPr="0096530E" w:rsidRDefault="0096530E" w:rsidP="0096530E">
            <w:pPr>
              <w:pStyle w:val="a7"/>
              <w:spacing w:after="0" w:line="240" w:lineRule="auto"/>
              <w:ind w:left="0"/>
              <w:jc w:val="center"/>
              <w:rPr>
                <w:rFonts w:ascii="Times New Roman" w:hAnsi="Times New Roman" w:cs="Times New Roman"/>
                <w:sz w:val="20"/>
                <w:szCs w:val="20"/>
              </w:rPr>
            </w:pPr>
          </w:p>
        </w:tc>
      </w:tr>
      <w:bookmarkEnd w:id="32"/>
      <w:tr w:rsidR="0096530E" w:rsidRPr="0096530E" w:rsidTr="0096530E">
        <w:trPr>
          <w:trHeight w:val="874"/>
        </w:trPr>
        <w:tc>
          <w:tcPr>
            <w:tcW w:w="710"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2126"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417"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418" w:type="dxa"/>
            <w:vMerge w:val="restart"/>
          </w:tcPr>
          <w:p w:rsidR="0096530E" w:rsidRPr="0096530E" w:rsidRDefault="0096530E" w:rsidP="0096530E">
            <w:pPr>
              <w:pStyle w:val="a7"/>
              <w:spacing w:after="0" w:line="240" w:lineRule="auto"/>
              <w:ind w:left="0"/>
              <w:rPr>
                <w:rFonts w:ascii="Times New Roman" w:hAnsi="Times New Roman" w:cs="Times New Roman"/>
                <w:sz w:val="20"/>
                <w:szCs w:val="20"/>
              </w:rPr>
            </w:pPr>
            <w:r w:rsidRPr="0096530E">
              <w:rPr>
                <w:rFonts w:ascii="Times New Roman" w:hAnsi="Times New Roman" w:cs="Times New Roman"/>
                <w:sz w:val="20"/>
                <w:szCs w:val="20"/>
              </w:rPr>
              <w:t>-бюджет городского округа Кинешма</w:t>
            </w:r>
          </w:p>
        </w:tc>
        <w:tc>
          <w:tcPr>
            <w:tcW w:w="1276" w:type="dxa"/>
            <w:vMerge w:val="restart"/>
          </w:tcPr>
          <w:p w:rsidR="0096530E" w:rsidRPr="0096530E" w:rsidRDefault="0096530E" w:rsidP="0096530E">
            <w:pPr>
              <w:jc w:val="center"/>
              <w:rPr>
                <w:sz w:val="20"/>
                <w:szCs w:val="20"/>
              </w:rPr>
            </w:pPr>
            <w:r w:rsidRPr="0096530E">
              <w:rPr>
                <w:sz w:val="20"/>
                <w:szCs w:val="20"/>
              </w:rPr>
              <w:t>723,0</w:t>
            </w:r>
          </w:p>
        </w:tc>
        <w:tc>
          <w:tcPr>
            <w:tcW w:w="1275" w:type="dxa"/>
            <w:vMerge w:val="restart"/>
          </w:tcPr>
          <w:p w:rsidR="0096530E" w:rsidRPr="0096530E" w:rsidRDefault="0096530E" w:rsidP="0096530E">
            <w:pPr>
              <w:jc w:val="center"/>
              <w:rPr>
                <w:sz w:val="20"/>
                <w:szCs w:val="20"/>
              </w:rPr>
            </w:pPr>
            <w:r w:rsidRPr="0096530E">
              <w:rPr>
                <w:sz w:val="20"/>
                <w:szCs w:val="20"/>
              </w:rPr>
              <w:t>525,9</w:t>
            </w:r>
          </w:p>
        </w:tc>
        <w:tc>
          <w:tcPr>
            <w:tcW w:w="1560"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2409"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709"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992"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993"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417"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r>
      <w:tr w:rsidR="0096530E" w:rsidRPr="0096530E" w:rsidTr="0096530E">
        <w:trPr>
          <w:trHeight w:val="1030"/>
        </w:trPr>
        <w:tc>
          <w:tcPr>
            <w:tcW w:w="710"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2126"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417"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418"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1276" w:type="dxa"/>
            <w:vMerge/>
          </w:tcPr>
          <w:p w:rsidR="0096530E" w:rsidRPr="0096530E" w:rsidRDefault="0096530E" w:rsidP="0096530E">
            <w:pPr>
              <w:pStyle w:val="a7"/>
              <w:spacing w:after="0" w:line="240" w:lineRule="auto"/>
              <w:ind w:left="0"/>
              <w:jc w:val="center"/>
              <w:rPr>
                <w:rFonts w:ascii="Times New Roman" w:hAnsi="Times New Roman" w:cs="Times New Roman"/>
                <w:sz w:val="20"/>
                <w:szCs w:val="20"/>
              </w:rPr>
            </w:pPr>
          </w:p>
        </w:tc>
        <w:tc>
          <w:tcPr>
            <w:tcW w:w="1275" w:type="dxa"/>
            <w:vMerge/>
          </w:tcPr>
          <w:p w:rsidR="0096530E" w:rsidRPr="0096530E" w:rsidRDefault="0096530E" w:rsidP="0096530E">
            <w:pPr>
              <w:jc w:val="center"/>
              <w:rPr>
                <w:sz w:val="20"/>
                <w:szCs w:val="20"/>
              </w:rPr>
            </w:pPr>
          </w:p>
        </w:tc>
        <w:tc>
          <w:tcPr>
            <w:tcW w:w="1560"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c>
          <w:tcPr>
            <w:tcW w:w="2409" w:type="dxa"/>
          </w:tcPr>
          <w:p w:rsidR="0096530E" w:rsidRPr="0096530E" w:rsidRDefault="0043755C" w:rsidP="0096530E">
            <w:pPr>
              <w:rPr>
                <w:sz w:val="20"/>
                <w:szCs w:val="20"/>
              </w:rPr>
            </w:pPr>
            <w:r>
              <w:rPr>
                <w:sz w:val="20"/>
                <w:szCs w:val="20"/>
              </w:rPr>
              <w:t>4.</w:t>
            </w:r>
            <w:bookmarkStart w:id="35" w:name="_GoBack"/>
            <w:bookmarkEnd w:id="35"/>
            <w:r w:rsidR="0096530E" w:rsidRPr="0096530E">
              <w:rPr>
                <w:sz w:val="20"/>
                <w:szCs w:val="20"/>
              </w:rPr>
              <w:t>Доля граждан, удовлетворенных аналитическими программами</w:t>
            </w:r>
          </w:p>
        </w:tc>
        <w:tc>
          <w:tcPr>
            <w:tcW w:w="709" w:type="dxa"/>
          </w:tcPr>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r w:rsidRPr="0096530E">
              <w:rPr>
                <w:sz w:val="20"/>
                <w:szCs w:val="20"/>
              </w:rPr>
              <w:t>%</w:t>
            </w:r>
          </w:p>
          <w:p w:rsidR="0096530E" w:rsidRPr="0096530E" w:rsidRDefault="0096530E" w:rsidP="0096530E">
            <w:pPr>
              <w:pStyle w:val="a7"/>
              <w:spacing w:after="0" w:line="240" w:lineRule="auto"/>
              <w:ind w:left="0"/>
              <w:jc w:val="center"/>
              <w:rPr>
                <w:rFonts w:ascii="Times New Roman" w:hAnsi="Times New Roman" w:cs="Times New Roman"/>
                <w:sz w:val="20"/>
                <w:szCs w:val="20"/>
              </w:rPr>
            </w:pPr>
          </w:p>
        </w:tc>
        <w:tc>
          <w:tcPr>
            <w:tcW w:w="992" w:type="dxa"/>
          </w:tcPr>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r w:rsidRPr="0096530E">
              <w:rPr>
                <w:sz w:val="20"/>
                <w:szCs w:val="20"/>
              </w:rPr>
              <w:t>100</w:t>
            </w:r>
          </w:p>
          <w:p w:rsidR="0096530E" w:rsidRPr="0096530E" w:rsidRDefault="0096530E" w:rsidP="0096530E">
            <w:pPr>
              <w:rPr>
                <w:sz w:val="20"/>
                <w:szCs w:val="20"/>
              </w:rPr>
            </w:pPr>
          </w:p>
        </w:tc>
        <w:tc>
          <w:tcPr>
            <w:tcW w:w="993" w:type="dxa"/>
          </w:tcPr>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p>
          <w:p w:rsidR="0096530E" w:rsidRPr="0096530E" w:rsidRDefault="0096530E" w:rsidP="0096530E">
            <w:pPr>
              <w:jc w:val="center"/>
              <w:rPr>
                <w:sz w:val="20"/>
                <w:szCs w:val="20"/>
              </w:rPr>
            </w:pPr>
            <w:r w:rsidRPr="0096530E">
              <w:rPr>
                <w:sz w:val="20"/>
                <w:szCs w:val="20"/>
              </w:rPr>
              <w:t>100</w:t>
            </w:r>
          </w:p>
        </w:tc>
        <w:tc>
          <w:tcPr>
            <w:tcW w:w="1417" w:type="dxa"/>
            <w:vMerge/>
          </w:tcPr>
          <w:p w:rsidR="0096530E" w:rsidRPr="0096530E" w:rsidRDefault="0096530E" w:rsidP="0096530E">
            <w:pPr>
              <w:pStyle w:val="a7"/>
              <w:spacing w:after="0" w:line="240" w:lineRule="auto"/>
              <w:ind w:left="0"/>
              <w:rPr>
                <w:rFonts w:ascii="Times New Roman" w:hAnsi="Times New Roman" w:cs="Times New Roman"/>
                <w:sz w:val="20"/>
                <w:szCs w:val="20"/>
              </w:rPr>
            </w:pPr>
          </w:p>
        </w:tc>
      </w:tr>
    </w:tbl>
    <w:p w:rsidR="005A55C3" w:rsidRPr="0096530E" w:rsidRDefault="005A55C3" w:rsidP="0096530E">
      <w:pPr>
        <w:rPr>
          <w:sz w:val="20"/>
          <w:szCs w:val="20"/>
        </w:rPr>
      </w:pPr>
    </w:p>
    <w:p w:rsidR="0037057D" w:rsidRPr="00667C59" w:rsidRDefault="0037057D" w:rsidP="00487A3A">
      <w:pPr>
        <w:ind w:left="-851" w:firstLine="851"/>
        <w:rPr>
          <w:sz w:val="20"/>
          <w:szCs w:val="20"/>
        </w:rPr>
      </w:pPr>
    </w:p>
    <w:p w:rsidR="00EE5D79" w:rsidRPr="00667C59" w:rsidRDefault="00EE5D79" w:rsidP="00487A3A">
      <w:pPr>
        <w:ind w:left="-851" w:firstLine="851"/>
        <w:rPr>
          <w:sz w:val="20"/>
          <w:szCs w:val="20"/>
        </w:rPr>
      </w:pPr>
    </w:p>
    <w:p w:rsidR="009413E4" w:rsidRPr="00667C59" w:rsidRDefault="009413E4" w:rsidP="00487A3A">
      <w:pPr>
        <w:ind w:left="-851" w:firstLine="851"/>
        <w:rPr>
          <w:sz w:val="20"/>
          <w:szCs w:val="20"/>
        </w:rPr>
      </w:pPr>
    </w:p>
    <w:p w:rsidR="0052576D" w:rsidRPr="00667C59" w:rsidRDefault="0052576D" w:rsidP="006B7045">
      <w:pPr>
        <w:rPr>
          <w:sz w:val="20"/>
          <w:szCs w:val="20"/>
        </w:rPr>
      </w:pPr>
    </w:p>
    <w:p w:rsidR="00363016" w:rsidRPr="00667C59" w:rsidRDefault="00363016" w:rsidP="00487A3A">
      <w:pPr>
        <w:ind w:left="-851" w:firstLine="851"/>
        <w:rPr>
          <w:sz w:val="20"/>
          <w:szCs w:val="20"/>
        </w:rPr>
      </w:pPr>
    </w:p>
    <w:sectPr w:rsidR="00363016" w:rsidRPr="00667C59" w:rsidSect="003A5A2A">
      <w:pgSz w:w="16838" w:h="11906" w:orient="landscape"/>
      <w:pgMar w:top="1135" w:right="1134"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CYR">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EB436BB"/>
    <w:multiLevelType w:val="hybridMultilevel"/>
    <w:tmpl w:val="ADB6D57E"/>
    <w:lvl w:ilvl="0" w:tplc="47ECA79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255B58B4"/>
    <w:multiLevelType w:val="hybridMultilevel"/>
    <w:tmpl w:val="635888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6D350F"/>
    <w:multiLevelType w:val="multilevel"/>
    <w:tmpl w:val="8AB84B3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79C3EFB"/>
    <w:multiLevelType w:val="multilevel"/>
    <w:tmpl w:val="B0DA3E7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95D2206"/>
    <w:multiLevelType w:val="multilevel"/>
    <w:tmpl w:val="B1A0D916"/>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29C813AC"/>
    <w:multiLevelType w:val="hybridMultilevel"/>
    <w:tmpl w:val="21E47A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D4239"/>
    <w:multiLevelType w:val="hybridMultilevel"/>
    <w:tmpl w:val="80BAC540"/>
    <w:lvl w:ilvl="0" w:tplc="1548F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34F85975"/>
    <w:multiLevelType w:val="multilevel"/>
    <w:tmpl w:val="5E0A29EC"/>
    <w:lvl w:ilvl="0">
      <w:start w:val="1"/>
      <w:numFmt w:val="decimal"/>
      <w:lvlText w:val="%1."/>
      <w:lvlJc w:val="left"/>
      <w:pPr>
        <w:ind w:left="1260" w:hanging="360"/>
      </w:pPr>
      <w:rPr>
        <w:rFonts w:hint="default"/>
      </w:rPr>
    </w:lvl>
    <w:lvl w:ilvl="1">
      <w:start w:val="1"/>
      <w:numFmt w:val="decimal"/>
      <w:isLgl/>
      <w:lvlText w:val="%1.%2."/>
      <w:lvlJc w:val="left"/>
      <w:pPr>
        <w:ind w:left="2112" w:hanging="1212"/>
      </w:pPr>
      <w:rPr>
        <w:rFonts w:hint="default"/>
      </w:rPr>
    </w:lvl>
    <w:lvl w:ilvl="2">
      <w:start w:val="1"/>
      <w:numFmt w:val="decimal"/>
      <w:isLgl/>
      <w:lvlText w:val="%1.%2.%3."/>
      <w:lvlJc w:val="left"/>
      <w:pPr>
        <w:ind w:left="2112" w:hanging="1212"/>
      </w:pPr>
      <w:rPr>
        <w:rFonts w:hint="default"/>
      </w:rPr>
    </w:lvl>
    <w:lvl w:ilvl="3">
      <w:start w:val="1"/>
      <w:numFmt w:val="decimal"/>
      <w:isLgl/>
      <w:lvlText w:val="%1.%2.%3.%4."/>
      <w:lvlJc w:val="left"/>
      <w:pPr>
        <w:ind w:left="2112" w:hanging="1212"/>
      </w:pPr>
      <w:rPr>
        <w:rFonts w:hint="default"/>
      </w:rPr>
    </w:lvl>
    <w:lvl w:ilvl="4">
      <w:start w:val="1"/>
      <w:numFmt w:val="decimal"/>
      <w:isLgl/>
      <w:lvlText w:val="%1.%2.%3.%4.%5."/>
      <w:lvlJc w:val="left"/>
      <w:pPr>
        <w:ind w:left="2112" w:hanging="1212"/>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2">
    <w:nsid w:val="36564BE7"/>
    <w:multiLevelType w:val="hybridMultilevel"/>
    <w:tmpl w:val="41DC1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84090D"/>
    <w:multiLevelType w:val="hybridMultilevel"/>
    <w:tmpl w:val="82B86C74"/>
    <w:lvl w:ilvl="0" w:tplc="FB14EE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1D22A4"/>
    <w:multiLevelType w:val="hybridMultilevel"/>
    <w:tmpl w:val="4F6C7A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64337D7"/>
    <w:multiLevelType w:val="hybridMultilevel"/>
    <w:tmpl w:val="2820DD4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081553"/>
    <w:multiLevelType w:val="hybridMultilevel"/>
    <w:tmpl w:val="B148A36E"/>
    <w:lvl w:ilvl="0" w:tplc="C04CC212">
      <w:start w:val="1"/>
      <w:numFmt w:val="decimal"/>
      <w:lvlText w:val="%1)"/>
      <w:lvlJc w:val="left"/>
      <w:pPr>
        <w:ind w:left="1475" w:hanging="7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0D49D7"/>
    <w:multiLevelType w:val="hybridMultilevel"/>
    <w:tmpl w:val="04F22EC8"/>
    <w:lvl w:ilvl="0" w:tplc="B3EE419A">
      <w:start w:val="4"/>
      <w:numFmt w:val="decimal"/>
      <w:lvlText w:val="%1)"/>
      <w:lvlJc w:val="left"/>
      <w:pPr>
        <w:ind w:left="1070" w:hanging="360"/>
      </w:pPr>
      <w:rPr>
        <w:rFonts w:hint="default"/>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5ACF0486"/>
    <w:multiLevelType w:val="hybridMultilevel"/>
    <w:tmpl w:val="55E0E5A8"/>
    <w:lvl w:ilvl="0" w:tplc="3288EA2C">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67E92E8D"/>
    <w:multiLevelType w:val="hybridMultilevel"/>
    <w:tmpl w:val="5D4CA48C"/>
    <w:lvl w:ilvl="0" w:tplc="1FA2FF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18F412B"/>
    <w:multiLevelType w:val="multilevel"/>
    <w:tmpl w:val="3D5AF45E"/>
    <w:lvl w:ilvl="0">
      <w:start w:val="1"/>
      <w:numFmt w:val="decimal"/>
      <w:lvlText w:val="%1."/>
      <w:lvlJc w:val="left"/>
      <w:pPr>
        <w:ind w:left="502"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49C6106"/>
    <w:multiLevelType w:val="hybridMultilevel"/>
    <w:tmpl w:val="F376B9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5A3522A"/>
    <w:multiLevelType w:val="hybridMultilevel"/>
    <w:tmpl w:val="D9507186"/>
    <w:lvl w:ilvl="0" w:tplc="299CB83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C884E79"/>
    <w:multiLevelType w:val="multilevel"/>
    <w:tmpl w:val="F77C1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21"/>
  </w:num>
  <w:num w:numId="4">
    <w:abstractNumId w:val="33"/>
  </w:num>
  <w:num w:numId="5">
    <w:abstractNumId w:val="22"/>
  </w:num>
  <w:num w:numId="6">
    <w:abstractNumId w:val="20"/>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0"/>
  </w:num>
  <w:num w:numId="20">
    <w:abstractNumId w:val="11"/>
  </w:num>
  <w:num w:numId="21">
    <w:abstractNumId w:val="16"/>
  </w:num>
  <w:num w:numId="22">
    <w:abstractNumId w:val="17"/>
  </w:num>
  <w:num w:numId="23">
    <w:abstractNumId w:val="23"/>
  </w:num>
  <w:num w:numId="24">
    <w:abstractNumId w:val="26"/>
  </w:num>
  <w:num w:numId="25">
    <w:abstractNumId w:val="27"/>
  </w:num>
  <w:num w:numId="26">
    <w:abstractNumId w:val="28"/>
  </w:num>
  <w:num w:numId="27">
    <w:abstractNumId w:val="32"/>
  </w:num>
  <w:num w:numId="28">
    <w:abstractNumId w:val="24"/>
  </w:num>
  <w:num w:numId="29">
    <w:abstractNumId w:val="31"/>
  </w:num>
  <w:num w:numId="30">
    <w:abstractNumId w:val="14"/>
  </w:num>
  <w:num w:numId="31">
    <w:abstractNumId w:val="30"/>
  </w:num>
  <w:num w:numId="32">
    <w:abstractNumId w:val="15"/>
  </w:num>
  <w:num w:numId="33">
    <w:abstractNumId w:val="19"/>
  </w:num>
  <w:num w:numId="34">
    <w:abstractNumId w:val="2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A9"/>
    <w:rsid w:val="00030570"/>
    <w:rsid w:val="00030592"/>
    <w:rsid w:val="0004111F"/>
    <w:rsid w:val="00042469"/>
    <w:rsid w:val="000435FB"/>
    <w:rsid w:val="00055213"/>
    <w:rsid w:val="00063353"/>
    <w:rsid w:val="0006374F"/>
    <w:rsid w:val="000700EA"/>
    <w:rsid w:val="000706E7"/>
    <w:rsid w:val="000A5C2F"/>
    <w:rsid w:val="000B37C8"/>
    <w:rsid w:val="000B3B3F"/>
    <w:rsid w:val="000B5F78"/>
    <w:rsid w:val="000D460A"/>
    <w:rsid w:val="000D59F8"/>
    <w:rsid w:val="000E0A2F"/>
    <w:rsid w:val="00101D6C"/>
    <w:rsid w:val="001359F5"/>
    <w:rsid w:val="00141493"/>
    <w:rsid w:val="00141C21"/>
    <w:rsid w:val="00146316"/>
    <w:rsid w:val="0015301B"/>
    <w:rsid w:val="00175183"/>
    <w:rsid w:val="00175D09"/>
    <w:rsid w:val="001870A9"/>
    <w:rsid w:val="00194A30"/>
    <w:rsid w:val="0019758C"/>
    <w:rsid w:val="001C0C86"/>
    <w:rsid w:val="001C4A0A"/>
    <w:rsid w:val="001C4F45"/>
    <w:rsid w:val="001E3350"/>
    <w:rsid w:val="001E37E5"/>
    <w:rsid w:val="001F184D"/>
    <w:rsid w:val="001F2F00"/>
    <w:rsid w:val="001F5E37"/>
    <w:rsid w:val="00200ABF"/>
    <w:rsid w:val="00202118"/>
    <w:rsid w:val="002266EF"/>
    <w:rsid w:val="00233583"/>
    <w:rsid w:val="00236B4D"/>
    <w:rsid w:val="00265F9B"/>
    <w:rsid w:val="00282523"/>
    <w:rsid w:val="00284F72"/>
    <w:rsid w:val="00292816"/>
    <w:rsid w:val="002A41EB"/>
    <w:rsid w:val="002A4743"/>
    <w:rsid w:val="002B1889"/>
    <w:rsid w:val="002B1958"/>
    <w:rsid w:val="002B2499"/>
    <w:rsid w:val="002C69C7"/>
    <w:rsid w:val="002C7081"/>
    <w:rsid w:val="002D475D"/>
    <w:rsid w:val="002D6710"/>
    <w:rsid w:val="003313DC"/>
    <w:rsid w:val="003424BE"/>
    <w:rsid w:val="00350789"/>
    <w:rsid w:val="0035136E"/>
    <w:rsid w:val="003608AB"/>
    <w:rsid w:val="00363016"/>
    <w:rsid w:val="0037057D"/>
    <w:rsid w:val="003806B1"/>
    <w:rsid w:val="00385DE1"/>
    <w:rsid w:val="00387545"/>
    <w:rsid w:val="003936E9"/>
    <w:rsid w:val="003A0772"/>
    <w:rsid w:val="003A22A0"/>
    <w:rsid w:val="003A4AB4"/>
    <w:rsid w:val="003A5A2A"/>
    <w:rsid w:val="003B3D82"/>
    <w:rsid w:val="003B6041"/>
    <w:rsid w:val="003C30B4"/>
    <w:rsid w:val="003C3D8D"/>
    <w:rsid w:val="003C446D"/>
    <w:rsid w:val="003C4F25"/>
    <w:rsid w:val="003C6B2E"/>
    <w:rsid w:val="003F1969"/>
    <w:rsid w:val="004031BE"/>
    <w:rsid w:val="00413033"/>
    <w:rsid w:val="0043755C"/>
    <w:rsid w:val="00437C06"/>
    <w:rsid w:val="0044164E"/>
    <w:rsid w:val="00445A44"/>
    <w:rsid w:val="00445E3C"/>
    <w:rsid w:val="004533BD"/>
    <w:rsid w:val="00462131"/>
    <w:rsid w:val="00463A79"/>
    <w:rsid w:val="00471C3D"/>
    <w:rsid w:val="00472DC5"/>
    <w:rsid w:val="00477728"/>
    <w:rsid w:val="00487A3A"/>
    <w:rsid w:val="00492394"/>
    <w:rsid w:val="00493934"/>
    <w:rsid w:val="004940FC"/>
    <w:rsid w:val="0049479D"/>
    <w:rsid w:val="00496087"/>
    <w:rsid w:val="004A39AC"/>
    <w:rsid w:val="004B3047"/>
    <w:rsid w:val="004B46BC"/>
    <w:rsid w:val="004B5610"/>
    <w:rsid w:val="004D799B"/>
    <w:rsid w:val="004E0149"/>
    <w:rsid w:val="004F0B80"/>
    <w:rsid w:val="004F1F15"/>
    <w:rsid w:val="004F7384"/>
    <w:rsid w:val="005014B9"/>
    <w:rsid w:val="00502448"/>
    <w:rsid w:val="00513A7B"/>
    <w:rsid w:val="00516AB1"/>
    <w:rsid w:val="005211D5"/>
    <w:rsid w:val="00521653"/>
    <w:rsid w:val="0052576D"/>
    <w:rsid w:val="00534407"/>
    <w:rsid w:val="0054635A"/>
    <w:rsid w:val="0055114B"/>
    <w:rsid w:val="00554B2C"/>
    <w:rsid w:val="00566A34"/>
    <w:rsid w:val="0057038F"/>
    <w:rsid w:val="005A091B"/>
    <w:rsid w:val="005A55C3"/>
    <w:rsid w:val="005C2EC1"/>
    <w:rsid w:val="005C50CC"/>
    <w:rsid w:val="005C6698"/>
    <w:rsid w:val="005D108F"/>
    <w:rsid w:val="005E58FC"/>
    <w:rsid w:val="005F387A"/>
    <w:rsid w:val="005F4E4B"/>
    <w:rsid w:val="00612A2A"/>
    <w:rsid w:val="00620A13"/>
    <w:rsid w:val="00622766"/>
    <w:rsid w:val="00632F5C"/>
    <w:rsid w:val="00634209"/>
    <w:rsid w:val="0063554B"/>
    <w:rsid w:val="0064767F"/>
    <w:rsid w:val="0065321B"/>
    <w:rsid w:val="00655763"/>
    <w:rsid w:val="00667C59"/>
    <w:rsid w:val="00675949"/>
    <w:rsid w:val="006835DE"/>
    <w:rsid w:val="006857D6"/>
    <w:rsid w:val="00687A4B"/>
    <w:rsid w:val="0069266C"/>
    <w:rsid w:val="0069564D"/>
    <w:rsid w:val="00696765"/>
    <w:rsid w:val="006A399D"/>
    <w:rsid w:val="006A67CC"/>
    <w:rsid w:val="006B6939"/>
    <w:rsid w:val="006B7045"/>
    <w:rsid w:val="006C178C"/>
    <w:rsid w:val="006C3F8F"/>
    <w:rsid w:val="006C60B1"/>
    <w:rsid w:val="006C6B33"/>
    <w:rsid w:val="006C6C2B"/>
    <w:rsid w:val="006C7658"/>
    <w:rsid w:val="006D383D"/>
    <w:rsid w:val="006D3BAA"/>
    <w:rsid w:val="006E1383"/>
    <w:rsid w:val="006E15E6"/>
    <w:rsid w:val="006E1A50"/>
    <w:rsid w:val="006F6061"/>
    <w:rsid w:val="0070033F"/>
    <w:rsid w:val="0070184F"/>
    <w:rsid w:val="00710A5C"/>
    <w:rsid w:val="00717440"/>
    <w:rsid w:val="00720F0E"/>
    <w:rsid w:val="00726D03"/>
    <w:rsid w:val="007274CC"/>
    <w:rsid w:val="00741886"/>
    <w:rsid w:val="00745FE9"/>
    <w:rsid w:val="0075247C"/>
    <w:rsid w:val="0075444E"/>
    <w:rsid w:val="00760356"/>
    <w:rsid w:val="00761122"/>
    <w:rsid w:val="00783328"/>
    <w:rsid w:val="00787099"/>
    <w:rsid w:val="007A26AD"/>
    <w:rsid w:val="007C02FC"/>
    <w:rsid w:val="007C0CFB"/>
    <w:rsid w:val="007C14B7"/>
    <w:rsid w:val="008004B0"/>
    <w:rsid w:val="008010CD"/>
    <w:rsid w:val="0081073B"/>
    <w:rsid w:val="00817DCE"/>
    <w:rsid w:val="00825D02"/>
    <w:rsid w:val="00840F52"/>
    <w:rsid w:val="00861789"/>
    <w:rsid w:val="00864D1F"/>
    <w:rsid w:val="00884233"/>
    <w:rsid w:val="0088599D"/>
    <w:rsid w:val="00892091"/>
    <w:rsid w:val="008A025B"/>
    <w:rsid w:val="008B2F3F"/>
    <w:rsid w:val="008B550B"/>
    <w:rsid w:val="008C3794"/>
    <w:rsid w:val="008D2641"/>
    <w:rsid w:val="008D50BC"/>
    <w:rsid w:val="008E00FC"/>
    <w:rsid w:val="008F10C4"/>
    <w:rsid w:val="008F2631"/>
    <w:rsid w:val="00914461"/>
    <w:rsid w:val="00914DFE"/>
    <w:rsid w:val="00924411"/>
    <w:rsid w:val="009319F3"/>
    <w:rsid w:val="009336E2"/>
    <w:rsid w:val="009413E4"/>
    <w:rsid w:val="00953890"/>
    <w:rsid w:val="00954DAB"/>
    <w:rsid w:val="009613F9"/>
    <w:rsid w:val="0096530E"/>
    <w:rsid w:val="00993E1E"/>
    <w:rsid w:val="009A212D"/>
    <w:rsid w:val="009B277C"/>
    <w:rsid w:val="009B2F90"/>
    <w:rsid w:val="009B5681"/>
    <w:rsid w:val="009C0167"/>
    <w:rsid w:val="009C3CC0"/>
    <w:rsid w:val="009C645B"/>
    <w:rsid w:val="009E3577"/>
    <w:rsid w:val="00A06C4B"/>
    <w:rsid w:val="00A13CB7"/>
    <w:rsid w:val="00A158C8"/>
    <w:rsid w:val="00A35E8D"/>
    <w:rsid w:val="00A40015"/>
    <w:rsid w:val="00A40C29"/>
    <w:rsid w:val="00A4294E"/>
    <w:rsid w:val="00A47CE3"/>
    <w:rsid w:val="00A519FA"/>
    <w:rsid w:val="00A54793"/>
    <w:rsid w:val="00A609ED"/>
    <w:rsid w:val="00A61C21"/>
    <w:rsid w:val="00A63648"/>
    <w:rsid w:val="00A841BD"/>
    <w:rsid w:val="00A93634"/>
    <w:rsid w:val="00AA5E29"/>
    <w:rsid w:val="00AB10E7"/>
    <w:rsid w:val="00AB1516"/>
    <w:rsid w:val="00AD0704"/>
    <w:rsid w:val="00AE1D94"/>
    <w:rsid w:val="00AE767C"/>
    <w:rsid w:val="00B1617A"/>
    <w:rsid w:val="00B20129"/>
    <w:rsid w:val="00B314AA"/>
    <w:rsid w:val="00B32608"/>
    <w:rsid w:val="00B40E59"/>
    <w:rsid w:val="00B50E12"/>
    <w:rsid w:val="00B52737"/>
    <w:rsid w:val="00B575F5"/>
    <w:rsid w:val="00B6588B"/>
    <w:rsid w:val="00B7333C"/>
    <w:rsid w:val="00B85859"/>
    <w:rsid w:val="00B9286B"/>
    <w:rsid w:val="00B938E0"/>
    <w:rsid w:val="00BA019F"/>
    <w:rsid w:val="00BA2C86"/>
    <w:rsid w:val="00BA5A5C"/>
    <w:rsid w:val="00BA6266"/>
    <w:rsid w:val="00BB5006"/>
    <w:rsid w:val="00BC51C9"/>
    <w:rsid w:val="00BE0811"/>
    <w:rsid w:val="00BE50EB"/>
    <w:rsid w:val="00BE69CC"/>
    <w:rsid w:val="00BF2BA8"/>
    <w:rsid w:val="00BF6294"/>
    <w:rsid w:val="00C06259"/>
    <w:rsid w:val="00C12FD4"/>
    <w:rsid w:val="00C36AA6"/>
    <w:rsid w:val="00C64DA3"/>
    <w:rsid w:val="00C71042"/>
    <w:rsid w:val="00C75ADF"/>
    <w:rsid w:val="00C763EE"/>
    <w:rsid w:val="00C77185"/>
    <w:rsid w:val="00CB0396"/>
    <w:rsid w:val="00CB2594"/>
    <w:rsid w:val="00CB4132"/>
    <w:rsid w:val="00CC67B2"/>
    <w:rsid w:val="00CC7341"/>
    <w:rsid w:val="00CD7306"/>
    <w:rsid w:val="00CE1360"/>
    <w:rsid w:val="00D12A55"/>
    <w:rsid w:val="00D15F76"/>
    <w:rsid w:val="00D2045B"/>
    <w:rsid w:val="00D21609"/>
    <w:rsid w:val="00D22467"/>
    <w:rsid w:val="00D234E8"/>
    <w:rsid w:val="00D314D9"/>
    <w:rsid w:val="00D31AF1"/>
    <w:rsid w:val="00D409AE"/>
    <w:rsid w:val="00D4762B"/>
    <w:rsid w:val="00D517A9"/>
    <w:rsid w:val="00D5218B"/>
    <w:rsid w:val="00D57129"/>
    <w:rsid w:val="00D77B71"/>
    <w:rsid w:val="00D8477D"/>
    <w:rsid w:val="00D85104"/>
    <w:rsid w:val="00D93C85"/>
    <w:rsid w:val="00DB168F"/>
    <w:rsid w:val="00DB2256"/>
    <w:rsid w:val="00DC7C9F"/>
    <w:rsid w:val="00DD47DB"/>
    <w:rsid w:val="00E008BC"/>
    <w:rsid w:val="00E12CD8"/>
    <w:rsid w:val="00E441F0"/>
    <w:rsid w:val="00E52D48"/>
    <w:rsid w:val="00E5601A"/>
    <w:rsid w:val="00E82002"/>
    <w:rsid w:val="00E92A7A"/>
    <w:rsid w:val="00EB2567"/>
    <w:rsid w:val="00EB4C5A"/>
    <w:rsid w:val="00EB5A3D"/>
    <w:rsid w:val="00EB6988"/>
    <w:rsid w:val="00EC08F1"/>
    <w:rsid w:val="00EC48B0"/>
    <w:rsid w:val="00EC52E4"/>
    <w:rsid w:val="00ED5268"/>
    <w:rsid w:val="00EE377E"/>
    <w:rsid w:val="00EE5D79"/>
    <w:rsid w:val="00EE60EA"/>
    <w:rsid w:val="00EE6E4A"/>
    <w:rsid w:val="00EF090C"/>
    <w:rsid w:val="00F06709"/>
    <w:rsid w:val="00F0763E"/>
    <w:rsid w:val="00F2540B"/>
    <w:rsid w:val="00F3273A"/>
    <w:rsid w:val="00F37286"/>
    <w:rsid w:val="00F407F0"/>
    <w:rsid w:val="00F66E2D"/>
    <w:rsid w:val="00F776C6"/>
    <w:rsid w:val="00F81979"/>
    <w:rsid w:val="00F936B6"/>
    <w:rsid w:val="00FA0873"/>
    <w:rsid w:val="00FA2255"/>
    <w:rsid w:val="00FB7BDC"/>
    <w:rsid w:val="00FC06EB"/>
    <w:rsid w:val="00FC6228"/>
    <w:rsid w:val="00FD3053"/>
    <w:rsid w:val="00FE5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A5A2A"/>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Pro-Gramma"/>
    <w:link w:val="10"/>
    <w:qFormat/>
    <w:rsid w:val="000706E7"/>
    <w:pPr>
      <w:keepNext/>
      <w:pageBreakBefore/>
      <w:spacing w:before="4000" w:after="9960"/>
      <w:jc w:val="right"/>
      <w:outlineLvl w:val="0"/>
    </w:pPr>
    <w:rPr>
      <w:rFonts w:ascii="Verdana" w:hAnsi="Verdana" w:cs="Arial"/>
      <w:b/>
      <w:bCs/>
      <w:color w:val="C41C16"/>
      <w:kern w:val="32"/>
      <w:sz w:val="40"/>
      <w:szCs w:val="32"/>
    </w:rPr>
  </w:style>
  <w:style w:type="paragraph" w:styleId="21">
    <w:name w:val="heading 2"/>
    <w:basedOn w:val="a1"/>
    <w:next w:val="Pro-Gramma"/>
    <w:link w:val="22"/>
    <w:qFormat/>
    <w:rsid w:val="000706E7"/>
    <w:pPr>
      <w:keepNext/>
      <w:pageBreakBefore/>
      <w:pBdr>
        <w:bottom w:val="single" w:sz="24" w:space="5" w:color="999999"/>
      </w:pBdr>
      <w:spacing w:after="840"/>
      <w:ind w:left="1080" w:hanging="1080"/>
      <w:jc w:val="right"/>
      <w:outlineLvl w:val="1"/>
    </w:pPr>
    <w:rPr>
      <w:rFonts w:ascii="Verdana" w:hAnsi="Verdana" w:cs="Arial"/>
      <w:b/>
      <w:bCs/>
      <w:iCs/>
      <w:color w:val="C41C16"/>
      <w:sz w:val="28"/>
      <w:szCs w:val="28"/>
    </w:rPr>
  </w:style>
  <w:style w:type="paragraph" w:styleId="31">
    <w:name w:val="heading 3"/>
    <w:basedOn w:val="a1"/>
    <w:next w:val="Pro-Gramma"/>
    <w:link w:val="32"/>
    <w:qFormat/>
    <w:rsid w:val="000706E7"/>
    <w:pPr>
      <w:keepNext/>
      <w:spacing w:before="1200" w:after="600"/>
      <w:outlineLvl w:val="2"/>
    </w:pPr>
    <w:rPr>
      <w:rFonts w:ascii="Verdana" w:hAnsi="Verdana" w:cs="Arial"/>
      <w:bCs/>
      <w:color w:val="C41C16"/>
      <w:szCs w:val="26"/>
    </w:rPr>
  </w:style>
  <w:style w:type="paragraph" w:styleId="41">
    <w:name w:val="heading 4"/>
    <w:basedOn w:val="a1"/>
    <w:next w:val="Pro-Gramma"/>
    <w:link w:val="42"/>
    <w:qFormat/>
    <w:rsid w:val="000706E7"/>
    <w:pPr>
      <w:keepNext/>
      <w:spacing w:before="480" w:after="240"/>
      <w:ind w:left="1134"/>
      <w:outlineLvl w:val="3"/>
    </w:pPr>
    <w:rPr>
      <w:rFonts w:ascii="Verdana" w:hAnsi="Verdana"/>
      <w:b/>
      <w:bCs/>
      <w:sz w:val="20"/>
      <w:szCs w:val="28"/>
    </w:rPr>
  </w:style>
  <w:style w:type="paragraph" w:styleId="51">
    <w:name w:val="heading 5"/>
    <w:basedOn w:val="Pro-Gramma"/>
    <w:next w:val="Pro-Gramma"/>
    <w:link w:val="52"/>
    <w:qFormat/>
    <w:rsid w:val="000706E7"/>
    <w:pPr>
      <w:keepNext/>
      <w:spacing w:before="240" w:after="120"/>
      <w:outlineLvl w:val="4"/>
    </w:pPr>
    <w:rPr>
      <w:bCs/>
      <w:i/>
      <w:iCs/>
      <w:szCs w:val="26"/>
    </w:rPr>
  </w:style>
  <w:style w:type="paragraph" w:styleId="6">
    <w:name w:val="heading 6"/>
    <w:basedOn w:val="a1"/>
    <w:next w:val="a1"/>
    <w:link w:val="60"/>
    <w:qFormat/>
    <w:rsid w:val="000706E7"/>
    <w:pPr>
      <w:spacing w:before="240" w:after="60"/>
      <w:outlineLvl w:val="5"/>
    </w:pPr>
    <w:rPr>
      <w:b/>
      <w:bCs/>
      <w:sz w:val="22"/>
      <w:szCs w:val="22"/>
    </w:rPr>
  </w:style>
  <w:style w:type="paragraph" w:styleId="7">
    <w:name w:val="heading 7"/>
    <w:basedOn w:val="a1"/>
    <w:next w:val="a1"/>
    <w:link w:val="70"/>
    <w:qFormat/>
    <w:rsid w:val="000706E7"/>
    <w:pPr>
      <w:spacing w:before="240" w:after="60"/>
      <w:outlineLvl w:val="6"/>
    </w:pPr>
  </w:style>
  <w:style w:type="paragraph" w:styleId="8">
    <w:name w:val="heading 8"/>
    <w:basedOn w:val="a1"/>
    <w:next w:val="a1"/>
    <w:link w:val="80"/>
    <w:qFormat/>
    <w:rsid w:val="000706E7"/>
    <w:pPr>
      <w:spacing w:before="240" w:after="60"/>
      <w:outlineLvl w:val="7"/>
    </w:pPr>
    <w:rPr>
      <w:i/>
      <w:iCs/>
    </w:rPr>
  </w:style>
  <w:style w:type="paragraph" w:styleId="9">
    <w:name w:val="heading 9"/>
    <w:basedOn w:val="a1"/>
    <w:next w:val="a1"/>
    <w:link w:val="90"/>
    <w:qFormat/>
    <w:rsid w:val="000706E7"/>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3A5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ормальный (таблица)"/>
    <w:basedOn w:val="a1"/>
    <w:next w:val="a1"/>
    <w:uiPriority w:val="99"/>
    <w:rsid w:val="003A5A2A"/>
    <w:pPr>
      <w:widowControl w:val="0"/>
      <w:autoSpaceDE w:val="0"/>
      <w:autoSpaceDN w:val="0"/>
      <w:adjustRightInd w:val="0"/>
      <w:jc w:val="both"/>
    </w:pPr>
    <w:rPr>
      <w:rFonts w:ascii="Arial" w:eastAsiaTheme="minorEastAsia" w:hAnsi="Arial" w:cs="Arial"/>
    </w:rPr>
  </w:style>
  <w:style w:type="paragraph" w:styleId="a7">
    <w:name w:val="List Paragraph"/>
    <w:basedOn w:val="a1"/>
    <w:uiPriority w:val="34"/>
    <w:qFormat/>
    <w:rsid w:val="009C016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8">
    <w:name w:val="Название Знак"/>
    <w:basedOn w:val="a2"/>
    <w:link w:val="a9"/>
    <w:rsid w:val="004F7384"/>
    <w:rPr>
      <w:rFonts w:ascii="Times New Roman" w:eastAsia="Times New Roman" w:hAnsi="Times New Roman" w:cs="Times New Roman"/>
      <w:b/>
      <w:caps/>
      <w:sz w:val="32"/>
      <w:szCs w:val="20"/>
      <w:lang w:eastAsia="ru-RU"/>
    </w:rPr>
  </w:style>
  <w:style w:type="paragraph" w:styleId="a9">
    <w:name w:val="Title"/>
    <w:basedOn w:val="a1"/>
    <w:link w:val="a8"/>
    <w:qFormat/>
    <w:rsid w:val="004F7384"/>
    <w:pPr>
      <w:jc w:val="center"/>
    </w:pPr>
    <w:rPr>
      <w:b/>
      <w:caps/>
      <w:sz w:val="32"/>
      <w:szCs w:val="20"/>
    </w:rPr>
  </w:style>
  <w:style w:type="character" w:customStyle="1" w:styleId="aa">
    <w:name w:val="Подзаголовок Знак"/>
    <w:basedOn w:val="a2"/>
    <w:link w:val="ab"/>
    <w:rsid w:val="004F7384"/>
    <w:rPr>
      <w:rFonts w:ascii="Times New Roman" w:eastAsia="Times New Roman" w:hAnsi="Times New Roman" w:cs="Times New Roman"/>
      <w:sz w:val="28"/>
      <w:szCs w:val="20"/>
      <w:lang w:eastAsia="ru-RU"/>
    </w:rPr>
  </w:style>
  <w:style w:type="paragraph" w:styleId="ab">
    <w:name w:val="Subtitle"/>
    <w:basedOn w:val="a1"/>
    <w:link w:val="aa"/>
    <w:qFormat/>
    <w:rsid w:val="004F7384"/>
    <w:pPr>
      <w:jc w:val="center"/>
    </w:pPr>
    <w:rPr>
      <w:sz w:val="28"/>
      <w:szCs w:val="20"/>
    </w:rPr>
  </w:style>
  <w:style w:type="character" w:customStyle="1" w:styleId="ac">
    <w:name w:val="Текст выноски Знак"/>
    <w:basedOn w:val="a2"/>
    <w:link w:val="ad"/>
    <w:rsid w:val="004F7384"/>
    <w:rPr>
      <w:rFonts w:ascii="Tahoma" w:eastAsia="Calibri" w:hAnsi="Tahoma" w:cs="Tahoma"/>
      <w:sz w:val="16"/>
      <w:szCs w:val="16"/>
      <w:lang w:eastAsia="ar-SA"/>
    </w:rPr>
  </w:style>
  <w:style w:type="paragraph" w:styleId="ad">
    <w:name w:val="Balloon Text"/>
    <w:basedOn w:val="a1"/>
    <w:link w:val="ac"/>
    <w:unhideWhenUsed/>
    <w:rsid w:val="004F7384"/>
    <w:pPr>
      <w:suppressAutoHyphens/>
      <w:jc w:val="both"/>
    </w:pPr>
    <w:rPr>
      <w:rFonts w:ascii="Tahoma" w:eastAsia="Calibri" w:hAnsi="Tahoma" w:cs="Tahoma"/>
      <w:sz w:val="16"/>
      <w:szCs w:val="16"/>
      <w:lang w:eastAsia="ar-SA"/>
    </w:rPr>
  </w:style>
  <w:style w:type="paragraph" w:customStyle="1" w:styleId="11Char">
    <w:name w:val="Знак1 Знак Знак Знак Знак Знак Знак Знак Знак1 Char"/>
    <w:basedOn w:val="a1"/>
    <w:rsid w:val="00CC7341"/>
    <w:pPr>
      <w:spacing w:after="160" w:line="240" w:lineRule="exact"/>
    </w:pPr>
    <w:rPr>
      <w:rFonts w:ascii="Verdana" w:hAnsi="Verdana" w:cs="Verdana"/>
      <w:sz w:val="20"/>
      <w:szCs w:val="20"/>
      <w:lang w:val="en-US" w:eastAsia="en-US"/>
    </w:rPr>
  </w:style>
  <w:style w:type="paragraph" w:customStyle="1" w:styleId="11">
    <w:name w:val="1"/>
    <w:basedOn w:val="a1"/>
    <w:rsid w:val="00CC7341"/>
    <w:pPr>
      <w:spacing w:before="100" w:beforeAutospacing="1" w:after="100" w:afterAutospacing="1"/>
    </w:pPr>
    <w:rPr>
      <w:rFonts w:ascii="Tahoma" w:hAnsi="Tahoma"/>
      <w:sz w:val="20"/>
      <w:szCs w:val="20"/>
      <w:lang w:val="en-US" w:eastAsia="en-US"/>
    </w:rPr>
  </w:style>
  <w:style w:type="paragraph" w:styleId="ae">
    <w:name w:val="Body Text"/>
    <w:basedOn w:val="a1"/>
    <w:link w:val="af"/>
    <w:rsid w:val="00CC7341"/>
    <w:pPr>
      <w:jc w:val="both"/>
    </w:pPr>
    <w:rPr>
      <w:b/>
      <w:bCs/>
    </w:rPr>
  </w:style>
  <w:style w:type="character" w:customStyle="1" w:styleId="af">
    <w:name w:val="Основной текст Знак"/>
    <w:basedOn w:val="a2"/>
    <w:link w:val="ae"/>
    <w:rsid w:val="00CC7341"/>
    <w:rPr>
      <w:rFonts w:ascii="Times New Roman" w:eastAsia="Times New Roman" w:hAnsi="Times New Roman" w:cs="Times New Roman"/>
      <w:b/>
      <w:bCs/>
      <w:sz w:val="24"/>
      <w:szCs w:val="24"/>
      <w:lang w:eastAsia="ru-RU"/>
    </w:rPr>
  </w:style>
  <w:style w:type="paragraph" w:customStyle="1" w:styleId="ConsPlusNormal">
    <w:name w:val="ConsPlusNormal"/>
    <w:rsid w:val="00CC734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2"/>
    <w:link w:val="1"/>
    <w:rsid w:val="000706E7"/>
    <w:rPr>
      <w:rFonts w:ascii="Verdana" w:eastAsia="Times New Roman" w:hAnsi="Verdana" w:cs="Arial"/>
      <w:b/>
      <w:bCs/>
      <w:color w:val="C41C16"/>
      <w:kern w:val="32"/>
      <w:sz w:val="40"/>
      <w:szCs w:val="32"/>
      <w:lang w:eastAsia="ru-RU"/>
    </w:rPr>
  </w:style>
  <w:style w:type="character" w:customStyle="1" w:styleId="22">
    <w:name w:val="Заголовок 2 Знак"/>
    <w:basedOn w:val="a2"/>
    <w:link w:val="21"/>
    <w:rsid w:val="000706E7"/>
    <w:rPr>
      <w:rFonts w:ascii="Verdana" w:eastAsia="Times New Roman" w:hAnsi="Verdana" w:cs="Arial"/>
      <w:b/>
      <w:bCs/>
      <w:iCs/>
      <w:color w:val="C41C16"/>
      <w:sz w:val="28"/>
      <w:szCs w:val="28"/>
      <w:lang w:eastAsia="ru-RU"/>
    </w:rPr>
  </w:style>
  <w:style w:type="character" w:customStyle="1" w:styleId="32">
    <w:name w:val="Заголовок 3 Знак"/>
    <w:basedOn w:val="a2"/>
    <w:link w:val="31"/>
    <w:rsid w:val="000706E7"/>
    <w:rPr>
      <w:rFonts w:ascii="Verdana" w:eastAsia="Times New Roman" w:hAnsi="Verdana" w:cs="Arial"/>
      <w:bCs/>
      <w:color w:val="C41C16"/>
      <w:sz w:val="24"/>
      <w:szCs w:val="26"/>
      <w:lang w:eastAsia="ru-RU"/>
    </w:rPr>
  </w:style>
  <w:style w:type="character" w:customStyle="1" w:styleId="42">
    <w:name w:val="Заголовок 4 Знак"/>
    <w:basedOn w:val="a2"/>
    <w:link w:val="41"/>
    <w:rsid w:val="000706E7"/>
    <w:rPr>
      <w:rFonts w:ascii="Verdana" w:eastAsia="Times New Roman" w:hAnsi="Verdana" w:cs="Times New Roman"/>
      <w:b/>
      <w:bCs/>
      <w:sz w:val="20"/>
      <w:szCs w:val="28"/>
      <w:lang w:eastAsia="ru-RU"/>
    </w:rPr>
  </w:style>
  <w:style w:type="character" w:customStyle="1" w:styleId="52">
    <w:name w:val="Заголовок 5 Знак"/>
    <w:basedOn w:val="a2"/>
    <w:link w:val="51"/>
    <w:rsid w:val="000706E7"/>
    <w:rPr>
      <w:rFonts w:ascii="Georgia" w:eastAsia="Times New Roman" w:hAnsi="Georgia" w:cs="Times New Roman"/>
      <w:bCs/>
      <w:i/>
      <w:iCs/>
      <w:sz w:val="20"/>
      <w:szCs w:val="26"/>
      <w:lang w:val="x-none" w:eastAsia="ru-RU"/>
    </w:rPr>
  </w:style>
  <w:style w:type="character" w:customStyle="1" w:styleId="60">
    <w:name w:val="Заголовок 6 Знак"/>
    <w:basedOn w:val="a2"/>
    <w:link w:val="6"/>
    <w:rsid w:val="000706E7"/>
    <w:rPr>
      <w:rFonts w:ascii="Times New Roman" w:eastAsia="Times New Roman" w:hAnsi="Times New Roman" w:cs="Times New Roman"/>
      <w:b/>
      <w:bCs/>
      <w:lang w:eastAsia="ru-RU"/>
    </w:rPr>
  </w:style>
  <w:style w:type="character" w:customStyle="1" w:styleId="70">
    <w:name w:val="Заголовок 7 Знак"/>
    <w:basedOn w:val="a2"/>
    <w:link w:val="7"/>
    <w:rsid w:val="000706E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706E7"/>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0706E7"/>
    <w:rPr>
      <w:rFonts w:ascii="Arial" w:eastAsia="Times New Roman" w:hAnsi="Arial" w:cs="Arial"/>
      <w:lang w:eastAsia="ru-RU"/>
    </w:rPr>
  </w:style>
  <w:style w:type="paragraph" w:customStyle="1" w:styleId="Pro-TabHead">
    <w:name w:val="Pro-Tab Head"/>
    <w:basedOn w:val="Pro-Tab"/>
    <w:link w:val="Pro-TabHead0"/>
    <w:semiHidden/>
    <w:rsid w:val="000706E7"/>
    <w:rPr>
      <w:rFonts w:eastAsia="Times New Roman" w:cs="Times New Roman"/>
      <w:b/>
      <w:bCs/>
      <w:sz w:val="16"/>
      <w:szCs w:val="24"/>
      <w:lang w:val="x-none"/>
    </w:rPr>
  </w:style>
  <w:style w:type="paragraph" w:styleId="af0">
    <w:name w:val="header"/>
    <w:basedOn w:val="a1"/>
    <w:link w:val="af1"/>
    <w:rsid w:val="000706E7"/>
    <w:pPr>
      <w:tabs>
        <w:tab w:val="center" w:pos="4677"/>
        <w:tab w:val="right" w:pos="9355"/>
      </w:tabs>
    </w:pPr>
  </w:style>
  <w:style w:type="character" w:customStyle="1" w:styleId="af1">
    <w:name w:val="Верхний колонтитул Знак"/>
    <w:basedOn w:val="a2"/>
    <w:link w:val="af0"/>
    <w:rsid w:val="000706E7"/>
    <w:rPr>
      <w:rFonts w:ascii="Times New Roman" w:eastAsia="Times New Roman" w:hAnsi="Times New Roman" w:cs="Times New Roman"/>
      <w:sz w:val="24"/>
      <w:szCs w:val="24"/>
      <w:lang w:eastAsia="ru-RU"/>
    </w:rPr>
  </w:style>
  <w:style w:type="character" w:styleId="af2">
    <w:name w:val="Hyperlink"/>
    <w:semiHidden/>
    <w:rsid w:val="000706E7"/>
    <w:rPr>
      <w:color w:val="808080"/>
      <w:u w:val="none"/>
    </w:rPr>
  </w:style>
  <w:style w:type="character" w:styleId="af3">
    <w:name w:val="annotation reference"/>
    <w:semiHidden/>
    <w:rsid w:val="000706E7"/>
    <w:rPr>
      <w:sz w:val="16"/>
    </w:rPr>
  </w:style>
  <w:style w:type="character" w:styleId="af4">
    <w:name w:val="footnote reference"/>
    <w:semiHidden/>
    <w:rsid w:val="000706E7"/>
    <w:rPr>
      <w:vertAlign w:val="superscript"/>
    </w:rPr>
  </w:style>
  <w:style w:type="paragraph" w:customStyle="1" w:styleId="af5">
    <w:name w:val="Иллюстрация"/>
    <w:semiHidden/>
    <w:rsid w:val="000706E7"/>
    <w:pPr>
      <w:keepNext/>
      <w:keepLines/>
      <w:spacing w:before="240" w:after="120" w:line="240" w:lineRule="auto"/>
      <w:contextualSpacing/>
    </w:pPr>
    <w:rPr>
      <w:rFonts w:ascii="Tahoma" w:eastAsia="Times New Roman" w:hAnsi="Tahoma" w:cs="Arial"/>
      <w:b/>
      <w:bCs/>
      <w:color w:val="515024"/>
      <w:sz w:val="20"/>
      <w:szCs w:val="26"/>
      <w:lang w:eastAsia="ru-RU"/>
    </w:rPr>
  </w:style>
  <w:style w:type="paragraph" w:styleId="af6">
    <w:name w:val="Normal (Web)"/>
    <w:basedOn w:val="a1"/>
    <w:semiHidden/>
    <w:rsid w:val="000706E7"/>
  </w:style>
  <w:style w:type="paragraph" w:styleId="33">
    <w:name w:val="toc 3"/>
    <w:basedOn w:val="a1"/>
    <w:next w:val="a1"/>
    <w:autoRedefine/>
    <w:rsid w:val="000706E7"/>
    <w:pPr>
      <w:tabs>
        <w:tab w:val="right" w:pos="9911"/>
      </w:tabs>
      <w:spacing w:before="240" w:after="120"/>
      <w:ind w:left="1202"/>
    </w:pPr>
    <w:rPr>
      <w:rFonts w:ascii="Georgia" w:hAnsi="Georgia"/>
      <w:sz w:val="20"/>
      <w:szCs w:val="20"/>
    </w:rPr>
  </w:style>
  <w:style w:type="character" w:customStyle="1" w:styleId="af7">
    <w:name w:val="Ссылка"/>
    <w:semiHidden/>
    <w:rsid w:val="000706E7"/>
    <w:rPr>
      <w:i/>
    </w:rPr>
  </w:style>
  <w:style w:type="character" w:styleId="af8">
    <w:name w:val="Strong"/>
    <w:qFormat/>
    <w:rsid w:val="000706E7"/>
    <w:rPr>
      <w:b/>
    </w:rPr>
  </w:style>
  <w:style w:type="paragraph" w:styleId="af9">
    <w:name w:val="Document Map"/>
    <w:basedOn w:val="a1"/>
    <w:link w:val="afa"/>
    <w:semiHidden/>
    <w:rsid w:val="000706E7"/>
    <w:pPr>
      <w:shd w:val="clear" w:color="auto" w:fill="000080"/>
    </w:pPr>
    <w:rPr>
      <w:rFonts w:ascii="Tahoma" w:hAnsi="Tahoma" w:cs="Tahoma"/>
      <w:sz w:val="20"/>
      <w:szCs w:val="20"/>
    </w:rPr>
  </w:style>
  <w:style w:type="character" w:customStyle="1" w:styleId="afa">
    <w:name w:val="Схема документа Знак"/>
    <w:basedOn w:val="a2"/>
    <w:link w:val="af9"/>
    <w:semiHidden/>
    <w:rsid w:val="000706E7"/>
    <w:rPr>
      <w:rFonts w:ascii="Tahoma" w:eastAsia="Times New Roman" w:hAnsi="Tahoma" w:cs="Tahoma"/>
      <w:sz w:val="20"/>
      <w:szCs w:val="20"/>
      <w:shd w:val="clear" w:color="auto" w:fill="000080"/>
      <w:lang w:eastAsia="ru-RU"/>
    </w:rPr>
  </w:style>
  <w:style w:type="character" w:customStyle="1" w:styleId="Pro-Tab0">
    <w:name w:val="Pro-Tab Знак Знак"/>
    <w:link w:val="Pro-Tab"/>
    <w:locked/>
    <w:rsid w:val="000706E7"/>
    <w:rPr>
      <w:rFonts w:ascii="Tahoma" w:hAnsi="Tahoma"/>
      <w:sz w:val="24"/>
      <w:lang w:eastAsia="ru-RU"/>
    </w:rPr>
  </w:style>
  <w:style w:type="paragraph" w:styleId="afb">
    <w:name w:val="Message Header"/>
    <w:basedOn w:val="a1"/>
    <w:link w:val="afc"/>
    <w:semiHidden/>
    <w:rsid w:val="000706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c">
    <w:name w:val="Шапка Знак"/>
    <w:basedOn w:val="a2"/>
    <w:link w:val="afb"/>
    <w:semiHidden/>
    <w:rsid w:val="000706E7"/>
    <w:rPr>
      <w:rFonts w:ascii="Arial" w:eastAsia="Times New Roman" w:hAnsi="Arial" w:cs="Arial"/>
      <w:sz w:val="24"/>
      <w:szCs w:val="24"/>
      <w:shd w:val="pct20" w:color="auto" w:fill="auto"/>
      <w:lang w:eastAsia="ru-RU"/>
    </w:rPr>
  </w:style>
  <w:style w:type="paragraph" w:styleId="afd">
    <w:name w:val="annotation text"/>
    <w:basedOn w:val="a1"/>
    <w:link w:val="afe"/>
    <w:rsid w:val="000706E7"/>
    <w:rPr>
      <w:sz w:val="20"/>
      <w:szCs w:val="20"/>
    </w:rPr>
  </w:style>
  <w:style w:type="character" w:customStyle="1" w:styleId="afe">
    <w:name w:val="Текст примечания Знак"/>
    <w:basedOn w:val="a2"/>
    <w:link w:val="afd"/>
    <w:rsid w:val="000706E7"/>
    <w:rPr>
      <w:rFonts w:ascii="Times New Roman" w:eastAsia="Times New Roman" w:hAnsi="Times New Roman" w:cs="Times New Roman"/>
      <w:sz w:val="20"/>
      <w:szCs w:val="20"/>
      <w:lang w:eastAsia="ru-RU"/>
    </w:rPr>
  </w:style>
  <w:style w:type="paragraph" w:styleId="aff">
    <w:name w:val="annotation subject"/>
    <w:basedOn w:val="a1"/>
    <w:link w:val="aff0"/>
    <w:semiHidden/>
    <w:rsid w:val="000706E7"/>
    <w:rPr>
      <w:b/>
      <w:bCs/>
      <w:sz w:val="20"/>
      <w:szCs w:val="20"/>
    </w:rPr>
  </w:style>
  <w:style w:type="character" w:customStyle="1" w:styleId="aff0">
    <w:name w:val="Тема примечания Знак"/>
    <w:basedOn w:val="afe"/>
    <w:link w:val="aff"/>
    <w:semiHidden/>
    <w:rsid w:val="000706E7"/>
    <w:rPr>
      <w:rFonts w:ascii="Times New Roman" w:eastAsia="Times New Roman" w:hAnsi="Times New Roman" w:cs="Times New Roman"/>
      <w:b/>
      <w:bCs/>
      <w:sz w:val="20"/>
      <w:szCs w:val="20"/>
      <w:lang w:eastAsia="ru-RU"/>
    </w:rPr>
  </w:style>
  <w:style w:type="paragraph" w:styleId="HTML">
    <w:name w:val="HTML Address"/>
    <w:basedOn w:val="a1"/>
    <w:link w:val="HTML0"/>
    <w:semiHidden/>
    <w:rsid w:val="000706E7"/>
    <w:rPr>
      <w:i/>
      <w:iCs/>
    </w:rPr>
  </w:style>
  <w:style w:type="character" w:customStyle="1" w:styleId="HTML0">
    <w:name w:val="Адрес HTML Знак"/>
    <w:basedOn w:val="a2"/>
    <w:link w:val="HTML"/>
    <w:semiHidden/>
    <w:rsid w:val="000706E7"/>
    <w:rPr>
      <w:rFonts w:ascii="Times New Roman" w:eastAsia="Times New Roman" w:hAnsi="Times New Roman" w:cs="Times New Roman"/>
      <w:i/>
      <w:iCs/>
      <w:sz w:val="24"/>
      <w:szCs w:val="24"/>
      <w:lang w:eastAsia="ru-RU"/>
    </w:rPr>
  </w:style>
  <w:style w:type="paragraph" w:styleId="aff1">
    <w:name w:val="envelope address"/>
    <w:basedOn w:val="a1"/>
    <w:semiHidden/>
    <w:rsid w:val="000706E7"/>
    <w:pPr>
      <w:framePr w:w="7920" w:h="1980" w:hRule="exact" w:hSpace="180" w:wrap="auto" w:hAnchor="page" w:xAlign="center" w:yAlign="bottom"/>
      <w:ind w:left="2880"/>
    </w:pPr>
    <w:rPr>
      <w:rFonts w:ascii="Arial" w:hAnsi="Arial" w:cs="Arial"/>
    </w:rPr>
  </w:style>
  <w:style w:type="character" w:styleId="HTML1">
    <w:name w:val="HTML Acronym"/>
    <w:semiHidden/>
    <w:rsid w:val="000706E7"/>
    <w:rPr>
      <w:rFonts w:cs="Times New Roman"/>
    </w:rPr>
  </w:style>
  <w:style w:type="table" w:styleId="-1">
    <w:name w:val="Table Web 1"/>
    <w:basedOn w:val="a3"/>
    <w:semiHidden/>
    <w:rsid w:val="000706E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semiHidden/>
    <w:rsid w:val="000706E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semiHidden/>
    <w:rsid w:val="000706E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2">
    <w:name w:val="Emphasis"/>
    <w:qFormat/>
    <w:rsid w:val="000706E7"/>
    <w:rPr>
      <w:i/>
    </w:rPr>
  </w:style>
  <w:style w:type="paragraph" w:styleId="aff3">
    <w:name w:val="Date"/>
    <w:basedOn w:val="a1"/>
    <w:next w:val="a1"/>
    <w:link w:val="aff4"/>
    <w:semiHidden/>
    <w:rsid w:val="000706E7"/>
  </w:style>
  <w:style w:type="character" w:customStyle="1" w:styleId="aff4">
    <w:name w:val="Дата Знак"/>
    <w:basedOn w:val="a2"/>
    <w:link w:val="aff3"/>
    <w:semiHidden/>
    <w:rsid w:val="000706E7"/>
    <w:rPr>
      <w:rFonts w:ascii="Times New Roman" w:eastAsia="Times New Roman" w:hAnsi="Times New Roman" w:cs="Times New Roman"/>
      <w:sz w:val="24"/>
      <w:szCs w:val="24"/>
      <w:lang w:eastAsia="ru-RU"/>
    </w:rPr>
  </w:style>
  <w:style w:type="paragraph" w:styleId="aff5">
    <w:name w:val="Note Heading"/>
    <w:basedOn w:val="a1"/>
    <w:next w:val="a1"/>
    <w:link w:val="aff6"/>
    <w:semiHidden/>
    <w:rsid w:val="000706E7"/>
  </w:style>
  <w:style w:type="character" w:customStyle="1" w:styleId="aff6">
    <w:name w:val="Заголовок записки Знак"/>
    <w:basedOn w:val="a2"/>
    <w:link w:val="aff5"/>
    <w:semiHidden/>
    <w:rsid w:val="000706E7"/>
    <w:rPr>
      <w:rFonts w:ascii="Times New Roman" w:eastAsia="Times New Roman" w:hAnsi="Times New Roman" w:cs="Times New Roman"/>
      <w:sz w:val="24"/>
      <w:szCs w:val="24"/>
      <w:lang w:eastAsia="ru-RU"/>
    </w:rPr>
  </w:style>
  <w:style w:type="table" w:styleId="aff7">
    <w:name w:val="Table Elegant"/>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2">
    <w:name w:val="Table Subtle 1"/>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Subtle 2"/>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semiHidden/>
    <w:rsid w:val="000706E7"/>
    <w:rPr>
      <w:rFonts w:ascii="Courier New" w:hAnsi="Courier New"/>
      <w:sz w:val="20"/>
    </w:rPr>
  </w:style>
  <w:style w:type="table" w:styleId="13">
    <w:name w:val="Table Classic 1"/>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4">
    <w:name w:val="Table Classic 2"/>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4">
    <w:name w:val="Table Classic 3"/>
    <w:basedOn w:val="a3"/>
    <w:semiHidden/>
    <w:rsid w:val="000706E7"/>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semiHidden/>
    <w:rsid w:val="000706E7"/>
    <w:rPr>
      <w:rFonts w:ascii="Courier New" w:hAnsi="Courier New"/>
      <w:sz w:val="20"/>
    </w:rPr>
  </w:style>
  <w:style w:type="paragraph" w:styleId="aff8">
    <w:name w:val="Body Text First Indent"/>
    <w:basedOn w:val="ae"/>
    <w:link w:val="aff9"/>
    <w:semiHidden/>
    <w:rsid w:val="000706E7"/>
    <w:pPr>
      <w:spacing w:after="120"/>
      <w:ind w:firstLine="210"/>
      <w:jc w:val="left"/>
    </w:pPr>
    <w:rPr>
      <w:b w:val="0"/>
      <w:bCs w:val="0"/>
    </w:rPr>
  </w:style>
  <w:style w:type="character" w:customStyle="1" w:styleId="aff9">
    <w:name w:val="Красная строка Знак"/>
    <w:basedOn w:val="af"/>
    <w:link w:val="aff8"/>
    <w:semiHidden/>
    <w:rsid w:val="000706E7"/>
    <w:rPr>
      <w:rFonts w:ascii="Times New Roman" w:eastAsia="Times New Roman" w:hAnsi="Times New Roman" w:cs="Times New Roman"/>
      <w:b w:val="0"/>
      <w:bCs w:val="0"/>
      <w:sz w:val="24"/>
      <w:szCs w:val="24"/>
      <w:lang w:eastAsia="ru-RU"/>
    </w:rPr>
  </w:style>
  <w:style w:type="paragraph" w:styleId="affa">
    <w:name w:val="Body Text Indent"/>
    <w:basedOn w:val="a1"/>
    <w:link w:val="affb"/>
    <w:semiHidden/>
    <w:rsid w:val="000706E7"/>
    <w:pPr>
      <w:spacing w:after="120"/>
      <w:ind w:left="283"/>
    </w:pPr>
  </w:style>
  <w:style w:type="character" w:customStyle="1" w:styleId="affb">
    <w:name w:val="Основной текст с отступом Знак"/>
    <w:basedOn w:val="a2"/>
    <w:link w:val="affa"/>
    <w:semiHidden/>
    <w:rsid w:val="000706E7"/>
    <w:rPr>
      <w:rFonts w:ascii="Times New Roman" w:eastAsia="Times New Roman" w:hAnsi="Times New Roman" w:cs="Times New Roman"/>
      <w:sz w:val="24"/>
      <w:szCs w:val="24"/>
      <w:lang w:eastAsia="ru-RU"/>
    </w:rPr>
  </w:style>
  <w:style w:type="paragraph" w:styleId="25">
    <w:name w:val="Body Text First Indent 2"/>
    <w:basedOn w:val="affa"/>
    <w:link w:val="26"/>
    <w:semiHidden/>
    <w:rsid w:val="000706E7"/>
    <w:pPr>
      <w:ind w:firstLine="210"/>
    </w:pPr>
  </w:style>
  <w:style w:type="character" w:customStyle="1" w:styleId="26">
    <w:name w:val="Красная строка 2 Знак"/>
    <w:basedOn w:val="affb"/>
    <w:link w:val="25"/>
    <w:semiHidden/>
    <w:rsid w:val="000706E7"/>
    <w:rPr>
      <w:rFonts w:ascii="Times New Roman" w:eastAsia="Times New Roman" w:hAnsi="Times New Roman" w:cs="Times New Roman"/>
      <w:sz w:val="24"/>
      <w:szCs w:val="24"/>
      <w:lang w:eastAsia="ru-RU"/>
    </w:rPr>
  </w:style>
  <w:style w:type="paragraph" w:styleId="a0">
    <w:name w:val="List Bullet"/>
    <w:basedOn w:val="a1"/>
    <w:semiHidden/>
    <w:rsid w:val="000706E7"/>
    <w:pPr>
      <w:numPr>
        <w:numId w:val="8"/>
      </w:numPr>
    </w:pPr>
  </w:style>
  <w:style w:type="paragraph" w:styleId="20">
    <w:name w:val="List Bullet 2"/>
    <w:basedOn w:val="a1"/>
    <w:semiHidden/>
    <w:rsid w:val="000706E7"/>
    <w:pPr>
      <w:numPr>
        <w:numId w:val="9"/>
      </w:numPr>
    </w:pPr>
  </w:style>
  <w:style w:type="paragraph" w:styleId="30">
    <w:name w:val="List Bullet 3"/>
    <w:basedOn w:val="a1"/>
    <w:semiHidden/>
    <w:rsid w:val="000706E7"/>
    <w:pPr>
      <w:numPr>
        <w:numId w:val="10"/>
      </w:numPr>
    </w:pPr>
  </w:style>
  <w:style w:type="paragraph" w:styleId="40">
    <w:name w:val="List Bullet 4"/>
    <w:basedOn w:val="a1"/>
    <w:semiHidden/>
    <w:rsid w:val="000706E7"/>
    <w:pPr>
      <w:numPr>
        <w:numId w:val="11"/>
      </w:numPr>
    </w:pPr>
  </w:style>
  <w:style w:type="paragraph" w:styleId="50">
    <w:name w:val="List Bullet 5"/>
    <w:basedOn w:val="a1"/>
    <w:semiHidden/>
    <w:rsid w:val="000706E7"/>
    <w:pPr>
      <w:numPr>
        <w:numId w:val="12"/>
      </w:numPr>
    </w:pPr>
  </w:style>
  <w:style w:type="paragraph" w:styleId="affc">
    <w:name w:val="footer"/>
    <w:basedOn w:val="a1"/>
    <w:link w:val="affd"/>
    <w:rsid w:val="000706E7"/>
    <w:pPr>
      <w:tabs>
        <w:tab w:val="center" w:pos="4677"/>
        <w:tab w:val="right" w:pos="9355"/>
      </w:tabs>
    </w:pPr>
  </w:style>
  <w:style w:type="character" w:customStyle="1" w:styleId="affd">
    <w:name w:val="Нижний колонтитул Знак"/>
    <w:basedOn w:val="a2"/>
    <w:link w:val="affc"/>
    <w:rsid w:val="000706E7"/>
    <w:rPr>
      <w:rFonts w:ascii="Times New Roman" w:eastAsia="Times New Roman" w:hAnsi="Times New Roman" w:cs="Times New Roman"/>
      <w:sz w:val="24"/>
      <w:szCs w:val="24"/>
      <w:lang w:eastAsia="ru-RU"/>
    </w:rPr>
  </w:style>
  <w:style w:type="character" w:styleId="affe">
    <w:name w:val="page number"/>
    <w:semiHidden/>
    <w:rsid w:val="000706E7"/>
    <w:rPr>
      <w:rFonts w:ascii="Verdana" w:hAnsi="Verdana"/>
      <w:b/>
      <w:color w:val="C41C16"/>
      <w:sz w:val="16"/>
    </w:rPr>
  </w:style>
  <w:style w:type="character" w:styleId="afff">
    <w:name w:val="line number"/>
    <w:semiHidden/>
    <w:rsid w:val="000706E7"/>
    <w:rPr>
      <w:rFonts w:cs="Times New Roman"/>
    </w:rPr>
  </w:style>
  <w:style w:type="paragraph" w:styleId="a">
    <w:name w:val="List Number"/>
    <w:basedOn w:val="a1"/>
    <w:semiHidden/>
    <w:rsid w:val="000706E7"/>
    <w:pPr>
      <w:numPr>
        <w:numId w:val="13"/>
      </w:numPr>
    </w:pPr>
  </w:style>
  <w:style w:type="paragraph" w:styleId="2">
    <w:name w:val="List Number 2"/>
    <w:basedOn w:val="a1"/>
    <w:semiHidden/>
    <w:rsid w:val="000706E7"/>
    <w:pPr>
      <w:numPr>
        <w:numId w:val="14"/>
      </w:numPr>
    </w:pPr>
  </w:style>
  <w:style w:type="paragraph" w:styleId="3">
    <w:name w:val="List Number 3"/>
    <w:basedOn w:val="a1"/>
    <w:semiHidden/>
    <w:rsid w:val="000706E7"/>
    <w:pPr>
      <w:numPr>
        <w:numId w:val="15"/>
      </w:numPr>
    </w:pPr>
  </w:style>
  <w:style w:type="paragraph" w:styleId="4">
    <w:name w:val="List Number 4"/>
    <w:basedOn w:val="a1"/>
    <w:semiHidden/>
    <w:rsid w:val="000706E7"/>
    <w:pPr>
      <w:numPr>
        <w:numId w:val="16"/>
      </w:numPr>
    </w:pPr>
  </w:style>
  <w:style w:type="paragraph" w:styleId="5">
    <w:name w:val="List Number 5"/>
    <w:basedOn w:val="a1"/>
    <w:semiHidden/>
    <w:rsid w:val="000706E7"/>
    <w:pPr>
      <w:numPr>
        <w:numId w:val="17"/>
      </w:numPr>
    </w:pPr>
  </w:style>
  <w:style w:type="character" w:styleId="HTML4">
    <w:name w:val="HTML Sample"/>
    <w:semiHidden/>
    <w:rsid w:val="000706E7"/>
    <w:rPr>
      <w:rFonts w:ascii="Courier New" w:hAnsi="Courier New"/>
    </w:rPr>
  </w:style>
  <w:style w:type="paragraph" w:styleId="27">
    <w:name w:val="envelope return"/>
    <w:basedOn w:val="a1"/>
    <w:semiHidden/>
    <w:rsid w:val="000706E7"/>
    <w:rPr>
      <w:rFonts w:ascii="Arial" w:hAnsi="Arial" w:cs="Arial"/>
      <w:sz w:val="20"/>
      <w:szCs w:val="20"/>
    </w:rPr>
  </w:style>
  <w:style w:type="table" w:styleId="14">
    <w:name w:val="Table 3D effects 1"/>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5">
    <w:name w:val="Table 3D effects 3"/>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0">
    <w:name w:val="Normal Indent"/>
    <w:basedOn w:val="a1"/>
    <w:semiHidden/>
    <w:rsid w:val="000706E7"/>
    <w:pPr>
      <w:ind w:left="708"/>
    </w:pPr>
  </w:style>
  <w:style w:type="character" w:styleId="HTML5">
    <w:name w:val="HTML Definition"/>
    <w:semiHidden/>
    <w:rsid w:val="000706E7"/>
    <w:rPr>
      <w:i/>
    </w:rPr>
  </w:style>
  <w:style w:type="paragraph" w:styleId="29">
    <w:name w:val="Body Text 2"/>
    <w:basedOn w:val="a1"/>
    <w:link w:val="2a"/>
    <w:semiHidden/>
    <w:rsid w:val="000706E7"/>
    <w:pPr>
      <w:spacing w:after="120" w:line="480" w:lineRule="auto"/>
    </w:pPr>
  </w:style>
  <w:style w:type="character" w:customStyle="1" w:styleId="2a">
    <w:name w:val="Основной текст 2 Знак"/>
    <w:basedOn w:val="a2"/>
    <w:link w:val="29"/>
    <w:semiHidden/>
    <w:rsid w:val="000706E7"/>
    <w:rPr>
      <w:rFonts w:ascii="Times New Roman" w:eastAsia="Times New Roman" w:hAnsi="Times New Roman" w:cs="Times New Roman"/>
      <w:sz w:val="24"/>
      <w:szCs w:val="24"/>
      <w:lang w:eastAsia="ru-RU"/>
    </w:rPr>
  </w:style>
  <w:style w:type="paragraph" w:styleId="36">
    <w:name w:val="Body Text 3"/>
    <w:basedOn w:val="a1"/>
    <w:link w:val="37"/>
    <w:semiHidden/>
    <w:rsid w:val="000706E7"/>
    <w:pPr>
      <w:spacing w:after="120"/>
    </w:pPr>
    <w:rPr>
      <w:sz w:val="16"/>
      <w:szCs w:val="16"/>
    </w:rPr>
  </w:style>
  <w:style w:type="character" w:customStyle="1" w:styleId="37">
    <w:name w:val="Основной текст 3 Знак"/>
    <w:basedOn w:val="a2"/>
    <w:link w:val="36"/>
    <w:semiHidden/>
    <w:rsid w:val="000706E7"/>
    <w:rPr>
      <w:rFonts w:ascii="Times New Roman" w:eastAsia="Times New Roman" w:hAnsi="Times New Roman" w:cs="Times New Roman"/>
      <w:sz w:val="16"/>
      <w:szCs w:val="16"/>
      <w:lang w:eastAsia="ru-RU"/>
    </w:rPr>
  </w:style>
  <w:style w:type="paragraph" w:styleId="2b">
    <w:name w:val="Body Text Indent 2"/>
    <w:basedOn w:val="a1"/>
    <w:link w:val="2c"/>
    <w:semiHidden/>
    <w:rsid w:val="000706E7"/>
    <w:pPr>
      <w:spacing w:after="120" w:line="480" w:lineRule="auto"/>
      <w:ind w:left="283"/>
    </w:pPr>
  </w:style>
  <w:style w:type="character" w:customStyle="1" w:styleId="2c">
    <w:name w:val="Основной текст с отступом 2 Знак"/>
    <w:basedOn w:val="a2"/>
    <w:link w:val="2b"/>
    <w:semiHidden/>
    <w:rsid w:val="000706E7"/>
    <w:rPr>
      <w:rFonts w:ascii="Times New Roman" w:eastAsia="Times New Roman" w:hAnsi="Times New Roman" w:cs="Times New Roman"/>
      <w:sz w:val="24"/>
      <w:szCs w:val="24"/>
      <w:lang w:eastAsia="ru-RU"/>
    </w:rPr>
  </w:style>
  <w:style w:type="paragraph" w:styleId="38">
    <w:name w:val="Body Text Indent 3"/>
    <w:basedOn w:val="a1"/>
    <w:link w:val="39"/>
    <w:semiHidden/>
    <w:rsid w:val="000706E7"/>
    <w:pPr>
      <w:spacing w:after="120"/>
      <w:ind w:left="283"/>
    </w:pPr>
    <w:rPr>
      <w:sz w:val="16"/>
      <w:szCs w:val="16"/>
    </w:rPr>
  </w:style>
  <w:style w:type="character" w:customStyle="1" w:styleId="39">
    <w:name w:val="Основной текст с отступом 3 Знак"/>
    <w:basedOn w:val="a2"/>
    <w:link w:val="38"/>
    <w:semiHidden/>
    <w:rsid w:val="000706E7"/>
    <w:rPr>
      <w:rFonts w:ascii="Times New Roman" w:eastAsia="Times New Roman" w:hAnsi="Times New Roman" w:cs="Times New Roman"/>
      <w:sz w:val="16"/>
      <w:szCs w:val="16"/>
      <w:lang w:eastAsia="ru-RU"/>
    </w:rPr>
  </w:style>
  <w:style w:type="character" w:styleId="HTML6">
    <w:name w:val="HTML Variable"/>
    <w:semiHidden/>
    <w:rsid w:val="000706E7"/>
    <w:rPr>
      <w:i/>
    </w:rPr>
  </w:style>
  <w:style w:type="character" w:styleId="HTML7">
    <w:name w:val="HTML Typewriter"/>
    <w:semiHidden/>
    <w:rsid w:val="000706E7"/>
    <w:rPr>
      <w:rFonts w:ascii="Courier New" w:hAnsi="Courier New"/>
      <w:sz w:val="20"/>
    </w:rPr>
  </w:style>
  <w:style w:type="paragraph" w:styleId="afff1">
    <w:name w:val="Signature"/>
    <w:basedOn w:val="a1"/>
    <w:link w:val="afff2"/>
    <w:semiHidden/>
    <w:rsid w:val="000706E7"/>
    <w:pPr>
      <w:ind w:left="4252"/>
    </w:pPr>
  </w:style>
  <w:style w:type="character" w:customStyle="1" w:styleId="afff2">
    <w:name w:val="Подпись Знак"/>
    <w:basedOn w:val="a2"/>
    <w:link w:val="afff1"/>
    <w:semiHidden/>
    <w:rsid w:val="000706E7"/>
    <w:rPr>
      <w:rFonts w:ascii="Times New Roman" w:eastAsia="Times New Roman" w:hAnsi="Times New Roman" w:cs="Times New Roman"/>
      <w:sz w:val="24"/>
      <w:szCs w:val="24"/>
      <w:lang w:eastAsia="ru-RU"/>
    </w:rPr>
  </w:style>
  <w:style w:type="paragraph" w:styleId="afff3">
    <w:name w:val="Salutation"/>
    <w:basedOn w:val="a1"/>
    <w:next w:val="a1"/>
    <w:link w:val="afff4"/>
    <w:semiHidden/>
    <w:rsid w:val="000706E7"/>
  </w:style>
  <w:style w:type="character" w:customStyle="1" w:styleId="afff4">
    <w:name w:val="Приветствие Знак"/>
    <w:basedOn w:val="a2"/>
    <w:link w:val="afff3"/>
    <w:semiHidden/>
    <w:rsid w:val="000706E7"/>
    <w:rPr>
      <w:rFonts w:ascii="Times New Roman" w:eastAsia="Times New Roman" w:hAnsi="Times New Roman" w:cs="Times New Roman"/>
      <w:sz w:val="24"/>
      <w:szCs w:val="24"/>
      <w:lang w:eastAsia="ru-RU"/>
    </w:rPr>
  </w:style>
  <w:style w:type="paragraph" w:styleId="afff5">
    <w:name w:val="List Continue"/>
    <w:basedOn w:val="a1"/>
    <w:semiHidden/>
    <w:rsid w:val="000706E7"/>
    <w:pPr>
      <w:spacing w:after="120"/>
      <w:ind w:left="283"/>
    </w:pPr>
  </w:style>
  <w:style w:type="paragraph" w:styleId="2d">
    <w:name w:val="List Continue 2"/>
    <w:basedOn w:val="a1"/>
    <w:semiHidden/>
    <w:rsid w:val="000706E7"/>
    <w:pPr>
      <w:spacing w:after="120"/>
      <w:ind w:left="566"/>
    </w:pPr>
  </w:style>
  <w:style w:type="paragraph" w:styleId="3a">
    <w:name w:val="List Continue 3"/>
    <w:basedOn w:val="a1"/>
    <w:semiHidden/>
    <w:rsid w:val="000706E7"/>
    <w:pPr>
      <w:spacing w:after="120"/>
      <w:ind w:left="849"/>
    </w:pPr>
  </w:style>
  <w:style w:type="paragraph" w:styleId="44">
    <w:name w:val="List Continue 4"/>
    <w:basedOn w:val="a1"/>
    <w:semiHidden/>
    <w:rsid w:val="000706E7"/>
    <w:pPr>
      <w:spacing w:after="120"/>
      <w:ind w:left="1132"/>
    </w:pPr>
  </w:style>
  <w:style w:type="paragraph" w:styleId="53">
    <w:name w:val="List Continue 5"/>
    <w:basedOn w:val="a1"/>
    <w:semiHidden/>
    <w:rsid w:val="000706E7"/>
    <w:pPr>
      <w:spacing w:after="120"/>
      <w:ind w:left="1415"/>
    </w:pPr>
  </w:style>
  <w:style w:type="character" w:styleId="afff6">
    <w:name w:val="FollowedHyperlink"/>
    <w:semiHidden/>
    <w:rsid w:val="000706E7"/>
    <w:rPr>
      <w:color w:val="800080"/>
      <w:u w:val="single"/>
    </w:rPr>
  </w:style>
  <w:style w:type="table" w:styleId="15">
    <w:name w:val="Table Simple 1"/>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e">
    <w:name w:val="Table Simple 2"/>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1"/>
    <w:link w:val="afff8"/>
    <w:semiHidden/>
    <w:rsid w:val="000706E7"/>
    <w:pPr>
      <w:ind w:left="4252"/>
    </w:pPr>
  </w:style>
  <w:style w:type="character" w:customStyle="1" w:styleId="afff8">
    <w:name w:val="Прощание Знак"/>
    <w:basedOn w:val="a2"/>
    <w:link w:val="afff7"/>
    <w:semiHidden/>
    <w:rsid w:val="000706E7"/>
    <w:rPr>
      <w:rFonts w:ascii="Times New Roman" w:eastAsia="Times New Roman" w:hAnsi="Times New Roman" w:cs="Times New Roman"/>
      <w:sz w:val="24"/>
      <w:szCs w:val="24"/>
      <w:lang w:eastAsia="ru-RU"/>
    </w:rPr>
  </w:style>
  <w:style w:type="table" w:styleId="16">
    <w:name w:val="Table Grid 1"/>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
    <w:name w:val="Table Grid 2"/>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semiHidden/>
    <w:rsid w:val="000706E7"/>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9">
    <w:name w:val="Table Contemporary"/>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a">
    <w:name w:val="List"/>
    <w:basedOn w:val="a1"/>
    <w:semiHidden/>
    <w:rsid w:val="000706E7"/>
    <w:pPr>
      <w:ind w:left="283" w:hanging="283"/>
    </w:pPr>
  </w:style>
  <w:style w:type="paragraph" w:styleId="2f0">
    <w:name w:val="List 2"/>
    <w:basedOn w:val="a1"/>
    <w:semiHidden/>
    <w:rsid w:val="000706E7"/>
    <w:pPr>
      <w:ind w:left="566" w:hanging="283"/>
    </w:pPr>
  </w:style>
  <w:style w:type="paragraph" w:styleId="3d">
    <w:name w:val="List 3"/>
    <w:basedOn w:val="a1"/>
    <w:semiHidden/>
    <w:rsid w:val="000706E7"/>
    <w:pPr>
      <w:ind w:left="849" w:hanging="283"/>
    </w:pPr>
  </w:style>
  <w:style w:type="paragraph" w:styleId="46">
    <w:name w:val="List 4"/>
    <w:basedOn w:val="a1"/>
    <w:semiHidden/>
    <w:rsid w:val="000706E7"/>
    <w:pPr>
      <w:ind w:left="1132" w:hanging="283"/>
    </w:pPr>
  </w:style>
  <w:style w:type="paragraph" w:styleId="55">
    <w:name w:val="List 5"/>
    <w:basedOn w:val="a1"/>
    <w:semiHidden/>
    <w:rsid w:val="000706E7"/>
    <w:pPr>
      <w:ind w:left="1415" w:hanging="283"/>
    </w:pPr>
  </w:style>
  <w:style w:type="table" w:styleId="afffb">
    <w:name w:val="Table Professional"/>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1"/>
    <w:link w:val="HTML9"/>
    <w:semiHidden/>
    <w:rsid w:val="000706E7"/>
    <w:rPr>
      <w:rFonts w:ascii="Courier New" w:hAnsi="Courier New" w:cs="Courier New"/>
      <w:sz w:val="20"/>
      <w:szCs w:val="20"/>
    </w:rPr>
  </w:style>
  <w:style w:type="character" w:customStyle="1" w:styleId="HTML9">
    <w:name w:val="Стандартный HTML Знак"/>
    <w:basedOn w:val="a2"/>
    <w:link w:val="HTML8"/>
    <w:semiHidden/>
    <w:rsid w:val="000706E7"/>
    <w:rPr>
      <w:rFonts w:ascii="Courier New" w:eastAsia="Times New Roman" w:hAnsi="Courier New" w:cs="Courier New"/>
      <w:sz w:val="20"/>
      <w:szCs w:val="20"/>
      <w:lang w:eastAsia="ru-RU"/>
    </w:rPr>
  </w:style>
  <w:style w:type="table" w:styleId="17">
    <w:name w:val="Table Columns 1"/>
    <w:basedOn w:val="a3"/>
    <w:semiHidden/>
    <w:rsid w:val="000706E7"/>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olumns 2"/>
    <w:basedOn w:val="a3"/>
    <w:semiHidden/>
    <w:rsid w:val="000706E7"/>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3"/>
    <w:semiHidden/>
    <w:rsid w:val="000706E7"/>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3"/>
    <w:semiHidden/>
    <w:rsid w:val="000706E7"/>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3"/>
    <w:semiHidden/>
    <w:rsid w:val="000706E7"/>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c">
    <w:name w:val="Plain Text"/>
    <w:basedOn w:val="a1"/>
    <w:link w:val="afffd"/>
    <w:semiHidden/>
    <w:rsid w:val="000706E7"/>
    <w:rPr>
      <w:rFonts w:ascii="Courier New" w:hAnsi="Courier New" w:cs="Courier New"/>
      <w:sz w:val="20"/>
      <w:szCs w:val="20"/>
    </w:rPr>
  </w:style>
  <w:style w:type="character" w:customStyle="1" w:styleId="afffd">
    <w:name w:val="Текст Знак"/>
    <w:basedOn w:val="a2"/>
    <w:link w:val="afffc"/>
    <w:semiHidden/>
    <w:rsid w:val="000706E7"/>
    <w:rPr>
      <w:rFonts w:ascii="Courier New" w:eastAsia="Times New Roman" w:hAnsi="Courier New" w:cs="Courier New"/>
      <w:sz w:val="20"/>
      <w:szCs w:val="20"/>
      <w:lang w:eastAsia="ru-RU"/>
    </w:rPr>
  </w:style>
  <w:style w:type="table" w:styleId="afffe">
    <w:name w:val="Table Theme"/>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Colorful 1"/>
    <w:basedOn w:val="a3"/>
    <w:semiHidden/>
    <w:rsid w:val="000706E7"/>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2">
    <w:name w:val="Table Colorful 2"/>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
    <w:name w:val="Block Text"/>
    <w:basedOn w:val="a1"/>
    <w:semiHidden/>
    <w:rsid w:val="000706E7"/>
    <w:pPr>
      <w:spacing w:after="120"/>
      <w:ind w:left="1440" w:right="1440"/>
    </w:pPr>
  </w:style>
  <w:style w:type="character" w:styleId="HTMLa">
    <w:name w:val="HTML Cite"/>
    <w:semiHidden/>
    <w:rsid w:val="000706E7"/>
    <w:rPr>
      <w:i/>
    </w:rPr>
  </w:style>
  <w:style w:type="paragraph" w:styleId="affff0">
    <w:name w:val="E-mail Signature"/>
    <w:basedOn w:val="a1"/>
    <w:link w:val="affff1"/>
    <w:semiHidden/>
    <w:rsid w:val="000706E7"/>
  </w:style>
  <w:style w:type="character" w:customStyle="1" w:styleId="affff1">
    <w:name w:val="Электронная подпись Знак"/>
    <w:basedOn w:val="a2"/>
    <w:link w:val="affff0"/>
    <w:semiHidden/>
    <w:rsid w:val="000706E7"/>
    <w:rPr>
      <w:rFonts w:ascii="Times New Roman" w:eastAsia="Times New Roman" w:hAnsi="Times New Roman" w:cs="Times New Roman"/>
      <w:sz w:val="24"/>
      <w:szCs w:val="24"/>
      <w:lang w:eastAsia="ru-RU"/>
    </w:rPr>
  </w:style>
  <w:style w:type="character" w:customStyle="1" w:styleId="Pro-TabHead0">
    <w:name w:val="Pro-Tab Head Знак"/>
    <w:link w:val="Pro-TabHead"/>
    <w:semiHidden/>
    <w:locked/>
    <w:rsid w:val="000706E7"/>
    <w:rPr>
      <w:rFonts w:ascii="Tahoma" w:eastAsia="Times New Roman" w:hAnsi="Tahoma" w:cs="Times New Roman"/>
      <w:b/>
      <w:bCs/>
      <w:sz w:val="16"/>
      <w:szCs w:val="24"/>
      <w:lang w:val="x-none" w:eastAsia="ru-RU"/>
    </w:rPr>
  </w:style>
  <w:style w:type="paragraph" w:styleId="affff2">
    <w:name w:val="footnote text"/>
    <w:basedOn w:val="a1"/>
    <w:link w:val="affff3"/>
    <w:rsid w:val="000706E7"/>
    <w:rPr>
      <w:rFonts w:ascii="Tahoma" w:hAnsi="Tahoma"/>
      <w:i/>
      <w:sz w:val="16"/>
      <w:szCs w:val="20"/>
    </w:rPr>
  </w:style>
  <w:style w:type="character" w:customStyle="1" w:styleId="affff3">
    <w:name w:val="Текст сноски Знак"/>
    <w:basedOn w:val="a2"/>
    <w:link w:val="affff2"/>
    <w:rsid w:val="000706E7"/>
    <w:rPr>
      <w:rFonts w:ascii="Tahoma" w:eastAsia="Times New Roman" w:hAnsi="Tahoma" w:cs="Times New Roman"/>
      <w:i/>
      <w:sz w:val="16"/>
      <w:szCs w:val="20"/>
      <w:lang w:eastAsia="ru-RU"/>
    </w:rPr>
  </w:style>
  <w:style w:type="paragraph" w:customStyle="1" w:styleId="Pro-Gramma">
    <w:name w:val="Pro-Gramma"/>
    <w:basedOn w:val="a1"/>
    <w:link w:val="Pro-Gramma0"/>
    <w:qFormat/>
    <w:rsid w:val="000706E7"/>
    <w:pPr>
      <w:spacing w:before="120" w:line="288" w:lineRule="auto"/>
      <w:ind w:left="1134"/>
      <w:jc w:val="both"/>
    </w:pPr>
    <w:rPr>
      <w:rFonts w:ascii="Georgia" w:hAnsi="Georgia"/>
      <w:sz w:val="20"/>
      <w:lang w:val="x-none"/>
    </w:rPr>
  </w:style>
  <w:style w:type="paragraph" w:customStyle="1" w:styleId="Pro-Tab">
    <w:name w:val="Pro-Tab"/>
    <w:basedOn w:val="Pro-Gramma"/>
    <w:link w:val="Pro-Tab0"/>
    <w:rsid w:val="000706E7"/>
    <w:pPr>
      <w:spacing w:before="40" w:after="40" w:line="240" w:lineRule="auto"/>
      <w:ind w:left="0"/>
      <w:contextualSpacing/>
      <w:jc w:val="left"/>
    </w:pPr>
    <w:rPr>
      <w:rFonts w:ascii="Tahoma" w:eastAsiaTheme="minorHAnsi" w:hAnsi="Tahoma" w:cstheme="minorBidi"/>
      <w:sz w:val="24"/>
      <w:szCs w:val="22"/>
      <w:lang w:val="ru-RU"/>
    </w:rPr>
  </w:style>
  <w:style w:type="character" w:customStyle="1" w:styleId="Pro-">
    <w:name w:val="Pro-Ссылка"/>
    <w:rsid w:val="000706E7"/>
    <w:rPr>
      <w:i/>
      <w:color w:val="808080"/>
      <w:u w:val="none"/>
    </w:rPr>
  </w:style>
  <w:style w:type="paragraph" w:customStyle="1" w:styleId="Bottom">
    <w:name w:val="Bottom"/>
    <w:basedOn w:val="affc"/>
    <w:rsid w:val="000706E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0706E7"/>
    <w:pPr>
      <w:tabs>
        <w:tab w:val="clear" w:pos="1134"/>
        <w:tab w:val="left" w:pos="2040"/>
      </w:tabs>
      <w:ind w:left="2040" w:hanging="480"/>
    </w:pPr>
  </w:style>
  <w:style w:type="paragraph" w:customStyle="1" w:styleId="Pro-List3">
    <w:name w:val="Pro-List #3"/>
    <w:basedOn w:val="Pro-List2"/>
    <w:rsid w:val="000706E7"/>
    <w:pPr>
      <w:tabs>
        <w:tab w:val="left" w:pos="2640"/>
      </w:tabs>
      <w:ind w:left="2640" w:hanging="600"/>
    </w:pPr>
    <w:rPr>
      <w:lang w:val="en-US"/>
    </w:rPr>
  </w:style>
  <w:style w:type="paragraph" w:customStyle="1" w:styleId="Pro-TabName">
    <w:name w:val="Pro-Tab Name"/>
    <w:basedOn w:val="Pro-TabHead"/>
    <w:rsid w:val="000706E7"/>
    <w:pPr>
      <w:keepNext/>
      <w:spacing w:before="240" w:after="120"/>
    </w:pPr>
    <w:rPr>
      <w:color w:val="C41C16"/>
    </w:rPr>
  </w:style>
  <w:style w:type="paragraph" w:customStyle="1" w:styleId="Pro-List1">
    <w:name w:val="Pro-List #1"/>
    <w:basedOn w:val="Pro-Gramma"/>
    <w:link w:val="Pro-List10"/>
    <w:rsid w:val="000706E7"/>
    <w:pPr>
      <w:tabs>
        <w:tab w:val="left" w:pos="1134"/>
      </w:tabs>
      <w:spacing w:before="180"/>
      <w:ind w:hanging="414"/>
    </w:pPr>
  </w:style>
  <w:style w:type="character" w:customStyle="1" w:styleId="Pro-Gramma0">
    <w:name w:val="Pro-Gramma Знак"/>
    <w:link w:val="Pro-Gramma"/>
    <w:locked/>
    <w:rsid w:val="000706E7"/>
    <w:rPr>
      <w:rFonts w:ascii="Georgia" w:eastAsia="Times New Roman" w:hAnsi="Georgia" w:cs="Times New Roman"/>
      <w:sz w:val="20"/>
      <w:szCs w:val="24"/>
      <w:lang w:val="x-none" w:eastAsia="ru-RU"/>
    </w:rPr>
  </w:style>
  <w:style w:type="character" w:customStyle="1" w:styleId="Pro-List10">
    <w:name w:val="Pro-List #1 Знак Знак"/>
    <w:link w:val="Pro-List1"/>
    <w:locked/>
    <w:rsid w:val="000706E7"/>
    <w:rPr>
      <w:rFonts w:ascii="Georgia" w:eastAsia="Times New Roman" w:hAnsi="Georgia" w:cs="Times New Roman"/>
      <w:sz w:val="20"/>
      <w:szCs w:val="24"/>
      <w:lang w:val="x-none" w:eastAsia="ru-RU"/>
    </w:rPr>
  </w:style>
  <w:style w:type="character" w:customStyle="1" w:styleId="Pro-Marka">
    <w:name w:val="Pro-Marka"/>
    <w:rsid w:val="000706E7"/>
    <w:rPr>
      <w:b/>
      <w:color w:val="C41C16"/>
    </w:rPr>
  </w:style>
  <w:style w:type="paragraph" w:customStyle="1" w:styleId="Pro-List-1">
    <w:name w:val="Pro-List -1"/>
    <w:basedOn w:val="Pro-List1"/>
    <w:rsid w:val="000706E7"/>
    <w:pPr>
      <w:numPr>
        <w:ilvl w:val="2"/>
        <w:numId w:val="19"/>
      </w:numPr>
      <w:tabs>
        <w:tab w:val="clear" w:pos="666"/>
        <w:tab w:val="clear" w:pos="1134"/>
        <w:tab w:val="left" w:pos="2040"/>
      </w:tabs>
      <w:ind w:left="2040" w:hanging="240"/>
    </w:pPr>
  </w:style>
  <w:style w:type="paragraph" w:customStyle="1" w:styleId="Pro-List-2">
    <w:name w:val="Pro-List -2"/>
    <w:basedOn w:val="Pro-List-1"/>
    <w:rsid w:val="000706E7"/>
    <w:pPr>
      <w:numPr>
        <w:ilvl w:val="0"/>
        <w:numId w:val="20"/>
      </w:numPr>
      <w:tabs>
        <w:tab w:val="clear" w:pos="2040"/>
        <w:tab w:val="clear" w:pos="2880"/>
        <w:tab w:val="num" w:pos="926"/>
      </w:tabs>
      <w:spacing w:before="60"/>
      <w:ind w:left="926"/>
    </w:pPr>
  </w:style>
  <w:style w:type="table" w:customStyle="1" w:styleId="Pro-Table">
    <w:name w:val="Pro-Table"/>
    <w:rsid w:val="000706E7"/>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0706E7"/>
    <w:rPr>
      <w:rFonts w:ascii="Courier New" w:hAnsi="Courier New"/>
    </w:rPr>
  </w:style>
  <w:style w:type="paragraph" w:styleId="19">
    <w:name w:val="toc 1"/>
    <w:basedOn w:val="a1"/>
    <w:next w:val="a1"/>
    <w:autoRedefine/>
    <w:rsid w:val="000706E7"/>
    <w:pPr>
      <w:pBdr>
        <w:bottom w:val="single" w:sz="12" w:space="1" w:color="808080"/>
      </w:pBdr>
      <w:tabs>
        <w:tab w:val="left" w:pos="9921"/>
      </w:tabs>
      <w:spacing w:before="360" w:after="360"/>
    </w:pPr>
    <w:rPr>
      <w:rFonts w:ascii="Verdana" w:hAnsi="Verdana"/>
      <w:bCs/>
      <w:noProof/>
      <w:szCs w:val="22"/>
    </w:rPr>
  </w:style>
  <w:style w:type="paragraph" w:styleId="2f3">
    <w:name w:val="toc 2"/>
    <w:basedOn w:val="a1"/>
    <w:next w:val="a1"/>
    <w:autoRedefine/>
    <w:rsid w:val="000706E7"/>
    <w:pPr>
      <w:tabs>
        <w:tab w:val="right" w:pos="9911"/>
      </w:tabs>
      <w:spacing w:before="240"/>
    </w:pPr>
    <w:rPr>
      <w:rFonts w:ascii="Verdana" w:hAnsi="Verdana"/>
      <w:b/>
      <w:bCs/>
      <w:noProof/>
      <w:color w:val="C41C16"/>
      <w:sz w:val="20"/>
      <w:szCs w:val="20"/>
    </w:rPr>
  </w:style>
  <w:style w:type="paragraph" w:customStyle="1" w:styleId="NPA-Comment">
    <w:name w:val="NPA-Comment"/>
    <w:basedOn w:val="Pro-Gramma"/>
    <w:rsid w:val="000706E7"/>
    <w:pPr>
      <w:pBdr>
        <w:top w:val="single" w:sz="4" w:space="1" w:color="808080"/>
        <w:bottom w:val="single" w:sz="4" w:space="1" w:color="808080"/>
      </w:pBdr>
      <w:spacing w:before="60" w:after="60"/>
      <w:ind w:left="482"/>
    </w:pPr>
  </w:style>
  <w:style w:type="paragraph" w:customStyle="1" w:styleId="affff4">
    <w:name w:val="Мой стиль"/>
    <w:basedOn w:val="a1"/>
    <w:link w:val="affff5"/>
    <w:rsid w:val="000706E7"/>
    <w:pPr>
      <w:widowControl w:val="0"/>
      <w:tabs>
        <w:tab w:val="left" w:pos="1680"/>
      </w:tabs>
      <w:adjustRightInd w:val="0"/>
      <w:spacing w:after="120" w:line="288" w:lineRule="auto"/>
      <w:ind w:left="1701" w:hanging="501"/>
      <w:jc w:val="both"/>
      <w:textAlignment w:val="baseline"/>
    </w:pPr>
    <w:rPr>
      <w:rFonts w:ascii="Georgia" w:hAnsi="Georgia"/>
      <w:sz w:val="20"/>
      <w:szCs w:val="20"/>
      <w:lang w:val="x-none"/>
    </w:rPr>
  </w:style>
  <w:style w:type="paragraph" w:styleId="48">
    <w:name w:val="toc 4"/>
    <w:basedOn w:val="a1"/>
    <w:next w:val="a1"/>
    <w:autoRedefine/>
    <w:rsid w:val="000706E7"/>
    <w:pPr>
      <w:tabs>
        <w:tab w:val="right" w:pos="9911"/>
      </w:tabs>
      <w:spacing w:before="120" w:after="120"/>
      <w:ind w:left="1678"/>
    </w:pPr>
    <w:rPr>
      <w:rFonts w:ascii="Georgia" w:hAnsi="Georgia"/>
      <w:i/>
      <w:sz w:val="20"/>
      <w:szCs w:val="22"/>
    </w:rPr>
  </w:style>
  <w:style w:type="paragraph" w:styleId="57">
    <w:name w:val="toc 5"/>
    <w:basedOn w:val="a1"/>
    <w:next w:val="a1"/>
    <w:autoRedefine/>
    <w:semiHidden/>
    <w:rsid w:val="000706E7"/>
    <w:rPr>
      <w:sz w:val="22"/>
      <w:szCs w:val="22"/>
    </w:rPr>
  </w:style>
  <w:style w:type="paragraph" w:styleId="62">
    <w:name w:val="toc 6"/>
    <w:basedOn w:val="a1"/>
    <w:next w:val="a1"/>
    <w:autoRedefine/>
    <w:semiHidden/>
    <w:rsid w:val="000706E7"/>
    <w:rPr>
      <w:sz w:val="22"/>
      <w:szCs w:val="22"/>
    </w:rPr>
  </w:style>
  <w:style w:type="paragraph" w:styleId="72">
    <w:name w:val="toc 7"/>
    <w:basedOn w:val="a1"/>
    <w:next w:val="a1"/>
    <w:autoRedefine/>
    <w:semiHidden/>
    <w:rsid w:val="000706E7"/>
    <w:rPr>
      <w:sz w:val="22"/>
      <w:szCs w:val="22"/>
    </w:rPr>
  </w:style>
  <w:style w:type="paragraph" w:styleId="82">
    <w:name w:val="toc 8"/>
    <w:basedOn w:val="a1"/>
    <w:next w:val="a1"/>
    <w:autoRedefine/>
    <w:semiHidden/>
    <w:rsid w:val="000706E7"/>
    <w:rPr>
      <w:sz w:val="22"/>
      <w:szCs w:val="22"/>
    </w:rPr>
  </w:style>
  <w:style w:type="paragraph" w:styleId="91">
    <w:name w:val="toc 9"/>
    <w:basedOn w:val="a1"/>
    <w:next w:val="a1"/>
    <w:autoRedefine/>
    <w:semiHidden/>
    <w:rsid w:val="000706E7"/>
    <w:rPr>
      <w:sz w:val="22"/>
      <w:szCs w:val="22"/>
    </w:rPr>
  </w:style>
  <w:style w:type="character" w:customStyle="1" w:styleId="affff5">
    <w:name w:val="Мой стиль Знак"/>
    <w:link w:val="affff4"/>
    <w:locked/>
    <w:rsid w:val="000706E7"/>
    <w:rPr>
      <w:rFonts w:ascii="Georgia" w:eastAsia="Times New Roman" w:hAnsi="Georgia" w:cs="Times New Roman"/>
      <w:sz w:val="20"/>
      <w:szCs w:val="20"/>
      <w:lang w:val="x-none" w:eastAsia="ru-RU"/>
    </w:rPr>
  </w:style>
  <w:style w:type="paragraph" w:customStyle="1" w:styleId="1a">
    <w:name w:val="Абзац списка1"/>
    <w:basedOn w:val="a1"/>
    <w:rsid w:val="000706E7"/>
    <w:pPr>
      <w:ind w:left="720"/>
      <w:contextualSpacing/>
    </w:pPr>
  </w:style>
  <w:style w:type="paragraph" w:customStyle="1" w:styleId="affff6">
    <w:name w:val="Номер"/>
    <w:basedOn w:val="a1"/>
    <w:rsid w:val="000706E7"/>
    <w:pPr>
      <w:spacing w:before="60" w:after="60"/>
      <w:jc w:val="center"/>
    </w:pPr>
    <w:rPr>
      <w:sz w:val="28"/>
      <w:szCs w:val="20"/>
    </w:rPr>
  </w:style>
  <w:style w:type="paragraph" w:customStyle="1" w:styleId="affff7">
    <w:name w:val="Основной шрифт абзаца Знак"/>
    <w:aliases w:val="Знак3 Знак"/>
    <w:basedOn w:val="a1"/>
    <w:rsid w:val="000706E7"/>
    <w:rPr>
      <w:rFonts w:ascii="Verdana" w:hAnsi="Verdana" w:cs="Verdana"/>
      <w:sz w:val="20"/>
      <w:szCs w:val="20"/>
      <w:lang w:val="en-US" w:eastAsia="en-US"/>
    </w:rPr>
  </w:style>
  <w:style w:type="paragraph" w:customStyle="1" w:styleId="affff8">
    <w:name w:val="Нумерованный абзац"/>
    <w:rsid w:val="000706E7"/>
    <w:pPr>
      <w:tabs>
        <w:tab w:val="num" w:pos="360"/>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customStyle="1" w:styleId="Point">
    <w:name w:val="Point Знак"/>
    <w:basedOn w:val="a1"/>
    <w:link w:val="Point0"/>
    <w:rsid w:val="000706E7"/>
    <w:pPr>
      <w:spacing w:before="120" w:line="288" w:lineRule="auto"/>
      <w:ind w:firstLine="720"/>
      <w:jc w:val="both"/>
    </w:pPr>
    <w:rPr>
      <w:lang w:val="x-none"/>
    </w:rPr>
  </w:style>
  <w:style w:type="character" w:customStyle="1" w:styleId="Point0">
    <w:name w:val="Point Знак Знак"/>
    <w:link w:val="Point"/>
    <w:locked/>
    <w:rsid w:val="000706E7"/>
    <w:rPr>
      <w:rFonts w:ascii="Times New Roman" w:eastAsia="Times New Roman" w:hAnsi="Times New Roman" w:cs="Times New Roman"/>
      <w:sz w:val="24"/>
      <w:szCs w:val="24"/>
      <w:lang w:val="x-none" w:eastAsia="ru-RU"/>
    </w:rPr>
  </w:style>
  <w:style w:type="paragraph" w:customStyle="1" w:styleId="1b">
    <w:name w:val="Рецензия1"/>
    <w:hidden/>
    <w:semiHidden/>
    <w:rsid w:val="000706E7"/>
    <w:pPr>
      <w:spacing w:after="0" w:line="240" w:lineRule="auto"/>
    </w:pPr>
    <w:rPr>
      <w:rFonts w:ascii="Times New Roman" w:eastAsia="Times New Roman" w:hAnsi="Times New Roman" w:cs="Times New Roman"/>
      <w:sz w:val="24"/>
      <w:szCs w:val="24"/>
      <w:lang w:eastAsia="ru-RU"/>
    </w:rPr>
  </w:style>
  <w:style w:type="numbering" w:customStyle="1" w:styleId="ArticleSection">
    <w:name w:val="Article / Section"/>
    <w:rsid w:val="000706E7"/>
    <w:pPr>
      <w:numPr>
        <w:numId w:val="18"/>
      </w:numPr>
    </w:pPr>
  </w:style>
  <w:style w:type="numbering" w:styleId="111111">
    <w:name w:val="Outline List 2"/>
    <w:basedOn w:val="a4"/>
    <w:rsid w:val="000706E7"/>
    <w:pPr>
      <w:numPr>
        <w:numId w:val="6"/>
      </w:numPr>
    </w:pPr>
  </w:style>
  <w:style w:type="numbering" w:styleId="1ai">
    <w:name w:val="Outline List 1"/>
    <w:basedOn w:val="a4"/>
    <w:rsid w:val="000706E7"/>
    <w:pPr>
      <w:numPr>
        <w:numId w:val="7"/>
      </w:numPr>
    </w:pPr>
  </w:style>
  <w:style w:type="paragraph" w:customStyle="1" w:styleId="affff9">
    <w:name w:val="Базовый"/>
    <w:rsid w:val="00667C59"/>
    <w:pPr>
      <w:tabs>
        <w:tab w:val="left" w:pos="708"/>
      </w:tabs>
      <w:suppressAutoHyphens/>
      <w:spacing w:after="0" w:line="240" w:lineRule="auto"/>
    </w:pPr>
    <w:rPr>
      <w:rFonts w:ascii="Times New Roman" w:eastAsia="SimSun" w:hAnsi="Times New Roman" w:cs="Times New Roman"/>
      <w:sz w:val="24"/>
      <w:szCs w:val="24"/>
      <w:lang w:eastAsia="zh-CN"/>
    </w:rPr>
  </w:style>
  <w:style w:type="paragraph" w:customStyle="1" w:styleId="2f4">
    <w:name w:val="Абзац списка2"/>
    <w:basedOn w:val="a1"/>
    <w:rsid w:val="00FC6228"/>
    <w:pPr>
      <w:ind w:left="720"/>
    </w:pPr>
    <w:rPr>
      <w:rFonts w:eastAsia="Calibri"/>
    </w:rPr>
  </w:style>
  <w:style w:type="paragraph" w:customStyle="1" w:styleId="formattext">
    <w:name w:val="formattext"/>
    <w:basedOn w:val="a1"/>
    <w:rsid w:val="00FC6228"/>
    <w:pPr>
      <w:spacing w:before="100" w:beforeAutospacing="1" w:after="100" w:afterAutospacing="1"/>
    </w:pPr>
    <w:rPr>
      <w:rFonts w:eastAsia="Calibri"/>
    </w:rPr>
  </w:style>
  <w:style w:type="character" w:customStyle="1" w:styleId="apple-converted-space">
    <w:name w:val="apple-converted-space"/>
    <w:rsid w:val="00FC6228"/>
  </w:style>
  <w:style w:type="numbering" w:customStyle="1" w:styleId="ArticleSection1">
    <w:name w:val="Article / Section1"/>
    <w:rsid w:val="00FC6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A5A2A"/>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Pro-Gramma"/>
    <w:link w:val="10"/>
    <w:qFormat/>
    <w:rsid w:val="000706E7"/>
    <w:pPr>
      <w:keepNext/>
      <w:pageBreakBefore/>
      <w:spacing w:before="4000" w:after="9960"/>
      <w:jc w:val="right"/>
      <w:outlineLvl w:val="0"/>
    </w:pPr>
    <w:rPr>
      <w:rFonts w:ascii="Verdana" w:hAnsi="Verdana" w:cs="Arial"/>
      <w:b/>
      <w:bCs/>
      <w:color w:val="C41C16"/>
      <w:kern w:val="32"/>
      <w:sz w:val="40"/>
      <w:szCs w:val="32"/>
    </w:rPr>
  </w:style>
  <w:style w:type="paragraph" w:styleId="21">
    <w:name w:val="heading 2"/>
    <w:basedOn w:val="a1"/>
    <w:next w:val="Pro-Gramma"/>
    <w:link w:val="22"/>
    <w:qFormat/>
    <w:rsid w:val="000706E7"/>
    <w:pPr>
      <w:keepNext/>
      <w:pageBreakBefore/>
      <w:pBdr>
        <w:bottom w:val="single" w:sz="24" w:space="5" w:color="999999"/>
      </w:pBdr>
      <w:spacing w:after="840"/>
      <w:ind w:left="1080" w:hanging="1080"/>
      <w:jc w:val="right"/>
      <w:outlineLvl w:val="1"/>
    </w:pPr>
    <w:rPr>
      <w:rFonts w:ascii="Verdana" w:hAnsi="Verdana" w:cs="Arial"/>
      <w:b/>
      <w:bCs/>
      <w:iCs/>
      <w:color w:val="C41C16"/>
      <w:sz w:val="28"/>
      <w:szCs w:val="28"/>
    </w:rPr>
  </w:style>
  <w:style w:type="paragraph" w:styleId="31">
    <w:name w:val="heading 3"/>
    <w:basedOn w:val="a1"/>
    <w:next w:val="Pro-Gramma"/>
    <w:link w:val="32"/>
    <w:qFormat/>
    <w:rsid w:val="000706E7"/>
    <w:pPr>
      <w:keepNext/>
      <w:spacing w:before="1200" w:after="600"/>
      <w:outlineLvl w:val="2"/>
    </w:pPr>
    <w:rPr>
      <w:rFonts w:ascii="Verdana" w:hAnsi="Verdana" w:cs="Arial"/>
      <w:bCs/>
      <w:color w:val="C41C16"/>
      <w:szCs w:val="26"/>
    </w:rPr>
  </w:style>
  <w:style w:type="paragraph" w:styleId="41">
    <w:name w:val="heading 4"/>
    <w:basedOn w:val="a1"/>
    <w:next w:val="Pro-Gramma"/>
    <w:link w:val="42"/>
    <w:qFormat/>
    <w:rsid w:val="000706E7"/>
    <w:pPr>
      <w:keepNext/>
      <w:spacing w:before="480" w:after="240"/>
      <w:ind w:left="1134"/>
      <w:outlineLvl w:val="3"/>
    </w:pPr>
    <w:rPr>
      <w:rFonts w:ascii="Verdana" w:hAnsi="Verdana"/>
      <w:b/>
      <w:bCs/>
      <w:sz w:val="20"/>
      <w:szCs w:val="28"/>
    </w:rPr>
  </w:style>
  <w:style w:type="paragraph" w:styleId="51">
    <w:name w:val="heading 5"/>
    <w:basedOn w:val="Pro-Gramma"/>
    <w:next w:val="Pro-Gramma"/>
    <w:link w:val="52"/>
    <w:qFormat/>
    <w:rsid w:val="000706E7"/>
    <w:pPr>
      <w:keepNext/>
      <w:spacing w:before="240" w:after="120"/>
      <w:outlineLvl w:val="4"/>
    </w:pPr>
    <w:rPr>
      <w:bCs/>
      <w:i/>
      <w:iCs/>
      <w:szCs w:val="26"/>
    </w:rPr>
  </w:style>
  <w:style w:type="paragraph" w:styleId="6">
    <w:name w:val="heading 6"/>
    <w:basedOn w:val="a1"/>
    <w:next w:val="a1"/>
    <w:link w:val="60"/>
    <w:qFormat/>
    <w:rsid w:val="000706E7"/>
    <w:pPr>
      <w:spacing w:before="240" w:after="60"/>
      <w:outlineLvl w:val="5"/>
    </w:pPr>
    <w:rPr>
      <w:b/>
      <w:bCs/>
      <w:sz w:val="22"/>
      <w:szCs w:val="22"/>
    </w:rPr>
  </w:style>
  <w:style w:type="paragraph" w:styleId="7">
    <w:name w:val="heading 7"/>
    <w:basedOn w:val="a1"/>
    <w:next w:val="a1"/>
    <w:link w:val="70"/>
    <w:qFormat/>
    <w:rsid w:val="000706E7"/>
    <w:pPr>
      <w:spacing w:before="240" w:after="60"/>
      <w:outlineLvl w:val="6"/>
    </w:pPr>
  </w:style>
  <w:style w:type="paragraph" w:styleId="8">
    <w:name w:val="heading 8"/>
    <w:basedOn w:val="a1"/>
    <w:next w:val="a1"/>
    <w:link w:val="80"/>
    <w:qFormat/>
    <w:rsid w:val="000706E7"/>
    <w:pPr>
      <w:spacing w:before="240" w:after="60"/>
      <w:outlineLvl w:val="7"/>
    </w:pPr>
    <w:rPr>
      <w:i/>
      <w:iCs/>
    </w:rPr>
  </w:style>
  <w:style w:type="paragraph" w:styleId="9">
    <w:name w:val="heading 9"/>
    <w:basedOn w:val="a1"/>
    <w:next w:val="a1"/>
    <w:link w:val="90"/>
    <w:qFormat/>
    <w:rsid w:val="000706E7"/>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3A5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ормальный (таблица)"/>
    <w:basedOn w:val="a1"/>
    <w:next w:val="a1"/>
    <w:uiPriority w:val="99"/>
    <w:rsid w:val="003A5A2A"/>
    <w:pPr>
      <w:widowControl w:val="0"/>
      <w:autoSpaceDE w:val="0"/>
      <w:autoSpaceDN w:val="0"/>
      <w:adjustRightInd w:val="0"/>
      <w:jc w:val="both"/>
    </w:pPr>
    <w:rPr>
      <w:rFonts w:ascii="Arial" w:eastAsiaTheme="minorEastAsia" w:hAnsi="Arial" w:cs="Arial"/>
    </w:rPr>
  </w:style>
  <w:style w:type="paragraph" w:styleId="a7">
    <w:name w:val="List Paragraph"/>
    <w:basedOn w:val="a1"/>
    <w:uiPriority w:val="34"/>
    <w:qFormat/>
    <w:rsid w:val="009C016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8">
    <w:name w:val="Название Знак"/>
    <w:basedOn w:val="a2"/>
    <w:link w:val="a9"/>
    <w:rsid w:val="004F7384"/>
    <w:rPr>
      <w:rFonts w:ascii="Times New Roman" w:eastAsia="Times New Roman" w:hAnsi="Times New Roman" w:cs="Times New Roman"/>
      <w:b/>
      <w:caps/>
      <w:sz w:val="32"/>
      <w:szCs w:val="20"/>
      <w:lang w:eastAsia="ru-RU"/>
    </w:rPr>
  </w:style>
  <w:style w:type="paragraph" w:styleId="a9">
    <w:name w:val="Title"/>
    <w:basedOn w:val="a1"/>
    <w:link w:val="a8"/>
    <w:qFormat/>
    <w:rsid w:val="004F7384"/>
    <w:pPr>
      <w:jc w:val="center"/>
    </w:pPr>
    <w:rPr>
      <w:b/>
      <w:caps/>
      <w:sz w:val="32"/>
      <w:szCs w:val="20"/>
    </w:rPr>
  </w:style>
  <w:style w:type="character" w:customStyle="1" w:styleId="aa">
    <w:name w:val="Подзаголовок Знак"/>
    <w:basedOn w:val="a2"/>
    <w:link w:val="ab"/>
    <w:rsid w:val="004F7384"/>
    <w:rPr>
      <w:rFonts w:ascii="Times New Roman" w:eastAsia="Times New Roman" w:hAnsi="Times New Roman" w:cs="Times New Roman"/>
      <w:sz w:val="28"/>
      <w:szCs w:val="20"/>
      <w:lang w:eastAsia="ru-RU"/>
    </w:rPr>
  </w:style>
  <w:style w:type="paragraph" w:styleId="ab">
    <w:name w:val="Subtitle"/>
    <w:basedOn w:val="a1"/>
    <w:link w:val="aa"/>
    <w:qFormat/>
    <w:rsid w:val="004F7384"/>
    <w:pPr>
      <w:jc w:val="center"/>
    </w:pPr>
    <w:rPr>
      <w:sz w:val="28"/>
      <w:szCs w:val="20"/>
    </w:rPr>
  </w:style>
  <w:style w:type="character" w:customStyle="1" w:styleId="ac">
    <w:name w:val="Текст выноски Знак"/>
    <w:basedOn w:val="a2"/>
    <w:link w:val="ad"/>
    <w:rsid w:val="004F7384"/>
    <w:rPr>
      <w:rFonts w:ascii="Tahoma" w:eastAsia="Calibri" w:hAnsi="Tahoma" w:cs="Tahoma"/>
      <w:sz w:val="16"/>
      <w:szCs w:val="16"/>
      <w:lang w:eastAsia="ar-SA"/>
    </w:rPr>
  </w:style>
  <w:style w:type="paragraph" w:styleId="ad">
    <w:name w:val="Balloon Text"/>
    <w:basedOn w:val="a1"/>
    <w:link w:val="ac"/>
    <w:unhideWhenUsed/>
    <w:rsid w:val="004F7384"/>
    <w:pPr>
      <w:suppressAutoHyphens/>
      <w:jc w:val="both"/>
    </w:pPr>
    <w:rPr>
      <w:rFonts w:ascii="Tahoma" w:eastAsia="Calibri" w:hAnsi="Tahoma" w:cs="Tahoma"/>
      <w:sz w:val="16"/>
      <w:szCs w:val="16"/>
      <w:lang w:eastAsia="ar-SA"/>
    </w:rPr>
  </w:style>
  <w:style w:type="paragraph" w:customStyle="1" w:styleId="11Char">
    <w:name w:val="Знак1 Знак Знак Знак Знак Знак Знак Знак Знак1 Char"/>
    <w:basedOn w:val="a1"/>
    <w:rsid w:val="00CC7341"/>
    <w:pPr>
      <w:spacing w:after="160" w:line="240" w:lineRule="exact"/>
    </w:pPr>
    <w:rPr>
      <w:rFonts w:ascii="Verdana" w:hAnsi="Verdana" w:cs="Verdana"/>
      <w:sz w:val="20"/>
      <w:szCs w:val="20"/>
      <w:lang w:val="en-US" w:eastAsia="en-US"/>
    </w:rPr>
  </w:style>
  <w:style w:type="paragraph" w:customStyle="1" w:styleId="11">
    <w:name w:val="1"/>
    <w:basedOn w:val="a1"/>
    <w:rsid w:val="00CC7341"/>
    <w:pPr>
      <w:spacing w:before="100" w:beforeAutospacing="1" w:after="100" w:afterAutospacing="1"/>
    </w:pPr>
    <w:rPr>
      <w:rFonts w:ascii="Tahoma" w:hAnsi="Tahoma"/>
      <w:sz w:val="20"/>
      <w:szCs w:val="20"/>
      <w:lang w:val="en-US" w:eastAsia="en-US"/>
    </w:rPr>
  </w:style>
  <w:style w:type="paragraph" w:styleId="ae">
    <w:name w:val="Body Text"/>
    <w:basedOn w:val="a1"/>
    <w:link w:val="af"/>
    <w:rsid w:val="00CC7341"/>
    <w:pPr>
      <w:jc w:val="both"/>
    </w:pPr>
    <w:rPr>
      <w:b/>
      <w:bCs/>
    </w:rPr>
  </w:style>
  <w:style w:type="character" w:customStyle="1" w:styleId="af">
    <w:name w:val="Основной текст Знак"/>
    <w:basedOn w:val="a2"/>
    <w:link w:val="ae"/>
    <w:rsid w:val="00CC7341"/>
    <w:rPr>
      <w:rFonts w:ascii="Times New Roman" w:eastAsia="Times New Roman" w:hAnsi="Times New Roman" w:cs="Times New Roman"/>
      <w:b/>
      <w:bCs/>
      <w:sz w:val="24"/>
      <w:szCs w:val="24"/>
      <w:lang w:eastAsia="ru-RU"/>
    </w:rPr>
  </w:style>
  <w:style w:type="paragraph" w:customStyle="1" w:styleId="ConsPlusNormal">
    <w:name w:val="ConsPlusNormal"/>
    <w:rsid w:val="00CC734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2"/>
    <w:link w:val="1"/>
    <w:rsid w:val="000706E7"/>
    <w:rPr>
      <w:rFonts w:ascii="Verdana" w:eastAsia="Times New Roman" w:hAnsi="Verdana" w:cs="Arial"/>
      <w:b/>
      <w:bCs/>
      <w:color w:val="C41C16"/>
      <w:kern w:val="32"/>
      <w:sz w:val="40"/>
      <w:szCs w:val="32"/>
      <w:lang w:eastAsia="ru-RU"/>
    </w:rPr>
  </w:style>
  <w:style w:type="character" w:customStyle="1" w:styleId="22">
    <w:name w:val="Заголовок 2 Знак"/>
    <w:basedOn w:val="a2"/>
    <w:link w:val="21"/>
    <w:rsid w:val="000706E7"/>
    <w:rPr>
      <w:rFonts w:ascii="Verdana" w:eastAsia="Times New Roman" w:hAnsi="Verdana" w:cs="Arial"/>
      <w:b/>
      <w:bCs/>
      <w:iCs/>
      <w:color w:val="C41C16"/>
      <w:sz w:val="28"/>
      <w:szCs w:val="28"/>
      <w:lang w:eastAsia="ru-RU"/>
    </w:rPr>
  </w:style>
  <w:style w:type="character" w:customStyle="1" w:styleId="32">
    <w:name w:val="Заголовок 3 Знак"/>
    <w:basedOn w:val="a2"/>
    <w:link w:val="31"/>
    <w:rsid w:val="000706E7"/>
    <w:rPr>
      <w:rFonts w:ascii="Verdana" w:eastAsia="Times New Roman" w:hAnsi="Verdana" w:cs="Arial"/>
      <w:bCs/>
      <w:color w:val="C41C16"/>
      <w:sz w:val="24"/>
      <w:szCs w:val="26"/>
      <w:lang w:eastAsia="ru-RU"/>
    </w:rPr>
  </w:style>
  <w:style w:type="character" w:customStyle="1" w:styleId="42">
    <w:name w:val="Заголовок 4 Знак"/>
    <w:basedOn w:val="a2"/>
    <w:link w:val="41"/>
    <w:rsid w:val="000706E7"/>
    <w:rPr>
      <w:rFonts w:ascii="Verdana" w:eastAsia="Times New Roman" w:hAnsi="Verdana" w:cs="Times New Roman"/>
      <w:b/>
      <w:bCs/>
      <w:sz w:val="20"/>
      <w:szCs w:val="28"/>
      <w:lang w:eastAsia="ru-RU"/>
    </w:rPr>
  </w:style>
  <w:style w:type="character" w:customStyle="1" w:styleId="52">
    <w:name w:val="Заголовок 5 Знак"/>
    <w:basedOn w:val="a2"/>
    <w:link w:val="51"/>
    <w:rsid w:val="000706E7"/>
    <w:rPr>
      <w:rFonts w:ascii="Georgia" w:eastAsia="Times New Roman" w:hAnsi="Georgia" w:cs="Times New Roman"/>
      <w:bCs/>
      <w:i/>
      <w:iCs/>
      <w:sz w:val="20"/>
      <w:szCs w:val="26"/>
      <w:lang w:val="x-none" w:eastAsia="ru-RU"/>
    </w:rPr>
  </w:style>
  <w:style w:type="character" w:customStyle="1" w:styleId="60">
    <w:name w:val="Заголовок 6 Знак"/>
    <w:basedOn w:val="a2"/>
    <w:link w:val="6"/>
    <w:rsid w:val="000706E7"/>
    <w:rPr>
      <w:rFonts w:ascii="Times New Roman" w:eastAsia="Times New Roman" w:hAnsi="Times New Roman" w:cs="Times New Roman"/>
      <w:b/>
      <w:bCs/>
      <w:lang w:eastAsia="ru-RU"/>
    </w:rPr>
  </w:style>
  <w:style w:type="character" w:customStyle="1" w:styleId="70">
    <w:name w:val="Заголовок 7 Знак"/>
    <w:basedOn w:val="a2"/>
    <w:link w:val="7"/>
    <w:rsid w:val="000706E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706E7"/>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0706E7"/>
    <w:rPr>
      <w:rFonts w:ascii="Arial" w:eastAsia="Times New Roman" w:hAnsi="Arial" w:cs="Arial"/>
      <w:lang w:eastAsia="ru-RU"/>
    </w:rPr>
  </w:style>
  <w:style w:type="paragraph" w:customStyle="1" w:styleId="Pro-TabHead">
    <w:name w:val="Pro-Tab Head"/>
    <w:basedOn w:val="Pro-Tab"/>
    <w:link w:val="Pro-TabHead0"/>
    <w:semiHidden/>
    <w:rsid w:val="000706E7"/>
    <w:rPr>
      <w:rFonts w:eastAsia="Times New Roman" w:cs="Times New Roman"/>
      <w:b/>
      <w:bCs/>
      <w:sz w:val="16"/>
      <w:szCs w:val="24"/>
      <w:lang w:val="x-none"/>
    </w:rPr>
  </w:style>
  <w:style w:type="paragraph" w:styleId="af0">
    <w:name w:val="header"/>
    <w:basedOn w:val="a1"/>
    <w:link w:val="af1"/>
    <w:rsid w:val="000706E7"/>
    <w:pPr>
      <w:tabs>
        <w:tab w:val="center" w:pos="4677"/>
        <w:tab w:val="right" w:pos="9355"/>
      </w:tabs>
    </w:pPr>
  </w:style>
  <w:style w:type="character" w:customStyle="1" w:styleId="af1">
    <w:name w:val="Верхний колонтитул Знак"/>
    <w:basedOn w:val="a2"/>
    <w:link w:val="af0"/>
    <w:rsid w:val="000706E7"/>
    <w:rPr>
      <w:rFonts w:ascii="Times New Roman" w:eastAsia="Times New Roman" w:hAnsi="Times New Roman" w:cs="Times New Roman"/>
      <w:sz w:val="24"/>
      <w:szCs w:val="24"/>
      <w:lang w:eastAsia="ru-RU"/>
    </w:rPr>
  </w:style>
  <w:style w:type="character" w:styleId="af2">
    <w:name w:val="Hyperlink"/>
    <w:semiHidden/>
    <w:rsid w:val="000706E7"/>
    <w:rPr>
      <w:color w:val="808080"/>
      <w:u w:val="none"/>
    </w:rPr>
  </w:style>
  <w:style w:type="character" w:styleId="af3">
    <w:name w:val="annotation reference"/>
    <w:semiHidden/>
    <w:rsid w:val="000706E7"/>
    <w:rPr>
      <w:sz w:val="16"/>
    </w:rPr>
  </w:style>
  <w:style w:type="character" w:styleId="af4">
    <w:name w:val="footnote reference"/>
    <w:semiHidden/>
    <w:rsid w:val="000706E7"/>
    <w:rPr>
      <w:vertAlign w:val="superscript"/>
    </w:rPr>
  </w:style>
  <w:style w:type="paragraph" w:customStyle="1" w:styleId="af5">
    <w:name w:val="Иллюстрация"/>
    <w:semiHidden/>
    <w:rsid w:val="000706E7"/>
    <w:pPr>
      <w:keepNext/>
      <w:keepLines/>
      <w:spacing w:before="240" w:after="120" w:line="240" w:lineRule="auto"/>
      <w:contextualSpacing/>
    </w:pPr>
    <w:rPr>
      <w:rFonts w:ascii="Tahoma" w:eastAsia="Times New Roman" w:hAnsi="Tahoma" w:cs="Arial"/>
      <w:b/>
      <w:bCs/>
      <w:color w:val="515024"/>
      <w:sz w:val="20"/>
      <w:szCs w:val="26"/>
      <w:lang w:eastAsia="ru-RU"/>
    </w:rPr>
  </w:style>
  <w:style w:type="paragraph" w:styleId="af6">
    <w:name w:val="Normal (Web)"/>
    <w:basedOn w:val="a1"/>
    <w:semiHidden/>
    <w:rsid w:val="000706E7"/>
  </w:style>
  <w:style w:type="paragraph" w:styleId="33">
    <w:name w:val="toc 3"/>
    <w:basedOn w:val="a1"/>
    <w:next w:val="a1"/>
    <w:autoRedefine/>
    <w:rsid w:val="000706E7"/>
    <w:pPr>
      <w:tabs>
        <w:tab w:val="right" w:pos="9911"/>
      </w:tabs>
      <w:spacing w:before="240" w:after="120"/>
      <w:ind w:left="1202"/>
    </w:pPr>
    <w:rPr>
      <w:rFonts w:ascii="Georgia" w:hAnsi="Georgia"/>
      <w:sz w:val="20"/>
      <w:szCs w:val="20"/>
    </w:rPr>
  </w:style>
  <w:style w:type="character" w:customStyle="1" w:styleId="af7">
    <w:name w:val="Ссылка"/>
    <w:semiHidden/>
    <w:rsid w:val="000706E7"/>
    <w:rPr>
      <w:i/>
    </w:rPr>
  </w:style>
  <w:style w:type="character" w:styleId="af8">
    <w:name w:val="Strong"/>
    <w:qFormat/>
    <w:rsid w:val="000706E7"/>
    <w:rPr>
      <w:b/>
    </w:rPr>
  </w:style>
  <w:style w:type="paragraph" w:styleId="af9">
    <w:name w:val="Document Map"/>
    <w:basedOn w:val="a1"/>
    <w:link w:val="afa"/>
    <w:semiHidden/>
    <w:rsid w:val="000706E7"/>
    <w:pPr>
      <w:shd w:val="clear" w:color="auto" w:fill="000080"/>
    </w:pPr>
    <w:rPr>
      <w:rFonts w:ascii="Tahoma" w:hAnsi="Tahoma" w:cs="Tahoma"/>
      <w:sz w:val="20"/>
      <w:szCs w:val="20"/>
    </w:rPr>
  </w:style>
  <w:style w:type="character" w:customStyle="1" w:styleId="afa">
    <w:name w:val="Схема документа Знак"/>
    <w:basedOn w:val="a2"/>
    <w:link w:val="af9"/>
    <w:semiHidden/>
    <w:rsid w:val="000706E7"/>
    <w:rPr>
      <w:rFonts w:ascii="Tahoma" w:eastAsia="Times New Roman" w:hAnsi="Tahoma" w:cs="Tahoma"/>
      <w:sz w:val="20"/>
      <w:szCs w:val="20"/>
      <w:shd w:val="clear" w:color="auto" w:fill="000080"/>
      <w:lang w:eastAsia="ru-RU"/>
    </w:rPr>
  </w:style>
  <w:style w:type="character" w:customStyle="1" w:styleId="Pro-Tab0">
    <w:name w:val="Pro-Tab Знак Знак"/>
    <w:link w:val="Pro-Tab"/>
    <w:locked/>
    <w:rsid w:val="000706E7"/>
    <w:rPr>
      <w:rFonts w:ascii="Tahoma" w:hAnsi="Tahoma"/>
      <w:sz w:val="24"/>
      <w:lang w:eastAsia="ru-RU"/>
    </w:rPr>
  </w:style>
  <w:style w:type="paragraph" w:styleId="afb">
    <w:name w:val="Message Header"/>
    <w:basedOn w:val="a1"/>
    <w:link w:val="afc"/>
    <w:semiHidden/>
    <w:rsid w:val="000706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c">
    <w:name w:val="Шапка Знак"/>
    <w:basedOn w:val="a2"/>
    <w:link w:val="afb"/>
    <w:semiHidden/>
    <w:rsid w:val="000706E7"/>
    <w:rPr>
      <w:rFonts w:ascii="Arial" w:eastAsia="Times New Roman" w:hAnsi="Arial" w:cs="Arial"/>
      <w:sz w:val="24"/>
      <w:szCs w:val="24"/>
      <w:shd w:val="pct20" w:color="auto" w:fill="auto"/>
      <w:lang w:eastAsia="ru-RU"/>
    </w:rPr>
  </w:style>
  <w:style w:type="paragraph" w:styleId="afd">
    <w:name w:val="annotation text"/>
    <w:basedOn w:val="a1"/>
    <w:link w:val="afe"/>
    <w:rsid w:val="000706E7"/>
    <w:rPr>
      <w:sz w:val="20"/>
      <w:szCs w:val="20"/>
    </w:rPr>
  </w:style>
  <w:style w:type="character" w:customStyle="1" w:styleId="afe">
    <w:name w:val="Текст примечания Знак"/>
    <w:basedOn w:val="a2"/>
    <w:link w:val="afd"/>
    <w:rsid w:val="000706E7"/>
    <w:rPr>
      <w:rFonts w:ascii="Times New Roman" w:eastAsia="Times New Roman" w:hAnsi="Times New Roman" w:cs="Times New Roman"/>
      <w:sz w:val="20"/>
      <w:szCs w:val="20"/>
      <w:lang w:eastAsia="ru-RU"/>
    </w:rPr>
  </w:style>
  <w:style w:type="paragraph" w:styleId="aff">
    <w:name w:val="annotation subject"/>
    <w:basedOn w:val="a1"/>
    <w:link w:val="aff0"/>
    <w:semiHidden/>
    <w:rsid w:val="000706E7"/>
    <w:rPr>
      <w:b/>
      <w:bCs/>
      <w:sz w:val="20"/>
      <w:szCs w:val="20"/>
    </w:rPr>
  </w:style>
  <w:style w:type="character" w:customStyle="1" w:styleId="aff0">
    <w:name w:val="Тема примечания Знак"/>
    <w:basedOn w:val="afe"/>
    <w:link w:val="aff"/>
    <w:semiHidden/>
    <w:rsid w:val="000706E7"/>
    <w:rPr>
      <w:rFonts w:ascii="Times New Roman" w:eastAsia="Times New Roman" w:hAnsi="Times New Roman" w:cs="Times New Roman"/>
      <w:b/>
      <w:bCs/>
      <w:sz w:val="20"/>
      <w:szCs w:val="20"/>
      <w:lang w:eastAsia="ru-RU"/>
    </w:rPr>
  </w:style>
  <w:style w:type="paragraph" w:styleId="HTML">
    <w:name w:val="HTML Address"/>
    <w:basedOn w:val="a1"/>
    <w:link w:val="HTML0"/>
    <w:semiHidden/>
    <w:rsid w:val="000706E7"/>
    <w:rPr>
      <w:i/>
      <w:iCs/>
    </w:rPr>
  </w:style>
  <w:style w:type="character" w:customStyle="1" w:styleId="HTML0">
    <w:name w:val="Адрес HTML Знак"/>
    <w:basedOn w:val="a2"/>
    <w:link w:val="HTML"/>
    <w:semiHidden/>
    <w:rsid w:val="000706E7"/>
    <w:rPr>
      <w:rFonts w:ascii="Times New Roman" w:eastAsia="Times New Roman" w:hAnsi="Times New Roman" w:cs="Times New Roman"/>
      <w:i/>
      <w:iCs/>
      <w:sz w:val="24"/>
      <w:szCs w:val="24"/>
      <w:lang w:eastAsia="ru-RU"/>
    </w:rPr>
  </w:style>
  <w:style w:type="paragraph" w:styleId="aff1">
    <w:name w:val="envelope address"/>
    <w:basedOn w:val="a1"/>
    <w:semiHidden/>
    <w:rsid w:val="000706E7"/>
    <w:pPr>
      <w:framePr w:w="7920" w:h="1980" w:hRule="exact" w:hSpace="180" w:wrap="auto" w:hAnchor="page" w:xAlign="center" w:yAlign="bottom"/>
      <w:ind w:left="2880"/>
    </w:pPr>
    <w:rPr>
      <w:rFonts w:ascii="Arial" w:hAnsi="Arial" w:cs="Arial"/>
    </w:rPr>
  </w:style>
  <w:style w:type="character" w:styleId="HTML1">
    <w:name w:val="HTML Acronym"/>
    <w:semiHidden/>
    <w:rsid w:val="000706E7"/>
    <w:rPr>
      <w:rFonts w:cs="Times New Roman"/>
    </w:rPr>
  </w:style>
  <w:style w:type="table" w:styleId="-1">
    <w:name w:val="Table Web 1"/>
    <w:basedOn w:val="a3"/>
    <w:semiHidden/>
    <w:rsid w:val="000706E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semiHidden/>
    <w:rsid w:val="000706E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semiHidden/>
    <w:rsid w:val="000706E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2">
    <w:name w:val="Emphasis"/>
    <w:qFormat/>
    <w:rsid w:val="000706E7"/>
    <w:rPr>
      <w:i/>
    </w:rPr>
  </w:style>
  <w:style w:type="paragraph" w:styleId="aff3">
    <w:name w:val="Date"/>
    <w:basedOn w:val="a1"/>
    <w:next w:val="a1"/>
    <w:link w:val="aff4"/>
    <w:semiHidden/>
    <w:rsid w:val="000706E7"/>
  </w:style>
  <w:style w:type="character" w:customStyle="1" w:styleId="aff4">
    <w:name w:val="Дата Знак"/>
    <w:basedOn w:val="a2"/>
    <w:link w:val="aff3"/>
    <w:semiHidden/>
    <w:rsid w:val="000706E7"/>
    <w:rPr>
      <w:rFonts w:ascii="Times New Roman" w:eastAsia="Times New Roman" w:hAnsi="Times New Roman" w:cs="Times New Roman"/>
      <w:sz w:val="24"/>
      <w:szCs w:val="24"/>
      <w:lang w:eastAsia="ru-RU"/>
    </w:rPr>
  </w:style>
  <w:style w:type="paragraph" w:styleId="aff5">
    <w:name w:val="Note Heading"/>
    <w:basedOn w:val="a1"/>
    <w:next w:val="a1"/>
    <w:link w:val="aff6"/>
    <w:semiHidden/>
    <w:rsid w:val="000706E7"/>
  </w:style>
  <w:style w:type="character" w:customStyle="1" w:styleId="aff6">
    <w:name w:val="Заголовок записки Знак"/>
    <w:basedOn w:val="a2"/>
    <w:link w:val="aff5"/>
    <w:semiHidden/>
    <w:rsid w:val="000706E7"/>
    <w:rPr>
      <w:rFonts w:ascii="Times New Roman" w:eastAsia="Times New Roman" w:hAnsi="Times New Roman" w:cs="Times New Roman"/>
      <w:sz w:val="24"/>
      <w:szCs w:val="24"/>
      <w:lang w:eastAsia="ru-RU"/>
    </w:rPr>
  </w:style>
  <w:style w:type="table" w:styleId="aff7">
    <w:name w:val="Table Elegant"/>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2">
    <w:name w:val="Table Subtle 1"/>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Subtle 2"/>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semiHidden/>
    <w:rsid w:val="000706E7"/>
    <w:rPr>
      <w:rFonts w:ascii="Courier New" w:hAnsi="Courier New"/>
      <w:sz w:val="20"/>
    </w:rPr>
  </w:style>
  <w:style w:type="table" w:styleId="13">
    <w:name w:val="Table Classic 1"/>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4">
    <w:name w:val="Table Classic 2"/>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4">
    <w:name w:val="Table Classic 3"/>
    <w:basedOn w:val="a3"/>
    <w:semiHidden/>
    <w:rsid w:val="000706E7"/>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semiHidden/>
    <w:rsid w:val="000706E7"/>
    <w:rPr>
      <w:rFonts w:ascii="Courier New" w:hAnsi="Courier New"/>
      <w:sz w:val="20"/>
    </w:rPr>
  </w:style>
  <w:style w:type="paragraph" w:styleId="aff8">
    <w:name w:val="Body Text First Indent"/>
    <w:basedOn w:val="ae"/>
    <w:link w:val="aff9"/>
    <w:semiHidden/>
    <w:rsid w:val="000706E7"/>
    <w:pPr>
      <w:spacing w:after="120"/>
      <w:ind w:firstLine="210"/>
      <w:jc w:val="left"/>
    </w:pPr>
    <w:rPr>
      <w:b w:val="0"/>
      <w:bCs w:val="0"/>
    </w:rPr>
  </w:style>
  <w:style w:type="character" w:customStyle="1" w:styleId="aff9">
    <w:name w:val="Красная строка Знак"/>
    <w:basedOn w:val="af"/>
    <w:link w:val="aff8"/>
    <w:semiHidden/>
    <w:rsid w:val="000706E7"/>
    <w:rPr>
      <w:rFonts w:ascii="Times New Roman" w:eastAsia="Times New Roman" w:hAnsi="Times New Roman" w:cs="Times New Roman"/>
      <w:b w:val="0"/>
      <w:bCs w:val="0"/>
      <w:sz w:val="24"/>
      <w:szCs w:val="24"/>
      <w:lang w:eastAsia="ru-RU"/>
    </w:rPr>
  </w:style>
  <w:style w:type="paragraph" w:styleId="affa">
    <w:name w:val="Body Text Indent"/>
    <w:basedOn w:val="a1"/>
    <w:link w:val="affb"/>
    <w:semiHidden/>
    <w:rsid w:val="000706E7"/>
    <w:pPr>
      <w:spacing w:after="120"/>
      <w:ind w:left="283"/>
    </w:pPr>
  </w:style>
  <w:style w:type="character" w:customStyle="1" w:styleId="affb">
    <w:name w:val="Основной текст с отступом Знак"/>
    <w:basedOn w:val="a2"/>
    <w:link w:val="affa"/>
    <w:semiHidden/>
    <w:rsid w:val="000706E7"/>
    <w:rPr>
      <w:rFonts w:ascii="Times New Roman" w:eastAsia="Times New Roman" w:hAnsi="Times New Roman" w:cs="Times New Roman"/>
      <w:sz w:val="24"/>
      <w:szCs w:val="24"/>
      <w:lang w:eastAsia="ru-RU"/>
    </w:rPr>
  </w:style>
  <w:style w:type="paragraph" w:styleId="25">
    <w:name w:val="Body Text First Indent 2"/>
    <w:basedOn w:val="affa"/>
    <w:link w:val="26"/>
    <w:semiHidden/>
    <w:rsid w:val="000706E7"/>
    <w:pPr>
      <w:ind w:firstLine="210"/>
    </w:pPr>
  </w:style>
  <w:style w:type="character" w:customStyle="1" w:styleId="26">
    <w:name w:val="Красная строка 2 Знак"/>
    <w:basedOn w:val="affb"/>
    <w:link w:val="25"/>
    <w:semiHidden/>
    <w:rsid w:val="000706E7"/>
    <w:rPr>
      <w:rFonts w:ascii="Times New Roman" w:eastAsia="Times New Roman" w:hAnsi="Times New Roman" w:cs="Times New Roman"/>
      <w:sz w:val="24"/>
      <w:szCs w:val="24"/>
      <w:lang w:eastAsia="ru-RU"/>
    </w:rPr>
  </w:style>
  <w:style w:type="paragraph" w:styleId="a0">
    <w:name w:val="List Bullet"/>
    <w:basedOn w:val="a1"/>
    <w:semiHidden/>
    <w:rsid w:val="000706E7"/>
    <w:pPr>
      <w:numPr>
        <w:numId w:val="8"/>
      </w:numPr>
    </w:pPr>
  </w:style>
  <w:style w:type="paragraph" w:styleId="20">
    <w:name w:val="List Bullet 2"/>
    <w:basedOn w:val="a1"/>
    <w:semiHidden/>
    <w:rsid w:val="000706E7"/>
    <w:pPr>
      <w:numPr>
        <w:numId w:val="9"/>
      </w:numPr>
    </w:pPr>
  </w:style>
  <w:style w:type="paragraph" w:styleId="30">
    <w:name w:val="List Bullet 3"/>
    <w:basedOn w:val="a1"/>
    <w:semiHidden/>
    <w:rsid w:val="000706E7"/>
    <w:pPr>
      <w:numPr>
        <w:numId w:val="10"/>
      </w:numPr>
    </w:pPr>
  </w:style>
  <w:style w:type="paragraph" w:styleId="40">
    <w:name w:val="List Bullet 4"/>
    <w:basedOn w:val="a1"/>
    <w:semiHidden/>
    <w:rsid w:val="000706E7"/>
    <w:pPr>
      <w:numPr>
        <w:numId w:val="11"/>
      </w:numPr>
    </w:pPr>
  </w:style>
  <w:style w:type="paragraph" w:styleId="50">
    <w:name w:val="List Bullet 5"/>
    <w:basedOn w:val="a1"/>
    <w:semiHidden/>
    <w:rsid w:val="000706E7"/>
    <w:pPr>
      <w:numPr>
        <w:numId w:val="12"/>
      </w:numPr>
    </w:pPr>
  </w:style>
  <w:style w:type="paragraph" w:styleId="affc">
    <w:name w:val="footer"/>
    <w:basedOn w:val="a1"/>
    <w:link w:val="affd"/>
    <w:rsid w:val="000706E7"/>
    <w:pPr>
      <w:tabs>
        <w:tab w:val="center" w:pos="4677"/>
        <w:tab w:val="right" w:pos="9355"/>
      </w:tabs>
    </w:pPr>
  </w:style>
  <w:style w:type="character" w:customStyle="1" w:styleId="affd">
    <w:name w:val="Нижний колонтитул Знак"/>
    <w:basedOn w:val="a2"/>
    <w:link w:val="affc"/>
    <w:rsid w:val="000706E7"/>
    <w:rPr>
      <w:rFonts w:ascii="Times New Roman" w:eastAsia="Times New Roman" w:hAnsi="Times New Roman" w:cs="Times New Roman"/>
      <w:sz w:val="24"/>
      <w:szCs w:val="24"/>
      <w:lang w:eastAsia="ru-RU"/>
    </w:rPr>
  </w:style>
  <w:style w:type="character" w:styleId="affe">
    <w:name w:val="page number"/>
    <w:semiHidden/>
    <w:rsid w:val="000706E7"/>
    <w:rPr>
      <w:rFonts w:ascii="Verdana" w:hAnsi="Verdana"/>
      <w:b/>
      <w:color w:val="C41C16"/>
      <w:sz w:val="16"/>
    </w:rPr>
  </w:style>
  <w:style w:type="character" w:styleId="afff">
    <w:name w:val="line number"/>
    <w:semiHidden/>
    <w:rsid w:val="000706E7"/>
    <w:rPr>
      <w:rFonts w:cs="Times New Roman"/>
    </w:rPr>
  </w:style>
  <w:style w:type="paragraph" w:styleId="a">
    <w:name w:val="List Number"/>
    <w:basedOn w:val="a1"/>
    <w:semiHidden/>
    <w:rsid w:val="000706E7"/>
    <w:pPr>
      <w:numPr>
        <w:numId w:val="13"/>
      </w:numPr>
    </w:pPr>
  </w:style>
  <w:style w:type="paragraph" w:styleId="2">
    <w:name w:val="List Number 2"/>
    <w:basedOn w:val="a1"/>
    <w:semiHidden/>
    <w:rsid w:val="000706E7"/>
    <w:pPr>
      <w:numPr>
        <w:numId w:val="14"/>
      </w:numPr>
    </w:pPr>
  </w:style>
  <w:style w:type="paragraph" w:styleId="3">
    <w:name w:val="List Number 3"/>
    <w:basedOn w:val="a1"/>
    <w:semiHidden/>
    <w:rsid w:val="000706E7"/>
    <w:pPr>
      <w:numPr>
        <w:numId w:val="15"/>
      </w:numPr>
    </w:pPr>
  </w:style>
  <w:style w:type="paragraph" w:styleId="4">
    <w:name w:val="List Number 4"/>
    <w:basedOn w:val="a1"/>
    <w:semiHidden/>
    <w:rsid w:val="000706E7"/>
    <w:pPr>
      <w:numPr>
        <w:numId w:val="16"/>
      </w:numPr>
    </w:pPr>
  </w:style>
  <w:style w:type="paragraph" w:styleId="5">
    <w:name w:val="List Number 5"/>
    <w:basedOn w:val="a1"/>
    <w:semiHidden/>
    <w:rsid w:val="000706E7"/>
    <w:pPr>
      <w:numPr>
        <w:numId w:val="17"/>
      </w:numPr>
    </w:pPr>
  </w:style>
  <w:style w:type="character" w:styleId="HTML4">
    <w:name w:val="HTML Sample"/>
    <w:semiHidden/>
    <w:rsid w:val="000706E7"/>
    <w:rPr>
      <w:rFonts w:ascii="Courier New" w:hAnsi="Courier New"/>
    </w:rPr>
  </w:style>
  <w:style w:type="paragraph" w:styleId="27">
    <w:name w:val="envelope return"/>
    <w:basedOn w:val="a1"/>
    <w:semiHidden/>
    <w:rsid w:val="000706E7"/>
    <w:rPr>
      <w:rFonts w:ascii="Arial" w:hAnsi="Arial" w:cs="Arial"/>
      <w:sz w:val="20"/>
      <w:szCs w:val="20"/>
    </w:rPr>
  </w:style>
  <w:style w:type="table" w:styleId="14">
    <w:name w:val="Table 3D effects 1"/>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5">
    <w:name w:val="Table 3D effects 3"/>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0">
    <w:name w:val="Normal Indent"/>
    <w:basedOn w:val="a1"/>
    <w:semiHidden/>
    <w:rsid w:val="000706E7"/>
    <w:pPr>
      <w:ind w:left="708"/>
    </w:pPr>
  </w:style>
  <w:style w:type="character" w:styleId="HTML5">
    <w:name w:val="HTML Definition"/>
    <w:semiHidden/>
    <w:rsid w:val="000706E7"/>
    <w:rPr>
      <w:i/>
    </w:rPr>
  </w:style>
  <w:style w:type="paragraph" w:styleId="29">
    <w:name w:val="Body Text 2"/>
    <w:basedOn w:val="a1"/>
    <w:link w:val="2a"/>
    <w:semiHidden/>
    <w:rsid w:val="000706E7"/>
    <w:pPr>
      <w:spacing w:after="120" w:line="480" w:lineRule="auto"/>
    </w:pPr>
  </w:style>
  <w:style w:type="character" w:customStyle="1" w:styleId="2a">
    <w:name w:val="Основной текст 2 Знак"/>
    <w:basedOn w:val="a2"/>
    <w:link w:val="29"/>
    <w:semiHidden/>
    <w:rsid w:val="000706E7"/>
    <w:rPr>
      <w:rFonts w:ascii="Times New Roman" w:eastAsia="Times New Roman" w:hAnsi="Times New Roman" w:cs="Times New Roman"/>
      <w:sz w:val="24"/>
      <w:szCs w:val="24"/>
      <w:lang w:eastAsia="ru-RU"/>
    </w:rPr>
  </w:style>
  <w:style w:type="paragraph" w:styleId="36">
    <w:name w:val="Body Text 3"/>
    <w:basedOn w:val="a1"/>
    <w:link w:val="37"/>
    <w:semiHidden/>
    <w:rsid w:val="000706E7"/>
    <w:pPr>
      <w:spacing w:after="120"/>
    </w:pPr>
    <w:rPr>
      <w:sz w:val="16"/>
      <w:szCs w:val="16"/>
    </w:rPr>
  </w:style>
  <w:style w:type="character" w:customStyle="1" w:styleId="37">
    <w:name w:val="Основной текст 3 Знак"/>
    <w:basedOn w:val="a2"/>
    <w:link w:val="36"/>
    <w:semiHidden/>
    <w:rsid w:val="000706E7"/>
    <w:rPr>
      <w:rFonts w:ascii="Times New Roman" w:eastAsia="Times New Roman" w:hAnsi="Times New Roman" w:cs="Times New Roman"/>
      <w:sz w:val="16"/>
      <w:szCs w:val="16"/>
      <w:lang w:eastAsia="ru-RU"/>
    </w:rPr>
  </w:style>
  <w:style w:type="paragraph" w:styleId="2b">
    <w:name w:val="Body Text Indent 2"/>
    <w:basedOn w:val="a1"/>
    <w:link w:val="2c"/>
    <w:semiHidden/>
    <w:rsid w:val="000706E7"/>
    <w:pPr>
      <w:spacing w:after="120" w:line="480" w:lineRule="auto"/>
      <w:ind w:left="283"/>
    </w:pPr>
  </w:style>
  <w:style w:type="character" w:customStyle="1" w:styleId="2c">
    <w:name w:val="Основной текст с отступом 2 Знак"/>
    <w:basedOn w:val="a2"/>
    <w:link w:val="2b"/>
    <w:semiHidden/>
    <w:rsid w:val="000706E7"/>
    <w:rPr>
      <w:rFonts w:ascii="Times New Roman" w:eastAsia="Times New Roman" w:hAnsi="Times New Roman" w:cs="Times New Roman"/>
      <w:sz w:val="24"/>
      <w:szCs w:val="24"/>
      <w:lang w:eastAsia="ru-RU"/>
    </w:rPr>
  </w:style>
  <w:style w:type="paragraph" w:styleId="38">
    <w:name w:val="Body Text Indent 3"/>
    <w:basedOn w:val="a1"/>
    <w:link w:val="39"/>
    <w:semiHidden/>
    <w:rsid w:val="000706E7"/>
    <w:pPr>
      <w:spacing w:after="120"/>
      <w:ind w:left="283"/>
    </w:pPr>
    <w:rPr>
      <w:sz w:val="16"/>
      <w:szCs w:val="16"/>
    </w:rPr>
  </w:style>
  <w:style w:type="character" w:customStyle="1" w:styleId="39">
    <w:name w:val="Основной текст с отступом 3 Знак"/>
    <w:basedOn w:val="a2"/>
    <w:link w:val="38"/>
    <w:semiHidden/>
    <w:rsid w:val="000706E7"/>
    <w:rPr>
      <w:rFonts w:ascii="Times New Roman" w:eastAsia="Times New Roman" w:hAnsi="Times New Roman" w:cs="Times New Roman"/>
      <w:sz w:val="16"/>
      <w:szCs w:val="16"/>
      <w:lang w:eastAsia="ru-RU"/>
    </w:rPr>
  </w:style>
  <w:style w:type="character" w:styleId="HTML6">
    <w:name w:val="HTML Variable"/>
    <w:semiHidden/>
    <w:rsid w:val="000706E7"/>
    <w:rPr>
      <w:i/>
    </w:rPr>
  </w:style>
  <w:style w:type="character" w:styleId="HTML7">
    <w:name w:val="HTML Typewriter"/>
    <w:semiHidden/>
    <w:rsid w:val="000706E7"/>
    <w:rPr>
      <w:rFonts w:ascii="Courier New" w:hAnsi="Courier New"/>
      <w:sz w:val="20"/>
    </w:rPr>
  </w:style>
  <w:style w:type="paragraph" w:styleId="afff1">
    <w:name w:val="Signature"/>
    <w:basedOn w:val="a1"/>
    <w:link w:val="afff2"/>
    <w:semiHidden/>
    <w:rsid w:val="000706E7"/>
    <w:pPr>
      <w:ind w:left="4252"/>
    </w:pPr>
  </w:style>
  <w:style w:type="character" w:customStyle="1" w:styleId="afff2">
    <w:name w:val="Подпись Знак"/>
    <w:basedOn w:val="a2"/>
    <w:link w:val="afff1"/>
    <w:semiHidden/>
    <w:rsid w:val="000706E7"/>
    <w:rPr>
      <w:rFonts w:ascii="Times New Roman" w:eastAsia="Times New Roman" w:hAnsi="Times New Roman" w:cs="Times New Roman"/>
      <w:sz w:val="24"/>
      <w:szCs w:val="24"/>
      <w:lang w:eastAsia="ru-RU"/>
    </w:rPr>
  </w:style>
  <w:style w:type="paragraph" w:styleId="afff3">
    <w:name w:val="Salutation"/>
    <w:basedOn w:val="a1"/>
    <w:next w:val="a1"/>
    <w:link w:val="afff4"/>
    <w:semiHidden/>
    <w:rsid w:val="000706E7"/>
  </w:style>
  <w:style w:type="character" w:customStyle="1" w:styleId="afff4">
    <w:name w:val="Приветствие Знак"/>
    <w:basedOn w:val="a2"/>
    <w:link w:val="afff3"/>
    <w:semiHidden/>
    <w:rsid w:val="000706E7"/>
    <w:rPr>
      <w:rFonts w:ascii="Times New Roman" w:eastAsia="Times New Roman" w:hAnsi="Times New Roman" w:cs="Times New Roman"/>
      <w:sz w:val="24"/>
      <w:szCs w:val="24"/>
      <w:lang w:eastAsia="ru-RU"/>
    </w:rPr>
  </w:style>
  <w:style w:type="paragraph" w:styleId="afff5">
    <w:name w:val="List Continue"/>
    <w:basedOn w:val="a1"/>
    <w:semiHidden/>
    <w:rsid w:val="000706E7"/>
    <w:pPr>
      <w:spacing w:after="120"/>
      <w:ind w:left="283"/>
    </w:pPr>
  </w:style>
  <w:style w:type="paragraph" w:styleId="2d">
    <w:name w:val="List Continue 2"/>
    <w:basedOn w:val="a1"/>
    <w:semiHidden/>
    <w:rsid w:val="000706E7"/>
    <w:pPr>
      <w:spacing w:after="120"/>
      <w:ind w:left="566"/>
    </w:pPr>
  </w:style>
  <w:style w:type="paragraph" w:styleId="3a">
    <w:name w:val="List Continue 3"/>
    <w:basedOn w:val="a1"/>
    <w:semiHidden/>
    <w:rsid w:val="000706E7"/>
    <w:pPr>
      <w:spacing w:after="120"/>
      <w:ind w:left="849"/>
    </w:pPr>
  </w:style>
  <w:style w:type="paragraph" w:styleId="44">
    <w:name w:val="List Continue 4"/>
    <w:basedOn w:val="a1"/>
    <w:semiHidden/>
    <w:rsid w:val="000706E7"/>
    <w:pPr>
      <w:spacing w:after="120"/>
      <w:ind w:left="1132"/>
    </w:pPr>
  </w:style>
  <w:style w:type="paragraph" w:styleId="53">
    <w:name w:val="List Continue 5"/>
    <w:basedOn w:val="a1"/>
    <w:semiHidden/>
    <w:rsid w:val="000706E7"/>
    <w:pPr>
      <w:spacing w:after="120"/>
      <w:ind w:left="1415"/>
    </w:pPr>
  </w:style>
  <w:style w:type="character" w:styleId="afff6">
    <w:name w:val="FollowedHyperlink"/>
    <w:semiHidden/>
    <w:rsid w:val="000706E7"/>
    <w:rPr>
      <w:color w:val="800080"/>
      <w:u w:val="single"/>
    </w:rPr>
  </w:style>
  <w:style w:type="table" w:styleId="15">
    <w:name w:val="Table Simple 1"/>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e">
    <w:name w:val="Table Simple 2"/>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1"/>
    <w:link w:val="afff8"/>
    <w:semiHidden/>
    <w:rsid w:val="000706E7"/>
    <w:pPr>
      <w:ind w:left="4252"/>
    </w:pPr>
  </w:style>
  <w:style w:type="character" w:customStyle="1" w:styleId="afff8">
    <w:name w:val="Прощание Знак"/>
    <w:basedOn w:val="a2"/>
    <w:link w:val="afff7"/>
    <w:semiHidden/>
    <w:rsid w:val="000706E7"/>
    <w:rPr>
      <w:rFonts w:ascii="Times New Roman" w:eastAsia="Times New Roman" w:hAnsi="Times New Roman" w:cs="Times New Roman"/>
      <w:sz w:val="24"/>
      <w:szCs w:val="24"/>
      <w:lang w:eastAsia="ru-RU"/>
    </w:rPr>
  </w:style>
  <w:style w:type="table" w:styleId="16">
    <w:name w:val="Table Grid 1"/>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
    <w:name w:val="Table Grid 2"/>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semiHidden/>
    <w:rsid w:val="000706E7"/>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9">
    <w:name w:val="Table Contemporary"/>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a">
    <w:name w:val="List"/>
    <w:basedOn w:val="a1"/>
    <w:semiHidden/>
    <w:rsid w:val="000706E7"/>
    <w:pPr>
      <w:ind w:left="283" w:hanging="283"/>
    </w:pPr>
  </w:style>
  <w:style w:type="paragraph" w:styleId="2f0">
    <w:name w:val="List 2"/>
    <w:basedOn w:val="a1"/>
    <w:semiHidden/>
    <w:rsid w:val="000706E7"/>
    <w:pPr>
      <w:ind w:left="566" w:hanging="283"/>
    </w:pPr>
  </w:style>
  <w:style w:type="paragraph" w:styleId="3d">
    <w:name w:val="List 3"/>
    <w:basedOn w:val="a1"/>
    <w:semiHidden/>
    <w:rsid w:val="000706E7"/>
    <w:pPr>
      <w:ind w:left="849" w:hanging="283"/>
    </w:pPr>
  </w:style>
  <w:style w:type="paragraph" w:styleId="46">
    <w:name w:val="List 4"/>
    <w:basedOn w:val="a1"/>
    <w:semiHidden/>
    <w:rsid w:val="000706E7"/>
    <w:pPr>
      <w:ind w:left="1132" w:hanging="283"/>
    </w:pPr>
  </w:style>
  <w:style w:type="paragraph" w:styleId="55">
    <w:name w:val="List 5"/>
    <w:basedOn w:val="a1"/>
    <w:semiHidden/>
    <w:rsid w:val="000706E7"/>
    <w:pPr>
      <w:ind w:left="1415" w:hanging="283"/>
    </w:pPr>
  </w:style>
  <w:style w:type="table" w:styleId="afffb">
    <w:name w:val="Table Professional"/>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1"/>
    <w:link w:val="HTML9"/>
    <w:semiHidden/>
    <w:rsid w:val="000706E7"/>
    <w:rPr>
      <w:rFonts w:ascii="Courier New" w:hAnsi="Courier New" w:cs="Courier New"/>
      <w:sz w:val="20"/>
      <w:szCs w:val="20"/>
    </w:rPr>
  </w:style>
  <w:style w:type="character" w:customStyle="1" w:styleId="HTML9">
    <w:name w:val="Стандартный HTML Знак"/>
    <w:basedOn w:val="a2"/>
    <w:link w:val="HTML8"/>
    <w:semiHidden/>
    <w:rsid w:val="000706E7"/>
    <w:rPr>
      <w:rFonts w:ascii="Courier New" w:eastAsia="Times New Roman" w:hAnsi="Courier New" w:cs="Courier New"/>
      <w:sz w:val="20"/>
      <w:szCs w:val="20"/>
      <w:lang w:eastAsia="ru-RU"/>
    </w:rPr>
  </w:style>
  <w:style w:type="table" w:styleId="17">
    <w:name w:val="Table Columns 1"/>
    <w:basedOn w:val="a3"/>
    <w:semiHidden/>
    <w:rsid w:val="000706E7"/>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olumns 2"/>
    <w:basedOn w:val="a3"/>
    <w:semiHidden/>
    <w:rsid w:val="000706E7"/>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3"/>
    <w:semiHidden/>
    <w:rsid w:val="000706E7"/>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3"/>
    <w:semiHidden/>
    <w:rsid w:val="000706E7"/>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3"/>
    <w:semiHidden/>
    <w:rsid w:val="000706E7"/>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semiHidden/>
    <w:rsid w:val="000706E7"/>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c">
    <w:name w:val="Plain Text"/>
    <w:basedOn w:val="a1"/>
    <w:link w:val="afffd"/>
    <w:semiHidden/>
    <w:rsid w:val="000706E7"/>
    <w:rPr>
      <w:rFonts w:ascii="Courier New" w:hAnsi="Courier New" w:cs="Courier New"/>
      <w:sz w:val="20"/>
      <w:szCs w:val="20"/>
    </w:rPr>
  </w:style>
  <w:style w:type="character" w:customStyle="1" w:styleId="afffd">
    <w:name w:val="Текст Знак"/>
    <w:basedOn w:val="a2"/>
    <w:link w:val="afffc"/>
    <w:semiHidden/>
    <w:rsid w:val="000706E7"/>
    <w:rPr>
      <w:rFonts w:ascii="Courier New" w:eastAsia="Times New Roman" w:hAnsi="Courier New" w:cs="Courier New"/>
      <w:sz w:val="20"/>
      <w:szCs w:val="20"/>
      <w:lang w:eastAsia="ru-RU"/>
    </w:rPr>
  </w:style>
  <w:style w:type="table" w:styleId="afffe">
    <w:name w:val="Table Theme"/>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Colorful 1"/>
    <w:basedOn w:val="a3"/>
    <w:semiHidden/>
    <w:rsid w:val="000706E7"/>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2">
    <w:name w:val="Table Colorful 2"/>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3"/>
    <w:semiHidden/>
    <w:rsid w:val="000706E7"/>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
    <w:name w:val="Block Text"/>
    <w:basedOn w:val="a1"/>
    <w:semiHidden/>
    <w:rsid w:val="000706E7"/>
    <w:pPr>
      <w:spacing w:after="120"/>
      <w:ind w:left="1440" w:right="1440"/>
    </w:pPr>
  </w:style>
  <w:style w:type="character" w:styleId="HTMLa">
    <w:name w:val="HTML Cite"/>
    <w:semiHidden/>
    <w:rsid w:val="000706E7"/>
    <w:rPr>
      <w:i/>
    </w:rPr>
  </w:style>
  <w:style w:type="paragraph" w:styleId="affff0">
    <w:name w:val="E-mail Signature"/>
    <w:basedOn w:val="a1"/>
    <w:link w:val="affff1"/>
    <w:semiHidden/>
    <w:rsid w:val="000706E7"/>
  </w:style>
  <w:style w:type="character" w:customStyle="1" w:styleId="affff1">
    <w:name w:val="Электронная подпись Знак"/>
    <w:basedOn w:val="a2"/>
    <w:link w:val="affff0"/>
    <w:semiHidden/>
    <w:rsid w:val="000706E7"/>
    <w:rPr>
      <w:rFonts w:ascii="Times New Roman" w:eastAsia="Times New Roman" w:hAnsi="Times New Roman" w:cs="Times New Roman"/>
      <w:sz w:val="24"/>
      <w:szCs w:val="24"/>
      <w:lang w:eastAsia="ru-RU"/>
    </w:rPr>
  </w:style>
  <w:style w:type="character" w:customStyle="1" w:styleId="Pro-TabHead0">
    <w:name w:val="Pro-Tab Head Знак"/>
    <w:link w:val="Pro-TabHead"/>
    <w:semiHidden/>
    <w:locked/>
    <w:rsid w:val="000706E7"/>
    <w:rPr>
      <w:rFonts w:ascii="Tahoma" w:eastAsia="Times New Roman" w:hAnsi="Tahoma" w:cs="Times New Roman"/>
      <w:b/>
      <w:bCs/>
      <w:sz w:val="16"/>
      <w:szCs w:val="24"/>
      <w:lang w:val="x-none" w:eastAsia="ru-RU"/>
    </w:rPr>
  </w:style>
  <w:style w:type="paragraph" w:styleId="affff2">
    <w:name w:val="footnote text"/>
    <w:basedOn w:val="a1"/>
    <w:link w:val="affff3"/>
    <w:rsid w:val="000706E7"/>
    <w:rPr>
      <w:rFonts w:ascii="Tahoma" w:hAnsi="Tahoma"/>
      <w:i/>
      <w:sz w:val="16"/>
      <w:szCs w:val="20"/>
    </w:rPr>
  </w:style>
  <w:style w:type="character" w:customStyle="1" w:styleId="affff3">
    <w:name w:val="Текст сноски Знак"/>
    <w:basedOn w:val="a2"/>
    <w:link w:val="affff2"/>
    <w:rsid w:val="000706E7"/>
    <w:rPr>
      <w:rFonts w:ascii="Tahoma" w:eastAsia="Times New Roman" w:hAnsi="Tahoma" w:cs="Times New Roman"/>
      <w:i/>
      <w:sz w:val="16"/>
      <w:szCs w:val="20"/>
      <w:lang w:eastAsia="ru-RU"/>
    </w:rPr>
  </w:style>
  <w:style w:type="paragraph" w:customStyle="1" w:styleId="Pro-Gramma">
    <w:name w:val="Pro-Gramma"/>
    <w:basedOn w:val="a1"/>
    <w:link w:val="Pro-Gramma0"/>
    <w:qFormat/>
    <w:rsid w:val="000706E7"/>
    <w:pPr>
      <w:spacing w:before="120" w:line="288" w:lineRule="auto"/>
      <w:ind w:left="1134"/>
      <w:jc w:val="both"/>
    </w:pPr>
    <w:rPr>
      <w:rFonts w:ascii="Georgia" w:hAnsi="Georgia"/>
      <w:sz w:val="20"/>
      <w:lang w:val="x-none"/>
    </w:rPr>
  </w:style>
  <w:style w:type="paragraph" w:customStyle="1" w:styleId="Pro-Tab">
    <w:name w:val="Pro-Tab"/>
    <w:basedOn w:val="Pro-Gramma"/>
    <w:link w:val="Pro-Tab0"/>
    <w:rsid w:val="000706E7"/>
    <w:pPr>
      <w:spacing w:before="40" w:after="40" w:line="240" w:lineRule="auto"/>
      <w:ind w:left="0"/>
      <w:contextualSpacing/>
      <w:jc w:val="left"/>
    </w:pPr>
    <w:rPr>
      <w:rFonts w:ascii="Tahoma" w:eastAsiaTheme="minorHAnsi" w:hAnsi="Tahoma" w:cstheme="minorBidi"/>
      <w:sz w:val="24"/>
      <w:szCs w:val="22"/>
      <w:lang w:val="ru-RU"/>
    </w:rPr>
  </w:style>
  <w:style w:type="character" w:customStyle="1" w:styleId="Pro-">
    <w:name w:val="Pro-Ссылка"/>
    <w:rsid w:val="000706E7"/>
    <w:rPr>
      <w:i/>
      <w:color w:val="808080"/>
      <w:u w:val="none"/>
    </w:rPr>
  </w:style>
  <w:style w:type="paragraph" w:customStyle="1" w:styleId="Bottom">
    <w:name w:val="Bottom"/>
    <w:basedOn w:val="affc"/>
    <w:rsid w:val="000706E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0706E7"/>
    <w:pPr>
      <w:tabs>
        <w:tab w:val="clear" w:pos="1134"/>
        <w:tab w:val="left" w:pos="2040"/>
      </w:tabs>
      <w:ind w:left="2040" w:hanging="480"/>
    </w:pPr>
  </w:style>
  <w:style w:type="paragraph" w:customStyle="1" w:styleId="Pro-List3">
    <w:name w:val="Pro-List #3"/>
    <w:basedOn w:val="Pro-List2"/>
    <w:rsid w:val="000706E7"/>
    <w:pPr>
      <w:tabs>
        <w:tab w:val="left" w:pos="2640"/>
      </w:tabs>
      <w:ind w:left="2640" w:hanging="600"/>
    </w:pPr>
    <w:rPr>
      <w:lang w:val="en-US"/>
    </w:rPr>
  </w:style>
  <w:style w:type="paragraph" w:customStyle="1" w:styleId="Pro-TabName">
    <w:name w:val="Pro-Tab Name"/>
    <w:basedOn w:val="Pro-TabHead"/>
    <w:rsid w:val="000706E7"/>
    <w:pPr>
      <w:keepNext/>
      <w:spacing w:before="240" w:after="120"/>
    </w:pPr>
    <w:rPr>
      <w:color w:val="C41C16"/>
    </w:rPr>
  </w:style>
  <w:style w:type="paragraph" w:customStyle="1" w:styleId="Pro-List1">
    <w:name w:val="Pro-List #1"/>
    <w:basedOn w:val="Pro-Gramma"/>
    <w:link w:val="Pro-List10"/>
    <w:rsid w:val="000706E7"/>
    <w:pPr>
      <w:tabs>
        <w:tab w:val="left" w:pos="1134"/>
      </w:tabs>
      <w:spacing w:before="180"/>
      <w:ind w:hanging="414"/>
    </w:pPr>
  </w:style>
  <w:style w:type="character" w:customStyle="1" w:styleId="Pro-Gramma0">
    <w:name w:val="Pro-Gramma Знак"/>
    <w:link w:val="Pro-Gramma"/>
    <w:locked/>
    <w:rsid w:val="000706E7"/>
    <w:rPr>
      <w:rFonts w:ascii="Georgia" w:eastAsia="Times New Roman" w:hAnsi="Georgia" w:cs="Times New Roman"/>
      <w:sz w:val="20"/>
      <w:szCs w:val="24"/>
      <w:lang w:val="x-none" w:eastAsia="ru-RU"/>
    </w:rPr>
  </w:style>
  <w:style w:type="character" w:customStyle="1" w:styleId="Pro-List10">
    <w:name w:val="Pro-List #1 Знак Знак"/>
    <w:link w:val="Pro-List1"/>
    <w:locked/>
    <w:rsid w:val="000706E7"/>
    <w:rPr>
      <w:rFonts w:ascii="Georgia" w:eastAsia="Times New Roman" w:hAnsi="Georgia" w:cs="Times New Roman"/>
      <w:sz w:val="20"/>
      <w:szCs w:val="24"/>
      <w:lang w:val="x-none" w:eastAsia="ru-RU"/>
    </w:rPr>
  </w:style>
  <w:style w:type="character" w:customStyle="1" w:styleId="Pro-Marka">
    <w:name w:val="Pro-Marka"/>
    <w:rsid w:val="000706E7"/>
    <w:rPr>
      <w:b/>
      <w:color w:val="C41C16"/>
    </w:rPr>
  </w:style>
  <w:style w:type="paragraph" w:customStyle="1" w:styleId="Pro-List-1">
    <w:name w:val="Pro-List -1"/>
    <w:basedOn w:val="Pro-List1"/>
    <w:rsid w:val="000706E7"/>
    <w:pPr>
      <w:numPr>
        <w:ilvl w:val="2"/>
        <w:numId w:val="19"/>
      </w:numPr>
      <w:tabs>
        <w:tab w:val="clear" w:pos="666"/>
        <w:tab w:val="clear" w:pos="1134"/>
        <w:tab w:val="left" w:pos="2040"/>
      </w:tabs>
      <w:ind w:left="2040" w:hanging="240"/>
    </w:pPr>
  </w:style>
  <w:style w:type="paragraph" w:customStyle="1" w:styleId="Pro-List-2">
    <w:name w:val="Pro-List -2"/>
    <w:basedOn w:val="Pro-List-1"/>
    <w:rsid w:val="000706E7"/>
    <w:pPr>
      <w:numPr>
        <w:ilvl w:val="0"/>
        <w:numId w:val="20"/>
      </w:numPr>
      <w:tabs>
        <w:tab w:val="clear" w:pos="2040"/>
        <w:tab w:val="clear" w:pos="2880"/>
        <w:tab w:val="num" w:pos="926"/>
      </w:tabs>
      <w:spacing w:before="60"/>
      <w:ind w:left="926"/>
    </w:pPr>
  </w:style>
  <w:style w:type="table" w:customStyle="1" w:styleId="Pro-Table">
    <w:name w:val="Pro-Table"/>
    <w:rsid w:val="000706E7"/>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0706E7"/>
    <w:rPr>
      <w:rFonts w:ascii="Courier New" w:hAnsi="Courier New"/>
    </w:rPr>
  </w:style>
  <w:style w:type="paragraph" w:styleId="19">
    <w:name w:val="toc 1"/>
    <w:basedOn w:val="a1"/>
    <w:next w:val="a1"/>
    <w:autoRedefine/>
    <w:rsid w:val="000706E7"/>
    <w:pPr>
      <w:pBdr>
        <w:bottom w:val="single" w:sz="12" w:space="1" w:color="808080"/>
      </w:pBdr>
      <w:tabs>
        <w:tab w:val="left" w:pos="9921"/>
      </w:tabs>
      <w:spacing w:before="360" w:after="360"/>
    </w:pPr>
    <w:rPr>
      <w:rFonts w:ascii="Verdana" w:hAnsi="Verdana"/>
      <w:bCs/>
      <w:noProof/>
      <w:szCs w:val="22"/>
    </w:rPr>
  </w:style>
  <w:style w:type="paragraph" w:styleId="2f3">
    <w:name w:val="toc 2"/>
    <w:basedOn w:val="a1"/>
    <w:next w:val="a1"/>
    <w:autoRedefine/>
    <w:rsid w:val="000706E7"/>
    <w:pPr>
      <w:tabs>
        <w:tab w:val="right" w:pos="9911"/>
      </w:tabs>
      <w:spacing w:before="240"/>
    </w:pPr>
    <w:rPr>
      <w:rFonts w:ascii="Verdana" w:hAnsi="Verdana"/>
      <w:b/>
      <w:bCs/>
      <w:noProof/>
      <w:color w:val="C41C16"/>
      <w:sz w:val="20"/>
      <w:szCs w:val="20"/>
    </w:rPr>
  </w:style>
  <w:style w:type="paragraph" w:customStyle="1" w:styleId="NPA-Comment">
    <w:name w:val="NPA-Comment"/>
    <w:basedOn w:val="Pro-Gramma"/>
    <w:rsid w:val="000706E7"/>
    <w:pPr>
      <w:pBdr>
        <w:top w:val="single" w:sz="4" w:space="1" w:color="808080"/>
        <w:bottom w:val="single" w:sz="4" w:space="1" w:color="808080"/>
      </w:pBdr>
      <w:spacing w:before="60" w:after="60"/>
      <w:ind w:left="482"/>
    </w:pPr>
  </w:style>
  <w:style w:type="paragraph" w:customStyle="1" w:styleId="affff4">
    <w:name w:val="Мой стиль"/>
    <w:basedOn w:val="a1"/>
    <w:link w:val="affff5"/>
    <w:rsid w:val="000706E7"/>
    <w:pPr>
      <w:widowControl w:val="0"/>
      <w:tabs>
        <w:tab w:val="left" w:pos="1680"/>
      </w:tabs>
      <w:adjustRightInd w:val="0"/>
      <w:spacing w:after="120" w:line="288" w:lineRule="auto"/>
      <w:ind w:left="1701" w:hanging="501"/>
      <w:jc w:val="both"/>
      <w:textAlignment w:val="baseline"/>
    </w:pPr>
    <w:rPr>
      <w:rFonts w:ascii="Georgia" w:hAnsi="Georgia"/>
      <w:sz w:val="20"/>
      <w:szCs w:val="20"/>
      <w:lang w:val="x-none"/>
    </w:rPr>
  </w:style>
  <w:style w:type="paragraph" w:styleId="48">
    <w:name w:val="toc 4"/>
    <w:basedOn w:val="a1"/>
    <w:next w:val="a1"/>
    <w:autoRedefine/>
    <w:rsid w:val="000706E7"/>
    <w:pPr>
      <w:tabs>
        <w:tab w:val="right" w:pos="9911"/>
      </w:tabs>
      <w:spacing w:before="120" w:after="120"/>
      <w:ind w:left="1678"/>
    </w:pPr>
    <w:rPr>
      <w:rFonts w:ascii="Georgia" w:hAnsi="Georgia"/>
      <w:i/>
      <w:sz w:val="20"/>
      <w:szCs w:val="22"/>
    </w:rPr>
  </w:style>
  <w:style w:type="paragraph" w:styleId="57">
    <w:name w:val="toc 5"/>
    <w:basedOn w:val="a1"/>
    <w:next w:val="a1"/>
    <w:autoRedefine/>
    <w:semiHidden/>
    <w:rsid w:val="000706E7"/>
    <w:rPr>
      <w:sz w:val="22"/>
      <w:szCs w:val="22"/>
    </w:rPr>
  </w:style>
  <w:style w:type="paragraph" w:styleId="62">
    <w:name w:val="toc 6"/>
    <w:basedOn w:val="a1"/>
    <w:next w:val="a1"/>
    <w:autoRedefine/>
    <w:semiHidden/>
    <w:rsid w:val="000706E7"/>
    <w:rPr>
      <w:sz w:val="22"/>
      <w:szCs w:val="22"/>
    </w:rPr>
  </w:style>
  <w:style w:type="paragraph" w:styleId="72">
    <w:name w:val="toc 7"/>
    <w:basedOn w:val="a1"/>
    <w:next w:val="a1"/>
    <w:autoRedefine/>
    <w:semiHidden/>
    <w:rsid w:val="000706E7"/>
    <w:rPr>
      <w:sz w:val="22"/>
      <w:szCs w:val="22"/>
    </w:rPr>
  </w:style>
  <w:style w:type="paragraph" w:styleId="82">
    <w:name w:val="toc 8"/>
    <w:basedOn w:val="a1"/>
    <w:next w:val="a1"/>
    <w:autoRedefine/>
    <w:semiHidden/>
    <w:rsid w:val="000706E7"/>
    <w:rPr>
      <w:sz w:val="22"/>
      <w:szCs w:val="22"/>
    </w:rPr>
  </w:style>
  <w:style w:type="paragraph" w:styleId="91">
    <w:name w:val="toc 9"/>
    <w:basedOn w:val="a1"/>
    <w:next w:val="a1"/>
    <w:autoRedefine/>
    <w:semiHidden/>
    <w:rsid w:val="000706E7"/>
    <w:rPr>
      <w:sz w:val="22"/>
      <w:szCs w:val="22"/>
    </w:rPr>
  </w:style>
  <w:style w:type="character" w:customStyle="1" w:styleId="affff5">
    <w:name w:val="Мой стиль Знак"/>
    <w:link w:val="affff4"/>
    <w:locked/>
    <w:rsid w:val="000706E7"/>
    <w:rPr>
      <w:rFonts w:ascii="Georgia" w:eastAsia="Times New Roman" w:hAnsi="Georgia" w:cs="Times New Roman"/>
      <w:sz w:val="20"/>
      <w:szCs w:val="20"/>
      <w:lang w:val="x-none" w:eastAsia="ru-RU"/>
    </w:rPr>
  </w:style>
  <w:style w:type="paragraph" w:customStyle="1" w:styleId="1a">
    <w:name w:val="Абзац списка1"/>
    <w:basedOn w:val="a1"/>
    <w:rsid w:val="000706E7"/>
    <w:pPr>
      <w:ind w:left="720"/>
      <w:contextualSpacing/>
    </w:pPr>
  </w:style>
  <w:style w:type="paragraph" w:customStyle="1" w:styleId="affff6">
    <w:name w:val="Номер"/>
    <w:basedOn w:val="a1"/>
    <w:rsid w:val="000706E7"/>
    <w:pPr>
      <w:spacing w:before="60" w:after="60"/>
      <w:jc w:val="center"/>
    </w:pPr>
    <w:rPr>
      <w:sz w:val="28"/>
      <w:szCs w:val="20"/>
    </w:rPr>
  </w:style>
  <w:style w:type="paragraph" w:customStyle="1" w:styleId="affff7">
    <w:name w:val="Основной шрифт абзаца Знак"/>
    <w:aliases w:val="Знак3 Знак"/>
    <w:basedOn w:val="a1"/>
    <w:rsid w:val="000706E7"/>
    <w:rPr>
      <w:rFonts w:ascii="Verdana" w:hAnsi="Verdana" w:cs="Verdana"/>
      <w:sz w:val="20"/>
      <w:szCs w:val="20"/>
      <w:lang w:val="en-US" w:eastAsia="en-US"/>
    </w:rPr>
  </w:style>
  <w:style w:type="paragraph" w:customStyle="1" w:styleId="affff8">
    <w:name w:val="Нумерованный абзац"/>
    <w:rsid w:val="000706E7"/>
    <w:pPr>
      <w:tabs>
        <w:tab w:val="num" w:pos="360"/>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customStyle="1" w:styleId="Point">
    <w:name w:val="Point Знак"/>
    <w:basedOn w:val="a1"/>
    <w:link w:val="Point0"/>
    <w:rsid w:val="000706E7"/>
    <w:pPr>
      <w:spacing w:before="120" w:line="288" w:lineRule="auto"/>
      <w:ind w:firstLine="720"/>
      <w:jc w:val="both"/>
    </w:pPr>
    <w:rPr>
      <w:lang w:val="x-none"/>
    </w:rPr>
  </w:style>
  <w:style w:type="character" w:customStyle="1" w:styleId="Point0">
    <w:name w:val="Point Знак Знак"/>
    <w:link w:val="Point"/>
    <w:locked/>
    <w:rsid w:val="000706E7"/>
    <w:rPr>
      <w:rFonts w:ascii="Times New Roman" w:eastAsia="Times New Roman" w:hAnsi="Times New Roman" w:cs="Times New Roman"/>
      <w:sz w:val="24"/>
      <w:szCs w:val="24"/>
      <w:lang w:val="x-none" w:eastAsia="ru-RU"/>
    </w:rPr>
  </w:style>
  <w:style w:type="paragraph" w:customStyle="1" w:styleId="1b">
    <w:name w:val="Рецензия1"/>
    <w:hidden/>
    <w:semiHidden/>
    <w:rsid w:val="000706E7"/>
    <w:pPr>
      <w:spacing w:after="0" w:line="240" w:lineRule="auto"/>
    </w:pPr>
    <w:rPr>
      <w:rFonts w:ascii="Times New Roman" w:eastAsia="Times New Roman" w:hAnsi="Times New Roman" w:cs="Times New Roman"/>
      <w:sz w:val="24"/>
      <w:szCs w:val="24"/>
      <w:lang w:eastAsia="ru-RU"/>
    </w:rPr>
  </w:style>
  <w:style w:type="numbering" w:customStyle="1" w:styleId="ArticleSection">
    <w:name w:val="Article / Section"/>
    <w:rsid w:val="000706E7"/>
    <w:pPr>
      <w:numPr>
        <w:numId w:val="18"/>
      </w:numPr>
    </w:pPr>
  </w:style>
  <w:style w:type="numbering" w:styleId="111111">
    <w:name w:val="Outline List 2"/>
    <w:basedOn w:val="a4"/>
    <w:rsid w:val="000706E7"/>
    <w:pPr>
      <w:numPr>
        <w:numId w:val="6"/>
      </w:numPr>
    </w:pPr>
  </w:style>
  <w:style w:type="numbering" w:styleId="1ai">
    <w:name w:val="Outline List 1"/>
    <w:basedOn w:val="a4"/>
    <w:rsid w:val="000706E7"/>
    <w:pPr>
      <w:numPr>
        <w:numId w:val="7"/>
      </w:numPr>
    </w:pPr>
  </w:style>
  <w:style w:type="paragraph" w:customStyle="1" w:styleId="affff9">
    <w:name w:val="Базовый"/>
    <w:rsid w:val="00667C59"/>
    <w:pPr>
      <w:tabs>
        <w:tab w:val="left" w:pos="708"/>
      </w:tabs>
      <w:suppressAutoHyphens/>
      <w:spacing w:after="0" w:line="240" w:lineRule="auto"/>
    </w:pPr>
    <w:rPr>
      <w:rFonts w:ascii="Times New Roman" w:eastAsia="SimSun" w:hAnsi="Times New Roman" w:cs="Times New Roman"/>
      <w:sz w:val="24"/>
      <w:szCs w:val="24"/>
      <w:lang w:eastAsia="zh-CN"/>
    </w:rPr>
  </w:style>
  <w:style w:type="paragraph" w:customStyle="1" w:styleId="2f4">
    <w:name w:val="Абзац списка2"/>
    <w:basedOn w:val="a1"/>
    <w:rsid w:val="00FC6228"/>
    <w:pPr>
      <w:ind w:left="720"/>
    </w:pPr>
    <w:rPr>
      <w:rFonts w:eastAsia="Calibri"/>
    </w:rPr>
  </w:style>
  <w:style w:type="paragraph" w:customStyle="1" w:styleId="formattext">
    <w:name w:val="formattext"/>
    <w:basedOn w:val="a1"/>
    <w:rsid w:val="00FC6228"/>
    <w:pPr>
      <w:spacing w:before="100" w:beforeAutospacing="1" w:after="100" w:afterAutospacing="1"/>
    </w:pPr>
    <w:rPr>
      <w:rFonts w:eastAsia="Calibri"/>
    </w:rPr>
  </w:style>
  <w:style w:type="character" w:customStyle="1" w:styleId="apple-converted-space">
    <w:name w:val="apple-converted-space"/>
    <w:rsid w:val="00FC6228"/>
  </w:style>
  <w:style w:type="numbering" w:customStyle="1" w:styleId="ArticleSection1">
    <w:name w:val="Article / Section1"/>
    <w:rsid w:val="00FC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28430-55E5-4250-8C3D-796FE969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4867</TotalTime>
  <Pages>200</Pages>
  <Words>30625</Words>
  <Characters>174564</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Кинешма </Company>
  <LinksUpToDate>false</LinksUpToDate>
  <CharactersWithSpaces>204780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Петровна Зубкова</dc:creator>
  <cp:keywords/>
  <dc:description/>
  <cp:lastModifiedBy>Ирина Петровна Зубкова</cp:lastModifiedBy>
  <cp:revision>121</cp:revision>
  <dcterms:created xsi:type="dcterms:W3CDTF">2016-10-14T09:04:00Z</dcterms:created>
  <dcterms:modified xsi:type="dcterms:W3CDTF">2016-11-16T12:37:00Z</dcterms:modified>
</cp:coreProperties>
</file>