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F1341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FFE95" wp14:editId="41D678C3">
            <wp:extent cx="657225" cy="828675"/>
            <wp:effectExtent l="0" t="0" r="9525" b="9525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59BD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9792F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5C4ACB87" w14:textId="77777777" w:rsidR="00F72005" w:rsidRDefault="00F72005" w:rsidP="00F72005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3C6ED083" w14:textId="77777777" w:rsidR="00F72005" w:rsidRDefault="00F72005" w:rsidP="00F72005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0241FC99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4263D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7DE3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FF72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47DE3">
        <w:rPr>
          <w:rFonts w:ascii="Times New Roman" w:eastAsia="Times New Roman" w:hAnsi="Times New Roman" w:cs="Times New Roman"/>
          <w:sz w:val="28"/>
          <w:szCs w:val="28"/>
          <w:lang w:eastAsia="ru-RU"/>
        </w:rPr>
        <w:t>201-р</w:t>
      </w:r>
    </w:p>
    <w:p w14:paraId="40BBD5E4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9739C" w14:textId="77777777" w:rsidR="00DC3132" w:rsidRDefault="00F72005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подготовки и проведения практической тренировки</w:t>
      </w:r>
      <w:r w:rsidR="00DC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4CABD" w14:textId="77777777" w:rsidR="00DC3132" w:rsidRDefault="00DC3132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эвакуации и тушению условного пожара </w:t>
      </w:r>
    </w:p>
    <w:p w14:paraId="67028ECC" w14:textId="77777777" w:rsidR="00F72005" w:rsidRDefault="00DC3132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 городского округа Кинешма</w:t>
      </w:r>
    </w:p>
    <w:p w14:paraId="682D211E" w14:textId="77777777" w:rsidR="00F72005" w:rsidRDefault="00F72005" w:rsidP="00F720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5C6327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511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22.07.2008 г. № 123-ФЗ «Технический регламент о требованиях пожарной безопасности», п.9 Постановления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пожарному надзору 4 сентября 2007 г. N 1-4-60-10-19), Приказом МЧС Российской Федерации от 12.12.2007 № 645 «Об утверждении Норм пожарной безопасности «Обучение мерам пожарной безопасности работников организации», Уставом муниципального образования «Городской округ Кинешма», на основании Постановления по делу об административном правонарушении № 0013 от 21.02.2022, 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безопасности, 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(ГПС), на основании распоряжения администрации городского округа Кинешма от 02.06.2022 № 181-р «О проведении практических тренировок по эвакуации и тушению условного пожара в здании администрации городского округа Кинешма:</w:t>
      </w:r>
    </w:p>
    <w:p w14:paraId="41548E2F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удовлетворительными подготовку и проведение практической тренировки по эвакуации и тушению условного пожара на объекте защиты – здании администрации городского округа Кинешма за I полугодие – 30 июня 2022 года.</w:t>
      </w:r>
    </w:p>
    <w:p w14:paraId="63DF71B2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512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2. Главному референту отдела документооборота и кадровой работы администрации городского округа Кинешма, ответственному за пожарную безопасность в здании администрации городского округа Кинешма, ответственному за подготовку и проведение практических тренировок по эвакуации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С.И.:</w:t>
      </w:r>
    </w:p>
    <w:p w14:paraId="0E19A497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513"/>
      <w:bookmarkEnd w:id="2"/>
      <w:r>
        <w:rPr>
          <w:rFonts w:ascii="Times New Roman" w:hAnsi="Times New Roman" w:cs="Times New Roman"/>
          <w:sz w:val="28"/>
          <w:szCs w:val="28"/>
        </w:rPr>
        <w:t>2.1.  Провести внеплановые инструктажи с сотрудниками объекта о порядке действий при пожаре.</w:t>
      </w:r>
    </w:p>
    <w:p w14:paraId="08CBF00D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515"/>
      <w:bookmarkEnd w:id="3"/>
      <w:r>
        <w:rPr>
          <w:rFonts w:ascii="Times New Roman" w:hAnsi="Times New Roman" w:cs="Times New Roman"/>
          <w:sz w:val="28"/>
          <w:szCs w:val="28"/>
        </w:rPr>
        <w:t>3. Начальнику отдела документооборота и кадровой работы,         Горбуновой  А.Н., 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12C4E93C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подписания.</w:t>
      </w:r>
    </w:p>
    <w:p w14:paraId="2734535A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распоряжения возложить на заместителя главы администрации городского округа Кинешма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6E7226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311DD61A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97"/>
      </w:tblGrid>
      <w:tr w:rsidR="00F72005" w14:paraId="28246885" w14:textId="77777777" w:rsidTr="00F72005">
        <w:tc>
          <w:tcPr>
            <w:tcW w:w="10065" w:type="dxa"/>
          </w:tcPr>
          <w:p w14:paraId="60AB630F" w14:textId="77777777" w:rsidR="00F72005" w:rsidRDefault="00F7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14:paraId="2A041875" w14:textId="77777777" w:rsidR="00F72005" w:rsidRDefault="00F72005">
            <w:pPr>
              <w:tabs>
                <w:tab w:val="left" w:pos="9792"/>
              </w:tabs>
              <w:spacing w:after="0" w:line="240" w:lineRule="auto"/>
              <w:ind w:right="-35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Кинешма                                                             В.Г. Ступин</w:t>
            </w:r>
          </w:p>
          <w:p w14:paraId="7A2B0A74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603D0F0E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2177834D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  <w:p w14:paraId="00F4D414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документооборота </w:t>
            </w:r>
          </w:p>
          <w:p w14:paraId="4B78B218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кадровой работы А.Н. Горбунова</w:t>
            </w:r>
          </w:p>
          <w:p w14:paraId="705530B6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0F3AB44D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референт отдела </w:t>
            </w:r>
          </w:p>
          <w:p w14:paraId="5A239CF4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документооборота и кадровой работы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Проданец</w:t>
            </w:r>
            <w:proofErr w:type="spellEnd"/>
          </w:p>
          <w:p w14:paraId="23491236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454C65BA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Согласовано:</w:t>
            </w:r>
          </w:p>
          <w:p w14:paraId="1EE76EAF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F8DE872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городского округа Кинешма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Мозенков</w:t>
            </w:r>
            <w:proofErr w:type="spellEnd"/>
          </w:p>
          <w:p w14:paraId="721B3215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85D3336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начальника управления  </w:t>
            </w:r>
          </w:p>
          <w:p w14:paraId="4A826187" w14:textId="77777777" w:rsidR="00F72005" w:rsidRDefault="00F7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правового сопровождения и контроля Д.Д. Иванова</w:t>
            </w:r>
          </w:p>
          <w:p w14:paraId="06E459C1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53EF33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0C1FD8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2E4A4E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E57774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7CA85D1" w14:textId="77777777" w:rsidR="00F72005" w:rsidRDefault="00F72005" w:rsidP="00F72005">
      <w:pPr>
        <w:rPr>
          <w:rFonts w:ascii="Times New Roman" w:hAnsi="Times New Roman" w:cs="Times New Roman"/>
          <w:sz w:val="28"/>
          <w:szCs w:val="28"/>
        </w:rPr>
      </w:pPr>
    </w:p>
    <w:p w14:paraId="4F7C720D" w14:textId="77777777" w:rsidR="00F72005" w:rsidRDefault="00F72005" w:rsidP="00F72005"/>
    <w:p w14:paraId="74302F5E" w14:textId="77777777" w:rsidR="00F72005" w:rsidRDefault="00F72005" w:rsidP="00F72005"/>
    <w:p w14:paraId="77961066" w14:textId="77777777" w:rsidR="00806D69" w:rsidRPr="00D83BE1" w:rsidRDefault="00806D69" w:rsidP="00D83B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06D69" w:rsidRPr="00D83BE1" w:rsidSect="00DC3132">
      <w:pgSz w:w="11905" w:h="16837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47DE3"/>
    <w:rsid w:val="00052387"/>
    <w:rsid w:val="00064EB2"/>
    <w:rsid w:val="000C33AC"/>
    <w:rsid w:val="000C66EF"/>
    <w:rsid w:val="00147DDE"/>
    <w:rsid w:val="00172C38"/>
    <w:rsid w:val="001E57FE"/>
    <w:rsid w:val="00250D0B"/>
    <w:rsid w:val="002E00F2"/>
    <w:rsid w:val="00381BBA"/>
    <w:rsid w:val="003954FF"/>
    <w:rsid w:val="003B46DB"/>
    <w:rsid w:val="004324E9"/>
    <w:rsid w:val="00461447"/>
    <w:rsid w:val="00536165"/>
    <w:rsid w:val="00543666"/>
    <w:rsid w:val="00544EE6"/>
    <w:rsid w:val="005F2819"/>
    <w:rsid w:val="006135EB"/>
    <w:rsid w:val="00632295"/>
    <w:rsid w:val="006A2F53"/>
    <w:rsid w:val="00713333"/>
    <w:rsid w:val="00724D6D"/>
    <w:rsid w:val="007629AF"/>
    <w:rsid w:val="007B0672"/>
    <w:rsid w:val="007D3EF9"/>
    <w:rsid w:val="00806D69"/>
    <w:rsid w:val="00875143"/>
    <w:rsid w:val="008B2EB5"/>
    <w:rsid w:val="008D6996"/>
    <w:rsid w:val="00914798"/>
    <w:rsid w:val="00923EE5"/>
    <w:rsid w:val="00A852F8"/>
    <w:rsid w:val="00AA37BA"/>
    <w:rsid w:val="00AF778D"/>
    <w:rsid w:val="00CD1AD7"/>
    <w:rsid w:val="00D17EB4"/>
    <w:rsid w:val="00D34C0D"/>
    <w:rsid w:val="00D8342F"/>
    <w:rsid w:val="00D83BE1"/>
    <w:rsid w:val="00DC3132"/>
    <w:rsid w:val="00DE4021"/>
    <w:rsid w:val="00E7199F"/>
    <w:rsid w:val="00F135E1"/>
    <w:rsid w:val="00F36C87"/>
    <w:rsid w:val="00F4707D"/>
    <w:rsid w:val="00F72005"/>
    <w:rsid w:val="00FC537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2B98"/>
  <w15:docId w15:val="{7EF40F64-DB83-4421-ADBF-3334B766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2022-07-04T06:40:00Z</cp:lastPrinted>
  <dcterms:created xsi:type="dcterms:W3CDTF">2023-09-28T07:59:00Z</dcterms:created>
  <dcterms:modified xsi:type="dcterms:W3CDTF">2023-09-28T07:59:00Z</dcterms:modified>
</cp:coreProperties>
</file>