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E6D843" w14:textId="5F3728D4" w:rsidR="008116B5" w:rsidRPr="008116B5" w:rsidRDefault="008116B5" w:rsidP="009728A1">
      <w:pPr>
        <w:rPr>
          <w:lang w:eastAsia="ar-SA"/>
        </w:rPr>
      </w:pPr>
      <w:r w:rsidRPr="009728A1">
        <w:rPr>
          <w:noProof/>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drawing>
          <wp:anchor distT="0" distB="0" distL="114300" distR="114300" simplePos="0" relativeHeight="251659264" behindDoc="1" locked="0" layoutInCell="1" allowOverlap="1" wp14:anchorId="6C523365" wp14:editId="474FA3DF">
            <wp:simplePos x="0" y="0"/>
            <wp:positionH relativeFrom="column">
              <wp:posOffset>-187496</wp:posOffset>
            </wp:positionH>
            <wp:positionV relativeFrom="paragraph">
              <wp:posOffset>49217</wp:posOffset>
            </wp:positionV>
            <wp:extent cx="6477000" cy="1047750"/>
            <wp:effectExtent l="0" t="0" r="0" b="0"/>
            <wp:wrapNone/>
            <wp:docPr id="2" name="Рисунок 2" descr="Описание: Описание: 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descr="Описание: Описание: Описание: Описание: шапка бн.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28A1">
        <w:rPr>
          <w:lang w:eastAsia="ar-SA"/>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23 мая 2025 год </w:t>
      </w:r>
      <w:r w:rsidRPr="008116B5">
        <w:rPr>
          <w:lang w:eastAsia="ar-SA"/>
        </w:rPr>
        <w:t xml:space="preserve">  </w:t>
      </w:r>
    </w:p>
    <w:p w14:paraId="2A036865" w14:textId="15A6E985" w:rsidR="008116B5" w:rsidRPr="008116B5" w:rsidRDefault="008116B5" w:rsidP="008116B5">
      <w:pPr>
        <w:tabs>
          <w:tab w:val="left" w:pos="7125"/>
        </w:tabs>
        <w:suppressAutoHyphens/>
        <w:rPr>
          <w:sz w:val="24"/>
          <w:szCs w:val="24"/>
          <w:lang w:eastAsia="ar-SA"/>
        </w:rPr>
      </w:pPr>
      <w:r w:rsidRPr="008116B5">
        <w:rPr>
          <w:sz w:val="24"/>
          <w:szCs w:val="24"/>
          <w:lang w:eastAsia="ar-SA"/>
        </w:rPr>
        <w:t xml:space="preserve">                                                                                                                     </w:t>
      </w:r>
      <w:r w:rsidRPr="008116B5">
        <w:rPr>
          <w:rFonts w:ascii="Arial" w:hAnsi="Arial" w:cs="Arial"/>
          <w:color w:val="000000"/>
          <w:sz w:val="56"/>
          <w:szCs w:val="56"/>
          <w:lang w:eastAsia="ar-SA"/>
        </w:rPr>
        <w:t>№ 165</w:t>
      </w:r>
      <w:r>
        <w:rPr>
          <w:rFonts w:ascii="Arial" w:hAnsi="Arial" w:cs="Arial"/>
          <w:color w:val="000000"/>
          <w:sz w:val="56"/>
          <w:szCs w:val="56"/>
          <w:lang w:eastAsia="ar-SA"/>
        </w:rPr>
        <w:t>3</w:t>
      </w:r>
    </w:p>
    <w:p w14:paraId="5FC8AD4D" w14:textId="77777777" w:rsidR="008116B5" w:rsidRPr="008116B5" w:rsidRDefault="008116B5" w:rsidP="008116B5">
      <w:pPr>
        <w:tabs>
          <w:tab w:val="left" w:pos="7125"/>
        </w:tabs>
        <w:suppressAutoHyphens/>
        <w:rPr>
          <w:sz w:val="24"/>
          <w:szCs w:val="24"/>
          <w:lang w:eastAsia="ar-SA"/>
        </w:rPr>
      </w:pPr>
      <w:r w:rsidRPr="008116B5">
        <w:rPr>
          <w:sz w:val="24"/>
          <w:szCs w:val="24"/>
          <w:lang w:eastAsia="ar-SA"/>
        </w:rPr>
        <w:t xml:space="preserve">                                                                                                                     </w:t>
      </w:r>
      <w:r w:rsidRPr="008116B5">
        <w:rPr>
          <w:rFonts w:cs="Arial"/>
          <w:b/>
          <w:color w:val="000000"/>
          <w:sz w:val="32"/>
          <w:szCs w:val="40"/>
          <w:lang w:eastAsia="ar-SA"/>
        </w:rPr>
        <w:t xml:space="preserve">Май </w:t>
      </w:r>
      <w:r w:rsidRPr="008116B5">
        <w:rPr>
          <w:rFonts w:cs="Arial"/>
          <w:b/>
          <w:color w:val="000000"/>
          <w:sz w:val="32"/>
          <w:szCs w:val="32"/>
          <w:lang w:eastAsia="ar-SA"/>
        </w:rPr>
        <w:t>2025 года</w:t>
      </w:r>
    </w:p>
    <w:p w14:paraId="30AD4F2C" w14:textId="77777777" w:rsidR="008116B5" w:rsidRPr="008116B5" w:rsidRDefault="008116B5" w:rsidP="008116B5">
      <w:pPr>
        <w:suppressAutoHyphens/>
        <w:jc w:val="center"/>
        <w:rPr>
          <w:sz w:val="24"/>
          <w:szCs w:val="24"/>
          <w:lang w:eastAsia="ar-SA"/>
        </w:rPr>
      </w:pPr>
    </w:p>
    <w:p w14:paraId="03C3098E" w14:textId="77777777" w:rsidR="008116B5" w:rsidRPr="008116B5" w:rsidRDefault="008116B5" w:rsidP="008116B5">
      <w:pPr>
        <w:suppressAutoHyphens/>
        <w:jc w:val="center"/>
        <w:rPr>
          <w:sz w:val="24"/>
          <w:szCs w:val="24"/>
          <w:lang w:eastAsia="ar-SA"/>
        </w:rPr>
      </w:pPr>
    </w:p>
    <w:p w14:paraId="09EDF3DD" w14:textId="77777777" w:rsidR="00050305" w:rsidRDefault="00050305" w:rsidP="00DA7CC2">
      <w:pPr>
        <w:jc w:val="center"/>
      </w:pPr>
    </w:p>
    <w:p w14:paraId="2F67EE6B" w14:textId="77777777" w:rsidR="00DA7CC2" w:rsidRPr="00481740" w:rsidRDefault="00A3046C" w:rsidP="00DA7CC2">
      <w:pPr>
        <w:jc w:val="center"/>
      </w:pPr>
      <w:r w:rsidRPr="00481740">
        <w:rPr>
          <w:noProof/>
        </w:rPr>
        <w:drawing>
          <wp:inline distT="0" distB="0" distL="0" distR="0" wp14:anchorId="33293DCF" wp14:editId="50350F9B">
            <wp:extent cx="657225" cy="828675"/>
            <wp:effectExtent l="19050" t="0" r="9525"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cstate="print">
                      <a:grayscl/>
                    </a:blip>
                    <a:srcRect/>
                    <a:stretch>
                      <a:fillRect/>
                    </a:stretch>
                  </pic:blipFill>
                  <pic:spPr bwMode="auto">
                    <a:xfrm>
                      <a:off x="0" y="0"/>
                      <a:ext cx="657225" cy="828675"/>
                    </a:xfrm>
                    <a:prstGeom prst="rect">
                      <a:avLst/>
                    </a:prstGeom>
                    <a:noFill/>
                    <a:ln w="9525">
                      <a:noFill/>
                      <a:miter lim="800000"/>
                      <a:headEnd/>
                      <a:tailEnd/>
                    </a:ln>
                  </pic:spPr>
                </pic:pic>
              </a:graphicData>
            </a:graphic>
          </wp:inline>
        </w:drawing>
      </w:r>
    </w:p>
    <w:p w14:paraId="41325D22" w14:textId="77777777" w:rsidR="00DA7CC2" w:rsidRPr="00481740" w:rsidRDefault="00DA7CC2" w:rsidP="00DA7CC2">
      <w:pPr>
        <w:jc w:val="center"/>
      </w:pPr>
    </w:p>
    <w:p w14:paraId="442BA829" w14:textId="77777777" w:rsidR="00DA7CC2" w:rsidRPr="008116B5" w:rsidRDefault="00DA7CC2" w:rsidP="00DA7CC2">
      <w:pPr>
        <w:jc w:val="center"/>
        <w:rPr>
          <w:spacing w:val="60"/>
          <w:sz w:val="24"/>
        </w:rPr>
      </w:pPr>
      <w:r w:rsidRPr="008116B5">
        <w:rPr>
          <w:b/>
          <w:bCs/>
          <w:spacing w:val="60"/>
          <w:position w:val="3"/>
          <w:sz w:val="56"/>
          <w:szCs w:val="66"/>
        </w:rPr>
        <w:t>ПОСТАНОВЛЕНИЕ</w:t>
      </w:r>
    </w:p>
    <w:p w14:paraId="59DEF952" w14:textId="77777777" w:rsidR="00DA7CC2" w:rsidRPr="008116B5" w:rsidRDefault="00DA7CC2" w:rsidP="00DA7CC2">
      <w:pPr>
        <w:shd w:val="clear" w:color="auto" w:fill="FFFFFF"/>
        <w:spacing w:line="468" w:lineRule="exact"/>
        <w:ind w:right="-2"/>
        <w:jc w:val="center"/>
        <w:rPr>
          <w:b/>
          <w:bCs/>
          <w:spacing w:val="56"/>
          <w:sz w:val="36"/>
          <w:szCs w:val="40"/>
        </w:rPr>
      </w:pPr>
      <w:r w:rsidRPr="008116B5">
        <w:rPr>
          <w:b/>
          <w:bCs/>
          <w:spacing w:val="56"/>
          <w:sz w:val="36"/>
          <w:szCs w:val="40"/>
        </w:rPr>
        <w:t>администрации</w:t>
      </w:r>
    </w:p>
    <w:p w14:paraId="5A0FA31E" w14:textId="77777777" w:rsidR="00DA7CC2" w:rsidRPr="008116B5" w:rsidRDefault="00DA7CC2" w:rsidP="00DA7CC2">
      <w:pPr>
        <w:shd w:val="clear" w:color="auto" w:fill="FFFFFF"/>
        <w:spacing w:line="468" w:lineRule="exact"/>
        <w:ind w:right="-2"/>
        <w:jc w:val="center"/>
        <w:rPr>
          <w:b/>
          <w:bCs/>
          <w:spacing w:val="56"/>
          <w:sz w:val="36"/>
          <w:szCs w:val="40"/>
        </w:rPr>
      </w:pPr>
      <w:r w:rsidRPr="008116B5">
        <w:rPr>
          <w:b/>
          <w:bCs/>
          <w:spacing w:val="56"/>
          <w:sz w:val="36"/>
          <w:szCs w:val="40"/>
        </w:rPr>
        <w:t>городского округа Кинешма</w:t>
      </w:r>
    </w:p>
    <w:p w14:paraId="24F1980E" w14:textId="77777777" w:rsidR="00DA7CC2" w:rsidRPr="00481740" w:rsidRDefault="00DA7CC2" w:rsidP="00DA7CC2">
      <w:pPr>
        <w:rPr>
          <w:sz w:val="32"/>
          <w:szCs w:val="32"/>
        </w:rPr>
      </w:pPr>
    </w:p>
    <w:p w14:paraId="636328FA" w14:textId="30B0BF48" w:rsidR="00DA7CC2" w:rsidRPr="00BD072E" w:rsidRDefault="00DA7CC2" w:rsidP="00DA7CC2">
      <w:pPr>
        <w:jc w:val="center"/>
        <w:rPr>
          <w:b/>
          <w:sz w:val="32"/>
          <w:szCs w:val="32"/>
          <w:u w:val="single"/>
        </w:rPr>
      </w:pPr>
      <w:r w:rsidRPr="00481740">
        <w:rPr>
          <w:sz w:val="32"/>
          <w:szCs w:val="32"/>
        </w:rPr>
        <w:t xml:space="preserve">  </w:t>
      </w:r>
      <w:r w:rsidRPr="00BD072E">
        <w:rPr>
          <w:b/>
          <w:szCs w:val="32"/>
          <w:u w:val="single"/>
        </w:rPr>
        <w:t xml:space="preserve">от </w:t>
      </w:r>
      <w:r w:rsidR="00BD072E" w:rsidRPr="00BD072E">
        <w:rPr>
          <w:b/>
          <w:szCs w:val="32"/>
          <w:u w:val="single"/>
        </w:rPr>
        <w:t>23.05.2025</w:t>
      </w:r>
      <w:r w:rsidRPr="00BD072E">
        <w:rPr>
          <w:b/>
          <w:szCs w:val="32"/>
          <w:u w:val="single"/>
        </w:rPr>
        <w:t xml:space="preserve"> № </w:t>
      </w:r>
      <w:r w:rsidR="00BD072E" w:rsidRPr="00BD072E">
        <w:rPr>
          <w:b/>
          <w:szCs w:val="32"/>
          <w:u w:val="single"/>
        </w:rPr>
        <w:t>999-п</w:t>
      </w:r>
    </w:p>
    <w:p w14:paraId="6E27DB21" w14:textId="77777777" w:rsidR="00DA7CC2" w:rsidRPr="00481740" w:rsidRDefault="00DA7CC2" w:rsidP="00DA7CC2">
      <w:pPr>
        <w:jc w:val="center"/>
        <w:rPr>
          <w:b/>
        </w:rPr>
      </w:pPr>
    </w:p>
    <w:p w14:paraId="0A0E78CD" w14:textId="77777777" w:rsidR="00DA7CC2" w:rsidRPr="00481740" w:rsidRDefault="00DA7CC2" w:rsidP="00DA7CC2">
      <w:pPr>
        <w:tabs>
          <w:tab w:val="left" w:pos="7215"/>
          <w:tab w:val="right" w:pos="9355"/>
        </w:tabs>
        <w:jc w:val="center"/>
        <w:rPr>
          <w:b/>
        </w:rPr>
      </w:pPr>
      <w:r w:rsidRPr="00481740">
        <w:rPr>
          <w:b/>
        </w:rPr>
        <w:t xml:space="preserve">О внесении изменений в постановление главы администрации городского округа Кинешма от 31.12.2008 № 4184п «Об утверждении положения об оплате труда работников муниципальных образовательных и иных учреждений, учреждений дошкольного и дополнительного образования, подведомственных Управлению образования администрации городского округа Кинешма»  </w:t>
      </w:r>
    </w:p>
    <w:p w14:paraId="683D1508" w14:textId="77777777" w:rsidR="00DA7CC2" w:rsidRPr="00481740" w:rsidRDefault="00DA7CC2" w:rsidP="00DA7CC2">
      <w:pPr>
        <w:jc w:val="both"/>
        <w:rPr>
          <w:sz w:val="24"/>
          <w:szCs w:val="24"/>
        </w:rPr>
      </w:pPr>
    </w:p>
    <w:p w14:paraId="0A5CB577" w14:textId="77777777" w:rsidR="00F15AF7" w:rsidRDefault="003A2714" w:rsidP="00466C79">
      <w:pPr>
        <w:ind w:firstLine="709"/>
        <w:jc w:val="both"/>
      </w:pPr>
      <w:proofErr w:type="gramStart"/>
      <w:r w:rsidRPr="00481740">
        <w:t xml:space="preserve">В соответствии </w:t>
      </w:r>
      <w:r w:rsidR="00F15AF7" w:rsidRPr="00481740">
        <w:t xml:space="preserve">со статьей 144 </w:t>
      </w:r>
      <w:r w:rsidRPr="00481740">
        <w:t>Трудов</w:t>
      </w:r>
      <w:r w:rsidR="00F15AF7" w:rsidRPr="00481740">
        <w:t xml:space="preserve">ого </w:t>
      </w:r>
      <w:r w:rsidRPr="00481740">
        <w:t>Кодекс</w:t>
      </w:r>
      <w:r w:rsidR="00F15AF7" w:rsidRPr="00481740">
        <w:t>а</w:t>
      </w:r>
      <w:r w:rsidRPr="00481740">
        <w:t xml:space="preserve"> Российской Федерации, постановлением </w:t>
      </w:r>
      <w:r w:rsidR="00615283" w:rsidRPr="00481740">
        <w:t xml:space="preserve">главы </w:t>
      </w:r>
      <w:r w:rsidRPr="00481740">
        <w:t xml:space="preserve">администрации </w:t>
      </w:r>
      <w:r w:rsidR="00DA7CC2" w:rsidRPr="00481740">
        <w:t>городского округа Кинешма от 30.12.2008 №</w:t>
      </w:r>
      <w:r w:rsidR="00DD2B56" w:rsidRPr="00481740">
        <w:t xml:space="preserve"> </w:t>
      </w:r>
      <w:r w:rsidR="00DA7CC2" w:rsidRPr="00481740">
        <w:t>4112п «О системах оплаты труда работников муниципальных учреждений городского округа Кинешма»,</w:t>
      </w:r>
      <w:r w:rsidR="007959E1" w:rsidRPr="00481740">
        <w:t xml:space="preserve"> </w:t>
      </w:r>
      <w:r w:rsidR="00F15AF7" w:rsidRPr="00481740">
        <w:rPr>
          <w:shd w:val="clear" w:color="auto" w:fill="FFFFFF"/>
        </w:rPr>
        <w:t>в целях  усовершенствования системы оплаты труда работников учреждений, подведомственных управлению образования администрации городского округа Кинешма</w:t>
      </w:r>
      <w:r w:rsidR="00FC390A" w:rsidRPr="00481740">
        <w:t xml:space="preserve">, руководствуясь </w:t>
      </w:r>
      <w:r w:rsidR="00DA7CC2" w:rsidRPr="00481740">
        <w:t>статьями 41, 46, 56 Устава муниципального образов</w:t>
      </w:r>
      <w:r w:rsidR="00755437" w:rsidRPr="00481740">
        <w:t>ания «Городской округ Кинешма»</w:t>
      </w:r>
      <w:r w:rsidR="00B904A3" w:rsidRPr="00481740">
        <w:t>,</w:t>
      </w:r>
      <w:r w:rsidR="001F1FDE" w:rsidRPr="00481740">
        <w:t xml:space="preserve"> </w:t>
      </w:r>
      <w:r w:rsidR="00DA7CC2" w:rsidRPr="00481740">
        <w:t>администрация городского округа Кинешма</w:t>
      </w:r>
      <w:proofErr w:type="gramEnd"/>
    </w:p>
    <w:p w14:paraId="763C265B" w14:textId="77777777" w:rsidR="00B75498" w:rsidRPr="00B75498" w:rsidRDefault="00B75498" w:rsidP="00466C79">
      <w:pPr>
        <w:ind w:firstLine="709"/>
        <w:jc w:val="both"/>
        <w:rPr>
          <w:sz w:val="18"/>
          <w:szCs w:val="18"/>
          <w:shd w:val="clear" w:color="auto" w:fill="FFFFFF"/>
        </w:rPr>
      </w:pPr>
    </w:p>
    <w:p w14:paraId="21AA5CBD" w14:textId="77777777" w:rsidR="00DA7CC2" w:rsidRPr="00481740" w:rsidRDefault="00DA7CC2" w:rsidP="00466C79">
      <w:pPr>
        <w:ind w:firstLine="709"/>
        <w:jc w:val="both"/>
      </w:pPr>
      <w:r w:rsidRPr="00481740">
        <w:rPr>
          <w:b/>
          <w:spacing w:val="22"/>
        </w:rPr>
        <w:t>постановляет:</w:t>
      </w:r>
      <w:r w:rsidRPr="00481740">
        <w:tab/>
      </w:r>
    </w:p>
    <w:p w14:paraId="1FB49594" w14:textId="77777777" w:rsidR="00E23639" w:rsidRPr="00B75498" w:rsidRDefault="00E23639" w:rsidP="00466C79">
      <w:pPr>
        <w:ind w:firstLine="709"/>
        <w:jc w:val="both"/>
        <w:rPr>
          <w:sz w:val="18"/>
          <w:szCs w:val="18"/>
        </w:rPr>
      </w:pPr>
    </w:p>
    <w:p w14:paraId="6DDB1D37" w14:textId="77777777" w:rsidR="003F37CA" w:rsidRPr="00481740" w:rsidRDefault="00DA7CC2" w:rsidP="00466C79">
      <w:pPr>
        <w:ind w:firstLine="709"/>
        <w:jc w:val="both"/>
      </w:pPr>
      <w:r w:rsidRPr="00481740">
        <w:t>1. Внести в постановлени</w:t>
      </w:r>
      <w:r w:rsidR="00FC390A" w:rsidRPr="00481740">
        <w:t>е</w:t>
      </w:r>
      <w:r w:rsidRPr="00481740">
        <w:t xml:space="preserve"> главы администрации городского округа Кинешма от 31.12.2008 № 4184п «Об утверждении положения об оплате труда работников муниципальных образовательных и иных учреждений, учреждений дошкольного и дополнительного образования, подведомственных Управлению образования администрации городского округа Кинешма</w:t>
      </w:r>
      <w:r w:rsidR="003F37CA" w:rsidRPr="00481740">
        <w:t>»</w:t>
      </w:r>
      <w:r w:rsidR="003339E2" w:rsidRPr="00481740">
        <w:t xml:space="preserve"> следующие изменения</w:t>
      </w:r>
      <w:r w:rsidR="004E5B3F" w:rsidRPr="00481740">
        <w:t>:</w:t>
      </w:r>
    </w:p>
    <w:p w14:paraId="4D29CB05" w14:textId="77777777" w:rsidR="00235DDA" w:rsidRPr="00481740" w:rsidRDefault="00791FCF" w:rsidP="00466C79">
      <w:pPr>
        <w:ind w:firstLine="709"/>
        <w:jc w:val="both"/>
      </w:pPr>
      <w:r w:rsidRPr="00481740">
        <w:t>1.1. наименовани</w:t>
      </w:r>
      <w:r w:rsidR="004745AD" w:rsidRPr="00481740">
        <w:t>е изложить в следующей редакции</w:t>
      </w:r>
      <w:r w:rsidR="00235DDA" w:rsidRPr="00481740">
        <w:t>:</w:t>
      </w:r>
    </w:p>
    <w:p w14:paraId="09FCA7A4" w14:textId="7FE08BF8" w:rsidR="00791FCF" w:rsidRPr="00481740" w:rsidRDefault="00235DDA" w:rsidP="00466C79">
      <w:pPr>
        <w:ind w:firstLine="709"/>
        <w:jc w:val="both"/>
      </w:pPr>
      <w:r w:rsidRPr="00481740">
        <w:lastRenderedPageBreak/>
        <w:t>«О</w:t>
      </w:r>
      <w:r w:rsidR="006804A4" w:rsidRPr="00481740">
        <w:t xml:space="preserve"> </w:t>
      </w:r>
      <w:r w:rsidRPr="00481740">
        <w:t xml:space="preserve">системе оплаты труда работников муниципальных </w:t>
      </w:r>
      <w:r w:rsidR="006804A4" w:rsidRPr="00481740">
        <w:t>уч</w:t>
      </w:r>
      <w:r w:rsidRPr="00481740">
        <w:t>реждений</w:t>
      </w:r>
      <w:r w:rsidR="006804A4" w:rsidRPr="00481740">
        <w:t xml:space="preserve"> городского округа Кинешма</w:t>
      </w:r>
      <w:r w:rsidRPr="00481740">
        <w:t>,</w:t>
      </w:r>
      <w:r w:rsidR="006804A4" w:rsidRPr="00481740">
        <w:t xml:space="preserve"> </w:t>
      </w:r>
      <w:r w:rsidRPr="00481740">
        <w:t>подведомственных управлению образования администрации городского округа Кинешма»;</w:t>
      </w:r>
    </w:p>
    <w:p w14:paraId="3CB7FE58" w14:textId="77777777" w:rsidR="007959E1" w:rsidRPr="00481740" w:rsidRDefault="007959E1" w:rsidP="007959E1">
      <w:pPr>
        <w:ind w:firstLine="709"/>
        <w:jc w:val="both"/>
      </w:pPr>
      <w:r w:rsidRPr="00481740">
        <w:t>1.</w:t>
      </w:r>
      <w:r w:rsidR="00791FCF" w:rsidRPr="00481740">
        <w:t>2</w:t>
      </w:r>
      <w:r w:rsidRPr="00481740">
        <w:t>. в преамбуле слова «статьями 46, 56 Устава» заменить словами «статьями 41, 46, 56 Устава»;</w:t>
      </w:r>
    </w:p>
    <w:p w14:paraId="4850CB4B" w14:textId="77777777" w:rsidR="0081665E" w:rsidRPr="00481740" w:rsidRDefault="00791FCF" w:rsidP="007959E1">
      <w:pPr>
        <w:ind w:firstLine="709"/>
        <w:jc w:val="both"/>
      </w:pPr>
      <w:r w:rsidRPr="00481740">
        <w:t>1.3. пункт 1</w:t>
      </w:r>
      <w:r w:rsidR="0081665E" w:rsidRPr="00481740">
        <w:t>. изложить в следующей редакции:</w:t>
      </w:r>
    </w:p>
    <w:p w14:paraId="79A53F8C" w14:textId="3D84CE07" w:rsidR="00791FCF" w:rsidRPr="00481740" w:rsidRDefault="0081665E" w:rsidP="007959E1">
      <w:pPr>
        <w:ind w:firstLine="709"/>
        <w:jc w:val="both"/>
      </w:pPr>
      <w:r w:rsidRPr="00481740">
        <w:t xml:space="preserve">«1. Утвердить </w:t>
      </w:r>
      <w:r w:rsidR="006804A4" w:rsidRPr="00481740">
        <w:t xml:space="preserve">Типовое </w:t>
      </w:r>
      <w:r w:rsidRPr="00481740">
        <w:t>положение о</w:t>
      </w:r>
      <w:r w:rsidR="006804A4" w:rsidRPr="00481740">
        <w:t xml:space="preserve">б оплате труда </w:t>
      </w:r>
      <w:r w:rsidRPr="00481740">
        <w:t>работников муниципальных учреждений</w:t>
      </w:r>
      <w:r w:rsidR="006804A4" w:rsidRPr="00481740">
        <w:t xml:space="preserve"> городского округа Кинешма</w:t>
      </w:r>
      <w:r w:rsidRPr="00481740">
        <w:t>,</w:t>
      </w:r>
      <w:r w:rsidR="006804A4" w:rsidRPr="00481740">
        <w:t xml:space="preserve"> </w:t>
      </w:r>
      <w:r w:rsidRPr="00481740">
        <w:t>подведомственных управлению образования администрации городского округа Кинешма (</w:t>
      </w:r>
      <w:r w:rsidR="008C4BC5" w:rsidRPr="00481740">
        <w:t>п</w:t>
      </w:r>
      <w:r w:rsidRPr="00481740">
        <w:t>риложение №</w:t>
      </w:r>
      <w:r w:rsidR="008C4BC5" w:rsidRPr="00481740">
        <w:t>1).»</w:t>
      </w:r>
      <w:r w:rsidR="00791FCF" w:rsidRPr="00481740">
        <w:t>;</w:t>
      </w:r>
    </w:p>
    <w:p w14:paraId="5383C5EF" w14:textId="77777777" w:rsidR="002A4B9A" w:rsidRPr="00481740" w:rsidRDefault="002A4B9A" w:rsidP="00466C79">
      <w:pPr>
        <w:ind w:firstLine="709"/>
        <w:jc w:val="both"/>
      </w:pPr>
      <w:r w:rsidRPr="00481740">
        <w:t>1.</w:t>
      </w:r>
      <w:r w:rsidR="00791FCF" w:rsidRPr="00481740">
        <w:t>4</w:t>
      </w:r>
      <w:r w:rsidRPr="00481740">
        <w:t>. приложение №1 к постановлению изложить в следующей редакции, согласно приложению 1 к настоящему постановлению.</w:t>
      </w:r>
    </w:p>
    <w:p w14:paraId="2EA77C09" w14:textId="5AD2E2A0" w:rsidR="0037772A" w:rsidRPr="00481740" w:rsidRDefault="00C45791" w:rsidP="00C45791">
      <w:pPr>
        <w:ind w:firstLine="709"/>
        <w:jc w:val="both"/>
      </w:pPr>
      <w:r w:rsidRPr="00481740">
        <w:t xml:space="preserve">2. </w:t>
      </w:r>
      <w:r w:rsidR="00E23639" w:rsidRPr="00481740">
        <w:t xml:space="preserve">Муниципальным учреждениям </w:t>
      </w:r>
      <w:r w:rsidR="005D5C1A" w:rsidRPr="00481740">
        <w:t>городского округа Кинешма</w:t>
      </w:r>
      <w:r w:rsidR="001F1FDE" w:rsidRPr="00481740">
        <w:t xml:space="preserve"> </w:t>
      </w:r>
      <w:r w:rsidR="00D4767B" w:rsidRPr="00481740">
        <w:t xml:space="preserve">в срок </w:t>
      </w:r>
      <w:r w:rsidR="007E5E1C" w:rsidRPr="00481740">
        <w:t xml:space="preserve">до </w:t>
      </w:r>
      <w:r w:rsidR="006E2D8C" w:rsidRPr="00481740">
        <w:t>01.09.2025 обеспечить</w:t>
      </w:r>
      <w:r w:rsidR="007E5E1C" w:rsidRPr="00481740">
        <w:t xml:space="preserve"> </w:t>
      </w:r>
      <w:r w:rsidRPr="00481740">
        <w:t>внес</w:t>
      </w:r>
      <w:r w:rsidR="006E2D8C" w:rsidRPr="00481740">
        <w:t>ение</w:t>
      </w:r>
      <w:r w:rsidRPr="00481740">
        <w:t xml:space="preserve"> изменени</w:t>
      </w:r>
      <w:r w:rsidR="006E2D8C" w:rsidRPr="00481740">
        <w:t>й</w:t>
      </w:r>
      <w:r w:rsidRPr="00481740">
        <w:t xml:space="preserve"> </w:t>
      </w:r>
      <w:r w:rsidR="006E2D8C" w:rsidRPr="00481740">
        <w:t xml:space="preserve">в положения об оплате труда работников, а также внести необходимые изменения </w:t>
      </w:r>
      <w:r w:rsidRPr="00481740">
        <w:t xml:space="preserve">в действующие локальные акты, коллективные и трудовые договоры. </w:t>
      </w:r>
    </w:p>
    <w:p w14:paraId="0CB16684" w14:textId="656ED9EA" w:rsidR="00E23639" w:rsidRPr="00481740" w:rsidRDefault="00E00915" w:rsidP="00C45791">
      <w:pPr>
        <w:ind w:firstLine="709"/>
        <w:jc w:val="both"/>
      </w:pPr>
      <w:r w:rsidRPr="00481740">
        <w:t>3</w:t>
      </w:r>
      <w:r w:rsidR="00C45791" w:rsidRPr="00481740">
        <w:t xml:space="preserve">. Настоящее постановление вступает в силу </w:t>
      </w:r>
      <w:r w:rsidR="000A40F3" w:rsidRPr="00481740">
        <w:t>с</w:t>
      </w:r>
      <w:r w:rsidR="0080705F" w:rsidRPr="00481740">
        <w:t>о дня его подписания</w:t>
      </w:r>
      <w:r w:rsidR="00E818B4" w:rsidRPr="00481740">
        <w:t>.</w:t>
      </w:r>
    </w:p>
    <w:p w14:paraId="0CB69A84" w14:textId="7A049433" w:rsidR="00C45791" w:rsidRPr="00481740" w:rsidRDefault="00E00915" w:rsidP="00C45791">
      <w:pPr>
        <w:ind w:firstLine="709"/>
        <w:jc w:val="both"/>
        <w:rPr>
          <w:b/>
        </w:rPr>
      </w:pPr>
      <w:r w:rsidRPr="00481740">
        <w:t>4</w:t>
      </w:r>
      <w:r w:rsidR="00C45791" w:rsidRPr="00481740">
        <w:t xml:space="preserve">. Контроль за исполнением настоящего постановления возложить на заместителя главы администрации городского округа Кинешма </w:t>
      </w:r>
      <w:r w:rsidR="0080705F" w:rsidRPr="00481740">
        <w:t>И.Ю. Клюхину</w:t>
      </w:r>
      <w:r w:rsidR="00C45791" w:rsidRPr="00481740">
        <w:t>.</w:t>
      </w:r>
    </w:p>
    <w:p w14:paraId="545280A6" w14:textId="77777777" w:rsidR="00C45791" w:rsidRPr="00481740" w:rsidRDefault="00C45791" w:rsidP="00C45791">
      <w:pPr>
        <w:ind w:firstLine="709"/>
        <w:jc w:val="both"/>
      </w:pPr>
    </w:p>
    <w:p w14:paraId="7C1E3575" w14:textId="77777777" w:rsidR="00E23639" w:rsidRPr="00481740" w:rsidRDefault="00E23639" w:rsidP="00C45791">
      <w:pPr>
        <w:ind w:firstLine="709"/>
        <w:jc w:val="both"/>
      </w:pPr>
    </w:p>
    <w:p w14:paraId="2DF5C73C" w14:textId="77777777" w:rsidR="000A597D" w:rsidRPr="00481740" w:rsidRDefault="000A597D" w:rsidP="00E24B9E">
      <w:pPr>
        <w:jc w:val="both"/>
        <w:outlineLvl w:val="0"/>
        <w:rPr>
          <w:b/>
        </w:rPr>
      </w:pPr>
      <w:r w:rsidRPr="00481740">
        <w:rPr>
          <w:b/>
        </w:rPr>
        <w:t>Г</w:t>
      </w:r>
      <w:r w:rsidR="00E24B9E" w:rsidRPr="00481740">
        <w:rPr>
          <w:b/>
        </w:rPr>
        <w:t>лав</w:t>
      </w:r>
      <w:r w:rsidRPr="00481740">
        <w:rPr>
          <w:b/>
        </w:rPr>
        <w:t>а</w:t>
      </w:r>
    </w:p>
    <w:p w14:paraId="48E91AD8" w14:textId="77777777" w:rsidR="00E24B9E" w:rsidRPr="00481740" w:rsidRDefault="00E24B9E" w:rsidP="00E24B9E">
      <w:pPr>
        <w:jc w:val="both"/>
        <w:outlineLvl w:val="0"/>
        <w:rPr>
          <w:b/>
        </w:rPr>
      </w:pPr>
      <w:r w:rsidRPr="00481740">
        <w:rPr>
          <w:b/>
        </w:rPr>
        <w:t xml:space="preserve">городского округа Кинешма        </w:t>
      </w:r>
      <w:r w:rsidRPr="00481740">
        <w:rPr>
          <w:b/>
        </w:rPr>
        <w:tab/>
      </w:r>
      <w:r w:rsidRPr="00481740">
        <w:rPr>
          <w:b/>
        </w:rPr>
        <w:tab/>
      </w:r>
      <w:r w:rsidR="00E8366D" w:rsidRPr="00481740">
        <w:rPr>
          <w:b/>
        </w:rPr>
        <w:t xml:space="preserve">                                </w:t>
      </w:r>
      <w:r w:rsidRPr="00481740">
        <w:rPr>
          <w:b/>
        </w:rPr>
        <w:tab/>
      </w:r>
      <w:r w:rsidR="000A597D" w:rsidRPr="00481740">
        <w:rPr>
          <w:b/>
        </w:rPr>
        <w:t>В.Г. Ступин</w:t>
      </w:r>
    </w:p>
    <w:p w14:paraId="31B7A656" w14:textId="77777777" w:rsidR="00E23639" w:rsidRPr="00481740" w:rsidRDefault="00E23639" w:rsidP="001462DF">
      <w:pPr>
        <w:outlineLvl w:val="0"/>
        <w:rPr>
          <w:sz w:val="24"/>
          <w:szCs w:val="24"/>
        </w:rPr>
      </w:pPr>
    </w:p>
    <w:p w14:paraId="6D751139" w14:textId="77777777" w:rsidR="00E23639" w:rsidRPr="00481740" w:rsidRDefault="00E23639" w:rsidP="001462DF">
      <w:pPr>
        <w:outlineLvl w:val="0"/>
        <w:rPr>
          <w:sz w:val="24"/>
          <w:szCs w:val="24"/>
        </w:rPr>
      </w:pPr>
    </w:p>
    <w:p w14:paraId="3F22ABB2" w14:textId="77777777" w:rsidR="00E23639" w:rsidRPr="00481740" w:rsidRDefault="00E23639" w:rsidP="001462DF">
      <w:pPr>
        <w:outlineLvl w:val="0"/>
        <w:rPr>
          <w:sz w:val="24"/>
          <w:szCs w:val="24"/>
        </w:rPr>
      </w:pPr>
    </w:p>
    <w:p w14:paraId="329A86AF" w14:textId="77777777" w:rsidR="002A4B9A" w:rsidRPr="00481740" w:rsidRDefault="002A4B9A">
      <w:pPr>
        <w:rPr>
          <w:sz w:val="24"/>
          <w:szCs w:val="24"/>
        </w:rPr>
      </w:pPr>
    </w:p>
    <w:p w14:paraId="6D2DBC0E" w14:textId="77777777" w:rsidR="002A4B9A" w:rsidRPr="00481740" w:rsidRDefault="002A4B9A" w:rsidP="002A4B9A">
      <w:pPr>
        <w:jc w:val="right"/>
      </w:pPr>
    </w:p>
    <w:p w14:paraId="0E944A6E" w14:textId="77777777" w:rsidR="002A4B9A" w:rsidRPr="00481740" w:rsidRDefault="002A4B9A" w:rsidP="002A4B9A">
      <w:pPr>
        <w:jc w:val="right"/>
      </w:pPr>
    </w:p>
    <w:p w14:paraId="69F81807" w14:textId="77777777" w:rsidR="002A4B9A" w:rsidRPr="00481740" w:rsidRDefault="002A4B9A" w:rsidP="002A4B9A">
      <w:pPr>
        <w:jc w:val="right"/>
      </w:pPr>
    </w:p>
    <w:p w14:paraId="6DBEBBFA" w14:textId="77777777" w:rsidR="002A4B9A" w:rsidRPr="00481740" w:rsidRDefault="002A4B9A" w:rsidP="002A4B9A">
      <w:pPr>
        <w:jc w:val="right"/>
      </w:pPr>
    </w:p>
    <w:p w14:paraId="493E5431" w14:textId="77777777" w:rsidR="002A4B9A" w:rsidRPr="00481740" w:rsidRDefault="002A4B9A" w:rsidP="002A4B9A">
      <w:pPr>
        <w:jc w:val="right"/>
      </w:pPr>
    </w:p>
    <w:p w14:paraId="7730A4B4" w14:textId="77777777" w:rsidR="004E3F07" w:rsidRPr="00481740" w:rsidRDefault="004E3F07" w:rsidP="002A4B9A">
      <w:pPr>
        <w:jc w:val="right"/>
      </w:pPr>
    </w:p>
    <w:p w14:paraId="202B837B" w14:textId="77777777" w:rsidR="004E3F07" w:rsidRPr="00481740" w:rsidRDefault="004E3F07" w:rsidP="002A4B9A">
      <w:pPr>
        <w:jc w:val="right"/>
      </w:pPr>
    </w:p>
    <w:p w14:paraId="1CB658C6" w14:textId="77777777" w:rsidR="00E00915" w:rsidRPr="00481740" w:rsidRDefault="00E00915" w:rsidP="002A4B9A">
      <w:pPr>
        <w:jc w:val="right"/>
      </w:pPr>
    </w:p>
    <w:p w14:paraId="1A785B4E" w14:textId="77777777" w:rsidR="00E00915" w:rsidRPr="00481740" w:rsidRDefault="00E00915" w:rsidP="002A4B9A">
      <w:pPr>
        <w:jc w:val="right"/>
      </w:pPr>
    </w:p>
    <w:p w14:paraId="16537BBB" w14:textId="77777777" w:rsidR="00E00915" w:rsidRPr="00481740" w:rsidRDefault="00E00915" w:rsidP="002A4B9A">
      <w:pPr>
        <w:jc w:val="right"/>
      </w:pPr>
    </w:p>
    <w:p w14:paraId="1BBE77D9" w14:textId="77777777" w:rsidR="00E00915" w:rsidRPr="00481740" w:rsidRDefault="00E00915" w:rsidP="002A4B9A">
      <w:pPr>
        <w:jc w:val="right"/>
      </w:pPr>
    </w:p>
    <w:p w14:paraId="75087B2C" w14:textId="77777777" w:rsidR="00E00915" w:rsidRPr="00481740" w:rsidRDefault="00E00915" w:rsidP="002A4B9A">
      <w:pPr>
        <w:jc w:val="right"/>
      </w:pPr>
    </w:p>
    <w:p w14:paraId="616A41CA" w14:textId="77777777" w:rsidR="00E00915" w:rsidRPr="00481740" w:rsidRDefault="00E00915" w:rsidP="002A4B9A">
      <w:pPr>
        <w:jc w:val="right"/>
      </w:pPr>
    </w:p>
    <w:p w14:paraId="446AD77F" w14:textId="77777777" w:rsidR="00E00915" w:rsidRPr="00481740" w:rsidRDefault="00E00915" w:rsidP="002A4B9A">
      <w:pPr>
        <w:jc w:val="right"/>
      </w:pPr>
    </w:p>
    <w:p w14:paraId="51D9F94E" w14:textId="77777777" w:rsidR="00E00915" w:rsidRPr="00481740" w:rsidRDefault="00E00915" w:rsidP="002A4B9A">
      <w:pPr>
        <w:jc w:val="right"/>
      </w:pPr>
    </w:p>
    <w:p w14:paraId="36BCD641" w14:textId="77777777" w:rsidR="00580E60" w:rsidRDefault="00580E60" w:rsidP="002A4B9A">
      <w:pPr>
        <w:jc w:val="right"/>
      </w:pPr>
      <w:r>
        <w:br w:type="page"/>
      </w:r>
    </w:p>
    <w:p w14:paraId="6C0FE99C" w14:textId="0EED0A9D" w:rsidR="002A4B9A" w:rsidRPr="00B75498" w:rsidRDefault="002A4B9A" w:rsidP="002A4B9A">
      <w:pPr>
        <w:jc w:val="right"/>
        <w:rPr>
          <w:sz w:val="26"/>
          <w:szCs w:val="26"/>
        </w:rPr>
      </w:pPr>
      <w:r w:rsidRPr="00B75498">
        <w:rPr>
          <w:sz w:val="26"/>
          <w:szCs w:val="26"/>
        </w:rPr>
        <w:lastRenderedPageBreak/>
        <w:t>Приложение 1</w:t>
      </w:r>
    </w:p>
    <w:p w14:paraId="3981E38F" w14:textId="77777777" w:rsidR="002A4B9A" w:rsidRPr="00B75498" w:rsidRDefault="002A4B9A" w:rsidP="002A4B9A">
      <w:pPr>
        <w:jc w:val="right"/>
        <w:rPr>
          <w:sz w:val="26"/>
          <w:szCs w:val="26"/>
        </w:rPr>
      </w:pPr>
      <w:r w:rsidRPr="00B75498">
        <w:rPr>
          <w:sz w:val="26"/>
          <w:szCs w:val="26"/>
        </w:rPr>
        <w:t>к постановлению администрации</w:t>
      </w:r>
    </w:p>
    <w:p w14:paraId="4703AF5A" w14:textId="77777777" w:rsidR="002A4B9A" w:rsidRPr="00B75498" w:rsidRDefault="002A4B9A" w:rsidP="002A4B9A">
      <w:pPr>
        <w:jc w:val="right"/>
        <w:rPr>
          <w:sz w:val="26"/>
          <w:szCs w:val="26"/>
        </w:rPr>
      </w:pPr>
      <w:r w:rsidRPr="00B75498">
        <w:rPr>
          <w:sz w:val="26"/>
          <w:szCs w:val="26"/>
        </w:rPr>
        <w:t xml:space="preserve">городского округа Кинешма </w:t>
      </w:r>
    </w:p>
    <w:p w14:paraId="736AF7B1" w14:textId="08937779" w:rsidR="002A4B9A" w:rsidRPr="00B75498" w:rsidRDefault="00580E60" w:rsidP="002A4B9A">
      <w:pPr>
        <w:jc w:val="right"/>
        <w:rPr>
          <w:sz w:val="26"/>
          <w:szCs w:val="26"/>
          <w:u w:val="single"/>
        </w:rPr>
      </w:pPr>
      <w:r w:rsidRPr="00B75498">
        <w:rPr>
          <w:sz w:val="26"/>
          <w:szCs w:val="26"/>
          <w:u w:val="single"/>
        </w:rPr>
        <w:t>от 23.05.2025 № 999-п</w:t>
      </w:r>
    </w:p>
    <w:p w14:paraId="69AD45FF" w14:textId="77777777" w:rsidR="002A4B9A" w:rsidRPr="00B75498" w:rsidRDefault="002A4B9A" w:rsidP="002A4B9A">
      <w:pPr>
        <w:ind w:firstLine="698"/>
        <w:jc w:val="right"/>
        <w:rPr>
          <w:rStyle w:val="aa"/>
          <w:b w:val="0"/>
          <w:bCs/>
          <w:color w:val="auto"/>
          <w:sz w:val="18"/>
          <w:szCs w:val="18"/>
        </w:rPr>
      </w:pPr>
    </w:p>
    <w:p w14:paraId="37633BDA" w14:textId="77777777" w:rsidR="002A4B9A" w:rsidRPr="00B75498" w:rsidRDefault="002A4B9A" w:rsidP="002A4B9A">
      <w:pPr>
        <w:ind w:firstLine="698"/>
        <w:jc w:val="right"/>
        <w:rPr>
          <w:sz w:val="26"/>
          <w:szCs w:val="26"/>
        </w:rPr>
      </w:pPr>
      <w:r w:rsidRPr="00B75498">
        <w:rPr>
          <w:rStyle w:val="aa"/>
          <w:b w:val="0"/>
          <w:bCs/>
          <w:color w:val="auto"/>
          <w:sz w:val="26"/>
          <w:szCs w:val="26"/>
        </w:rPr>
        <w:t>Приложение №1</w:t>
      </w:r>
      <w:r w:rsidRPr="00B75498">
        <w:rPr>
          <w:rStyle w:val="aa"/>
          <w:b w:val="0"/>
          <w:bCs/>
          <w:color w:val="auto"/>
          <w:sz w:val="26"/>
          <w:szCs w:val="26"/>
        </w:rPr>
        <w:br/>
        <w:t xml:space="preserve">к </w:t>
      </w:r>
      <w:hyperlink w:anchor="sub_0" w:history="1">
        <w:r w:rsidRPr="00B75498">
          <w:rPr>
            <w:rStyle w:val="ab"/>
            <w:rFonts w:cs="Times New Roman CYR"/>
            <w:b w:val="0"/>
            <w:color w:val="auto"/>
            <w:sz w:val="26"/>
            <w:szCs w:val="26"/>
          </w:rPr>
          <w:t>постановлению</w:t>
        </w:r>
      </w:hyperlink>
      <w:r w:rsidRPr="00B75498">
        <w:rPr>
          <w:rStyle w:val="aa"/>
          <w:b w:val="0"/>
          <w:bCs/>
          <w:color w:val="auto"/>
          <w:sz w:val="26"/>
          <w:szCs w:val="26"/>
        </w:rPr>
        <w:t xml:space="preserve"> главы администрации</w:t>
      </w:r>
      <w:r w:rsidRPr="00B75498">
        <w:rPr>
          <w:rStyle w:val="aa"/>
          <w:b w:val="0"/>
          <w:bCs/>
          <w:color w:val="auto"/>
          <w:sz w:val="26"/>
          <w:szCs w:val="26"/>
        </w:rPr>
        <w:br/>
        <w:t>городского округа Кинешма</w:t>
      </w:r>
      <w:r w:rsidRPr="00B75498">
        <w:rPr>
          <w:rStyle w:val="aa"/>
          <w:b w:val="0"/>
          <w:bCs/>
          <w:color w:val="auto"/>
          <w:sz w:val="26"/>
          <w:szCs w:val="26"/>
        </w:rPr>
        <w:br/>
      </w:r>
      <w:r w:rsidRPr="00B75498">
        <w:rPr>
          <w:rStyle w:val="aa"/>
          <w:b w:val="0"/>
          <w:bCs/>
          <w:color w:val="auto"/>
          <w:sz w:val="26"/>
          <w:szCs w:val="26"/>
          <w:u w:val="single"/>
        </w:rPr>
        <w:t>от 31</w:t>
      </w:r>
      <w:r w:rsidR="007E5E1C" w:rsidRPr="00B75498">
        <w:rPr>
          <w:rStyle w:val="aa"/>
          <w:b w:val="0"/>
          <w:bCs/>
          <w:color w:val="auto"/>
          <w:sz w:val="26"/>
          <w:szCs w:val="26"/>
          <w:u w:val="single"/>
        </w:rPr>
        <w:t>.12.</w:t>
      </w:r>
      <w:r w:rsidRPr="00B75498">
        <w:rPr>
          <w:rStyle w:val="aa"/>
          <w:b w:val="0"/>
          <w:bCs/>
          <w:color w:val="auto"/>
          <w:sz w:val="26"/>
          <w:szCs w:val="26"/>
          <w:u w:val="single"/>
        </w:rPr>
        <w:t>2008</w:t>
      </w:r>
      <w:r w:rsidR="007E5E1C" w:rsidRPr="00B75498">
        <w:rPr>
          <w:rStyle w:val="aa"/>
          <w:b w:val="0"/>
          <w:bCs/>
          <w:color w:val="auto"/>
          <w:sz w:val="26"/>
          <w:szCs w:val="26"/>
          <w:u w:val="single"/>
        </w:rPr>
        <w:t xml:space="preserve"> № </w:t>
      </w:r>
      <w:r w:rsidRPr="00B75498">
        <w:rPr>
          <w:rStyle w:val="aa"/>
          <w:b w:val="0"/>
          <w:bCs/>
          <w:color w:val="auto"/>
          <w:sz w:val="26"/>
          <w:szCs w:val="26"/>
          <w:u w:val="single"/>
        </w:rPr>
        <w:t>4184п</w:t>
      </w:r>
    </w:p>
    <w:p w14:paraId="74FBE977" w14:textId="77777777" w:rsidR="002A4B9A" w:rsidRDefault="002A4B9A" w:rsidP="002A4B9A"/>
    <w:p w14:paraId="1C5AFFBA" w14:textId="77777777" w:rsidR="00B75498" w:rsidRPr="00481740" w:rsidRDefault="00B75498" w:rsidP="002A4B9A"/>
    <w:p w14:paraId="7D35865C" w14:textId="74C841A7" w:rsidR="001D3CFA" w:rsidRPr="00481740" w:rsidRDefault="00A62BF8" w:rsidP="002A4B9A">
      <w:pPr>
        <w:pStyle w:val="1"/>
        <w:rPr>
          <w:sz w:val="28"/>
          <w:szCs w:val="28"/>
        </w:rPr>
      </w:pPr>
      <w:r w:rsidRPr="00481740">
        <w:rPr>
          <w:sz w:val="28"/>
          <w:szCs w:val="28"/>
        </w:rPr>
        <w:t>ТИПОВОЕ ПОЛОЖЕНИЕ</w:t>
      </w:r>
      <w:r w:rsidR="001D3CFA" w:rsidRPr="00481740">
        <w:rPr>
          <w:sz w:val="28"/>
          <w:szCs w:val="28"/>
        </w:rPr>
        <w:t xml:space="preserve"> </w:t>
      </w:r>
    </w:p>
    <w:p w14:paraId="35C07A6F" w14:textId="4A4114DC" w:rsidR="002A4B9A" w:rsidRPr="00481740" w:rsidRDefault="00A62BF8" w:rsidP="001D3CFA">
      <w:pPr>
        <w:pStyle w:val="1"/>
        <w:rPr>
          <w:sz w:val="28"/>
          <w:szCs w:val="28"/>
        </w:rPr>
      </w:pPr>
      <w:r w:rsidRPr="00481740">
        <w:rPr>
          <w:sz w:val="28"/>
          <w:szCs w:val="28"/>
        </w:rPr>
        <w:t xml:space="preserve">об </w:t>
      </w:r>
      <w:r w:rsidR="001D3CFA" w:rsidRPr="00481740">
        <w:rPr>
          <w:sz w:val="28"/>
          <w:szCs w:val="28"/>
        </w:rPr>
        <w:t>оплат</w:t>
      </w:r>
      <w:r w:rsidRPr="00481740">
        <w:rPr>
          <w:sz w:val="28"/>
          <w:szCs w:val="28"/>
        </w:rPr>
        <w:t>е</w:t>
      </w:r>
      <w:r w:rsidR="001D3CFA" w:rsidRPr="00481740">
        <w:rPr>
          <w:sz w:val="28"/>
          <w:szCs w:val="28"/>
        </w:rPr>
        <w:t xml:space="preserve"> труда работников муниципальных учреждений</w:t>
      </w:r>
      <w:r w:rsidRPr="00481740">
        <w:rPr>
          <w:sz w:val="28"/>
          <w:szCs w:val="28"/>
        </w:rPr>
        <w:t xml:space="preserve"> городского округа Кинешма</w:t>
      </w:r>
      <w:r w:rsidR="001D3CFA" w:rsidRPr="00481740">
        <w:rPr>
          <w:sz w:val="28"/>
          <w:szCs w:val="28"/>
        </w:rPr>
        <w:t xml:space="preserve">, подведомственных управлению образования администрации городского округа Кинешма </w:t>
      </w:r>
    </w:p>
    <w:p w14:paraId="550A541F" w14:textId="77777777" w:rsidR="001D3CFA" w:rsidRPr="00481740" w:rsidRDefault="001D3CFA" w:rsidP="001D3CFA"/>
    <w:p w14:paraId="3425BB22" w14:textId="77777777" w:rsidR="00636A35" w:rsidRPr="00481740" w:rsidRDefault="00636A35" w:rsidP="00636A35">
      <w:pPr>
        <w:pStyle w:val="1"/>
        <w:rPr>
          <w:sz w:val="28"/>
          <w:szCs w:val="28"/>
        </w:rPr>
      </w:pPr>
      <w:bookmarkStart w:id="0" w:name="sub_100"/>
      <w:r w:rsidRPr="00481740">
        <w:rPr>
          <w:sz w:val="28"/>
          <w:szCs w:val="28"/>
        </w:rPr>
        <w:t>1. Общие положения</w:t>
      </w:r>
    </w:p>
    <w:bookmarkEnd w:id="0"/>
    <w:p w14:paraId="2688D3C8" w14:textId="77777777" w:rsidR="00636A35" w:rsidRPr="00481740" w:rsidRDefault="00636A35"/>
    <w:p w14:paraId="6A315D9F" w14:textId="4B3E673D" w:rsidR="002A4B9A" w:rsidRPr="00481740" w:rsidRDefault="00636A35" w:rsidP="002A4B9A">
      <w:pPr>
        <w:ind w:firstLine="708"/>
        <w:jc w:val="both"/>
      </w:pPr>
      <w:bookmarkStart w:id="1" w:name="sub_1001"/>
      <w:r w:rsidRPr="00481740">
        <w:t>1.</w:t>
      </w:r>
      <w:r w:rsidR="00494781" w:rsidRPr="00481740">
        <w:t>1.</w:t>
      </w:r>
      <w:r w:rsidRPr="00481740">
        <w:t xml:space="preserve"> </w:t>
      </w:r>
      <w:proofErr w:type="gramStart"/>
      <w:r w:rsidR="002A4B9A" w:rsidRPr="00481740">
        <w:t>Настоящее</w:t>
      </w:r>
      <w:r w:rsidR="00494781" w:rsidRPr="00481740">
        <w:t xml:space="preserve"> </w:t>
      </w:r>
      <w:r w:rsidR="00A62BF8" w:rsidRPr="00481740">
        <w:t>Типовое п</w:t>
      </w:r>
      <w:r w:rsidR="002A4B9A" w:rsidRPr="00481740">
        <w:t xml:space="preserve">оложение </w:t>
      </w:r>
      <w:r w:rsidR="001D3CFA" w:rsidRPr="00481740">
        <w:t>о</w:t>
      </w:r>
      <w:r w:rsidR="00A62BF8" w:rsidRPr="00481740">
        <w:t xml:space="preserve">б </w:t>
      </w:r>
      <w:r w:rsidR="002A4B9A" w:rsidRPr="00481740">
        <w:t>оплат</w:t>
      </w:r>
      <w:r w:rsidR="00A62BF8" w:rsidRPr="00481740">
        <w:t>е</w:t>
      </w:r>
      <w:r w:rsidR="002A4B9A" w:rsidRPr="00481740">
        <w:t xml:space="preserve"> труда работников муниципальных </w:t>
      </w:r>
      <w:r w:rsidR="00A62BF8" w:rsidRPr="00481740">
        <w:t xml:space="preserve">учреждений городского округа Кинешма, </w:t>
      </w:r>
      <w:r w:rsidR="002A4B9A" w:rsidRPr="00481740">
        <w:t xml:space="preserve">подведомственных </w:t>
      </w:r>
      <w:r w:rsidR="007E5E1C" w:rsidRPr="00481740">
        <w:t>у</w:t>
      </w:r>
      <w:r w:rsidR="002A4B9A" w:rsidRPr="00481740">
        <w:t xml:space="preserve">правлению образования администрации городского округа Кинешма (далее </w:t>
      </w:r>
      <w:r w:rsidR="00B17B18" w:rsidRPr="00481740">
        <w:t>–</w:t>
      </w:r>
      <w:r w:rsidR="002A4B9A" w:rsidRPr="00481740">
        <w:t xml:space="preserve"> Положение</w:t>
      </w:r>
      <w:r w:rsidR="00B17B18" w:rsidRPr="00481740">
        <w:t>, управление образования</w:t>
      </w:r>
      <w:r w:rsidR="002A4B9A" w:rsidRPr="00481740">
        <w:t>) разработано в соответствии со статьями 135, 144,</w:t>
      </w:r>
      <w:r w:rsidR="007959E1" w:rsidRPr="00481740">
        <w:t xml:space="preserve"> </w:t>
      </w:r>
      <w:r w:rsidR="002A4B9A" w:rsidRPr="00481740">
        <w:t xml:space="preserve">145 Трудового кодекса Российской Федерации, </w:t>
      </w:r>
      <w:r w:rsidR="001D3CFA" w:rsidRPr="00481740">
        <w:t>постановлением главы администрации городского округа Кинешма от 29.10.2008 № 3322п «О введении новых систем оплаты труда муниципальных бюджетных учреждений городского округа Кинешма, оплата труда которых в</w:t>
      </w:r>
      <w:proofErr w:type="gramEnd"/>
      <w:r w:rsidR="001D3CFA" w:rsidRPr="00481740">
        <w:t xml:space="preserve"> настоящее время осуществляется на основе единой тарифной сетки», </w:t>
      </w:r>
      <w:r w:rsidR="007959E1" w:rsidRPr="00481740">
        <w:t>постановлением главы администрации городского округа Кинешма от 30.12.2008 № 4112п «О системах оплаты труда работников муниципальных учреждений городского округа Кинешма»</w:t>
      </w:r>
      <w:r w:rsidR="002A4B9A" w:rsidRPr="00481740">
        <w:t>.</w:t>
      </w:r>
    </w:p>
    <w:bookmarkEnd w:id="1"/>
    <w:p w14:paraId="02E17EEC" w14:textId="77777777" w:rsidR="007959E1" w:rsidRPr="00481740" w:rsidRDefault="007959E1" w:rsidP="007959E1">
      <w:pPr>
        <w:jc w:val="both"/>
      </w:pPr>
      <w:r w:rsidRPr="00481740">
        <w:tab/>
        <w:t>Положение разработано в целях формирования единых подходов к регулированию заработной платы работников муниципальных образовательных и иных учреждений, учреждений дошкольного и дополнительного образования</w:t>
      </w:r>
      <w:r w:rsidR="00346EAF" w:rsidRPr="00481740">
        <w:t xml:space="preserve"> (далее – учреждение образования)</w:t>
      </w:r>
      <w:r w:rsidRPr="00481740">
        <w:t>, повышения заинтересованности в конечных результатах труда, совершенствования управления финансовыми, материальными и кадровыми ресурсами.</w:t>
      </w:r>
    </w:p>
    <w:p w14:paraId="1FCED544" w14:textId="77777777" w:rsidR="007959E1" w:rsidRPr="00481740" w:rsidRDefault="007959E1" w:rsidP="007959E1">
      <w:pPr>
        <w:ind w:firstLine="708"/>
        <w:jc w:val="both"/>
      </w:pPr>
      <w:bookmarkStart w:id="2" w:name="sub_1003"/>
      <w:r w:rsidRPr="00481740">
        <w:t>Новая система оплаты труда устанавливается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настоящим Положением и применяемыми в соответствии с ним нормативно-правовыми актами городского округа Кинешма.</w:t>
      </w:r>
    </w:p>
    <w:p w14:paraId="5CD847A7" w14:textId="77777777" w:rsidR="00B17B18" w:rsidRPr="00481740" w:rsidRDefault="00636A35" w:rsidP="00B17B18">
      <w:pPr>
        <w:ind w:firstLine="708"/>
        <w:jc w:val="both"/>
      </w:pPr>
      <w:bookmarkStart w:id="3" w:name="sub_1004"/>
      <w:bookmarkEnd w:id="2"/>
      <w:r w:rsidRPr="00481740">
        <w:t xml:space="preserve">1.2. </w:t>
      </w:r>
      <w:r w:rsidR="00B17B18" w:rsidRPr="00481740">
        <w:t xml:space="preserve">В каждом муниципальном учреждении, подведомственном управлению образования, в соответствии с действующим законодательством и иными нормативными правовыми актами различных уровней принимаются положения об оплате труда работников указанного в настоящем пункте </w:t>
      </w:r>
      <w:r w:rsidR="00B17B18" w:rsidRPr="00481740">
        <w:lastRenderedPageBreak/>
        <w:t>учреждения с учетом единого тарифно-квалификационного справочника работ и профессий рабочих, единого тарифно-квалификационного справочника должностей руководителей, специалистов и служащих или с учетом профессиональных стандартов,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продолжительности и особенностей режима рабочего времени и времени отдыха педагогических и иных работников, перечня видов выплат компенсационного характера и перечня выплат стимулирующего характера, условий соглашения по защите трудовых, социально-экономических прав работников образования городского округа Кинешма, мнения представительного органа работников.</w:t>
      </w:r>
    </w:p>
    <w:bookmarkEnd w:id="3"/>
    <w:p w14:paraId="7041BA1E" w14:textId="77777777" w:rsidR="00905095" w:rsidRPr="00481740" w:rsidRDefault="00905095" w:rsidP="00905095">
      <w:pPr>
        <w:tabs>
          <w:tab w:val="left" w:pos="709"/>
        </w:tabs>
        <w:ind w:firstLine="708"/>
        <w:jc w:val="both"/>
      </w:pPr>
      <w:r w:rsidRPr="00481740">
        <w:tab/>
        <w:t xml:space="preserve">1.3. Основные понятия, используемые в настоящем Положении: </w:t>
      </w:r>
    </w:p>
    <w:p w14:paraId="248DF2AF" w14:textId="77777777" w:rsidR="00905095" w:rsidRPr="00481740" w:rsidRDefault="00905095" w:rsidP="00905095">
      <w:pPr>
        <w:tabs>
          <w:tab w:val="left" w:pos="709"/>
        </w:tabs>
        <w:ind w:firstLine="708"/>
        <w:jc w:val="both"/>
      </w:pPr>
      <w:r w:rsidRPr="00481740">
        <w:t>1.3.1. З</w:t>
      </w:r>
      <w:r w:rsidRPr="00481740">
        <w:rPr>
          <w:rStyle w:val="s10"/>
          <w:bCs/>
          <w:shd w:val="clear" w:color="auto" w:fill="FFFFFF"/>
        </w:rPr>
        <w:t>аработная плата (оплата труда работника)</w:t>
      </w:r>
      <w:r w:rsidRPr="00481740">
        <w:rPr>
          <w:shd w:val="clear" w:color="auto" w:fill="FFFFFF"/>
        </w:rPr>
        <w:t>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и стимулирующие выплаты (доплаты и надбавки стимулирующего характера).</w:t>
      </w:r>
    </w:p>
    <w:p w14:paraId="74A3D8B2" w14:textId="77777777" w:rsidR="00905095" w:rsidRPr="00481740" w:rsidRDefault="00905095" w:rsidP="00905095">
      <w:pPr>
        <w:jc w:val="both"/>
      </w:pPr>
      <w:r w:rsidRPr="00481740">
        <w:tab/>
        <w:t xml:space="preserve">1.3.2. </w:t>
      </w:r>
      <w:r w:rsidRPr="00481740">
        <w:rPr>
          <w:rStyle w:val="aa"/>
          <w:b w:val="0"/>
          <w:bCs/>
          <w:color w:val="auto"/>
        </w:rPr>
        <w:t>Должностной оклад (ставка заработной платы)</w:t>
      </w:r>
      <w:r w:rsidRPr="00481740">
        <w:rPr>
          <w:b/>
        </w:rPr>
        <w:t xml:space="preserve"> -</w:t>
      </w:r>
      <w:r w:rsidRPr="00481740">
        <w:t xml:space="preserve"> фиксированный размер оплаты труда работника за исполнение трудовых (должностных) обязанностей определенной сложности (квалификации) и в пределах нормы часов рабочего времени за календарный месяц без учета компенсационных, стимулирующих выплат, состоящий из минимального оклада, умноженного на повышающие коэффициенты.</w:t>
      </w:r>
    </w:p>
    <w:p w14:paraId="4CBD1C8D" w14:textId="77777777" w:rsidR="00905095" w:rsidRPr="00481740" w:rsidRDefault="00905095" w:rsidP="00905095">
      <w:pPr>
        <w:ind w:firstLine="708"/>
        <w:jc w:val="both"/>
      </w:pPr>
      <w:r w:rsidRPr="00481740">
        <w:rPr>
          <w:rStyle w:val="aa"/>
          <w:b w:val="0"/>
          <w:bCs/>
          <w:color w:val="auto"/>
        </w:rPr>
        <w:t>1.3.3. Минимальный оклад (ставка заработной платы) по квалификационным уровням</w:t>
      </w:r>
      <w:r w:rsidRPr="00481740">
        <w:rPr>
          <w:b/>
        </w:rPr>
        <w:t xml:space="preserve"> - </w:t>
      </w:r>
      <w:hyperlink r:id="rId10" w:history="1">
        <w:r w:rsidRPr="00481740">
          <w:rPr>
            <w:rStyle w:val="ab"/>
            <w:rFonts w:cs="Times New Roman CYR"/>
            <w:b w:val="0"/>
            <w:color w:val="auto"/>
          </w:rPr>
          <w:t>минимальный размер оплаты труда</w:t>
        </w:r>
      </w:hyperlink>
      <w:r w:rsidRPr="00481740">
        <w:t xml:space="preserve"> работника определенного квалификационного уровня и определенной профессиональной квалификационной группы за выполнение нормы труда определенной сложности (квалификации) за единицу времени без учета выплат компенсационного и стимулирующего характера.</w:t>
      </w:r>
    </w:p>
    <w:p w14:paraId="0DFD18AE" w14:textId="77777777" w:rsidR="00905095" w:rsidRPr="00481740" w:rsidRDefault="00905095" w:rsidP="00905095">
      <w:pPr>
        <w:ind w:firstLine="708"/>
        <w:jc w:val="both"/>
      </w:pPr>
      <w:bookmarkStart w:id="4" w:name="sub_104"/>
      <w:r w:rsidRPr="00481740">
        <w:rPr>
          <w:rStyle w:val="aa"/>
          <w:b w:val="0"/>
          <w:bCs/>
          <w:color w:val="auto"/>
        </w:rPr>
        <w:t>1.3.4. Повышающий коэффициент к минимальному окладу (ставке заработной платы)</w:t>
      </w:r>
      <w:r w:rsidRPr="00481740">
        <w:t xml:space="preserve"> - размер увеличения минимального оклада (ставки заработной платы).</w:t>
      </w:r>
    </w:p>
    <w:p w14:paraId="41A87B51" w14:textId="77777777" w:rsidR="00905095" w:rsidRPr="00481740" w:rsidRDefault="00905095" w:rsidP="00905095">
      <w:pPr>
        <w:ind w:firstLine="708"/>
        <w:jc w:val="both"/>
      </w:pPr>
      <w:r w:rsidRPr="00481740">
        <w:t xml:space="preserve">1.3.5. </w:t>
      </w:r>
      <w:bookmarkStart w:id="5" w:name="sub_105"/>
      <w:bookmarkEnd w:id="4"/>
      <w:r w:rsidRPr="00481740">
        <w:t xml:space="preserve">Выплаты </w:t>
      </w:r>
      <w:r w:rsidRPr="00481740">
        <w:rPr>
          <w:b/>
        </w:rPr>
        <w:t>к</w:t>
      </w:r>
      <w:r w:rsidRPr="00481740">
        <w:rPr>
          <w:rStyle w:val="aa"/>
          <w:b w:val="0"/>
          <w:bCs/>
          <w:color w:val="auto"/>
        </w:rPr>
        <w:t>омпенсационного характера</w:t>
      </w:r>
      <w:r w:rsidRPr="00481740">
        <w:rPr>
          <w:rStyle w:val="aa"/>
          <w:bCs/>
          <w:color w:val="auto"/>
        </w:rPr>
        <w:t xml:space="preserve"> </w:t>
      </w:r>
      <w:r w:rsidRPr="00481740">
        <w:t>- дополнительные выплаты работнику за работу в условиях, отклоняющихся от нормальных, за работу во вредных и (или) опасных условиях труда</w:t>
      </w:r>
      <w:r w:rsidR="00B136FE" w:rsidRPr="00481740">
        <w:t>,</w:t>
      </w:r>
      <w:r w:rsidRPr="00481740">
        <w:t xml:space="preserve"> за работу не входящую в круг основных обязанностей.</w:t>
      </w:r>
    </w:p>
    <w:p w14:paraId="778F9D6D" w14:textId="77777777" w:rsidR="00905095" w:rsidRPr="00481740" w:rsidRDefault="00905095" w:rsidP="00905095">
      <w:pPr>
        <w:ind w:firstLine="708"/>
        <w:jc w:val="both"/>
      </w:pPr>
      <w:r w:rsidRPr="00481740">
        <w:t xml:space="preserve">1.3.6. Выплаты </w:t>
      </w:r>
      <w:bookmarkStart w:id="6" w:name="sub_106"/>
      <w:bookmarkEnd w:id="5"/>
      <w:r w:rsidRPr="00481740">
        <w:rPr>
          <w:b/>
        </w:rPr>
        <w:t>с</w:t>
      </w:r>
      <w:r w:rsidRPr="00481740">
        <w:rPr>
          <w:rStyle w:val="aa"/>
          <w:b w:val="0"/>
          <w:bCs/>
          <w:color w:val="auto"/>
        </w:rPr>
        <w:t>тимулирующего характера</w:t>
      </w:r>
      <w:r w:rsidRPr="00481740">
        <w:rPr>
          <w:rStyle w:val="aa"/>
          <w:bCs/>
          <w:color w:val="auto"/>
        </w:rPr>
        <w:t xml:space="preserve"> </w:t>
      </w:r>
      <w:r w:rsidRPr="00481740">
        <w:t>- выплаты, предусматриваемые системами оплаты труда работников учреждений по видам экономической деятельности с целью повышения мотивации качественного труда работников и их поощрения за результаты труда, и установленные с учетом показателей и критериев оценки эффективности труда работников.</w:t>
      </w:r>
    </w:p>
    <w:p w14:paraId="58171BE9" w14:textId="77777777" w:rsidR="001F1FDE" w:rsidRPr="00481740" w:rsidRDefault="001F1FDE" w:rsidP="001F1FDE">
      <w:bookmarkStart w:id="7" w:name="sub_200"/>
      <w:bookmarkEnd w:id="6"/>
    </w:p>
    <w:p w14:paraId="0996B0C9" w14:textId="77777777" w:rsidR="000B1B5E" w:rsidRPr="00481740" w:rsidRDefault="000B1B5E" w:rsidP="000B1B5E">
      <w:pPr>
        <w:pStyle w:val="1"/>
        <w:rPr>
          <w:sz w:val="28"/>
          <w:szCs w:val="28"/>
        </w:rPr>
      </w:pPr>
      <w:r w:rsidRPr="00481740">
        <w:rPr>
          <w:sz w:val="28"/>
          <w:szCs w:val="28"/>
        </w:rPr>
        <w:lastRenderedPageBreak/>
        <w:t>2. Порядок расчета заработной платы работников</w:t>
      </w:r>
    </w:p>
    <w:p w14:paraId="2AFAC8DF" w14:textId="77777777" w:rsidR="00EB0D3E" w:rsidRPr="00481740" w:rsidRDefault="00EB0D3E" w:rsidP="00F01B89">
      <w:pPr>
        <w:pStyle w:val="1"/>
        <w:ind w:firstLine="708"/>
        <w:jc w:val="both"/>
        <w:rPr>
          <w:b w:val="0"/>
          <w:sz w:val="28"/>
          <w:szCs w:val="28"/>
        </w:rPr>
      </w:pPr>
      <w:bookmarkStart w:id="8" w:name="sub_201"/>
      <w:bookmarkEnd w:id="7"/>
    </w:p>
    <w:p w14:paraId="6B00A07B" w14:textId="7CF3AB2D" w:rsidR="000B1B5E" w:rsidRPr="00481740" w:rsidRDefault="000B1B5E" w:rsidP="00F01B89">
      <w:pPr>
        <w:pStyle w:val="1"/>
        <w:ind w:firstLine="708"/>
        <w:jc w:val="both"/>
        <w:rPr>
          <w:b w:val="0"/>
          <w:sz w:val="28"/>
          <w:szCs w:val="28"/>
        </w:rPr>
      </w:pPr>
      <w:r w:rsidRPr="00481740">
        <w:rPr>
          <w:b w:val="0"/>
          <w:sz w:val="28"/>
          <w:szCs w:val="28"/>
        </w:rPr>
        <w:t xml:space="preserve">2.1. Заработная плата работников </w:t>
      </w:r>
      <w:r w:rsidR="00EB0D3E" w:rsidRPr="00481740">
        <w:rPr>
          <w:b w:val="0"/>
          <w:sz w:val="28"/>
          <w:szCs w:val="28"/>
        </w:rPr>
        <w:t xml:space="preserve">учреждений образования </w:t>
      </w:r>
      <w:r w:rsidRPr="00481740">
        <w:rPr>
          <w:b w:val="0"/>
          <w:sz w:val="28"/>
          <w:szCs w:val="28"/>
        </w:rPr>
        <w:t>определяется на основе:</w:t>
      </w:r>
    </w:p>
    <w:bookmarkEnd w:id="8"/>
    <w:p w14:paraId="12197C4F" w14:textId="77777777" w:rsidR="000B1B5E" w:rsidRPr="00481740" w:rsidRDefault="000B1B5E" w:rsidP="00F01B89">
      <w:pPr>
        <w:ind w:firstLine="708"/>
        <w:jc w:val="both"/>
      </w:pPr>
      <w:r w:rsidRPr="00481740">
        <w:t>- отнесения должностей работников к соответствующим профессиональным квалификационным группам (ПКГ) и квалификационным уровням в составе профессиональных групп;</w:t>
      </w:r>
    </w:p>
    <w:p w14:paraId="76C28C48" w14:textId="77777777" w:rsidR="000B1B5E" w:rsidRPr="00481740" w:rsidRDefault="000B1B5E" w:rsidP="00A45BEE">
      <w:pPr>
        <w:ind w:firstLine="708"/>
        <w:jc w:val="both"/>
      </w:pPr>
      <w:bookmarkStart w:id="9" w:name="sub_2013"/>
      <w:r w:rsidRPr="00481740">
        <w:t>- установления должностных окладов (окладов, ставок заработной платы) на основе размеров минимальных окладов (</w:t>
      </w:r>
      <w:r w:rsidR="00A45BEE" w:rsidRPr="00481740">
        <w:t xml:space="preserve">минимальных </w:t>
      </w:r>
      <w:r w:rsidRPr="00481740">
        <w:t>ставок заработной платы) работников по соответствующим ПКГ, повышающих коэффициентов по занимаемым должностям (профессиям) в зависимости от предъявляемых требований к профессиональной подготовке и уровню квалификации, которые необходимы для осуществления соответствующей деятельности, с уч</w:t>
      </w:r>
      <w:r w:rsidR="00A45BEE" w:rsidRPr="00481740">
        <w:t>е</w:t>
      </w:r>
      <w:r w:rsidRPr="00481740">
        <w:t>том сложности и объ</w:t>
      </w:r>
      <w:r w:rsidR="00A45BEE" w:rsidRPr="00481740">
        <w:t>е</w:t>
      </w:r>
      <w:r w:rsidRPr="00481740">
        <w:t>ма выполняемой работы (</w:t>
      </w:r>
      <w:r w:rsidR="00A45BEE" w:rsidRPr="00481740">
        <w:t xml:space="preserve">приложения 1 и 6 к </w:t>
      </w:r>
      <w:r w:rsidRPr="00481740">
        <w:t xml:space="preserve">настоящему </w:t>
      </w:r>
      <w:r w:rsidR="00A45BEE" w:rsidRPr="00481740">
        <w:t>П</w:t>
      </w:r>
      <w:r w:rsidRPr="00481740">
        <w:t>оложению)</w:t>
      </w:r>
      <w:r w:rsidR="00A45BEE" w:rsidRPr="00481740">
        <w:t>;</w:t>
      </w:r>
    </w:p>
    <w:bookmarkEnd w:id="9"/>
    <w:p w14:paraId="208C9F18" w14:textId="77777777" w:rsidR="000B1B5E" w:rsidRPr="00481740" w:rsidRDefault="000B1B5E" w:rsidP="00A45BEE">
      <w:pPr>
        <w:ind w:firstLine="708"/>
        <w:jc w:val="both"/>
      </w:pPr>
      <w:r w:rsidRPr="00481740">
        <w:t>- установления выплат компенсационного характера</w:t>
      </w:r>
      <w:r w:rsidR="00A45BEE" w:rsidRPr="00481740">
        <w:t>;</w:t>
      </w:r>
    </w:p>
    <w:p w14:paraId="4DC015CA" w14:textId="77777777" w:rsidR="000B1B5E" w:rsidRPr="00481740" w:rsidRDefault="000B1B5E" w:rsidP="00105D23">
      <w:pPr>
        <w:tabs>
          <w:tab w:val="left" w:pos="7905"/>
        </w:tabs>
        <w:ind w:firstLine="708"/>
        <w:jc w:val="both"/>
      </w:pPr>
      <w:r w:rsidRPr="00481740">
        <w:t>- установления выплат стимулирующего характера</w:t>
      </w:r>
      <w:r w:rsidR="00A45BEE" w:rsidRPr="00481740">
        <w:t>.</w:t>
      </w:r>
      <w:r w:rsidR="00105D23" w:rsidRPr="00481740">
        <w:tab/>
      </w:r>
    </w:p>
    <w:p w14:paraId="5D10B774" w14:textId="77777777" w:rsidR="00905095" w:rsidRPr="00481740" w:rsidRDefault="00905095" w:rsidP="00905095">
      <w:pPr>
        <w:ind w:firstLine="708"/>
        <w:jc w:val="both"/>
      </w:pPr>
      <w:r w:rsidRPr="00481740">
        <w:t>2.1.1. Изменение размеров должностных окладов производится при присвоении квалификационной категории со дня вынесения решения аттестационной комиссии.</w:t>
      </w:r>
    </w:p>
    <w:p w14:paraId="655ACB82" w14:textId="77777777" w:rsidR="00905095" w:rsidRPr="00481740" w:rsidRDefault="00905095" w:rsidP="00905095">
      <w:pPr>
        <w:ind w:firstLine="708"/>
        <w:jc w:val="both"/>
      </w:pPr>
      <w:r w:rsidRPr="00481740">
        <w:t>При наступлении у работника права на изменение размера должностного оклада (оклада, ставки заработной платы) в период пребывания его в ежегодном или другом отпуске, а также в период его временной нетрудоспособности выплата заработной платы исходя из более высокого должностного оклада производится со дня окончания отпуска или временной нетрудоспособности.</w:t>
      </w:r>
    </w:p>
    <w:p w14:paraId="673E296B" w14:textId="77777777" w:rsidR="00346EAF" w:rsidRPr="00481740" w:rsidRDefault="00346EAF" w:rsidP="000034BB">
      <w:pPr>
        <w:ind w:firstLine="708"/>
        <w:jc w:val="both"/>
      </w:pPr>
      <w:r w:rsidRPr="00481740">
        <w:t>2.1.2. Руководитель учреждения образования определяет размеры должностных окладов (окладов, ставок заработной платы) работников учреждения образования и исчисляет их заработную плату, составляет и утверждает штатное расписание</w:t>
      </w:r>
      <w:r w:rsidR="007736EF" w:rsidRPr="00481740">
        <w:t xml:space="preserve"> </w:t>
      </w:r>
      <w:r w:rsidRPr="00481740">
        <w:t>и тарификационные списки на  педагогических работников, оплата труда которых исчисляется с учетом фактически установленного объема учебной нагрузки в соответствии с учебным планом на соответствующий учебный год, и несет</w:t>
      </w:r>
      <w:r w:rsidR="000034BB" w:rsidRPr="00481740">
        <w:t xml:space="preserve"> персональную </w:t>
      </w:r>
      <w:r w:rsidRPr="00481740">
        <w:t xml:space="preserve"> ответственность за своевременное и правильное определение размеров заработной платы работников учреждения образования.</w:t>
      </w:r>
    </w:p>
    <w:p w14:paraId="56C7DCFD" w14:textId="77777777" w:rsidR="000034BB" w:rsidRPr="00481740" w:rsidRDefault="000034BB" w:rsidP="00770408">
      <w:pPr>
        <w:ind w:firstLine="708"/>
        <w:jc w:val="both"/>
      </w:pPr>
      <w:r w:rsidRPr="00481740">
        <w:t>2.2. Заработная плата работников учреждений образования определяется по следующей формуле:</w:t>
      </w:r>
    </w:p>
    <w:p w14:paraId="4C75BE0F" w14:textId="77777777" w:rsidR="000034BB" w:rsidRPr="00481740" w:rsidRDefault="000034BB" w:rsidP="000034BB"/>
    <w:p w14:paraId="5C0931B8" w14:textId="77777777" w:rsidR="000034BB" w:rsidRPr="00481740" w:rsidRDefault="000034BB" w:rsidP="00770408">
      <w:pPr>
        <w:ind w:firstLine="708"/>
      </w:pPr>
      <w:proofErr w:type="spellStart"/>
      <w:r w:rsidRPr="00481740">
        <w:rPr>
          <w:b/>
        </w:rPr>
        <w:t>Зп</w:t>
      </w:r>
      <w:proofErr w:type="spellEnd"/>
      <w:r w:rsidR="00770408" w:rsidRPr="00481740">
        <w:rPr>
          <w:b/>
        </w:rPr>
        <w:t xml:space="preserve"> </w:t>
      </w:r>
      <w:r w:rsidRPr="00481740">
        <w:rPr>
          <w:b/>
        </w:rPr>
        <w:t>=</w:t>
      </w:r>
      <w:r w:rsidR="00770408" w:rsidRPr="00481740">
        <w:rPr>
          <w:b/>
        </w:rPr>
        <w:t xml:space="preserve"> </w:t>
      </w:r>
      <w:r w:rsidRPr="00481740">
        <w:rPr>
          <w:b/>
        </w:rPr>
        <w:t>О+</w:t>
      </w:r>
      <w:r w:rsidR="002919D4" w:rsidRPr="00481740">
        <w:rPr>
          <w:b/>
        </w:rPr>
        <w:t>С</w:t>
      </w:r>
      <w:r w:rsidRPr="00481740">
        <w:rPr>
          <w:b/>
        </w:rPr>
        <w:t>+</w:t>
      </w:r>
      <w:r w:rsidR="002919D4" w:rsidRPr="00481740">
        <w:rPr>
          <w:b/>
        </w:rPr>
        <w:t>К</w:t>
      </w:r>
      <w:r w:rsidRPr="00481740">
        <w:t>, где:</w:t>
      </w:r>
    </w:p>
    <w:p w14:paraId="67C54BBD" w14:textId="77777777" w:rsidR="000034BB" w:rsidRPr="00481740" w:rsidRDefault="000034BB" w:rsidP="00770408">
      <w:pPr>
        <w:ind w:firstLine="708"/>
      </w:pPr>
      <w:proofErr w:type="spellStart"/>
      <w:r w:rsidRPr="00481740">
        <w:rPr>
          <w:b/>
        </w:rPr>
        <w:t>Зп</w:t>
      </w:r>
      <w:proofErr w:type="spellEnd"/>
      <w:r w:rsidRPr="00481740">
        <w:t xml:space="preserve"> - заработная плата работника;</w:t>
      </w:r>
    </w:p>
    <w:p w14:paraId="16F78115" w14:textId="77777777" w:rsidR="00770408" w:rsidRPr="00481740" w:rsidRDefault="000034BB" w:rsidP="00770408">
      <w:pPr>
        <w:ind w:firstLine="708"/>
      </w:pPr>
      <w:r w:rsidRPr="00481740">
        <w:rPr>
          <w:b/>
        </w:rPr>
        <w:t>О</w:t>
      </w:r>
      <w:r w:rsidRPr="00481740">
        <w:t xml:space="preserve"> - должностной оклад работника;</w:t>
      </w:r>
    </w:p>
    <w:p w14:paraId="301FB9ED" w14:textId="77777777" w:rsidR="002919D4" w:rsidRPr="00481740" w:rsidRDefault="002919D4" w:rsidP="00770408">
      <w:pPr>
        <w:ind w:firstLine="708"/>
      </w:pPr>
      <w:r w:rsidRPr="00481740">
        <w:rPr>
          <w:b/>
        </w:rPr>
        <w:t>С</w:t>
      </w:r>
      <w:r w:rsidRPr="00481740">
        <w:t xml:space="preserve"> - выплаты стимулирующего характера;</w:t>
      </w:r>
    </w:p>
    <w:p w14:paraId="4C2C94E2" w14:textId="77777777" w:rsidR="000034BB" w:rsidRPr="00481740" w:rsidRDefault="000034BB" w:rsidP="00770408">
      <w:pPr>
        <w:ind w:firstLine="708"/>
      </w:pPr>
      <w:r w:rsidRPr="00481740">
        <w:rPr>
          <w:b/>
        </w:rPr>
        <w:t>К</w:t>
      </w:r>
      <w:r w:rsidRPr="00481740">
        <w:t xml:space="preserve"> - выплаты компенсационного характера</w:t>
      </w:r>
      <w:r w:rsidR="002919D4" w:rsidRPr="00481740">
        <w:t>.</w:t>
      </w:r>
    </w:p>
    <w:p w14:paraId="65588F7F" w14:textId="77777777" w:rsidR="002919D4" w:rsidRPr="00481740" w:rsidRDefault="000034BB" w:rsidP="002919D4">
      <w:pPr>
        <w:ind w:firstLine="709"/>
        <w:jc w:val="both"/>
      </w:pPr>
      <w:r w:rsidRPr="00481740">
        <w:t xml:space="preserve">В случае если установленная в соответствии с настоящим Положением месячная заработная плата работника учреждения образования, полностью </w:t>
      </w:r>
      <w:r w:rsidRPr="00481740">
        <w:lastRenderedPageBreak/>
        <w:t xml:space="preserve">отработавшего за указанный период норму рабочего времени и выполнившего норму труда (трудовые обязанности), оказывается ниже установленного федеральным законодательством минимального размера оплаты труда, работнику учреждения образования производится доплата до установленного федеральным законом </w:t>
      </w:r>
      <w:hyperlink r:id="rId11" w:history="1">
        <w:r w:rsidRPr="00481740">
          <w:rPr>
            <w:rStyle w:val="ab"/>
            <w:b w:val="0"/>
            <w:color w:val="auto"/>
          </w:rPr>
          <w:t>минимального размера оплаты труда</w:t>
        </w:r>
      </w:hyperlink>
      <w:r w:rsidR="002919D4" w:rsidRPr="00481740">
        <w:t xml:space="preserve">. </w:t>
      </w:r>
    </w:p>
    <w:p w14:paraId="1185DC79" w14:textId="77777777" w:rsidR="000034BB" w:rsidRPr="00481740" w:rsidRDefault="000034BB" w:rsidP="002919D4">
      <w:pPr>
        <w:ind w:firstLine="709"/>
        <w:jc w:val="both"/>
      </w:pPr>
      <w:r w:rsidRPr="00481740">
        <w:t xml:space="preserve">В составе заработной платы (части заработной платы), не превышающей минимального размера оплаты труда, компенсационные выплаты за работу в условиях, отклоняющихся от нормальных, </w:t>
      </w:r>
      <w:r w:rsidR="00B136FE" w:rsidRPr="00481740">
        <w:t xml:space="preserve">за работу во вредных и (или) опасных условиях труда, за работу не входящую в круг основных обязанностей, </w:t>
      </w:r>
      <w:r w:rsidRPr="00481740">
        <w:t>не учитываются.</w:t>
      </w:r>
    </w:p>
    <w:p w14:paraId="5767BF8F" w14:textId="77777777" w:rsidR="00B136FE" w:rsidRPr="00481740" w:rsidRDefault="00B136FE" w:rsidP="00B136FE">
      <w:pPr>
        <w:ind w:firstLine="708"/>
        <w:jc w:val="both"/>
      </w:pPr>
      <w:r w:rsidRPr="00481740">
        <w:t>2.2.</w:t>
      </w:r>
      <w:r w:rsidR="001241ED" w:rsidRPr="00481740">
        <w:t>1</w:t>
      </w:r>
      <w:r w:rsidRPr="00481740">
        <w:t>. Должностные оклады работников учреждений образования определяются путем умножения минимальных окладов по квалификационному уровню ПКГ должностей работников учреждения образования на повышающий коэффициент по занимаемой должности в зависимости от имеющегося уровня квалификации:</w:t>
      </w:r>
    </w:p>
    <w:p w14:paraId="422CB43B" w14:textId="77777777" w:rsidR="00B136FE" w:rsidRPr="00481740" w:rsidRDefault="00B136FE" w:rsidP="00B136FE">
      <w:pPr>
        <w:jc w:val="both"/>
      </w:pPr>
    </w:p>
    <w:p w14:paraId="480B08C2" w14:textId="58195C01" w:rsidR="00B136FE" w:rsidRPr="00481740" w:rsidRDefault="00B136FE" w:rsidP="00B136FE">
      <w:pPr>
        <w:ind w:firstLine="708"/>
        <w:jc w:val="both"/>
      </w:pPr>
      <w:r w:rsidRPr="00481740">
        <w:rPr>
          <w:rStyle w:val="aa"/>
          <w:bCs/>
          <w:color w:val="auto"/>
        </w:rPr>
        <w:t>О=Мо</w:t>
      </w:r>
      <w:r w:rsidR="00EB0D3E" w:rsidRPr="00481740">
        <w:rPr>
          <w:b/>
          <w:bCs/>
          <w:noProof/>
        </w:rPr>
        <w:t xml:space="preserve"> * </w:t>
      </w:r>
      <w:r w:rsidRPr="00481740">
        <w:rPr>
          <w:rStyle w:val="aa"/>
          <w:bCs/>
          <w:color w:val="auto"/>
        </w:rPr>
        <w:t>Кд</w:t>
      </w:r>
      <w:proofErr w:type="gramStart"/>
      <w:r w:rsidRPr="00481740">
        <w:t xml:space="preserve"> ,</w:t>
      </w:r>
      <w:proofErr w:type="gramEnd"/>
      <w:r w:rsidRPr="00481740">
        <w:t xml:space="preserve"> где</w:t>
      </w:r>
    </w:p>
    <w:p w14:paraId="6A5BE5B2" w14:textId="77777777" w:rsidR="00B136FE" w:rsidRPr="00481740" w:rsidRDefault="00B136FE" w:rsidP="00B136FE">
      <w:pPr>
        <w:ind w:firstLine="708"/>
        <w:jc w:val="both"/>
      </w:pPr>
      <w:r w:rsidRPr="00481740">
        <w:rPr>
          <w:rStyle w:val="aa"/>
          <w:bCs/>
          <w:color w:val="auto"/>
        </w:rPr>
        <w:t>О</w:t>
      </w:r>
      <w:r w:rsidRPr="00481740">
        <w:t xml:space="preserve"> - должностной оклад работника;</w:t>
      </w:r>
    </w:p>
    <w:p w14:paraId="6287DB18" w14:textId="77777777" w:rsidR="00B136FE" w:rsidRPr="00481740" w:rsidRDefault="00B136FE" w:rsidP="00B136FE">
      <w:pPr>
        <w:ind w:firstLine="708"/>
        <w:jc w:val="both"/>
      </w:pPr>
      <w:r w:rsidRPr="00481740">
        <w:rPr>
          <w:rStyle w:val="aa"/>
          <w:bCs/>
          <w:color w:val="auto"/>
        </w:rPr>
        <w:t>Мо</w:t>
      </w:r>
      <w:r w:rsidRPr="00481740">
        <w:t xml:space="preserve"> - минимальный оклад по квалификационному уровню ПКГ должностей работников учреждения образования </w:t>
      </w:r>
      <w:r w:rsidRPr="00481740">
        <w:rPr>
          <w:b/>
        </w:rPr>
        <w:t>(</w:t>
      </w:r>
      <w:hyperlink r:id="rId12" w:anchor="sub_1100" w:history="1">
        <w:r w:rsidRPr="00481740">
          <w:rPr>
            <w:rStyle w:val="ab"/>
            <w:b w:val="0"/>
            <w:color w:val="auto"/>
          </w:rPr>
          <w:t>приложения 1</w:t>
        </w:r>
      </w:hyperlink>
      <w:r w:rsidR="007A051F" w:rsidRPr="00481740">
        <w:t xml:space="preserve"> </w:t>
      </w:r>
      <w:r w:rsidRPr="00481740">
        <w:t xml:space="preserve">и </w:t>
      </w:r>
      <w:r w:rsidR="007A051F" w:rsidRPr="00481740">
        <w:t>2</w:t>
      </w:r>
      <w:r w:rsidRPr="00481740">
        <w:t xml:space="preserve"> к настоящему Положению);</w:t>
      </w:r>
    </w:p>
    <w:p w14:paraId="10ED041C" w14:textId="77777777" w:rsidR="00B136FE" w:rsidRPr="00481740" w:rsidRDefault="00B136FE" w:rsidP="00B136FE">
      <w:pPr>
        <w:ind w:firstLine="708"/>
        <w:jc w:val="both"/>
      </w:pPr>
      <w:r w:rsidRPr="00481740">
        <w:rPr>
          <w:rStyle w:val="aa"/>
          <w:bCs/>
          <w:color w:val="auto"/>
        </w:rPr>
        <w:t>Кд</w:t>
      </w:r>
      <w:r w:rsidRPr="00481740">
        <w:t xml:space="preserve"> - коэффициент по занимаемой должности </w:t>
      </w:r>
      <w:r w:rsidRPr="00481740">
        <w:rPr>
          <w:b/>
        </w:rPr>
        <w:t>(</w:t>
      </w:r>
      <w:hyperlink r:id="rId13" w:anchor="sub_1100" w:history="1">
        <w:r w:rsidRPr="00481740">
          <w:rPr>
            <w:rStyle w:val="ab"/>
            <w:b w:val="0"/>
            <w:color w:val="auto"/>
          </w:rPr>
          <w:t xml:space="preserve">приложения 1 и </w:t>
        </w:r>
        <w:r w:rsidR="007A051F" w:rsidRPr="00481740">
          <w:rPr>
            <w:rStyle w:val="ab"/>
            <w:b w:val="0"/>
            <w:color w:val="auto"/>
          </w:rPr>
          <w:t>2</w:t>
        </w:r>
        <w:r w:rsidRPr="00481740">
          <w:rPr>
            <w:rStyle w:val="ab"/>
            <w:b w:val="0"/>
            <w:color w:val="auto"/>
          </w:rPr>
          <w:t xml:space="preserve"> </w:t>
        </w:r>
      </w:hyperlink>
      <w:r w:rsidRPr="00481740">
        <w:t>к настоящему Положению).</w:t>
      </w:r>
    </w:p>
    <w:p w14:paraId="6FC35839" w14:textId="77777777" w:rsidR="001241ED" w:rsidRPr="00481740" w:rsidRDefault="001241ED" w:rsidP="001241ED">
      <w:pPr>
        <w:ind w:firstLine="708"/>
        <w:jc w:val="both"/>
      </w:pPr>
      <w:r w:rsidRPr="00481740">
        <w:t xml:space="preserve">2.2.2. В связи с отсутствием отдельных наименований отраслевых должностей специалистов в профессиональных квалификационных группах общеотраслевых должностей руководителей, специалистов и служащих, утвержденных </w:t>
      </w:r>
      <w:hyperlink r:id="rId14" w:history="1">
        <w:r w:rsidRPr="00481740">
          <w:rPr>
            <w:rStyle w:val="ab"/>
            <w:rFonts w:cs="Times New Roman CYR"/>
            <w:b w:val="0"/>
            <w:color w:val="auto"/>
          </w:rPr>
          <w:t>приказом</w:t>
        </w:r>
      </w:hyperlink>
      <w:r w:rsidRPr="00481740">
        <w:rPr>
          <w:b/>
        </w:rPr>
        <w:t xml:space="preserve"> </w:t>
      </w:r>
      <w:r w:rsidRPr="00481740">
        <w:t xml:space="preserve">Министерства здравоохранения и социального развития Российской Федерации от 29.05.2008 № 247н «Об утверждении профессиональных квалификационных групп общеотраслевых должностей руководителей, специалистов и служащих», минимальные оклады (должностные оклады) работников, не отнесенных к ПКГ, устанавливаются согласно </w:t>
      </w:r>
      <w:hyperlink w:anchor="sub_1600" w:history="1">
        <w:r w:rsidRPr="00481740">
          <w:rPr>
            <w:rStyle w:val="ab"/>
            <w:rFonts w:cs="Times New Roman CYR"/>
            <w:b w:val="0"/>
            <w:color w:val="auto"/>
          </w:rPr>
          <w:t xml:space="preserve">приложению </w:t>
        </w:r>
        <w:r w:rsidR="007A051F" w:rsidRPr="00481740">
          <w:rPr>
            <w:rStyle w:val="ab"/>
            <w:rFonts w:cs="Times New Roman CYR"/>
            <w:b w:val="0"/>
            <w:color w:val="auto"/>
          </w:rPr>
          <w:t>2</w:t>
        </w:r>
      </w:hyperlink>
      <w:r w:rsidRPr="00481740">
        <w:t xml:space="preserve"> к настоящему Положению.</w:t>
      </w:r>
    </w:p>
    <w:p w14:paraId="341C696F" w14:textId="77777777" w:rsidR="001241ED" w:rsidRPr="00481740" w:rsidRDefault="001241ED" w:rsidP="001241ED">
      <w:pPr>
        <w:ind w:firstLine="708"/>
        <w:jc w:val="both"/>
      </w:pPr>
      <w:r w:rsidRPr="00481740">
        <w:t>2.3. Месячная заработная плата работника ПКГ должностей педагогических работников определяется по формуле:</w:t>
      </w:r>
    </w:p>
    <w:p w14:paraId="4105A25D" w14:textId="77777777" w:rsidR="001241ED" w:rsidRPr="00481740" w:rsidRDefault="001241ED" w:rsidP="001241ED">
      <w:pPr>
        <w:jc w:val="both"/>
      </w:pPr>
      <w:r w:rsidRPr="00481740">
        <w:t xml:space="preserve"> </w:t>
      </w:r>
    </w:p>
    <w:p w14:paraId="103297DD" w14:textId="77777777" w:rsidR="001241ED" w:rsidRPr="00481740" w:rsidRDefault="001241ED" w:rsidP="001241ED">
      <w:pPr>
        <w:ind w:firstLine="708"/>
        <w:jc w:val="both"/>
      </w:pPr>
      <w:proofErr w:type="spellStart"/>
      <w:r w:rsidRPr="00481740">
        <w:rPr>
          <w:rStyle w:val="aa"/>
          <w:bCs/>
          <w:color w:val="auto"/>
        </w:rPr>
        <w:t>Зп</w:t>
      </w:r>
      <w:proofErr w:type="spellEnd"/>
      <w:r w:rsidRPr="00481740">
        <w:rPr>
          <w:rStyle w:val="aa"/>
          <w:bCs/>
          <w:color w:val="auto"/>
        </w:rPr>
        <w:t xml:space="preserve"> = Он + С + К</w:t>
      </w:r>
      <w:r w:rsidRPr="00481740">
        <w:t>, где:</w:t>
      </w:r>
    </w:p>
    <w:p w14:paraId="7FF8B719" w14:textId="77777777" w:rsidR="001241ED" w:rsidRPr="00481740" w:rsidRDefault="001241ED" w:rsidP="001241ED">
      <w:pPr>
        <w:ind w:firstLine="708"/>
        <w:jc w:val="both"/>
      </w:pPr>
      <w:proofErr w:type="spellStart"/>
      <w:r w:rsidRPr="00481740">
        <w:rPr>
          <w:rStyle w:val="aa"/>
          <w:bCs/>
          <w:color w:val="auto"/>
        </w:rPr>
        <w:t>Зп</w:t>
      </w:r>
      <w:proofErr w:type="spellEnd"/>
      <w:r w:rsidRPr="00481740">
        <w:t xml:space="preserve"> - месячная заработная плата;</w:t>
      </w:r>
    </w:p>
    <w:p w14:paraId="039534AB" w14:textId="77777777" w:rsidR="001241ED" w:rsidRPr="00481740" w:rsidRDefault="001241ED" w:rsidP="001241ED">
      <w:pPr>
        <w:autoSpaceDE w:val="0"/>
        <w:autoSpaceDN w:val="0"/>
        <w:adjustRightInd w:val="0"/>
        <w:ind w:firstLine="709"/>
        <w:jc w:val="both"/>
      </w:pPr>
      <w:r w:rsidRPr="00481740">
        <w:rPr>
          <w:rStyle w:val="aa"/>
          <w:bCs/>
          <w:color w:val="auto"/>
        </w:rPr>
        <w:t>Он</w:t>
      </w:r>
      <w:r w:rsidRPr="00481740">
        <w:t xml:space="preserve"> - оплата за </w:t>
      </w:r>
      <w:hyperlink r:id="rId15" w:history="1">
        <w:r w:rsidRPr="00481740">
          <w:rPr>
            <w:rStyle w:val="af4"/>
            <w:color w:val="auto"/>
            <w:u w:val="none"/>
          </w:rPr>
          <w:t>ставк</w:t>
        </w:r>
      </w:hyperlink>
      <w:r w:rsidRPr="00481740">
        <w:t>у заработной платы (по установленной норме часов педагогической работы в неделю (год) в соответствии с приказом Министерства образования и науки Российской Федерации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14:paraId="0E123DE5" w14:textId="77777777" w:rsidR="001241ED" w:rsidRPr="00481740" w:rsidRDefault="001241ED" w:rsidP="001241ED">
      <w:pPr>
        <w:ind w:firstLine="708"/>
        <w:jc w:val="both"/>
      </w:pPr>
      <w:r w:rsidRPr="00481740">
        <w:rPr>
          <w:rStyle w:val="aa"/>
          <w:bCs/>
          <w:color w:val="auto"/>
        </w:rPr>
        <w:t>С</w:t>
      </w:r>
      <w:r w:rsidRPr="00481740">
        <w:t xml:space="preserve"> – выплаты стимулирующего характера;</w:t>
      </w:r>
    </w:p>
    <w:p w14:paraId="6CDD2F63" w14:textId="77777777" w:rsidR="001241ED" w:rsidRPr="00481740" w:rsidRDefault="001241ED" w:rsidP="001241ED">
      <w:pPr>
        <w:ind w:firstLine="708"/>
        <w:jc w:val="both"/>
      </w:pPr>
      <w:r w:rsidRPr="00481740">
        <w:rPr>
          <w:rStyle w:val="aa"/>
          <w:bCs/>
          <w:color w:val="auto"/>
        </w:rPr>
        <w:lastRenderedPageBreak/>
        <w:t xml:space="preserve">К </w:t>
      </w:r>
      <w:r w:rsidRPr="00481740">
        <w:t>– выплаты компенсационного характера.</w:t>
      </w:r>
    </w:p>
    <w:p w14:paraId="7C6FE7D1" w14:textId="77777777" w:rsidR="001241ED" w:rsidRPr="00481740" w:rsidRDefault="001241ED" w:rsidP="001241ED">
      <w:pPr>
        <w:autoSpaceDE w:val="0"/>
        <w:autoSpaceDN w:val="0"/>
        <w:adjustRightInd w:val="0"/>
        <w:ind w:firstLine="709"/>
        <w:jc w:val="both"/>
      </w:pPr>
      <w:r w:rsidRPr="00481740">
        <w:t xml:space="preserve">2.3.1. Размер оплаты за </w:t>
      </w:r>
      <w:hyperlink r:id="rId16" w:history="1">
        <w:r w:rsidRPr="00481740">
          <w:rPr>
            <w:rStyle w:val="af4"/>
            <w:color w:val="auto"/>
            <w:u w:val="none"/>
          </w:rPr>
          <w:t>ставк</w:t>
        </w:r>
      </w:hyperlink>
      <w:r w:rsidRPr="00481740">
        <w:t>у заработной платы определяется по следующей формуле:</w:t>
      </w:r>
    </w:p>
    <w:p w14:paraId="6C1D2AB2" w14:textId="77777777" w:rsidR="001241ED" w:rsidRPr="00481740" w:rsidRDefault="001241ED" w:rsidP="001241ED">
      <w:pPr>
        <w:autoSpaceDE w:val="0"/>
        <w:autoSpaceDN w:val="0"/>
        <w:adjustRightInd w:val="0"/>
        <w:ind w:firstLine="540"/>
        <w:jc w:val="both"/>
      </w:pPr>
    </w:p>
    <w:p w14:paraId="35FBCC8D" w14:textId="77777777" w:rsidR="001241ED" w:rsidRPr="00481740" w:rsidRDefault="001241ED" w:rsidP="001241ED">
      <w:pPr>
        <w:autoSpaceDE w:val="0"/>
        <w:autoSpaceDN w:val="0"/>
        <w:adjustRightInd w:val="0"/>
        <w:ind w:firstLine="709"/>
        <w:jc w:val="both"/>
      </w:pPr>
      <w:r w:rsidRPr="00481740">
        <w:rPr>
          <w:b/>
        </w:rPr>
        <w:t>Он = О * Д</w:t>
      </w:r>
      <w:r w:rsidRPr="00481740">
        <w:t>, где:</w:t>
      </w:r>
    </w:p>
    <w:p w14:paraId="17E307A1" w14:textId="77777777" w:rsidR="001241ED" w:rsidRPr="00481740" w:rsidRDefault="001241ED" w:rsidP="001241ED">
      <w:pPr>
        <w:autoSpaceDE w:val="0"/>
        <w:autoSpaceDN w:val="0"/>
        <w:adjustRightInd w:val="0"/>
        <w:ind w:firstLine="709"/>
        <w:jc w:val="both"/>
      </w:pPr>
      <w:r w:rsidRPr="00481740">
        <w:rPr>
          <w:b/>
        </w:rPr>
        <w:t>О</w:t>
      </w:r>
      <w:r w:rsidRPr="00481740">
        <w:t xml:space="preserve"> - минимальный оклад по квалификационному уровню ПКГ должностей педагогических работников;</w:t>
      </w:r>
    </w:p>
    <w:p w14:paraId="7BA86D1F" w14:textId="77777777" w:rsidR="001241ED" w:rsidRPr="00481740" w:rsidRDefault="001241ED" w:rsidP="001241ED">
      <w:pPr>
        <w:autoSpaceDE w:val="0"/>
        <w:autoSpaceDN w:val="0"/>
        <w:adjustRightInd w:val="0"/>
        <w:ind w:firstLine="709"/>
        <w:jc w:val="both"/>
      </w:pPr>
      <w:r w:rsidRPr="00481740">
        <w:rPr>
          <w:b/>
        </w:rPr>
        <w:t>Д</w:t>
      </w:r>
      <w:r w:rsidRPr="00481740">
        <w:t xml:space="preserve"> - коэффициент по занимаемой должности (приложения 1 и </w:t>
      </w:r>
      <w:r w:rsidR="007A051F" w:rsidRPr="00481740">
        <w:t>2</w:t>
      </w:r>
      <w:r w:rsidRPr="00481740">
        <w:t xml:space="preserve"> к настоящему Положению).</w:t>
      </w:r>
    </w:p>
    <w:p w14:paraId="076F42F7" w14:textId="77777777" w:rsidR="001241ED" w:rsidRPr="00481740" w:rsidRDefault="00115683" w:rsidP="001241ED">
      <w:pPr>
        <w:ind w:firstLine="708"/>
        <w:jc w:val="both"/>
      </w:pPr>
      <w:r w:rsidRPr="00481740">
        <w:t xml:space="preserve">2.3.2. </w:t>
      </w:r>
      <w:r w:rsidR="001241ED" w:rsidRPr="00481740">
        <w:t>В состав заработной платы (части заработной платы) педагогического работника, не превышающей минимального размера оплаты труда, дополнительная оплата за выполнение с письменного согласия педагогического работника дополнительной работы, не входящей в его основные должностные обязанности в соответствии с квалификационными характеристиками по замещаемой им должности, и (или) учебной (преподавательской) работы сверх установленной нормы часов не включается.</w:t>
      </w:r>
    </w:p>
    <w:p w14:paraId="5268A538" w14:textId="77777777" w:rsidR="00810429" w:rsidRPr="00481740" w:rsidRDefault="00810429" w:rsidP="00810429">
      <w:pPr>
        <w:ind w:firstLine="708"/>
        <w:jc w:val="both"/>
      </w:pPr>
      <w:bookmarkStart w:id="10" w:name="sub_233"/>
      <w:r w:rsidRPr="00481740">
        <w:t>2.4. Месячная заработная плата, размеры ставок заработной платы или должностных окладов других педагогических работников (в т.ч. педагогов дополнительного образования, воспитателей, педагогов-психологов, педагогов-организаторов и т.п.) определяются в порядке, предусмотренном для учителей, в том числе для отдельных педагогических работников (педагогов дополнительного образования, воспитателей, музыкальных руководителей и др.) с учетом определения оплаты за педагогическую работу в зависимости от ее объема и норм часов педагогической работы, установленных за ставку.</w:t>
      </w:r>
    </w:p>
    <w:p w14:paraId="1397249F" w14:textId="77777777" w:rsidR="00810429" w:rsidRPr="00481740" w:rsidRDefault="00810429" w:rsidP="00810429">
      <w:pPr>
        <w:ind w:firstLine="708"/>
        <w:jc w:val="both"/>
      </w:pPr>
      <w:bookmarkStart w:id="11" w:name="sub_2332"/>
      <w:bookmarkEnd w:id="10"/>
      <w:r w:rsidRPr="00481740">
        <w:t>Должностные оклады педагогических работников, для которых не предусмотрены отдельные нормы часов работы за ставку, определяются путем умножения минимальных окладов (ставок заработной платы) по квалификационным уровням ПКГ должностей педагогических работников на повышающий коэффициент по занимаемой должности.</w:t>
      </w:r>
    </w:p>
    <w:p w14:paraId="2864A1FC" w14:textId="77777777" w:rsidR="00810429" w:rsidRPr="00481740" w:rsidRDefault="00810429" w:rsidP="00810429">
      <w:pPr>
        <w:ind w:firstLine="708"/>
        <w:jc w:val="both"/>
      </w:pPr>
      <w:bookmarkStart w:id="12" w:name="sub_204"/>
      <w:bookmarkEnd w:id="11"/>
      <w:r w:rsidRPr="00481740">
        <w:t>2.5. Должностные оклады работников ПКГ общеотраслевых должностей руководителей, специалистов и служащих определяются путем умножения минимальных окладов по квалификационному уровню ПКГ общеотраслевых должностей руководителей, специалистов и служащих на повышающий коэффициент по занимаемой должности.</w:t>
      </w:r>
    </w:p>
    <w:p w14:paraId="37A6F932" w14:textId="77777777" w:rsidR="00810429" w:rsidRPr="00481740" w:rsidRDefault="00810429" w:rsidP="00810429">
      <w:pPr>
        <w:ind w:firstLine="708"/>
        <w:jc w:val="both"/>
      </w:pPr>
      <w:bookmarkStart w:id="13" w:name="sub_205"/>
      <w:bookmarkEnd w:id="12"/>
      <w:r w:rsidRPr="00481740">
        <w:t xml:space="preserve">2.6. Заработная плата работников ПКГ общеотраслевых профессий рабочих определяется как сумма должностного оклада (оклада) работника, </w:t>
      </w:r>
      <w:r w:rsidR="007065D5" w:rsidRPr="00481740">
        <w:t xml:space="preserve">выплат </w:t>
      </w:r>
      <w:r w:rsidRPr="00481740">
        <w:t>компенсационн</w:t>
      </w:r>
      <w:r w:rsidR="007065D5" w:rsidRPr="00481740">
        <w:t xml:space="preserve">ого и </w:t>
      </w:r>
      <w:r w:rsidRPr="00481740">
        <w:t>стимулирующ</w:t>
      </w:r>
      <w:r w:rsidR="007065D5" w:rsidRPr="00481740">
        <w:t>его характера</w:t>
      </w:r>
      <w:r w:rsidRPr="00481740">
        <w:t>:</w:t>
      </w:r>
    </w:p>
    <w:bookmarkEnd w:id="13"/>
    <w:p w14:paraId="1BB2B2EE" w14:textId="77777777" w:rsidR="00810429" w:rsidRPr="00481740" w:rsidRDefault="00810429" w:rsidP="00810429">
      <w:pPr>
        <w:jc w:val="both"/>
      </w:pPr>
    </w:p>
    <w:p w14:paraId="31871E0B" w14:textId="77777777" w:rsidR="00810429" w:rsidRPr="00481740" w:rsidRDefault="00810429" w:rsidP="007065D5">
      <w:pPr>
        <w:ind w:firstLine="708"/>
        <w:jc w:val="both"/>
      </w:pPr>
      <w:proofErr w:type="spellStart"/>
      <w:r w:rsidRPr="00481740">
        <w:rPr>
          <w:rStyle w:val="aa"/>
          <w:bCs/>
          <w:color w:val="auto"/>
        </w:rPr>
        <w:t>Зп</w:t>
      </w:r>
      <w:proofErr w:type="spellEnd"/>
      <w:r w:rsidR="007065D5" w:rsidRPr="00481740">
        <w:rPr>
          <w:rStyle w:val="aa"/>
          <w:bCs/>
          <w:color w:val="auto"/>
        </w:rPr>
        <w:t xml:space="preserve"> </w:t>
      </w:r>
      <w:r w:rsidRPr="00481740">
        <w:rPr>
          <w:rStyle w:val="aa"/>
          <w:bCs/>
          <w:color w:val="auto"/>
        </w:rPr>
        <w:t>=</w:t>
      </w:r>
      <w:r w:rsidR="007065D5" w:rsidRPr="00481740">
        <w:rPr>
          <w:rStyle w:val="aa"/>
          <w:bCs/>
          <w:color w:val="auto"/>
        </w:rPr>
        <w:t xml:space="preserve"> </w:t>
      </w:r>
      <w:r w:rsidRPr="00481740">
        <w:rPr>
          <w:rStyle w:val="aa"/>
          <w:bCs/>
          <w:color w:val="auto"/>
        </w:rPr>
        <w:t>О</w:t>
      </w:r>
      <w:r w:rsidR="007065D5" w:rsidRPr="00481740">
        <w:rPr>
          <w:rStyle w:val="aa"/>
          <w:bCs/>
          <w:color w:val="auto"/>
        </w:rPr>
        <w:t xml:space="preserve"> </w:t>
      </w:r>
      <w:r w:rsidRPr="00481740">
        <w:rPr>
          <w:rStyle w:val="aa"/>
          <w:bCs/>
          <w:color w:val="auto"/>
        </w:rPr>
        <w:t>+</w:t>
      </w:r>
      <w:r w:rsidR="007065D5" w:rsidRPr="00481740">
        <w:rPr>
          <w:rStyle w:val="aa"/>
          <w:bCs/>
          <w:color w:val="auto"/>
        </w:rPr>
        <w:t xml:space="preserve"> С </w:t>
      </w:r>
      <w:r w:rsidRPr="00481740">
        <w:rPr>
          <w:rStyle w:val="aa"/>
          <w:bCs/>
          <w:color w:val="auto"/>
        </w:rPr>
        <w:t>+</w:t>
      </w:r>
      <w:r w:rsidR="007065D5" w:rsidRPr="00481740">
        <w:rPr>
          <w:rStyle w:val="aa"/>
          <w:bCs/>
          <w:color w:val="auto"/>
        </w:rPr>
        <w:t xml:space="preserve"> К</w:t>
      </w:r>
      <w:r w:rsidRPr="00481740">
        <w:t>, где:</w:t>
      </w:r>
    </w:p>
    <w:p w14:paraId="27984DB6" w14:textId="77777777" w:rsidR="00810429" w:rsidRPr="00481740" w:rsidRDefault="00810429" w:rsidP="007065D5">
      <w:pPr>
        <w:ind w:firstLine="708"/>
        <w:jc w:val="both"/>
      </w:pPr>
      <w:proofErr w:type="spellStart"/>
      <w:r w:rsidRPr="00481740">
        <w:rPr>
          <w:rStyle w:val="aa"/>
          <w:bCs/>
          <w:color w:val="auto"/>
        </w:rPr>
        <w:t>Зп</w:t>
      </w:r>
      <w:proofErr w:type="spellEnd"/>
      <w:r w:rsidRPr="00481740">
        <w:t xml:space="preserve"> - заработная плата работника;</w:t>
      </w:r>
    </w:p>
    <w:p w14:paraId="18E9FE0F" w14:textId="77777777" w:rsidR="00810429" w:rsidRPr="00481740" w:rsidRDefault="00810429" w:rsidP="00C43BD7">
      <w:pPr>
        <w:tabs>
          <w:tab w:val="left" w:pos="6870"/>
        </w:tabs>
        <w:ind w:firstLine="708"/>
        <w:jc w:val="both"/>
      </w:pPr>
      <w:r w:rsidRPr="00481740">
        <w:rPr>
          <w:rStyle w:val="aa"/>
          <w:bCs/>
          <w:color w:val="auto"/>
        </w:rPr>
        <w:t>О</w:t>
      </w:r>
      <w:r w:rsidRPr="00481740">
        <w:t xml:space="preserve"> - должностная оклад (оклад) работника;</w:t>
      </w:r>
      <w:r w:rsidR="00C43BD7" w:rsidRPr="00481740">
        <w:tab/>
      </w:r>
    </w:p>
    <w:p w14:paraId="63C44F1A" w14:textId="77777777" w:rsidR="00C43BD7" w:rsidRPr="00481740" w:rsidRDefault="00C43BD7" w:rsidP="00C43BD7">
      <w:pPr>
        <w:ind w:firstLine="708"/>
        <w:jc w:val="both"/>
      </w:pPr>
      <w:r w:rsidRPr="00481740">
        <w:rPr>
          <w:rStyle w:val="aa"/>
          <w:bCs/>
          <w:color w:val="auto"/>
        </w:rPr>
        <w:t>С</w:t>
      </w:r>
      <w:r w:rsidRPr="00481740">
        <w:t xml:space="preserve"> – выплаты стимулирующего характера;</w:t>
      </w:r>
    </w:p>
    <w:p w14:paraId="7D1B877C" w14:textId="1C952515" w:rsidR="00810429" w:rsidRPr="00481740" w:rsidRDefault="00810429" w:rsidP="00C43BD7">
      <w:pPr>
        <w:ind w:firstLine="708"/>
        <w:jc w:val="both"/>
      </w:pPr>
      <w:r w:rsidRPr="00481740">
        <w:rPr>
          <w:rStyle w:val="aa"/>
          <w:bCs/>
          <w:color w:val="auto"/>
        </w:rPr>
        <w:t>К</w:t>
      </w:r>
      <w:r w:rsidRPr="00481740">
        <w:t xml:space="preserve"> </w:t>
      </w:r>
      <w:r w:rsidR="00C43BD7" w:rsidRPr="00481740">
        <w:t xml:space="preserve">– выплаты </w:t>
      </w:r>
      <w:r w:rsidRPr="00481740">
        <w:t>компенсационн</w:t>
      </w:r>
      <w:r w:rsidR="00C43BD7" w:rsidRPr="00481740">
        <w:t>ого характ</w:t>
      </w:r>
      <w:r w:rsidR="0037772A" w:rsidRPr="00481740">
        <w:t>е</w:t>
      </w:r>
      <w:r w:rsidR="00C43BD7" w:rsidRPr="00481740">
        <w:t>ра.</w:t>
      </w:r>
    </w:p>
    <w:p w14:paraId="2429A798" w14:textId="77777777" w:rsidR="00810429" w:rsidRPr="00481740" w:rsidRDefault="00810429" w:rsidP="00C43BD7">
      <w:pPr>
        <w:ind w:firstLine="708"/>
        <w:jc w:val="both"/>
      </w:pPr>
      <w:bookmarkStart w:id="14" w:name="sub_251"/>
      <w:r w:rsidRPr="00481740">
        <w:lastRenderedPageBreak/>
        <w:t>2.</w:t>
      </w:r>
      <w:r w:rsidR="00C43BD7" w:rsidRPr="00481740">
        <w:t>6</w:t>
      </w:r>
      <w:r w:rsidRPr="00481740">
        <w:t>.1. Должностные оклады работников ПКГ общеотраслевых должностей рабочих определяются путем умножения минимальных окладов по квалификационному уровню ПКГ общеотраслевых профессий рабочих на повышающий коэффициент по занимаемой должности.</w:t>
      </w:r>
    </w:p>
    <w:p w14:paraId="6D0F3C52" w14:textId="77777777" w:rsidR="00810429" w:rsidRPr="00481740" w:rsidRDefault="00810429" w:rsidP="00C43BD7">
      <w:pPr>
        <w:ind w:firstLine="708"/>
        <w:jc w:val="both"/>
      </w:pPr>
      <w:bookmarkStart w:id="15" w:name="sub_252"/>
      <w:bookmarkEnd w:id="14"/>
      <w:r w:rsidRPr="00481740">
        <w:t>2.</w:t>
      </w:r>
      <w:r w:rsidR="00C43BD7" w:rsidRPr="00481740">
        <w:t>6</w:t>
      </w:r>
      <w:r w:rsidRPr="00481740">
        <w:t xml:space="preserve">.2. Тарификация работ производится с учетом </w:t>
      </w:r>
      <w:hyperlink r:id="rId17" w:history="1">
        <w:r w:rsidRPr="00481740">
          <w:rPr>
            <w:rStyle w:val="ab"/>
            <w:rFonts w:cs="Times New Roman CYR"/>
            <w:b w:val="0"/>
            <w:color w:val="auto"/>
          </w:rPr>
          <w:t>Единого тарифно-квалификационного справочника</w:t>
        </w:r>
      </w:hyperlink>
      <w:r w:rsidRPr="00481740">
        <w:t xml:space="preserve"> работ и профессий рабочих (ЕТКС), утверждение и применение которого определяется в порядке, устанавливаемом Правительством Российской Федерации.</w:t>
      </w:r>
    </w:p>
    <w:p w14:paraId="7C8A0847" w14:textId="77777777" w:rsidR="00C43BD7" w:rsidRPr="00481740" w:rsidRDefault="00C43BD7" w:rsidP="00C43BD7">
      <w:pPr>
        <w:ind w:firstLine="708"/>
        <w:jc w:val="both"/>
      </w:pPr>
      <w:bookmarkStart w:id="16" w:name="sub_206"/>
      <w:bookmarkEnd w:id="15"/>
      <w:r w:rsidRPr="00481740">
        <w:t xml:space="preserve">2.7. Должностные оклады (оклады, ставки заработной платы), а также другие условия оплаты труда работников, с которыми в порядке, предусмотренном </w:t>
      </w:r>
      <w:hyperlink r:id="rId18" w:history="1">
        <w:r w:rsidRPr="00481740">
          <w:rPr>
            <w:rStyle w:val="ab"/>
            <w:rFonts w:cs="Times New Roman CYR"/>
            <w:b w:val="0"/>
            <w:color w:val="auto"/>
          </w:rPr>
          <w:t>трудовым законодательством</w:t>
        </w:r>
      </w:hyperlink>
      <w:r w:rsidRPr="00481740">
        <w:t xml:space="preserve"> Российской Федерации, заключен трудовой договор о работе по совместительству, устанавливаются в порядке и размерах, предусмотренных для аналогичных категорий работников данного учреждения, с соблюдением трудового законодательства Российской Федерации.</w:t>
      </w:r>
    </w:p>
    <w:bookmarkEnd w:id="16"/>
    <w:p w14:paraId="566C7A9C" w14:textId="77777777" w:rsidR="00C43BD7" w:rsidRPr="00481740" w:rsidRDefault="00C43BD7" w:rsidP="00C43BD7">
      <w:pPr>
        <w:ind w:firstLine="708"/>
        <w:jc w:val="both"/>
      </w:pPr>
      <w:r w:rsidRPr="00481740">
        <w:t xml:space="preserve">Другие гарантии и компенсации, предусмотренные </w:t>
      </w:r>
      <w:hyperlink r:id="rId19" w:history="1">
        <w:r w:rsidRPr="00481740">
          <w:rPr>
            <w:rStyle w:val="ab"/>
            <w:rFonts w:cs="Times New Roman CYR"/>
            <w:b w:val="0"/>
            <w:color w:val="auto"/>
          </w:rPr>
          <w:t>трудовым</w:t>
        </w:r>
        <w:r w:rsidRPr="00481740">
          <w:rPr>
            <w:rStyle w:val="ab"/>
            <w:rFonts w:cs="Times New Roman CYR"/>
            <w:color w:val="auto"/>
          </w:rPr>
          <w:t xml:space="preserve"> </w:t>
        </w:r>
        <w:r w:rsidRPr="00481740">
          <w:rPr>
            <w:rStyle w:val="ab"/>
            <w:rFonts w:cs="Times New Roman CYR"/>
            <w:b w:val="0"/>
            <w:color w:val="auto"/>
          </w:rPr>
          <w:t>законодательством</w:t>
        </w:r>
      </w:hyperlink>
      <w:r w:rsidRPr="00481740">
        <w:t xml:space="preserve"> и иными нормативными правовыми актами, содержащими нормы трудового права, коллективными договорами, соглашениями, локальными нормативными актами, предоставляются лицам, работающим по совместительству, в полном объеме.</w:t>
      </w:r>
    </w:p>
    <w:p w14:paraId="1AA8A564" w14:textId="77777777" w:rsidR="00C43BD7" w:rsidRPr="00481740" w:rsidRDefault="00C43BD7" w:rsidP="00C43BD7">
      <w:pPr>
        <w:ind w:firstLine="708"/>
        <w:jc w:val="both"/>
      </w:pPr>
      <w:r w:rsidRPr="00481740">
        <w:t>Оплата труда работников, занятых по совместительству, а также на условиях неполного рабочего дня, производится пропорционально отработанному времени.</w:t>
      </w:r>
    </w:p>
    <w:p w14:paraId="52DDA453" w14:textId="77777777" w:rsidR="00C43BD7" w:rsidRPr="00481740" w:rsidRDefault="00C43BD7" w:rsidP="00C43BD7">
      <w:pPr>
        <w:ind w:firstLine="708"/>
        <w:jc w:val="both"/>
      </w:pPr>
      <w:r w:rsidRPr="00481740">
        <w:t>Определение размеров и начисление заработной платы по основной должности и по должности, занимаемой в порядке совместительства, производится раздельно по каждой из должностей.</w:t>
      </w:r>
    </w:p>
    <w:p w14:paraId="1BF5EA6F" w14:textId="77777777" w:rsidR="006A7CC3" w:rsidRPr="00481740" w:rsidRDefault="006A7CC3" w:rsidP="006A7CC3">
      <w:pPr>
        <w:ind w:firstLine="708"/>
        <w:jc w:val="both"/>
      </w:pPr>
      <w:bookmarkStart w:id="17" w:name="sub_207"/>
      <w:r w:rsidRPr="00481740">
        <w:t>2.8. Заработная плата руководителей учреждений образования, их заместителей и главных бухгалтеров состоит из должностного оклада, выплат компенсационного и стимулирующего характера:</w:t>
      </w:r>
    </w:p>
    <w:bookmarkEnd w:id="17"/>
    <w:p w14:paraId="442F557A" w14:textId="77777777" w:rsidR="006A7CC3" w:rsidRPr="00481740" w:rsidRDefault="006A7CC3" w:rsidP="006A7CC3">
      <w:pPr>
        <w:jc w:val="both"/>
      </w:pPr>
    </w:p>
    <w:p w14:paraId="66EF0927" w14:textId="77777777" w:rsidR="006A7CC3" w:rsidRPr="00481740" w:rsidRDefault="006A7CC3" w:rsidP="006A7CC3">
      <w:pPr>
        <w:ind w:firstLine="708"/>
        <w:jc w:val="both"/>
      </w:pPr>
      <w:proofErr w:type="spellStart"/>
      <w:r w:rsidRPr="00481740">
        <w:rPr>
          <w:rStyle w:val="aa"/>
          <w:bCs/>
          <w:color w:val="auto"/>
        </w:rPr>
        <w:t>Зп</w:t>
      </w:r>
      <w:proofErr w:type="spellEnd"/>
      <w:r w:rsidRPr="00481740">
        <w:rPr>
          <w:rStyle w:val="aa"/>
          <w:bCs/>
          <w:color w:val="auto"/>
        </w:rPr>
        <w:t xml:space="preserve"> = О + С + К</w:t>
      </w:r>
      <w:r w:rsidRPr="00481740">
        <w:t>, где:</w:t>
      </w:r>
    </w:p>
    <w:p w14:paraId="7B3F0338" w14:textId="77777777" w:rsidR="006A7CC3" w:rsidRPr="00481740" w:rsidRDefault="006A7CC3" w:rsidP="006A7CC3">
      <w:pPr>
        <w:ind w:firstLine="708"/>
        <w:jc w:val="both"/>
      </w:pPr>
      <w:proofErr w:type="spellStart"/>
      <w:r w:rsidRPr="00481740">
        <w:rPr>
          <w:rStyle w:val="aa"/>
          <w:bCs/>
          <w:color w:val="auto"/>
        </w:rPr>
        <w:t>Зп</w:t>
      </w:r>
      <w:proofErr w:type="spellEnd"/>
      <w:r w:rsidRPr="00481740">
        <w:t xml:space="preserve"> – заработная плата работника;</w:t>
      </w:r>
    </w:p>
    <w:p w14:paraId="3B6B6452" w14:textId="77777777" w:rsidR="006A7CC3" w:rsidRPr="00481740" w:rsidRDefault="006A7CC3" w:rsidP="006A7CC3">
      <w:pPr>
        <w:ind w:firstLine="708"/>
        <w:jc w:val="both"/>
      </w:pPr>
      <w:r w:rsidRPr="00481740">
        <w:rPr>
          <w:rStyle w:val="aa"/>
          <w:bCs/>
          <w:color w:val="auto"/>
        </w:rPr>
        <w:t xml:space="preserve">О </w:t>
      </w:r>
      <w:r w:rsidRPr="00481740">
        <w:rPr>
          <w:rStyle w:val="aa"/>
          <w:b w:val="0"/>
          <w:bCs/>
          <w:color w:val="auto"/>
        </w:rPr>
        <w:t xml:space="preserve">– должностной </w:t>
      </w:r>
      <w:r w:rsidRPr="00481740">
        <w:t>оклад (оклад) работника;</w:t>
      </w:r>
    </w:p>
    <w:p w14:paraId="21F463B3" w14:textId="77777777" w:rsidR="006A7CC3" w:rsidRPr="00481740" w:rsidRDefault="006A7CC3" w:rsidP="006A7CC3">
      <w:pPr>
        <w:ind w:firstLine="708"/>
        <w:jc w:val="both"/>
      </w:pPr>
      <w:r w:rsidRPr="00481740">
        <w:rPr>
          <w:rStyle w:val="aa"/>
          <w:bCs/>
          <w:color w:val="auto"/>
        </w:rPr>
        <w:t>С</w:t>
      </w:r>
      <w:r w:rsidRPr="00481740">
        <w:t xml:space="preserve"> – выплаты стимулирующего характера;</w:t>
      </w:r>
    </w:p>
    <w:p w14:paraId="37A18F90" w14:textId="77777777" w:rsidR="006A7CC3" w:rsidRPr="00481740" w:rsidRDefault="006A7CC3" w:rsidP="006A7CC3">
      <w:pPr>
        <w:ind w:firstLine="708"/>
        <w:jc w:val="both"/>
      </w:pPr>
      <w:r w:rsidRPr="00481740">
        <w:rPr>
          <w:rStyle w:val="aa"/>
          <w:bCs/>
          <w:color w:val="auto"/>
        </w:rPr>
        <w:t>К</w:t>
      </w:r>
      <w:r w:rsidRPr="00481740">
        <w:t xml:space="preserve"> – выплаты компенсационного характера.</w:t>
      </w:r>
    </w:p>
    <w:p w14:paraId="4C0D505E" w14:textId="77777777" w:rsidR="006A7CC3" w:rsidRPr="00481740" w:rsidRDefault="006A7CC3" w:rsidP="006A7CC3">
      <w:pPr>
        <w:ind w:firstLine="708"/>
        <w:jc w:val="both"/>
      </w:pPr>
      <w:r w:rsidRPr="00481740">
        <w:t>2.8.1. Размер должностного оклада руководителя учреждения образования определяется трудовым договором и устанавливается в зависимости от сложности труда, в том числе с учетом масштаба управления и особенностей деятельности и значимости учреждения образования (</w:t>
      </w:r>
      <w:hyperlink w:anchor="sub_1400" w:history="1">
        <w:r w:rsidRPr="00481740">
          <w:rPr>
            <w:rStyle w:val="ab"/>
            <w:rFonts w:cs="Times New Roman CYR"/>
            <w:b w:val="0"/>
            <w:color w:val="auto"/>
          </w:rPr>
          <w:t xml:space="preserve">Приложение </w:t>
        </w:r>
        <w:r w:rsidR="007A051F" w:rsidRPr="00481740">
          <w:rPr>
            <w:rStyle w:val="ab"/>
            <w:rFonts w:cs="Times New Roman CYR"/>
            <w:b w:val="0"/>
            <w:color w:val="auto"/>
          </w:rPr>
          <w:t>3</w:t>
        </w:r>
      </w:hyperlink>
      <w:r w:rsidRPr="00481740">
        <w:t xml:space="preserve"> к настоящему Положению).</w:t>
      </w:r>
    </w:p>
    <w:p w14:paraId="35D103CF" w14:textId="77777777" w:rsidR="00A23D41" w:rsidRPr="00481740" w:rsidRDefault="00A23D41" w:rsidP="00A23D41">
      <w:pPr>
        <w:ind w:firstLine="708"/>
        <w:jc w:val="both"/>
      </w:pPr>
      <w:r w:rsidRPr="00481740">
        <w:t>2.8.2.</w:t>
      </w:r>
      <w:bookmarkStart w:id="18" w:name="sub_209"/>
      <w:r w:rsidRPr="00481740">
        <w:t xml:space="preserve"> Должностные оклады заместителей руководителей и главных бухгалтеров учреждений образования устанавливаются на 10 - 30 процентов ниже должностных окладов руководителей этих учреждений.</w:t>
      </w:r>
    </w:p>
    <w:p w14:paraId="2E8BF7FD" w14:textId="77777777" w:rsidR="00A23D41" w:rsidRPr="00481740" w:rsidRDefault="00A23D41" w:rsidP="00A23D41">
      <w:pPr>
        <w:ind w:firstLine="708"/>
        <w:jc w:val="both"/>
      </w:pPr>
      <w:bookmarkStart w:id="19" w:name="sub_210"/>
      <w:bookmarkEnd w:id="18"/>
      <w:r w:rsidRPr="00481740">
        <w:t xml:space="preserve">2.8.3. С учетом условий труда устанавливаются выплаты компенсационного характера: руководителю учреждения образования - </w:t>
      </w:r>
      <w:r w:rsidRPr="00481740">
        <w:lastRenderedPageBreak/>
        <w:t>распоряжениями администрации городского округа Кинешма, заместителям руководителя и главному бухгалтеру - руководителем учреждения образования.</w:t>
      </w:r>
    </w:p>
    <w:p w14:paraId="4AB56BF1" w14:textId="77777777" w:rsidR="00A23D41" w:rsidRPr="00481740" w:rsidRDefault="00A23D41" w:rsidP="00A23D41">
      <w:pPr>
        <w:ind w:firstLine="708"/>
        <w:jc w:val="both"/>
      </w:pPr>
      <w:bookmarkStart w:id="20" w:name="sub_211"/>
      <w:bookmarkEnd w:id="19"/>
      <w:r w:rsidRPr="00481740">
        <w:t>2.8.4. Порядок, условия и размеры стимулирующих выплат для руководителей учреждений образования устанавливаются правовыми актами администрации городского округа Кинешма.</w:t>
      </w:r>
    </w:p>
    <w:bookmarkEnd w:id="20"/>
    <w:p w14:paraId="2CFADDE2" w14:textId="77777777" w:rsidR="00DB1629" w:rsidRPr="00481740" w:rsidRDefault="00DB1629" w:rsidP="00DB1629">
      <w:pPr>
        <w:ind w:firstLine="708"/>
        <w:jc w:val="both"/>
      </w:pPr>
      <w:r w:rsidRPr="00481740">
        <w:t>2.8.5. Выплаты стимулирующего характера руководителю учреждения образования осуществляются по результатам достижения показателей эффективности деятельности учреждения образования и работы руководителя учреждения образования в соответствии с критериями оценки и целевыми показателями эффективности.</w:t>
      </w:r>
    </w:p>
    <w:p w14:paraId="2F1EFF12" w14:textId="77777777" w:rsidR="00DB1629" w:rsidRPr="00481740" w:rsidRDefault="00DB1629" w:rsidP="00DB1629">
      <w:pPr>
        <w:ind w:firstLine="708"/>
        <w:jc w:val="both"/>
      </w:pPr>
      <w:r w:rsidRPr="00481740">
        <w:t>В качестве обязательного показателя эффективности работы руководителя учреждения образования является выполнение квоты по приему на работу инвалидов (в соответствии с законодательством Российской Федерации и Ивановской области).</w:t>
      </w:r>
    </w:p>
    <w:p w14:paraId="532C1274" w14:textId="77777777" w:rsidR="00DB1629" w:rsidRPr="00481740" w:rsidRDefault="008A783C" w:rsidP="008A783C">
      <w:pPr>
        <w:ind w:firstLine="708"/>
        <w:jc w:val="both"/>
      </w:pPr>
      <w:r w:rsidRPr="00481740">
        <w:t xml:space="preserve">По решению администрации городского округа Кинешма в качестве показателя эффективности работы руководителя учреждения образования устанавливается </w:t>
      </w:r>
      <w:r w:rsidR="00DB1629" w:rsidRPr="00481740">
        <w:t>рост средней заработной платы работников учреждени</w:t>
      </w:r>
      <w:r w:rsidRPr="00481740">
        <w:t>я</w:t>
      </w:r>
      <w:r w:rsidR="00DB1629" w:rsidRPr="00481740">
        <w:t xml:space="preserve"> образования в отчетном году по сравнению с предшествующим годом без учета повышения размера заработной платы в соответствии с решениями администрации городского округа Кинешма.</w:t>
      </w:r>
    </w:p>
    <w:p w14:paraId="5CCCDFD4" w14:textId="77777777" w:rsidR="00DB1629" w:rsidRPr="00481740" w:rsidRDefault="008A783C" w:rsidP="008A783C">
      <w:pPr>
        <w:ind w:firstLine="708"/>
        <w:jc w:val="both"/>
      </w:pPr>
      <w:r w:rsidRPr="00481740">
        <w:t xml:space="preserve">2.8.6. </w:t>
      </w:r>
      <w:r w:rsidR="00DB1629" w:rsidRPr="00481740">
        <w:t xml:space="preserve">Условия оплаты труда руководителя учреждения образования устанавливаются в трудовом договоре, заключаемом на основе </w:t>
      </w:r>
      <w:hyperlink r:id="rId20" w:history="1">
        <w:r w:rsidR="00DB1629" w:rsidRPr="00481740">
          <w:rPr>
            <w:rStyle w:val="ab"/>
            <w:rFonts w:cs="Times New Roman CYR"/>
            <w:b w:val="0"/>
            <w:color w:val="auto"/>
          </w:rPr>
          <w:t>типовой формы</w:t>
        </w:r>
      </w:hyperlink>
      <w:r w:rsidR="00DB1629" w:rsidRPr="00481740">
        <w:t xml:space="preserve"> трудового договора, утвержденной </w:t>
      </w:r>
      <w:hyperlink r:id="rId21" w:history="1">
        <w:r w:rsidR="00DB1629" w:rsidRPr="00481740">
          <w:rPr>
            <w:rStyle w:val="ab"/>
            <w:rFonts w:cs="Times New Roman CYR"/>
            <w:b w:val="0"/>
            <w:color w:val="auto"/>
          </w:rPr>
          <w:t>постановлением</w:t>
        </w:r>
      </w:hyperlink>
      <w:r w:rsidR="00DB1629" w:rsidRPr="00481740">
        <w:t xml:space="preserve"> Правительства Российской Федерации от 12.04.2013 </w:t>
      </w:r>
      <w:r w:rsidRPr="00481740">
        <w:t>№</w:t>
      </w:r>
      <w:r w:rsidR="00DB1629" w:rsidRPr="00481740">
        <w:t xml:space="preserve"> 329 </w:t>
      </w:r>
      <w:r w:rsidRPr="00481740">
        <w:t>«</w:t>
      </w:r>
      <w:r w:rsidR="00DB1629" w:rsidRPr="00481740">
        <w:t>О типовой форме трудового договора с руководителем государственного (муниципального) учреждения</w:t>
      </w:r>
      <w:r w:rsidRPr="00481740">
        <w:t>»</w:t>
      </w:r>
      <w:r w:rsidR="00DB1629" w:rsidRPr="00481740">
        <w:t>.</w:t>
      </w:r>
    </w:p>
    <w:p w14:paraId="0CAFAD1F" w14:textId="2B4F4FBF" w:rsidR="00DF3161" w:rsidRPr="00481740" w:rsidRDefault="00521CD9" w:rsidP="00DF3161">
      <w:pPr>
        <w:ind w:firstLine="708"/>
        <w:jc w:val="both"/>
      </w:pPr>
      <w:r w:rsidRPr="00481740">
        <w:t>2.</w:t>
      </w:r>
      <w:r w:rsidR="00164C57" w:rsidRPr="00481740">
        <w:t>9</w:t>
      </w:r>
      <w:r w:rsidRPr="00481740">
        <w:t xml:space="preserve">. </w:t>
      </w:r>
      <w:r w:rsidR="00DF3161" w:rsidRPr="00481740">
        <w:t>Предельный уровень соотношения среднемесячной заработной платы руководителя, его заместителей, главного бухгалтера учреждения образования и среднемесячной заработной платы работников этого учреждения (без учета заработной платы соответствующего руководителя, его заместителей, главного бухгалтера), формируемой за счет всех источников финансового обеспечения и рассчитываемой за календарный год, определить в кратности равной 5.</w:t>
      </w:r>
    </w:p>
    <w:p w14:paraId="1AF0023B" w14:textId="3C430B34" w:rsidR="006A7CC3" w:rsidRDefault="006A7CC3" w:rsidP="00521CD9">
      <w:pPr>
        <w:ind w:firstLine="708"/>
        <w:jc w:val="both"/>
      </w:pPr>
      <w:r w:rsidRPr="00481740">
        <w:t xml:space="preserve">Соотношение среднемесячной заработной платы руководителя, его заместителей, главного бухгалтера учреждения образования и среднемесячной заработной платы работников этого учреждения, формируемой за счет всех источников финансового обеспечения, рассчитывается за календарный год отдельно по должностям руководителя, заместителя руководителя и главного бухгалтера. Соотношение среднемесячной заработной платы руководителя, его заместителей, главного бухгалтера учреждения образования и среднемесячной заработной платы работников этого учреждения определяется путем деления среднемесячной заработной платы соответствующего руководителя, его заместителей, главного бухгалтера на среднемесячную заработную плату работников этого учреждения. Определение среднемесячной заработной платы в указанных </w:t>
      </w:r>
      <w:r w:rsidRPr="00481740">
        <w:lastRenderedPageBreak/>
        <w:t xml:space="preserve">целях осуществляется в соответствии с </w:t>
      </w:r>
      <w:hyperlink r:id="rId22" w:history="1">
        <w:r w:rsidRPr="00481740">
          <w:rPr>
            <w:rStyle w:val="ab"/>
            <w:rFonts w:cs="Times New Roman CYR"/>
            <w:b w:val="0"/>
            <w:color w:val="auto"/>
          </w:rPr>
          <w:t>Положением</w:t>
        </w:r>
      </w:hyperlink>
      <w:r w:rsidRPr="00481740">
        <w:rPr>
          <w:b/>
        </w:rPr>
        <w:t xml:space="preserve"> </w:t>
      </w:r>
      <w:r w:rsidR="00521CD9" w:rsidRPr="00481740">
        <w:t>о</w:t>
      </w:r>
      <w:r w:rsidRPr="00481740">
        <w:t xml:space="preserve">б особенностях порядка исчисления средней заработной платы, утвержденным </w:t>
      </w:r>
      <w:hyperlink r:id="rId23" w:history="1">
        <w:r w:rsidRPr="00481740">
          <w:rPr>
            <w:rStyle w:val="ab"/>
            <w:rFonts w:cs="Times New Roman CYR"/>
            <w:b w:val="0"/>
            <w:color w:val="auto"/>
          </w:rPr>
          <w:t>постановлением</w:t>
        </w:r>
      </w:hyperlink>
      <w:r w:rsidRPr="00481740">
        <w:t xml:space="preserve"> Правительства Российской Федерации от 24.12.2007 </w:t>
      </w:r>
      <w:r w:rsidR="00521CD9" w:rsidRPr="00481740">
        <w:t>№</w:t>
      </w:r>
      <w:r w:rsidRPr="00481740">
        <w:t xml:space="preserve"> 922 </w:t>
      </w:r>
      <w:r w:rsidR="00521CD9" w:rsidRPr="00481740">
        <w:t>«</w:t>
      </w:r>
      <w:r w:rsidRPr="00481740">
        <w:t>Об особенностях порядка исчисления средней заработной платы</w:t>
      </w:r>
      <w:r w:rsidR="00521CD9" w:rsidRPr="00481740">
        <w:t>»</w:t>
      </w:r>
      <w:r w:rsidRPr="00481740">
        <w:t>.</w:t>
      </w:r>
    </w:p>
    <w:p w14:paraId="6A1140D5" w14:textId="77777777" w:rsidR="00B75498" w:rsidRPr="00481740" w:rsidRDefault="00B75498" w:rsidP="00521CD9">
      <w:pPr>
        <w:ind w:firstLine="708"/>
        <w:jc w:val="both"/>
      </w:pPr>
    </w:p>
    <w:p w14:paraId="04924776" w14:textId="77777777" w:rsidR="00164C57" w:rsidRPr="00481740" w:rsidRDefault="00164C57" w:rsidP="00164C57">
      <w:pPr>
        <w:pStyle w:val="1"/>
        <w:rPr>
          <w:sz w:val="28"/>
          <w:szCs w:val="28"/>
        </w:rPr>
      </w:pPr>
      <w:bookmarkStart w:id="21" w:name="sub_300"/>
      <w:r w:rsidRPr="00481740">
        <w:rPr>
          <w:sz w:val="28"/>
          <w:szCs w:val="28"/>
        </w:rPr>
        <w:t>3. Порядок и условия установления выплат компенсационного характера</w:t>
      </w:r>
    </w:p>
    <w:bookmarkEnd w:id="21"/>
    <w:p w14:paraId="7ACC2BEB" w14:textId="77777777" w:rsidR="00164C57" w:rsidRPr="00481740" w:rsidRDefault="00164C57" w:rsidP="00164C57"/>
    <w:p w14:paraId="05BDBD1A" w14:textId="77777777" w:rsidR="00164C57" w:rsidRPr="00481740" w:rsidRDefault="00164C57" w:rsidP="009F2666">
      <w:pPr>
        <w:ind w:firstLine="708"/>
        <w:jc w:val="both"/>
      </w:pPr>
      <w:bookmarkStart w:id="22" w:name="sub_301"/>
      <w:r w:rsidRPr="00481740">
        <w:t>3.1. Работникам учреждений образования могут быть осуществлены следующие выплаты компенсационного характера:</w:t>
      </w:r>
    </w:p>
    <w:p w14:paraId="5B0C431E" w14:textId="77777777" w:rsidR="00164C57" w:rsidRPr="00481740" w:rsidRDefault="00164C57" w:rsidP="009F2666">
      <w:pPr>
        <w:ind w:firstLine="708"/>
        <w:jc w:val="both"/>
      </w:pPr>
      <w:bookmarkStart w:id="23" w:name="sub_3012"/>
      <w:bookmarkEnd w:id="22"/>
      <w:r w:rsidRPr="00481740">
        <w:t>- выплаты работникам, занятым на работах с вредными и (или) опасными условиями труда;</w:t>
      </w:r>
    </w:p>
    <w:bookmarkEnd w:id="23"/>
    <w:p w14:paraId="0077CA57" w14:textId="77777777" w:rsidR="009F2666" w:rsidRPr="00481740" w:rsidRDefault="009F2666" w:rsidP="009F2666">
      <w:pPr>
        <w:ind w:firstLine="708"/>
        <w:jc w:val="both"/>
      </w:pPr>
      <w:r w:rsidRPr="00481740">
        <w:t>- выплаты за работу в условиях, отклоняющихся от нормальных (при совмещении профессий (должностей), при расширении зон обслуживания, при увеличении объема работы или исполнении обязанностей временно отсутствующего работника без освобождения от работы, определенной трудовым договором, за сверхурочную работу, за работу в ночное время, за работу в выходные и нерабочие праздничные дни, а также при выполнении работ в других условиях, отклоняющихся от нормальных)</w:t>
      </w:r>
      <w:r w:rsidR="00E631B6" w:rsidRPr="00481740">
        <w:t>.</w:t>
      </w:r>
    </w:p>
    <w:p w14:paraId="0E9A296D" w14:textId="77777777" w:rsidR="00E631B6" w:rsidRPr="00481740" w:rsidRDefault="00E631B6" w:rsidP="00E631B6">
      <w:pPr>
        <w:ind w:firstLine="708"/>
        <w:jc w:val="both"/>
      </w:pPr>
      <w:bookmarkStart w:id="24" w:name="sub_302"/>
      <w:r w:rsidRPr="00481740">
        <w:t xml:space="preserve">3.2. Выплаты работникам, занятым на работах с вредными и (или) опасными условиями труда, устанавливаются в соответствии с </w:t>
      </w:r>
      <w:hyperlink r:id="rId24" w:history="1">
        <w:r w:rsidRPr="00481740">
          <w:rPr>
            <w:rStyle w:val="ab"/>
            <w:rFonts w:cs="Times New Roman CYR"/>
            <w:b w:val="0"/>
            <w:color w:val="auto"/>
          </w:rPr>
          <w:t>Трудовым Кодексом</w:t>
        </w:r>
      </w:hyperlink>
      <w:r w:rsidRPr="00481740">
        <w:rPr>
          <w:b/>
        </w:rPr>
        <w:t xml:space="preserve"> </w:t>
      </w:r>
      <w:r w:rsidRPr="00481740">
        <w:t>Российской Федерации.</w:t>
      </w:r>
    </w:p>
    <w:bookmarkEnd w:id="24"/>
    <w:p w14:paraId="4B33E874" w14:textId="77777777" w:rsidR="00E631B6" w:rsidRPr="00481740" w:rsidRDefault="00E631B6" w:rsidP="00E631B6">
      <w:pPr>
        <w:ind w:firstLine="708"/>
        <w:jc w:val="both"/>
      </w:pPr>
      <w:r w:rsidRPr="00481740">
        <w:t>Рекомендуемый максимальный размер указанных выплат - 12 процентов должностного оклада (оклада).</w:t>
      </w:r>
    </w:p>
    <w:p w14:paraId="216995C7" w14:textId="77777777" w:rsidR="00E631B6" w:rsidRPr="00481740" w:rsidRDefault="00E631B6" w:rsidP="00E631B6">
      <w:pPr>
        <w:ind w:firstLine="708"/>
        <w:jc w:val="both"/>
      </w:pPr>
      <w:bookmarkStart w:id="25" w:name="sub_3023"/>
      <w:r w:rsidRPr="00481740">
        <w:t>На момент введения новых систем оплаты труда указанная выплата устанавливается всем работникам, получавшим ее ранее.</w:t>
      </w:r>
    </w:p>
    <w:p w14:paraId="6AA3B72D" w14:textId="77777777" w:rsidR="00E631B6" w:rsidRPr="00481740" w:rsidRDefault="00E631B6" w:rsidP="00E631B6">
      <w:pPr>
        <w:ind w:firstLine="708"/>
        <w:jc w:val="both"/>
      </w:pPr>
      <w:bookmarkStart w:id="26" w:name="sub_3024"/>
      <w:bookmarkEnd w:id="25"/>
      <w:r w:rsidRPr="00481740">
        <w:t xml:space="preserve">Работодатель принимает меры по проведению специальной оценки условий труда. Осуществление предусмотренных настоящим пунктом выплат прекращается в соответствии с </w:t>
      </w:r>
      <w:hyperlink r:id="rId25" w:history="1">
        <w:r w:rsidRPr="00481740">
          <w:rPr>
            <w:rStyle w:val="ab"/>
            <w:rFonts w:cs="Times New Roman CYR"/>
            <w:b w:val="0"/>
            <w:color w:val="auto"/>
          </w:rPr>
          <w:t>Трудовым Кодексом</w:t>
        </w:r>
      </w:hyperlink>
      <w:r w:rsidRPr="00481740">
        <w:t xml:space="preserve"> Российской Федерации, в случае, если работа перестает носить характер работы с вредными и (или) опасными условиями труда. </w:t>
      </w:r>
      <w:proofErr w:type="gramStart"/>
      <w:r w:rsidRPr="00481740">
        <w:t>Осуществление выплаты за работу с вредными и (или) опасными условиями труда прекращается в соответствии с Трудовым Кодексом Российской Федерации, в случае, если условия труда по итогам специальной оценки условий труда признаны не ниже уровня допустимых.</w:t>
      </w:r>
      <w:proofErr w:type="gramEnd"/>
    </w:p>
    <w:p w14:paraId="25B728EB" w14:textId="3833D926" w:rsidR="00BD1D0B" w:rsidRPr="00481740" w:rsidRDefault="00BD1D0B" w:rsidP="00BD1D0B">
      <w:pPr>
        <w:ind w:firstLine="708"/>
        <w:jc w:val="both"/>
      </w:pPr>
      <w:bookmarkStart w:id="27" w:name="sub_303"/>
      <w:bookmarkEnd w:id="26"/>
      <w:r w:rsidRPr="00481740">
        <w:t xml:space="preserve">3.3. </w:t>
      </w:r>
      <w:proofErr w:type="gramStart"/>
      <w:r w:rsidRPr="00481740">
        <w:t>Выплаты за работу в условиях, отклоняющихся от нормальных (совмещение профессий (должностей), сверхурочная работа, работа в ночное время,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работа в выходные и нерабочие праздничные дни</w:t>
      </w:r>
      <w:r w:rsidR="00D4767B" w:rsidRPr="00481740">
        <w:t xml:space="preserve">, </w:t>
      </w:r>
      <w:r w:rsidR="0034394C" w:rsidRPr="00481740">
        <w:t xml:space="preserve">работа </w:t>
      </w:r>
      <w:r w:rsidR="00D4767B" w:rsidRPr="00481740">
        <w:t>в других условиях, отклоняющихся от нормальных)</w:t>
      </w:r>
      <w:r w:rsidRPr="00481740">
        <w:t xml:space="preserve"> устанавливается в соответствии с </w:t>
      </w:r>
      <w:hyperlink r:id="rId26" w:history="1">
        <w:r w:rsidRPr="00481740">
          <w:rPr>
            <w:rStyle w:val="ab"/>
            <w:rFonts w:cs="Times New Roman CYR"/>
            <w:b w:val="0"/>
            <w:color w:val="auto"/>
          </w:rPr>
          <w:t>трудовым законодательством</w:t>
        </w:r>
      </w:hyperlink>
      <w:r w:rsidRPr="00481740">
        <w:t xml:space="preserve"> Российской Федерации.</w:t>
      </w:r>
      <w:proofErr w:type="gramEnd"/>
    </w:p>
    <w:p w14:paraId="7EA9849A" w14:textId="77777777" w:rsidR="00BD1D0B" w:rsidRPr="00481740" w:rsidRDefault="00BD1D0B" w:rsidP="00BD1D0B">
      <w:pPr>
        <w:ind w:firstLine="708"/>
        <w:jc w:val="both"/>
      </w:pPr>
      <w:bookmarkStart w:id="28" w:name="sub_331"/>
      <w:bookmarkEnd w:id="27"/>
      <w:r w:rsidRPr="00481740">
        <w:t xml:space="preserve">3.3.1. Размер доплаты за совмещение профессий (должностей),  </w:t>
      </w:r>
      <w:proofErr w:type="gramStart"/>
      <w:r w:rsidRPr="00481740">
        <w:t>расширении</w:t>
      </w:r>
      <w:proofErr w:type="gramEnd"/>
      <w:r w:rsidRPr="00481740">
        <w:t xml:space="preserve"> зон обслуживания, увеличении объема работы или исполнении </w:t>
      </w:r>
      <w:r w:rsidRPr="00481740">
        <w:lastRenderedPageBreak/>
        <w:t>обязанностей временно отсутствующего работника без освобождения от работы, определенной трудовым договором, определяется по соглашению сторон трудового договора с учетом содержания и (или) объема дополнительной работы.</w:t>
      </w:r>
    </w:p>
    <w:p w14:paraId="485101DA" w14:textId="77777777" w:rsidR="00BD1D0B" w:rsidRPr="00481740" w:rsidRDefault="00BD1D0B" w:rsidP="00BD1D0B">
      <w:pPr>
        <w:ind w:firstLine="708"/>
        <w:jc w:val="both"/>
      </w:pPr>
      <w:bookmarkStart w:id="29" w:name="sub_332"/>
      <w:bookmarkEnd w:id="28"/>
      <w:r w:rsidRPr="00481740">
        <w:t>3.3.2. Доплата за работу в ночное время производится работникам за каждый час работы в ночное время.</w:t>
      </w:r>
    </w:p>
    <w:bookmarkEnd w:id="29"/>
    <w:p w14:paraId="66C0F66A" w14:textId="77777777" w:rsidR="00BD1D0B" w:rsidRPr="00481740" w:rsidRDefault="00BD1D0B" w:rsidP="00CB2404">
      <w:pPr>
        <w:ind w:firstLine="708"/>
        <w:jc w:val="both"/>
      </w:pPr>
      <w:r w:rsidRPr="00481740">
        <w:t>Ночным считается время с 22 часов до 6 часов утра.</w:t>
      </w:r>
    </w:p>
    <w:p w14:paraId="13BA21C5" w14:textId="77777777" w:rsidR="00BD1D0B" w:rsidRPr="00481740" w:rsidRDefault="00BD1D0B" w:rsidP="00CB2404">
      <w:pPr>
        <w:ind w:firstLine="708"/>
        <w:jc w:val="both"/>
      </w:pPr>
      <w:r w:rsidRPr="00481740">
        <w:t>Размер доплаты - 35 процентов оклада (должностного оклада) за каждый час работы работника в ночное время.</w:t>
      </w:r>
    </w:p>
    <w:p w14:paraId="66AE2D33" w14:textId="77777777" w:rsidR="00BD1D0B" w:rsidRPr="00481740" w:rsidRDefault="00BD1D0B" w:rsidP="00CB2404">
      <w:pPr>
        <w:ind w:firstLine="708"/>
        <w:jc w:val="both"/>
      </w:pPr>
      <w:r w:rsidRPr="00481740">
        <w:t>Расчет доплаты за час работы в ночное время определяется путем деления должностного оклада (оклада, ставки заработной платы) работника на среднемесячное количество рабочих часов в году в зависимости от установленной продолжительности рабочего времени для данной категории работников.</w:t>
      </w:r>
    </w:p>
    <w:p w14:paraId="4308E4EE" w14:textId="77777777" w:rsidR="00CC12AC" w:rsidRPr="00481740" w:rsidRDefault="00CC12AC" w:rsidP="00CC12AC">
      <w:pPr>
        <w:ind w:firstLine="708"/>
        <w:jc w:val="both"/>
      </w:pPr>
      <w:bookmarkStart w:id="30" w:name="sub_333"/>
      <w:r w:rsidRPr="00481740">
        <w:t>3.3.3. Доплата за работу в выходные и нерабочие праздничные дни производится работникам, привлекавшимся к работе в выходные и нерабочие праздничные дни.</w:t>
      </w:r>
    </w:p>
    <w:bookmarkEnd w:id="30"/>
    <w:p w14:paraId="47434B6A" w14:textId="77777777" w:rsidR="00CC12AC" w:rsidRPr="00481740" w:rsidRDefault="00CC12AC" w:rsidP="00CC12AC">
      <w:pPr>
        <w:ind w:firstLine="708"/>
        <w:jc w:val="both"/>
      </w:pPr>
      <w:r w:rsidRPr="00481740">
        <w:t>Работа в выходной или нерабочий праздничный день оплачивается не менее чем в двойном размере.</w:t>
      </w:r>
    </w:p>
    <w:p w14:paraId="7BB0E9E3" w14:textId="77777777" w:rsidR="00CC12AC" w:rsidRPr="00481740" w:rsidRDefault="00CC12AC" w:rsidP="00CC12AC">
      <w:pPr>
        <w:ind w:firstLine="708"/>
        <w:jc w:val="both"/>
      </w:pPr>
      <w:r w:rsidRPr="00481740">
        <w:t>Размер доплаты составляет:</w:t>
      </w:r>
    </w:p>
    <w:p w14:paraId="4D099523" w14:textId="77777777" w:rsidR="00CC12AC" w:rsidRPr="00481740" w:rsidRDefault="00CC12AC" w:rsidP="00CC12AC">
      <w:pPr>
        <w:ind w:firstLine="708"/>
        <w:jc w:val="both"/>
      </w:pPr>
      <w:r w:rsidRPr="00481740">
        <w:t>- 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14:paraId="03AB3A4F" w14:textId="77777777" w:rsidR="00CC12AC" w:rsidRPr="00481740" w:rsidRDefault="00CC12AC" w:rsidP="00CC12AC">
      <w:pPr>
        <w:ind w:firstLine="708"/>
        <w:jc w:val="both"/>
      </w:pPr>
      <w:r w:rsidRPr="00481740">
        <w:t>- работникам, труд которых оплачивается по дневным и часовым тарифным ставкам, - в размере не менее двойной дневной или часовой тарифной ставки.</w:t>
      </w:r>
    </w:p>
    <w:p w14:paraId="5AE88CF7" w14:textId="77777777" w:rsidR="00CC12AC" w:rsidRPr="00481740" w:rsidRDefault="00CC12AC" w:rsidP="00CC12AC">
      <w:pPr>
        <w:ind w:firstLine="708"/>
        <w:jc w:val="both"/>
      </w:pPr>
      <w:r w:rsidRPr="00481740">
        <w:t>По желанию работника, работавшего в выходной или нерабочий праздничный день, ему может быть представлен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14:paraId="2674B646" w14:textId="77777777" w:rsidR="00630C55" w:rsidRPr="00481740" w:rsidRDefault="00630C55" w:rsidP="00630C55">
      <w:pPr>
        <w:ind w:firstLine="708"/>
        <w:jc w:val="both"/>
      </w:pPr>
      <w:bookmarkStart w:id="31" w:name="sub_3343"/>
      <w:r w:rsidRPr="00481740">
        <w:t>Оплата за работу в выходной и (или) нерабочий праздничный день, если эта работа не компенсировалась предоставлением другого дня отдыха, включает наряду с тарифной частью заработной платы, исчисленной в размере не менее двойной дневной или часовой ставки (части оклада (должностного оклада) за день или час работы), все выплаты стимулирующего и компенсационного характера, предусмотренные настоящим Положением.</w:t>
      </w:r>
    </w:p>
    <w:bookmarkEnd w:id="31"/>
    <w:p w14:paraId="66816D66" w14:textId="77777777" w:rsidR="008C13B9" w:rsidRPr="00481740" w:rsidRDefault="008C13B9" w:rsidP="008C13B9">
      <w:pPr>
        <w:ind w:firstLine="708"/>
        <w:jc w:val="both"/>
      </w:pPr>
      <w:r w:rsidRPr="00481740">
        <w:t xml:space="preserve">3.3.4. Повышенная оплата сверхурочной работы составляет за первые два часа работы не менее полуторного размера, за последующие часы - </w:t>
      </w:r>
      <w:r w:rsidRPr="00481740">
        <w:lastRenderedPageBreak/>
        <w:t xml:space="preserve">двойного размера в соответствии со </w:t>
      </w:r>
      <w:hyperlink r:id="rId27" w:history="1">
        <w:r w:rsidRPr="00481740">
          <w:rPr>
            <w:rStyle w:val="ab"/>
            <w:rFonts w:cs="Times New Roman CYR"/>
            <w:b w:val="0"/>
            <w:color w:val="auto"/>
          </w:rPr>
          <w:t>статьей 152</w:t>
        </w:r>
      </w:hyperlink>
      <w:r w:rsidRPr="00481740">
        <w:t xml:space="preserve"> Трудового кодекса Российской Федерации.</w:t>
      </w:r>
    </w:p>
    <w:p w14:paraId="0E4ED752" w14:textId="77777777" w:rsidR="008C13B9" w:rsidRPr="00481740" w:rsidRDefault="008C13B9" w:rsidP="008C13B9">
      <w:pPr>
        <w:ind w:firstLine="708"/>
        <w:jc w:val="both"/>
      </w:pPr>
      <w:r w:rsidRPr="00481740">
        <w:t>3.</w:t>
      </w:r>
      <w:r w:rsidR="00482664" w:rsidRPr="00481740">
        <w:t>4</w:t>
      </w:r>
      <w:r w:rsidRPr="00481740">
        <w:t>. Доплаты за увеличение объема работы (выполнение с письменного согласия работника наряду с работой, определенной трудовым договором, дополнительной работы за дополнительную плату: работа, связанная с образовательным процессом и не входящая в круг основных обязанностей педагогического работника), порядок и условия установления данных выплат определяются учреждением образования самостоятельно, за исключением выплат ежемесячного денежного вознаграждения за классное руководство (кураторство) и регионального ежемесячного денежного вознаграждения за классное руководство (кураторство), порядки предоставления которых устанавливаются нормативными правовыми актами Правительства Ивановской области.</w:t>
      </w:r>
    </w:p>
    <w:p w14:paraId="01A72289" w14:textId="05F7CEDB" w:rsidR="008C13B9" w:rsidRPr="00481740" w:rsidRDefault="008C13B9" w:rsidP="008C13B9">
      <w:pPr>
        <w:ind w:firstLine="708"/>
        <w:jc w:val="both"/>
      </w:pPr>
      <w:r w:rsidRPr="00481740">
        <w:t xml:space="preserve">К дополнительной работе, указанной в </w:t>
      </w:r>
      <w:hyperlink r:id="rId28" w:anchor="Par0" w:history="1">
        <w:r w:rsidRPr="00481740">
          <w:rPr>
            <w:rStyle w:val="af4"/>
            <w:color w:val="auto"/>
            <w:u w:val="none"/>
          </w:rPr>
          <w:t>абзаце первом</w:t>
        </w:r>
      </w:hyperlink>
      <w:r w:rsidRPr="00481740">
        <w:t xml:space="preserve"> настоящего пункта, </w:t>
      </w:r>
      <w:proofErr w:type="gramStart"/>
      <w:r w:rsidRPr="00481740">
        <w:t>относится</w:t>
      </w:r>
      <w:proofErr w:type="gramEnd"/>
      <w:r w:rsidRPr="00481740">
        <w:t xml:space="preserve"> в том числе работа по: классному руководству (кураторству), проверке письменных работ; заведованию учебными кабинетами, лабораториями, мастерскими, учебно-опытными участками; руководству методическими объединениями, предметными, цикловыми, методическими комиссиями; выполнению методической деятельности, выполнению наставнической деятельности</w:t>
      </w:r>
      <w:r w:rsidR="00723B79" w:rsidRPr="00481740">
        <w:t>;</w:t>
      </w:r>
      <w:r w:rsidRPr="00481740">
        <w:t xml:space="preserve"> а также другая работа, непосредственно связанная с деятельностью учреждения образования.</w:t>
      </w:r>
    </w:p>
    <w:p w14:paraId="03E488A9" w14:textId="77777777" w:rsidR="00B3790C" w:rsidRPr="00481740" w:rsidRDefault="00B3790C" w:rsidP="008C13B9">
      <w:pPr>
        <w:ind w:firstLine="708"/>
        <w:jc w:val="both"/>
      </w:pPr>
      <w:r w:rsidRPr="00481740">
        <w:t>Рекомендуемый размер выплат за дополнительную работу</w:t>
      </w:r>
      <w:r w:rsidR="0021313C" w:rsidRPr="00481740">
        <w:t>, связанную с образовательным процессом и не входящ</w:t>
      </w:r>
      <w:r w:rsidR="0059751C" w:rsidRPr="00481740">
        <w:t>ую</w:t>
      </w:r>
      <w:r w:rsidR="0021313C" w:rsidRPr="00481740">
        <w:t xml:space="preserve"> в круг основных обязанностей педагогического работника:</w:t>
      </w:r>
    </w:p>
    <w:p w14:paraId="715B7949" w14:textId="77777777" w:rsidR="0021313C" w:rsidRPr="00481740" w:rsidRDefault="0021313C" w:rsidP="008C13B9">
      <w:pPr>
        <w:ind w:firstLine="708"/>
        <w:jc w:val="both"/>
      </w:pPr>
      <w:r w:rsidRPr="00481740">
        <w:t xml:space="preserve">- проверка письменных работ </w:t>
      </w:r>
      <w:r w:rsidR="0059751C" w:rsidRPr="00481740">
        <w:t xml:space="preserve">с учетом фактической нагрузки </w:t>
      </w:r>
      <w:r w:rsidRPr="00481740">
        <w:t>по предметам:</w:t>
      </w:r>
    </w:p>
    <w:p w14:paraId="5D48CC34" w14:textId="77777777" w:rsidR="0059751C" w:rsidRPr="00481740" w:rsidRDefault="0021313C" w:rsidP="008C13B9">
      <w:pPr>
        <w:ind w:firstLine="708"/>
        <w:jc w:val="both"/>
      </w:pPr>
      <w:r w:rsidRPr="00481740">
        <w:t>математика (алгебра, геометрия), начальная школа, иностранный язык – 5 процентов от должностного оклада (оклада, ставки заработной платы)</w:t>
      </w:r>
      <w:r w:rsidR="0059751C" w:rsidRPr="00481740">
        <w:t>;</w:t>
      </w:r>
    </w:p>
    <w:p w14:paraId="4CCECA05" w14:textId="77777777" w:rsidR="0059751C" w:rsidRPr="00481740" w:rsidRDefault="0059751C" w:rsidP="0059751C">
      <w:pPr>
        <w:ind w:firstLine="708"/>
        <w:jc w:val="both"/>
      </w:pPr>
      <w:r w:rsidRPr="00481740">
        <w:t>русский язык - 10 процентов от должностного оклада (оклада, ставки заработной платы).</w:t>
      </w:r>
    </w:p>
    <w:p w14:paraId="34290792" w14:textId="77777777" w:rsidR="0021313C" w:rsidRPr="00481740" w:rsidRDefault="0059751C" w:rsidP="008C13B9">
      <w:pPr>
        <w:ind w:firstLine="708"/>
        <w:jc w:val="both"/>
      </w:pPr>
      <w:r w:rsidRPr="00481740">
        <w:t>- заведование учебными кабинетами, лабораториями, мастерскими, учебно-опытными участками - 5 процентов от должностного оклада (оклада, ставки заработной платы).</w:t>
      </w:r>
    </w:p>
    <w:p w14:paraId="25143924" w14:textId="77777777" w:rsidR="00CC12AC" w:rsidRPr="00481740" w:rsidRDefault="0059751C" w:rsidP="00CB2404">
      <w:pPr>
        <w:ind w:firstLine="708"/>
        <w:jc w:val="both"/>
      </w:pPr>
      <w:r w:rsidRPr="00481740">
        <w:t>- руководство методическими объединениями, предметными, цикловыми, методическими комиссиями – 200 рублей за направление дополнительной работы.</w:t>
      </w:r>
    </w:p>
    <w:p w14:paraId="13E0F066" w14:textId="600BB8C1" w:rsidR="00164C57" w:rsidRPr="00481740" w:rsidRDefault="0059751C" w:rsidP="00BD1D0B">
      <w:pPr>
        <w:tabs>
          <w:tab w:val="left" w:pos="709"/>
        </w:tabs>
        <w:jc w:val="both"/>
      </w:pPr>
      <w:r w:rsidRPr="00481740">
        <w:tab/>
        <w:t>- выполнение методической деятельности</w:t>
      </w:r>
      <w:r w:rsidR="00723B79" w:rsidRPr="00481740">
        <w:t xml:space="preserve"> – 500 </w:t>
      </w:r>
      <w:r w:rsidRPr="00481740">
        <w:t>рублей</w:t>
      </w:r>
      <w:r w:rsidR="00AE555C" w:rsidRPr="00481740">
        <w:t>;</w:t>
      </w:r>
    </w:p>
    <w:p w14:paraId="59F01E86" w14:textId="6FE6AAD4" w:rsidR="0059751C" w:rsidRPr="00481740" w:rsidRDefault="0059751C" w:rsidP="00BD1D0B">
      <w:pPr>
        <w:tabs>
          <w:tab w:val="left" w:pos="709"/>
        </w:tabs>
        <w:jc w:val="both"/>
      </w:pPr>
      <w:r w:rsidRPr="00481740">
        <w:tab/>
        <w:t>- выполнение наставнической деятельности</w:t>
      </w:r>
      <w:r w:rsidR="00723B79" w:rsidRPr="00481740">
        <w:t xml:space="preserve"> </w:t>
      </w:r>
      <w:r w:rsidRPr="00481740">
        <w:t>- 500 рублей</w:t>
      </w:r>
      <w:r w:rsidR="000450B6" w:rsidRPr="00481740">
        <w:t>.</w:t>
      </w:r>
    </w:p>
    <w:p w14:paraId="6BCFDDA8" w14:textId="77777777" w:rsidR="000450B6" w:rsidRPr="00481740" w:rsidRDefault="000450B6" w:rsidP="00BD1D0B">
      <w:pPr>
        <w:tabs>
          <w:tab w:val="left" w:pos="709"/>
        </w:tabs>
        <w:jc w:val="both"/>
      </w:pPr>
      <w:r w:rsidRPr="00481740">
        <w:tab/>
        <w:t>- за классное руководство (кураторство) – 1000 рублей за выполнение функций классного руководителя не зависимо от количества обучающихся в классе</w:t>
      </w:r>
      <w:r w:rsidR="000E0A13" w:rsidRPr="00481740">
        <w:t xml:space="preserve"> (не более чем в двух классах)</w:t>
      </w:r>
      <w:r w:rsidRPr="00481740">
        <w:t>.</w:t>
      </w:r>
    </w:p>
    <w:p w14:paraId="20777436" w14:textId="77777777" w:rsidR="000450B6" w:rsidRPr="00481740" w:rsidRDefault="000450B6" w:rsidP="00BD1D0B">
      <w:pPr>
        <w:tabs>
          <w:tab w:val="left" w:pos="709"/>
        </w:tabs>
        <w:jc w:val="both"/>
      </w:pPr>
      <w:r w:rsidRPr="00481740">
        <w:tab/>
        <w:t>Порядок, условия выплат и перечень видов другой работы, непосредственно связанной с деятельностью учреждения образования, определяются учреждением образования самостоятельно.</w:t>
      </w:r>
    </w:p>
    <w:p w14:paraId="21B210F6" w14:textId="77777777" w:rsidR="00880936" w:rsidRPr="00481740" w:rsidRDefault="00325AD0" w:rsidP="00880936">
      <w:pPr>
        <w:ind w:firstLine="708"/>
        <w:jc w:val="both"/>
      </w:pPr>
      <w:r w:rsidRPr="00481740">
        <w:lastRenderedPageBreak/>
        <w:t>3.</w:t>
      </w:r>
      <w:r w:rsidR="00482664" w:rsidRPr="00481740">
        <w:t>5</w:t>
      </w:r>
      <w:r w:rsidRPr="00481740">
        <w:t xml:space="preserve">. </w:t>
      </w:r>
      <w:r w:rsidR="00482664" w:rsidRPr="00481740">
        <w:t>Выплаты компенсационного характера, связанные с особенностями работы в образовательных организациях</w:t>
      </w:r>
      <w:r w:rsidR="00880936" w:rsidRPr="00481740">
        <w:t xml:space="preserve">, устанавливаются работникам таких организаций в соответствии с </w:t>
      </w:r>
      <w:hyperlink w:anchor="sub_1200" w:history="1">
        <w:r w:rsidR="00880936" w:rsidRPr="00481740">
          <w:rPr>
            <w:rStyle w:val="ab"/>
            <w:rFonts w:cs="Times New Roman CYR"/>
            <w:b w:val="0"/>
            <w:color w:val="auto"/>
          </w:rPr>
          <w:t>приложением 4</w:t>
        </w:r>
      </w:hyperlink>
      <w:r w:rsidR="00880936" w:rsidRPr="00481740">
        <w:t xml:space="preserve"> к настоящему Положению.</w:t>
      </w:r>
    </w:p>
    <w:p w14:paraId="474182EF" w14:textId="77777777" w:rsidR="005729F0" w:rsidRPr="00481740" w:rsidRDefault="005729F0" w:rsidP="00630C55">
      <w:pPr>
        <w:ind w:firstLine="708"/>
        <w:jc w:val="both"/>
      </w:pPr>
      <w:r w:rsidRPr="00481740">
        <w:t xml:space="preserve">3.6. Для </w:t>
      </w:r>
      <w:hyperlink w:anchor="sub_332" w:history="1">
        <w:r w:rsidRPr="00481740">
          <w:rPr>
            <w:rStyle w:val="ab"/>
            <w:rFonts w:cs="Times New Roman CYR"/>
            <w:b w:val="0"/>
            <w:color w:val="auto"/>
          </w:rPr>
          <w:t>п. 3.3.2 - 3.3.4</w:t>
        </w:r>
      </w:hyperlink>
      <w:r w:rsidRPr="00481740">
        <w:t xml:space="preserve"> доплата за час (день) определяется путем деления должностного оклада (оклада, ставки заработной платы</w:t>
      </w:r>
      <w:r w:rsidR="00630C55" w:rsidRPr="00481740">
        <w:t>)</w:t>
      </w:r>
      <w:r w:rsidRPr="00481740">
        <w:t xml:space="preserve"> на среднемесячное количество рабочих часов (дней) в году, в зависимости от установленной продолжительности рабочего времени для данной категории работников.</w:t>
      </w:r>
    </w:p>
    <w:p w14:paraId="3748F54C" w14:textId="77777777" w:rsidR="00726C13" w:rsidRPr="00481740" w:rsidRDefault="00726C13" w:rsidP="00325AD0">
      <w:pPr>
        <w:ind w:firstLine="708"/>
        <w:jc w:val="both"/>
      </w:pPr>
    </w:p>
    <w:p w14:paraId="04F742B9" w14:textId="77777777" w:rsidR="005729F0" w:rsidRPr="00481740" w:rsidRDefault="005729F0" w:rsidP="005729F0">
      <w:pPr>
        <w:pStyle w:val="1"/>
        <w:rPr>
          <w:sz w:val="28"/>
          <w:szCs w:val="28"/>
        </w:rPr>
      </w:pPr>
      <w:r w:rsidRPr="00481740">
        <w:rPr>
          <w:sz w:val="28"/>
          <w:szCs w:val="28"/>
        </w:rPr>
        <w:t>4. Порядок и условия выплат стимулирующего характера</w:t>
      </w:r>
    </w:p>
    <w:p w14:paraId="1CC76C15" w14:textId="77777777" w:rsidR="005729F0" w:rsidRPr="00481740" w:rsidRDefault="005729F0" w:rsidP="005729F0"/>
    <w:p w14:paraId="298A0FF0" w14:textId="77777777" w:rsidR="005729F0" w:rsidRPr="00481740" w:rsidRDefault="005729F0" w:rsidP="005729F0">
      <w:pPr>
        <w:ind w:firstLine="708"/>
        <w:jc w:val="both"/>
      </w:pPr>
      <w:bookmarkStart w:id="32" w:name="sub_401"/>
      <w:r w:rsidRPr="00481740">
        <w:t>4.1. Выплаты стимулирующего характера работникам производятся по решению руководителя учреждения образования, при этом размеры и условия осуществления выплат стимулирующего характера устанавливаются коллективными договорами, соглашениями, локальными нормативными актами соответствующего учреждения образования с учетом обеспечения указанных выплат финансовыми средствами.</w:t>
      </w:r>
    </w:p>
    <w:bookmarkEnd w:id="32"/>
    <w:p w14:paraId="30922768" w14:textId="77777777" w:rsidR="005729F0" w:rsidRPr="00481740" w:rsidRDefault="005729F0" w:rsidP="005729F0">
      <w:pPr>
        <w:ind w:firstLine="708"/>
        <w:jc w:val="both"/>
      </w:pPr>
      <w:r w:rsidRPr="00481740">
        <w:t>Выплаты стимулирующего характера устанавливаются в абсолютном значении или в процентном отношении к должностному окладу (окладу, ставке заработной платы).</w:t>
      </w:r>
    </w:p>
    <w:p w14:paraId="71FE839D" w14:textId="77777777" w:rsidR="005729F0" w:rsidRPr="00481740" w:rsidRDefault="005729F0" w:rsidP="005729F0">
      <w:pPr>
        <w:ind w:firstLine="708"/>
        <w:jc w:val="both"/>
      </w:pPr>
      <w:r w:rsidRPr="00481740">
        <w:t>Работникам учреждения образования могут устанавливаться следующие виды выплат стимулирующего характера:</w:t>
      </w:r>
    </w:p>
    <w:p w14:paraId="4C0C1F23" w14:textId="77777777" w:rsidR="005729F0" w:rsidRPr="00481740" w:rsidRDefault="005729F0" w:rsidP="005729F0">
      <w:pPr>
        <w:ind w:firstLine="708"/>
        <w:jc w:val="both"/>
      </w:pPr>
      <w:r w:rsidRPr="00481740">
        <w:t>- за интенсивность, высокие результаты работы, знание и использование в работе иностранных языков;</w:t>
      </w:r>
    </w:p>
    <w:p w14:paraId="08135A5C" w14:textId="77777777" w:rsidR="005729F0" w:rsidRPr="00481740" w:rsidRDefault="005729F0" w:rsidP="005729F0">
      <w:pPr>
        <w:ind w:firstLine="708"/>
        <w:jc w:val="both"/>
      </w:pPr>
      <w:r w:rsidRPr="00481740">
        <w:t>- за качество выполняемых работ;</w:t>
      </w:r>
    </w:p>
    <w:p w14:paraId="697E2A53" w14:textId="77777777" w:rsidR="005729F0" w:rsidRPr="00481740" w:rsidRDefault="005729F0" w:rsidP="005729F0">
      <w:pPr>
        <w:ind w:firstLine="708"/>
        <w:jc w:val="both"/>
      </w:pPr>
      <w:r w:rsidRPr="00481740">
        <w:t>- за классность водителям автомобилей;</w:t>
      </w:r>
    </w:p>
    <w:p w14:paraId="282AA71E" w14:textId="77777777" w:rsidR="005729F0" w:rsidRPr="00481740" w:rsidRDefault="005729F0" w:rsidP="005729F0">
      <w:pPr>
        <w:ind w:firstLine="708"/>
        <w:jc w:val="both"/>
      </w:pPr>
      <w:r w:rsidRPr="00481740">
        <w:t>- премиальные выплаты по итогам работы;</w:t>
      </w:r>
    </w:p>
    <w:p w14:paraId="0759F222" w14:textId="77777777" w:rsidR="005729F0" w:rsidRPr="00481740" w:rsidRDefault="005729F0" w:rsidP="005729F0">
      <w:pPr>
        <w:ind w:firstLine="708"/>
        <w:jc w:val="both"/>
      </w:pPr>
      <w:r w:rsidRPr="00481740">
        <w:t xml:space="preserve">- персональный повышающий коэффициент к окладу (должностному окладу); </w:t>
      </w:r>
    </w:p>
    <w:p w14:paraId="20AAB9BA" w14:textId="77777777" w:rsidR="005729F0" w:rsidRPr="00481740" w:rsidRDefault="005729F0" w:rsidP="005729F0">
      <w:pPr>
        <w:ind w:firstLine="708"/>
        <w:jc w:val="both"/>
      </w:pPr>
      <w:r w:rsidRPr="00481740">
        <w:t>- за особые условия труда и сложность выполняемых задач.</w:t>
      </w:r>
    </w:p>
    <w:p w14:paraId="50A3D0F6" w14:textId="77777777" w:rsidR="00565504" w:rsidRPr="00481740" w:rsidRDefault="00565504" w:rsidP="00565504">
      <w:pPr>
        <w:ind w:firstLine="708"/>
        <w:jc w:val="both"/>
      </w:pPr>
      <w:bookmarkStart w:id="33" w:name="sub_411"/>
      <w:r w:rsidRPr="00481740">
        <w:t>4.1.1. Работникам учреждения образования на определенный период (месяц, квартал, полугодие, год) или на постоянной основе могут устанавливаться выплаты за интенсивность, высокие результаты работы, знание и использование в работе иностранных языков:</w:t>
      </w:r>
    </w:p>
    <w:bookmarkEnd w:id="33"/>
    <w:p w14:paraId="379456A4" w14:textId="77777777" w:rsidR="00565504" w:rsidRPr="00481740" w:rsidRDefault="00565504" w:rsidP="00565504">
      <w:pPr>
        <w:ind w:firstLine="708"/>
        <w:jc w:val="both"/>
      </w:pPr>
      <w:r w:rsidRPr="00481740">
        <w:t xml:space="preserve">- за знание и использование в работе иностранных языков </w:t>
      </w:r>
      <w:r w:rsidR="00B221A7" w:rsidRPr="00481740">
        <w:t>–</w:t>
      </w:r>
      <w:r w:rsidRPr="00481740">
        <w:t xml:space="preserve"> 15</w:t>
      </w:r>
      <w:r w:rsidR="00B221A7" w:rsidRPr="00481740">
        <w:t xml:space="preserve"> процентов </w:t>
      </w:r>
      <w:r w:rsidRPr="00481740">
        <w:t>от должностного оклада (оклада, ставки заработной платы);</w:t>
      </w:r>
    </w:p>
    <w:p w14:paraId="50CCB349" w14:textId="77777777" w:rsidR="00565504" w:rsidRPr="00481740" w:rsidRDefault="00565504" w:rsidP="00565504">
      <w:pPr>
        <w:ind w:firstLine="708"/>
        <w:jc w:val="both"/>
      </w:pPr>
      <w:r w:rsidRPr="00481740">
        <w:t>- за оперативное выполнение особо важных заданий руководства учреждения образования;</w:t>
      </w:r>
    </w:p>
    <w:p w14:paraId="5806CBF6" w14:textId="77777777" w:rsidR="00565504" w:rsidRPr="00481740" w:rsidRDefault="00565504" w:rsidP="00565504">
      <w:pPr>
        <w:ind w:firstLine="708"/>
        <w:jc w:val="both"/>
      </w:pPr>
      <w:r w:rsidRPr="00481740">
        <w:t>- за интенсивность и напряженность работы, связанной с большим разнообразием реализуемых образовательных программ;</w:t>
      </w:r>
    </w:p>
    <w:p w14:paraId="17CB9168" w14:textId="77777777" w:rsidR="00565504" w:rsidRPr="00481740" w:rsidRDefault="00565504" w:rsidP="00565504">
      <w:pPr>
        <w:ind w:firstLine="708"/>
        <w:jc w:val="both"/>
      </w:pPr>
      <w:r w:rsidRPr="00481740">
        <w:t>- за непосредственное участие в реализации национальных проектов, федеральных, региональных и муниципальных программ.</w:t>
      </w:r>
    </w:p>
    <w:p w14:paraId="779611FA" w14:textId="77777777" w:rsidR="00D05459" w:rsidRPr="00481740" w:rsidRDefault="00D05459" w:rsidP="00D05459">
      <w:pPr>
        <w:ind w:firstLine="708"/>
        <w:jc w:val="both"/>
      </w:pPr>
      <w:bookmarkStart w:id="34" w:name="sub_412"/>
      <w:r w:rsidRPr="00481740">
        <w:t>4.1.2. Работникам учреждения образования могут устанавливаться следующие выплаты, учитывающие качество выполняемых работ:</w:t>
      </w:r>
    </w:p>
    <w:bookmarkEnd w:id="34"/>
    <w:p w14:paraId="533CA3CC" w14:textId="77777777" w:rsidR="00D05459" w:rsidRPr="00481740" w:rsidRDefault="00D05459" w:rsidP="00D05459">
      <w:pPr>
        <w:ind w:firstLine="708"/>
        <w:jc w:val="both"/>
      </w:pPr>
      <w:r w:rsidRPr="00481740">
        <w:lastRenderedPageBreak/>
        <w:t>- за ученую степень по профилю образовательного учреждения или педагогической деятельности (преподаваемых дисциплин):</w:t>
      </w:r>
    </w:p>
    <w:p w14:paraId="5864AC3D" w14:textId="77777777" w:rsidR="00D05459" w:rsidRPr="00481740" w:rsidRDefault="00D05459" w:rsidP="00D05459">
      <w:pPr>
        <w:ind w:firstLine="708"/>
        <w:jc w:val="both"/>
      </w:pPr>
      <w:r w:rsidRPr="00481740">
        <w:t xml:space="preserve">кандидат наук </w:t>
      </w:r>
      <w:r w:rsidR="00B705A3" w:rsidRPr="00481740">
        <w:t>– 25</w:t>
      </w:r>
      <w:r w:rsidR="00B221A7" w:rsidRPr="00481740">
        <w:t xml:space="preserve"> процентов </w:t>
      </w:r>
      <w:r w:rsidRPr="00481740">
        <w:t>от должностного оклада (оклада, ставки заработной платы) (со дня принятия Министерством просвещения Российской Федерации решения (приказа) о выдаче диплома);</w:t>
      </w:r>
    </w:p>
    <w:p w14:paraId="293085EA" w14:textId="77777777" w:rsidR="00B705A3" w:rsidRPr="00481740" w:rsidRDefault="00D05459" w:rsidP="00B705A3">
      <w:pPr>
        <w:ind w:firstLine="708"/>
        <w:jc w:val="both"/>
      </w:pPr>
      <w:r w:rsidRPr="00481740">
        <w:t>доктор наук</w:t>
      </w:r>
      <w:r w:rsidR="00B705A3" w:rsidRPr="00481740">
        <w:t xml:space="preserve"> – 45</w:t>
      </w:r>
      <w:r w:rsidR="00B221A7" w:rsidRPr="00481740">
        <w:t xml:space="preserve"> процентов </w:t>
      </w:r>
      <w:r w:rsidR="00B705A3" w:rsidRPr="00481740">
        <w:t>от должностного оклада (оклада, ставки заработной платы) (со дня принятия Министерством просвещения Российской Федерации решения (приказа) о выдаче диплома);</w:t>
      </w:r>
    </w:p>
    <w:p w14:paraId="458E2F1C" w14:textId="77777777" w:rsidR="00D05459" w:rsidRPr="00481740" w:rsidRDefault="00D05459" w:rsidP="00B705A3">
      <w:pPr>
        <w:ind w:firstLine="708"/>
        <w:jc w:val="both"/>
      </w:pPr>
      <w:r w:rsidRPr="00481740">
        <w:t>- за ведомственный нагрудный знак</w:t>
      </w:r>
      <w:r w:rsidR="00913266" w:rsidRPr="00481740">
        <w:t xml:space="preserve"> по профилю учреждения образования или педагогической деятельности (преподаваемых дисциплин) – 10</w:t>
      </w:r>
      <w:r w:rsidR="00B221A7" w:rsidRPr="00481740">
        <w:t xml:space="preserve"> процентов </w:t>
      </w:r>
      <w:r w:rsidR="00913266" w:rsidRPr="00481740">
        <w:t>от должностного оклада (оклада, ставки заработной платы)</w:t>
      </w:r>
      <w:r w:rsidRPr="00481740">
        <w:t xml:space="preserve"> (со дня присвоения);</w:t>
      </w:r>
    </w:p>
    <w:p w14:paraId="7AB21B7C" w14:textId="77777777" w:rsidR="00D05459" w:rsidRPr="00481740" w:rsidRDefault="00D05459" w:rsidP="00913266">
      <w:pPr>
        <w:ind w:firstLine="708"/>
        <w:jc w:val="both"/>
      </w:pPr>
      <w:r w:rsidRPr="00481740">
        <w:t xml:space="preserve">- за почетные звания </w:t>
      </w:r>
      <w:r w:rsidR="00913266" w:rsidRPr="00481740">
        <w:t>«</w:t>
      </w:r>
      <w:r w:rsidRPr="00481740">
        <w:t>Народный учитель</w:t>
      </w:r>
      <w:r w:rsidR="00913266" w:rsidRPr="00481740">
        <w:t>»</w:t>
      </w:r>
      <w:r w:rsidRPr="00481740">
        <w:t xml:space="preserve">, </w:t>
      </w:r>
      <w:r w:rsidR="00913266" w:rsidRPr="00481740">
        <w:t>«</w:t>
      </w:r>
      <w:r w:rsidRPr="00481740">
        <w:t>Заслуженный учитель</w:t>
      </w:r>
      <w:r w:rsidR="00913266" w:rsidRPr="00481740">
        <w:t xml:space="preserve">» </w:t>
      </w:r>
      <w:r w:rsidRPr="00481740">
        <w:t xml:space="preserve">и другие почетные звания по профилю учреждения образования или педагогической деятельности (преподаваемых дисциплин) </w:t>
      </w:r>
      <w:r w:rsidR="00913266" w:rsidRPr="00481740">
        <w:t>– 20</w:t>
      </w:r>
      <w:r w:rsidR="00B221A7" w:rsidRPr="00481740">
        <w:t xml:space="preserve"> процентов </w:t>
      </w:r>
      <w:r w:rsidR="00913266" w:rsidRPr="00481740">
        <w:t xml:space="preserve">от должностного оклада (оклада, ставки заработной платы) </w:t>
      </w:r>
      <w:r w:rsidRPr="00481740">
        <w:t>(со дня присвоения).</w:t>
      </w:r>
    </w:p>
    <w:p w14:paraId="1DD56DD8" w14:textId="77777777" w:rsidR="00D05459" w:rsidRPr="00481740" w:rsidRDefault="00D05459" w:rsidP="00913266">
      <w:pPr>
        <w:ind w:firstLine="708"/>
        <w:jc w:val="both"/>
      </w:pPr>
      <w:r w:rsidRPr="00481740">
        <w:t>При наличии у работника нескольких почетных званий выплата за наличие почетного звания производится только по одному из оснований.</w:t>
      </w:r>
    </w:p>
    <w:p w14:paraId="1FE3AC72" w14:textId="20545017" w:rsidR="00913266" w:rsidRPr="00481740" w:rsidRDefault="00913266" w:rsidP="00913266">
      <w:pPr>
        <w:ind w:firstLine="708"/>
        <w:jc w:val="both"/>
      </w:pPr>
      <w:bookmarkStart w:id="35" w:name="sub_413"/>
      <w:r w:rsidRPr="00481740">
        <w:t xml:space="preserve">4.1.3. Выплаты за классность водителям автомобилей устанавливаются на основании решения комиссии, созданной в учреждении образования, в следующих </w:t>
      </w:r>
      <w:r w:rsidR="005304E6" w:rsidRPr="00481740">
        <w:t xml:space="preserve">рекомендуемых </w:t>
      </w:r>
      <w:r w:rsidRPr="00481740">
        <w:t>размерах:</w:t>
      </w:r>
    </w:p>
    <w:bookmarkEnd w:id="35"/>
    <w:p w14:paraId="7C5B54FF" w14:textId="2BB045AB" w:rsidR="00913266" w:rsidRPr="00481740" w:rsidRDefault="00913266" w:rsidP="00913266">
      <w:pPr>
        <w:ind w:firstLine="708"/>
        <w:jc w:val="both"/>
      </w:pPr>
      <w:r w:rsidRPr="00481740">
        <w:t xml:space="preserve">- за наличие у водителя автомобиля квалификации третьего класса – </w:t>
      </w:r>
      <w:r w:rsidR="005304E6" w:rsidRPr="00481740">
        <w:t>до 2</w:t>
      </w:r>
      <w:r w:rsidRPr="00481740">
        <w:t>0 процентов от должностного оклада (оклада);</w:t>
      </w:r>
    </w:p>
    <w:p w14:paraId="56D8B4B2" w14:textId="1499492B" w:rsidR="00913266" w:rsidRPr="00481740" w:rsidRDefault="00913266" w:rsidP="00913266">
      <w:pPr>
        <w:ind w:firstLine="708"/>
        <w:jc w:val="both"/>
      </w:pPr>
      <w:r w:rsidRPr="00481740">
        <w:t xml:space="preserve">- за наличие у водителя автомобиля квалификации второго класса – </w:t>
      </w:r>
      <w:r w:rsidR="005304E6" w:rsidRPr="00481740">
        <w:t>до 3</w:t>
      </w:r>
      <w:r w:rsidRPr="00481740">
        <w:t>0 процентов от должностного оклада (оклада);</w:t>
      </w:r>
    </w:p>
    <w:p w14:paraId="5298E675" w14:textId="1DBE9D64" w:rsidR="00913266" w:rsidRPr="00481740" w:rsidRDefault="00913266" w:rsidP="00B221A7">
      <w:pPr>
        <w:ind w:firstLine="708"/>
        <w:jc w:val="both"/>
      </w:pPr>
      <w:r w:rsidRPr="00481740">
        <w:t xml:space="preserve">- за наличие у водителя автомобиля квалификации первого класса </w:t>
      </w:r>
      <w:r w:rsidR="00B221A7" w:rsidRPr="00481740">
        <w:t xml:space="preserve">– </w:t>
      </w:r>
      <w:r w:rsidR="005304E6" w:rsidRPr="00481740">
        <w:t>до 40</w:t>
      </w:r>
      <w:r w:rsidR="00B221A7" w:rsidRPr="00481740">
        <w:t xml:space="preserve"> </w:t>
      </w:r>
      <w:r w:rsidRPr="00481740">
        <w:t>процентов</w:t>
      </w:r>
      <w:r w:rsidR="00B221A7" w:rsidRPr="00481740">
        <w:t xml:space="preserve"> от должностного оклада (оклада)</w:t>
      </w:r>
      <w:r w:rsidRPr="00481740">
        <w:t>.</w:t>
      </w:r>
    </w:p>
    <w:p w14:paraId="4ECDEF85" w14:textId="77777777" w:rsidR="00B221A7" w:rsidRPr="00481740" w:rsidRDefault="00B221A7" w:rsidP="00B221A7">
      <w:pPr>
        <w:ind w:firstLine="708"/>
        <w:jc w:val="both"/>
      </w:pPr>
      <w:bookmarkStart w:id="36" w:name="sub_414"/>
      <w:r w:rsidRPr="00481740">
        <w:t>4.1.4. Премиальные выплаты по итогам работы выплачиваются с целью поощрения работников в определенном периоде (месяце, квартале, полугодии, году).</w:t>
      </w:r>
    </w:p>
    <w:bookmarkEnd w:id="36"/>
    <w:p w14:paraId="4D6A9310" w14:textId="77777777" w:rsidR="00B221A7" w:rsidRPr="00481740" w:rsidRDefault="00B221A7" w:rsidP="00B221A7">
      <w:pPr>
        <w:ind w:firstLine="708"/>
        <w:jc w:val="both"/>
      </w:pPr>
      <w:r w:rsidRPr="00481740">
        <w:t xml:space="preserve">Размеры и условия осуществления премиальных выплат устанавливаются в зависимости от критериев </w:t>
      </w:r>
      <w:proofErr w:type="gramStart"/>
      <w:r w:rsidRPr="00481740">
        <w:t>оценки эффективности труда работников учреждений</w:t>
      </w:r>
      <w:proofErr w:type="gramEnd"/>
      <w:r w:rsidRPr="00481740">
        <w:t xml:space="preserve"> образования.</w:t>
      </w:r>
    </w:p>
    <w:p w14:paraId="0C98AD2C" w14:textId="77777777" w:rsidR="006A3ADC" w:rsidRPr="00481740" w:rsidRDefault="006A3ADC" w:rsidP="00B221A7">
      <w:pPr>
        <w:ind w:firstLine="708"/>
        <w:jc w:val="both"/>
      </w:pPr>
      <w:r w:rsidRPr="00481740">
        <w:t>Рекомендуемые показатели и критерии оценки эффективности труда работников учреждений образования</w:t>
      </w:r>
      <w:r w:rsidR="008A75F4" w:rsidRPr="00481740">
        <w:t>, в том числе педагогических работников</w:t>
      </w:r>
      <w:r w:rsidRPr="00481740">
        <w:t>:</w:t>
      </w:r>
    </w:p>
    <w:p w14:paraId="58383B16" w14:textId="77777777" w:rsidR="00B221A7" w:rsidRPr="00481740" w:rsidRDefault="00B221A7" w:rsidP="006A3ADC">
      <w:pPr>
        <w:ind w:firstLine="708"/>
        <w:jc w:val="both"/>
      </w:pPr>
      <w:r w:rsidRPr="00481740">
        <w:t>- достижение и превышение плановых и нормативных показателей работы</w:t>
      </w:r>
      <w:r w:rsidR="006A3ADC" w:rsidRPr="00481740">
        <w:t xml:space="preserve"> учреждения образования (структурного подразделения учреждения образования)</w:t>
      </w:r>
      <w:r w:rsidRPr="00481740">
        <w:t>;</w:t>
      </w:r>
    </w:p>
    <w:p w14:paraId="003FAD7D" w14:textId="77777777" w:rsidR="008A75F4" w:rsidRPr="00481740" w:rsidRDefault="008A75F4" w:rsidP="008A75F4">
      <w:pPr>
        <w:ind w:firstLine="708"/>
        <w:jc w:val="both"/>
      </w:pPr>
      <w:r w:rsidRPr="00481740">
        <w:t>- качественная подготовка и проведение мероприятий, связанных с уставной деятельностью учреждения образования;</w:t>
      </w:r>
    </w:p>
    <w:p w14:paraId="25EF3681" w14:textId="77777777" w:rsidR="008A75F4" w:rsidRPr="00481740" w:rsidRDefault="008A75F4" w:rsidP="008A75F4">
      <w:pPr>
        <w:ind w:firstLine="708"/>
        <w:jc w:val="both"/>
      </w:pPr>
      <w:r w:rsidRPr="00481740">
        <w:t>- инициатива, творчество и применение в работе современных форм и методов организации труда;</w:t>
      </w:r>
    </w:p>
    <w:p w14:paraId="650ABF24" w14:textId="77777777" w:rsidR="008A75F4" w:rsidRPr="00481740" w:rsidRDefault="008A75F4" w:rsidP="008A75F4">
      <w:pPr>
        <w:ind w:firstLine="708"/>
        <w:jc w:val="both"/>
      </w:pPr>
      <w:r w:rsidRPr="00481740">
        <w:t>- достижение обучающимися высоких показателей в образовании по сравнению с предыдущим периодом, стабильность и рост качества обучения;</w:t>
      </w:r>
    </w:p>
    <w:p w14:paraId="6853ACDB" w14:textId="77777777" w:rsidR="008A75F4" w:rsidRPr="00481740" w:rsidRDefault="008A75F4" w:rsidP="008A75F4">
      <w:pPr>
        <w:ind w:firstLine="708"/>
        <w:jc w:val="both"/>
      </w:pPr>
      <w:r w:rsidRPr="00481740">
        <w:lastRenderedPageBreak/>
        <w:t>- позитивные результаты деятельности педагогического работника (снижение (отсутствие) пропусков уроков (занятий) обучающимися без уважительной причины; снижение количества обучающихся, стоящих на учете в комиссии по делам несовершеннолетних);</w:t>
      </w:r>
    </w:p>
    <w:p w14:paraId="6D1B3329" w14:textId="77777777" w:rsidR="008A75F4" w:rsidRPr="00481740" w:rsidRDefault="008A75F4" w:rsidP="008A75F4">
      <w:pPr>
        <w:ind w:firstLine="708"/>
        <w:jc w:val="both"/>
      </w:pPr>
      <w:r w:rsidRPr="00481740">
        <w:t>- позитивные результаты внеурочной деятельности обучающихся по учебным предметам, курсам, дисциплинам.</w:t>
      </w:r>
    </w:p>
    <w:p w14:paraId="4786916C" w14:textId="77777777" w:rsidR="00791FCF" w:rsidRPr="00481740" w:rsidRDefault="008A75F4" w:rsidP="008A75F4">
      <w:pPr>
        <w:ind w:firstLine="708"/>
        <w:jc w:val="both"/>
      </w:pPr>
      <w:r w:rsidRPr="00481740">
        <w:t xml:space="preserve">Перечень показателей, критерии и основание для премиальных выплат работникам учреждения образования </w:t>
      </w:r>
      <w:r w:rsidR="00791FCF" w:rsidRPr="00481740">
        <w:t>устанавливается локальным актом учреждения образования.</w:t>
      </w:r>
    </w:p>
    <w:p w14:paraId="1085BADF" w14:textId="77777777" w:rsidR="00B221A7" w:rsidRPr="00481740" w:rsidRDefault="00791FCF" w:rsidP="00791FCF">
      <w:pPr>
        <w:ind w:firstLine="708"/>
        <w:jc w:val="both"/>
      </w:pPr>
      <w:r w:rsidRPr="00481740">
        <w:t xml:space="preserve">Премиальные выплаты устанавливаются в абсолютном размере или в процентах к окладу (должностному окладу, ставке заработной платы) работника </w:t>
      </w:r>
      <w:r w:rsidR="008A75F4" w:rsidRPr="00481740">
        <w:t xml:space="preserve">и </w:t>
      </w:r>
      <w:r w:rsidRPr="00481740">
        <w:t xml:space="preserve">максимальными размерами </w:t>
      </w:r>
      <w:r w:rsidR="00B221A7" w:rsidRPr="00481740">
        <w:t>указанные премии не ограничены.</w:t>
      </w:r>
    </w:p>
    <w:p w14:paraId="755EC04B" w14:textId="77777777" w:rsidR="00B6017D" w:rsidRPr="00481740" w:rsidRDefault="00B6017D" w:rsidP="00B6017D">
      <w:pPr>
        <w:ind w:firstLine="708"/>
        <w:jc w:val="both"/>
      </w:pPr>
      <w:bookmarkStart w:id="37" w:name="sub_415"/>
      <w:r w:rsidRPr="00481740">
        <w:t>4.1.5. Персональный повышающий коэффициент к окладу (должностному окладу).</w:t>
      </w:r>
    </w:p>
    <w:bookmarkEnd w:id="37"/>
    <w:p w14:paraId="4F0401CB" w14:textId="77777777" w:rsidR="00B6017D" w:rsidRPr="00481740" w:rsidRDefault="00B6017D" w:rsidP="00B6017D">
      <w:pPr>
        <w:ind w:firstLine="708"/>
        <w:jc w:val="both"/>
      </w:pPr>
      <w:r w:rsidRPr="00481740">
        <w:t>Персональный повышающий коэффициент к окладу (должностному окладу) рекомендуется устанавливать отдельным высокоэффективным работникам с учетом сложности или важности выполняемой работы, степени самостоятельности и ответственности при выполнении поставленных задач и других факторов.</w:t>
      </w:r>
    </w:p>
    <w:p w14:paraId="67C5AF05" w14:textId="77777777" w:rsidR="00D90275" w:rsidRPr="00481740" w:rsidRDefault="00D90275" w:rsidP="00D90275">
      <w:pPr>
        <w:ind w:firstLine="708"/>
        <w:jc w:val="both"/>
      </w:pPr>
      <w:r w:rsidRPr="00481740">
        <w:t>Рекомендуемый максимальный размер персонального повышающего коэффициента - 1,8.</w:t>
      </w:r>
    </w:p>
    <w:p w14:paraId="25D850B3" w14:textId="77777777" w:rsidR="00B6017D" w:rsidRPr="00481740" w:rsidRDefault="00B6017D" w:rsidP="00D90275">
      <w:pPr>
        <w:ind w:firstLine="708"/>
        <w:jc w:val="both"/>
      </w:pPr>
      <w:r w:rsidRPr="00481740">
        <w:t>Решение об установлении персонального повышающего коэффициента к окладу (должностному окладу) и его размере принимается руководителем учреждения образования персонально в отношении конкретного работника по показателям, установленным в учреждении с учетом обеспечения указанных выплат финансовыми средствами.</w:t>
      </w:r>
    </w:p>
    <w:p w14:paraId="769C9C7F" w14:textId="77777777" w:rsidR="00D90275" w:rsidRPr="00481740" w:rsidRDefault="00D90275" w:rsidP="00D90275">
      <w:pPr>
        <w:ind w:firstLine="708"/>
        <w:jc w:val="both"/>
      </w:pPr>
      <w:r w:rsidRPr="00481740">
        <w:t>Рекомендуемые показатели для установления персональных повышающих коэффициентов:</w:t>
      </w:r>
    </w:p>
    <w:p w14:paraId="712C9A30" w14:textId="77777777" w:rsidR="00D90275" w:rsidRPr="00481740" w:rsidRDefault="00D90275" w:rsidP="00D90275">
      <w:pPr>
        <w:ind w:firstLine="708"/>
        <w:jc w:val="both"/>
      </w:pPr>
      <w:r w:rsidRPr="00481740">
        <w:t>- работник</w:t>
      </w:r>
      <w:r w:rsidR="00D64217" w:rsidRPr="00481740">
        <w:t>ам</w:t>
      </w:r>
      <w:r w:rsidR="00111E9A" w:rsidRPr="00481740">
        <w:t xml:space="preserve"> учреждений образования, отнесенных к профессиональным квалификационным группам педагогических работников</w:t>
      </w:r>
      <w:r w:rsidRPr="00481740">
        <w:t>:</w:t>
      </w:r>
    </w:p>
    <w:p w14:paraId="57240C90" w14:textId="77777777" w:rsidR="00245DA2" w:rsidRPr="00481740" w:rsidRDefault="00D90275" w:rsidP="00D90275">
      <w:pPr>
        <w:ind w:firstLine="708"/>
        <w:jc w:val="both"/>
      </w:pPr>
      <w:r w:rsidRPr="00481740">
        <w:t xml:space="preserve">1,3 </w:t>
      </w:r>
      <w:r w:rsidR="00245DA2" w:rsidRPr="00481740">
        <w:t>(не менее) – успешное и добросовестное исполнение работником своих должностных обязанностей в соответствующем периоде;</w:t>
      </w:r>
    </w:p>
    <w:p w14:paraId="1D02C429" w14:textId="77777777" w:rsidR="00D90275" w:rsidRPr="00481740" w:rsidRDefault="00245DA2" w:rsidP="00D90275">
      <w:pPr>
        <w:ind w:firstLine="708"/>
        <w:jc w:val="both"/>
      </w:pPr>
      <w:r w:rsidRPr="00481740">
        <w:t>1,4 – инициатива, творчество, новаторство и внедрение современных форм и методов организации труда;</w:t>
      </w:r>
    </w:p>
    <w:p w14:paraId="0E2C1630" w14:textId="77777777" w:rsidR="00245DA2" w:rsidRPr="00481740" w:rsidRDefault="00245DA2" w:rsidP="00D90275">
      <w:pPr>
        <w:ind w:firstLine="708"/>
        <w:jc w:val="both"/>
      </w:pPr>
      <w:r w:rsidRPr="00481740">
        <w:t>1,5 – качественная подготовка и проведение мероприятий, связанных с уставной деятельностью учреждения образования;</w:t>
      </w:r>
    </w:p>
    <w:p w14:paraId="4C5BF93E" w14:textId="77777777" w:rsidR="00245DA2" w:rsidRPr="00481740" w:rsidRDefault="00245DA2" w:rsidP="00D90275">
      <w:pPr>
        <w:ind w:firstLine="708"/>
        <w:jc w:val="both"/>
      </w:pPr>
      <w:r w:rsidRPr="00481740">
        <w:t>1,6 – выполнение порученной работы, связанной с обеспечением рабочего процесса или уставной деятельности учреждения образования;</w:t>
      </w:r>
    </w:p>
    <w:p w14:paraId="7F759623" w14:textId="77777777" w:rsidR="00245DA2" w:rsidRPr="00481740" w:rsidRDefault="00245DA2" w:rsidP="00D90275">
      <w:pPr>
        <w:ind w:firstLine="708"/>
        <w:jc w:val="both"/>
      </w:pPr>
      <w:r w:rsidRPr="00481740">
        <w:t>1,7 – качественная подготовка и сдача отчетности;</w:t>
      </w:r>
    </w:p>
    <w:p w14:paraId="5D0DBC04" w14:textId="77777777" w:rsidR="00D0329E" w:rsidRPr="00481740" w:rsidRDefault="00D0329E" w:rsidP="00D90275">
      <w:pPr>
        <w:ind w:firstLine="708"/>
        <w:jc w:val="both"/>
      </w:pPr>
      <w:r w:rsidRPr="00481740">
        <w:t>1,8 – участие работника в выполнении важных работ, мероприятий.</w:t>
      </w:r>
    </w:p>
    <w:p w14:paraId="72F2D6AB" w14:textId="77777777" w:rsidR="00111E9A" w:rsidRPr="00481740" w:rsidRDefault="00111E9A" w:rsidP="00111E9A">
      <w:pPr>
        <w:ind w:firstLine="708"/>
        <w:jc w:val="both"/>
      </w:pPr>
      <w:r w:rsidRPr="00481740">
        <w:t>- работник</w:t>
      </w:r>
      <w:r w:rsidR="00D64217" w:rsidRPr="00481740">
        <w:t>ам</w:t>
      </w:r>
      <w:r w:rsidRPr="00481740">
        <w:t xml:space="preserve"> учреждений образования, отнесенных к профессиональным квалификационным группам учебно-вспомогательного персонала, рабочих, служащих:</w:t>
      </w:r>
    </w:p>
    <w:p w14:paraId="69224991" w14:textId="77777777" w:rsidR="00111E9A" w:rsidRPr="00481740" w:rsidRDefault="00111E9A" w:rsidP="00111E9A">
      <w:pPr>
        <w:ind w:firstLine="708"/>
        <w:jc w:val="both"/>
      </w:pPr>
      <w:r w:rsidRPr="00481740">
        <w:t>1,8 – успешное и добросовестное исполнение работником своих должностных обязанностей в соответствующем периоде.</w:t>
      </w:r>
    </w:p>
    <w:p w14:paraId="636D2BCC" w14:textId="77777777" w:rsidR="00B6017D" w:rsidRPr="00481740" w:rsidRDefault="00B6017D" w:rsidP="00111E9A">
      <w:pPr>
        <w:ind w:firstLine="708"/>
        <w:jc w:val="both"/>
      </w:pPr>
      <w:r w:rsidRPr="00481740">
        <w:lastRenderedPageBreak/>
        <w:t>Размер выплат по персональному повышающему коэффициенту к окладу (должностному окладу) определяется путем умножения размера оклада (должностного оклада) работника учреждения образования на повышающий коэффициент.</w:t>
      </w:r>
    </w:p>
    <w:p w14:paraId="6E360F11" w14:textId="77777777" w:rsidR="00B6017D" w:rsidRPr="00481740" w:rsidRDefault="00B6017D" w:rsidP="00111E9A">
      <w:pPr>
        <w:ind w:firstLine="708"/>
        <w:jc w:val="both"/>
      </w:pPr>
      <w:r w:rsidRPr="00481740">
        <w:t>Применение персонального повышающего коэффициента к окладу (должностному окладу) не образует новый оклад (должностной оклад) и не учитывается при начислении выплат компенсационного и стимулирующего характера.</w:t>
      </w:r>
    </w:p>
    <w:p w14:paraId="2AECF6D6" w14:textId="2DDB56CC" w:rsidR="00726C13" w:rsidRPr="00481740" w:rsidRDefault="00D64217" w:rsidP="00913266">
      <w:pPr>
        <w:ind w:firstLine="708"/>
        <w:jc w:val="both"/>
      </w:pPr>
      <w:r w:rsidRPr="00481740">
        <w:t xml:space="preserve">4.1.6. </w:t>
      </w:r>
      <w:proofErr w:type="gramStart"/>
      <w:r w:rsidRPr="00481740">
        <w:t xml:space="preserve">Выплаты за особые условия труда и сложность выполняемых задач устанавливаются </w:t>
      </w:r>
      <w:r w:rsidR="002A0B93" w:rsidRPr="00481740">
        <w:t>работникам учреждения образования, занимающим должности служащих, специалистов и работников по профессиональным квалификационным группам и должности работников, не отнесенные к профессиональным квалификационным группам (не включенные в профессиональные группы), за исключением отдельных категорий работников, которым обеспечивается уровень средней заработной платы, определенный указами Президента Российской Федерации от 07.05.2012 №597 «О мероприятиях по реализации</w:t>
      </w:r>
      <w:proofErr w:type="gramEnd"/>
      <w:r w:rsidR="002A0B93" w:rsidRPr="00481740">
        <w:t xml:space="preserve"> государственной социальной политики», от 01.06.2012 №761 «О национальной стратегии действий в интересах детей на 2012-2017 годы». </w:t>
      </w:r>
    </w:p>
    <w:p w14:paraId="5FC64CBA" w14:textId="77777777" w:rsidR="00BC54AA" w:rsidRPr="00481740" w:rsidRDefault="00BC54AA" w:rsidP="00913266">
      <w:pPr>
        <w:ind w:firstLine="708"/>
        <w:jc w:val="both"/>
      </w:pPr>
      <w:r w:rsidRPr="00481740">
        <w:t>Рекомендуемый размер выплат за особые условия труда и сложность выполняемых задач – до 200 процентов оклада (должностного оклада).</w:t>
      </w:r>
    </w:p>
    <w:p w14:paraId="557A655E" w14:textId="77777777" w:rsidR="00BC54AA" w:rsidRPr="00481740" w:rsidRDefault="00BC54AA" w:rsidP="00BC54AA">
      <w:pPr>
        <w:ind w:firstLine="708"/>
        <w:jc w:val="both"/>
      </w:pPr>
      <w:bookmarkStart w:id="38" w:name="sub_402"/>
      <w:r w:rsidRPr="00481740">
        <w:t>4.2. Решение о введении выплаты стимулирующего характера принимает руководитель учреждения образования, при этом учитываются:</w:t>
      </w:r>
    </w:p>
    <w:bookmarkEnd w:id="38"/>
    <w:p w14:paraId="538FB345" w14:textId="77777777" w:rsidR="00BC54AA" w:rsidRPr="00481740" w:rsidRDefault="00BC54AA" w:rsidP="00BC54AA">
      <w:pPr>
        <w:ind w:firstLine="708"/>
        <w:jc w:val="both"/>
      </w:pPr>
      <w:r w:rsidRPr="00481740">
        <w:t>- показатели;</w:t>
      </w:r>
    </w:p>
    <w:p w14:paraId="4ADD3C07" w14:textId="77777777" w:rsidR="00BC54AA" w:rsidRPr="00481740" w:rsidRDefault="00BC54AA" w:rsidP="00BC54AA">
      <w:pPr>
        <w:ind w:firstLine="708"/>
        <w:jc w:val="both"/>
      </w:pPr>
      <w:r w:rsidRPr="00481740">
        <w:t>- условия начисления;</w:t>
      </w:r>
    </w:p>
    <w:p w14:paraId="2454A9D8" w14:textId="77777777" w:rsidR="00BC54AA" w:rsidRPr="00481740" w:rsidRDefault="00BC54AA" w:rsidP="00BC54AA">
      <w:pPr>
        <w:ind w:firstLine="708"/>
        <w:jc w:val="both"/>
      </w:pPr>
      <w:r w:rsidRPr="00481740">
        <w:t>- категории работников, которым она устанавливается, и отсутствие обоснованных жалоб;</w:t>
      </w:r>
    </w:p>
    <w:p w14:paraId="5F047A04" w14:textId="77777777" w:rsidR="00BC54AA" w:rsidRPr="00481740" w:rsidRDefault="00BC54AA" w:rsidP="00BC54AA">
      <w:pPr>
        <w:ind w:firstLine="708"/>
        <w:jc w:val="both"/>
      </w:pPr>
      <w:r w:rsidRPr="00481740">
        <w:t>- период, за который выплачивается премия или назначается выплата,</w:t>
      </w:r>
    </w:p>
    <w:p w14:paraId="49C9CE49" w14:textId="77777777" w:rsidR="00BC54AA" w:rsidRPr="00481740" w:rsidRDefault="00BC54AA" w:rsidP="00BC54AA">
      <w:pPr>
        <w:jc w:val="both"/>
      </w:pPr>
      <w:r w:rsidRPr="00481740">
        <w:t>определяются в положении об оплате труда работников соответствующего учреждения с учетом мнения представительного органа работников учреждения образования.</w:t>
      </w:r>
    </w:p>
    <w:p w14:paraId="5DFB9066" w14:textId="77777777" w:rsidR="00BC54AA" w:rsidRPr="00481740" w:rsidRDefault="00BC54AA" w:rsidP="00BC54AA">
      <w:pPr>
        <w:ind w:firstLine="708"/>
        <w:jc w:val="both"/>
      </w:pPr>
      <w:bookmarkStart w:id="39" w:name="sub_403"/>
      <w:r w:rsidRPr="00481740">
        <w:t>4.3. С учетом фактических результатов работы работника и при снижении интенсивности труда ранее установленный размер выплаты стимулирующего характера может быть досрочно пересмотрен или отменен локальным нормативным актом учреждения образования.</w:t>
      </w:r>
    </w:p>
    <w:bookmarkEnd w:id="39"/>
    <w:p w14:paraId="033E5027" w14:textId="77777777" w:rsidR="00726C13" w:rsidRPr="00481740" w:rsidRDefault="00726C13" w:rsidP="00726C13">
      <w:pPr>
        <w:ind w:firstLine="698"/>
        <w:jc w:val="right"/>
        <w:rPr>
          <w:rStyle w:val="aa"/>
          <w:bCs/>
          <w:color w:val="auto"/>
        </w:rPr>
      </w:pPr>
    </w:p>
    <w:p w14:paraId="08958BFD" w14:textId="77777777" w:rsidR="00BC54AA" w:rsidRPr="00481740" w:rsidRDefault="00BC54AA" w:rsidP="00BC54AA">
      <w:pPr>
        <w:pStyle w:val="1"/>
        <w:rPr>
          <w:sz w:val="28"/>
          <w:szCs w:val="28"/>
        </w:rPr>
      </w:pPr>
      <w:bookmarkStart w:id="40" w:name="sub_500"/>
      <w:r w:rsidRPr="00481740">
        <w:rPr>
          <w:sz w:val="28"/>
          <w:szCs w:val="28"/>
        </w:rPr>
        <w:t>5. Другие вопросы оплаты труда</w:t>
      </w:r>
    </w:p>
    <w:bookmarkEnd w:id="40"/>
    <w:p w14:paraId="6C2815A4" w14:textId="77777777" w:rsidR="00726C13" w:rsidRPr="00481740" w:rsidRDefault="00726C13" w:rsidP="00726C13">
      <w:pPr>
        <w:ind w:firstLine="698"/>
        <w:jc w:val="right"/>
        <w:rPr>
          <w:rStyle w:val="aa"/>
          <w:bCs/>
          <w:color w:val="auto"/>
        </w:rPr>
      </w:pPr>
    </w:p>
    <w:p w14:paraId="58D33645" w14:textId="77777777" w:rsidR="00644E1E" w:rsidRPr="00481740" w:rsidRDefault="00644E1E" w:rsidP="00644E1E">
      <w:pPr>
        <w:ind w:firstLine="708"/>
        <w:jc w:val="both"/>
      </w:pPr>
      <w:bookmarkStart w:id="41" w:name="sub_501"/>
      <w:r w:rsidRPr="00481740">
        <w:t>5.1. В случае задержки выплаты работникам заработной платы и других нарушений оплаты труда руководитель учреждения образования несет ответственность в соответствии с законодательством Российской Федерации.</w:t>
      </w:r>
    </w:p>
    <w:p w14:paraId="39D5CFCE" w14:textId="77777777" w:rsidR="00644E1E" w:rsidRPr="00481740" w:rsidRDefault="00644E1E" w:rsidP="00644E1E">
      <w:pPr>
        <w:ind w:firstLine="708"/>
        <w:jc w:val="both"/>
      </w:pPr>
      <w:bookmarkStart w:id="42" w:name="sub_502"/>
      <w:bookmarkEnd w:id="41"/>
      <w:r w:rsidRPr="00481740">
        <w:t xml:space="preserve">5.2. Руководитель учреждения образования имеет право делегировать руководителю структурного подразделения (филиала) полномочия по установлению размеров заработной платы работников структурного </w:t>
      </w:r>
      <w:r w:rsidRPr="00481740">
        <w:lastRenderedPageBreak/>
        <w:t>подразделения (филиала), выплат компенсационного и стимулирующего характера в соответствии с настоящим Положением.</w:t>
      </w:r>
    </w:p>
    <w:bookmarkEnd w:id="42"/>
    <w:p w14:paraId="5A91EA66" w14:textId="77777777" w:rsidR="00BC54AA" w:rsidRPr="00481740" w:rsidRDefault="00BC54AA" w:rsidP="00644E1E">
      <w:pPr>
        <w:ind w:firstLine="708"/>
        <w:jc w:val="both"/>
      </w:pPr>
      <w:r w:rsidRPr="00481740">
        <w:t xml:space="preserve">5.3. По должностям служащих и профессиям рабочих, размеры минимальных окладов (ставок заработной платы) по которым не определены настоящим Положением, размеры минимальных окладов (ставок заработной платы) устанавливаются руководителей учреждения образования в соответствии с профессиональными квалификационными группами и квалификационными уровнями в составе профессиональных групп </w:t>
      </w:r>
      <w:hyperlink r:id="rId29" w:history="1">
        <w:r w:rsidRPr="00481740">
          <w:rPr>
            <w:rStyle w:val="ab"/>
            <w:rFonts w:cs="Times New Roman CYR"/>
            <w:b w:val="0"/>
            <w:color w:val="auto"/>
          </w:rPr>
          <w:t>единого тарифно-квалификационного справочника</w:t>
        </w:r>
      </w:hyperlink>
      <w:r w:rsidRPr="00481740">
        <w:t xml:space="preserve"> работ и профессий рабочих, </w:t>
      </w:r>
      <w:hyperlink r:id="rId30" w:history="1">
        <w:r w:rsidRPr="00481740">
          <w:rPr>
            <w:rStyle w:val="ab"/>
            <w:rFonts w:cs="Times New Roman CYR"/>
            <w:b w:val="0"/>
            <w:color w:val="auto"/>
          </w:rPr>
          <w:t>единого квалификационного справочника</w:t>
        </w:r>
      </w:hyperlink>
      <w:r w:rsidRPr="00481740">
        <w:t xml:space="preserve"> должностей руководителей, специалистов и служащих.</w:t>
      </w:r>
    </w:p>
    <w:p w14:paraId="2ADA3FB8" w14:textId="77777777" w:rsidR="007736EF" w:rsidRPr="00481740" w:rsidRDefault="007736EF" w:rsidP="007736EF">
      <w:pPr>
        <w:ind w:firstLine="708"/>
        <w:jc w:val="both"/>
      </w:pPr>
      <w:r w:rsidRPr="00481740">
        <w:t>5.4. Для педагогических работников учреждений образования может применяется почасовая оплата: за часы, отработанные за отсутствующих по болезни или другим причинам учителей, преподавателей, воспитателей и других педагогических работников с их письменного согласия, продолжительностью не свыше двух месяцев, за педагогическую работу специалистов других учреждений и организаций (в том числе работников органов государственной власти и местного самоуправления, методических и учебно-методических кабинетов), привлекаемых к проведению учебных занятий в учреждениях.</w:t>
      </w:r>
    </w:p>
    <w:p w14:paraId="11CB4891" w14:textId="77777777" w:rsidR="007736EF" w:rsidRPr="00481740" w:rsidRDefault="007736EF" w:rsidP="007736EF">
      <w:pPr>
        <w:ind w:firstLine="708"/>
        <w:jc w:val="both"/>
      </w:pPr>
      <w:r w:rsidRPr="00481740">
        <w:t>Размер оплаты за один час педагогической работы определяется путем деления установленной ставки заработной платы педагогического работника за установленную норму часов педагогической работы на среднемесячное количество рабочих часов.</w:t>
      </w:r>
    </w:p>
    <w:p w14:paraId="3EABAA88" w14:textId="77777777" w:rsidR="007736EF" w:rsidRPr="00481740" w:rsidRDefault="007736EF" w:rsidP="007736EF">
      <w:pPr>
        <w:ind w:firstLine="708"/>
        <w:jc w:val="both"/>
      </w:pPr>
      <w:r w:rsidRPr="00481740">
        <w:t>Оплата труда педагогического работника за замещение отсутствующего преподавателя (учителя), если оно осуществлялось свыше двух месяцев, производится со дня начала замещения на общих основаниях с соответствующим увеличением его начальной (месячной) учебной нагрузки путем внесения изменений в тарификацию.</w:t>
      </w:r>
    </w:p>
    <w:p w14:paraId="3B03E044" w14:textId="6CA98B0F" w:rsidR="00C343ED" w:rsidRPr="00481740" w:rsidRDefault="007736EF" w:rsidP="002B220B">
      <w:pPr>
        <w:ind w:firstLine="708"/>
        <w:jc w:val="both"/>
      </w:pPr>
      <w:r w:rsidRPr="00481740">
        <w:t xml:space="preserve">5.5. </w:t>
      </w:r>
      <w:bookmarkStart w:id="43" w:name="sub_404"/>
      <w:r w:rsidR="002B220B" w:rsidRPr="00481740">
        <w:t>В пределах фонда оплаты труда учреждения образования</w:t>
      </w:r>
      <w:r w:rsidR="00C343ED" w:rsidRPr="00481740">
        <w:t>:</w:t>
      </w:r>
    </w:p>
    <w:p w14:paraId="7ED57D57" w14:textId="0A11CA6F" w:rsidR="00C343ED" w:rsidRPr="00481740" w:rsidRDefault="004A57A8" w:rsidP="00C343ED">
      <w:pPr>
        <w:ind w:firstLine="708"/>
        <w:jc w:val="both"/>
      </w:pPr>
      <w:r w:rsidRPr="00481740">
        <w:t xml:space="preserve">- </w:t>
      </w:r>
      <w:r w:rsidR="00C343ED" w:rsidRPr="00481740">
        <w:t>могут выплачиваться единовременные премии:</w:t>
      </w:r>
    </w:p>
    <w:p w14:paraId="5F36682B" w14:textId="0FDE6166" w:rsidR="00C343ED" w:rsidRPr="00481740" w:rsidRDefault="00C343ED" w:rsidP="00C343ED">
      <w:pPr>
        <w:ind w:firstLine="708"/>
        <w:jc w:val="both"/>
      </w:pPr>
      <w:r w:rsidRPr="00481740">
        <w:t>к государственным праздникам;</w:t>
      </w:r>
    </w:p>
    <w:p w14:paraId="4547134F" w14:textId="1D30107D" w:rsidR="00C343ED" w:rsidRPr="00481740" w:rsidRDefault="00C343ED" w:rsidP="00C343ED">
      <w:pPr>
        <w:ind w:firstLine="708"/>
        <w:jc w:val="both"/>
      </w:pPr>
      <w:r w:rsidRPr="00481740">
        <w:t>к профессиональным праздникам;</w:t>
      </w:r>
    </w:p>
    <w:p w14:paraId="52BCA7CC" w14:textId="6634BA3E" w:rsidR="00C343ED" w:rsidRPr="00481740" w:rsidRDefault="00C343ED" w:rsidP="00C343ED">
      <w:pPr>
        <w:ind w:firstLine="708"/>
        <w:jc w:val="both"/>
      </w:pPr>
      <w:r w:rsidRPr="00481740">
        <w:t>в связи с юбилейными датами (50, 55, 60, 65 лет)</w:t>
      </w:r>
      <w:r w:rsidR="004A57A8" w:rsidRPr="00481740">
        <w:t>;</w:t>
      </w:r>
    </w:p>
    <w:p w14:paraId="48D3A715" w14:textId="0B0002D3" w:rsidR="004A57A8" w:rsidRPr="00481740" w:rsidRDefault="004A57A8" w:rsidP="002B220B">
      <w:pPr>
        <w:ind w:firstLine="708"/>
        <w:jc w:val="both"/>
      </w:pPr>
      <w:r w:rsidRPr="00481740">
        <w:t xml:space="preserve">- </w:t>
      </w:r>
      <w:r w:rsidR="002B220B" w:rsidRPr="00481740">
        <w:t xml:space="preserve">по заявлению работника </w:t>
      </w:r>
      <w:r w:rsidR="00C343ED" w:rsidRPr="00481740">
        <w:t>может быть оказана материальная помощь</w:t>
      </w:r>
      <w:r w:rsidRPr="00481740">
        <w:t>.</w:t>
      </w:r>
    </w:p>
    <w:p w14:paraId="14EEB1E7" w14:textId="77777777" w:rsidR="004A57A8" w:rsidRPr="00481740" w:rsidRDefault="004A57A8" w:rsidP="004A57A8">
      <w:pPr>
        <w:ind w:firstLine="708"/>
        <w:jc w:val="both"/>
      </w:pPr>
      <w:r w:rsidRPr="00481740">
        <w:t xml:space="preserve">Выплаты единовременной премии работникам бюджетных (автономных) учреждений образования рекомендуется осуществлять за счет </w:t>
      </w:r>
      <w:proofErr w:type="gramStart"/>
      <w:r w:rsidRPr="00481740">
        <w:t>средств</w:t>
      </w:r>
      <w:proofErr w:type="gramEnd"/>
      <w:r w:rsidRPr="00481740">
        <w:t xml:space="preserve"> не предусмотренных на финансовое обеспечение выполнения муниципального задания на оказание муниципальных услуг (выполнение работ). </w:t>
      </w:r>
    </w:p>
    <w:bookmarkEnd w:id="43"/>
    <w:p w14:paraId="7F906AD8" w14:textId="599F95C4" w:rsidR="002B220B" w:rsidRPr="00481740" w:rsidRDefault="002B220B" w:rsidP="002B220B">
      <w:pPr>
        <w:ind w:firstLine="708"/>
        <w:jc w:val="both"/>
      </w:pPr>
      <w:r w:rsidRPr="00481740">
        <w:t>Установление размера и выплаты единовременной премии</w:t>
      </w:r>
      <w:r w:rsidR="004A57A8" w:rsidRPr="00481740">
        <w:t xml:space="preserve"> и материальной помощи</w:t>
      </w:r>
      <w:r w:rsidRPr="00481740">
        <w:t xml:space="preserve"> работникам производятся по решению руководителя учреждения в соответствии с локальным нормативным актом соответствующего учреждения образования.</w:t>
      </w:r>
    </w:p>
    <w:p w14:paraId="2D51BEC2" w14:textId="77777777" w:rsidR="007736EF" w:rsidRPr="00481740" w:rsidRDefault="007736EF" w:rsidP="007736EF">
      <w:pPr>
        <w:ind w:firstLine="708"/>
        <w:jc w:val="both"/>
      </w:pPr>
      <w:bookmarkStart w:id="44" w:name="sub_506"/>
      <w:r w:rsidRPr="00481740">
        <w:lastRenderedPageBreak/>
        <w:t>5.6. Условия оплаты труда, включая размер должностного оклада (оклада, ставки заработной платы) работника, повышающие коэффициенты к должностным окладам (окладам, ставкам заработной платы), выплаты компенсационного характера являются обязательными для включения в трудовой договор.</w:t>
      </w:r>
    </w:p>
    <w:bookmarkEnd w:id="44"/>
    <w:p w14:paraId="340FD984" w14:textId="77777777" w:rsidR="00F13178" w:rsidRPr="00481740" w:rsidRDefault="00F13178" w:rsidP="00F13178">
      <w:pPr>
        <w:ind w:firstLine="708"/>
        <w:jc w:val="both"/>
      </w:pPr>
      <w:r w:rsidRPr="00481740">
        <w:t xml:space="preserve">5.7. Заработная плата работника учреждения образования предельными размерами не ограничивается, за исключением случаев, предусмотренных </w:t>
      </w:r>
      <w:hyperlink r:id="rId31" w:history="1">
        <w:r w:rsidRPr="00481740">
          <w:rPr>
            <w:rStyle w:val="ab"/>
            <w:rFonts w:cs="Times New Roman CYR"/>
            <w:b w:val="0"/>
            <w:color w:val="auto"/>
          </w:rPr>
          <w:t>Трудовым Кодексом</w:t>
        </w:r>
      </w:hyperlink>
      <w:r w:rsidRPr="00481740">
        <w:t xml:space="preserve"> Российской Федерации.</w:t>
      </w:r>
    </w:p>
    <w:p w14:paraId="5F1869E7" w14:textId="77777777" w:rsidR="00CF2D41" w:rsidRPr="00481740" w:rsidRDefault="00CF2D41" w:rsidP="00CF2D41">
      <w:pPr>
        <w:ind w:firstLine="708"/>
        <w:jc w:val="both"/>
      </w:pPr>
      <w:bookmarkStart w:id="45" w:name="sub_558"/>
      <w:r w:rsidRPr="00481740">
        <w:t>5.8. Индексация заработной платы, предусматривающая направление дополнительных бюджетных ассигнований на увеличение размеров минимальных окладов (минимальных должностных окладов) по профессиональным квалификационным группам и квалификационным уровням, осуществляется на основании правовых актов органов местного самоуправления городского округа Кинешма.</w:t>
      </w:r>
    </w:p>
    <w:p w14:paraId="46A3B1A9" w14:textId="77777777" w:rsidR="00CF2D41" w:rsidRPr="00481740" w:rsidRDefault="00CF2D41" w:rsidP="00CF2D41">
      <w:pPr>
        <w:ind w:firstLine="708"/>
        <w:jc w:val="both"/>
      </w:pPr>
      <w:bookmarkStart w:id="46" w:name="sub_509"/>
      <w:bookmarkEnd w:id="45"/>
      <w:r w:rsidRPr="00481740">
        <w:t>5.9. Численный состав работников учреждения образования должен быть достаточным для гарантированного выполнения его функций, задач, объемов работ, установленных учредителем.</w:t>
      </w:r>
    </w:p>
    <w:p w14:paraId="10E38C12" w14:textId="77777777" w:rsidR="00CF2D41" w:rsidRPr="00481740" w:rsidRDefault="00CF2D41" w:rsidP="00CF2D41">
      <w:pPr>
        <w:ind w:firstLine="708"/>
        <w:jc w:val="both"/>
      </w:pPr>
      <w:bookmarkStart w:id="47" w:name="sub_511"/>
      <w:bookmarkEnd w:id="46"/>
      <w:r w:rsidRPr="00481740">
        <w:t>5.10. Фонд оплаты труда работников муниципального казенного учреждения образования формируется на календарный год исходя из объема соответствующих лимитов бюджетных обязательств, доведенных до казенного учреждения.</w:t>
      </w:r>
    </w:p>
    <w:bookmarkEnd w:id="47"/>
    <w:p w14:paraId="048142B1" w14:textId="77777777" w:rsidR="00CF2D41" w:rsidRPr="00481740" w:rsidRDefault="00CF2D41" w:rsidP="00CF2D41">
      <w:pPr>
        <w:ind w:firstLine="708"/>
        <w:jc w:val="both"/>
      </w:pPr>
      <w:r w:rsidRPr="00481740">
        <w:t>Фонд оплаты труда работников муниципального бюджетного, муниципального автономного учреждения образования формируется исходя из объема средств, поступающих в установленном порядке муниципальному бюджетному, муниципальному автономному учреждению из бюджета городского округа Кинешма, средств, поступающих от приносящей доход деятельности, и иных источников, не запрещенных законодательством Российской Федерации.</w:t>
      </w:r>
    </w:p>
    <w:p w14:paraId="6DE843F5" w14:textId="77777777" w:rsidR="00CF2D41" w:rsidRPr="00481740" w:rsidRDefault="00CF2D41" w:rsidP="00CF2D41">
      <w:pPr>
        <w:ind w:firstLine="708"/>
        <w:jc w:val="both"/>
      </w:pPr>
      <w:bookmarkStart w:id="48" w:name="sub_5113"/>
      <w:r w:rsidRPr="00481740">
        <w:t>Средства на оплату труда, формируемые за счет бюджетных ассигнований и направляемые муниципальными казенными учреждениями городского округа Кинешма на выплаты стимулирующего характера, не могут быть менее 30 процентов от общего фонда оплаты труда.</w:t>
      </w:r>
    </w:p>
    <w:bookmarkEnd w:id="48"/>
    <w:p w14:paraId="02840F09" w14:textId="77777777" w:rsidR="00CF2D41" w:rsidRPr="00481740" w:rsidRDefault="00CF2D41" w:rsidP="00CF2D41">
      <w:pPr>
        <w:ind w:firstLine="708"/>
        <w:jc w:val="both"/>
      </w:pPr>
      <w:r w:rsidRPr="00481740">
        <w:t>Средства, высвобождаемые при проведении мероприятий по оптимизации расходов на административно-управленческий и вспомогательный персонал муниципальных казенных учреждений с учетом предельной доли расходов на оплату его труда в фонде оплаты труда муниципального казенного учреждения образования не более 40 процентов, остаются в распоряжении муниципального казенного учреждения образования и направляются на повышение заработной платы.</w:t>
      </w:r>
    </w:p>
    <w:p w14:paraId="1F4177A8" w14:textId="77777777" w:rsidR="00CF2D41" w:rsidRPr="00481740" w:rsidRDefault="00CF2D41" w:rsidP="00CF2D41">
      <w:pPr>
        <w:ind w:firstLine="708"/>
        <w:jc w:val="both"/>
      </w:pPr>
      <w:bookmarkStart w:id="49" w:name="sub_5115"/>
      <w:r w:rsidRPr="00481740">
        <w:t xml:space="preserve">При проведении мероприятий по оптимизации расходов на административно-управленческий и вспомогательный персонал учреждений образования следует руководствоваться примерным перечнем должностей и профессий работников, относимых к административно-управленческому и вспомогательному персоналу, согласно </w:t>
      </w:r>
      <w:hyperlink w:anchor="sub_1300" w:history="1">
        <w:r w:rsidRPr="00481740">
          <w:rPr>
            <w:rStyle w:val="ab"/>
            <w:rFonts w:cs="Times New Roman CYR"/>
            <w:b w:val="0"/>
            <w:color w:val="auto"/>
          </w:rPr>
          <w:t>приложении 5</w:t>
        </w:r>
      </w:hyperlink>
      <w:r w:rsidRPr="00481740">
        <w:t xml:space="preserve"> к настоящему Положению.</w:t>
      </w:r>
    </w:p>
    <w:bookmarkEnd w:id="49"/>
    <w:p w14:paraId="405E47A6" w14:textId="77777777" w:rsidR="003E3F20" w:rsidRPr="00481740" w:rsidRDefault="003E3F20" w:rsidP="003E3F20">
      <w:pPr>
        <w:pStyle w:val="1"/>
        <w:rPr>
          <w:sz w:val="28"/>
          <w:szCs w:val="28"/>
        </w:rPr>
      </w:pPr>
      <w:r w:rsidRPr="00481740">
        <w:rPr>
          <w:sz w:val="28"/>
          <w:szCs w:val="28"/>
        </w:rPr>
        <w:lastRenderedPageBreak/>
        <w:t>6. Порядок формирования фонда оплаты труда</w:t>
      </w:r>
    </w:p>
    <w:p w14:paraId="7BEF94BA" w14:textId="77777777" w:rsidR="003E3F20" w:rsidRPr="00481740" w:rsidRDefault="003E3F20" w:rsidP="003E3F20"/>
    <w:p w14:paraId="31299337" w14:textId="77777777" w:rsidR="003E3F20" w:rsidRPr="00481740" w:rsidRDefault="003E3F20" w:rsidP="003E3F20">
      <w:pPr>
        <w:ind w:firstLine="708"/>
        <w:jc w:val="both"/>
      </w:pPr>
      <w:bookmarkStart w:id="50" w:name="sub_601"/>
      <w:r w:rsidRPr="00481740">
        <w:t>6.1. Действие настоящего порядка распространяется на формирование фонда оплаты труда работников централизованных бухгалтерий (далее - Бухгалтерии), являющихся муниципальными казенными учреждениями городского округа Кинешма.</w:t>
      </w:r>
    </w:p>
    <w:p w14:paraId="23017156" w14:textId="77777777" w:rsidR="003E3F20" w:rsidRPr="00481740" w:rsidRDefault="003E3F20" w:rsidP="003E3F20">
      <w:pPr>
        <w:ind w:firstLine="708"/>
        <w:jc w:val="both"/>
      </w:pPr>
      <w:bookmarkStart w:id="51" w:name="sub_602"/>
      <w:bookmarkEnd w:id="50"/>
      <w:r w:rsidRPr="00481740">
        <w:t>6.2. При формировании фонда оплаты труда работников Бухгалтерий, сверх суммы средств, направляемых на выплаты должностных окладов предусматриваются средства (в расчете на год):</w:t>
      </w:r>
    </w:p>
    <w:p w14:paraId="0965A73E" w14:textId="77777777" w:rsidR="003E3F20" w:rsidRPr="00481740" w:rsidRDefault="003E3F20" w:rsidP="003E3F20">
      <w:pPr>
        <w:ind w:firstLine="708"/>
        <w:jc w:val="both"/>
      </w:pPr>
      <w:bookmarkStart w:id="52" w:name="sub_621"/>
      <w:bookmarkEnd w:id="51"/>
      <w:r w:rsidRPr="00481740">
        <w:t>6.2.1. по категории работников административно-управленческого персонала:</w:t>
      </w:r>
    </w:p>
    <w:bookmarkEnd w:id="52"/>
    <w:p w14:paraId="1BCDB571" w14:textId="77777777" w:rsidR="003E3F20" w:rsidRPr="00481740" w:rsidRDefault="003E3F20" w:rsidP="003E3F20">
      <w:pPr>
        <w:ind w:firstLine="708"/>
        <w:jc w:val="both"/>
      </w:pPr>
      <w:r w:rsidRPr="00481740">
        <w:t>- на выплаты по результатам работы - в размере 3,5 должностных окладов;</w:t>
      </w:r>
    </w:p>
    <w:p w14:paraId="3DB66134" w14:textId="77777777" w:rsidR="003E3F20" w:rsidRPr="00481740" w:rsidRDefault="003E3F20" w:rsidP="003E3F20">
      <w:pPr>
        <w:ind w:firstLine="708"/>
        <w:jc w:val="both"/>
      </w:pPr>
      <w:r w:rsidRPr="00481740">
        <w:t>- на выплаты за интенсивность и высокие результаты работы - в размере одного должностного оклада;</w:t>
      </w:r>
    </w:p>
    <w:p w14:paraId="18BBE7BA" w14:textId="77777777" w:rsidR="003E3F20" w:rsidRPr="00481740" w:rsidRDefault="003E3F20" w:rsidP="003E3F20">
      <w:pPr>
        <w:ind w:firstLine="708"/>
        <w:jc w:val="both"/>
      </w:pPr>
      <w:r w:rsidRPr="00481740">
        <w:t>- на выплату материальной помощи при предоставлении ежегодного оплачиваемого отпуска - в размере одного должностного оклада.</w:t>
      </w:r>
    </w:p>
    <w:p w14:paraId="7BB58A42" w14:textId="77777777" w:rsidR="003E3F20" w:rsidRPr="00481740" w:rsidRDefault="003E3F20" w:rsidP="003E3F20">
      <w:pPr>
        <w:ind w:firstLine="708"/>
        <w:jc w:val="both"/>
      </w:pPr>
      <w:bookmarkStart w:id="53" w:name="sub_622"/>
      <w:r w:rsidRPr="00481740">
        <w:t>6.2.2. по должностям, отнесенным в соответствии с профессиональными квалификационными группами (ПКГ) к категории служащих:</w:t>
      </w:r>
    </w:p>
    <w:bookmarkEnd w:id="53"/>
    <w:p w14:paraId="7E85EEF3" w14:textId="77777777" w:rsidR="003E3F20" w:rsidRPr="00481740" w:rsidRDefault="003E3F20" w:rsidP="003E3F20">
      <w:pPr>
        <w:ind w:firstLine="708"/>
        <w:jc w:val="both"/>
      </w:pPr>
      <w:r w:rsidRPr="00481740">
        <w:t>- ежемесячное денежное поощрение – в размере двенадцати должностных окладов;</w:t>
      </w:r>
    </w:p>
    <w:p w14:paraId="732CCC8C" w14:textId="77777777" w:rsidR="003E3F20" w:rsidRPr="00481740" w:rsidRDefault="003E3F20" w:rsidP="003E3F20">
      <w:pPr>
        <w:ind w:firstLine="708"/>
        <w:jc w:val="both"/>
      </w:pPr>
      <w:r w:rsidRPr="00481740">
        <w:t>- на выплаты по результатам работы – в размере 3,5 должностных окладов;</w:t>
      </w:r>
    </w:p>
    <w:p w14:paraId="18B002D5" w14:textId="77777777" w:rsidR="003E3F20" w:rsidRPr="00481740" w:rsidRDefault="003E3F20" w:rsidP="003E3F20">
      <w:pPr>
        <w:ind w:firstLine="708"/>
        <w:jc w:val="both"/>
      </w:pPr>
      <w:r w:rsidRPr="00481740">
        <w:t>- на выплаты за интенсивность и высокие результаты работы – в  размере одного должностного оклада;</w:t>
      </w:r>
    </w:p>
    <w:p w14:paraId="3369757A" w14:textId="77777777" w:rsidR="003E3F20" w:rsidRPr="00481740" w:rsidRDefault="003E3F20" w:rsidP="003E3F20">
      <w:pPr>
        <w:ind w:firstLine="708"/>
        <w:jc w:val="both"/>
      </w:pPr>
      <w:r w:rsidRPr="00481740">
        <w:t>- на выплату материальной помощи при предоставлении ежегодного оплачиваемого отпуска – в размере одного должностного оклада.</w:t>
      </w:r>
    </w:p>
    <w:p w14:paraId="6FCCA9D3" w14:textId="77777777" w:rsidR="003E3F20" w:rsidRPr="00481740" w:rsidRDefault="003E3F20" w:rsidP="003E3F20">
      <w:pPr>
        <w:ind w:firstLine="708"/>
        <w:jc w:val="both"/>
      </w:pPr>
      <w:bookmarkStart w:id="54" w:name="sub_623"/>
      <w:r w:rsidRPr="00481740">
        <w:t>6.2.3. по должностям, отнесенным в соответствии с профессиональными квалификационными группами (ПКГ) к категории рабочих:</w:t>
      </w:r>
    </w:p>
    <w:bookmarkEnd w:id="54"/>
    <w:p w14:paraId="199C020F" w14:textId="77777777" w:rsidR="003E3F20" w:rsidRPr="00481740" w:rsidRDefault="003E3F20" w:rsidP="003E3F20">
      <w:pPr>
        <w:ind w:firstLine="708"/>
        <w:jc w:val="both"/>
      </w:pPr>
      <w:r w:rsidRPr="00481740">
        <w:t>- на выплаты по результатам работы – в размере 3,5 должностных окладов;</w:t>
      </w:r>
    </w:p>
    <w:p w14:paraId="1107BD6A" w14:textId="77777777" w:rsidR="003E3F20" w:rsidRPr="00481740" w:rsidRDefault="003E3F20" w:rsidP="003E3F20">
      <w:pPr>
        <w:ind w:firstLine="708"/>
        <w:jc w:val="both"/>
      </w:pPr>
      <w:r w:rsidRPr="00481740">
        <w:t>- на выплаты за интенсивность и высокие результаты работы – в размере одного должностного оклада;</w:t>
      </w:r>
    </w:p>
    <w:p w14:paraId="70FA3551" w14:textId="77777777" w:rsidR="003E3F20" w:rsidRPr="00481740" w:rsidRDefault="003E3F20" w:rsidP="003E3F20">
      <w:pPr>
        <w:ind w:firstLine="708"/>
        <w:jc w:val="both"/>
      </w:pPr>
      <w:r w:rsidRPr="00481740">
        <w:t>- на выплату материальной помощи при предоставлении ежегодного оплачиваемого отпуска – в размере одного должностного оклада.</w:t>
      </w:r>
    </w:p>
    <w:p w14:paraId="49DC4BE7" w14:textId="77777777" w:rsidR="003E3F20" w:rsidRPr="00481740" w:rsidRDefault="003E3F20" w:rsidP="003E3F20"/>
    <w:p w14:paraId="2358B0EA" w14:textId="77777777" w:rsidR="00565504" w:rsidRPr="00481740" w:rsidRDefault="00565504" w:rsidP="00726C13">
      <w:pPr>
        <w:ind w:firstLine="698"/>
        <w:jc w:val="right"/>
        <w:rPr>
          <w:rStyle w:val="aa"/>
          <w:bCs/>
          <w:color w:val="auto"/>
        </w:rPr>
      </w:pPr>
    </w:p>
    <w:p w14:paraId="1C87CC3D" w14:textId="77777777" w:rsidR="00CF2D41" w:rsidRPr="00481740" w:rsidRDefault="00CF2D41" w:rsidP="00726C13">
      <w:pPr>
        <w:ind w:firstLine="698"/>
        <w:jc w:val="right"/>
        <w:rPr>
          <w:rStyle w:val="aa"/>
          <w:b w:val="0"/>
          <w:bCs/>
          <w:color w:val="auto"/>
        </w:rPr>
      </w:pPr>
    </w:p>
    <w:p w14:paraId="20B301BA" w14:textId="77777777" w:rsidR="00CF2D41" w:rsidRPr="00481740" w:rsidRDefault="00CF2D41" w:rsidP="00726C13">
      <w:pPr>
        <w:ind w:firstLine="698"/>
        <w:jc w:val="right"/>
        <w:rPr>
          <w:rStyle w:val="aa"/>
          <w:b w:val="0"/>
          <w:bCs/>
          <w:color w:val="auto"/>
        </w:rPr>
      </w:pPr>
    </w:p>
    <w:p w14:paraId="0E55ED94" w14:textId="77777777" w:rsidR="00CF2D41" w:rsidRPr="00481740" w:rsidRDefault="00CF2D41" w:rsidP="00726C13">
      <w:pPr>
        <w:ind w:firstLine="698"/>
        <w:jc w:val="right"/>
        <w:rPr>
          <w:rStyle w:val="aa"/>
          <w:b w:val="0"/>
          <w:bCs/>
          <w:color w:val="auto"/>
        </w:rPr>
      </w:pPr>
    </w:p>
    <w:p w14:paraId="1187F24D" w14:textId="77777777" w:rsidR="00CF2D41" w:rsidRPr="00481740" w:rsidRDefault="00CF2D41" w:rsidP="00726C13">
      <w:pPr>
        <w:ind w:firstLine="698"/>
        <w:jc w:val="right"/>
        <w:rPr>
          <w:rStyle w:val="aa"/>
          <w:b w:val="0"/>
          <w:bCs/>
          <w:color w:val="auto"/>
        </w:rPr>
      </w:pPr>
    </w:p>
    <w:p w14:paraId="27673BE8" w14:textId="77777777" w:rsidR="00CF2D41" w:rsidRPr="00481740" w:rsidRDefault="00CF2D41" w:rsidP="00726C13">
      <w:pPr>
        <w:ind w:firstLine="698"/>
        <w:jc w:val="right"/>
        <w:rPr>
          <w:rStyle w:val="aa"/>
          <w:b w:val="0"/>
          <w:bCs/>
          <w:color w:val="auto"/>
        </w:rPr>
      </w:pPr>
    </w:p>
    <w:p w14:paraId="3E71F525" w14:textId="77777777" w:rsidR="00CF2D41" w:rsidRPr="00481740" w:rsidRDefault="00CF2D41" w:rsidP="00726C13">
      <w:pPr>
        <w:ind w:firstLine="698"/>
        <w:jc w:val="right"/>
        <w:rPr>
          <w:rStyle w:val="aa"/>
          <w:b w:val="0"/>
          <w:bCs/>
          <w:color w:val="auto"/>
        </w:rPr>
      </w:pPr>
    </w:p>
    <w:p w14:paraId="324FB724" w14:textId="77777777" w:rsidR="00D000B2" w:rsidRPr="00B75498" w:rsidRDefault="00726C13" w:rsidP="00726C13">
      <w:pPr>
        <w:ind w:firstLine="698"/>
        <w:jc w:val="right"/>
        <w:rPr>
          <w:rStyle w:val="aa"/>
          <w:b w:val="0"/>
          <w:bCs/>
          <w:color w:val="auto"/>
          <w:sz w:val="26"/>
          <w:szCs w:val="26"/>
        </w:rPr>
      </w:pPr>
      <w:r w:rsidRPr="00B75498">
        <w:rPr>
          <w:rStyle w:val="aa"/>
          <w:b w:val="0"/>
          <w:bCs/>
          <w:color w:val="auto"/>
          <w:sz w:val="26"/>
          <w:szCs w:val="26"/>
        </w:rPr>
        <w:lastRenderedPageBreak/>
        <w:t>Приложение 1</w:t>
      </w:r>
      <w:r w:rsidRPr="00B75498">
        <w:rPr>
          <w:rStyle w:val="aa"/>
          <w:b w:val="0"/>
          <w:bCs/>
          <w:color w:val="auto"/>
          <w:sz w:val="26"/>
          <w:szCs w:val="26"/>
        </w:rPr>
        <w:br/>
        <w:t xml:space="preserve">к </w:t>
      </w:r>
      <w:r w:rsidR="00EB0D3E" w:rsidRPr="00B75498">
        <w:rPr>
          <w:rStyle w:val="aa"/>
          <w:b w:val="0"/>
          <w:bCs/>
          <w:color w:val="auto"/>
          <w:sz w:val="26"/>
          <w:szCs w:val="26"/>
        </w:rPr>
        <w:t xml:space="preserve">Типовому </w:t>
      </w:r>
      <w:proofErr w:type="gramStart"/>
      <w:r w:rsidR="00EB0D3E" w:rsidRPr="00B75498">
        <w:rPr>
          <w:rStyle w:val="aa"/>
          <w:b w:val="0"/>
          <w:bCs/>
          <w:color w:val="auto"/>
          <w:sz w:val="26"/>
          <w:szCs w:val="26"/>
        </w:rPr>
        <w:t>п</w:t>
      </w:r>
      <w:proofErr w:type="gramEnd"/>
      <w:r w:rsidR="00922DF1" w:rsidRPr="00B75498">
        <w:fldChar w:fldCharType="begin"/>
      </w:r>
      <w:r w:rsidR="00922DF1" w:rsidRPr="00B75498">
        <w:rPr>
          <w:sz w:val="26"/>
          <w:szCs w:val="26"/>
        </w:rPr>
        <w:instrText xml:space="preserve"> HYPERLINK \l "sub_1000" </w:instrText>
      </w:r>
      <w:r w:rsidR="00922DF1" w:rsidRPr="00B75498">
        <w:fldChar w:fldCharType="separate"/>
      </w:r>
      <w:r w:rsidR="00EB0D3E" w:rsidRPr="00B75498">
        <w:rPr>
          <w:rStyle w:val="ab"/>
          <w:rFonts w:cs="Times New Roman CYR"/>
          <w:b w:val="0"/>
          <w:color w:val="auto"/>
          <w:sz w:val="26"/>
          <w:szCs w:val="26"/>
        </w:rPr>
        <w:t>оложению</w:t>
      </w:r>
      <w:r w:rsidR="00922DF1" w:rsidRPr="00B75498">
        <w:rPr>
          <w:rStyle w:val="ab"/>
          <w:rFonts w:cs="Times New Roman CYR"/>
          <w:b w:val="0"/>
          <w:color w:val="auto"/>
          <w:sz w:val="26"/>
          <w:szCs w:val="26"/>
        </w:rPr>
        <w:fldChar w:fldCharType="end"/>
      </w:r>
      <w:r w:rsidR="00EB0D3E" w:rsidRPr="00B75498">
        <w:rPr>
          <w:rStyle w:val="ab"/>
          <w:rFonts w:cs="Times New Roman CYR"/>
          <w:b w:val="0"/>
          <w:color w:val="auto"/>
          <w:sz w:val="26"/>
          <w:szCs w:val="26"/>
        </w:rPr>
        <w:t xml:space="preserve"> </w:t>
      </w:r>
      <w:r w:rsidRPr="00B75498">
        <w:rPr>
          <w:rStyle w:val="aa"/>
          <w:b w:val="0"/>
          <w:bCs/>
          <w:color w:val="auto"/>
          <w:sz w:val="26"/>
          <w:szCs w:val="26"/>
        </w:rPr>
        <w:t>о</w:t>
      </w:r>
      <w:r w:rsidR="00EB0D3E" w:rsidRPr="00B75498">
        <w:rPr>
          <w:rStyle w:val="aa"/>
          <w:b w:val="0"/>
          <w:bCs/>
          <w:color w:val="auto"/>
          <w:sz w:val="26"/>
          <w:szCs w:val="26"/>
        </w:rPr>
        <w:t xml:space="preserve">б </w:t>
      </w:r>
      <w:r w:rsidRPr="00B75498">
        <w:rPr>
          <w:rStyle w:val="aa"/>
          <w:b w:val="0"/>
          <w:bCs/>
          <w:color w:val="auto"/>
          <w:sz w:val="26"/>
          <w:szCs w:val="26"/>
        </w:rPr>
        <w:t>оплат</w:t>
      </w:r>
      <w:r w:rsidR="00EB0D3E" w:rsidRPr="00B75498">
        <w:rPr>
          <w:rStyle w:val="aa"/>
          <w:b w:val="0"/>
          <w:bCs/>
          <w:color w:val="auto"/>
          <w:sz w:val="26"/>
          <w:szCs w:val="26"/>
        </w:rPr>
        <w:t>е</w:t>
      </w:r>
      <w:r w:rsidRPr="00B75498">
        <w:rPr>
          <w:rStyle w:val="aa"/>
          <w:b w:val="0"/>
          <w:bCs/>
          <w:color w:val="auto"/>
          <w:sz w:val="26"/>
          <w:szCs w:val="26"/>
        </w:rPr>
        <w:t xml:space="preserve"> труда </w:t>
      </w:r>
      <w:r w:rsidR="00EB0D3E" w:rsidRPr="00B75498">
        <w:rPr>
          <w:rStyle w:val="aa"/>
          <w:b w:val="0"/>
          <w:bCs/>
          <w:color w:val="auto"/>
          <w:sz w:val="26"/>
          <w:szCs w:val="26"/>
        </w:rPr>
        <w:t>р</w:t>
      </w:r>
      <w:r w:rsidRPr="00B75498">
        <w:rPr>
          <w:rStyle w:val="aa"/>
          <w:b w:val="0"/>
          <w:bCs/>
          <w:color w:val="auto"/>
          <w:sz w:val="26"/>
          <w:szCs w:val="26"/>
        </w:rPr>
        <w:t>аботников</w:t>
      </w:r>
      <w:r w:rsidR="00EB0D3E" w:rsidRPr="00B75498">
        <w:rPr>
          <w:rStyle w:val="aa"/>
          <w:b w:val="0"/>
          <w:bCs/>
          <w:color w:val="auto"/>
          <w:sz w:val="26"/>
          <w:szCs w:val="26"/>
        </w:rPr>
        <w:t xml:space="preserve"> </w:t>
      </w:r>
    </w:p>
    <w:p w14:paraId="1860A972" w14:textId="77777777" w:rsidR="00D000B2" w:rsidRPr="00B75498" w:rsidRDefault="000B1950" w:rsidP="00726C13">
      <w:pPr>
        <w:ind w:firstLine="698"/>
        <w:jc w:val="right"/>
        <w:rPr>
          <w:rStyle w:val="aa"/>
          <w:b w:val="0"/>
          <w:bCs/>
          <w:color w:val="auto"/>
          <w:sz w:val="26"/>
          <w:szCs w:val="26"/>
        </w:rPr>
      </w:pPr>
      <w:r w:rsidRPr="00B75498">
        <w:rPr>
          <w:rStyle w:val="aa"/>
          <w:b w:val="0"/>
          <w:bCs/>
          <w:color w:val="auto"/>
          <w:sz w:val="26"/>
          <w:szCs w:val="26"/>
        </w:rPr>
        <w:t>м</w:t>
      </w:r>
      <w:r w:rsidR="00726C13" w:rsidRPr="00B75498">
        <w:rPr>
          <w:rStyle w:val="aa"/>
          <w:b w:val="0"/>
          <w:bCs/>
          <w:color w:val="auto"/>
          <w:sz w:val="26"/>
          <w:szCs w:val="26"/>
        </w:rPr>
        <w:t>униципальных</w:t>
      </w:r>
      <w:r w:rsidRPr="00B75498">
        <w:rPr>
          <w:rStyle w:val="aa"/>
          <w:b w:val="0"/>
          <w:bCs/>
          <w:color w:val="auto"/>
          <w:sz w:val="26"/>
          <w:szCs w:val="26"/>
        </w:rPr>
        <w:t xml:space="preserve"> </w:t>
      </w:r>
      <w:r w:rsidR="00EB0D3E" w:rsidRPr="00B75498">
        <w:rPr>
          <w:rStyle w:val="aa"/>
          <w:b w:val="0"/>
          <w:bCs/>
          <w:color w:val="auto"/>
          <w:sz w:val="26"/>
          <w:szCs w:val="26"/>
        </w:rPr>
        <w:t>учреждений</w:t>
      </w:r>
      <w:r w:rsidR="00D000B2" w:rsidRPr="00B75498">
        <w:rPr>
          <w:rStyle w:val="aa"/>
          <w:b w:val="0"/>
          <w:bCs/>
          <w:color w:val="auto"/>
          <w:sz w:val="26"/>
          <w:szCs w:val="26"/>
        </w:rPr>
        <w:t xml:space="preserve"> </w:t>
      </w:r>
      <w:r w:rsidR="00EB0D3E" w:rsidRPr="00B75498">
        <w:rPr>
          <w:rStyle w:val="aa"/>
          <w:b w:val="0"/>
          <w:bCs/>
          <w:color w:val="auto"/>
          <w:sz w:val="26"/>
          <w:szCs w:val="26"/>
        </w:rPr>
        <w:t>городского округа Кинешма</w:t>
      </w:r>
      <w:r w:rsidR="00726C13" w:rsidRPr="00B75498">
        <w:rPr>
          <w:rStyle w:val="aa"/>
          <w:b w:val="0"/>
          <w:bCs/>
          <w:color w:val="auto"/>
          <w:sz w:val="26"/>
          <w:szCs w:val="26"/>
        </w:rPr>
        <w:t>,</w:t>
      </w:r>
      <w:r w:rsidRPr="00B75498">
        <w:rPr>
          <w:rStyle w:val="aa"/>
          <w:b w:val="0"/>
          <w:bCs/>
          <w:color w:val="auto"/>
          <w:sz w:val="26"/>
          <w:szCs w:val="26"/>
        </w:rPr>
        <w:t xml:space="preserve"> </w:t>
      </w:r>
      <w:r w:rsidR="00726C13" w:rsidRPr="00B75498">
        <w:rPr>
          <w:rStyle w:val="aa"/>
          <w:b w:val="0"/>
          <w:bCs/>
          <w:color w:val="auto"/>
          <w:sz w:val="26"/>
          <w:szCs w:val="26"/>
        </w:rPr>
        <w:t>подведомственных</w:t>
      </w:r>
      <w:r w:rsidR="00D000B2" w:rsidRPr="00B75498">
        <w:rPr>
          <w:rStyle w:val="aa"/>
          <w:b w:val="0"/>
          <w:bCs/>
          <w:color w:val="auto"/>
          <w:sz w:val="26"/>
          <w:szCs w:val="26"/>
        </w:rPr>
        <w:t xml:space="preserve"> </w:t>
      </w:r>
      <w:r w:rsidR="007E5E1C" w:rsidRPr="00B75498">
        <w:rPr>
          <w:rStyle w:val="aa"/>
          <w:b w:val="0"/>
          <w:bCs/>
          <w:color w:val="auto"/>
          <w:sz w:val="26"/>
          <w:szCs w:val="26"/>
        </w:rPr>
        <w:t>у</w:t>
      </w:r>
      <w:r w:rsidR="00726C13" w:rsidRPr="00B75498">
        <w:rPr>
          <w:rStyle w:val="aa"/>
          <w:b w:val="0"/>
          <w:bCs/>
          <w:color w:val="auto"/>
          <w:sz w:val="26"/>
          <w:szCs w:val="26"/>
        </w:rPr>
        <w:t>правлению образования</w:t>
      </w:r>
      <w:r w:rsidR="00EB0D3E" w:rsidRPr="00B75498">
        <w:rPr>
          <w:rStyle w:val="aa"/>
          <w:b w:val="0"/>
          <w:bCs/>
          <w:color w:val="auto"/>
          <w:sz w:val="26"/>
          <w:szCs w:val="26"/>
        </w:rPr>
        <w:t xml:space="preserve"> </w:t>
      </w:r>
    </w:p>
    <w:p w14:paraId="3F5B55E4" w14:textId="704D4A2E" w:rsidR="00726C13" w:rsidRPr="00B75498" w:rsidRDefault="00726C13" w:rsidP="00726C13">
      <w:pPr>
        <w:ind w:firstLine="698"/>
        <w:jc w:val="right"/>
        <w:rPr>
          <w:b/>
          <w:sz w:val="26"/>
          <w:szCs w:val="26"/>
        </w:rPr>
      </w:pPr>
      <w:r w:rsidRPr="00B75498">
        <w:rPr>
          <w:rStyle w:val="aa"/>
          <w:b w:val="0"/>
          <w:bCs/>
          <w:color w:val="auto"/>
          <w:sz w:val="26"/>
          <w:szCs w:val="26"/>
        </w:rPr>
        <w:t>администрации</w:t>
      </w:r>
      <w:r w:rsidR="00D000B2" w:rsidRPr="00B75498">
        <w:rPr>
          <w:rStyle w:val="aa"/>
          <w:b w:val="0"/>
          <w:bCs/>
          <w:color w:val="auto"/>
          <w:sz w:val="26"/>
          <w:szCs w:val="26"/>
        </w:rPr>
        <w:t xml:space="preserve"> </w:t>
      </w:r>
      <w:r w:rsidRPr="00B75498">
        <w:rPr>
          <w:rStyle w:val="aa"/>
          <w:b w:val="0"/>
          <w:bCs/>
          <w:color w:val="auto"/>
          <w:sz w:val="26"/>
          <w:szCs w:val="26"/>
        </w:rPr>
        <w:t>городского округа Кинешма</w:t>
      </w:r>
    </w:p>
    <w:p w14:paraId="2DFAD87B" w14:textId="77777777" w:rsidR="00726C13" w:rsidRPr="00481740" w:rsidRDefault="00726C13" w:rsidP="00726C13"/>
    <w:p w14:paraId="0B4FB98F" w14:textId="77777777" w:rsidR="00726C13" w:rsidRPr="00481740" w:rsidRDefault="00726C13" w:rsidP="00726C13">
      <w:pPr>
        <w:pStyle w:val="1"/>
        <w:rPr>
          <w:b w:val="0"/>
          <w:sz w:val="28"/>
          <w:szCs w:val="28"/>
        </w:rPr>
      </w:pPr>
      <w:r w:rsidRPr="00481740">
        <w:rPr>
          <w:b w:val="0"/>
          <w:sz w:val="28"/>
          <w:szCs w:val="28"/>
        </w:rPr>
        <w:t>Должностные оклады (оклады, ставки заработной платы) по квалификационным уровням профессиональных квалификационных групп (ПКГ) в зависимости от повышающих коэффициентов к минимальным окладам по квалификационным уровням ПКГ</w:t>
      </w:r>
    </w:p>
    <w:p w14:paraId="0C8E5262" w14:textId="77777777" w:rsidR="00726C13" w:rsidRPr="00481740" w:rsidRDefault="00726C13" w:rsidP="00726C13"/>
    <w:p w14:paraId="4AFB2C41" w14:textId="77777777" w:rsidR="00726C13" w:rsidRPr="00481740" w:rsidRDefault="00726C13" w:rsidP="00726C13">
      <w:pPr>
        <w:pStyle w:val="1"/>
      </w:pPr>
      <w:bookmarkStart w:id="55" w:name="sub_1110"/>
      <w:r w:rsidRPr="00481740">
        <w:t>ПКГ общеотраслевых профессий рабочих</w:t>
      </w:r>
      <w:r w:rsidRPr="00481740">
        <w:br/>
        <w:t xml:space="preserve">(утверждены </w:t>
      </w:r>
      <w:hyperlink r:id="rId32" w:history="1">
        <w:r w:rsidRPr="00481740">
          <w:rPr>
            <w:rStyle w:val="ab"/>
            <w:rFonts w:cs="Times New Roman CYR"/>
            <w:b/>
            <w:bCs w:val="0"/>
            <w:color w:val="auto"/>
          </w:rPr>
          <w:t>приказом</w:t>
        </w:r>
      </w:hyperlink>
      <w:r w:rsidRPr="00481740">
        <w:t xml:space="preserve"> Министерства здравоохранения и социального развития Российской Федерации от 29.05.2008 № 248н)</w:t>
      </w:r>
    </w:p>
    <w:bookmarkEnd w:id="55"/>
    <w:p w14:paraId="20DD8B5D" w14:textId="77777777" w:rsidR="00726C13" w:rsidRPr="00481740" w:rsidRDefault="00726C13" w:rsidP="00726C13"/>
    <w:tbl>
      <w:tblPr>
        <w:tblW w:w="10471"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3"/>
        <w:gridCol w:w="2426"/>
        <w:gridCol w:w="3780"/>
        <w:gridCol w:w="1732"/>
        <w:gridCol w:w="1540"/>
      </w:tblGrid>
      <w:tr w:rsidR="00481740" w:rsidRPr="00481740" w14:paraId="795A57FC" w14:textId="77777777" w:rsidTr="00EE28A9">
        <w:tc>
          <w:tcPr>
            <w:tcW w:w="993" w:type="dxa"/>
            <w:tcBorders>
              <w:top w:val="single" w:sz="4" w:space="0" w:color="auto"/>
              <w:bottom w:val="single" w:sz="4" w:space="0" w:color="auto"/>
              <w:right w:val="single" w:sz="4" w:space="0" w:color="auto"/>
            </w:tcBorders>
          </w:tcPr>
          <w:p w14:paraId="6E3828C7" w14:textId="77777777" w:rsidR="00726C13" w:rsidRPr="00481740" w:rsidRDefault="00726C13" w:rsidP="0080605D">
            <w:pPr>
              <w:pStyle w:val="ad"/>
              <w:jc w:val="center"/>
              <w:rPr>
                <w:sz w:val="22"/>
                <w:szCs w:val="22"/>
              </w:rPr>
            </w:pPr>
            <w:r w:rsidRPr="00481740">
              <w:rPr>
                <w:sz w:val="22"/>
                <w:szCs w:val="22"/>
              </w:rPr>
              <w:t>номер уровня ПКГ</w:t>
            </w:r>
          </w:p>
        </w:tc>
        <w:tc>
          <w:tcPr>
            <w:tcW w:w="2426" w:type="dxa"/>
            <w:tcBorders>
              <w:top w:val="single" w:sz="4" w:space="0" w:color="auto"/>
              <w:left w:val="single" w:sz="4" w:space="0" w:color="auto"/>
              <w:bottom w:val="single" w:sz="4" w:space="0" w:color="auto"/>
              <w:right w:val="single" w:sz="4" w:space="0" w:color="auto"/>
            </w:tcBorders>
          </w:tcPr>
          <w:p w14:paraId="7B814AC2" w14:textId="77777777" w:rsidR="00726C13" w:rsidRPr="00481740" w:rsidRDefault="00726C13" w:rsidP="0080605D">
            <w:pPr>
              <w:pStyle w:val="ad"/>
              <w:jc w:val="center"/>
              <w:rPr>
                <w:sz w:val="22"/>
                <w:szCs w:val="22"/>
              </w:rPr>
            </w:pPr>
            <w:r w:rsidRPr="00481740">
              <w:rPr>
                <w:sz w:val="22"/>
                <w:szCs w:val="22"/>
              </w:rPr>
              <w:t>Квалификационный уровень</w:t>
            </w:r>
          </w:p>
        </w:tc>
        <w:tc>
          <w:tcPr>
            <w:tcW w:w="3780" w:type="dxa"/>
            <w:tcBorders>
              <w:top w:val="single" w:sz="4" w:space="0" w:color="auto"/>
              <w:left w:val="single" w:sz="4" w:space="0" w:color="auto"/>
              <w:bottom w:val="single" w:sz="4" w:space="0" w:color="auto"/>
              <w:right w:val="single" w:sz="4" w:space="0" w:color="auto"/>
            </w:tcBorders>
          </w:tcPr>
          <w:p w14:paraId="2A1DE70B" w14:textId="77777777" w:rsidR="00726C13" w:rsidRPr="00481740" w:rsidRDefault="00726C13" w:rsidP="0080605D">
            <w:pPr>
              <w:pStyle w:val="ad"/>
              <w:jc w:val="center"/>
              <w:rPr>
                <w:sz w:val="22"/>
                <w:szCs w:val="22"/>
              </w:rPr>
            </w:pPr>
            <w:r w:rsidRPr="00481740">
              <w:rPr>
                <w:sz w:val="22"/>
                <w:szCs w:val="22"/>
              </w:rPr>
              <w:t>Должности, отнесенные к квалификационным уровням</w:t>
            </w:r>
          </w:p>
        </w:tc>
        <w:tc>
          <w:tcPr>
            <w:tcW w:w="1732" w:type="dxa"/>
            <w:tcBorders>
              <w:top w:val="single" w:sz="4" w:space="0" w:color="auto"/>
              <w:left w:val="single" w:sz="4" w:space="0" w:color="auto"/>
              <w:bottom w:val="single" w:sz="4" w:space="0" w:color="auto"/>
              <w:right w:val="single" w:sz="4" w:space="0" w:color="auto"/>
            </w:tcBorders>
          </w:tcPr>
          <w:p w14:paraId="5835607E" w14:textId="77777777" w:rsidR="00726C13" w:rsidRPr="00481740" w:rsidRDefault="00726C13" w:rsidP="0080605D">
            <w:pPr>
              <w:pStyle w:val="ad"/>
              <w:jc w:val="center"/>
              <w:rPr>
                <w:sz w:val="22"/>
                <w:szCs w:val="22"/>
              </w:rPr>
            </w:pPr>
            <w:r w:rsidRPr="00481740">
              <w:rPr>
                <w:sz w:val="22"/>
                <w:szCs w:val="22"/>
              </w:rPr>
              <w:t>Минимальный оклад, руб.</w:t>
            </w:r>
          </w:p>
        </w:tc>
        <w:tc>
          <w:tcPr>
            <w:tcW w:w="1540" w:type="dxa"/>
            <w:tcBorders>
              <w:top w:val="single" w:sz="4" w:space="0" w:color="auto"/>
              <w:left w:val="single" w:sz="4" w:space="0" w:color="auto"/>
              <w:bottom w:val="single" w:sz="4" w:space="0" w:color="auto"/>
            </w:tcBorders>
          </w:tcPr>
          <w:p w14:paraId="12C3B744" w14:textId="77777777" w:rsidR="00726C13" w:rsidRPr="00481740" w:rsidRDefault="00726C13" w:rsidP="0080605D">
            <w:pPr>
              <w:pStyle w:val="ad"/>
              <w:jc w:val="center"/>
              <w:rPr>
                <w:sz w:val="22"/>
                <w:szCs w:val="22"/>
              </w:rPr>
            </w:pPr>
            <w:r w:rsidRPr="00481740">
              <w:rPr>
                <w:sz w:val="22"/>
                <w:szCs w:val="22"/>
              </w:rPr>
              <w:t>Коэффициент по занимаемой должности</w:t>
            </w:r>
          </w:p>
        </w:tc>
      </w:tr>
      <w:tr w:rsidR="00481740" w:rsidRPr="00481740" w14:paraId="64F888A3" w14:textId="77777777" w:rsidTr="00EE28A9">
        <w:tc>
          <w:tcPr>
            <w:tcW w:w="10471" w:type="dxa"/>
            <w:gridSpan w:val="5"/>
            <w:tcBorders>
              <w:top w:val="single" w:sz="4" w:space="0" w:color="auto"/>
              <w:bottom w:val="single" w:sz="4" w:space="0" w:color="auto"/>
            </w:tcBorders>
          </w:tcPr>
          <w:p w14:paraId="19EE45CD" w14:textId="77777777" w:rsidR="00726C13" w:rsidRPr="00481740" w:rsidRDefault="00726C13" w:rsidP="00726C13">
            <w:pPr>
              <w:pStyle w:val="1"/>
            </w:pPr>
            <w:r w:rsidRPr="00481740">
              <w:t>ПКГ «Общеотраслевые профессии рабочих первого уровня»</w:t>
            </w:r>
          </w:p>
        </w:tc>
      </w:tr>
      <w:tr w:rsidR="00481740" w:rsidRPr="00481740" w14:paraId="2ED8A883" w14:textId="77777777" w:rsidTr="00EE28A9">
        <w:trPr>
          <w:trHeight w:val="4011"/>
        </w:trPr>
        <w:tc>
          <w:tcPr>
            <w:tcW w:w="993" w:type="dxa"/>
            <w:vMerge w:val="restart"/>
            <w:tcBorders>
              <w:top w:val="single" w:sz="4" w:space="0" w:color="auto"/>
              <w:bottom w:val="single" w:sz="4" w:space="0" w:color="auto"/>
              <w:right w:val="single" w:sz="4" w:space="0" w:color="auto"/>
            </w:tcBorders>
          </w:tcPr>
          <w:p w14:paraId="2D9EB3C7" w14:textId="77777777" w:rsidR="00726C13" w:rsidRPr="00481740" w:rsidRDefault="00726C13" w:rsidP="0080605D">
            <w:pPr>
              <w:pStyle w:val="ad"/>
              <w:jc w:val="center"/>
            </w:pPr>
            <w:r w:rsidRPr="00481740">
              <w:t>1</w:t>
            </w:r>
          </w:p>
        </w:tc>
        <w:tc>
          <w:tcPr>
            <w:tcW w:w="2426" w:type="dxa"/>
            <w:tcBorders>
              <w:top w:val="single" w:sz="4" w:space="0" w:color="auto"/>
              <w:left w:val="single" w:sz="4" w:space="0" w:color="auto"/>
              <w:bottom w:val="single" w:sz="4" w:space="0" w:color="auto"/>
              <w:right w:val="single" w:sz="4" w:space="0" w:color="auto"/>
            </w:tcBorders>
          </w:tcPr>
          <w:p w14:paraId="3C63959C" w14:textId="77777777" w:rsidR="00726C13" w:rsidRPr="00481740" w:rsidRDefault="00726C13" w:rsidP="0080605D">
            <w:pPr>
              <w:pStyle w:val="ad"/>
              <w:jc w:val="center"/>
            </w:pPr>
            <w:r w:rsidRPr="00481740">
              <w:t>1 квалификационный уровень</w:t>
            </w:r>
          </w:p>
        </w:tc>
        <w:tc>
          <w:tcPr>
            <w:tcW w:w="3780" w:type="dxa"/>
            <w:tcBorders>
              <w:top w:val="single" w:sz="4" w:space="0" w:color="auto"/>
              <w:left w:val="single" w:sz="4" w:space="0" w:color="auto"/>
              <w:bottom w:val="single" w:sz="4" w:space="0" w:color="auto"/>
              <w:right w:val="single" w:sz="4" w:space="0" w:color="auto"/>
            </w:tcBorders>
          </w:tcPr>
          <w:p w14:paraId="536F63FA" w14:textId="77777777" w:rsidR="00726C13" w:rsidRPr="00481740" w:rsidRDefault="00726C13" w:rsidP="00726C13">
            <w:pPr>
              <w:pStyle w:val="ad"/>
              <w:jc w:val="left"/>
            </w:pPr>
            <w:r w:rsidRPr="00481740">
              <w:t xml:space="preserve">Наименования профессий рабочих, по которым предусмотрено присвоение 1, 2 и 3 квалификационных разрядов в соответствии </w:t>
            </w:r>
            <w:r w:rsidRPr="00481740">
              <w:rPr>
                <w:b/>
              </w:rPr>
              <w:t xml:space="preserve">с </w:t>
            </w:r>
            <w:hyperlink r:id="rId33" w:history="1">
              <w:r w:rsidRPr="00481740">
                <w:rPr>
                  <w:rStyle w:val="ab"/>
                  <w:b w:val="0"/>
                  <w:color w:val="auto"/>
                </w:rPr>
                <w:t>Единым тарифно-квалификационным справочником</w:t>
              </w:r>
            </w:hyperlink>
            <w:r w:rsidR="001C3C67" w:rsidRPr="00481740">
              <w:rPr>
                <w:b/>
              </w:rPr>
              <w:t xml:space="preserve"> </w:t>
            </w:r>
            <w:r w:rsidRPr="00481740">
              <w:t>работ и профессий рабочих: гардеробщик; грузчик; дворник; кастелянша; кладовщик; уборщик служебных помещений; уборщик территорий; сторож (вахтер)</w:t>
            </w:r>
          </w:p>
          <w:p w14:paraId="735B53A5" w14:textId="77777777" w:rsidR="00726C13" w:rsidRPr="00481740" w:rsidRDefault="00726C13" w:rsidP="00726C13">
            <w:pPr>
              <w:pStyle w:val="ad"/>
              <w:jc w:val="left"/>
            </w:pPr>
            <w:r w:rsidRPr="00481740">
              <w:t>- 1 квалификационный разряд</w:t>
            </w:r>
          </w:p>
          <w:p w14:paraId="11A4DB61" w14:textId="77777777" w:rsidR="00726C13" w:rsidRPr="00481740" w:rsidRDefault="00726C13" w:rsidP="00726C13">
            <w:pPr>
              <w:pStyle w:val="ad"/>
              <w:jc w:val="left"/>
            </w:pPr>
            <w:r w:rsidRPr="00481740">
              <w:t>- 2 квалификационный разряд</w:t>
            </w:r>
          </w:p>
          <w:p w14:paraId="72F48A15" w14:textId="5CA52F71" w:rsidR="00726C13" w:rsidRPr="00481740" w:rsidRDefault="00726C13" w:rsidP="00EE28A9">
            <w:pPr>
              <w:pStyle w:val="ad"/>
              <w:jc w:val="left"/>
            </w:pPr>
            <w:r w:rsidRPr="00481740">
              <w:t>- 3 квалификационный разряд</w:t>
            </w:r>
          </w:p>
        </w:tc>
        <w:tc>
          <w:tcPr>
            <w:tcW w:w="1732" w:type="dxa"/>
            <w:tcBorders>
              <w:top w:val="single" w:sz="4" w:space="0" w:color="auto"/>
              <w:left w:val="single" w:sz="4" w:space="0" w:color="auto"/>
              <w:bottom w:val="single" w:sz="4" w:space="0" w:color="auto"/>
              <w:right w:val="single" w:sz="4" w:space="0" w:color="auto"/>
            </w:tcBorders>
          </w:tcPr>
          <w:p w14:paraId="2A623DA5" w14:textId="77777777" w:rsidR="00726C13" w:rsidRPr="00481740" w:rsidRDefault="00726C13" w:rsidP="0080605D">
            <w:pPr>
              <w:pStyle w:val="ad"/>
              <w:jc w:val="center"/>
            </w:pPr>
            <w:r w:rsidRPr="00481740">
              <w:t>4058</w:t>
            </w:r>
          </w:p>
        </w:tc>
        <w:tc>
          <w:tcPr>
            <w:tcW w:w="1540" w:type="dxa"/>
            <w:tcBorders>
              <w:top w:val="single" w:sz="4" w:space="0" w:color="auto"/>
              <w:left w:val="single" w:sz="4" w:space="0" w:color="auto"/>
              <w:bottom w:val="single" w:sz="4" w:space="0" w:color="auto"/>
            </w:tcBorders>
          </w:tcPr>
          <w:p w14:paraId="15E399B8" w14:textId="77777777" w:rsidR="00726C13" w:rsidRPr="00481740" w:rsidRDefault="00726C13" w:rsidP="0080605D">
            <w:pPr>
              <w:pStyle w:val="ad"/>
            </w:pPr>
          </w:p>
          <w:p w14:paraId="578CD2DA" w14:textId="77777777" w:rsidR="00726C13" w:rsidRPr="00481740" w:rsidRDefault="00726C13" w:rsidP="0080605D">
            <w:pPr>
              <w:pStyle w:val="ad"/>
            </w:pPr>
          </w:p>
          <w:p w14:paraId="5081D913" w14:textId="77777777" w:rsidR="00726C13" w:rsidRPr="00481740" w:rsidRDefault="00726C13" w:rsidP="0080605D">
            <w:pPr>
              <w:pStyle w:val="ad"/>
            </w:pPr>
          </w:p>
          <w:p w14:paraId="20718C9D" w14:textId="77777777" w:rsidR="00726C13" w:rsidRPr="00481740" w:rsidRDefault="00726C13" w:rsidP="0080605D">
            <w:pPr>
              <w:pStyle w:val="ad"/>
            </w:pPr>
          </w:p>
          <w:p w14:paraId="3F2C2D4A" w14:textId="77777777" w:rsidR="00726C13" w:rsidRPr="00481740" w:rsidRDefault="00726C13" w:rsidP="0080605D">
            <w:pPr>
              <w:pStyle w:val="ad"/>
            </w:pPr>
          </w:p>
          <w:p w14:paraId="1CD249F3" w14:textId="77777777" w:rsidR="00726C13" w:rsidRPr="00481740" w:rsidRDefault="00726C13" w:rsidP="0080605D">
            <w:pPr>
              <w:pStyle w:val="ad"/>
            </w:pPr>
          </w:p>
          <w:p w14:paraId="4A6BAF7E" w14:textId="77777777" w:rsidR="00726C13" w:rsidRPr="00481740" w:rsidRDefault="00726C13" w:rsidP="0080605D">
            <w:pPr>
              <w:pStyle w:val="ad"/>
            </w:pPr>
          </w:p>
          <w:p w14:paraId="203841CD" w14:textId="77777777" w:rsidR="00726C13" w:rsidRPr="00481740" w:rsidRDefault="00726C13" w:rsidP="0080605D">
            <w:pPr>
              <w:pStyle w:val="ad"/>
            </w:pPr>
          </w:p>
          <w:p w14:paraId="294124D3" w14:textId="77777777" w:rsidR="00726C13" w:rsidRPr="00481740" w:rsidRDefault="00726C13" w:rsidP="0080605D">
            <w:pPr>
              <w:pStyle w:val="ad"/>
            </w:pPr>
          </w:p>
          <w:p w14:paraId="432E73D7" w14:textId="77777777" w:rsidR="00726C13" w:rsidRPr="00481740" w:rsidRDefault="00726C13" w:rsidP="0080605D">
            <w:pPr>
              <w:pStyle w:val="ad"/>
            </w:pPr>
          </w:p>
          <w:p w14:paraId="681ED9FE" w14:textId="77777777" w:rsidR="00726C13" w:rsidRPr="00481740" w:rsidRDefault="00726C13" w:rsidP="0080605D">
            <w:pPr>
              <w:pStyle w:val="ad"/>
            </w:pPr>
          </w:p>
          <w:p w14:paraId="029DCBC8" w14:textId="77777777" w:rsidR="00726C13" w:rsidRPr="00481740" w:rsidRDefault="00726C13" w:rsidP="0080605D">
            <w:pPr>
              <w:pStyle w:val="ad"/>
              <w:jc w:val="center"/>
            </w:pPr>
            <w:r w:rsidRPr="00481740">
              <w:t>1</w:t>
            </w:r>
          </w:p>
          <w:p w14:paraId="7A9F5759" w14:textId="77777777" w:rsidR="00726C13" w:rsidRPr="00481740" w:rsidRDefault="00726C13" w:rsidP="0080605D">
            <w:pPr>
              <w:pStyle w:val="ad"/>
              <w:jc w:val="center"/>
            </w:pPr>
            <w:r w:rsidRPr="00481740">
              <w:t>1,03</w:t>
            </w:r>
          </w:p>
          <w:p w14:paraId="4DE6EB2B" w14:textId="77777777" w:rsidR="00726C13" w:rsidRPr="00481740" w:rsidRDefault="00726C13" w:rsidP="0080605D">
            <w:pPr>
              <w:pStyle w:val="ad"/>
              <w:jc w:val="center"/>
            </w:pPr>
            <w:r w:rsidRPr="00481740">
              <w:t>1,06</w:t>
            </w:r>
          </w:p>
        </w:tc>
      </w:tr>
      <w:tr w:rsidR="00481740" w:rsidRPr="00481740" w14:paraId="60AE09C0" w14:textId="77777777" w:rsidTr="00EE28A9">
        <w:tc>
          <w:tcPr>
            <w:tcW w:w="993" w:type="dxa"/>
            <w:vMerge/>
            <w:tcBorders>
              <w:top w:val="single" w:sz="4" w:space="0" w:color="auto"/>
              <w:bottom w:val="single" w:sz="4" w:space="0" w:color="auto"/>
              <w:right w:val="single" w:sz="4" w:space="0" w:color="auto"/>
            </w:tcBorders>
          </w:tcPr>
          <w:p w14:paraId="48C585E7" w14:textId="77777777" w:rsidR="00726C13" w:rsidRPr="00481740" w:rsidRDefault="00726C13" w:rsidP="0080605D">
            <w:pPr>
              <w:pStyle w:val="ad"/>
            </w:pPr>
          </w:p>
        </w:tc>
        <w:tc>
          <w:tcPr>
            <w:tcW w:w="2426" w:type="dxa"/>
            <w:tcBorders>
              <w:top w:val="single" w:sz="4" w:space="0" w:color="auto"/>
              <w:left w:val="single" w:sz="4" w:space="0" w:color="auto"/>
              <w:bottom w:val="single" w:sz="4" w:space="0" w:color="auto"/>
              <w:right w:val="single" w:sz="4" w:space="0" w:color="auto"/>
            </w:tcBorders>
          </w:tcPr>
          <w:p w14:paraId="5CAEC05D" w14:textId="77777777" w:rsidR="00726C13" w:rsidRPr="00481740" w:rsidRDefault="00726C13" w:rsidP="0080605D">
            <w:pPr>
              <w:pStyle w:val="ad"/>
              <w:jc w:val="center"/>
            </w:pPr>
            <w:r w:rsidRPr="00481740">
              <w:t>2 квалификационный уровень</w:t>
            </w:r>
          </w:p>
        </w:tc>
        <w:tc>
          <w:tcPr>
            <w:tcW w:w="3780" w:type="dxa"/>
            <w:tcBorders>
              <w:top w:val="single" w:sz="4" w:space="0" w:color="auto"/>
              <w:left w:val="single" w:sz="4" w:space="0" w:color="auto"/>
              <w:bottom w:val="single" w:sz="4" w:space="0" w:color="auto"/>
              <w:right w:val="single" w:sz="4" w:space="0" w:color="auto"/>
            </w:tcBorders>
          </w:tcPr>
          <w:p w14:paraId="37169AA2" w14:textId="77777777" w:rsidR="00726C13" w:rsidRPr="00481740" w:rsidRDefault="00726C13" w:rsidP="001C3C67">
            <w:pPr>
              <w:pStyle w:val="ad"/>
              <w:jc w:val="left"/>
            </w:pPr>
            <w:r w:rsidRPr="00481740">
              <w:t xml:space="preserve">Профессии рабочих, отнесенные к первому квалификационному уровню, при выполнении работ по профессии с производным наименованием </w:t>
            </w:r>
            <w:r w:rsidR="001C3C67" w:rsidRPr="00481740">
              <w:t>«</w:t>
            </w:r>
            <w:r w:rsidRPr="00481740">
              <w:t>старший</w:t>
            </w:r>
            <w:r w:rsidR="001C3C67" w:rsidRPr="00481740">
              <w:t>»</w:t>
            </w:r>
            <w:r w:rsidRPr="00481740">
              <w:t xml:space="preserve"> (старший по смене)</w:t>
            </w:r>
          </w:p>
        </w:tc>
        <w:tc>
          <w:tcPr>
            <w:tcW w:w="1732" w:type="dxa"/>
            <w:tcBorders>
              <w:top w:val="single" w:sz="4" w:space="0" w:color="auto"/>
              <w:left w:val="single" w:sz="4" w:space="0" w:color="auto"/>
              <w:bottom w:val="single" w:sz="4" w:space="0" w:color="auto"/>
              <w:right w:val="single" w:sz="4" w:space="0" w:color="auto"/>
            </w:tcBorders>
          </w:tcPr>
          <w:p w14:paraId="79371370" w14:textId="77777777" w:rsidR="00726C13" w:rsidRPr="00481740" w:rsidRDefault="00726C13" w:rsidP="0080605D">
            <w:pPr>
              <w:pStyle w:val="ad"/>
              <w:jc w:val="center"/>
            </w:pPr>
            <w:r w:rsidRPr="00481740">
              <w:t>4313</w:t>
            </w:r>
          </w:p>
        </w:tc>
        <w:tc>
          <w:tcPr>
            <w:tcW w:w="1540" w:type="dxa"/>
            <w:tcBorders>
              <w:top w:val="single" w:sz="4" w:space="0" w:color="auto"/>
              <w:left w:val="single" w:sz="4" w:space="0" w:color="auto"/>
              <w:bottom w:val="single" w:sz="4" w:space="0" w:color="auto"/>
            </w:tcBorders>
          </w:tcPr>
          <w:p w14:paraId="50F1A0AE" w14:textId="77777777" w:rsidR="00726C13" w:rsidRPr="00481740" w:rsidRDefault="00726C13" w:rsidP="0080605D">
            <w:pPr>
              <w:pStyle w:val="ad"/>
              <w:jc w:val="center"/>
            </w:pPr>
            <w:r w:rsidRPr="00481740">
              <w:t>1</w:t>
            </w:r>
          </w:p>
        </w:tc>
      </w:tr>
      <w:tr w:rsidR="00481740" w:rsidRPr="00481740" w14:paraId="47B831E4" w14:textId="77777777" w:rsidTr="00EE28A9">
        <w:tc>
          <w:tcPr>
            <w:tcW w:w="10471" w:type="dxa"/>
            <w:gridSpan w:val="5"/>
            <w:tcBorders>
              <w:top w:val="single" w:sz="4" w:space="0" w:color="auto"/>
              <w:bottom w:val="single" w:sz="4" w:space="0" w:color="auto"/>
            </w:tcBorders>
          </w:tcPr>
          <w:p w14:paraId="0FB90317" w14:textId="77777777" w:rsidR="00726C13" w:rsidRPr="00481740" w:rsidRDefault="00726C13" w:rsidP="001C3C67">
            <w:pPr>
              <w:pStyle w:val="1"/>
            </w:pPr>
            <w:r w:rsidRPr="00481740">
              <w:t xml:space="preserve">ПКГ </w:t>
            </w:r>
            <w:r w:rsidR="001C3C67" w:rsidRPr="00481740">
              <w:t>«</w:t>
            </w:r>
            <w:r w:rsidRPr="00481740">
              <w:t>Общеотраслевые профессии рабочих второго уровня</w:t>
            </w:r>
            <w:r w:rsidR="001C3C67" w:rsidRPr="00481740">
              <w:t>»</w:t>
            </w:r>
          </w:p>
        </w:tc>
      </w:tr>
      <w:tr w:rsidR="00481740" w:rsidRPr="00481740" w14:paraId="0066D60B" w14:textId="77777777" w:rsidTr="00EE28A9">
        <w:tc>
          <w:tcPr>
            <w:tcW w:w="993" w:type="dxa"/>
            <w:vMerge w:val="restart"/>
            <w:tcBorders>
              <w:top w:val="single" w:sz="4" w:space="0" w:color="auto"/>
              <w:bottom w:val="single" w:sz="4" w:space="0" w:color="auto"/>
              <w:right w:val="single" w:sz="4" w:space="0" w:color="auto"/>
            </w:tcBorders>
          </w:tcPr>
          <w:p w14:paraId="005EDBF0" w14:textId="77777777" w:rsidR="00726C13" w:rsidRPr="00481740" w:rsidRDefault="00726C13" w:rsidP="0080605D">
            <w:pPr>
              <w:pStyle w:val="ad"/>
              <w:jc w:val="center"/>
            </w:pPr>
            <w:r w:rsidRPr="00481740">
              <w:t>2</w:t>
            </w:r>
          </w:p>
        </w:tc>
        <w:tc>
          <w:tcPr>
            <w:tcW w:w="2426" w:type="dxa"/>
            <w:tcBorders>
              <w:top w:val="single" w:sz="4" w:space="0" w:color="auto"/>
              <w:left w:val="single" w:sz="4" w:space="0" w:color="auto"/>
              <w:bottom w:val="single" w:sz="4" w:space="0" w:color="auto"/>
              <w:right w:val="single" w:sz="4" w:space="0" w:color="auto"/>
            </w:tcBorders>
          </w:tcPr>
          <w:p w14:paraId="52282D13" w14:textId="77777777" w:rsidR="00726C13" w:rsidRPr="00481740" w:rsidRDefault="00726C13" w:rsidP="0080605D">
            <w:pPr>
              <w:pStyle w:val="ad"/>
              <w:jc w:val="center"/>
            </w:pPr>
            <w:r w:rsidRPr="00481740">
              <w:t>1 квалификационный уровень</w:t>
            </w:r>
          </w:p>
        </w:tc>
        <w:tc>
          <w:tcPr>
            <w:tcW w:w="3780" w:type="dxa"/>
            <w:tcBorders>
              <w:top w:val="single" w:sz="4" w:space="0" w:color="auto"/>
              <w:left w:val="single" w:sz="4" w:space="0" w:color="auto"/>
              <w:bottom w:val="single" w:sz="4" w:space="0" w:color="auto"/>
              <w:right w:val="single" w:sz="4" w:space="0" w:color="auto"/>
            </w:tcBorders>
          </w:tcPr>
          <w:p w14:paraId="6A561628" w14:textId="77777777" w:rsidR="00726C13" w:rsidRPr="00481740" w:rsidRDefault="00726C13" w:rsidP="001C3C67">
            <w:pPr>
              <w:pStyle w:val="ad"/>
              <w:jc w:val="left"/>
            </w:pPr>
            <w:r w:rsidRPr="00481740">
              <w:t xml:space="preserve">Наименования профессий рабочих, по которым предусмотрено присвоение 4 и 5 квалификационных разрядов в соответствии с </w:t>
            </w:r>
            <w:hyperlink r:id="rId34" w:history="1">
              <w:r w:rsidRPr="00481740">
                <w:rPr>
                  <w:rStyle w:val="ab"/>
                  <w:b w:val="0"/>
                  <w:color w:val="auto"/>
                </w:rPr>
                <w:t>Единым тарифно-квалификационным справочником</w:t>
              </w:r>
            </w:hyperlink>
            <w:r w:rsidRPr="00481740">
              <w:rPr>
                <w:b/>
              </w:rPr>
              <w:t xml:space="preserve"> </w:t>
            </w:r>
            <w:r w:rsidRPr="00481740">
              <w:t>работ и профессий рабочих</w:t>
            </w:r>
            <w:r w:rsidR="001C3C67" w:rsidRPr="00481740">
              <w:t xml:space="preserve">; водитель автомобиля </w:t>
            </w:r>
          </w:p>
          <w:p w14:paraId="039CE61C" w14:textId="77777777" w:rsidR="00726C13" w:rsidRPr="00481740" w:rsidRDefault="00726C13" w:rsidP="001C3C67">
            <w:pPr>
              <w:pStyle w:val="ad"/>
              <w:jc w:val="left"/>
            </w:pPr>
            <w:r w:rsidRPr="00481740">
              <w:t>- 4 квалификационный разряд</w:t>
            </w:r>
          </w:p>
          <w:p w14:paraId="35347107" w14:textId="77777777" w:rsidR="00726C13" w:rsidRPr="00481740" w:rsidRDefault="00726C13" w:rsidP="001C3C67">
            <w:pPr>
              <w:pStyle w:val="ad"/>
              <w:jc w:val="left"/>
            </w:pPr>
            <w:r w:rsidRPr="00481740">
              <w:lastRenderedPageBreak/>
              <w:t>- 5 квалификационный разряд</w:t>
            </w:r>
          </w:p>
        </w:tc>
        <w:tc>
          <w:tcPr>
            <w:tcW w:w="1732" w:type="dxa"/>
            <w:tcBorders>
              <w:top w:val="single" w:sz="4" w:space="0" w:color="auto"/>
              <w:left w:val="single" w:sz="4" w:space="0" w:color="auto"/>
              <w:bottom w:val="single" w:sz="4" w:space="0" w:color="auto"/>
              <w:right w:val="single" w:sz="4" w:space="0" w:color="auto"/>
            </w:tcBorders>
          </w:tcPr>
          <w:p w14:paraId="37E0DD81" w14:textId="77777777" w:rsidR="00726C13" w:rsidRPr="00481740" w:rsidRDefault="00726C13" w:rsidP="0080605D">
            <w:pPr>
              <w:pStyle w:val="ad"/>
              <w:jc w:val="center"/>
            </w:pPr>
            <w:r w:rsidRPr="00481740">
              <w:lastRenderedPageBreak/>
              <w:t>4436</w:t>
            </w:r>
          </w:p>
        </w:tc>
        <w:tc>
          <w:tcPr>
            <w:tcW w:w="1540" w:type="dxa"/>
            <w:tcBorders>
              <w:top w:val="single" w:sz="4" w:space="0" w:color="auto"/>
              <w:left w:val="single" w:sz="4" w:space="0" w:color="auto"/>
              <w:bottom w:val="single" w:sz="4" w:space="0" w:color="auto"/>
            </w:tcBorders>
          </w:tcPr>
          <w:p w14:paraId="489E6E09" w14:textId="77777777" w:rsidR="00726C13" w:rsidRPr="00481740" w:rsidRDefault="00726C13" w:rsidP="0080605D">
            <w:pPr>
              <w:pStyle w:val="ad"/>
            </w:pPr>
          </w:p>
          <w:p w14:paraId="00F036C0" w14:textId="77777777" w:rsidR="00726C13" w:rsidRPr="00481740" w:rsidRDefault="00726C13" w:rsidP="0080605D">
            <w:pPr>
              <w:pStyle w:val="ad"/>
            </w:pPr>
          </w:p>
          <w:p w14:paraId="1A71114F" w14:textId="77777777" w:rsidR="00726C13" w:rsidRPr="00481740" w:rsidRDefault="00726C13" w:rsidP="0080605D">
            <w:pPr>
              <w:pStyle w:val="ad"/>
            </w:pPr>
          </w:p>
          <w:p w14:paraId="7EB1C7F5" w14:textId="77777777" w:rsidR="00726C13" w:rsidRPr="00481740" w:rsidRDefault="00726C13" w:rsidP="0080605D">
            <w:pPr>
              <w:pStyle w:val="ad"/>
            </w:pPr>
          </w:p>
          <w:p w14:paraId="0550F98E" w14:textId="77777777" w:rsidR="00726C13" w:rsidRPr="00481740" w:rsidRDefault="00726C13" w:rsidP="0080605D">
            <w:pPr>
              <w:pStyle w:val="ad"/>
            </w:pPr>
          </w:p>
          <w:p w14:paraId="0E827BE7" w14:textId="77777777" w:rsidR="00726C13" w:rsidRPr="00481740" w:rsidRDefault="00726C13" w:rsidP="0080605D">
            <w:pPr>
              <w:pStyle w:val="ad"/>
            </w:pPr>
          </w:p>
          <w:p w14:paraId="3ED8130D" w14:textId="77777777" w:rsidR="00726C13" w:rsidRPr="00481740" w:rsidRDefault="00726C13" w:rsidP="0080605D">
            <w:pPr>
              <w:pStyle w:val="ad"/>
            </w:pPr>
          </w:p>
          <w:p w14:paraId="025FB42A" w14:textId="77777777" w:rsidR="001C3C67" w:rsidRPr="00481740" w:rsidRDefault="001C3C67" w:rsidP="0080605D">
            <w:pPr>
              <w:pStyle w:val="ad"/>
              <w:jc w:val="center"/>
            </w:pPr>
          </w:p>
          <w:p w14:paraId="2C8F6BF4" w14:textId="77777777" w:rsidR="00726C13" w:rsidRPr="00481740" w:rsidRDefault="00726C13" w:rsidP="0080605D">
            <w:pPr>
              <w:pStyle w:val="ad"/>
              <w:jc w:val="center"/>
            </w:pPr>
            <w:r w:rsidRPr="00481740">
              <w:t>1</w:t>
            </w:r>
          </w:p>
          <w:p w14:paraId="152D2811" w14:textId="77777777" w:rsidR="00726C13" w:rsidRPr="00481740" w:rsidRDefault="00726C13" w:rsidP="0080605D">
            <w:pPr>
              <w:pStyle w:val="ad"/>
              <w:jc w:val="center"/>
            </w:pPr>
            <w:r w:rsidRPr="00481740">
              <w:lastRenderedPageBreak/>
              <w:t>1,07</w:t>
            </w:r>
          </w:p>
        </w:tc>
      </w:tr>
      <w:tr w:rsidR="00481740" w:rsidRPr="00481740" w14:paraId="2979518C" w14:textId="77777777" w:rsidTr="00EE28A9">
        <w:tc>
          <w:tcPr>
            <w:tcW w:w="993" w:type="dxa"/>
            <w:vMerge/>
            <w:tcBorders>
              <w:top w:val="single" w:sz="4" w:space="0" w:color="auto"/>
              <w:bottom w:val="single" w:sz="4" w:space="0" w:color="auto"/>
              <w:right w:val="single" w:sz="4" w:space="0" w:color="auto"/>
            </w:tcBorders>
          </w:tcPr>
          <w:p w14:paraId="042E0A83" w14:textId="77777777" w:rsidR="00726C13" w:rsidRPr="00481740" w:rsidRDefault="00726C13" w:rsidP="0080605D">
            <w:pPr>
              <w:pStyle w:val="ad"/>
            </w:pPr>
          </w:p>
        </w:tc>
        <w:tc>
          <w:tcPr>
            <w:tcW w:w="2426" w:type="dxa"/>
            <w:tcBorders>
              <w:top w:val="single" w:sz="4" w:space="0" w:color="auto"/>
              <w:left w:val="single" w:sz="4" w:space="0" w:color="auto"/>
              <w:bottom w:val="single" w:sz="4" w:space="0" w:color="auto"/>
              <w:right w:val="single" w:sz="4" w:space="0" w:color="auto"/>
            </w:tcBorders>
          </w:tcPr>
          <w:p w14:paraId="75560500" w14:textId="77777777" w:rsidR="00726C13" w:rsidRPr="00481740" w:rsidRDefault="00726C13" w:rsidP="0080605D">
            <w:pPr>
              <w:pStyle w:val="ad"/>
              <w:jc w:val="center"/>
            </w:pPr>
            <w:r w:rsidRPr="00481740">
              <w:t>2 квалификационный уровень</w:t>
            </w:r>
          </w:p>
        </w:tc>
        <w:tc>
          <w:tcPr>
            <w:tcW w:w="3780" w:type="dxa"/>
            <w:tcBorders>
              <w:top w:val="single" w:sz="4" w:space="0" w:color="auto"/>
              <w:left w:val="single" w:sz="4" w:space="0" w:color="auto"/>
              <w:bottom w:val="single" w:sz="4" w:space="0" w:color="auto"/>
              <w:right w:val="single" w:sz="4" w:space="0" w:color="auto"/>
            </w:tcBorders>
          </w:tcPr>
          <w:p w14:paraId="000ACF2B" w14:textId="77777777" w:rsidR="00726C13" w:rsidRPr="00481740" w:rsidRDefault="00726C13" w:rsidP="00806B03">
            <w:pPr>
              <w:pStyle w:val="ad"/>
              <w:jc w:val="left"/>
            </w:pPr>
            <w:r w:rsidRPr="00481740">
              <w:t xml:space="preserve">Наименования профессий рабочих, по которым предусмотрено присвоение 6 и 7 квалификационных разрядов в соответствии с </w:t>
            </w:r>
            <w:hyperlink r:id="rId35" w:history="1">
              <w:r w:rsidRPr="00481740">
                <w:rPr>
                  <w:rStyle w:val="ab"/>
                  <w:b w:val="0"/>
                  <w:color w:val="auto"/>
                </w:rPr>
                <w:t>Единым тарифно-квалификационным справочником</w:t>
              </w:r>
            </w:hyperlink>
            <w:r w:rsidRPr="00481740">
              <w:t xml:space="preserve"> работ и профессий рабочих:</w:t>
            </w:r>
          </w:p>
          <w:p w14:paraId="39BA6330" w14:textId="77777777" w:rsidR="00726C13" w:rsidRPr="00481740" w:rsidRDefault="00726C13" w:rsidP="00806B03">
            <w:pPr>
              <w:pStyle w:val="ad"/>
              <w:jc w:val="left"/>
            </w:pPr>
            <w:r w:rsidRPr="00481740">
              <w:t>- 6 квалификационный разряд</w:t>
            </w:r>
          </w:p>
          <w:p w14:paraId="3E7BF59E" w14:textId="77777777" w:rsidR="00726C13" w:rsidRPr="00481740" w:rsidRDefault="00726C13" w:rsidP="00806B03">
            <w:pPr>
              <w:pStyle w:val="ad"/>
              <w:jc w:val="left"/>
            </w:pPr>
            <w:r w:rsidRPr="00481740">
              <w:t>- 7 квалификационный разряд</w:t>
            </w:r>
          </w:p>
        </w:tc>
        <w:tc>
          <w:tcPr>
            <w:tcW w:w="1732" w:type="dxa"/>
            <w:tcBorders>
              <w:top w:val="single" w:sz="4" w:space="0" w:color="auto"/>
              <w:left w:val="single" w:sz="4" w:space="0" w:color="auto"/>
              <w:bottom w:val="single" w:sz="4" w:space="0" w:color="auto"/>
              <w:right w:val="single" w:sz="4" w:space="0" w:color="auto"/>
            </w:tcBorders>
          </w:tcPr>
          <w:p w14:paraId="348A72F5" w14:textId="77777777" w:rsidR="00726C13" w:rsidRPr="00481740" w:rsidRDefault="00726C13" w:rsidP="0080605D">
            <w:pPr>
              <w:pStyle w:val="ad"/>
              <w:jc w:val="center"/>
            </w:pPr>
            <w:r w:rsidRPr="00481740">
              <w:t>5271</w:t>
            </w:r>
          </w:p>
        </w:tc>
        <w:tc>
          <w:tcPr>
            <w:tcW w:w="1540" w:type="dxa"/>
            <w:tcBorders>
              <w:top w:val="single" w:sz="4" w:space="0" w:color="auto"/>
              <w:left w:val="single" w:sz="4" w:space="0" w:color="auto"/>
              <w:bottom w:val="single" w:sz="4" w:space="0" w:color="auto"/>
            </w:tcBorders>
          </w:tcPr>
          <w:p w14:paraId="3E690290" w14:textId="77777777" w:rsidR="00726C13" w:rsidRPr="00481740" w:rsidRDefault="00726C13" w:rsidP="0080605D">
            <w:pPr>
              <w:pStyle w:val="ad"/>
            </w:pPr>
          </w:p>
          <w:p w14:paraId="5D9414D2" w14:textId="77777777" w:rsidR="00726C13" w:rsidRPr="00481740" w:rsidRDefault="00726C13" w:rsidP="0080605D">
            <w:pPr>
              <w:pStyle w:val="ad"/>
            </w:pPr>
          </w:p>
          <w:p w14:paraId="14EF9335" w14:textId="77777777" w:rsidR="00726C13" w:rsidRPr="00481740" w:rsidRDefault="00726C13" w:rsidP="0080605D">
            <w:pPr>
              <w:pStyle w:val="ad"/>
            </w:pPr>
          </w:p>
          <w:p w14:paraId="45EF26B4" w14:textId="77777777" w:rsidR="00726C13" w:rsidRPr="00481740" w:rsidRDefault="00726C13" w:rsidP="0080605D">
            <w:pPr>
              <w:pStyle w:val="ad"/>
            </w:pPr>
          </w:p>
          <w:p w14:paraId="02ACA80D" w14:textId="77777777" w:rsidR="00726C13" w:rsidRPr="00481740" w:rsidRDefault="00726C13" w:rsidP="0080605D">
            <w:pPr>
              <w:pStyle w:val="ad"/>
            </w:pPr>
          </w:p>
          <w:p w14:paraId="34B7BA56" w14:textId="77777777" w:rsidR="00726C13" w:rsidRPr="00481740" w:rsidRDefault="00726C13" w:rsidP="0080605D">
            <w:pPr>
              <w:pStyle w:val="ad"/>
            </w:pPr>
          </w:p>
          <w:p w14:paraId="07745741" w14:textId="77777777" w:rsidR="00726C13" w:rsidRPr="00481740" w:rsidRDefault="00726C13" w:rsidP="0080605D">
            <w:pPr>
              <w:pStyle w:val="ad"/>
            </w:pPr>
          </w:p>
          <w:p w14:paraId="15441336" w14:textId="77777777" w:rsidR="00726C13" w:rsidRPr="00481740" w:rsidRDefault="00726C13" w:rsidP="0080605D">
            <w:pPr>
              <w:pStyle w:val="ad"/>
              <w:jc w:val="center"/>
            </w:pPr>
            <w:r w:rsidRPr="00481740">
              <w:t>1</w:t>
            </w:r>
          </w:p>
          <w:p w14:paraId="6FA1B3BD" w14:textId="77777777" w:rsidR="00726C13" w:rsidRPr="00481740" w:rsidRDefault="00726C13" w:rsidP="0080605D">
            <w:pPr>
              <w:pStyle w:val="ad"/>
              <w:jc w:val="center"/>
            </w:pPr>
            <w:r w:rsidRPr="00481740">
              <w:t>1,1</w:t>
            </w:r>
          </w:p>
        </w:tc>
      </w:tr>
      <w:tr w:rsidR="00481740" w:rsidRPr="00481740" w14:paraId="3F820DAF" w14:textId="77777777" w:rsidTr="00EE28A9">
        <w:tc>
          <w:tcPr>
            <w:tcW w:w="993" w:type="dxa"/>
            <w:vMerge/>
            <w:tcBorders>
              <w:top w:val="single" w:sz="4" w:space="0" w:color="auto"/>
              <w:bottom w:val="single" w:sz="4" w:space="0" w:color="auto"/>
              <w:right w:val="single" w:sz="4" w:space="0" w:color="auto"/>
            </w:tcBorders>
          </w:tcPr>
          <w:p w14:paraId="2E3A3350" w14:textId="77777777" w:rsidR="00726C13" w:rsidRPr="00481740" w:rsidRDefault="00726C13" w:rsidP="0080605D">
            <w:pPr>
              <w:pStyle w:val="ad"/>
            </w:pPr>
          </w:p>
        </w:tc>
        <w:tc>
          <w:tcPr>
            <w:tcW w:w="2426" w:type="dxa"/>
            <w:tcBorders>
              <w:top w:val="single" w:sz="4" w:space="0" w:color="auto"/>
              <w:left w:val="single" w:sz="4" w:space="0" w:color="auto"/>
              <w:bottom w:val="single" w:sz="4" w:space="0" w:color="auto"/>
              <w:right w:val="single" w:sz="4" w:space="0" w:color="auto"/>
            </w:tcBorders>
          </w:tcPr>
          <w:p w14:paraId="09CF5A89" w14:textId="77777777" w:rsidR="00726C13" w:rsidRPr="00481740" w:rsidRDefault="00726C13" w:rsidP="0080605D">
            <w:pPr>
              <w:pStyle w:val="ad"/>
              <w:jc w:val="center"/>
            </w:pPr>
            <w:r w:rsidRPr="00481740">
              <w:t>3 квалификационный уровень</w:t>
            </w:r>
          </w:p>
        </w:tc>
        <w:tc>
          <w:tcPr>
            <w:tcW w:w="3780" w:type="dxa"/>
            <w:tcBorders>
              <w:top w:val="single" w:sz="4" w:space="0" w:color="auto"/>
              <w:left w:val="single" w:sz="4" w:space="0" w:color="auto"/>
              <w:bottom w:val="single" w:sz="4" w:space="0" w:color="auto"/>
              <w:right w:val="single" w:sz="4" w:space="0" w:color="auto"/>
            </w:tcBorders>
          </w:tcPr>
          <w:p w14:paraId="72D0DE68" w14:textId="77777777" w:rsidR="00726C13" w:rsidRPr="00481740" w:rsidRDefault="00726C13" w:rsidP="00806B03">
            <w:pPr>
              <w:pStyle w:val="ad"/>
              <w:jc w:val="left"/>
            </w:pPr>
            <w:r w:rsidRPr="00481740">
              <w:t>Наименования профессий рабочих, по которым предусмотрено присвоение 8 квалификационн</w:t>
            </w:r>
            <w:r w:rsidR="00806B03" w:rsidRPr="00481740">
              <w:t>ого</w:t>
            </w:r>
            <w:r w:rsidRPr="00481740">
              <w:t xml:space="preserve"> разряд</w:t>
            </w:r>
            <w:r w:rsidR="00806B03" w:rsidRPr="00481740">
              <w:t>а</w:t>
            </w:r>
            <w:r w:rsidRPr="00481740">
              <w:t xml:space="preserve"> в соответствии с </w:t>
            </w:r>
            <w:hyperlink r:id="rId36" w:history="1">
              <w:r w:rsidRPr="00481740">
                <w:rPr>
                  <w:rStyle w:val="ab"/>
                  <w:b w:val="0"/>
                  <w:color w:val="auto"/>
                </w:rPr>
                <w:t>Единым тарифно-квалификационным справочником</w:t>
              </w:r>
            </w:hyperlink>
            <w:r w:rsidRPr="00481740">
              <w:t xml:space="preserve"> работ и профессий рабочих</w:t>
            </w:r>
          </w:p>
        </w:tc>
        <w:tc>
          <w:tcPr>
            <w:tcW w:w="1732" w:type="dxa"/>
            <w:tcBorders>
              <w:top w:val="single" w:sz="4" w:space="0" w:color="auto"/>
              <w:left w:val="single" w:sz="4" w:space="0" w:color="auto"/>
              <w:bottom w:val="single" w:sz="4" w:space="0" w:color="auto"/>
              <w:right w:val="single" w:sz="4" w:space="0" w:color="auto"/>
            </w:tcBorders>
          </w:tcPr>
          <w:p w14:paraId="51F1352A" w14:textId="77777777" w:rsidR="00726C13" w:rsidRPr="00481740" w:rsidRDefault="00726C13" w:rsidP="0080605D">
            <w:pPr>
              <w:pStyle w:val="ad"/>
              <w:jc w:val="center"/>
            </w:pPr>
            <w:r w:rsidRPr="00481740">
              <w:t>6081</w:t>
            </w:r>
          </w:p>
        </w:tc>
        <w:tc>
          <w:tcPr>
            <w:tcW w:w="1540" w:type="dxa"/>
            <w:tcBorders>
              <w:top w:val="single" w:sz="4" w:space="0" w:color="auto"/>
              <w:left w:val="single" w:sz="4" w:space="0" w:color="auto"/>
              <w:bottom w:val="single" w:sz="4" w:space="0" w:color="auto"/>
            </w:tcBorders>
          </w:tcPr>
          <w:p w14:paraId="2D916FFD" w14:textId="77777777" w:rsidR="00726C13" w:rsidRPr="00481740" w:rsidRDefault="00726C13" w:rsidP="0080605D">
            <w:pPr>
              <w:pStyle w:val="ad"/>
              <w:jc w:val="center"/>
            </w:pPr>
            <w:r w:rsidRPr="00481740">
              <w:t>1</w:t>
            </w:r>
          </w:p>
        </w:tc>
      </w:tr>
      <w:tr w:rsidR="00481740" w:rsidRPr="00481740" w14:paraId="36F46E4F" w14:textId="77777777" w:rsidTr="00EE28A9">
        <w:tc>
          <w:tcPr>
            <w:tcW w:w="993" w:type="dxa"/>
            <w:vMerge/>
            <w:tcBorders>
              <w:top w:val="single" w:sz="4" w:space="0" w:color="auto"/>
              <w:bottom w:val="single" w:sz="4" w:space="0" w:color="auto"/>
              <w:right w:val="single" w:sz="4" w:space="0" w:color="auto"/>
            </w:tcBorders>
          </w:tcPr>
          <w:p w14:paraId="7B53C511" w14:textId="77777777" w:rsidR="00726C13" w:rsidRPr="00481740" w:rsidRDefault="00726C13" w:rsidP="0080605D">
            <w:pPr>
              <w:pStyle w:val="ad"/>
            </w:pPr>
          </w:p>
        </w:tc>
        <w:tc>
          <w:tcPr>
            <w:tcW w:w="2426" w:type="dxa"/>
            <w:tcBorders>
              <w:top w:val="single" w:sz="4" w:space="0" w:color="auto"/>
              <w:left w:val="single" w:sz="4" w:space="0" w:color="auto"/>
              <w:bottom w:val="single" w:sz="4" w:space="0" w:color="auto"/>
              <w:right w:val="single" w:sz="4" w:space="0" w:color="auto"/>
            </w:tcBorders>
          </w:tcPr>
          <w:p w14:paraId="57BC1CDA" w14:textId="77777777" w:rsidR="00726C13" w:rsidRPr="00481740" w:rsidRDefault="00726C13" w:rsidP="0080605D">
            <w:pPr>
              <w:pStyle w:val="ad"/>
              <w:jc w:val="center"/>
            </w:pPr>
            <w:r w:rsidRPr="00481740">
              <w:t>4 квалификационный уровень</w:t>
            </w:r>
          </w:p>
        </w:tc>
        <w:tc>
          <w:tcPr>
            <w:tcW w:w="3780" w:type="dxa"/>
            <w:tcBorders>
              <w:top w:val="single" w:sz="4" w:space="0" w:color="auto"/>
              <w:left w:val="single" w:sz="4" w:space="0" w:color="auto"/>
              <w:bottom w:val="single" w:sz="4" w:space="0" w:color="auto"/>
              <w:right w:val="single" w:sz="4" w:space="0" w:color="auto"/>
            </w:tcBorders>
          </w:tcPr>
          <w:p w14:paraId="66ABC4D0" w14:textId="77777777" w:rsidR="00726C13" w:rsidRPr="00481740" w:rsidRDefault="00726C13" w:rsidP="00806B03">
            <w:pPr>
              <w:pStyle w:val="ad"/>
              <w:jc w:val="left"/>
            </w:pPr>
            <w:r w:rsidRPr="00481740">
              <w:t>Наименования профессий рабочих, предусмотренных 1 - 3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732" w:type="dxa"/>
            <w:tcBorders>
              <w:top w:val="single" w:sz="4" w:space="0" w:color="auto"/>
              <w:left w:val="single" w:sz="4" w:space="0" w:color="auto"/>
              <w:bottom w:val="single" w:sz="4" w:space="0" w:color="auto"/>
              <w:right w:val="single" w:sz="4" w:space="0" w:color="auto"/>
            </w:tcBorders>
          </w:tcPr>
          <w:p w14:paraId="66AA55CC" w14:textId="77777777" w:rsidR="00726C13" w:rsidRPr="00481740" w:rsidRDefault="00726C13" w:rsidP="0080605D">
            <w:pPr>
              <w:pStyle w:val="ad"/>
              <w:jc w:val="center"/>
            </w:pPr>
            <w:r w:rsidRPr="00481740">
              <w:t>7297</w:t>
            </w:r>
          </w:p>
        </w:tc>
        <w:tc>
          <w:tcPr>
            <w:tcW w:w="1540" w:type="dxa"/>
            <w:tcBorders>
              <w:top w:val="single" w:sz="4" w:space="0" w:color="auto"/>
              <w:left w:val="single" w:sz="4" w:space="0" w:color="auto"/>
              <w:bottom w:val="single" w:sz="4" w:space="0" w:color="auto"/>
            </w:tcBorders>
          </w:tcPr>
          <w:p w14:paraId="2FAA6514" w14:textId="77777777" w:rsidR="00726C13" w:rsidRPr="00481740" w:rsidRDefault="00726C13" w:rsidP="0080605D">
            <w:pPr>
              <w:pStyle w:val="ad"/>
              <w:jc w:val="center"/>
            </w:pPr>
            <w:r w:rsidRPr="00481740">
              <w:t>1</w:t>
            </w:r>
          </w:p>
        </w:tc>
      </w:tr>
    </w:tbl>
    <w:p w14:paraId="5A388F76" w14:textId="77777777" w:rsidR="00726C13" w:rsidRPr="00481740" w:rsidRDefault="00726C13" w:rsidP="00726C13"/>
    <w:p w14:paraId="40E46AE4" w14:textId="77777777" w:rsidR="00D000B2" w:rsidRPr="00481740" w:rsidRDefault="00D000B2" w:rsidP="00726C13"/>
    <w:p w14:paraId="4581CAE7" w14:textId="77777777" w:rsidR="00726C13" w:rsidRPr="00481740" w:rsidRDefault="00726C13" w:rsidP="00726C13">
      <w:pPr>
        <w:pStyle w:val="1"/>
      </w:pPr>
      <w:bookmarkStart w:id="56" w:name="sub_1120"/>
      <w:r w:rsidRPr="00481740">
        <w:t>ПКГ должностей работников образования</w:t>
      </w:r>
      <w:r w:rsidRPr="00481740">
        <w:br/>
        <w:t xml:space="preserve">(утверждены </w:t>
      </w:r>
      <w:hyperlink r:id="rId37" w:history="1">
        <w:r w:rsidRPr="00481740">
          <w:rPr>
            <w:rStyle w:val="ab"/>
            <w:rFonts w:cs="Times New Roman CYR"/>
            <w:b/>
            <w:bCs w:val="0"/>
            <w:color w:val="auto"/>
          </w:rPr>
          <w:t>приказом</w:t>
        </w:r>
      </w:hyperlink>
      <w:r w:rsidRPr="00481740">
        <w:t xml:space="preserve"> Министерства здравоохранения и социального развития Российской Федерации от 05.05.2008 </w:t>
      </w:r>
      <w:r w:rsidR="00806B03" w:rsidRPr="00481740">
        <w:t>№</w:t>
      </w:r>
      <w:r w:rsidRPr="00481740">
        <w:t> 216н)</w:t>
      </w:r>
    </w:p>
    <w:bookmarkEnd w:id="56"/>
    <w:p w14:paraId="1F51CDD9" w14:textId="77777777" w:rsidR="00726C13" w:rsidRPr="00481740" w:rsidRDefault="00726C13" w:rsidP="00726C13"/>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434"/>
        <w:gridCol w:w="1842"/>
        <w:gridCol w:w="2694"/>
      </w:tblGrid>
      <w:tr w:rsidR="00481740" w:rsidRPr="00481740" w14:paraId="4465777B" w14:textId="77777777" w:rsidTr="00806B03">
        <w:tc>
          <w:tcPr>
            <w:tcW w:w="2520" w:type="dxa"/>
            <w:tcBorders>
              <w:top w:val="single" w:sz="4" w:space="0" w:color="auto"/>
              <w:bottom w:val="single" w:sz="4" w:space="0" w:color="auto"/>
              <w:right w:val="single" w:sz="4" w:space="0" w:color="auto"/>
            </w:tcBorders>
          </w:tcPr>
          <w:p w14:paraId="2052ADB7" w14:textId="77777777" w:rsidR="00726C13" w:rsidRPr="00481740" w:rsidRDefault="00726C13" w:rsidP="0080605D">
            <w:pPr>
              <w:pStyle w:val="ad"/>
              <w:jc w:val="center"/>
            </w:pPr>
            <w:r w:rsidRPr="00481740">
              <w:t>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1EDEFB95" w14:textId="77777777" w:rsidR="00726C13" w:rsidRPr="00481740" w:rsidRDefault="00726C13" w:rsidP="0080605D">
            <w:pPr>
              <w:pStyle w:val="ad"/>
              <w:jc w:val="center"/>
            </w:pPr>
            <w:r w:rsidRPr="00481740">
              <w:t>Должности, отнесенные к квалификационным уровням</w:t>
            </w:r>
          </w:p>
        </w:tc>
        <w:tc>
          <w:tcPr>
            <w:tcW w:w="1842" w:type="dxa"/>
            <w:tcBorders>
              <w:top w:val="single" w:sz="4" w:space="0" w:color="auto"/>
              <w:left w:val="single" w:sz="4" w:space="0" w:color="auto"/>
              <w:bottom w:val="single" w:sz="4" w:space="0" w:color="auto"/>
              <w:right w:val="single" w:sz="4" w:space="0" w:color="auto"/>
            </w:tcBorders>
          </w:tcPr>
          <w:p w14:paraId="6B663C26" w14:textId="77777777" w:rsidR="00726C13" w:rsidRPr="00481740" w:rsidRDefault="00726C13" w:rsidP="0080605D">
            <w:pPr>
              <w:pStyle w:val="ad"/>
              <w:jc w:val="center"/>
            </w:pPr>
            <w:r w:rsidRPr="00481740">
              <w:t>Минимальный оклад, руб.</w:t>
            </w:r>
          </w:p>
        </w:tc>
        <w:tc>
          <w:tcPr>
            <w:tcW w:w="2694" w:type="dxa"/>
            <w:tcBorders>
              <w:top w:val="single" w:sz="4" w:space="0" w:color="auto"/>
              <w:left w:val="single" w:sz="4" w:space="0" w:color="auto"/>
              <w:bottom w:val="single" w:sz="4" w:space="0" w:color="auto"/>
            </w:tcBorders>
          </w:tcPr>
          <w:p w14:paraId="4C1E6069" w14:textId="77777777" w:rsidR="00726C13" w:rsidRPr="00481740" w:rsidRDefault="00726C13" w:rsidP="0080605D">
            <w:pPr>
              <w:pStyle w:val="ad"/>
              <w:jc w:val="center"/>
            </w:pPr>
            <w:r w:rsidRPr="00481740">
              <w:t>Коэффициент по занимаемой должности</w:t>
            </w:r>
          </w:p>
        </w:tc>
      </w:tr>
      <w:tr w:rsidR="00481740" w:rsidRPr="00481740" w14:paraId="021D818D" w14:textId="77777777" w:rsidTr="00806B03">
        <w:tc>
          <w:tcPr>
            <w:tcW w:w="10490" w:type="dxa"/>
            <w:gridSpan w:val="4"/>
            <w:tcBorders>
              <w:top w:val="single" w:sz="4" w:space="0" w:color="auto"/>
              <w:bottom w:val="single" w:sz="4" w:space="0" w:color="auto"/>
            </w:tcBorders>
          </w:tcPr>
          <w:p w14:paraId="03A593A3" w14:textId="77777777" w:rsidR="00726C13" w:rsidRPr="00481740" w:rsidRDefault="00726C13" w:rsidP="0080605D">
            <w:pPr>
              <w:pStyle w:val="1"/>
            </w:pPr>
            <w:r w:rsidRPr="00481740">
              <w:t>- ПКГ должностей работников учебно-вспомогательного персонала первого уровня</w:t>
            </w:r>
          </w:p>
        </w:tc>
      </w:tr>
      <w:tr w:rsidR="00481740" w:rsidRPr="00481740" w14:paraId="3B561DF9" w14:textId="77777777" w:rsidTr="00806B03">
        <w:tc>
          <w:tcPr>
            <w:tcW w:w="2520" w:type="dxa"/>
            <w:tcBorders>
              <w:top w:val="single" w:sz="4" w:space="0" w:color="auto"/>
              <w:bottom w:val="single" w:sz="4" w:space="0" w:color="auto"/>
              <w:right w:val="single" w:sz="4" w:space="0" w:color="auto"/>
            </w:tcBorders>
          </w:tcPr>
          <w:p w14:paraId="40FFAD94" w14:textId="77777777" w:rsidR="00726C13" w:rsidRPr="00481740" w:rsidRDefault="00726C13" w:rsidP="0080605D">
            <w:pPr>
              <w:pStyle w:val="ad"/>
              <w:jc w:val="center"/>
            </w:pPr>
            <w:r w:rsidRPr="00481740">
              <w:t>1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2BB2D8D1" w14:textId="77777777" w:rsidR="00726C13" w:rsidRPr="00481740" w:rsidRDefault="00726C13" w:rsidP="00806B03">
            <w:pPr>
              <w:pStyle w:val="ad"/>
              <w:jc w:val="left"/>
            </w:pPr>
            <w:r w:rsidRPr="00481740">
              <w:t>Вожатый; помощник воспитателя; секретарь учебной части</w:t>
            </w:r>
          </w:p>
        </w:tc>
        <w:tc>
          <w:tcPr>
            <w:tcW w:w="1842" w:type="dxa"/>
            <w:tcBorders>
              <w:top w:val="single" w:sz="4" w:space="0" w:color="auto"/>
              <w:left w:val="single" w:sz="4" w:space="0" w:color="auto"/>
              <w:bottom w:val="single" w:sz="4" w:space="0" w:color="auto"/>
              <w:right w:val="single" w:sz="4" w:space="0" w:color="auto"/>
            </w:tcBorders>
          </w:tcPr>
          <w:p w14:paraId="07349070" w14:textId="77777777" w:rsidR="00726C13" w:rsidRPr="00481740" w:rsidRDefault="00726C13" w:rsidP="0080605D">
            <w:pPr>
              <w:pStyle w:val="ad"/>
              <w:jc w:val="center"/>
            </w:pPr>
            <w:r w:rsidRPr="00481740">
              <w:t>5684</w:t>
            </w:r>
          </w:p>
        </w:tc>
        <w:tc>
          <w:tcPr>
            <w:tcW w:w="2694" w:type="dxa"/>
            <w:tcBorders>
              <w:top w:val="single" w:sz="4" w:space="0" w:color="auto"/>
              <w:left w:val="single" w:sz="4" w:space="0" w:color="auto"/>
              <w:bottom w:val="single" w:sz="4" w:space="0" w:color="auto"/>
            </w:tcBorders>
          </w:tcPr>
          <w:p w14:paraId="0695C93F" w14:textId="77777777" w:rsidR="00726C13" w:rsidRPr="00481740" w:rsidRDefault="00726C13" w:rsidP="0080605D">
            <w:pPr>
              <w:pStyle w:val="ad"/>
              <w:jc w:val="center"/>
            </w:pPr>
            <w:r w:rsidRPr="00481740">
              <w:t>1</w:t>
            </w:r>
          </w:p>
        </w:tc>
      </w:tr>
      <w:tr w:rsidR="00481740" w:rsidRPr="00481740" w14:paraId="3C98D083" w14:textId="77777777" w:rsidTr="00806B03">
        <w:tc>
          <w:tcPr>
            <w:tcW w:w="10490" w:type="dxa"/>
            <w:gridSpan w:val="4"/>
            <w:tcBorders>
              <w:top w:val="single" w:sz="4" w:space="0" w:color="auto"/>
              <w:bottom w:val="single" w:sz="4" w:space="0" w:color="auto"/>
            </w:tcBorders>
          </w:tcPr>
          <w:p w14:paraId="71C8BA1D" w14:textId="77777777" w:rsidR="00726C13" w:rsidRPr="00481740" w:rsidRDefault="00726C13" w:rsidP="0080605D">
            <w:pPr>
              <w:pStyle w:val="1"/>
            </w:pPr>
            <w:r w:rsidRPr="00481740">
              <w:t>- ПКГ должностей работников учебно-вспомогательного персонала второго уровня</w:t>
            </w:r>
          </w:p>
        </w:tc>
      </w:tr>
      <w:tr w:rsidR="00481740" w:rsidRPr="00481740" w14:paraId="57977017" w14:textId="77777777" w:rsidTr="00806B03">
        <w:tc>
          <w:tcPr>
            <w:tcW w:w="2520" w:type="dxa"/>
            <w:tcBorders>
              <w:top w:val="single" w:sz="4" w:space="0" w:color="auto"/>
              <w:bottom w:val="single" w:sz="4" w:space="0" w:color="auto"/>
              <w:right w:val="single" w:sz="4" w:space="0" w:color="auto"/>
            </w:tcBorders>
          </w:tcPr>
          <w:p w14:paraId="4D8413AC" w14:textId="77777777" w:rsidR="00726C13" w:rsidRPr="00481740" w:rsidRDefault="00726C13" w:rsidP="0080605D">
            <w:pPr>
              <w:pStyle w:val="ad"/>
              <w:jc w:val="center"/>
            </w:pPr>
            <w:r w:rsidRPr="00481740">
              <w:t>1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5EF37E68" w14:textId="77777777" w:rsidR="00726C13" w:rsidRPr="00481740" w:rsidRDefault="00726C13" w:rsidP="00806B03">
            <w:pPr>
              <w:pStyle w:val="ad"/>
              <w:jc w:val="left"/>
            </w:pPr>
            <w:r w:rsidRPr="00481740">
              <w:t>Дежурный по режиму; младший воспитатель</w:t>
            </w:r>
          </w:p>
        </w:tc>
        <w:tc>
          <w:tcPr>
            <w:tcW w:w="1842" w:type="dxa"/>
            <w:tcBorders>
              <w:top w:val="single" w:sz="4" w:space="0" w:color="auto"/>
              <w:left w:val="single" w:sz="4" w:space="0" w:color="auto"/>
              <w:bottom w:val="single" w:sz="4" w:space="0" w:color="auto"/>
              <w:right w:val="single" w:sz="4" w:space="0" w:color="auto"/>
            </w:tcBorders>
          </w:tcPr>
          <w:p w14:paraId="3E453C37" w14:textId="77777777" w:rsidR="00726C13" w:rsidRPr="00481740" w:rsidRDefault="00726C13" w:rsidP="0080605D">
            <w:pPr>
              <w:pStyle w:val="ad"/>
              <w:jc w:val="center"/>
            </w:pPr>
            <w:r w:rsidRPr="00481740">
              <w:t>6324</w:t>
            </w:r>
          </w:p>
        </w:tc>
        <w:tc>
          <w:tcPr>
            <w:tcW w:w="2694" w:type="dxa"/>
            <w:tcBorders>
              <w:top w:val="single" w:sz="4" w:space="0" w:color="auto"/>
              <w:left w:val="single" w:sz="4" w:space="0" w:color="auto"/>
              <w:bottom w:val="single" w:sz="4" w:space="0" w:color="auto"/>
            </w:tcBorders>
          </w:tcPr>
          <w:p w14:paraId="0123DB0F" w14:textId="77777777" w:rsidR="00726C13" w:rsidRPr="00481740" w:rsidRDefault="00726C13" w:rsidP="0080605D">
            <w:pPr>
              <w:pStyle w:val="ad"/>
              <w:jc w:val="center"/>
            </w:pPr>
            <w:r w:rsidRPr="00481740">
              <w:t>1</w:t>
            </w:r>
          </w:p>
        </w:tc>
      </w:tr>
      <w:tr w:rsidR="00481740" w:rsidRPr="00481740" w14:paraId="5DA91BB3" w14:textId="77777777" w:rsidTr="00806B03">
        <w:tc>
          <w:tcPr>
            <w:tcW w:w="2520" w:type="dxa"/>
            <w:tcBorders>
              <w:top w:val="single" w:sz="4" w:space="0" w:color="auto"/>
              <w:bottom w:val="single" w:sz="4" w:space="0" w:color="auto"/>
              <w:right w:val="single" w:sz="4" w:space="0" w:color="auto"/>
            </w:tcBorders>
          </w:tcPr>
          <w:p w14:paraId="67B4118C" w14:textId="77777777" w:rsidR="00726C13" w:rsidRPr="00481740" w:rsidRDefault="00726C13" w:rsidP="0080605D">
            <w:pPr>
              <w:pStyle w:val="ad"/>
              <w:jc w:val="center"/>
            </w:pPr>
            <w:r w:rsidRPr="00481740">
              <w:t>2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02122272" w14:textId="77777777" w:rsidR="00726C13" w:rsidRPr="00481740" w:rsidRDefault="00726C13" w:rsidP="00806B03">
            <w:pPr>
              <w:pStyle w:val="ad"/>
              <w:jc w:val="left"/>
            </w:pPr>
            <w:r w:rsidRPr="00481740">
              <w:t>Диспетчер образовательного учреждения; старший дежурный по режиму</w:t>
            </w:r>
          </w:p>
        </w:tc>
        <w:tc>
          <w:tcPr>
            <w:tcW w:w="1842" w:type="dxa"/>
            <w:tcBorders>
              <w:top w:val="single" w:sz="4" w:space="0" w:color="auto"/>
              <w:left w:val="single" w:sz="4" w:space="0" w:color="auto"/>
              <w:bottom w:val="single" w:sz="4" w:space="0" w:color="auto"/>
              <w:right w:val="single" w:sz="4" w:space="0" w:color="auto"/>
            </w:tcBorders>
          </w:tcPr>
          <w:p w14:paraId="0CC02930" w14:textId="77777777" w:rsidR="00726C13" w:rsidRPr="00481740" w:rsidRDefault="00726C13" w:rsidP="0080605D">
            <w:pPr>
              <w:pStyle w:val="ad"/>
              <w:jc w:val="center"/>
            </w:pPr>
            <w:r w:rsidRPr="00481740">
              <w:t>7313</w:t>
            </w:r>
          </w:p>
        </w:tc>
        <w:tc>
          <w:tcPr>
            <w:tcW w:w="2694" w:type="dxa"/>
            <w:tcBorders>
              <w:top w:val="single" w:sz="4" w:space="0" w:color="auto"/>
              <w:left w:val="single" w:sz="4" w:space="0" w:color="auto"/>
              <w:bottom w:val="single" w:sz="4" w:space="0" w:color="auto"/>
            </w:tcBorders>
          </w:tcPr>
          <w:p w14:paraId="42F8CBA4" w14:textId="77777777" w:rsidR="00726C13" w:rsidRPr="00481740" w:rsidRDefault="00726C13" w:rsidP="0080605D">
            <w:pPr>
              <w:pStyle w:val="ad"/>
              <w:jc w:val="center"/>
            </w:pPr>
            <w:r w:rsidRPr="00481740">
              <w:t>1</w:t>
            </w:r>
          </w:p>
        </w:tc>
      </w:tr>
      <w:tr w:rsidR="00481740" w:rsidRPr="00481740" w14:paraId="63284D14" w14:textId="77777777" w:rsidTr="00806B03">
        <w:tc>
          <w:tcPr>
            <w:tcW w:w="10490" w:type="dxa"/>
            <w:gridSpan w:val="4"/>
            <w:tcBorders>
              <w:top w:val="single" w:sz="4" w:space="0" w:color="auto"/>
              <w:bottom w:val="single" w:sz="4" w:space="0" w:color="auto"/>
            </w:tcBorders>
          </w:tcPr>
          <w:p w14:paraId="3B98775F" w14:textId="77777777" w:rsidR="00726C13" w:rsidRPr="00481740" w:rsidRDefault="00726C13" w:rsidP="0080605D">
            <w:pPr>
              <w:pStyle w:val="1"/>
            </w:pPr>
            <w:r w:rsidRPr="00481740">
              <w:t>ПКГ должностей педагогических работников</w:t>
            </w:r>
          </w:p>
        </w:tc>
      </w:tr>
      <w:tr w:rsidR="00481740" w:rsidRPr="00481740" w14:paraId="4BD477A8" w14:textId="77777777" w:rsidTr="00806B03">
        <w:tc>
          <w:tcPr>
            <w:tcW w:w="2520" w:type="dxa"/>
            <w:vMerge w:val="restart"/>
            <w:tcBorders>
              <w:top w:val="single" w:sz="4" w:space="0" w:color="auto"/>
              <w:bottom w:val="single" w:sz="4" w:space="0" w:color="auto"/>
              <w:right w:val="single" w:sz="4" w:space="0" w:color="auto"/>
            </w:tcBorders>
          </w:tcPr>
          <w:p w14:paraId="1C21E2BE" w14:textId="77777777" w:rsidR="00726C13" w:rsidRPr="00481740" w:rsidRDefault="00726C13" w:rsidP="0080605D">
            <w:pPr>
              <w:pStyle w:val="ad"/>
              <w:jc w:val="center"/>
            </w:pPr>
            <w:r w:rsidRPr="00481740">
              <w:t>1 квалификационный уровень</w:t>
            </w:r>
          </w:p>
        </w:tc>
        <w:tc>
          <w:tcPr>
            <w:tcW w:w="3434" w:type="dxa"/>
            <w:vMerge w:val="restart"/>
            <w:tcBorders>
              <w:top w:val="single" w:sz="4" w:space="0" w:color="auto"/>
              <w:left w:val="single" w:sz="4" w:space="0" w:color="auto"/>
              <w:bottom w:val="single" w:sz="4" w:space="0" w:color="auto"/>
              <w:right w:val="single" w:sz="4" w:space="0" w:color="auto"/>
            </w:tcBorders>
          </w:tcPr>
          <w:p w14:paraId="5B044AC5" w14:textId="77777777" w:rsidR="00726C13" w:rsidRPr="00481740" w:rsidRDefault="00726C13" w:rsidP="00806B03">
            <w:pPr>
              <w:pStyle w:val="ad"/>
              <w:jc w:val="left"/>
            </w:pPr>
            <w:r w:rsidRPr="00481740">
              <w:t>Инструктор по труду; инструктор по физической культуре; музыкальный руководитель; старший вожатый</w:t>
            </w:r>
          </w:p>
        </w:tc>
        <w:tc>
          <w:tcPr>
            <w:tcW w:w="1842" w:type="dxa"/>
            <w:vMerge w:val="restart"/>
            <w:tcBorders>
              <w:top w:val="single" w:sz="4" w:space="0" w:color="auto"/>
              <w:left w:val="single" w:sz="4" w:space="0" w:color="auto"/>
              <w:bottom w:val="single" w:sz="4" w:space="0" w:color="auto"/>
              <w:right w:val="single" w:sz="4" w:space="0" w:color="auto"/>
            </w:tcBorders>
          </w:tcPr>
          <w:p w14:paraId="4EB546CD" w14:textId="0C320BB9" w:rsidR="00726C13" w:rsidRPr="00481740" w:rsidRDefault="00726C13" w:rsidP="001F6810">
            <w:pPr>
              <w:pStyle w:val="ad"/>
              <w:jc w:val="center"/>
            </w:pPr>
            <w:r w:rsidRPr="00481740">
              <w:t>8</w:t>
            </w:r>
            <w:r w:rsidR="00E8366D" w:rsidRPr="00481740">
              <w:t>43</w:t>
            </w:r>
            <w:r w:rsidR="001F6810" w:rsidRPr="00481740">
              <w:t>4</w:t>
            </w:r>
          </w:p>
        </w:tc>
        <w:tc>
          <w:tcPr>
            <w:tcW w:w="2694" w:type="dxa"/>
            <w:tcBorders>
              <w:top w:val="single" w:sz="4" w:space="0" w:color="auto"/>
              <w:left w:val="single" w:sz="4" w:space="0" w:color="auto"/>
              <w:bottom w:val="single" w:sz="4" w:space="0" w:color="auto"/>
            </w:tcBorders>
          </w:tcPr>
          <w:p w14:paraId="1B69FB25" w14:textId="77777777" w:rsidR="00726C13" w:rsidRPr="00481740" w:rsidRDefault="00726C13" w:rsidP="0080605D">
            <w:pPr>
              <w:pStyle w:val="ad"/>
              <w:jc w:val="center"/>
            </w:pPr>
            <w:r w:rsidRPr="00481740">
              <w:t>1 - без категории</w:t>
            </w:r>
          </w:p>
        </w:tc>
      </w:tr>
      <w:tr w:rsidR="00481740" w:rsidRPr="00481740" w14:paraId="36664567" w14:textId="77777777" w:rsidTr="00806B03">
        <w:tc>
          <w:tcPr>
            <w:tcW w:w="2520" w:type="dxa"/>
            <w:vMerge/>
            <w:tcBorders>
              <w:top w:val="single" w:sz="4" w:space="0" w:color="auto"/>
              <w:bottom w:val="single" w:sz="4" w:space="0" w:color="auto"/>
              <w:right w:val="single" w:sz="4" w:space="0" w:color="auto"/>
            </w:tcBorders>
          </w:tcPr>
          <w:p w14:paraId="30FF513B" w14:textId="77777777" w:rsidR="00726C13" w:rsidRPr="00481740" w:rsidRDefault="00726C13" w:rsidP="0080605D">
            <w:pPr>
              <w:pStyle w:val="ad"/>
            </w:pPr>
          </w:p>
        </w:tc>
        <w:tc>
          <w:tcPr>
            <w:tcW w:w="3434" w:type="dxa"/>
            <w:vMerge/>
            <w:tcBorders>
              <w:top w:val="single" w:sz="4" w:space="0" w:color="auto"/>
              <w:left w:val="single" w:sz="4" w:space="0" w:color="auto"/>
              <w:bottom w:val="single" w:sz="4" w:space="0" w:color="auto"/>
              <w:right w:val="single" w:sz="4" w:space="0" w:color="auto"/>
            </w:tcBorders>
          </w:tcPr>
          <w:p w14:paraId="4DDC1F2C" w14:textId="77777777" w:rsidR="00726C13" w:rsidRPr="00481740" w:rsidRDefault="00726C13" w:rsidP="0080605D">
            <w:pPr>
              <w:pStyle w:val="ad"/>
            </w:pPr>
          </w:p>
        </w:tc>
        <w:tc>
          <w:tcPr>
            <w:tcW w:w="1842" w:type="dxa"/>
            <w:vMerge/>
            <w:tcBorders>
              <w:top w:val="single" w:sz="4" w:space="0" w:color="auto"/>
              <w:left w:val="single" w:sz="4" w:space="0" w:color="auto"/>
              <w:bottom w:val="single" w:sz="4" w:space="0" w:color="auto"/>
              <w:right w:val="single" w:sz="4" w:space="0" w:color="auto"/>
            </w:tcBorders>
          </w:tcPr>
          <w:p w14:paraId="10A4B38E" w14:textId="77777777" w:rsidR="00726C13" w:rsidRPr="00481740" w:rsidRDefault="00726C13" w:rsidP="0080605D">
            <w:pPr>
              <w:pStyle w:val="ad"/>
            </w:pPr>
          </w:p>
        </w:tc>
        <w:tc>
          <w:tcPr>
            <w:tcW w:w="2694" w:type="dxa"/>
            <w:tcBorders>
              <w:top w:val="single" w:sz="4" w:space="0" w:color="auto"/>
              <w:left w:val="single" w:sz="4" w:space="0" w:color="auto"/>
              <w:bottom w:val="single" w:sz="4" w:space="0" w:color="auto"/>
            </w:tcBorders>
          </w:tcPr>
          <w:p w14:paraId="1988F687" w14:textId="77777777" w:rsidR="00726C13" w:rsidRPr="00481740" w:rsidRDefault="00726C13" w:rsidP="0080605D">
            <w:pPr>
              <w:pStyle w:val="ad"/>
              <w:jc w:val="center"/>
            </w:pPr>
            <w:r w:rsidRPr="00481740">
              <w:t>1,05 - первая категория</w:t>
            </w:r>
          </w:p>
        </w:tc>
      </w:tr>
      <w:tr w:rsidR="00481740" w:rsidRPr="00481740" w14:paraId="43B5A406" w14:textId="77777777" w:rsidTr="00806B03">
        <w:tc>
          <w:tcPr>
            <w:tcW w:w="2520" w:type="dxa"/>
            <w:vMerge/>
            <w:tcBorders>
              <w:top w:val="single" w:sz="4" w:space="0" w:color="auto"/>
              <w:bottom w:val="single" w:sz="4" w:space="0" w:color="auto"/>
              <w:right w:val="single" w:sz="4" w:space="0" w:color="auto"/>
            </w:tcBorders>
          </w:tcPr>
          <w:p w14:paraId="0C814847" w14:textId="77777777" w:rsidR="00726C13" w:rsidRPr="00481740" w:rsidRDefault="00726C13" w:rsidP="0080605D">
            <w:pPr>
              <w:pStyle w:val="ad"/>
            </w:pPr>
          </w:p>
        </w:tc>
        <w:tc>
          <w:tcPr>
            <w:tcW w:w="3434" w:type="dxa"/>
            <w:vMerge/>
            <w:tcBorders>
              <w:top w:val="single" w:sz="4" w:space="0" w:color="auto"/>
              <w:left w:val="single" w:sz="4" w:space="0" w:color="auto"/>
              <w:bottom w:val="single" w:sz="4" w:space="0" w:color="auto"/>
              <w:right w:val="single" w:sz="4" w:space="0" w:color="auto"/>
            </w:tcBorders>
          </w:tcPr>
          <w:p w14:paraId="56BE86B0" w14:textId="77777777" w:rsidR="00726C13" w:rsidRPr="00481740" w:rsidRDefault="00726C13" w:rsidP="0080605D">
            <w:pPr>
              <w:pStyle w:val="ad"/>
            </w:pPr>
          </w:p>
        </w:tc>
        <w:tc>
          <w:tcPr>
            <w:tcW w:w="1842" w:type="dxa"/>
            <w:vMerge/>
            <w:tcBorders>
              <w:top w:val="single" w:sz="4" w:space="0" w:color="auto"/>
              <w:left w:val="single" w:sz="4" w:space="0" w:color="auto"/>
              <w:bottom w:val="single" w:sz="4" w:space="0" w:color="auto"/>
              <w:right w:val="single" w:sz="4" w:space="0" w:color="auto"/>
            </w:tcBorders>
          </w:tcPr>
          <w:p w14:paraId="6641DEEF" w14:textId="77777777" w:rsidR="00726C13" w:rsidRPr="00481740" w:rsidRDefault="00726C13" w:rsidP="0080605D">
            <w:pPr>
              <w:pStyle w:val="ad"/>
            </w:pPr>
          </w:p>
        </w:tc>
        <w:tc>
          <w:tcPr>
            <w:tcW w:w="2694" w:type="dxa"/>
            <w:tcBorders>
              <w:top w:val="single" w:sz="4" w:space="0" w:color="auto"/>
              <w:left w:val="single" w:sz="4" w:space="0" w:color="auto"/>
              <w:bottom w:val="single" w:sz="4" w:space="0" w:color="auto"/>
            </w:tcBorders>
          </w:tcPr>
          <w:p w14:paraId="08125E3B" w14:textId="77777777" w:rsidR="00726C13" w:rsidRPr="00481740" w:rsidRDefault="00726C13" w:rsidP="00806B03">
            <w:pPr>
              <w:pStyle w:val="ad"/>
              <w:jc w:val="center"/>
            </w:pPr>
            <w:r w:rsidRPr="00481740">
              <w:t>1,10 - высшая категория</w:t>
            </w:r>
          </w:p>
        </w:tc>
      </w:tr>
      <w:tr w:rsidR="00481740" w:rsidRPr="00481740" w14:paraId="3D24E4CE" w14:textId="77777777" w:rsidTr="00806B03">
        <w:tc>
          <w:tcPr>
            <w:tcW w:w="2520" w:type="dxa"/>
            <w:vMerge w:val="restart"/>
            <w:tcBorders>
              <w:top w:val="single" w:sz="4" w:space="0" w:color="auto"/>
              <w:bottom w:val="single" w:sz="4" w:space="0" w:color="auto"/>
              <w:right w:val="single" w:sz="4" w:space="0" w:color="auto"/>
            </w:tcBorders>
          </w:tcPr>
          <w:p w14:paraId="2A624290" w14:textId="77777777" w:rsidR="00726C13" w:rsidRPr="00481740" w:rsidRDefault="00726C13" w:rsidP="0080605D">
            <w:pPr>
              <w:pStyle w:val="ad"/>
              <w:jc w:val="center"/>
            </w:pPr>
            <w:r w:rsidRPr="00481740">
              <w:t>2 квалификационный уровень</w:t>
            </w:r>
          </w:p>
        </w:tc>
        <w:tc>
          <w:tcPr>
            <w:tcW w:w="3434" w:type="dxa"/>
            <w:vMerge w:val="restart"/>
            <w:tcBorders>
              <w:top w:val="single" w:sz="4" w:space="0" w:color="auto"/>
              <w:left w:val="single" w:sz="4" w:space="0" w:color="auto"/>
              <w:bottom w:val="single" w:sz="4" w:space="0" w:color="auto"/>
              <w:right w:val="single" w:sz="4" w:space="0" w:color="auto"/>
            </w:tcBorders>
          </w:tcPr>
          <w:p w14:paraId="16A053A0" w14:textId="77777777" w:rsidR="00726C13" w:rsidRPr="00481740" w:rsidRDefault="00726C13" w:rsidP="00C16FBA">
            <w:pPr>
              <w:pStyle w:val="ad"/>
              <w:jc w:val="left"/>
            </w:pPr>
            <w:r w:rsidRPr="00481740">
              <w:t xml:space="preserve">Инструктор-методист; концертмейстер; педагог </w:t>
            </w:r>
            <w:r w:rsidRPr="00481740">
              <w:lastRenderedPageBreak/>
              <w:t>дополнительного образования; педагог-организатор; социальный педагог; тренер-преподаватель</w:t>
            </w:r>
          </w:p>
        </w:tc>
        <w:tc>
          <w:tcPr>
            <w:tcW w:w="1842" w:type="dxa"/>
            <w:vMerge w:val="restart"/>
            <w:tcBorders>
              <w:top w:val="single" w:sz="4" w:space="0" w:color="auto"/>
              <w:left w:val="single" w:sz="4" w:space="0" w:color="auto"/>
              <w:bottom w:val="single" w:sz="4" w:space="0" w:color="auto"/>
              <w:right w:val="single" w:sz="4" w:space="0" w:color="auto"/>
            </w:tcBorders>
          </w:tcPr>
          <w:p w14:paraId="1FB4D547" w14:textId="3655C712" w:rsidR="00726C13" w:rsidRPr="00481740" w:rsidRDefault="00726C13" w:rsidP="001F6810">
            <w:pPr>
              <w:pStyle w:val="ad"/>
              <w:jc w:val="center"/>
            </w:pPr>
            <w:r w:rsidRPr="00481740">
              <w:lastRenderedPageBreak/>
              <w:t>9</w:t>
            </w:r>
            <w:r w:rsidR="00E8366D" w:rsidRPr="00481740">
              <w:t>22</w:t>
            </w:r>
            <w:r w:rsidR="001F6810" w:rsidRPr="00481740">
              <w:t>6</w:t>
            </w:r>
          </w:p>
        </w:tc>
        <w:tc>
          <w:tcPr>
            <w:tcW w:w="2694" w:type="dxa"/>
            <w:tcBorders>
              <w:top w:val="single" w:sz="4" w:space="0" w:color="auto"/>
              <w:left w:val="single" w:sz="4" w:space="0" w:color="auto"/>
              <w:bottom w:val="single" w:sz="4" w:space="0" w:color="auto"/>
            </w:tcBorders>
          </w:tcPr>
          <w:p w14:paraId="7766C873" w14:textId="77777777" w:rsidR="00726C13" w:rsidRPr="00481740" w:rsidRDefault="00726C13" w:rsidP="0080605D">
            <w:pPr>
              <w:pStyle w:val="ad"/>
              <w:jc w:val="center"/>
            </w:pPr>
            <w:r w:rsidRPr="00481740">
              <w:t>1 - без категории</w:t>
            </w:r>
          </w:p>
        </w:tc>
      </w:tr>
      <w:tr w:rsidR="00481740" w:rsidRPr="00481740" w14:paraId="692FE715" w14:textId="77777777" w:rsidTr="00806B03">
        <w:tc>
          <w:tcPr>
            <w:tcW w:w="2520" w:type="dxa"/>
            <w:vMerge/>
            <w:tcBorders>
              <w:top w:val="single" w:sz="4" w:space="0" w:color="auto"/>
              <w:bottom w:val="single" w:sz="4" w:space="0" w:color="auto"/>
              <w:right w:val="single" w:sz="4" w:space="0" w:color="auto"/>
            </w:tcBorders>
          </w:tcPr>
          <w:p w14:paraId="4B6A8495" w14:textId="77777777" w:rsidR="00726C13" w:rsidRPr="00481740" w:rsidRDefault="00726C13" w:rsidP="0080605D">
            <w:pPr>
              <w:pStyle w:val="ad"/>
            </w:pPr>
          </w:p>
        </w:tc>
        <w:tc>
          <w:tcPr>
            <w:tcW w:w="3434" w:type="dxa"/>
            <w:vMerge/>
            <w:tcBorders>
              <w:top w:val="single" w:sz="4" w:space="0" w:color="auto"/>
              <w:left w:val="single" w:sz="4" w:space="0" w:color="auto"/>
              <w:bottom w:val="single" w:sz="4" w:space="0" w:color="auto"/>
              <w:right w:val="single" w:sz="4" w:space="0" w:color="auto"/>
            </w:tcBorders>
          </w:tcPr>
          <w:p w14:paraId="506D287C" w14:textId="77777777" w:rsidR="00726C13" w:rsidRPr="00481740" w:rsidRDefault="00726C13" w:rsidP="0080605D">
            <w:pPr>
              <w:pStyle w:val="ad"/>
            </w:pPr>
          </w:p>
        </w:tc>
        <w:tc>
          <w:tcPr>
            <w:tcW w:w="1842" w:type="dxa"/>
            <w:vMerge/>
            <w:tcBorders>
              <w:top w:val="single" w:sz="4" w:space="0" w:color="auto"/>
              <w:left w:val="single" w:sz="4" w:space="0" w:color="auto"/>
              <w:bottom w:val="single" w:sz="4" w:space="0" w:color="auto"/>
              <w:right w:val="single" w:sz="4" w:space="0" w:color="auto"/>
            </w:tcBorders>
          </w:tcPr>
          <w:p w14:paraId="06B70D85" w14:textId="77777777" w:rsidR="00726C13" w:rsidRPr="00481740" w:rsidRDefault="00726C13" w:rsidP="0080605D">
            <w:pPr>
              <w:pStyle w:val="ad"/>
            </w:pPr>
          </w:p>
        </w:tc>
        <w:tc>
          <w:tcPr>
            <w:tcW w:w="2694" w:type="dxa"/>
            <w:tcBorders>
              <w:top w:val="single" w:sz="4" w:space="0" w:color="auto"/>
              <w:left w:val="single" w:sz="4" w:space="0" w:color="auto"/>
              <w:bottom w:val="single" w:sz="4" w:space="0" w:color="auto"/>
            </w:tcBorders>
          </w:tcPr>
          <w:p w14:paraId="378E4D15" w14:textId="77777777" w:rsidR="00726C13" w:rsidRPr="00481740" w:rsidRDefault="00726C13" w:rsidP="0080605D">
            <w:pPr>
              <w:pStyle w:val="ad"/>
              <w:jc w:val="center"/>
            </w:pPr>
            <w:r w:rsidRPr="00481740">
              <w:t>1,05 - первая категория</w:t>
            </w:r>
          </w:p>
        </w:tc>
      </w:tr>
      <w:tr w:rsidR="00481740" w:rsidRPr="00481740" w14:paraId="2466E3B2" w14:textId="77777777" w:rsidTr="00806B03">
        <w:tc>
          <w:tcPr>
            <w:tcW w:w="2520" w:type="dxa"/>
            <w:vMerge/>
            <w:tcBorders>
              <w:top w:val="single" w:sz="4" w:space="0" w:color="auto"/>
              <w:bottom w:val="single" w:sz="4" w:space="0" w:color="auto"/>
              <w:right w:val="single" w:sz="4" w:space="0" w:color="auto"/>
            </w:tcBorders>
          </w:tcPr>
          <w:p w14:paraId="6DC10344" w14:textId="77777777" w:rsidR="00726C13" w:rsidRPr="00481740" w:rsidRDefault="00726C13" w:rsidP="0080605D">
            <w:pPr>
              <w:pStyle w:val="ad"/>
            </w:pPr>
          </w:p>
        </w:tc>
        <w:tc>
          <w:tcPr>
            <w:tcW w:w="3434" w:type="dxa"/>
            <w:vMerge/>
            <w:tcBorders>
              <w:top w:val="single" w:sz="4" w:space="0" w:color="auto"/>
              <w:left w:val="single" w:sz="4" w:space="0" w:color="auto"/>
              <w:bottom w:val="single" w:sz="4" w:space="0" w:color="auto"/>
              <w:right w:val="single" w:sz="4" w:space="0" w:color="auto"/>
            </w:tcBorders>
          </w:tcPr>
          <w:p w14:paraId="20A74476" w14:textId="77777777" w:rsidR="00726C13" w:rsidRPr="00481740" w:rsidRDefault="00726C13" w:rsidP="0080605D">
            <w:pPr>
              <w:pStyle w:val="ad"/>
            </w:pPr>
          </w:p>
        </w:tc>
        <w:tc>
          <w:tcPr>
            <w:tcW w:w="1842" w:type="dxa"/>
            <w:vMerge/>
            <w:tcBorders>
              <w:top w:val="single" w:sz="4" w:space="0" w:color="auto"/>
              <w:left w:val="single" w:sz="4" w:space="0" w:color="auto"/>
              <w:bottom w:val="single" w:sz="4" w:space="0" w:color="auto"/>
              <w:right w:val="single" w:sz="4" w:space="0" w:color="auto"/>
            </w:tcBorders>
          </w:tcPr>
          <w:p w14:paraId="4BFA26FA" w14:textId="77777777" w:rsidR="00726C13" w:rsidRPr="00481740" w:rsidRDefault="00726C13" w:rsidP="0080605D">
            <w:pPr>
              <w:pStyle w:val="ad"/>
            </w:pPr>
          </w:p>
        </w:tc>
        <w:tc>
          <w:tcPr>
            <w:tcW w:w="2694" w:type="dxa"/>
            <w:tcBorders>
              <w:top w:val="single" w:sz="4" w:space="0" w:color="auto"/>
              <w:left w:val="single" w:sz="4" w:space="0" w:color="auto"/>
              <w:bottom w:val="single" w:sz="4" w:space="0" w:color="auto"/>
            </w:tcBorders>
          </w:tcPr>
          <w:p w14:paraId="56B622EE" w14:textId="77777777" w:rsidR="00726C13" w:rsidRPr="00481740" w:rsidRDefault="00726C13" w:rsidP="00C16FBA">
            <w:pPr>
              <w:pStyle w:val="ad"/>
              <w:jc w:val="center"/>
            </w:pPr>
            <w:r w:rsidRPr="00481740">
              <w:t>1,10 - высшая категория</w:t>
            </w:r>
          </w:p>
        </w:tc>
      </w:tr>
      <w:tr w:rsidR="00481740" w:rsidRPr="00481740" w14:paraId="1DF11F8E" w14:textId="77777777" w:rsidTr="00806B03">
        <w:tc>
          <w:tcPr>
            <w:tcW w:w="2520" w:type="dxa"/>
            <w:vMerge w:val="restart"/>
            <w:tcBorders>
              <w:top w:val="single" w:sz="4" w:space="0" w:color="auto"/>
              <w:bottom w:val="single" w:sz="4" w:space="0" w:color="auto"/>
              <w:right w:val="single" w:sz="4" w:space="0" w:color="auto"/>
            </w:tcBorders>
          </w:tcPr>
          <w:p w14:paraId="1A39F856" w14:textId="77777777" w:rsidR="00726C13" w:rsidRPr="00481740" w:rsidRDefault="00726C13" w:rsidP="0080605D">
            <w:pPr>
              <w:pStyle w:val="ad"/>
              <w:jc w:val="center"/>
            </w:pPr>
            <w:r w:rsidRPr="00481740">
              <w:lastRenderedPageBreak/>
              <w:t>3 квалификационный уровень</w:t>
            </w:r>
          </w:p>
        </w:tc>
        <w:tc>
          <w:tcPr>
            <w:tcW w:w="3434" w:type="dxa"/>
            <w:vMerge w:val="restart"/>
            <w:tcBorders>
              <w:top w:val="single" w:sz="4" w:space="0" w:color="auto"/>
              <w:left w:val="single" w:sz="4" w:space="0" w:color="auto"/>
              <w:bottom w:val="single" w:sz="4" w:space="0" w:color="auto"/>
              <w:right w:val="single" w:sz="4" w:space="0" w:color="auto"/>
            </w:tcBorders>
          </w:tcPr>
          <w:p w14:paraId="3CF8B876" w14:textId="77777777" w:rsidR="00726C13" w:rsidRPr="00481740" w:rsidRDefault="00726C13" w:rsidP="00C73CE1">
            <w:pPr>
              <w:pStyle w:val="ad"/>
              <w:jc w:val="left"/>
            </w:pPr>
            <w:r w:rsidRPr="00481740">
              <w:t>Воспитатель; мастер производственного обучения; методист; педагог-психолог; старший инструктор-методист; старший педагог дополнительного образования; старший тренер-преподаватель</w:t>
            </w:r>
          </w:p>
        </w:tc>
        <w:tc>
          <w:tcPr>
            <w:tcW w:w="1842" w:type="dxa"/>
            <w:vMerge w:val="restart"/>
            <w:tcBorders>
              <w:top w:val="single" w:sz="4" w:space="0" w:color="auto"/>
              <w:left w:val="single" w:sz="4" w:space="0" w:color="auto"/>
              <w:bottom w:val="single" w:sz="4" w:space="0" w:color="auto"/>
              <w:right w:val="single" w:sz="4" w:space="0" w:color="auto"/>
            </w:tcBorders>
          </w:tcPr>
          <w:p w14:paraId="2CC949B4" w14:textId="338004EA" w:rsidR="00726C13" w:rsidRPr="00481740" w:rsidRDefault="00726C13" w:rsidP="001F6810">
            <w:pPr>
              <w:pStyle w:val="ad"/>
              <w:jc w:val="center"/>
            </w:pPr>
            <w:r w:rsidRPr="00481740">
              <w:t>9</w:t>
            </w:r>
            <w:r w:rsidR="00E8366D" w:rsidRPr="00481740">
              <w:t>76</w:t>
            </w:r>
            <w:r w:rsidR="001F6810" w:rsidRPr="00481740">
              <w:t>5</w:t>
            </w:r>
          </w:p>
        </w:tc>
        <w:tc>
          <w:tcPr>
            <w:tcW w:w="2694" w:type="dxa"/>
            <w:tcBorders>
              <w:top w:val="single" w:sz="4" w:space="0" w:color="auto"/>
              <w:left w:val="single" w:sz="4" w:space="0" w:color="auto"/>
              <w:bottom w:val="single" w:sz="4" w:space="0" w:color="auto"/>
            </w:tcBorders>
          </w:tcPr>
          <w:p w14:paraId="411D5921" w14:textId="77777777" w:rsidR="00726C13" w:rsidRPr="00481740" w:rsidRDefault="00726C13" w:rsidP="0080605D">
            <w:pPr>
              <w:pStyle w:val="ad"/>
              <w:jc w:val="center"/>
            </w:pPr>
            <w:r w:rsidRPr="00481740">
              <w:t>1 - без категории</w:t>
            </w:r>
          </w:p>
        </w:tc>
      </w:tr>
      <w:tr w:rsidR="00481740" w:rsidRPr="00481740" w14:paraId="7F0097DB" w14:textId="77777777" w:rsidTr="00806B03">
        <w:tc>
          <w:tcPr>
            <w:tcW w:w="2520" w:type="dxa"/>
            <w:vMerge/>
            <w:tcBorders>
              <w:top w:val="single" w:sz="4" w:space="0" w:color="auto"/>
              <w:bottom w:val="single" w:sz="4" w:space="0" w:color="auto"/>
              <w:right w:val="single" w:sz="4" w:space="0" w:color="auto"/>
            </w:tcBorders>
          </w:tcPr>
          <w:p w14:paraId="465458E3" w14:textId="77777777" w:rsidR="00726C13" w:rsidRPr="00481740" w:rsidRDefault="00726C13" w:rsidP="0080605D">
            <w:pPr>
              <w:pStyle w:val="ad"/>
            </w:pPr>
          </w:p>
        </w:tc>
        <w:tc>
          <w:tcPr>
            <w:tcW w:w="3434" w:type="dxa"/>
            <w:vMerge/>
            <w:tcBorders>
              <w:top w:val="single" w:sz="4" w:space="0" w:color="auto"/>
              <w:left w:val="single" w:sz="4" w:space="0" w:color="auto"/>
              <w:bottom w:val="single" w:sz="4" w:space="0" w:color="auto"/>
              <w:right w:val="single" w:sz="4" w:space="0" w:color="auto"/>
            </w:tcBorders>
          </w:tcPr>
          <w:p w14:paraId="2CE2CF30" w14:textId="77777777" w:rsidR="00726C13" w:rsidRPr="00481740" w:rsidRDefault="00726C13" w:rsidP="0080605D">
            <w:pPr>
              <w:pStyle w:val="ad"/>
            </w:pPr>
          </w:p>
        </w:tc>
        <w:tc>
          <w:tcPr>
            <w:tcW w:w="1842" w:type="dxa"/>
            <w:vMerge/>
            <w:tcBorders>
              <w:top w:val="single" w:sz="4" w:space="0" w:color="auto"/>
              <w:left w:val="single" w:sz="4" w:space="0" w:color="auto"/>
              <w:bottom w:val="single" w:sz="4" w:space="0" w:color="auto"/>
              <w:right w:val="single" w:sz="4" w:space="0" w:color="auto"/>
            </w:tcBorders>
          </w:tcPr>
          <w:p w14:paraId="14332C4C" w14:textId="77777777" w:rsidR="00726C13" w:rsidRPr="00481740" w:rsidRDefault="00726C13" w:rsidP="0080605D">
            <w:pPr>
              <w:pStyle w:val="ad"/>
            </w:pPr>
          </w:p>
        </w:tc>
        <w:tc>
          <w:tcPr>
            <w:tcW w:w="2694" w:type="dxa"/>
            <w:tcBorders>
              <w:top w:val="single" w:sz="4" w:space="0" w:color="auto"/>
              <w:left w:val="single" w:sz="4" w:space="0" w:color="auto"/>
              <w:bottom w:val="single" w:sz="4" w:space="0" w:color="auto"/>
            </w:tcBorders>
          </w:tcPr>
          <w:p w14:paraId="0A371A82" w14:textId="77777777" w:rsidR="00726C13" w:rsidRPr="00481740" w:rsidRDefault="00726C13" w:rsidP="0080605D">
            <w:pPr>
              <w:pStyle w:val="ad"/>
              <w:jc w:val="center"/>
            </w:pPr>
            <w:r w:rsidRPr="00481740">
              <w:t>1,05 - первая категория</w:t>
            </w:r>
          </w:p>
        </w:tc>
      </w:tr>
      <w:tr w:rsidR="00481740" w:rsidRPr="00481740" w14:paraId="762A14AF" w14:textId="77777777" w:rsidTr="00806B03">
        <w:tc>
          <w:tcPr>
            <w:tcW w:w="2520" w:type="dxa"/>
            <w:vMerge/>
            <w:tcBorders>
              <w:top w:val="single" w:sz="4" w:space="0" w:color="auto"/>
              <w:bottom w:val="single" w:sz="4" w:space="0" w:color="auto"/>
              <w:right w:val="single" w:sz="4" w:space="0" w:color="auto"/>
            </w:tcBorders>
          </w:tcPr>
          <w:p w14:paraId="54CEBA52" w14:textId="77777777" w:rsidR="00726C13" w:rsidRPr="00481740" w:rsidRDefault="00726C13" w:rsidP="0080605D">
            <w:pPr>
              <w:pStyle w:val="ad"/>
            </w:pPr>
          </w:p>
        </w:tc>
        <w:tc>
          <w:tcPr>
            <w:tcW w:w="3434" w:type="dxa"/>
            <w:vMerge/>
            <w:tcBorders>
              <w:top w:val="single" w:sz="4" w:space="0" w:color="auto"/>
              <w:left w:val="single" w:sz="4" w:space="0" w:color="auto"/>
              <w:bottom w:val="single" w:sz="4" w:space="0" w:color="auto"/>
              <w:right w:val="single" w:sz="4" w:space="0" w:color="auto"/>
            </w:tcBorders>
          </w:tcPr>
          <w:p w14:paraId="19CECF1B" w14:textId="77777777" w:rsidR="00726C13" w:rsidRPr="00481740" w:rsidRDefault="00726C13" w:rsidP="0080605D">
            <w:pPr>
              <w:pStyle w:val="ad"/>
            </w:pPr>
          </w:p>
        </w:tc>
        <w:tc>
          <w:tcPr>
            <w:tcW w:w="1842" w:type="dxa"/>
            <w:vMerge/>
            <w:tcBorders>
              <w:top w:val="single" w:sz="4" w:space="0" w:color="auto"/>
              <w:left w:val="single" w:sz="4" w:space="0" w:color="auto"/>
              <w:bottom w:val="single" w:sz="4" w:space="0" w:color="auto"/>
              <w:right w:val="single" w:sz="4" w:space="0" w:color="auto"/>
            </w:tcBorders>
          </w:tcPr>
          <w:p w14:paraId="2DEC0731" w14:textId="77777777" w:rsidR="00726C13" w:rsidRPr="00481740" w:rsidRDefault="00726C13" w:rsidP="0080605D">
            <w:pPr>
              <w:pStyle w:val="ad"/>
            </w:pPr>
          </w:p>
        </w:tc>
        <w:tc>
          <w:tcPr>
            <w:tcW w:w="2694" w:type="dxa"/>
            <w:tcBorders>
              <w:top w:val="single" w:sz="4" w:space="0" w:color="auto"/>
              <w:left w:val="single" w:sz="4" w:space="0" w:color="auto"/>
              <w:bottom w:val="single" w:sz="4" w:space="0" w:color="auto"/>
            </w:tcBorders>
          </w:tcPr>
          <w:p w14:paraId="52DCA81C" w14:textId="77777777" w:rsidR="00726C13" w:rsidRPr="00481740" w:rsidRDefault="00726C13" w:rsidP="0080605D">
            <w:pPr>
              <w:pStyle w:val="ad"/>
              <w:jc w:val="center"/>
            </w:pPr>
            <w:r w:rsidRPr="00481740">
              <w:t>1,10 - высшая категория</w:t>
            </w:r>
          </w:p>
        </w:tc>
      </w:tr>
      <w:tr w:rsidR="00481740" w:rsidRPr="00481740" w14:paraId="44DA3FCA" w14:textId="77777777" w:rsidTr="00806B03">
        <w:tc>
          <w:tcPr>
            <w:tcW w:w="2520" w:type="dxa"/>
            <w:vMerge w:val="restart"/>
            <w:tcBorders>
              <w:top w:val="single" w:sz="4" w:space="0" w:color="auto"/>
              <w:bottom w:val="single" w:sz="4" w:space="0" w:color="auto"/>
              <w:right w:val="single" w:sz="4" w:space="0" w:color="auto"/>
            </w:tcBorders>
          </w:tcPr>
          <w:p w14:paraId="0A1C054D" w14:textId="77777777" w:rsidR="00726C13" w:rsidRPr="00481740" w:rsidRDefault="00726C13" w:rsidP="0080605D">
            <w:pPr>
              <w:pStyle w:val="ad"/>
              <w:jc w:val="center"/>
            </w:pPr>
            <w:r w:rsidRPr="00481740">
              <w:t>4 квалификационный уровень</w:t>
            </w:r>
          </w:p>
        </w:tc>
        <w:tc>
          <w:tcPr>
            <w:tcW w:w="3434" w:type="dxa"/>
            <w:vMerge w:val="restart"/>
            <w:tcBorders>
              <w:top w:val="single" w:sz="4" w:space="0" w:color="auto"/>
              <w:left w:val="single" w:sz="4" w:space="0" w:color="auto"/>
              <w:bottom w:val="single" w:sz="4" w:space="0" w:color="auto"/>
              <w:right w:val="single" w:sz="4" w:space="0" w:color="auto"/>
            </w:tcBorders>
          </w:tcPr>
          <w:p w14:paraId="700415DD" w14:textId="77777777" w:rsidR="00726C13" w:rsidRPr="00481740" w:rsidRDefault="00726C13" w:rsidP="00C73CE1">
            <w:pPr>
              <w:pStyle w:val="ad"/>
              <w:jc w:val="left"/>
            </w:pPr>
            <w:r w:rsidRPr="00481740">
              <w:t xml:space="preserve">Преподаватель-организатор основ безопасности </w:t>
            </w:r>
            <w:r w:rsidR="00C73CE1" w:rsidRPr="00481740">
              <w:t>и защиты Родины</w:t>
            </w:r>
            <w:r w:rsidRPr="00481740">
              <w:t>; руководитель физического воспитания; старший воспитатель; старший методист; тьютор; учитель; учитель-дефектолог; учитель-логопед (логопед)</w:t>
            </w:r>
          </w:p>
        </w:tc>
        <w:tc>
          <w:tcPr>
            <w:tcW w:w="1842" w:type="dxa"/>
            <w:vMerge w:val="restart"/>
            <w:tcBorders>
              <w:top w:val="single" w:sz="4" w:space="0" w:color="auto"/>
              <w:left w:val="single" w:sz="4" w:space="0" w:color="auto"/>
              <w:bottom w:val="single" w:sz="4" w:space="0" w:color="auto"/>
              <w:right w:val="single" w:sz="4" w:space="0" w:color="auto"/>
            </w:tcBorders>
          </w:tcPr>
          <w:p w14:paraId="67C7B6A5" w14:textId="039DE0FA" w:rsidR="00726C13" w:rsidRPr="00481740" w:rsidRDefault="00726C13" w:rsidP="001F6810">
            <w:pPr>
              <w:pStyle w:val="ad"/>
              <w:jc w:val="center"/>
            </w:pPr>
            <w:r w:rsidRPr="00481740">
              <w:t>9</w:t>
            </w:r>
            <w:r w:rsidR="00E8366D" w:rsidRPr="00481740">
              <w:t>82</w:t>
            </w:r>
            <w:r w:rsidR="001F6810" w:rsidRPr="00481740">
              <w:t>5</w:t>
            </w:r>
          </w:p>
        </w:tc>
        <w:tc>
          <w:tcPr>
            <w:tcW w:w="2694" w:type="dxa"/>
            <w:tcBorders>
              <w:top w:val="single" w:sz="4" w:space="0" w:color="auto"/>
              <w:left w:val="single" w:sz="4" w:space="0" w:color="auto"/>
              <w:bottom w:val="single" w:sz="4" w:space="0" w:color="auto"/>
            </w:tcBorders>
          </w:tcPr>
          <w:p w14:paraId="73B6BF6A" w14:textId="77777777" w:rsidR="00726C13" w:rsidRPr="00481740" w:rsidRDefault="00726C13" w:rsidP="0080605D">
            <w:pPr>
              <w:pStyle w:val="ad"/>
              <w:jc w:val="center"/>
            </w:pPr>
            <w:r w:rsidRPr="00481740">
              <w:t>1 - без категории</w:t>
            </w:r>
          </w:p>
        </w:tc>
      </w:tr>
      <w:tr w:rsidR="00481740" w:rsidRPr="00481740" w14:paraId="26C580E4" w14:textId="77777777" w:rsidTr="00806B03">
        <w:tc>
          <w:tcPr>
            <w:tcW w:w="2520" w:type="dxa"/>
            <w:vMerge/>
            <w:tcBorders>
              <w:top w:val="single" w:sz="4" w:space="0" w:color="auto"/>
              <w:bottom w:val="single" w:sz="4" w:space="0" w:color="auto"/>
              <w:right w:val="single" w:sz="4" w:space="0" w:color="auto"/>
            </w:tcBorders>
          </w:tcPr>
          <w:p w14:paraId="03CE1303" w14:textId="77777777" w:rsidR="00726C13" w:rsidRPr="00481740" w:rsidRDefault="00726C13" w:rsidP="0080605D">
            <w:pPr>
              <w:pStyle w:val="ad"/>
            </w:pPr>
          </w:p>
        </w:tc>
        <w:tc>
          <w:tcPr>
            <w:tcW w:w="3434" w:type="dxa"/>
            <w:vMerge/>
            <w:tcBorders>
              <w:top w:val="single" w:sz="4" w:space="0" w:color="auto"/>
              <w:left w:val="single" w:sz="4" w:space="0" w:color="auto"/>
              <w:bottom w:val="single" w:sz="4" w:space="0" w:color="auto"/>
              <w:right w:val="single" w:sz="4" w:space="0" w:color="auto"/>
            </w:tcBorders>
          </w:tcPr>
          <w:p w14:paraId="13BBF96A" w14:textId="77777777" w:rsidR="00726C13" w:rsidRPr="00481740" w:rsidRDefault="00726C13" w:rsidP="0080605D">
            <w:pPr>
              <w:pStyle w:val="ad"/>
            </w:pPr>
          </w:p>
        </w:tc>
        <w:tc>
          <w:tcPr>
            <w:tcW w:w="1842" w:type="dxa"/>
            <w:vMerge/>
            <w:tcBorders>
              <w:top w:val="single" w:sz="4" w:space="0" w:color="auto"/>
              <w:left w:val="single" w:sz="4" w:space="0" w:color="auto"/>
              <w:bottom w:val="single" w:sz="4" w:space="0" w:color="auto"/>
              <w:right w:val="single" w:sz="4" w:space="0" w:color="auto"/>
            </w:tcBorders>
          </w:tcPr>
          <w:p w14:paraId="2D5C0823" w14:textId="77777777" w:rsidR="00726C13" w:rsidRPr="00481740" w:rsidRDefault="00726C13" w:rsidP="0080605D">
            <w:pPr>
              <w:pStyle w:val="ad"/>
            </w:pPr>
          </w:p>
        </w:tc>
        <w:tc>
          <w:tcPr>
            <w:tcW w:w="2694" w:type="dxa"/>
            <w:tcBorders>
              <w:top w:val="single" w:sz="4" w:space="0" w:color="auto"/>
              <w:left w:val="single" w:sz="4" w:space="0" w:color="auto"/>
              <w:bottom w:val="single" w:sz="4" w:space="0" w:color="auto"/>
            </w:tcBorders>
          </w:tcPr>
          <w:p w14:paraId="3EB0FC22" w14:textId="77777777" w:rsidR="00726C13" w:rsidRPr="00481740" w:rsidRDefault="00726C13" w:rsidP="0080605D">
            <w:pPr>
              <w:pStyle w:val="ad"/>
              <w:jc w:val="center"/>
            </w:pPr>
            <w:r w:rsidRPr="00481740">
              <w:t>1,05 - первая категория</w:t>
            </w:r>
          </w:p>
        </w:tc>
      </w:tr>
      <w:tr w:rsidR="00481740" w:rsidRPr="00481740" w14:paraId="32FFA54C" w14:textId="77777777" w:rsidTr="00806B03">
        <w:tc>
          <w:tcPr>
            <w:tcW w:w="2520" w:type="dxa"/>
            <w:vMerge/>
            <w:tcBorders>
              <w:top w:val="single" w:sz="4" w:space="0" w:color="auto"/>
              <w:bottom w:val="single" w:sz="4" w:space="0" w:color="auto"/>
              <w:right w:val="single" w:sz="4" w:space="0" w:color="auto"/>
            </w:tcBorders>
          </w:tcPr>
          <w:p w14:paraId="01EE6AD2" w14:textId="77777777" w:rsidR="00726C13" w:rsidRPr="00481740" w:rsidRDefault="00726C13" w:rsidP="0080605D">
            <w:pPr>
              <w:pStyle w:val="ad"/>
            </w:pPr>
          </w:p>
        </w:tc>
        <w:tc>
          <w:tcPr>
            <w:tcW w:w="3434" w:type="dxa"/>
            <w:vMerge/>
            <w:tcBorders>
              <w:top w:val="single" w:sz="4" w:space="0" w:color="auto"/>
              <w:left w:val="single" w:sz="4" w:space="0" w:color="auto"/>
              <w:bottom w:val="single" w:sz="4" w:space="0" w:color="auto"/>
              <w:right w:val="single" w:sz="4" w:space="0" w:color="auto"/>
            </w:tcBorders>
          </w:tcPr>
          <w:p w14:paraId="3284B269" w14:textId="77777777" w:rsidR="00726C13" w:rsidRPr="00481740" w:rsidRDefault="00726C13" w:rsidP="0080605D">
            <w:pPr>
              <w:pStyle w:val="ad"/>
            </w:pPr>
          </w:p>
        </w:tc>
        <w:tc>
          <w:tcPr>
            <w:tcW w:w="1842" w:type="dxa"/>
            <w:vMerge/>
            <w:tcBorders>
              <w:top w:val="single" w:sz="4" w:space="0" w:color="auto"/>
              <w:left w:val="single" w:sz="4" w:space="0" w:color="auto"/>
              <w:bottom w:val="single" w:sz="4" w:space="0" w:color="auto"/>
              <w:right w:val="single" w:sz="4" w:space="0" w:color="auto"/>
            </w:tcBorders>
          </w:tcPr>
          <w:p w14:paraId="27BD41DC" w14:textId="77777777" w:rsidR="00726C13" w:rsidRPr="00481740" w:rsidRDefault="00726C13" w:rsidP="0080605D">
            <w:pPr>
              <w:pStyle w:val="ad"/>
            </w:pPr>
          </w:p>
        </w:tc>
        <w:tc>
          <w:tcPr>
            <w:tcW w:w="2694" w:type="dxa"/>
            <w:tcBorders>
              <w:top w:val="single" w:sz="4" w:space="0" w:color="auto"/>
              <w:left w:val="single" w:sz="4" w:space="0" w:color="auto"/>
              <w:bottom w:val="single" w:sz="4" w:space="0" w:color="auto"/>
            </w:tcBorders>
          </w:tcPr>
          <w:p w14:paraId="22946BFE" w14:textId="77777777" w:rsidR="00726C13" w:rsidRPr="00481740" w:rsidRDefault="00726C13" w:rsidP="0080605D">
            <w:pPr>
              <w:pStyle w:val="ad"/>
              <w:jc w:val="center"/>
            </w:pPr>
            <w:r w:rsidRPr="00481740">
              <w:t>1,10 - высшая категория</w:t>
            </w:r>
          </w:p>
        </w:tc>
      </w:tr>
      <w:tr w:rsidR="00481740" w:rsidRPr="00481740" w14:paraId="6E4D25E7" w14:textId="77777777" w:rsidTr="00806B03">
        <w:tc>
          <w:tcPr>
            <w:tcW w:w="10490" w:type="dxa"/>
            <w:gridSpan w:val="4"/>
            <w:tcBorders>
              <w:top w:val="single" w:sz="4" w:space="0" w:color="auto"/>
              <w:bottom w:val="single" w:sz="4" w:space="0" w:color="auto"/>
            </w:tcBorders>
          </w:tcPr>
          <w:p w14:paraId="14752D07" w14:textId="77777777" w:rsidR="00726C13" w:rsidRPr="00481740" w:rsidRDefault="00726C13" w:rsidP="0080605D">
            <w:pPr>
              <w:pStyle w:val="1"/>
            </w:pPr>
            <w:r w:rsidRPr="00481740">
              <w:t>- ПКГ должностей руководителей структурных подразделений</w:t>
            </w:r>
          </w:p>
        </w:tc>
      </w:tr>
      <w:tr w:rsidR="00481740" w:rsidRPr="00481740" w14:paraId="0ACF5EF3" w14:textId="77777777" w:rsidTr="00806B03">
        <w:tc>
          <w:tcPr>
            <w:tcW w:w="2520" w:type="dxa"/>
            <w:tcBorders>
              <w:top w:val="single" w:sz="4" w:space="0" w:color="auto"/>
              <w:bottom w:val="single" w:sz="4" w:space="0" w:color="auto"/>
              <w:right w:val="single" w:sz="4" w:space="0" w:color="auto"/>
            </w:tcBorders>
          </w:tcPr>
          <w:p w14:paraId="20B4103F" w14:textId="77777777" w:rsidR="00726C13" w:rsidRPr="00481740" w:rsidRDefault="00726C13" w:rsidP="0080605D">
            <w:pPr>
              <w:pStyle w:val="ad"/>
              <w:jc w:val="center"/>
            </w:pPr>
            <w:r w:rsidRPr="00481740">
              <w:t>1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36E00825" w14:textId="77777777" w:rsidR="00726C13" w:rsidRPr="00481740" w:rsidRDefault="00726C13" w:rsidP="00C73CE1">
            <w:pPr>
              <w:pStyle w:val="ad"/>
              <w:jc w:val="left"/>
            </w:pPr>
            <w:r w:rsidRPr="00481740">
              <w:t>Заведующий (начальник) структурным подразделением: 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 (кроме должностей руководителей структурных подразделений, отнесенных ко 2 квалификационному уровню)</w:t>
            </w:r>
          </w:p>
        </w:tc>
        <w:tc>
          <w:tcPr>
            <w:tcW w:w="1842" w:type="dxa"/>
            <w:tcBorders>
              <w:top w:val="single" w:sz="4" w:space="0" w:color="auto"/>
              <w:left w:val="single" w:sz="4" w:space="0" w:color="auto"/>
              <w:bottom w:val="single" w:sz="4" w:space="0" w:color="auto"/>
              <w:right w:val="single" w:sz="4" w:space="0" w:color="auto"/>
            </w:tcBorders>
          </w:tcPr>
          <w:p w14:paraId="4BA54351" w14:textId="77777777" w:rsidR="00726C13" w:rsidRPr="00481740" w:rsidRDefault="00726C13" w:rsidP="0080605D">
            <w:pPr>
              <w:pStyle w:val="ad"/>
              <w:jc w:val="center"/>
            </w:pPr>
            <w:r w:rsidRPr="00481740">
              <w:t>9546</w:t>
            </w:r>
          </w:p>
        </w:tc>
        <w:tc>
          <w:tcPr>
            <w:tcW w:w="2694" w:type="dxa"/>
            <w:tcBorders>
              <w:top w:val="single" w:sz="4" w:space="0" w:color="auto"/>
              <w:left w:val="single" w:sz="4" w:space="0" w:color="auto"/>
              <w:bottom w:val="single" w:sz="4" w:space="0" w:color="auto"/>
            </w:tcBorders>
          </w:tcPr>
          <w:p w14:paraId="1E144608" w14:textId="77777777" w:rsidR="00726C13" w:rsidRPr="00481740" w:rsidRDefault="00726C13" w:rsidP="0080605D">
            <w:pPr>
              <w:pStyle w:val="ad"/>
              <w:jc w:val="center"/>
            </w:pPr>
            <w:r w:rsidRPr="00481740">
              <w:t>1</w:t>
            </w:r>
          </w:p>
        </w:tc>
      </w:tr>
      <w:tr w:rsidR="00481740" w:rsidRPr="00481740" w14:paraId="3E36C57C" w14:textId="77777777" w:rsidTr="00806B03">
        <w:tc>
          <w:tcPr>
            <w:tcW w:w="2520" w:type="dxa"/>
            <w:tcBorders>
              <w:top w:val="single" w:sz="4" w:space="0" w:color="auto"/>
              <w:bottom w:val="single" w:sz="4" w:space="0" w:color="auto"/>
              <w:right w:val="single" w:sz="4" w:space="0" w:color="auto"/>
            </w:tcBorders>
          </w:tcPr>
          <w:p w14:paraId="507A530A" w14:textId="77777777" w:rsidR="00726C13" w:rsidRPr="00481740" w:rsidRDefault="00726C13" w:rsidP="0080605D">
            <w:pPr>
              <w:pStyle w:val="ad"/>
              <w:jc w:val="center"/>
            </w:pPr>
            <w:r w:rsidRPr="00481740">
              <w:t>2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7FD07A66" w14:textId="5ACC9516" w:rsidR="00726C13" w:rsidRPr="00481740" w:rsidRDefault="00726C13" w:rsidP="00C73CE1">
            <w:pPr>
              <w:pStyle w:val="ad"/>
              <w:jc w:val="left"/>
            </w:pPr>
            <w:r w:rsidRPr="00481740">
              <w:t xml:space="preserve">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 начальник (заведующий, директор, руководитель, управляющий): кабинета, лаборатории, отдела, отделения, сектора, учебно-консультационного пункта, </w:t>
            </w:r>
            <w:r w:rsidRPr="00481740">
              <w:lastRenderedPageBreak/>
              <w:t>учебной (учебно-</w:t>
            </w:r>
            <w:proofErr w:type="spellStart"/>
            <w:r w:rsidRPr="00481740">
              <w:t>производст</w:t>
            </w:r>
            <w:proofErr w:type="spellEnd"/>
            <w:r w:rsidR="001F6810" w:rsidRPr="00481740">
              <w:t>-</w:t>
            </w:r>
            <w:r w:rsidRPr="00481740">
              <w:t>венной)</w:t>
            </w:r>
            <w:r w:rsidR="00C73CE1" w:rsidRPr="00481740">
              <w:t>,</w:t>
            </w:r>
            <w:r w:rsidRPr="00481740">
              <w:t xml:space="preserve"> мастерской, учебного хозяйства </w:t>
            </w:r>
          </w:p>
        </w:tc>
        <w:tc>
          <w:tcPr>
            <w:tcW w:w="1842" w:type="dxa"/>
            <w:tcBorders>
              <w:top w:val="single" w:sz="4" w:space="0" w:color="auto"/>
              <w:left w:val="single" w:sz="4" w:space="0" w:color="auto"/>
              <w:bottom w:val="single" w:sz="4" w:space="0" w:color="auto"/>
              <w:right w:val="single" w:sz="4" w:space="0" w:color="auto"/>
            </w:tcBorders>
          </w:tcPr>
          <w:p w14:paraId="7BF49E1A" w14:textId="77777777" w:rsidR="00726C13" w:rsidRPr="00481740" w:rsidRDefault="00726C13" w:rsidP="0080605D">
            <w:pPr>
              <w:pStyle w:val="ad"/>
              <w:jc w:val="center"/>
            </w:pPr>
            <w:r w:rsidRPr="00481740">
              <w:lastRenderedPageBreak/>
              <w:t>10102</w:t>
            </w:r>
          </w:p>
        </w:tc>
        <w:tc>
          <w:tcPr>
            <w:tcW w:w="2694" w:type="dxa"/>
            <w:tcBorders>
              <w:top w:val="single" w:sz="4" w:space="0" w:color="auto"/>
              <w:left w:val="single" w:sz="4" w:space="0" w:color="auto"/>
              <w:bottom w:val="single" w:sz="4" w:space="0" w:color="auto"/>
            </w:tcBorders>
          </w:tcPr>
          <w:p w14:paraId="72623FCE" w14:textId="77777777" w:rsidR="00726C13" w:rsidRPr="00481740" w:rsidRDefault="00726C13" w:rsidP="0080605D">
            <w:pPr>
              <w:pStyle w:val="ad"/>
              <w:jc w:val="center"/>
            </w:pPr>
            <w:r w:rsidRPr="00481740">
              <w:t>1</w:t>
            </w:r>
          </w:p>
        </w:tc>
      </w:tr>
    </w:tbl>
    <w:p w14:paraId="4111A903" w14:textId="77777777" w:rsidR="00726C13" w:rsidRPr="00481740" w:rsidRDefault="00726C13" w:rsidP="00726C13">
      <w:pPr>
        <w:pStyle w:val="1"/>
      </w:pPr>
      <w:bookmarkStart w:id="57" w:name="sub_1130"/>
      <w:r w:rsidRPr="00481740">
        <w:lastRenderedPageBreak/>
        <w:t>ПКГ общеотраслевых должностей руководителей, специалистов и служащих</w:t>
      </w:r>
      <w:r w:rsidRPr="00481740">
        <w:br/>
        <w:t xml:space="preserve">(утверждены </w:t>
      </w:r>
      <w:hyperlink r:id="rId38" w:history="1">
        <w:r w:rsidRPr="00481740">
          <w:rPr>
            <w:rStyle w:val="ab"/>
            <w:rFonts w:cs="Times New Roman CYR"/>
            <w:b/>
            <w:bCs w:val="0"/>
            <w:color w:val="auto"/>
          </w:rPr>
          <w:t>приказом</w:t>
        </w:r>
      </w:hyperlink>
      <w:r w:rsidRPr="00481740">
        <w:t xml:space="preserve"> Министерства здравоохранения и социального развития Российской Федерации от 29.05.2008 </w:t>
      </w:r>
      <w:r w:rsidR="00C73CE1" w:rsidRPr="00481740">
        <w:t xml:space="preserve">№ </w:t>
      </w:r>
      <w:r w:rsidRPr="00481740">
        <w:t>247н)</w:t>
      </w:r>
    </w:p>
    <w:bookmarkEnd w:id="57"/>
    <w:p w14:paraId="5D8DC209" w14:textId="77777777" w:rsidR="00726C13" w:rsidRPr="00481740" w:rsidRDefault="00726C13" w:rsidP="00726C13"/>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434"/>
        <w:gridCol w:w="1843"/>
        <w:gridCol w:w="2693"/>
      </w:tblGrid>
      <w:tr w:rsidR="00481740" w:rsidRPr="00481740" w14:paraId="33DAA760" w14:textId="77777777" w:rsidTr="00C73CE1">
        <w:tc>
          <w:tcPr>
            <w:tcW w:w="2520" w:type="dxa"/>
            <w:tcBorders>
              <w:top w:val="single" w:sz="4" w:space="0" w:color="auto"/>
              <w:bottom w:val="single" w:sz="4" w:space="0" w:color="auto"/>
              <w:right w:val="single" w:sz="4" w:space="0" w:color="auto"/>
            </w:tcBorders>
          </w:tcPr>
          <w:p w14:paraId="2259CD54" w14:textId="77777777" w:rsidR="00726C13" w:rsidRPr="00481740" w:rsidRDefault="00726C13" w:rsidP="0080605D">
            <w:pPr>
              <w:pStyle w:val="ad"/>
              <w:jc w:val="center"/>
            </w:pPr>
            <w:r w:rsidRPr="00481740">
              <w:t>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6A26E53B" w14:textId="77777777" w:rsidR="00726C13" w:rsidRPr="00481740" w:rsidRDefault="00726C13" w:rsidP="0080605D">
            <w:pPr>
              <w:pStyle w:val="ad"/>
              <w:jc w:val="center"/>
            </w:pPr>
            <w:r w:rsidRPr="00481740">
              <w:t>Должности, отнесенные к квалификационным уровням</w:t>
            </w:r>
          </w:p>
        </w:tc>
        <w:tc>
          <w:tcPr>
            <w:tcW w:w="1843" w:type="dxa"/>
            <w:tcBorders>
              <w:top w:val="single" w:sz="4" w:space="0" w:color="auto"/>
              <w:left w:val="single" w:sz="4" w:space="0" w:color="auto"/>
              <w:bottom w:val="single" w:sz="4" w:space="0" w:color="auto"/>
              <w:right w:val="single" w:sz="4" w:space="0" w:color="auto"/>
            </w:tcBorders>
          </w:tcPr>
          <w:p w14:paraId="713500D7" w14:textId="77777777" w:rsidR="00726C13" w:rsidRPr="00481740" w:rsidRDefault="00726C13" w:rsidP="0080605D">
            <w:pPr>
              <w:pStyle w:val="ad"/>
              <w:jc w:val="center"/>
            </w:pPr>
            <w:r w:rsidRPr="00481740">
              <w:t>Минимальный оклад, руб.</w:t>
            </w:r>
          </w:p>
        </w:tc>
        <w:tc>
          <w:tcPr>
            <w:tcW w:w="2693" w:type="dxa"/>
            <w:tcBorders>
              <w:top w:val="single" w:sz="4" w:space="0" w:color="auto"/>
              <w:left w:val="single" w:sz="4" w:space="0" w:color="auto"/>
              <w:bottom w:val="single" w:sz="4" w:space="0" w:color="auto"/>
            </w:tcBorders>
          </w:tcPr>
          <w:p w14:paraId="196E3457" w14:textId="77777777" w:rsidR="00726C13" w:rsidRPr="00481740" w:rsidRDefault="00726C13" w:rsidP="0080605D">
            <w:pPr>
              <w:pStyle w:val="ad"/>
              <w:jc w:val="center"/>
            </w:pPr>
            <w:r w:rsidRPr="00481740">
              <w:t>Коэффициент по занимаемой должности</w:t>
            </w:r>
          </w:p>
        </w:tc>
      </w:tr>
      <w:tr w:rsidR="00481740" w:rsidRPr="00481740" w14:paraId="3C2F462E" w14:textId="77777777" w:rsidTr="00C73CE1">
        <w:tc>
          <w:tcPr>
            <w:tcW w:w="10490" w:type="dxa"/>
            <w:gridSpan w:val="4"/>
            <w:tcBorders>
              <w:top w:val="single" w:sz="4" w:space="0" w:color="auto"/>
              <w:bottom w:val="single" w:sz="4" w:space="0" w:color="auto"/>
            </w:tcBorders>
          </w:tcPr>
          <w:p w14:paraId="6653E96F" w14:textId="77777777" w:rsidR="00726C13" w:rsidRPr="00481740" w:rsidRDefault="00726C13" w:rsidP="00C73CE1">
            <w:pPr>
              <w:pStyle w:val="1"/>
            </w:pPr>
            <w:r w:rsidRPr="00481740">
              <w:t xml:space="preserve">ПКГ </w:t>
            </w:r>
            <w:r w:rsidR="00C73CE1" w:rsidRPr="00481740">
              <w:t>«</w:t>
            </w:r>
            <w:r w:rsidRPr="00481740">
              <w:t>Общеотраслевые должности служащих первого уровня</w:t>
            </w:r>
            <w:r w:rsidR="00C73CE1" w:rsidRPr="00481740">
              <w:t>»</w:t>
            </w:r>
          </w:p>
        </w:tc>
      </w:tr>
      <w:tr w:rsidR="00481740" w:rsidRPr="00481740" w14:paraId="098006B7" w14:textId="77777777" w:rsidTr="00C73CE1">
        <w:tc>
          <w:tcPr>
            <w:tcW w:w="2520" w:type="dxa"/>
            <w:tcBorders>
              <w:top w:val="single" w:sz="4" w:space="0" w:color="auto"/>
              <w:bottom w:val="single" w:sz="4" w:space="0" w:color="auto"/>
              <w:right w:val="single" w:sz="4" w:space="0" w:color="auto"/>
            </w:tcBorders>
          </w:tcPr>
          <w:p w14:paraId="7CA41A0A" w14:textId="77777777" w:rsidR="00726C13" w:rsidRPr="00481740" w:rsidRDefault="00726C13" w:rsidP="0080605D">
            <w:pPr>
              <w:pStyle w:val="ad"/>
              <w:jc w:val="center"/>
            </w:pPr>
            <w:r w:rsidRPr="00481740">
              <w:t>1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3E87EED7" w14:textId="15E58ACB" w:rsidR="00726C13" w:rsidRPr="00481740" w:rsidRDefault="00C73CE1" w:rsidP="00D000B2">
            <w:pPr>
              <w:pStyle w:val="ad"/>
              <w:jc w:val="left"/>
            </w:pPr>
            <w:r w:rsidRPr="00481740">
              <w:t>Секретарь-машинистка;</w:t>
            </w:r>
            <w:r w:rsidR="000D686A" w:rsidRPr="00481740">
              <w:t xml:space="preserve"> секретарь; машинистка;</w:t>
            </w:r>
            <w:r w:rsidRPr="00481740">
              <w:t xml:space="preserve"> </w:t>
            </w:r>
            <w:r w:rsidR="000D686A" w:rsidRPr="00481740">
              <w:t>калькулятор; экспедитор; д</w:t>
            </w:r>
            <w:r w:rsidR="00726C13" w:rsidRPr="00481740">
              <w:t xml:space="preserve">елопроизводитель, кассир  </w:t>
            </w:r>
          </w:p>
        </w:tc>
        <w:tc>
          <w:tcPr>
            <w:tcW w:w="1843" w:type="dxa"/>
            <w:tcBorders>
              <w:top w:val="single" w:sz="4" w:space="0" w:color="auto"/>
              <w:left w:val="single" w:sz="4" w:space="0" w:color="auto"/>
              <w:bottom w:val="single" w:sz="4" w:space="0" w:color="auto"/>
              <w:right w:val="single" w:sz="4" w:space="0" w:color="auto"/>
            </w:tcBorders>
          </w:tcPr>
          <w:p w14:paraId="7FE275A9" w14:textId="77777777" w:rsidR="00726C13" w:rsidRPr="00481740" w:rsidRDefault="00726C13" w:rsidP="0080605D">
            <w:pPr>
              <w:pStyle w:val="ad"/>
              <w:jc w:val="center"/>
            </w:pPr>
            <w:r w:rsidRPr="00481740">
              <w:t>5777</w:t>
            </w:r>
          </w:p>
        </w:tc>
        <w:tc>
          <w:tcPr>
            <w:tcW w:w="2693" w:type="dxa"/>
            <w:tcBorders>
              <w:top w:val="single" w:sz="4" w:space="0" w:color="auto"/>
              <w:left w:val="single" w:sz="4" w:space="0" w:color="auto"/>
              <w:bottom w:val="single" w:sz="4" w:space="0" w:color="auto"/>
            </w:tcBorders>
          </w:tcPr>
          <w:p w14:paraId="2DC8C025" w14:textId="77777777" w:rsidR="00726C13" w:rsidRPr="00481740" w:rsidRDefault="00726C13" w:rsidP="0080605D">
            <w:pPr>
              <w:pStyle w:val="ad"/>
              <w:jc w:val="center"/>
            </w:pPr>
            <w:r w:rsidRPr="00481740">
              <w:t>1</w:t>
            </w:r>
          </w:p>
        </w:tc>
      </w:tr>
      <w:tr w:rsidR="00481740" w:rsidRPr="00481740" w14:paraId="0054B6EA" w14:textId="77777777" w:rsidTr="00C73CE1">
        <w:tc>
          <w:tcPr>
            <w:tcW w:w="2520" w:type="dxa"/>
            <w:tcBorders>
              <w:top w:val="single" w:sz="4" w:space="0" w:color="auto"/>
              <w:bottom w:val="single" w:sz="4" w:space="0" w:color="auto"/>
              <w:right w:val="single" w:sz="4" w:space="0" w:color="auto"/>
            </w:tcBorders>
          </w:tcPr>
          <w:p w14:paraId="0F8E4199" w14:textId="77777777" w:rsidR="00726C13" w:rsidRPr="00481740" w:rsidRDefault="00726C13" w:rsidP="0080605D">
            <w:pPr>
              <w:pStyle w:val="ad"/>
              <w:jc w:val="center"/>
            </w:pPr>
            <w:r w:rsidRPr="00481740">
              <w:t>2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5F773703" w14:textId="77777777" w:rsidR="00726C13" w:rsidRPr="00481740" w:rsidRDefault="00726C13" w:rsidP="000D686A">
            <w:pPr>
              <w:pStyle w:val="ad"/>
              <w:jc w:val="left"/>
            </w:pPr>
            <w:r w:rsidRPr="00481740">
              <w:t xml:space="preserve">Должности служащих первого квалификационного уровня, по которым может </w:t>
            </w:r>
            <w:r w:rsidR="000D686A" w:rsidRPr="00481740">
              <w:t>у</w:t>
            </w:r>
            <w:r w:rsidRPr="00481740">
              <w:t xml:space="preserve">станавливаться производное должностное наименование </w:t>
            </w:r>
            <w:r w:rsidR="000D686A" w:rsidRPr="00481740">
              <w:t>«</w:t>
            </w:r>
            <w:r w:rsidRPr="00481740">
              <w:t>старший</w:t>
            </w:r>
            <w:r w:rsidR="000D686A" w:rsidRPr="00481740">
              <w:t>»</w:t>
            </w:r>
          </w:p>
        </w:tc>
        <w:tc>
          <w:tcPr>
            <w:tcW w:w="1843" w:type="dxa"/>
            <w:tcBorders>
              <w:top w:val="single" w:sz="4" w:space="0" w:color="auto"/>
              <w:left w:val="single" w:sz="4" w:space="0" w:color="auto"/>
              <w:bottom w:val="single" w:sz="4" w:space="0" w:color="auto"/>
              <w:right w:val="single" w:sz="4" w:space="0" w:color="auto"/>
            </w:tcBorders>
          </w:tcPr>
          <w:p w14:paraId="7B866346" w14:textId="77777777" w:rsidR="00726C13" w:rsidRPr="00481740" w:rsidRDefault="00726C13" w:rsidP="0080605D">
            <w:pPr>
              <w:pStyle w:val="ad"/>
              <w:jc w:val="center"/>
            </w:pPr>
            <w:r w:rsidRPr="00481740">
              <w:t>6271</w:t>
            </w:r>
          </w:p>
        </w:tc>
        <w:tc>
          <w:tcPr>
            <w:tcW w:w="2693" w:type="dxa"/>
            <w:tcBorders>
              <w:top w:val="single" w:sz="4" w:space="0" w:color="auto"/>
              <w:left w:val="single" w:sz="4" w:space="0" w:color="auto"/>
              <w:bottom w:val="single" w:sz="4" w:space="0" w:color="auto"/>
            </w:tcBorders>
          </w:tcPr>
          <w:p w14:paraId="6D9B77ED" w14:textId="77777777" w:rsidR="00726C13" w:rsidRPr="00481740" w:rsidRDefault="00726C13" w:rsidP="0080605D">
            <w:pPr>
              <w:pStyle w:val="ad"/>
              <w:jc w:val="center"/>
            </w:pPr>
            <w:r w:rsidRPr="00481740">
              <w:t>1</w:t>
            </w:r>
          </w:p>
        </w:tc>
      </w:tr>
      <w:tr w:rsidR="00481740" w:rsidRPr="00481740" w14:paraId="26422573" w14:textId="77777777" w:rsidTr="00C73CE1">
        <w:tc>
          <w:tcPr>
            <w:tcW w:w="10490" w:type="dxa"/>
            <w:gridSpan w:val="4"/>
            <w:tcBorders>
              <w:top w:val="single" w:sz="4" w:space="0" w:color="auto"/>
              <w:bottom w:val="single" w:sz="4" w:space="0" w:color="auto"/>
            </w:tcBorders>
          </w:tcPr>
          <w:p w14:paraId="4CF9CD34" w14:textId="77777777" w:rsidR="00726C13" w:rsidRPr="00481740" w:rsidRDefault="00726C13" w:rsidP="000D686A">
            <w:pPr>
              <w:pStyle w:val="1"/>
            </w:pPr>
            <w:r w:rsidRPr="00481740">
              <w:t xml:space="preserve">ПКГ </w:t>
            </w:r>
            <w:r w:rsidR="000D686A" w:rsidRPr="00481740">
              <w:t>«</w:t>
            </w:r>
            <w:r w:rsidRPr="00481740">
              <w:t>Общеотраслевые должности служащих второго уровня</w:t>
            </w:r>
            <w:r w:rsidR="000D686A" w:rsidRPr="00481740">
              <w:t>»</w:t>
            </w:r>
          </w:p>
        </w:tc>
      </w:tr>
      <w:tr w:rsidR="00481740" w:rsidRPr="00481740" w14:paraId="20474157" w14:textId="77777777" w:rsidTr="00C73CE1">
        <w:tc>
          <w:tcPr>
            <w:tcW w:w="2520" w:type="dxa"/>
            <w:tcBorders>
              <w:top w:val="single" w:sz="4" w:space="0" w:color="auto"/>
              <w:bottom w:val="single" w:sz="4" w:space="0" w:color="auto"/>
              <w:right w:val="single" w:sz="4" w:space="0" w:color="auto"/>
            </w:tcBorders>
          </w:tcPr>
          <w:p w14:paraId="52A381AC" w14:textId="77777777" w:rsidR="00726C13" w:rsidRPr="00481740" w:rsidRDefault="00726C13" w:rsidP="0080605D">
            <w:pPr>
              <w:pStyle w:val="ad"/>
              <w:jc w:val="center"/>
            </w:pPr>
            <w:r w:rsidRPr="00481740">
              <w:t>1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65B2759B" w14:textId="77777777" w:rsidR="00726C13" w:rsidRPr="00481740" w:rsidRDefault="00726C13" w:rsidP="000D686A">
            <w:pPr>
              <w:pStyle w:val="ad"/>
              <w:jc w:val="left"/>
            </w:pPr>
            <w:r w:rsidRPr="00481740">
              <w:t xml:space="preserve">Инспектор по кадрам; </w:t>
            </w:r>
            <w:r w:rsidR="000D686A" w:rsidRPr="00481740">
              <w:t xml:space="preserve">администратор; </w:t>
            </w:r>
            <w:r w:rsidRPr="00481740">
              <w:t>лаборант; секретарь руководителя; техник; техник по инструменту; техник-программист, техник по защите информации</w:t>
            </w:r>
          </w:p>
        </w:tc>
        <w:tc>
          <w:tcPr>
            <w:tcW w:w="1843" w:type="dxa"/>
            <w:tcBorders>
              <w:top w:val="single" w:sz="4" w:space="0" w:color="auto"/>
              <w:left w:val="single" w:sz="4" w:space="0" w:color="auto"/>
              <w:bottom w:val="single" w:sz="4" w:space="0" w:color="auto"/>
              <w:right w:val="single" w:sz="4" w:space="0" w:color="auto"/>
            </w:tcBorders>
          </w:tcPr>
          <w:p w14:paraId="0A569826" w14:textId="77777777" w:rsidR="00726C13" w:rsidRPr="00481740" w:rsidRDefault="00726C13" w:rsidP="0080605D">
            <w:pPr>
              <w:pStyle w:val="ad"/>
              <w:jc w:val="center"/>
            </w:pPr>
            <w:r w:rsidRPr="00481740">
              <w:t>6586</w:t>
            </w:r>
          </w:p>
        </w:tc>
        <w:tc>
          <w:tcPr>
            <w:tcW w:w="2693" w:type="dxa"/>
            <w:tcBorders>
              <w:top w:val="single" w:sz="4" w:space="0" w:color="auto"/>
              <w:left w:val="single" w:sz="4" w:space="0" w:color="auto"/>
              <w:bottom w:val="single" w:sz="4" w:space="0" w:color="auto"/>
            </w:tcBorders>
          </w:tcPr>
          <w:p w14:paraId="37179F4E" w14:textId="77777777" w:rsidR="00726C13" w:rsidRPr="00481740" w:rsidRDefault="00726C13" w:rsidP="0080605D">
            <w:pPr>
              <w:pStyle w:val="ad"/>
              <w:jc w:val="center"/>
            </w:pPr>
            <w:r w:rsidRPr="00481740">
              <w:t>1</w:t>
            </w:r>
          </w:p>
        </w:tc>
      </w:tr>
      <w:tr w:rsidR="00481740" w:rsidRPr="00481740" w14:paraId="4E842872" w14:textId="77777777" w:rsidTr="00C73CE1">
        <w:tc>
          <w:tcPr>
            <w:tcW w:w="2520" w:type="dxa"/>
            <w:tcBorders>
              <w:top w:val="single" w:sz="4" w:space="0" w:color="auto"/>
              <w:bottom w:val="single" w:sz="4" w:space="0" w:color="auto"/>
              <w:right w:val="single" w:sz="4" w:space="0" w:color="auto"/>
            </w:tcBorders>
          </w:tcPr>
          <w:p w14:paraId="68A25D73" w14:textId="77777777" w:rsidR="00726C13" w:rsidRPr="00481740" w:rsidRDefault="00726C13" w:rsidP="0080605D">
            <w:pPr>
              <w:pStyle w:val="ad"/>
              <w:jc w:val="center"/>
            </w:pPr>
            <w:r w:rsidRPr="00481740">
              <w:t>2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220A38AF" w14:textId="77777777" w:rsidR="00726C13" w:rsidRPr="00481740" w:rsidRDefault="00726C13" w:rsidP="000D686A">
            <w:pPr>
              <w:pStyle w:val="ad"/>
              <w:jc w:val="left"/>
            </w:pPr>
            <w:r w:rsidRPr="00481740">
              <w:t xml:space="preserve">Заведующий складом; заведующий хозяйством. Должности служащих первого квалификационного уровня, по которым устанавливается производное должностное наименование </w:t>
            </w:r>
            <w:r w:rsidR="000D686A" w:rsidRPr="00481740">
              <w:t>«</w:t>
            </w:r>
            <w:r w:rsidRPr="00481740">
              <w:t>старший</w:t>
            </w:r>
            <w:r w:rsidR="000D686A" w:rsidRPr="00481740">
              <w:t>»</w:t>
            </w:r>
            <w:r w:rsidRPr="00481740">
              <w:t xml:space="preserve">; </w:t>
            </w:r>
            <w:r w:rsidR="000D686A" w:rsidRPr="00481740">
              <w:t>д</w:t>
            </w:r>
            <w:r w:rsidRPr="00481740">
              <w:t xml:space="preserve">олжности служащих первого квалификационного уровня, по которым устанавливается II </w:t>
            </w:r>
            <w:proofErr w:type="spellStart"/>
            <w:r w:rsidRPr="00481740">
              <w:t>внутридолжностная</w:t>
            </w:r>
            <w:proofErr w:type="spellEnd"/>
            <w:r w:rsidRPr="00481740">
              <w:t xml:space="preserve"> категория</w:t>
            </w:r>
          </w:p>
          <w:p w14:paraId="37E8037B" w14:textId="77777777" w:rsidR="00D000B2" w:rsidRPr="00481740" w:rsidRDefault="00D000B2" w:rsidP="00D000B2"/>
        </w:tc>
        <w:tc>
          <w:tcPr>
            <w:tcW w:w="1843" w:type="dxa"/>
            <w:tcBorders>
              <w:top w:val="single" w:sz="4" w:space="0" w:color="auto"/>
              <w:left w:val="single" w:sz="4" w:space="0" w:color="auto"/>
              <w:bottom w:val="single" w:sz="4" w:space="0" w:color="auto"/>
              <w:right w:val="single" w:sz="4" w:space="0" w:color="auto"/>
            </w:tcBorders>
          </w:tcPr>
          <w:p w14:paraId="5ADA6571" w14:textId="77777777" w:rsidR="00726C13" w:rsidRPr="00481740" w:rsidRDefault="00726C13" w:rsidP="0080605D">
            <w:pPr>
              <w:pStyle w:val="ad"/>
              <w:jc w:val="center"/>
            </w:pPr>
            <w:r w:rsidRPr="00481740">
              <w:t>8012</w:t>
            </w:r>
          </w:p>
        </w:tc>
        <w:tc>
          <w:tcPr>
            <w:tcW w:w="2693" w:type="dxa"/>
            <w:tcBorders>
              <w:top w:val="single" w:sz="4" w:space="0" w:color="auto"/>
              <w:left w:val="single" w:sz="4" w:space="0" w:color="auto"/>
              <w:bottom w:val="single" w:sz="4" w:space="0" w:color="auto"/>
            </w:tcBorders>
          </w:tcPr>
          <w:p w14:paraId="07727F23" w14:textId="77777777" w:rsidR="00726C13" w:rsidRPr="00481740" w:rsidRDefault="00726C13" w:rsidP="0080605D">
            <w:pPr>
              <w:pStyle w:val="ad"/>
              <w:jc w:val="center"/>
            </w:pPr>
            <w:r w:rsidRPr="00481740">
              <w:t>1</w:t>
            </w:r>
          </w:p>
        </w:tc>
      </w:tr>
      <w:tr w:rsidR="00481740" w:rsidRPr="00481740" w14:paraId="142D9A32" w14:textId="77777777" w:rsidTr="00C73CE1">
        <w:tc>
          <w:tcPr>
            <w:tcW w:w="2520" w:type="dxa"/>
            <w:tcBorders>
              <w:top w:val="single" w:sz="4" w:space="0" w:color="auto"/>
              <w:bottom w:val="single" w:sz="4" w:space="0" w:color="auto"/>
              <w:right w:val="single" w:sz="4" w:space="0" w:color="auto"/>
            </w:tcBorders>
          </w:tcPr>
          <w:p w14:paraId="3F10893C" w14:textId="77777777" w:rsidR="00726C13" w:rsidRPr="00481740" w:rsidRDefault="00726C13" w:rsidP="0080605D">
            <w:pPr>
              <w:pStyle w:val="ad"/>
              <w:jc w:val="center"/>
            </w:pPr>
            <w:r w:rsidRPr="00481740">
              <w:t>3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7D2D481E" w14:textId="77777777" w:rsidR="00726C13" w:rsidRPr="00481740" w:rsidRDefault="00726C13" w:rsidP="00A156ED">
            <w:pPr>
              <w:pStyle w:val="ad"/>
              <w:jc w:val="left"/>
            </w:pPr>
            <w:r w:rsidRPr="00481740">
              <w:t xml:space="preserve">Заведующий производством (шеф-повар), заведующий столовой. Должности служащих первого квалификационного уровня, по которым устанавливается 1 </w:t>
            </w:r>
            <w:proofErr w:type="spellStart"/>
            <w:r w:rsidRPr="00481740">
              <w:t>внутридолжностная</w:t>
            </w:r>
            <w:proofErr w:type="spellEnd"/>
            <w:r w:rsidRPr="00481740">
              <w:t xml:space="preserve"> категория</w:t>
            </w:r>
          </w:p>
          <w:p w14:paraId="786DAB3E" w14:textId="77777777" w:rsidR="00D000B2" w:rsidRPr="00481740" w:rsidRDefault="00D000B2" w:rsidP="00D000B2"/>
        </w:tc>
        <w:tc>
          <w:tcPr>
            <w:tcW w:w="1843" w:type="dxa"/>
            <w:tcBorders>
              <w:top w:val="single" w:sz="4" w:space="0" w:color="auto"/>
              <w:left w:val="single" w:sz="4" w:space="0" w:color="auto"/>
              <w:bottom w:val="single" w:sz="4" w:space="0" w:color="auto"/>
              <w:right w:val="single" w:sz="4" w:space="0" w:color="auto"/>
            </w:tcBorders>
          </w:tcPr>
          <w:p w14:paraId="224F71AC" w14:textId="77777777" w:rsidR="00726C13" w:rsidRPr="00481740" w:rsidRDefault="00726C13" w:rsidP="0080605D">
            <w:pPr>
              <w:pStyle w:val="ad"/>
              <w:jc w:val="center"/>
            </w:pPr>
            <w:r w:rsidRPr="00481740">
              <w:t>8389</w:t>
            </w:r>
          </w:p>
        </w:tc>
        <w:tc>
          <w:tcPr>
            <w:tcW w:w="2693" w:type="dxa"/>
            <w:tcBorders>
              <w:top w:val="single" w:sz="4" w:space="0" w:color="auto"/>
              <w:left w:val="single" w:sz="4" w:space="0" w:color="auto"/>
              <w:bottom w:val="single" w:sz="4" w:space="0" w:color="auto"/>
            </w:tcBorders>
          </w:tcPr>
          <w:p w14:paraId="5CC8889B" w14:textId="77777777" w:rsidR="00726C13" w:rsidRPr="00481740" w:rsidRDefault="00726C13" w:rsidP="0080605D">
            <w:pPr>
              <w:pStyle w:val="ad"/>
              <w:jc w:val="center"/>
            </w:pPr>
            <w:r w:rsidRPr="00481740">
              <w:t>1</w:t>
            </w:r>
          </w:p>
        </w:tc>
      </w:tr>
      <w:tr w:rsidR="00481740" w:rsidRPr="00481740" w14:paraId="62A699AA" w14:textId="77777777" w:rsidTr="00C73CE1">
        <w:tc>
          <w:tcPr>
            <w:tcW w:w="2520" w:type="dxa"/>
            <w:tcBorders>
              <w:top w:val="single" w:sz="4" w:space="0" w:color="auto"/>
              <w:bottom w:val="single" w:sz="4" w:space="0" w:color="auto"/>
              <w:right w:val="single" w:sz="4" w:space="0" w:color="auto"/>
            </w:tcBorders>
          </w:tcPr>
          <w:p w14:paraId="34813B9E" w14:textId="77777777" w:rsidR="00726C13" w:rsidRPr="00481740" w:rsidRDefault="00726C13" w:rsidP="0080605D">
            <w:pPr>
              <w:pStyle w:val="ad"/>
              <w:jc w:val="center"/>
            </w:pPr>
            <w:r w:rsidRPr="00481740">
              <w:t>4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5CD8F2DD" w14:textId="77777777" w:rsidR="00726C13" w:rsidRPr="00481740" w:rsidRDefault="00726C13" w:rsidP="00A156ED">
            <w:pPr>
              <w:pStyle w:val="ad"/>
              <w:jc w:val="left"/>
            </w:pPr>
            <w:r w:rsidRPr="00481740">
              <w:t xml:space="preserve">Должности служащих первого квалификационного уровня, по которым может </w:t>
            </w:r>
            <w:r w:rsidRPr="00481740">
              <w:lastRenderedPageBreak/>
              <w:t xml:space="preserve">устанавливаться производное должностное наименование </w:t>
            </w:r>
            <w:r w:rsidR="00A156ED" w:rsidRPr="00481740">
              <w:t>«</w:t>
            </w:r>
            <w:r w:rsidRPr="00481740">
              <w:t>ведущий</w:t>
            </w:r>
            <w:r w:rsidR="00A156ED" w:rsidRPr="00481740">
              <w:t>»</w:t>
            </w:r>
          </w:p>
        </w:tc>
        <w:tc>
          <w:tcPr>
            <w:tcW w:w="1843" w:type="dxa"/>
            <w:tcBorders>
              <w:top w:val="single" w:sz="4" w:space="0" w:color="auto"/>
              <w:left w:val="single" w:sz="4" w:space="0" w:color="auto"/>
              <w:bottom w:val="single" w:sz="4" w:space="0" w:color="auto"/>
              <w:right w:val="single" w:sz="4" w:space="0" w:color="auto"/>
            </w:tcBorders>
          </w:tcPr>
          <w:p w14:paraId="09E9F9A8" w14:textId="77777777" w:rsidR="00726C13" w:rsidRPr="00481740" w:rsidRDefault="00726C13" w:rsidP="0080605D">
            <w:pPr>
              <w:pStyle w:val="ad"/>
              <w:jc w:val="center"/>
            </w:pPr>
            <w:r w:rsidRPr="00481740">
              <w:lastRenderedPageBreak/>
              <w:t>8719</w:t>
            </w:r>
          </w:p>
        </w:tc>
        <w:tc>
          <w:tcPr>
            <w:tcW w:w="2693" w:type="dxa"/>
            <w:tcBorders>
              <w:top w:val="single" w:sz="4" w:space="0" w:color="auto"/>
              <w:left w:val="single" w:sz="4" w:space="0" w:color="auto"/>
              <w:bottom w:val="single" w:sz="4" w:space="0" w:color="auto"/>
            </w:tcBorders>
          </w:tcPr>
          <w:p w14:paraId="701B4EB0" w14:textId="77777777" w:rsidR="00726C13" w:rsidRPr="00481740" w:rsidRDefault="00726C13" w:rsidP="0080605D">
            <w:pPr>
              <w:pStyle w:val="ad"/>
              <w:jc w:val="center"/>
            </w:pPr>
            <w:r w:rsidRPr="00481740">
              <w:t>1</w:t>
            </w:r>
          </w:p>
        </w:tc>
      </w:tr>
      <w:tr w:rsidR="00481740" w:rsidRPr="00481740" w14:paraId="478BD48F" w14:textId="77777777" w:rsidTr="00C73CE1">
        <w:tc>
          <w:tcPr>
            <w:tcW w:w="10490" w:type="dxa"/>
            <w:gridSpan w:val="4"/>
            <w:tcBorders>
              <w:top w:val="single" w:sz="4" w:space="0" w:color="auto"/>
              <w:bottom w:val="single" w:sz="4" w:space="0" w:color="auto"/>
            </w:tcBorders>
          </w:tcPr>
          <w:p w14:paraId="2C6205F8" w14:textId="77777777" w:rsidR="00726C13" w:rsidRPr="00481740" w:rsidRDefault="00726C13" w:rsidP="00A156ED">
            <w:pPr>
              <w:pStyle w:val="1"/>
            </w:pPr>
            <w:r w:rsidRPr="00481740">
              <w:lastRenderedPageBreak/>
              <w:t xml:space="preserve">ПКГ </w:t>
            </w:r>
            <w:r w:rsidR="00A156ED" w:rsidRPr="00481740">
              <w:t>«</w:t>
            </w:r>
            <w:r w:rsidRPr="00481740">
              <w:t>Общеотраслевые должности служащих третьего уровня</w:t>
            </w:r>
            <w:r w:rsidR="00A156ED" w:rsidRPr="00481740">
              <w:t>»</w:t>
            </w:r>
          </w:p>
        </w:tc>
      </w:tr>
      <w:tr w:rsidR="00481740" w:rsidRPr="00481740" w14:paraId="49A24BBC" w14:textId="77777777" w:rsidTr="00C73CE1">
        <w:tc>
          <w:tcPr>
            <w:tcW w:w="2520" w:type="dxa"/>
            <w:tcBorders>
              <w:top w:val="single" w:sz="4" w:space="0" w:color="auto"/>
              <w:bottom w:val="single" w:sz="4" w:space="0" w:color="auto"/>
              <w:right w:val="single" w:sz="4" w:space="0" w:color="auto"/>
            </w:tcBorders>
          </w:tcPr>
          <w:p w14:paraId="5A664724" w14:textId="77777777" w:rsidR="00726C13" w:rsidRPr="00481740" w:rsidRDefault="00726C13" w:rsidP="0080605D">
            <w:pPr>
              <w:pStyle w:val="ad"/>
              <w:jc w:val="center"/>
            </w:pPr>
            <w:r w:rsidRPr="00481740">
              <w:t>1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20C41E13" w14:textId="77777777" w:rsidR="00726C13" w:rsidRPr="00481740" w:rsidRDefault="00726C13" w:rsidP="00A156ED">
            <w:pPr>
              <w:pStyle w:val="ad"/>
              <w:jc w:val="left"/>
            </w:pPr>
            <w:r w:rsidRPr="00481740">
              <w:t>Бухгалтер; документов</w:t>
            </w:r>
            <w:r w:rsidR="00A156ED" w:rsidRPr="00481740">
              <w:t>е</w:t>
            </w:r>
            <w:r w:rsidRPr="00481740">
              <w:t>д</w:t>
            </w:r>
            <w:r w:rsidR="00A156ED" w:rsidRPr="00481740">
              <w:t xml:space="preserve">; </w:t>
            </w:r>
            <w:r w:rsidRPr="00481740">
              <w:t xml:space="preserve"> бухгалтер-ревизор; инженер; инженер-программист (программист); инженер-электроник, инженер-энергетик (энергетик); психолог; социолог; экономист; экономист по бухгалтерскому учету и анализу хозяйственной деятельности; </w:t>
            </w:r>
            <w:r w:rsidR="00A156ED" w:rsidRPr="00481740">
              <w:t xml:space="preserve">экономист по труду; </w:t>
            </w:r>
            <w:r w:rsidRPr="00481740">
              <w:t>экономист по планированию; экономист по финансовой работе; эксперт; юрисконсульт</w:t>
            </w:r>
            <w:r w:rsidR="00A156ED" w:rsidRPr="00481740">
              <w:t>; менеджер</w:t>
            </w:r>
          </w:p>
        </w:tc>
        <w:tc>
          <w:tcPr>
            <w:tcW w:w="1843" w:type="dxa"/>
            <w:tcBorders>
              <w:top w:val="single" w:sz="4" w:space="0" w:color="auto"/>
              <w:left w:val="single" w:sz="4" w:space="0" w:color="auto"/>
              <w:bottom w:val="single" w:sz="4" w:space="0" w:color="auto"/>
              <w:right w:val="single" w:sz="4" w:space="0" w:color="auto"/>
            </w:tcBorders>
          </w:tcPr>
          <w:p w14:paraId="1EC28B42" w14:textId="77777777" w:rsidR="00726C13" w:rsidRPr="00481740" w:rsidRDefault="00726C13" w:rsidP="0080605D">
            <w:pPr>
              <w:pStyle w:val="ad"/>
              <w:jc w:val="center"/>
            </w:pPr>
            <w:r w:rsidRPr="00481740">
              <w:t>8789</w:t>
            </w:r>
          </w:p>
        </w:tc>
        <w:tc>
          <w:tcPr>
            <w:tcW w:w="2693" w:type="dxa"/>
            <w:tcBorders>
              <w:top w:val="single" w:sz="4" w:space="0" w:color="auto"/>
              <w:left w:val="single" w:sz="4" w:space="0" w:color="auto"/>
              <w:bottom w:val="single" w:sz="4" w:space="0" w:color="auto"/>
            </w:tcBorders>
          </w:tcPr>
          <w:p w14:paraId="286519FA" w14:textId="77777777" w:rsidR="00726C13" w:rsidRPr="00481740" w:rsidRDefault="00726C13" w:rsidP="0080605D">
            <w:pPr>
              <w:pStyle w:val="ad"/>
              <w:jc w:val="center"/>
            </w:pPr>
            <w:r w:rsidRPr="00481740">
              <w:t>1</w:t>
            </w:r>
          </w:p>
        </w:tc>
      </w:tr>
      <w:tr w:rsidR="00481740" w:rsidRPr="00481740" w14:paraId="614A2AB9" w14:textId="77777777" w:rsidTr="00C73CE1">
        <w:tc>
          <w:tcPr>
            <w:tcW w:w="2520" w:type="dxa"/>
            <w:tcBorders>
              <w:top w:val="single" w:sz="4" w:space="0" w:color="auto"/>
              <w:bottom w:val="single" w:sz="4" w:space="0" w:color="auto"/>
              <w:right w:val="single" w:sz="4" w:space="0" w:color="auto"/>
            </w:tcBorders>
          </w:tcPr>
          <w:p w14:paraId="724042CF" w14:textId="77777777" w:rsidR="00726C13" w:rsidRPr="00481740" w:rsidRDefault="00726C13" w:rsidP="0080605D">
            <w:pPr>
              <w:pStyle w:val="ad"/>
              <w:jc w:val="center"/>
            </w:pPr>
            <w:r w:rsidRPr="00481740">
              <w:t>2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26500566" w14:textId="77777777" w:rsidR="00726C13" w:rsidRPr="00481740" w:rsidRDefault="00726C13" w:rsidP="00A156ED">
            <w:pPr>
              <w:pStyle w:val="ad"/>
              <w:jc w:val="left"/>
            </w:pPr>
            <w:r w:rsidRPr="00481740">
              <w:t>Должности служащих первого квалификационного уровня, по которым может</w:t>
            </w:r>
            <w:r w:rsidR="00A156ED" w:rsidRPr="00481740">
              <w:t xml:space="preserve"> </w:t>
            </w:r>
            <w:r w:rsidRPr="00481740">
              <w:t xml:space="preserve">устанавливаться II </w:t>
            </w:r>
            <w:proofErr w:type="spellStart"/>
            <w:r w:rsidRPr="00481740">
              <w:t>внутридолжностная</w:t>
            </w:r>
            <w:proofErr w:type="spellEnd"/>
            <w:r w:rsidRPr="00481740">
              <w:t xml:space="preserve"> категория</w:t>
            </w:r>
          </w:p>
        </w:tc>
        <w:tc>
          <w:tcPr>
            <w:tcW w:w="1843" w:type="dxa"/>
            <w:tcBorders>
              <w:top w:val="single" w:sz="4" w:space="0" w:color="auto"/>
              <w:left w:val="single" w:sz="4" w:space="0" w:color="auto"/>
              <w:bottom w:val="single" w:sz="4" w:space="0" w:color="auto"/>
              <w:right w:val="single" w:sz="4" w:space="0" w:color="auto"/>
            </w:tcBorders>
          </w:tcPr>
          <w:p w14:paraId="66EBD9D1" w14:textId="77777777" w:rsidR="00726C13" w:rsidRPr="00481740" w:rsidRDefault="00726C13" w:rsidP="0080605D">
            <w:pPr>
              <w:pStyle w:val="ad"/>
              <w:jc w:val="center"/>
            </w:pPr>
            <w:r w:rsidRPr="00481740">
              <w:t>9665</w:t>
            </w:r>
          </w:p>
        </w:tc>
        <w:tc>
          <w:tcPr>
            <w:tcW w:w="2693" w:type="dxa"/>
            <w:tcBorders>
              <w:top w:val="single" w:sz="4" w:space="0" w:color="auto"/>
              <w:left w:val="single" w:sz="4" w:space="0" w:color="auto"/>
              <w:bottom w:val="single" w:sz="4" w:space="0" w:color="auto"/>
            </w:tcBorders>
          </w:tcPr>
          <w:p w14:paraId="011016DF" w14:textId="77777777" w:rsidR="00726C13" w:rsidRPr="00481740" w:rsidRDefault="00726C13" w:rsidP="0080605D">
            <w:pPr>
              <w:pStyle w:val="ad"/>
              <w:jc w:val="center"/>
            </w:pPr>
            <w:r w:rsidRPr="00481740">
              <w:t>1</w:t>
            </w:r>
          </w:p>
        </w:tc>
      </w:tr>
      <w:tr w:rsidR="00481740" w:rsidRPr="00481740" w14:paraId="2A5E97EC" w14:textId="77777777" w:rsidTr="00C73CE1">
        <w:tc>
          <w:tcPr>
            <w:tcW w:w="2520" w:type="dxa"/>
            <w:tcBorders>
              <w:top w:val="single" w:sz="4" w:space="0" w:color="auto"/>
              <w:bottom w:val="single" w:sz="4" w:space="0" w:color="auto"/>
              <w:right w:val="single" w:sz="4" w:space="0" w:color="auto"/>
            </w:tcBorders>
          </w:tcPr>
          <w:p w14:paraId="7555E082" w14:textId="77777777" w:rsidR="00726C13" w:rsidRPr="00481740" w:rsidRDefault="00726C13" w:rsidP="0080605D">
            <w:pPr>
              <w:pStyle w:val="ad"/>
              <w:jc w:val="center"/>
            </w:pPr>
            <w:r w:rsidRPr="00481740">
              <w:t>3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7A92D6B5" w14:textId="77777777" w:rsidR="00726C13" w:rsidRPr="00481740" w:rsidRDefault="00726C13" w:rsidP="00A156ED">
            <w:pPr>
              <w:pStyle w:val="ad"/>
              <w:jc w:val="left"/>
            </w:pPr>
            <w:r w:rsidRPr="00481740">
              <w:t>Должности служащих первого квалификационного уровня, по которым может устанавливаться</w:t>
            </w:r>
            <w:r w:rsidR="00A156ED" w:rsidRPr="00481740">
              <w:t xml:space="preserve"> </w:t>
            </w:r>
            <w:r w:rsidRPr="00481740">
              <w:t xml:space="preserve"> I </w:t>
            </w:r>
            <w:proofErr w:type="spellStart"/>
            <w:r w:rsidRPr="00481740">
              <w:t>внутридолжностная</w:t>
            </w:r>
            <w:proofErr w:type="spellEnd"/>
            <w:r w:rsidRPr="00481740">
              <w:t xml:space="preserve"> категория</w:t>
            </w:r>
          </w:p>
        </w:tc>
        <w:tc>
          <w:tcPr>
            <w:tcW w:w="1843" w:type="dxa"/>
            <w:tcBorders>
              <w:top w:val="single" w:sz="4" w:space="0" w:color="auto"/>
              <w:left w:val="single" w:sz="4" w:space="0" w:color="auto"/>
              <w:bottom w:val="single" w:sz="4" w:space="0" w:color="auto"/>
              <w:right w:val="single" w:sz="4" w:space="0" w:color="auto"/>
            </w:tcBorders>
          </w:tcPr>
          <w:p w14:paraId="6E43C4C7" w14:textId="77777777" w:rsidR="00726C13" w:rsidRPr="00481740" w:rsidRDefault="00726C13" w:rsidP="0080605D">
            <w:pPr>
              <w:pStyle w:val="ad"/>
              <w:jc w:val="center"/>
            </w:pPr>
            <w:r w:rsidRPr="00481740">
              <w:t>9723</w:t>
            </w:r>
          </w:p>
        </w:tc>
        <w:tc>
          <w:tcPr>
            <w:tcW w:w="2693" w:type="dxa"/>
            <w:tcBorders>
              <w:top w:val="single" w:sz="4" w:space="0" w:color="auto"/>
              <w:left w:val="single" w:sz="4" w:space="0" w:color="auto"/>
              <w:bottom w:val="single" w:sz="4" w:space="0" w:color="auto"/>
            </w:tcBorders>
          </w:tcPr>
          <w:p w14:paraId="38E0FD34" w14:textId="77777777" w:rsidR="00726C13" w:rsidRPr="00481740" w:rsidRDefault="00726C13" w:rsidP="0080605D">
            <w:pPr>
              <w:pStyle w:val="ad"/>
              <w:jc w:val="center"/>
            </w:pPr>
            <w:r w:rsidRPr="00481740">
              <w:t>1</w:t>
            </w:r>
          </w:p>
        </w:tc>
      </w:tr>
      <w:tr w:rsidR="00481740" w:rsidRPr="00481740" w14:paraId="4D680A67" w14:textId="77777777" w:rsidTr="00C73CE1">
        <w:tc>
          <w:tcPr>
            <w:tcW w:w="2520" w:type="dxa"/>
            <w:tcBorders>
              <w:top w:val="single" w:sz="4" w:space="0" w:color="auto"/>
              <w:bottom w:val="single" w:sz="4" w:space="0" w:color="auto"/>
              <w:right w:val="single" w:sz="4" w:space="0" w:color="auto"/>
            </w:tcBorders>
          </w:tcPr>
          <w:p w14:paraId="09F6FF05" w14:textId="77777777" w:rsidR="00726C13" w:rsidRPr="00481740" w:rsidRDefault="00726C13" w:rsidP="0080605D">
            <w:pPr>
              <w:pStyle w:val="ad"/>
              <w:jc w:val="center"/>
            </w:pPr>
            <w:r w:rsidRPr="00481740">
              <w:t>4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63A224D4" w14:textId="77777777" w:rsidR="00726C13" w:rsidRPr="00481740" w:rsidRDefault="00726C13" w:rsidP="00A156ED">
            <w:pPr>
              <w:pStyle w:val="ad"/>
              <w:jc w:val="left"/>
            </w:pPr>
            <w:r w:rsidRPr="00481740">
              <w:t xml:space="preserve">Должности служащих первого квалификационного уровня, по которым может устанавливаться производное должностное наименование </w:t>
            </w:r>
            <w:r w:rsidR="00A156ED" w:rsidRPr="00481740">
              <w:t>«</w:t>
            </w:r>
            <w:r w:rsidRPr="00481740">
              <w:t>ведущий</w:t>
            </w:r>
            <w:r w:rsidR="00A156ED" w:rsidRPr="00481740">
              <w:t>»</w:t>
            </w:r>
          </w:p>
        </w:tc>
        <w:tc>
          <w:tcPr>
            <w:tcW w:w="1843" w:type="dxa"/>
            <w:tcBorders>
              <w:top w:val="single" w:sz="4" w:space="0" w:color="auto"/>
              <w:left w:val="single" w:sz="4" w:space="0" w:color="auto"/>
              <w:bottom w:val="single" w:sz="4" w:space="0" w:color="auto"/>
              <w:right w:val="single" w:sz="4" w:space="0" w:color="auto"/>
            </w:tcBorders>
          </w:tcPr>
          <w:p w14:paraId="5E6BB3D4" w14:textId="77777777" w:rsidR="00726C13" w:rsidRPr="00481740" w:rsidRDefault="00726C13" w:rsidP="0080605D">
            <w:pPr>
              <w:pStyle w:val="ad"/>
              <w:jc w:val="center"/>
            </w:pPr>
            <w:r w:rsidRPr="00481740">
              <w:t>10540</w:t>
            </w:r>
          </w:p>
        </w:tc>
        <w:tc>
          <w:tcPr>
            <w:tcW w:w="2693" w:type="dxa"/>
            <w:tcBorders>
              <w:top w:val="single" w:sz="4" w:space="0" w:color="auto"/>
              <w:left w:val="single" w:sz="4" w:space="0" w:color="auto"/>
              <w:bottom w:val="single" w:sz="4" w:space="0" w:color="auto"/>
            </w:tcBorders>
          </w:tcPr>
          <w:p w14:paraId="64DEAB8C" w14:textId="77777777" w:rsidR="00726C13" w:rsidRPr="00481740" w:rsidRDefault="00726C13" w:rsidP="0080605D">
            <w:pPr>
              <w:pStyle w:val="ad"/>
              <w:jc w:val="center"/>
            </w:pPr>
            <w:r w:rsidRPr="00481740">
              <w:t>1</w:t>
            </w:r>
          </w:p>
        </w:tc>
      </w:tr>
      <w:tr w:rsidR="00481740" w:rsidRPr="00481740" w14:paraId="2543365F" w14:textId="77777777" w:rsidTr="00C73CE1">
        <w:tc>
          <w:tcPr>
            <w:tcW w:w="2520" w:type="dxa"/>
            <w:tcBorders>
              <w:top w:val="single" w:sz="4" w:space="0" w:color="auto"/>
              <w:bottom w:val="single" w:sz="4" w:space="0" w:color="auto"/>
              <w:right w:val="single" w:sz="4" w:space="0" w:color="auto"/>
            </w:tcBorders>
          </w:tcPr>
          <w:p w14:paraId="2B63E484" w14:textId="77777777" w:rsidR="00726C13" w:rsidRPr="00481740" w:rsidRDefault="00726C13" w:rsidP="0080605D">
            <w:pPr>
              <w:pStyle w:val="ad"/>
              <w:jc w:val="center"/>
            </w:pPr>
            <w:r w:rsidRPr="00481740">
              <w:t>5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3242604A" w14:textId="77777777" w:rsidR="00726C13" w:rsidRPr="00481740" w:rsidRDefault="00726C13" w:rsidP="00A156ED">
            <w:pPr>
              <w:pStyle w:val="ad"/>
              <w:jc w:val="left"/>
            </w:pPr>
            <w:r w:rsidRPr="00481740">
              <w:t>Главные специалисты: в отделах, отделениях, лабораториях, мастерских; заместитель главного бухгалтера</w:t>
            </w:r>
          </w:p>
        </w:tc>
        <w:tc>
          <w:tcPr>
            <w:tcW w:w="1843" w:type="dxa"/>
            <w:tcBorders>
              <w:top w:val="single" w:sz="4" w:space="0" w:color="auto"/>
              <w:left w:val="single" w:sz="4" w:space="0" w:color="auto"/>
              <w:bottom w:val="single" w:sz="4" w:space="0" w:color="auto"/>
              <w:right w:val="single" w:sz="4" w:space="0" w:color="auto"/>
            </w:tcBorders>
          </w:tcPr>
          <w:p w14:paraId="3774C389" w14:textId="77777777" w:rsidR="00726C13" w:rsidRPr="00481740" w:rsidRDefault="00726C13" w:rsidP="0080605D">
            <w:pPr>
              <w:pStyle w:val="ad"/>
              <w:jc w:val="center"/>
            </w:pPr>
            <w:r w:rsidRPr="00481740">
              <w:t>10738</w:t>
            </w:r>
          </w:p>
        </w:tc>
        <w:tc>
          <w:tcPr>
            <w:tcW w:w="2693" w:type="dxa"/>
            <w:tcBorders>
              <w:top w:val="single" w:sz="4" w:space="0" w:color="auto"/>
              <w:left w:val="single" w:sz="4" w:space="0" w:color="auto"/>
              <w:bottom w:val="single" w:sz="4" w:space="0" w:color="auto"/>
            </w:tcBorders>
          </w:tcPr>
          <w:p w14:paraId="157E31A5" w14:textId="77777777" w:rsidR="00726C13" w:rsidRPr="00481740" w:rsidRDefault="00726C13" w:rsidP="0080605D">
            <w:pPr>
              <w:pStyle w:val="ad"/>
              <w:jc w:val="center"/>
            </w:pPr>
            <w:r w:rsidRPr="00481740">
              <w:t>1</w:t>
            </w:r>
          </w:p>
        </w:tc>
      </w:tr>
      <w:tr w:rsidR="00481740" w:rsidRPr="00481740" w14:paraId="23B913CB" w14:textId="77777777" w:rsidTr="00C73CE1">
        <w:tc>
          <w:tcPr>
            <w:tcW w:w="10490" w:type="dxa"/>
            <w:gridSpan w:val="4"/>
            <w:tcBorders>
              <w:top w:val="single" w:sz="4" w:space="0" w:color="auto"/>
              <w:bottom w:val="single" w:sz="4" w:space="0" w:color="auto"/>
            </w:tcBorders>
          </w:tcPr>
          <w:p w14:paraId="1E89B387" w14:textId="77777777" w:rsidR="00726C13" w:rsidRPr="00481740" w:rsidRDefault="00726C13" w:rsidP="00A156ED">
            <w:pPr>
              <w:pStyle w:val="1"/>
            </w:pPr>
            <w:r w:rsidRPr="00481740">
              <w:t xml:space="preserve">ПКГ </w:t>
            </w:r>
            <w:r w:rsidR="00A156ED" w:rsidRPr="00481740">
              <w:t>«</w:t>
            </w:r>
            <w:r w:rsidRPr="00481740">
              <w:t>Общеотраслевые должности служащих четвертого уровня</w:t>
            </w:r>
            <w:r w:rsidR="00A156ED" w:rsidRPr="00481740">
              <w:t>»</w:t>
            </w:r>
          </w:p>
        </w:tc>
      </w:tr>
      <w:tr w:rsidR="00481740" w:rsidRPr="00481740" w14:paraId="2AAC8356" w14:textId="77777777" w:rsidTr="00C73CE1">
        <w:tc>
          <w:tcPr>
            <w:tcW w:w="2520" w:type="dxa"/>
            <w:tcBorders>
              <w:top w:val="single" w:sz="4" w:space="0" w:color="auto"/>
              <w:bottom w:val="single" w:sz="4" w:space="0" w:color="auto"/>
              <w:right w:val="single" w:sz="4" w:space="0" w:color="auto"/>
            </w:tcBorders>
          </w:tcPr>
          <w:p w14:paraId="0E390CBE" w14:textId="77777777" w:rsidR="00726C13" w:rsidRPr="00481740" w:rsidRDefault="00726C13" w:rsidP="0080605D">
            <w:pPr>
              <w:pStyle w:val="ad"/>
              <w:jc w:val="center"/>
            </w:pPr>
            <w:r w:rsidRPr="00481740">
              <w:t>1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3DAA9F21" w14:textId="77777777" w:rsidR="00726C13" w:rsidRPr="00481740" w:rsidRDefault="00726C13" w:rsidP="00A156ED">
            <w:pPr>
              <w:pStyle w:val="ad"/>
              <w:jc w:val="left"/>
            </w:pPr>
            <w:r w:rsidRPr="00481740">
              <w:t>Начальник отдела (лаборатории, сектора) по защите информации, начальник отдела подготовки кадров, начальник отдела информации</w:t>
            </w:r>
          </w:p>
        </w:tc>
        <w:tc>
          <w:tcPr>
            <w:tcW w:w="1843" w:type="dxa"/>
            <w:tcBorders>
              <w:top w:val="single" w:sz="4" w:space="0" w:color="auto"/>
              <w:left w:val="single" w:sz="4" w:space="0" w:color="auto"/>
              <w:bottom w:val="single" w:sz="4" w:space="0" w:color="auto"/>
              <w:right w:val="single" w:sz="4" w:space="0" w:color="auto"/>
            </w:tcBorders>
          </w:tcPr>
          <w:p w14:paraId="55A7811D" w14:textId="77777777" w:rsidR="00726C13" w:rsidRPr="00481740" w:rsidRDefault="00726C13" w:rsidP="0080605D">
            <w:pPr>
              <w:pStyle w:val="ad"/>
              <w:jc w:val="center"/>
            </w:pPr>
            <w:r w:rsidRPr="00481740">
              <w:t>9465</w:t>
            </w:r>
          </w:p>
        </w:tc>
        <w:tc>
          <w:tcPr>
            <w:tcW w:w="2693" w:type="dxa"/>
            <w:tcBorders>
              <w:top w:val="single" w:sz="4" w:space="0" w:color="auto"/>
              <w:left w:val="single" w:sz="4" w:space="0" w:color="auto"/>
              <w:bottom w:val="single" w:sz="4" w:space="0" w:color="auto"/>
            </w:tcBorders>
          </w:tcPr>
          <w:p w14:paraId="1611245B" w14:textId="77777777" w:rsidR="00726C13" w:rsidRPr="00481740" w:rsidRDefault="00726C13" w:rsidP="0080605D">
            <w:pPr>
              <w:pStyle w:val="ad"/>
              <w:jc w:val="center"/>
            </w:pPr>
            <w:r w:rsidRPr="00481740">
              <w:t>1</w:t>
            </w:r>
          </w:p>
        </w:tc>
      </w:tr>
      <w:tr w:rsidR="00481740" w:rsidRPr="00481740" w14:paraId="4B8DB3DE" w14:textId="77777777" w:rsidTr="00C73CE1">
        <w:tc>
          <w:tcPr>
            <w:tcW w:w="2520" w:type="dxa"/>
            <w:tcBorders>
              <w:top w:val="single" w:sz="4" w:space="0" w:color="auto"/>
              <w:bottom w:val="single" w:sz="4" w:space="0" w:color="auto"/>
              <w:right w:val="single" w:sz="4" w:space="0" w:color="auto"/>
            </w:tcBorders>
          </w:tcPr>
          <w:p w14:paraId="373750A3" w14:textId="77777777" w:rsidR="00726C13" w:rsidRPr="00481740" w:rsidRDefault="00726C13" w:rsidP="0080605D">
            <w:pPr>
              <w:pStyle w:val="ad"/>
              <w:jc w:val="center"/>
            </w:pPr>
            <w:r w:rsidRPr="00481740">
              <w:t>2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601D4140" w14:textId="77777777" w:rsidR="00726C13" w:rsidRPr="00481740" w:rsidRDefault="00726C13" w:rsidP="0080605D">
            <w:pPr>
              <w:pStyle w:val="ad"/>
              <w:jc w:val="left"/>
            </w:pPr>
            <w:r w:rsidRPr="00481740">
              <w:t xml:space="preserve">Главный (диспетчер, механик), за исключением случаев, когда должность с наименованием </w:t>
            </w:r>
            <w:r w:rsidR="00A156ED" w:rsidRPr="00481740">
              <w:t>«</w:t>
            </w:r>
            <w:r w:rsidRPr="00481740">
              <w:t>главный</w:t>
            </w:r>
            <w:r w:rsidR="00A156ED" w:rsidRPr="00481740">
              <w:t>»</w:t>
            </w:r>
            <w:r w:rsidRPr="00481740">
              <w:t xml:space="preserve"> является составной частью должности </w:t>
            </w:r>
            <w:r w:rsidRPr="00481740">
              <w:lastRenderedPageBreak/>
              <w:t xml:space="preserve">руководителя или заместителя руководителя организации, либо исполнение функций по должности специалиста с наименованием </w:t>
            </w:r>
            <w:r w:rsidR="00A156ED" w:rsidRPr="00481740">
              <w:t>«</w:t>
            </w:r>
            <w:r w:rsidRPr="00481740">
              <w:t>главный</w:t>
            </w:r>
            <w:r w:rsidR="00A156ED" w:rsidRPr="00481740">
              <w:t>»</w:t>
            </w:r>
            <w:r w:rsidRPr="00481740">
              <w:t xml:space="preserve"> возлагается на руководителя или заместителя руководителя организации</w:t>
            </w:r>
          </w:p>
        </w:tc>
        <w:tc>
          <w:tcPr>
            <w:tcW w:w="1843" w:type="dxa"/>
            <w:tcBorders>
              <w:top w:val="single" w:sz="4" w:space="0" w:color="auto"/>
              <w:left w:val="single" w:sz="4" w:space="0" w:color="auto"/>
              <w:bottom w:val="single" w:sz="4" w:space="0" w:color="auto"/>
              <w:right w:val="single" w:sz="4" w:space="0" w:color="auto"/>
            </w:tcBorders>
          </w:tcPr>
          <w:p w14:paraId="5D5D0B64" w14:textId="77777777" w:rsidR="00726C13" w:rsidRPr="00481740" w:rsidRDefault="00726C13" w:rsidP="0080605D">
            <w:pPr>
              <w:pStyle w:val="ad"/>
              <w:jc w:val="center"/>
            </w:pPr>
            <w:r w:rsidRPr="00481740">
              <w:lastRenderedPageBreak/>
              <w:t>10102</w:t>
            </w:r>
          </w:p>
        </w:tc>
        <w:tc>
          <w:tcPr>
            <w:tcW w:w="2693" w:type="dxa"/>
            <w:tcBorders>
              <w:top w:val="single" w:sz="4" w:space="0" w:color="auto"/>
              <w:left w:val="single" w:sz="4" w:space="0" w:color="auto"/>
              <w:bottom w:val="single" w:sz="4" w:space="0" w:color="auto"/>
            </w:tcBorders>
          </w:tcPr>
          <w:p w14:paraId="558ADEAF" w14:textId="77777777" w:rsidR="00726C13" w:rsidRPr="00481740" w:rsidRDefault="00726C13" w:rsidP="0080605D">
            <w:pPr>
              <w:pStyle w:val="ad"/>
              <w:jc w:val="center"/>
            </w:pPr>
            <w:r w:rsidRPr="00481740">
              <w:t>1</w:t>
            </w:r>
          </w:p>
        </w:tc>
      </w:tr>
    </w:tbl>
    <w:p w14:paraId="163A32C1" w14:textId="77777777" w:rsidR="00726C13" w:rsidRPr="00481740" w:rsidRDefault="00726C13" w:rsidP="00726C13"/>
    <w:p w14:paraId="51B9C731" w14:textId="77777777" w:rsidR="00726C13" w:rsidRPr="00481740" w:rsidRDefault="00726C13" w:rsidP="00726C13">
      <w:pPr>
        <w:pStyle w:val="1"/>
      </w:pPr>
      <w:bookmarkStart w:id="58" w:name="sub_1140"/>
      <w:r w:rsidRPr="00481740">
        <w:t>ПКГ должностей работников культуры, искусства и кинематографии</w:t>
      </w:r>
      <w:r w:rsidRPr="00481740">
        <w:br/>
        <w:t xml:space="preserve">(утверждены </w:t>
      </w:r>
      <w:hyperlink r:id="rId39" w:history="1">
        <w:r w:rsidRPr="00481740">
          <w:rPr>
            <w:rStyle w:val="ab"/>
            <w:rFonts w:cs="Times New Roman CYR"/>
            <w:b/>
            <w:bCs w:val="0"/>
            <w:color w:val="auto"/>
          </w:rPr>
          <w:t>приказом</w:t>
        </w:r>
      </w:hyperlink>
      <w:r w:rsidRPr="00481740">
        <w:t xml:space="preserve"> Министерства здравоохранения и социального развития Российской Федерации от 31.08.2007 </w:t>
      </w:r>
      <w:r w:rsidR="0080605D" w:rsidRPr="00481740">
        <w:t>№</w:t>
      </w:r>
      <w:r w:rsidRPr="00481740">
        <w:t> 570)</w:t>
      </w:r>
    </w:p>
    <w:bookmarkEnd w:id="58"/>
    <w:p w14:paraId="5F1B7BAA" w14:textId="77777777" w:rsidR="00726C13" w:rsidRPr="00481740" w:rsidRDefault="00726C13" w:rsidP="00726C13"/>
    <w:tbl>
      <w:tblPr>
        <w:tblW w:w="10434"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434"/>
        <w:gridCol w:w="1820"/>
        <w:gridCol w:w="2660"/>
      </w:tblGrid>
      <w:tr w:rsidR="00481740" w:rsidRPr="00481740" w14:paraId="479D6333" w14:textId="77777777" w:rsidTr="0080605D">
        <w:tc>
          <w:tcPr>
            <w:tcW w:w="2520" w:type="dxa"/>
            <w:tcBorders>
              <w:top w:val="single" w:sz="4" w:space="0" w:color="auto"/>
              <w:bottom w:val="single" w:sz="4" w:space="0" w:color="auto"/>
              <w:right w:val="single" w:sz="4" w:space="0" w:color="auto"/>
            </w:tcBorders>
          </w:tcPr>
          <w:p w14:paraId="3C6412EF" w14:textId="77777777" w:rsidR="00726C13" w:rsidRPr="00481740" w:rsidRDefault="00726C13" w:rsidP="0080605D">
            <w:pPr>
              <w:pStyle w:val="ad"/>
              <w:jc w:val="center"/>
            </w:pPr>
            <w:r w:rsidRPr="00481740">
              <w:t>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66371D0F" w14:textId="77777777" w:rsidR="00726C13" w:rsidRPr="00481740" w:rsidRDefault="00726C13" w:rsidP="0080605D">
            <w:pPr>
              <w:pStyle w:val="ad"/>
              <w:jc w:val="center"/>
            </w:pPr>
            <w:r w:rsidRPr="00481740">
              <w:t>Должности, отнесенные к квалификационным уровням</w:t>
            </w:r>
          </w:p>
        </w:tc>
        <w:tc>
          <w:tcPr>
            <w:tcW w:w="1820" w:type="dxa"/>
            <w:tcBorders>
              <w:top w:val="single" w:sz="4" w:space="0" w:color="auto"/>
              <w:left w:val="single" w:sz="4" w:space="0" w:color="auto"/>
              <w:bottom w:val="single" w:sz="4" w:space="0" w:color="auto"/>
              <w:right w:val="single" w:sz="4" w:space="0" w:color="auto"/>
            </w:tcBorders>
          </w:tcPr>
          <w:p w14:paraId="6B62B82A" w14:textId="77777777" w:rsidR="00726C13" w:rsidRPr="00481740" w:rsidRDefault="00726C13" w:rsidP="0080605D">
            <w:pPr>
              <w:pStyle w:val="ad"/>
              <w:jc w:val="center"/>
            </w:pPr>
            <w:r w:rsidRPr="00481740">
              <w:t>Минимальный оклад, руб.</w:t>
            </w:r>
          </w:p>
        </w:tc>
        <w:tc>
          <w:tcPr>
            <w:tcW w:w="2660" w:type="dxa"/>
            <w:tcBorders>
              <w:top w:val="single" w:sz="4" w:space="0" w:color="auto"/>
              <w:left w:val="single" w:sz="4" w:space="0" w:color="auto"/>
              <w:bottom w:val="single" w:sz="4" w:space="0" w:color="auto"/>
            </w:tcBorders>
          </w:tcPr>
          <w:p w14:paraId="45401CCB" w14:textId="77777777" w:rsidR="00726C13" w:rsidRPr="00481740" w:rsidRDefault="00726C13" w:rsidP="0080605D">
            <w:pPr>
              <w:pStyle w:val="ad"/>
              <w:jc w:val="center"/>
            </w:pPr>
            <w:r w:rsidRPr="00481740">
              <w:t>Коэффициент по занимаемой должности</w:t>
            </w:r>
          </w:p>
        </w:tc>
      </w:tr>
      <w:tr w:rsidR="00481740" w:rsidRPr="00481740" w14:paraId="45690EA4" w14:textId="77777777" w:rsidTr="0080605D">
        <w:tc>
          <w:tcPr>
            <w:tcW w:w="10434" w:type="dxa"/>
            <w:gridSpan w:val="4"/>
            <w:tcBorders>
              <w:top w:val="single" w:sz="4" w:space="0" w:color="auto"/>
              <w:bottom w:val="single" w:sz="4" w:space="0" w:color="auto"/>
            </w:tcBorders>
          </w:tcPr>
          <w:p w14:paraId="7BF371FE" w14:textId="77777777" w:rsidR="00726C13" w:rsidRPr="00481740" w:rsidRDefault="00726C13" w:rsidP="0080605D">
            <w:pPr>
              <w:pStyle w:val="1"/>
            </w:pPr>
            <w:r w:rsidRPr="00481740">
              <w:t xml:space="preserve">ПКГ </w:t>
            </w:r>
            <w:r w:rsidR="0080605D" w:rsidRPr="00481740">
              <w:t>«</w:t>
            </w:r>
            <w:r w:rsidRPr="00481740">
              <w:t>Должности работников культуры, искусства и кинематографии ведущего звена</w:t>
            </w:r>
            <w:r w:rsidR="0080605D" w:rsidRPr="00481740">
              <w:t>»</w:t>
            </w:r>
          </w:p>
        </w:tc>
      </w:tr>
      <w:tr w:rsidR="00481740" w:rsidRPr="00481740" w14:paraId="5BC6EED8" w14:textId="77777777" w:rsidTr="0080605D">
        <w:tc>
          <w:tcPr>
            <w:tcW w:w="2520" w:type="dxa"/>
            <w:tcBorders>
              <w:top w:val="single" w:sz="4" w:space="0" w:color="auto"/>
              <w:bottom w:val="single" w:sz="4" w:space="0" w:color="auto"/>
              <w:right w:val="single" w:sz="4" w:space="0" w:color="auto"/>
            </w:tcBorders>
          </w:tcPr>
          <w:p w14:paraId="6A637CAC" w14:textId="77777777" w:rsidR="00726C13" w:rsidRPr="00481740" w:rsidRDefault="00726C13" w:rsidP="0080605D">
            <w:pPr>
              <w:pStyle w:val="ad"/>
              <w:jc w:val="center"/>
            </w:pPr>
            <w:r w:rsidRPr="00481740">
              <w:t>3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05B2BD30" w14:textId="77777777" w:rsidR="00726C13" w:rsidRPr="00481740" w:rsidRDefault="00726C13" w:rsidP="0080605D">
            <w:pPr>
              <w:pStyle w:val="ad"/>
            </w:pPr>
            <w:r w:rsidRPr="00481740">
              <w:t>Библиотекарь</w:t>
            </w:r>
          </w:p>
        </w:tc>
        <w:tc>
          <w:tcPr>
            <w:tcW w:w="1820" w:type="dxa"/>
            <w:tcBorders>
              <w:top w:val="single" w:sz="4" w:space="0" w:color="auto"/>
              <w:left w:val="single" w:sz="4" w:space="0" w:color="auto"/>
              <w:bottom w:val="single" w:sz="4" w:space="0" w:color="auto"/>
              <w:right w:val="single" w:sz="4" w:space="0" w:color="auto"/>
            </w:tcBorders>
          </w:tcPr>
          <w:p w14:paraId="351080BA" w14:textId="77777777" w:rsidR="00726C13" w:rsidRPr="00481740" w:rsidRDefault="00726C13" w:rsidP="0080605D">
            <w:pPr>
              <w:pStyle w:val="ad"/>
              <w:jc w:val="center"/>
            </w:pPr>
            <w:r w:rsidRPr="00481740">
              <w:t>9109</w:t>
            </w:r>
          </w:p>
        </w:tc>
        <w:tc>
          <w:tcPr>
            <w:tcW w:w="2660" w:type="dxa"/>
            <w:tcBorders>
              <w:top w:val="single" w:sz="4" w:space="0" w:color="auto"/>
              <w:left w:val="single" w:sz="4" w:space="0" w:color="auto"/>
              <w:bottom w:val="single" w:sz="4" w:space="0" w:color="auto"/>
            </w:tcBorders>
          </w:tcPr>
          <w:p w14:paraId="55273271" w14:textId="77777777" w:rsidR="00726C13" w:rsidRPr="00481740" w:rsidRDefault="00726C13" w:rsidP="0080605D">
            <w:pPr>
              <w:pStyle w:val="ad"/>
              <w:jc w:val="center"/>
            </w:pPr>
            <w:r w:rsidRPr="00481740">
              <w:t>1</w:t>
            </w:r>
          </w:p>
        </w:tc>
      </w:tr>
      <w:tr w:rsidR="00481740" w:rsidRPr="00481740" w14:paraId="2F9D3FCC" w14:textId="77777777" w:rsidTr="0080605D">
        <w:tc>
          <w:tcPr>
            <w:tcW w:w="10434" w:type="dxa"/>
            <w:gridSpan w:val="4"/>
            <w:tcBorders>
              <w:top w:val="single" w:sz="4" w:space="0" w:color="auto"/>
              <w:bottom w:val="single" w:sz="4" w:space="0" w:color="auto"/>
            </w:tcBorders>
          </w:tcPr>
          <w:p w14:paraId="79C5AD7B" w14:textId="77777777" w:rsidR="00726C13" w:rsidRPr="00481740" w:rsidRDefault="00726C13" w:rsidP="0080605D">
            <w:pPr>
              <w:pStyle w:val="1"/>
            </w:pPr>
            <w:r w:rsidRPr="00481740">
              <w:t xml:space="preserve">ПКГ </w:t>
            </w:r>
            <w:r w:rsidR="0080605D" w:rsidRPr="00481740">
              <w:t>«</w:t>
            </w:r>
            <w:r w:rsidRPr="00481740">
              <w:t>Должности руководящего состава учреждений культуры, искусства и кинематографии</w:t>
            </w:r>
            <w:r w:rsidR="0080605D" w:rsidRPr="00481740">
              <w:t>»</w:t>
            </w:r>
          </w:p>
        </w:tc>
      </w:tr>
      <w:tr w:rsidR="00481740" w:rsidRPr="00481740" w14:paraId="6D88D3A1" w14:textId="77777777" w:rsidTr="0080605D">
        <w:tc>
          <w:tcPr>
            <w:tcW w:w="2520" w:type="dxa"/>
            <w:tcBorders>
              <w:top w:val="single" w:sz="4" w:space="0" w:color="auto"/>
              <w:bottom w:val="single" w:sz="4" w:space="0" w:color="auto"/>
              <w:right w:val="single" w:sz="4" w:space="0" w:color="auto"/>
            </w:tcBorders>
          </w:tcPr>
          <w:p w14:paraId="3EA52F2E" w14:textId="77777777" w:rsidR="00726C13" w:rsidRPr="00481740" w:rsidRDefault="00726C13" w:rsidP="0080605D">
            <w:pPr>
              <w:pStyle w:val="ad"/>
              <w:jc w:val="center"/>
            </w:pPr>
            <w:r w:rsidRPr="00481740">
              <w:t>4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620FC8C8" w14:textId="77777777" w:rsidR="00726C13" w:rsidRPr="00481740" w:rsidRDefault="00726C13" w:rsidP="0080605D">
            <w:pPr>
              <w:pStyle w:val="ad"/>
            </w:pPr>
            <w:r w:rsidRPr="00481740">
              <w:t>Заведующий библиотекой</w:t>
            </w:r>
          </w:p>
        </w:tc>
        <w:tc>
          <w:tcPr>
            <w:tcW w:w="1820" w:type="dxa"/>
            <w:tcBorders>
              <w:top w:val="single" w:sz="4" w:space="0" w:color="auto"/>
              <w:left w:val="single" w:sz="4" w:space="0" w:color="auto"/>
              <w:bottom w:val="single" w:sz="4" w:space="0" w:color="auto"/>
              <w:right w:val="single" w:sz="4" w:space="0" w:color="auto"/>
            </w:tcBorders>
          </w:tcPr>
          <w:p w14:paraId="12968F07" w14:textId="77777777" w:rsidR="00726C13" w:rsidRPr="00481740" w:rsidRDefault="00726C13" w:rsidP="0080605D">
            <w:pPr>
              <w:pStyle w:val="ad"/>
              <w:jc w:val="center"/>
            </w:pPr>
            <w:r w:rsidRPr="00481740">
              <w:t>9931</w:t>
            </w:r>
          </w:p>
        </w:tc>
        <w:tc>
          <w:tcPr>
            <w:tcW w:w="2660" w:type="dxa"/>
            <w:tcBorders>
              <w:top w:val="single" w:sz="4" w:space="0" w:color="auto"/>
              <w:left w:val="single" w:sz="4" w:space="0" w:color="auto"/>
              <w:bottom w:val="single" w:sz="4" w:space="0" w:color="auto"/>
            </w:tcBorders>
          </w:tcPr>
          <w:p w14:paraId="34F9C860" w14:textId="77777777" w:rsidR="00726C13" w:rsidRPr="00481740" w:rsidRDefault="00726C13" w:rsidP="0080605D">
            <w:pPr>
              <w:pStyle w:val="ad"/>
              <w:jc w:val="center"/>
            </w:pPr>
            <w:r w:rsidRPr="00481740">
              <w:t>1</w:t>
            </w:r>
          </w:p>
        </w:tc>
      </w:tr>
    </w:tbl>
    <w:p w14:paraId="352BAFA4" w14:textId="77777777" w:rsidR="00726C13" w:rsidRPr="00481740" w:rsidRDefault="00726C13" w:rsidP="00325AD0">
      <w:pPr>
        <w:ind w:firstLine="708"/>
        <w:jc w:val="both"/>
      </w:pPr>
    </w:p>
    <w:p w14:paraId="67FDECA2" w14:textId="77777777" w:rsidR="0080605D" w:rsidRPr="00481740" w:rsidRDefault="0080605D" w:rsidP="0080605D">
      <w:pPr>
        <w:pStyle w:val="1"/>
      </w:pPr>
      <w:r w:rsidRPr="00481740">
        <w:t xml:space="preserve">ПКГ должностей работников печатных средств массовой информации </w:t>
      </w:r>
      <w:r w:rsidRPr="00481740">
        <w:br/>
        <w:t xml:space="preserve">(утверждены </w:t>
      </w:r>
      <w:hyperlink r:id="rId40" w:history="1">
        <w:r w:rsidRPr="00481740">
          <w:rPr>
            <w:rStyle w:val="ab"/>
            <w:rFonts w:cs="Times New Roman CYR"/>
            <w:b/>
            <w:bCs w:val="0"/>
            <w:color w:val="auto"/>
          </w:rPr>
          <w:t>приказом</w:t>
        </w:r>
      </w:hyperlink>
      <w:r w:rsidRPr="00481740">
        <w:t xml:space="preserve"> Министерства здравоохранения и социального развития Российской Федерации от 18.07.2008 № 342)</w:t>
      </w:r>
    </w:p>
    <w:p w14:paraId="136BFCB0" w14:textId="77777777" w:rsidR="0080605D" w:rsidRPr="00481740" w:rsidRDefault="0080605D" w:rsidP="0080605D"/>
    <w:tbl>
      <w:tblPr>
        <w:tblW w:w="10434"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434"/>
        <w:gridCol w:w="1820"/>
        <w:gridCol w:w="2660"/>
      </w:tblGrid>
      <w:tr w:rsidR="00481740" w:rsidRPr="00481740" w14:paraId="4228D9EB" w14:textId="77777777" w:rsidTr="0080605D">
        <w:tc>
          <w:tcPr>
            <w:tcW w:w="2520" w:type="dxa"/>
            <w:tcBorders>
              <w:top w:val="single" w:sz="4" w:space="0" w:color="auto"/>
              <w:bottom w:val="single" w:sz="4" w:space="0" w:color="auto"/>
              <w:right w:val="single" w:sz="4" w:space="0" w:color="auto"/>
            </w:tcBorders>
          </w:tcPr>
          <w:p w14:paraId="30C9ACC0" w14:textId="77777777" w:rsidR="0080605D" w:rsidRPr="00481740" w:rsidRDefault="0080605D" w:rsidP="0080605D">
            <w:pPr>
              <w:pStyle w:val="ad"/>
              <w:jc w:val="center"/>
            </w:pPr>
            <w:r w:rsidRPr="00481740">
              <w:t>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43F52029" w14:textId="77777777" w:rsidR="0080605D" w:rsidRPr="00481740" w:rsidRDefault="0080605D" w:rsidP="0080605D">
            <w:pPr>
              <w:pStyle w:val="ad"/>
              <w:jc w:val="center"/>
            </w:pPr>
            <w:r w:rsidRPr="00481740">
              <w:t>Должности, отнесенные к квалификационным уровням</w:t>
            </w:r>
          </w:p>
        </w:tc>
        <w:tc>
          <w:tcPr>
            <w:tcW w:w="1820" w:type="dxa"/>
            <w:tcBorders>
              <w:top w:val="single" w:sz="4" w:space="0" w:color="auto"/>
              <w:left w:val="single" w:sz="4" w:space="0" w:color="auto"/>
              <w:bottom w:val="single" w:sz="4" w:space="0" w:color="auto"/>
              <w:right w:val="single" w:sz="4" w:space="0" w:color="auto"/>
            </w:tcBorders>
          </w:tcPr>
          <w:p w14:paraId="2DDF99A4" w14:textId="77777777" w:rsidR="0080605D" w:rsidRPr="00481740" w:rsidRDefault="0080605D" w:rsidP="0080605D">
            <w:pPr>
              <w:pStyle w:val="ad"/>
              <w:jc w:val="center"/>
            </w:pPr>
            <w:r w:rsidRPr="00481740">
              <w:t>Минимальный оклад, руб.</w:t>
            </w:r>
          </w:p>
        </w:tc>
        <w:tc>
          <w:tcPr>
            <w:tcW w:w="2660" w:type="dxa"/>
            <w:tcBorders>
              <w:top w:val="single" w:sz="4" w:space="0" w:color="auto"/>
              <w:left w:val="single" w:sz="4" w:space="0" w:color="auto"/>
              <w:bottom w:val="single" w:sz="4" w:space="0" w:color="auto"/>
            </w:tcBorders>
          </w:tcPr>
          <w:p w14:paraId="7615ECC3" w14:textId="77777777" w:rsidR="0080605D" w:rsidRPr="00481740" w:rsidRDefault="0080605D" w:rsidP="0080605D">
            <w:pPr>
              <w:pStyle w:val="ad"/>
              <w:jc w:val="center"/>
            </w:pPr>
            <w:r w:rsidRPr="00481740">
              <w:t>Коэффициент по занимаемой должности</w:t>
            </w:r>
          </w:p>
        </w:tc>
      </w:tr>
      <w:tr w:rsidR="00481740" w:rsidRPr="00481740" w14:paraId="1F8C34F7" w14:textId="77777777" w:rsidTr="0080605D">
        <w:tc>
          <w:tcPr>
            <w:tcW w:w="10434" w:type="dxa"/>
            <w:gridSpan w:val="4"/>
            <w:tcBorders>
              <w:top w:val="single" w:sz="4" w:space="0" w:color="auto"/>
              <w:bottom w:val="single" w:sz="4" w:space="0" w:color="auto"/>
            </w:tcBorders>
          </w:tcPr>
          <w:p w14:paraId="343CE78F" w14:textId="77777777" w:rsidR="0080605D" w:rsidRPr="00481740" w:rsidRDefault="0080605D" w:rsidP="0080605D">
            <w:pPr>
              <w:pStyle w:val="1"/>
            </w:pPr>
            <w:r w:rsidRPr="00481740">
              <w:t>ПКГ «Должности работников печатных средств массовой информации третьего уровня»</w:t>
            </w:r>
          </w:p>
        </w:tc>
      </w:tr>
      <w:tr w:rsidR="00481740" w:rsidRPr="00481740" w14:paraId="0A57C62C" w14:textId="77777777" w:rsidTr="0080605D">
        <w:tc>
          <w:tcPr>
            <w:tcW w:w="2520" w:type="dxa"/>
            <w:tcBorders>
              <w:top w:val="single" w:sz="4" w:space="0" w:color="auto"/>
              <w:bottom w:val="single" w:sz="4" w:space="0" w:color="auto"/>
              <w:right w:val="single" w:sz="4" w:space="0" w:color="auto"/>
            </w:tcBorders>
          </w:tcPr>
          <w:p w14:paraId="60D89D4D" w14:textId="77777777" w:rsidR="0080605D" w:rsidRPr="00481740" w:rsidRDefault="0080605D" w:rsidP="0080605D">
            <w:pPr>
              <w:pStyle w:val="ad"/>
              <w:jc w:val="center"/>
            </w:pPr>
            <w:r w:rsidRPr="00481740">
              <w:t>3 квалификационный уровень</w:t>
            </w:r>
          </w:p>
        </w:tc>
        <w:tc>
          <w:tcPr>
            <w:tcW w:w="3434" w:type="dxa"/>
            <w:tcBorders>
              <w:top w:val="single" w:sz="4" w:space="0" w:color="auto"/>
              <w:left w:val="single" w:sz="4" w:space="0" w:color="auto"/>
              <w:bottom w:val="single" w:sz="4" w:space="0" w:color="auto"/>
              <w:right w:val="single" w:sz="4" w:space="0" w:color="auto"/>
            </w:tcBorders>
          </w:tcPr>
          <w:p w14:paraId="71178E4D" w14:textId="77777777" w:rsidR="0080605D" w:rsidRPr="00481740" w:rsidRDefault="0080605D" w:rsidP="0080605D">
            <w:pPr>
              <w:pStyle w:val="ad"/>
            </w:pPr>
            <w:r w:rsidRPr="00481740">
              <w:t>Системный администратор</w:t>
            </w:r>
          </w:p>
        </w:tc>
        <w:tc>
          <w:tcPr>
            <w:tcW w:w="1820" w:type="dxa"/>
            <w:tcBorders>
              <w:top w:val="single" w:sz="4" w:space="0" w:color="auto"/>
              <w:left w:val="single" w:sz="4" w:space="0" w:color="auto"/>
              <w:bottom w:val="single" w:sz="4" w:space="0" w:color="auto"/>
              <w:right w:val="single" w:sz="4" w:space="0" w:color="auto"/>
            </w:tcBorders>
          </w:tcPr>
          <w:p w14:paraId="2FBB1F6D" w14:textId="77777777" w:rsidR="0080605D" w:rsidRPr="00481740" w:rsidRDefault="0080605D" w:rsidP="0080605D">
            <w:pPr>
              <w:pStyle w:val="ad"/>
              <w:jc w:val="center"/>
            </w:pPr>
            <w:r w:rsidRPr="00481740">
              <w:t>9109</w:t>
            </w:r>
          </w:p>
        </w:tc>
        <w:tc>
          <w:tcPr>
            <w:tcW w:w="2660" w:type="dxa"/>
            <w:tcBorders>
              <w:top w:val="single" w:sz="4" w:space="0" w:color="auto"/>
              <w:left w:val="single" w:sz="4" w:space="0" w:color="auto"/>
              <w:bottom w:val="single" w:sz="4" w:space="0" w:color="auto"/>
            </w:tcBorders>
          </w:tcPr>
          <w:p w14:paraId="38B17163" w14:textId="77777777" w:rsidR="0080605D" w:rsidRPr="00481740" w:rsidRDefault="0080605D" w:rsidP="0080605D">
            <w:pPr>
              <w:pStyle w:val="ad"/>
              <w:jc w:val="center"/>
            </w:pPr>
            <w:r w:rsidRPr="00481740">
              <w:t>1</w:t>
            </w:r>
          </w:p>
        </w:tc>
      </w:tr>
    </w:tbl>
    <w:p w14:paraId="645A4C57" w14:textId="77777777" w:rsidR="0080605D" w:rsidRPr="00481740" w:rsidRDefault="0080605D" w:rsidP="0080605D">
      <w:pPr>
        <w:ind w:firstLine="708"/>
        <w:jc w:val="both"/>
      </w:pPr>
    </w:p>
    <w:p w14:paraId="772F94F2" w14:textId="77777777" w:rsidR="0080605D" w:rsidRPr="00481740" w:rsidRDefault="0080605D" w:rsidP="0080605D">
      <w:pPr>
        <w:ind w:firstLine="708"/>
        <w:jc w:val="both"/>
      </w:pPr>
    </w:p>
    <w:p w14:paraId="777204F7" w14:textId="77777777" w:rsidR="0080605D" w:rsidRPr="00481740" w:rsidRDefault="0080605D" w:rsidP="0080605D">
      <w:pPr>
        <w:ind w:firstLine="708"/>
        <w:jc w:val="both"/>
      </w:pPr>
    </w:p>
    <w:p w14:paraId="6C357E13" w14:textId="77777777" w:rsidR="0080605D" w:rsidRPr="00481740" w:rsidRDefault="0080605D" w:rsidP="0080605D">
      <w:pPr>
        <w:ind w:firstLine="708"/>
        <w:jc w:val="both"/>
      </w:pPr>
    </w:p>
    <w:p w14:paraId="5B3292F7" w14:textId="77777777" w:rsidR="0080605D" w:rsidRPr="00481740" w:rsidRDefault="0080605D" w:rsidP="0080605D">
      <w:pPr>
        <w:ind w:firstLine="708"/>
        <w:jc w:val="both"/>
      </w:pPr>
    </w:p>
    <w:p w14:paraId="3E3CF582" w14:textId="77777777" w:rsidR="0080605D" w:rsidRPr="00481740" w:rsidRDefault="0080605D" w:rsidP="0080605D">
      <w:pPr>
        <w:ind w:firstLine="708"/>
        <w:jc w:val="both"/>
      </w:pPr>
    </w:p>
    <w:p w14:paraId="43A345A8" w14:textId="77777777" w:rsidR="0080605D" w:rsidRPr="00481740" w:rsidRDefault="0080605D" w:rsidP="0080605D">
      <w:pPr>
        <w:ind w:firstLine="708"/>
        <w:jc w:val="both"/>
      </w:pPr>
    </w:p>
    <w:p w14:paraId="69B4182B" w14:textId="77777777" w:rsidR="0080605D" w:rsidRPr="00481740" w:rsidRDefault="0080605D" w:rsidP="0080605D">
      <w:pPr>
        <w:ind w:firstLine="708"/>
        <w:jc w:val="both"/>
      </w:pPr>
    </w:p>
    <w:p w14:paraId="3D10172B" w14:textId="77777777" w:rsidR="0080605D" w:rsidRPr="00481740" w:rsidRDefault="0080605D" w:rsidP="0080605D">
      <w:pPr>
        <w:ind w:firstLine="708"/>
        <w:jc w:val="both"/>
      </w:pPr>
    </w:p>
    <w:p w14:paraId="2D559587" w14:textId="77777777" w:rsidR="0080605D" w:rsidRPr="00481740" w:rsidRDefault="0080605D" w:rsidP="0080605D">
      <w:pPr>
        <w:ind w:firstLine="708"/>
        <w:jc w:val="both"/>
      </w:pPr>
    </w:p>
    <w:p w14:paraId="47562BC4" w14:textId="77777777" w:rsidR="0080605D" w:rsidRPr="00481740" w:rsidRDefault="0080605D" w:rsidP="0080605D">
      <w:pPr>
        <w:ind w:firstLine="708"/>
        <w:jc w:val="both"/>
      </w:pPr>
    </w:p>
    <w:p w14:paraId="4FD9E23B" w14:textId="77777777" w:rsidR="0080605D" w:rsidRPr="00481740" w:rsidRDefault="0080605D" w:rsidP="0080605D">
      <w:pPr>
        <w:ind w:firstLine="708"/>
        <w:jc w:val="both"/>
      </w:pPr>
    </w:p>
    <w:p w14:paraId="74C8DE14" w14:textId="77777777" w:rsidR="0080605D" w:rsidRPr="00481740" w:rsidRDefault="0080605D" w:rsidP="0080605D">
      <w:pPr>
        <w:ind w:firstLine="708"/>
        <w:jc w:val="both"/>
      </w:pPr>
    </w:p>
    <w:p w14:paraId="58FC8DA4" w14:textId="77777777" w:rsidR="0080605D" w:rsidRPr="00481740" w:rsidRDefault="0080605D" w:rsidP="0080605D">
      <w:pPr>
        <w:ind w:firstLine="708"/>
        <w:jc w:val="both"/>
      </w:pPr>
    </w:p>
    <w:p w14:paraId="6BD2A777" w14:textId="77777777" w:rsidR="0080605D" w:rsidRPr="00481740" w:rsidRDefault="0080605D" w:rsidP="0080605D">
      <w:pPr>
        <w:ind w:firstLine="708"/>
        <w:jc w:val="both"/>
      </w:pPr>
    </w:p>
    <w:p w14:paraId="0B6F66BC" w14:textId="77777777" w:rsidR="0080605D" w:rsidRPr="00481740" w:rsidRDefault="0080605D" w:rsidP="0080605D">
      <w:pPr>
        <w:ind w:firstLine="708"/>
        <w:jc w:val="both"/>
      </w:pPr>
    </w:p>
    <w:p w14:paraId="34726439" w14:textId="77777777" w:rsidR="00D000B2" w:rsidRPr="00B75498" w:rsidRDefault="0080605D" w:rsidP="00D000B2">
      <w:pPr>
        <w:ind w:firstLine="698"/>
        <w:jc w:val="right"/>
        <w:rPr>
          <w:rStyle w:val="aa"/>
          <w:b w:val="0"/>
          <w:bCs/>
          <w:color w:val="auto"/>
          <w:sz w:val="26"/>
          <w:szCs w:val="26"/>
        </w:rPr>
      </w:pPr>
      <w:r w:rsidRPr="00B75498">
        <w:rPr>
          <w:rStyle w:val="aa"/>
          <w:b w:val="0"/>
          <w:bCs/>
          <w:color w:val="auto"/>
          <w:sz w:val="26"/>
          <w:szCs w:val="26"/>
        </w:rPr>
        <w:lastRenderedPageBreak/>
        <w:t>Приложение 2</w:t>
      </w:r>
      <w:r w:rsidRPr="00B75498">
        <w:rPr>
          <w:rStyle w:val="aa"/>
          <w:b w:val="0"/>
          <w:bCs/>
          <w:color w:val="auto"/>
          <w:sz w:val="26"/>
          <w:szCs w:val="26"/>
        </w:rPr>
        <w:br/>
      </w:r>
      <w:r w:rsidR="00D000B2" w:rsidRPr="00B75498">
        <w:rPr>
          <w:rStyle w:val="aa"/>
          <w:b w:val="0"/>
          <w:bCs/>
          <w:color w:val="auto"/>
          <w:sz w:val="26"/>
          <w:szCs w:val="26"/>
        </w:rPr>
        <w:t xml:space="preserve">к Типовому </w:t>
      </w:r>
      <w:proofErr w:type="gramStart"/>
      <w:r w:rsidR="00D000B2" w:rsidRPr="00B75498">
        <w:rPr>
          <w:rStyle w:val="aa"/>
          <w:b w:val="0"/>
          <w:bCs/>
          <w:color w:val="auto"/>
          <w:sz w:val="26"/>
          <w:szCs w:val="26"/>
        </w:rPr>
        <w:t>п</w:t>
      </w:r>
      <w:proofErr w:type="gramEnd"/>
      <w:r w:rsidR="00922DF1" w:rsidRPr="00B75498">
        <w:fldChar w:fldCharType="begin"/>
      </w:r>
      <w:r w:rsidR="00922DF1" w:rsidRPr="00B75498">
        <w:rPr>
          <w:sz w:val="26"/>
          <w:szCs w:val="26"/>
        </w:rPr>
        <w:instrText xml:space="preserve"> HYPERLINK \l "sub_1000" </w:instrText>
      </w:r>
      <w:r w:rsidR="00922DF1" w:rsidRPr="00B75498">
        <w:fldChar w:fldCharType="separate"/>
      </w:r>
      <w:r w:rsidR="00D000B2" w:rsidRPr="00B75498">
        <w:rPr>
          <w:rStyle w:val="ab"/>
          <w:rFonts w:cs="Times New Roman CYR"/>
          <w:b w:val="0"/>
          <w:color w:val="auto"/>
          <w:sz w:val="26"/>
          <w:szCs w:val="26"/>
        </w:rPr>
        <w:t>оложению</w:t>
      </w:r>
      <w:r w:rsidR="00922DF1" w:rsidRPr="00B75498">
        <w:rPr>
          <w:rStyle w:val="ab"/>
          <w:rFonts w:cs="Times New Roman CYR"/>
          <w:b w:val="0"/>
          <w:color w:val="auto"/>
          <w:sz w:val="26"/>
          <w:szCs w:val="26"/>
        </w:rPr>
        <w:fldChar w:fldCharType="end"/>
      </w:r>
      <w:r w:rsidR="00D000B2" w:rsidRPr="00B75498">
        <w:rPr>
          <w:rStyle w:val="ab"/>
          <w:rFonts w:cs="Times New Roman CYR"/>
          <w:b w:val="0"/>
          <w:color w:val="auto"/>
          <w:sz w:val="26"/>
          <w:szCs w:val="26"/>
        </w:rPr>
        <w:t xml:space="preserve"> </w:t>
      </w:r>
      <w:r w:rsidR="00D000B2" w:rsidRPr="00B75498">
        <w:rPr>
          <w:rStyle w:val="aa"/>
          <w:b w:val="0"/>
          <w:bCs/>
          <w:color w:val="auto"/>
          <w:sz w:val="26"/>
          <w:szCs w:val="26"/>
        </w:rPr>
        <w:t xml:space="preserve">об оплате труда работников </w:t>
      </w:r>
    </w:p>
    <w:p w14:paraId="237BBDA5" w14:textId="77777777" w:rsidR="00D000B2" w:rsidRPr="00B75498" w:rsidRDefault="00D000B2" w:rsidP="00D000B2">
      <w:pPr>
        <w:ind w:firstLine="698"/>
        <w:jc w:val="right"/>
        <w:rPr>
          <w:rStyle w:val="aa"/>
          <w:b w:val="0"/>
          <w:bCs/>
          <w:color w:val="auto"/>
          <w:sz w:val="26"/>
          <w:szCs w:val="26"/>
        </w:rPr>
      </w:pPr>
      <w:r w:rsidRPr="00B75498">
        <w:rPr>
          <w:rStyle w:val="aa"/>
          <w:b w:val="0"/>
          <w:bCs/>
          <w:color w:val="auto"/>
          <w:sz w:val="26"/>
          <w:szCs w:val="26"/>
        </w:rPr>
        <w:t xml:space="preserve">муниципальных учреждений городского округа Кинешма, подведомственных управлению образования </w:t>
      </w:r>
    </w:p>
    <w:p w14:paraId="5D271BBC" w14:textId="77777777" w:rsidR="00D000B2" w:rsidRPr="00B75498" w:rsidRDefault="00D000B2" w:rsidP="00D000B2">
      <w:pPr>
        <w:ind w:firstLine="698"/>
        <w:jc w:val="right"/>
        <w:rPr>
          <w:b/>
          <w:sz w:val="26"/>
          <w:szCs w:val="26"/>
        </w:rPr>
      </w:pPr>
      <w:r w:rsidRPr="00B75498">
        <w:rPr>
          <w:rStyle w:val="aa"/>
          <w:b w:val="0"/>
          <w:bCs/>
          <w:color w:val="auto"/>
          <w:sz w:val="26"/>
          <w:szCs w:val="26"/>
        </w:rPr>
        <w:t>администрации городского округа Кинешма</w:t>
      </w:r>
    </w:p>
    <w:p w14:paraId="26EE4E1C" w14:textId="2CC59F06" w:rsidR="0080605D" w:rsidRPr="00481740" w:rsidRDefault="0080605D" w:rsidP="00D000B2">
      <w:pPr>
        <w:ind w:firstLine="698"/>
        <w:jc w:val="right"/>
      </w:pPr>
    </w:p>
    <w:p w14:paraId="1F3746E4" w14:textId="77777777" w:rsidR="0080605D" w:rsidRPr="00481740" w:rsidRDefault="0080605D" w:rsidP="0080605D"/>
    <w:p w14:paraId="26A74D94" w14:textId="77777777" w:rsidR="0080605D" w:rsidRPr="00481740" w:rsidRDefault="0080605D" w:rsidP="0080605D">
      <w:pPr>
        <w:pStyle w:val="1"/>
        <w:rPr>
          <w:b w:val="0"/>
          <w:sz w:val="28"/>
          <w:szCs w:val="28"/>
        </w:rPr>
      </w:pPr>
      <w:r w:rsidRPr="00481740">
        <w:rPr>
          <w:b w:val="0"/>
          <w:sz w:val="28"/>
          <w:szCs w:val="28"/>
        </w:rPr>
        <w:t>Размеры минимальных окладов (должностных окладов) по должностям работников, не отнесенных к профессиональным квалификационным группам</w:t>
      </w:r>
    </w:p>
    <w:p w14:paraId="7B57FBCE" w14:textId="77777777" w:rsidR="0080605D" w:rsidRPr="00481740" w:rsidRDefault="0080605D" w:rsidP="0080605D"/>
    <w:tbl>
      <w:tblPr>
        <w:tblW w:w="10065"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982"/>
        <w:gridCol w:w="2693"/>
      </w:tblGrid>
      <w:tr w:rsidR="00481740" w:rsidRPr="00481740" w14:paraId="58A50647" w14:textId="77777777" w:rsidTr="0080605D">
        <w:tc>
          <w:tcPr>
            <w:tcW w:w="4390" w:type="dxa"/>
            <w:tcBorders>
              <w:top w:val="single" w:sz="4" w:space="0" w:color="auto"/>
              <w:bottom w:val="single" w:sz="4" w:space="0" w:color="auto"/>
              <w:right w:val="single" w:sz="4" w:space="0" w:color="auto"/>
            </w:tcBorders>
          </w:tcPr>
          <w:p w14:paraId="79641441" w14:textId="77777777" w:rsidR="0080605D" w:rsidRPr="00481740" w:rsidRDefault="0080605D" w:rsidP="0080605D">
            <w:pPr>
              <w:pStyle w:val="ad"/>
              <w:jc w:val="center"/>
            </w:pPr>
            <w:r w:rsidRPr="00481740">
              <w:t>Должности</w:t>
            </w:r>
          </w:p>
        </w:tc>
        <w:tc>
          <w:tcPr>
            <w:tcW w:w="2982" w:type="dxa"/>
            <w:tcBorders>
              <w:top w:val="single" w:sz="4" w:space="0" w:color="auto"/>
              <w:left w:val="single" w:sz="4" w:space="0" w:color="auto"/>
              <w:bottom w:val="single" w:sz="4" w:space="0" w:color="auto"/>
              <w:right w:val="single" w:sz="4" w:space="0" w:color="auto"/>
            </w:tcBorders>
          </w:tcPr>
          <w:p w14:paraId="0F69FCB9" w14:textId="77777777" w:rsidR="0080605D" w:rsidRPr="00481740" w:rsidRDefault="0080605D" w:rsidP="0080605D">
            <w:pPr>
              <w:pStyle w:val="ad"/>
              <w:jc w:val="center"/>
            </w:pPr>
            <w:r w:rsidRPr="00481740">
              <w:t>Минимальный оклад (должностной оклад), руб.</w:t>
            </w:r>
          </w:p>
        </w:tc>
        <w:tc>
          <w:tcPr>
            <w:tcW w:w="2693" w:type="dxa"/>
            <w:tcBorders>
              <w:top w:val="single" w:sz="4" w:space="0" w:color="auto"/>
              <w:left w:val="single" w:sz="4" w:space="0" w:color="auto"/>
              <w:bottom w:val="single" w:sz="4" w:space="0" w:color="auto"/>
            </w:tcBorders>
          </w:tcPr>
          <w:p w14:paraId="70110977" w14:textId="77777777" w:rsidR="0080605D" w:rsidRPr="00481740" w:rsidRDefault="0080605D" w:rsidP="0080605D">
            <w:pPr>
              <w:pStyle w:val="ad"/>
              <w:jc w:val="center"/>
            </w:pPr>
            <w:r w:rsidRPr="00481740">
              <w:t>Коэффициент по занимаемой должности</w:t>
            </w:r>
          </w:p>
        </w:tc>
      </w:tr>
      <w:tr w:rsidR="00481740" w:rsidRPr="00481740" w14:paraId="69B7DE76" w14:textId="77777777" w:rsidTr="0080605D">
        <w:tc>
          <w:tcPr>
            <w:tcW w:w="4390" w:type="dxa"/>
            <w:tcBorders>
              <w:top w:val="single" w:sz="4" w:space="0" w:color="auto"/>
              <w:bottom w:val="single" w:sz="4" w:space="0" w:color="auto"/>
              <w:right w:val="single" w:sz="4" w:space="0" w:color="auto"/>
            </w:tcBorders>
          </w:tcPr>
          <w:p w14:paraId="4DEEA8EF" w14:textId="77777777" w:rsidR="0080605D" w:rsidRPr="00481740" w:rsidRDefault="0080605D" w:rsidP="0080605D">
            <w:pPr>
              <w:pStyle w:val="ad"/>
            </w:pPr>
            <w:r w:rsidRPr="00481740">
              <w:t>Специалист по охране труда</w:t>
            </w:r>
          </w:p>
        </w:tc>
        <w:tc>
          <w:tcPr>
            <w:tcW w:w="2982" w:type="dxa"/>
            <w:tcBorders>
              <w:top w:val="single" w:sz="4" w:space="0" w:color="auto"/>
              <w:left w:val="single" w:sz="4" w:space="0" w:color="auto"/>
              <w:bottom w:val="single" w:sz="4" w:space="0" w:color="auto"/>
              <w:right w:val="single" w:sz="4" w:space="0" w:color="auto"/>
            </w:tcBorders>
          </w:tcPr>
          <w:p w14:paraId="57D3BC2E" w14:textId="77777777" w:rsidR="0080605D" w:rsidRPr="00481740" w:rsidRDefault="0080605D" w:rsidP="0080605D">
            <w:pPr>
              <w:pStyle w:val="ad"/>
              <w:jc w:val="center"/>
            </w:pPr>
            <w:r w:rsidRPr="00481740">
              <w:t>8789</w:t>
            </w:r>
          </w:p>
        </w:tc>
        <w:tc>
          <w:tcPr>
            <w:tcW w:w="2693" w:type="dxa"/>
            <w:tcBorders>
              <w:top w:val="single" w:sz="4" w:space="0" w:color="auto"/>
              <w:left w:val="single" w:sz="4" w:space="0" w:color="auto"/>
              <w:bottom w:val="single" w:sz="4" w:space="0" w:color="auto"/>
            </w:tcBorders>
          </w:tcPr>
          <w:p w14:paraId="70E70501" w14:textId="77777777" w:rsidR="0080605D" w:rsidRPr="00481740" w:rsidRDefault="0080605D" w:rsidP="0080605D">
            <w:pPr>
              <w:pStyle w:val="ad"/>
              <w:jc w:val="center"/>
            </w:pPr>
            <w:r w:rsidRPr="00481740">
              <w:t>1</w:t>
            </w:r>
          </w:p>
        </w:tc>
      </w:tr>
      <w:tr w:rsidR="00481740" w:rsidRPr="00481740" w14:paraId="1A46EE77" w14:textId="77777777" w:rsidTr="0080605D">
        <w:tc>
          <w:tcPr>
            <w:tcW w:w="4390" w:type="dxa"/>
            <w:tcBorders>
              <w:top w:val="single" w:sz="4" w:space="0" w:color="auto"/>
              <w:bottom w:val="single" w:sz="4" w:space="0" w:color="auto"/>
              <w:right w:val="single" w:sz="4" w:space="0" w:color="auto"/>
            </w:tcBorders>
          </w:tcPr>
          <w:p w14:paraId="4DDE52AC" w14:textId="77777777" w:rsidR="0080605D" w:rsidRPr="00481740" w:rsidRDefault="0080605D" w:rsidP="0080605D">
            <w:pPr>
              <w:pStyle w:val="ad"/>
            </w:pPr>
            <w:r w:rsidRPr="00481740">
              <w:t>Специалист по закупкам</w:t>
            </w:r>
          </w:p>
        </w:tc>
        <w:tc>
          <w:tcPr>
            <w:tcW w:w="2982" w:type="dxa"/>
            <w:tcBorders>
              <w:top w:val="single" w:sz="4" w:space="0" w:color="auto"/>
              <w:left w:val="single" w:sz="4" w:space="0" w:color="auto"/>
              <w:bottom w:val="single" w:sz="4" w:space="0" w:color="auto"/>
              <w:right w:val="single" w:sz="4" w:space="0" w:color="auto"/>
            </w:tcBorders>
          </w:tcPr>
          <w:p w14:paraId="65166959" w14:textId="77777777" w:rsidR="0080605D" w:rsidRPr="00481740" w:rsidRDefault="0080605D" w:rsidP="0080605D">
            <w:pPr>
              <w:pStyle w:val="ad"/>
              <w:jc w:val="center"/>
            </w:pPr>
            <w:r w:rsidRPr="00481740">
              <w:t>8789</w:t>
            </w:r>
          </w:p>
        </w:tc>
        <w:tc>
          <w:tcPr>
            <w:tcW w:w="2693" w:type="dxa"/>
            <w:tcBorders>
              <w:top w:val="single" w:sz="4" w:space="0" w:color="auto"/>
              <w:left w:val="single" w:sz="4" w:space="0" w:color="auto"/>
              <w:bottom w:val="single" w:sz="4" w:space="0" w:color="auto"/>
            </w:tcBorders>
          </w:tcPr>
          <w:p w14:paraId="27D46582" w14:textId="77777777" w:rsidR="0080605D" w:rsidRPr="00481740" w:rsidRDefault="0080605D" w:rsidP="0080605D">
            <w:pPr>
              <w:pStyle w:val="ad"/>
              <w:jc w:val="center"/>
            </w:pPr>
            <w:r w:rsidRPr="00481740">
              <w:t>1</w:t>
            </w:r>
          </w:p>
        </w:tc>
      </w:tr>
      <w:tr w:rsidR="00481740" w:rsidRPr="00481740" w14:paraId="62781857" w14:textId="77777777" w:rsidTr="0080605D">
        <w:tc>
          <w:tcPr>
            <w:tcW w:w="4390" w:type="dxa"/>
            <w:tcBorders>
              <w:top w:val="single" w:sz="4" w:space="0" w:color="auto"/>
              <w:bottom w:val="single" w:sz="4" w:space="0" w:color="auto"/>
              <w:right w:val="single" w:sz="4" w:space="0" w:color="auto"/>
            </w:tcBorders>
          </w:tcPr>
          <w:p w14:paraId="2E371496" w14:textId="3E0B11FA" w:rsidR="0080605D" w:rsidRPr="00481740" w:rsidRDefault="0080605D" w:rsidP="00EE28A9">
            <w:pPr>
              <w:pStyle w:val="ad"/>
            </w:pPr>
            <w:r w:rsidRPr="00481740">
              <w:t>Контрактный управляющий</w:t>
            </w:r>
            <w:r w:rsidR="00EE28A9" w:rsidRPr="00481740">
              <w:rPr>
                <w:sz w:val="20"/>
                <w:szCs w:val="20"/>
              </w:rPr>
              <w:t>*</w:t>
            </w:r>
          </w:p>
        </w:tc>
        <w:tc>
          <w:tcPr>
            <w:tcW w:w="2982" w:type="dxa"/>
            <w:tcBorders>
              <w:top w:val="single" w:sz="4" w:space="0" w:color="auto"/>
              <w:left w:val="single" w:sz="4" w:space="0" w:color="auto"/>
              <w:bottom w:val="single" w:sz="4" w:space="0" w:color="auto"/>
              <w:right w:val="single" w:sz="4" w:space="0" w:color="auto"/>
            </w:tcBorders>
          </w:tcPr>
          <w:p w14:paraId="121D91AA" w14:textId="77777777" w:rsidR="0080605D" w:rsidRPr="00481740" w:rsidRDefault="0080605D" w:rsidP="0080605D">
            <w:pPr>
              <w:pStyle w:val="ad"/>
              <w:jc w:val="center"/>
            </w:pPr>
            <w:r w:rsidRPr="00481740">
              <w:t>8789</w:t>
            </w:r>
          </w:p>
        </w:tc>
        <w:tc>
          <w:tcPr>
            <w:tcW w:w="2693" w:type="dxa"/>
            <w:tcBorders>
              <w:top w:val="single" w:sz="4" w:space="0" w:color="auto"/>
              <w:left w:val="single" w:sz="4" w:space="0" w:color="auto"/>
              <w:bottom w:val="single" w:sz="4" w:space="0" w:color="auto"/>
            </w:tcBorders>
          </w:tcPr>
          <w:p w14:paraId="1369F210" w14:textId="77777777" w:rsidR="0080605D" w:rsidRPr="00481740" w:rsidRDefault="0080605D" w:rsidP="0080605D">
            <w:pPr>
              <w:pStyle w:val="ad"/>
              <w:jc w:val="center"/>
            </w:pPr>
            <w:r w:rsidRPr="00481740">
              <w:t>1,2</w:t>
            </w:r>
          </w:p>
        </w:tc>
      </w:tr>
      <w:tr w:rsidR="00481740" w:rsidRPr="00481740" w14:paraId="2E7BC09D" w14:textId="77777777" w:rsidTr="0080605D">
        <w:tc>
          <w:tcPr>
            <w:tcW w:w="4390" w:type="dxa"/>
            <w:tcBorders>
              <w:top w:val="single" w:sz="4" w:space="0" w:color="auto"/>
              <w:bottom w:val="single" w:sz="4" w:space="0" w:color="auto"/>
              <w:right w:val="single" w:sz="4" w:space="0" w:color="auto"/>
            </w:tcBorders>
          </w:tcPr>
          <w:p w14:paraId="0279BD19" w14:textId="08356B49" w:rsidR="00EE28A9" w:rsidRPr="00481740" w:rsidRDefault="00EE28A9" w:rsidP="0080605D">
            <w:pPr>
              <w:pStyle w:val="ad"/>
            </w:pPr>
            <w:r w:rsidRPr="00481740">
              <w:t>Методист</w:t>
            </w:r>
            <w:r w:rsidRPr="00481740">
              <w:rPr>
                <w:sz w:val="20"/>
                <w:szCs w:val="20"/>
              </w:rPr>
              <w:t>**</w:t>
            </w:r>
          </w:p>
        </w:tc>
        <w:tc>
          <w:tcPr>
            <w:tcW w:w="2982" w:type="dxa"/>
            <w:tcBorders>
              <w:top w:val="single" w:sz="4" w:space="0" w:color="auto"/>
              <w:left w:val="single" w:sz="4" w:space="0" w:color="auto"/>
              <w:bottom w:val="single" w:sz="4" w:space="0" w:color="auto"/>
              <w:right w:val="single" w:sz="4" w:space="0" w:color="auto"/>
            </w:tcBorders>
          </w:tcPr>
          <w:p w14:paraId="1358096E" w14:textId="3FF8EDDE" w:rsidR="00EE28A9" w:rsidRPr="00481740" w:rsidRDefault="00EE28A9" w:rsidP="0080605D">
            <w:pPr>
              <w:pStyle w:val="ad"/>
              <w:jc w:val="center"/>
            </w:pPr>
            <w:r w:rsidRPr="00481740">
              <w:t>9665</w:t>
            </w:r>
          </w:p>
        </w:tc>
        <w:tc>
          <w:tcPr>
            <w:tcW w:w="2693" w:type="dxa"/>
            <w:tcBorders>
              <w:top w:val="single" w:sz="4" w:space="0" w:color="auto"/>
              <w:left w:val="single" w:sz="4" w:space="0" w:color="auto"/>
              <w:bottom w:val="single" w:sz="4" w:space="0" w:color="auto"/>
            </w:tcBorders>
          </w:tcPr>
          <w:p w14:paraId="336E6DEC" w14:textId="4BCA2701" w:rsidR="00EE28A9" w:rsidRPr="00481740" w:rsidRDefault="00EE28A9" w:rsidP="0080605D">
            <w:pPr>
              <w:pStyle w:val="ad"/>
              <w:jc w:val="center"/>
            </w:pPr>
            <w:r w:rsidRPr="00481740">
              <w:t>1,1</w:t>
            </w:r>
          </w:p>
        </w:tc>
      </w:tr>
      <w:tr w:rsidR="00481740" w:rsidRPr="00481740" w14:paraId="126E2ACE" w14:textId="77777777" w:rsidTr="0080605D">
        <w:tc>
          <w:tcPr>
            <w:tcW w:w="4390" w:type="dxa"/>
            <w:tcBorders>
              <w:top w:val="single" w:sz="4" w:space="0" w:color="auto"/>
              <w:bottom w:val="single" w:sz="4" w:space="0" w:color="auto"/>
              <w:right w:val="single" w:sz="4" w:space="0" w:color="auto"/>
            </w:tcBorders>
          </w:tcPr>
          <w:p w14:paraId="344ABB37" w14:textId="4819EDB9" w:rsidR="0080605D" w:rsidRPr="00481740" w:rsidRDefault="0080605D" w:rsidP="0080605D">
            <w:pPr>
              <w:pStyle w:val="ad"/>
              <w:jc w:val="left"/>
            </w:pPr>
            <w:r w:rsidRPr="00481740">
              <w:t>Советник директора по воспитанию и взаимодействию с детскими общественными объединениями</w:t>
            </w:r>
            <w:r w:rsidR="00EE28A9" w:rsidRPr="00481740">
              <w:rPr>
                <w:sz w:val="20"/>
                <w:szCs w:val="20"/>
              </w:rPr>
              <w:t>***</w:t>
            </w:r>
          </w:p>
        </w:tc>
        <w:tc>
          <w:tcPr>
            <w:tcW w:w="2982" w:type="dxa"/>
            <w:tcBorders>
              <w:top w:val="single" w:sz="4" w:space="0" w:color="auto"/>
              <w:left w:val="single" w:sz="4" w:space="0" w:color="auto"/>
              <w:bottom w:val="single" w:sz="4" w:space="0" w:color="auto"/>
              <w:right w:val="single" w:sz="4" w:space="0" w:color="auto"/>
            </w:tcBorders>
          </w:tcPr>
          <w:p w14:paraId="31FCFF41" w14:textId="0302F146" w:rsidR="0080605D" w:rsidRPr="00481740" w:rsidRDefault="0080605D" w:rsidP="001F6810">
            <w:pPr>
              <w:pStyle w:val="ad"/>
              <w:jc w:val="center"/>
            </w:pPr>
            <w:r w:rsidRPr="00481740">
              <w:t>9</w:t>
            </w:r>
            <w:r w:rsidR="000342D1" w:rsidRPr="00481740">
              <w:t>82</w:t>
            </w:r>
            <w:r w:rsidR="001F6810" w:rsidRPr="00481740">
              <w:t>5</w:t>
            </w:r>
          </w:p>
        </w:tc>
        <w:tc>
          <w:tcPr>
            <w:tcW w:w="2693" w:type="dxa"/>
            <w:tcBorders>
              <w:top w:val="single" w:sz="4" w:space="0" w:color="auto"/>
              <w:left w:val="single" w:sz="4" w:space="0" w:color="auto"/>
              <w:bottom w:val="single" w:sz="4" w:space="0" w:color="auto"/>
            </w:tcBorders>
          </w:tcPr>
          <w:p w14:paraId="51D92506" w14:textId="77777777" w:rsidR="0080605D" w:rsidRPr="00481740" w:rsidRDefault="0080605D" w:rsidP="0080605D">
            <w:pPr>
              <w:pStyle w:val="ad"/>
              <w:jc w:val="center"/>
            </w:pPr>
            <w:r w:rsidRPr="00481740">
              <w:t>1</w:t>
            </w:r>
          </w:p>
        </w:tc>
      </w:tr>
    </w:tbl>
    <w:p w14:paraId="276CC939" w14:textId="77777777" w:rsidR="0080605D" w:rsidRPr="00481740" w:rsidRDefault="0080605D" w:rsidP="0080605D">
      <w:r w:rsidRPr="00481740">
        <w:t>_____________________________</w:t>
      </w:r>
    </w:p>
    <w:p w14:paraId="137065E1" w14:textId="77777777" w:rsidR="0080605D" w:rsidRPr="00481740" w:rsidRDefault="0080605D" w:rsidP="0080605D">
      <w:pPr>
        <w:pStyle w:val="af6"/>
      </w:pPr>
      <w:bookmarkStart w:id="59" w:name="sub_1609"/>
      <w:r w:rsidRPr="00481740">
        <w:t>* Назначение на указанную должность осуществляется при наличии стажа работы в сфере закупок не менее одного года.</w:t>
      </w:r>
    </w:p>
    <w:bookmarkEnd w:id="59"/>
    <w:p w14:paraId="6F1E6B89" w14:textId="4FC86C5B" w:rsidR="00EE28A9" w:rsidRPr="00481740" w:rsidRDefault="00EE28A9" w:rsidP="00EE28A9">
      <w:pPr>
        <w:pStyle w:val="af6"/>
      </w:pPr>
      <w:r w:rsidRPr="00481740">
        <w:t xml:space="preserve">** </w:t>
      </w:r>
      <w:r w:rsidR="001F6810" w:rsidRPr="00481740">
        <w:t>В</w:t>
      </w:r>
      <w:r w:rsidRPr="00481740">
        <w:t xml:space="preserve"> муниципальном учреждении «Информационно-методический центр городского округа Кинешма».</w:t>
      </w:r>
    </w:p>
    <w:p w14:paraId="2DDED288" w14:textId="250E4764" w:rsidR="001F6810" w:rsidRPr="00481740" w:rsidRDefault="001F6810" w:rsidP="001F6810">
      <w:pPr>
        <w:ind w:firstLine="708"/>
        <w:jc w:val="both"/>
        <w:rPr>
          <w:sz w:val="20"/>
          <w:szCs w:val="20"/>
        </w:rPr>
      </w:pPr>
      <w:r w:rsidRPr="00481740">
        <w:rPr>
          <w:sz w:val="20"/>
          <w:szCs w:val="20"/>
        </w:rPr>
        <w:t>*** Должность устанавливается в соответствии с номенклатурой должностей, утвержденной постановлением Правительства Российской Федерации от 21.02.2022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14:paraId="166C24A2" w14:textId="77777777" w:rsidR="001F6810" w:rsidRPr="00481740" w:rsidRDefault="001F6810" w:rsidP="001F6810">
      <w:pPr>
        <w:ind w:firstLine="708"/>
        <w:rPr>
          <w:sz w:val="20"/>
          <w:szCs w:val="20"/>
        </w:rPr>
      </w:pPr>
    </w:p>
    <w:p w14:paraId="4DC614C5" w14:textId="77777777" w:rsidR="001F6810" w:rsidRPr="00481740" w:rsidRDefault="001F6810" w:rsidP="001F6810">
      <w:pPr>
        <w:ind w:firstLine="708"/>
        <w:rPr>
          <w:sz w:val="20"/>
          <w:szCs w:val="20"/>
        </w:rPr>
      </w:pPr>
    </w:p>
    <w:p w14:paraId="6BC3C0B2" w14:textId="77777777" w:rsidR="00EE28A9" w:rsidRPr="00481740" w:rsidRDefault="00EE28A9" w:rsidP="00EE28A9"/>
    <w:p w14:paraId="5A0117DE" w14:textId="35516713" w:rsidR="00325AD0" w:rsidRPr="00481740" w:rsidRDefault="00325AD0" w:rsidP="00BD1D0B">
      <w:pPr>
        <w:tabs>
          <w:tab w:val="left" w:pos="709"/>
        </w:tabs>
        <w:jc w:val="both"/>
        <w:rPr>
          <w:sz w:val="20"/>
          <w:szCs w:val="20"/>
        </w:rPr>
      </w:pPr>
    </w:p>
    <w:p w14:paraId="76FD8326" w14:textId="77777777" w:rsidR="007A051F" w:rsidRPr="00481740" w:rsidRDefault="007A051F" w:rsidP="00BD1D0B">
      <w:pPr>
        <w:tabs>
          <w:tab w:val="left" w:pos="709"/>
        </w:tabs>
        <w:jc w:val="both"/>
      </w:pPr>
    </w:p>
    <w:p w14:paraId="769D5165" w14:textId="77777777" w:rsidR="007A051F" w:rsidRPr="00481740" w:rsidRDefault="007A051F" w:rsidP="00BD1D0B">
      <w:pPr>
        <w:tabs>
          <w:tab w:val="left" w:pos="709"/>
        </w:tabs>
        <w:jc w:val="both"/>
      </w:pPr>
    </w:p>
    <w:p w14:paraId="0C4894FE" w14:textId="77777777" w:rsidR="007A051F" w:rsidRPr="00481740" w:rsidRDefault="007A051F" w:rsidP="007A051F">
      <w:pPr>
        <w:ind w:firstLine="698"/>
        <w:jc w:val="right"/>
        <w:rPr>
          <w:rStyle w:val="aa"/>
          <w:b w:val="0"/>
          <w:bCs/>
          <w:color w:val="auto"/>
        </w:rPr>
      </w:pPr>
    </w:p>
    <w:p w14:paraId="57888D25" w14:textId="77777777" w:rsidR="007A051F" w:rsidRPr="00481740" w:rsidRDefault="007A051F" w:rsidP="007A051F">
      <w:pPr>
        <w:ind w:firstLine="698"/>
        <w:jc w:val="right"/>
        <w:rPr>
          <w:rStyle w:val="aa"/>
          <w:b w:val="0"/>
          <w:bCs/>
          <w:color w:val="auto"/>
        </w:rPr>
      </w:pPr>
    </w:p>
    <w:p w14:paraId="2C9B991D" w14:textId="77777777" w:rsidR="007A051F" w:rsidRPr="00481740" w:rsidRDefault="007A051F" w:rsidP="007A051F">
      <w:pPr>
        <w:ind w:firstLine="698"/>
        <w:jc w:val="right"/>
        <w:rPr>
          <w:rStyle w:val="aa"/>
          <w:b w:val="0"/>
          <w:bCs/>
          <w:color w:val="auto"/>
        </w:rPr>
      </w:pPr>
    </w:p>
    <w:p w14:paraId="684DAAC0" w14:textId="77777777" w:rsidR="007A051F" w:rsidRPr="00481740" w:rsidRDefault="007A051F" w:rsidP="007A051F">
      <w:pPr>
        <w:ind w:firstLine="698"/>
        <w:jc w:val="right"/>
        <w:rPr>
          <w:rStyle w:val="aa"/>
          <w:b w:val="0"/>
          <w:bCs/>
          <w:color w:val="auto"/>
        </w:rPr>
      </w:pPr>
    </w:p>
    <w:p w14:paraId="069C70F4" w14:textId="77777777" w:rsidR="007A051F" w:rsidRPr="00481740" w:rsidRDefault="007A051F" w:rsidP="007A051F">
      <w:pPr>
        <w:ind w:firstLine="698"/>
        <w:jc w:val="right"/>
        <w:rPr>
          <w:rStyle w:val="aa"/>
          <w:b w:val="0"/>
          <w:bCs/>
          <w:color w:val="auto"/>
        </w:rPr>
      </w:pPr>
    </w:p>
    <w:p w14:paraId="3AA5F504" w14:textId="77777777" w:rsidR="007A051F" w:rsidRPr="00481740" w:rsidRDefault="007A051F" w:rsidP="007A051F">
      <w:pPr>
        <w:ind w:firstLine="698"/>
        <w:jc w:val="right"/>
        <w:rPr>
          <w:rStyle w:val="aa"/>
          <w:b w:val="0"/>
          <w:bCs/>
          <w:color w:val="auto"/>
        </w:rPr>
      </w:pPr>
    </w:p>
    <w:p w14:paraId="0BB57306" w14:textId="77777777" w:rsidR="007A051F" w:rsidRPr="00481740" w:rsidRDefault="007A051F" w:rsidP="007A051F">
      <w:pPr>
        <w:ind w:firstLine="698"/>
        <w:jc w:val="right"/>
        <w:rPr>
          <w:rStyle w:val="aa"/>
          <w:b w:val="0"/>
          <w:bCs/>
          <w:color w:val="auto"/>
        </w:rPr>
      </w:pPr>
    </w:p>
    <w:p w14:paraId="4B0A551E" w14:textId="77777777" w:rsidR="007A051F" w:rsidRPr="00481740" w:rsidRDefault="007A051F" w:rsidP="007A051F">
      <w:pPr>
        <w:ind w:firstLine="698"/>
        <w:jc w:val="right"/>
        <w:rPr>
          <w:rStyle w:val="aa"/>
          <w:b w:val="0"/>
          <w:bCs/>
          <w:color w:val="auto"/>
        </w:rPr>
      </w:pPr>
    </w:p>
    <w:p w14:paraId="6670329E" w14:textId="77777777" w:rsidR="007A051F" w:rsidRPr="00481740" w:rsidRDefault="007A051F" w:rsidP="007A051F">
      <w:pPr>
        <w:ind w:firstLine="698"/>
        <w:jc w:val="right"/>
        <w:rPr>
          <w:rStyle w:val="aa"/>
          <w:b w:val="0"/>
          <w:bCs/>
          <w:color w:val="auto"/>
        </w:rPr>
      </w:pPr>
    </w:p>
    <w:p w14:paraId="7952C59D" w14:textId="77777777" w:rsidR="007A051F" w:rsidRPr="00481740" w:rsidRDefault="007A051F" w:rsidP="007A051F">
      <w:pPr>
        <w:ind w:firstLine="698"/>
        <w:jc w:val="right"/>
        <w:rPr>
          <w:rStyle w:val="aa"/>
          <w:b w:val="0"/>
          <w:bCs/>
          <w:color w:val="auto"/>
        </w:rPr>
      </w:pPr>
    </w:p>
    <w:p w14:paraId="77741FA7" w14:textId="77777777" w:rsidR="007A051F" w:rsidRPr="00481740" w:rsidRDefault="007A051F" w:rsidP="007A051F">
      <w:pPr>
        <w:ind w:firstLine="698"/>
        <w:jc w:val="right"/>
        <w:rPr>
          <w:rStyle w:val="aa"/>
          <w:b w:val="0"/>
          <w:bCs/>
          <w:color w:val="auto"/>
        </w:rPr>
      </w:pPr>
    </w:p>
    <w:p w14:paraId="3CEF412E" w14:textId="77777777" w:rsidR="007A051F" w:rsidRPr="00481740" w:rsidRDefault="007A051F" w:rsidP="007A051F">
      <w:pPr>
        <w:ind w:firstLine="698"/>
        <w:jc w:val="right"/>
        <w:rPr>
          <w:rStyle w:val="aa"/>
          <w:b w:val="0"/>
          <w:bCs/>
          <w:color w:val="auto"/>
        </w:rPr>
      </w:pPr>
    </w:p>
    <w:p w14:paraId="41A450C3" w14:textId="77777777" w:rsidR="007A051F" w:rsidRPr="00481740" w:rsidRDefault="007A051F" w:rsidP="007A051F">
      <w:pPr>
        <w:ind w:firstLine="698"/>
        <w:jc w:val="right"/>
        <w:rPr>
          <w:rStyle w:val="aa"/>
          <w:b w:val="0"/>
          <w:bCs/>
          <w:color w:val="auto"/>
        </w:rPr>
      </w:pPr>
    </w:p>
    <w:p w14:paraId="57BB1484" w14:textId="77777777" w:rsidR="007A051F" w:rsidRPr="00481740" w:rsidRDefault="007A051F" w:rsidP="007A051F">
      <w:pPr>
        <w:ind w:firstLine="698"/>
        <w:jc w:val="right"/>
        <w:rPr>
          <w:rStyle w:val="aa"/>
          <w:b w:val="0"/>
          <w:bCs/>
          <w:color w:val="auto"/>
        </w:rPr>
      </w:pPr>
    </w:p>
    <w:p w14:paraId="3F0EF753" w14:textId="77777777" w:rsidR="007A051F" w:rsidRPr="00481740" w:rsidRDefault="007A051F" w:rsidP="007A051F">
      <w:pPr>
        <w:ind w:firstLine="698"/>
        <w:jc w:val="right"/>
        <w:rPr>
          <w:rStyle w:val="aa"/>
          <w:b w:val="0"/>
          <w:bCs/>
          <w:color w:val="auto"/>
        </w:rPr>
      </w:pPr>
    </w:p>
    <w:p w14:paraId="3B6E8420" w14:textId="77777777" w:rsidR="00D000B2" w:rsidRPr="00B75498" w:rsidRDefault="007A051F" w:rsidP="00D000B2">
      <w:pPr>
        <w:ind w:firstLine="698"/>
        <w:jc w:val="right"/>
        <w:rPr>
          <w:rStyle w:val="aa"/>
          <w:b w:val="0"/>
          <w:bCs/>
          <w:color w:val="auto"/>
          <w:sz w:val="26"/>
          <w:szCs w:val="26"/>
        </w:rPr>
      </w:pPr>
      <w:r w:rsidRPr="00B75498">
        <w:rPr>
          <w:rStyle w:val="aa"/>
          <w:b w:val="0"/>
          <w:bCs/>
          <w:color w:val="auto"/>
          <w:sz w:val="26"/>
          <w:szCs w:val="26"/>
        </w:rPr>
        <w:lastRenderedPageBreak/>
        <w:t>Приложение 3</w:t>
      </w:r>
      <w:r w:rsidRPr="00B75498">
        <w:rPr>
          <w:rStyle w:val="aa"/>
          <w:b w:val="0"/>
          <w:bCs/>
          <w:color w:val="auto"/>
          <w:sz w:val="26"/>
          <w:szCs w:val="26"/>
        </w:rPr>
        <w:br/>
      </w:r>
      <w:r w:rsidR="00D000B2" w:rsidRPr="00B75498">
        <w:rPr>
          <w:rStyle w:val="aa"/>
          <w:b w:val="0"/>
          <w:bCs/>
          <w:color w:val="auto"/>
          <w:sz w:val="26"/>
          <w:szCs w:val="26"/>
        </w:rPr>
        <w:t xml:space="preserve">к Типовому </w:t>
      </w:r>
      <w:proofErr w:type="gramStart"/>
      <w:r w:rsidR="00D000B2" w:rsidRPr="00B75498">
        <w:rPr>
          <w:rStyle w:val="aa"/>
          <w:b w:val="0"/>
          <w:bCs/>
          <w:color w:val="auto"/>
          <w:sz w:val="26"/>
          <w:szCs w:val="26"/>
        </w:rPr>
        <w:t>п</w:t>
      </w:r>
      <w:proofErr w:type="gramEnd"/>
      <w:r w:rsidR="00B75498" w:rsidRPr="00B75498">
        <w:fldChar w:fldCharType="begin"/>
      </w:r>
      <w:r w:rsidR="00B75498" w:rsidRPr="00B75498">
        <w:rPr>
          <w:sz w:val="26"/>
          <w:szCs w:val="26"/>
        </w:rPr>
        <w:instrText xml:space="preserve"> HYPERLINK \l "sub_1000" </w:instrText>
      </w:r>
      <w:r w:rsidR="00B75498" w:rsidRPr="00B75498">
        <w:fldChar w:fldCharType="separate"/>
      </w:r>
      <w:r w:rsidR="00D000B2" w:rsidRPr="00B75498">
        <w:rPr>
          <w:rStyle w:val="ab"/>
          <w:rFonts w:cs="Times New Roman CYR"/>
          <w:b w:val="0"/>
          <w:color w:val="auto"/>
          <w:sz w:val="26"/>
          <w:szCs w:val="26"/>
        </w:rPr>
        <w:t>оложению</w:t>
      </w:r>
      <w:r w:rsidR="00B75498" w:rsidRPr="00B75498">
        <w:rPr>
          <w:rStyle w:val="ab"/>
          <w:rFonts w:cs="Times New Roman CYR"/>
          <w:b w:val="0"/>
          <w:color w:val="auto"/>
          <w:sz w:val="26"/>
          <w:szCs w:val="26"/>
        </w:rPr>
        <w:fldChar w:fldCharType="end"/>
      </w:r>
      <w:r w:rsidR="00D000B2" w:rsidRPr="00B75498">
        <w:rPr>
          <w:rStyle w:val="ab"/>
          <w:rFonts w:cs="Times New Roman CYR"/>
          <w:b w:val="0"/>
          <w:color w:val="auto"/>
          <w:sz w:val="26"/>
          <w:szCs w:val="26"/>
        </w:rPr>
        <w:t xml:space="preserve"> </w:t>
      </w:r>
      <w:r w:rsidR="00D000B2" w:rsidRPr="00B75498">
        <w:rPr>
          <w:rStyle w:val="aa"/>
          <w:b w:val="0"/>
          <w:bCs/>
          <w:color w:val="auto"/>
          <w:sz w:val="26"/>
          <w:szCs w:val="26"/>
        </w:rPr>
        <w:t xml:space="preserve">об оплате труда работников </w:t>
      </w:r>
    </w:p>
    <w:p w14:paraId="19CF8217" w14:textId="77777777" w:rsidR="00D000B2" w:rsidRPr="00B75498" w:rsidRDefault="00D000B2" w:rsidP="00D000B2">
      <w:pPr>
        <w:ind w:firstLine="698"/>
        <w:jc w:val="right"/>
        <w:rPr>
          <w:rStyle w:val="aa"/>
          <w:b w:val="0"/>
          <w:bCs/>
          <w:color w:val="auto"/>
          <w:sz w:val="26"/>
          <w:szCs w:val="26"/>
        </w:rPr>
      </w:pPr>
      <w:r w:rsidRPr="00B75498">
        <w:rPr>
          <w:rStyle w:val="aa"/>
          <w:b w:val="0"/>
          <w:bCs/>
          <w:color w:val="auto"/>
          <w:sz w:val="26"/>
          <w:szCs w:val="26"/>
        </w:rPr>
        <w:t xml:space="preserve">муниципальных учреждений городского округа Кинешма, подведомственных управлению образования </w:t>
      </w:r>
    </w:p>
    <w:p w14:paraId="48BE6440" w14:textId="77777777" w:rsidR="00D000B2" w:rsidRPr="00B75498" w:rsidRDefault="00D000B2" w:rsidP="00D000B2">
      <w:pPr>
        <w:ind w:firstLine="698"/>
        <w:jc w:val="right"/>
        <w:rPr>
          <w:b/>
          <w:sz w:val="26"/>
          <w:szCs w:val="26"/>
        </w:rPr>
      </w:pPr>
      <w:r w:rsidRPr="00B75498">
        <w:rPr>
          <w:rStyle w:val="aa"/>
          <w:b w:val="0"/>
          <w:bCs/>
          <w:color w:val="auto"/>
          <w:sz w:val="26"/>
          <w:szCs w:val="26"/>
        </w:rPr>
        <w:t>администрации городского округа Кинешма</w:t>
      </w:r>
    </w:p>
    <w:p w14:paraId="02B6F80C" w14:textId="405FEF5C" w:rsidR="007A051F" w:rsidRPr="00481740" w:rsidRDefault="007A051F" w:rsidP="00D000B2">
      <w:pPr>
        <w:ind w:firstLine="698"/>
        <w:jc w:val="right"/>
      </w:pPr>
    </w:p>
    <w:p w14:paraId="55003EEF" w14:textId="77777777" w:rsidR="007A051F" w:rsidRPr="00481740" w:rsidRDefault="007A051F" w:rsidP="007A051F">
      <w:pPr>
        <w:pStyle w:val="1"/>
        <w:rPr>
          <w:b w:val="0"/>
          <w:sz w:val="28"/>
          <w:szCs w:val="28"/>
        </w:rPr>
      </w:pPr>
      <w:r w:rsidRPr="00481740">
        <w:rPr>
          <w:b w:val="0"/>
          <w:sz w:val="28"/>
          <w:szCs w:val="28"/>
        </w:rPr>
        <w:t xml:space="preserve">Размеры базовых окладов руководителей муниципальных учреждений, подведомственных </w:t>
      </w:r>
      <w:r w:rsidR="007E5E1C" w:rsidRPr="00481740">
        <w:rPr>
          <w:b w:val="0"/>
          <w:sz w:val="28"/>
          <w:szCs w:val="28"/>
        </w:rPr>
        <w:t>у</w:t>
      </w:r>
      <w:r w:rsidRPr="00481740">
        <w:rPr>
          <w:b w:val="0"/>
          <w:sz w:val="28"/>
          <w:szCs w:val="28"/>
        </w:rPr>
        <w:t>правлению образования администрации городского округа Кинешма</w:t>
      </w:r>
    </w:p>
    <w:p w14:paraId="057B3157" w14:textId="77777777" w:rsidR="007A051F" w:rsidRPr="00481740" w:rsidRDefault="007A051F" w:rsidP="007A051F"/>
    <w:tbl>
      <w:tblPr>
        <w:tblW w:w="10086" w:type="dxa"/>
        <w:tblInd w:w="-3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2017"/>
        <w:gridCol w:w="1527"/>
        <w:gridCol w:w="3848"/>
      </w:tblGrid>
      <w:tr w:rsidR="00481740" w:rsidRPr="00481740" w14:paraId="406301CF" w14:textId="77777777" w:rsidTr="007A051F">
        <w:tc>
          <w:tcPr>
            <w:tcW w:w="2694" w:type="dxa"/>
            <w:tcBorders>
              <w:top w:val="single" w:sz="4" w:space="0" w:color="auto"/>
              <w:bottom w:val="single" w:sz="4" w:space="0" w:color="auto"/>
              <w:right w:val="single" w:sz="4" w:space="0" w:color="auto"/>
            </w:tcBorders>
          </w:tcPr>
          <w:p w14:paraId="62209A44" w14:textId="77777777" w:rsidR="007A051F" w:rsidRPr="00481740" w:rsidRDefault="007A051F" w:rsidP="00565504">
            <w:pPr>
              <w:pStyle w:val="ad"/>
              <w:jc w:val="center"/>
            </w:pPr>
            <w:r w:rsidRPr="00481740">
              <w:t>Тип муниципального учреждения</w:t>
            </w:r>
          </w:p>
        </w:tc>
        <w:tc>
          <w:tcPr>
            <w:tcW w:w="2017" w:type="dxa"/>
            <w:tcBorders>
              <w:top w:val="single" w:sz="4" w:space="0" w:color="auto"/>
              <w:left w:val="single" w:sz="4" w:space="0" w:color="auto"/>
              <w:bottom w:val="single" w:sz="4" w:space="0" w:color="auto"/>
              <w:right w:val="single" w:sz="4" w:space="0" w:color="auto"/>
            </w:tcBorders>
          </w:tcPr>
          <w:p w14:paraId="17CAFD5E" w14:textId="77777777" w:rsidR="007A051F" w:rsidRPr="00481740" w:rsidRDefault="007A051F" w:rsidP="00565504">
            <w:pPr>
              <w:pStyle w:val="ad"/>
              <w:jc w:val="center"/>
            </w:pPr>
            <w:r w:rsidRPr="00481740">
              <w:t>Размер базового оклада, руб.</w:t>
            </w:r>
          </w:p>
        </w:tc>
        <w:tc>
          <w:tcPr>
            <w:tcW w:w="5375" w:type="dxa"/>
            <w:gridSpan w:val="2"/>
            <w:tcBorders>
              <w:top w:val="single" w:sz="4" w:space="0" w:color="auto"/>
              <w:left w:val="single" w:sz="4" w:space="0" w:color="auto"/>
              <w:bottom w:val="single" w:sz="4" w:space="0" w:color="auto"/>
            </w:tcBorders>
          </w:tcPr>
          <w:p w14:paraId="6166D0BE" w14:textId="77777777" w:rsidR="007A051F" w:rsidRPr="00481740" w:rsidRDefault="007A051F" w:rsidP="00565504">
            <w:pPr>
              <w:pStyle w:val="ad"/>
              <w:jc w:val="center"/>
            </w:pPr>
            <w:r w:rsidRPr="00481740">
              <w:t>Коэффициент масштаба управления, особенностей деятельности и значимости учреждения</w:t>
            </w:r>
          </w:p>
        </w:tc>
      </w:tr>
      <w:tr w:rsidR="00481740" w:rsidRPr="00481740" w14:paraId="2DF1E385" w14:textId="77777777" w:rsidTr="00565504">
        <w:tc>
          <w:tcPr>
            <w:tcW w:w="2694" w:type="dxa"/>
            <w:vMerge w:val="restart"/>
            <w:tcBorders>
              <w:top w:val="single" w:sz="4" w:space="0" w:color="auto"/>
              <w:right w:val="single" w:sz="4" w:space="0" w:color="auto"/>
            </w:tcBorders>
          </w:tcPr>
          <w:p w14:paraId="3149348C" w14:textId="77777777" w:rsidR="007A051F" w:rsidRPr="00481740" w:rsidRDefault="007A051F" w:rsidP="00565504">
            <w:pPr>
              <w:pStyle w:val="ad"/>
              <w:jc w:val="center"/>
            </w:pPr>
            <w:r w:rsidRPr="00481740">
              <w:t>Дошкольные образовательные учреждения</w:t>
            </w:r>
          </w:p>
        </w:tc>
        <w:tc>
          <w:tcPr>
            <w:tcW w:w="2017" w:type="dxa"/>
            <w:vMerge w:val="restart"/>
            <w:tcBorders>
              <w:top w:val="single" w:sz="4" w:space="0" w:color="auto"/>
              <w:left w:val="single" w:sz="4" w:space="0" w:color="auto"/>
              <w:right w:val="single" w:sz="4" w:space="0" w:color="auto"/>
            </w:tcBorders>
          </w:tcPr>
          <w:p w14:paraId="6071AA3C" w14:textId="77777777" w:rsidR="007A051F" w:rsidRPr="00481740" w:rsidRDefault="007A051F" w:rsidP="00565504">
            <w:pPr>
              <w:pStyle w:val="ad"/>
              <w:jc w:val="center"/>
            </w:pPr>
            <w:r w:rsidRPr="00481740">
              <w:t>18064</w:t>
            </w:r>
          </w:p>
        </w:tc>
        <w:tc>
          <w:tcPr>
            <w:tcW w:w="5375" w:type="dxa"/>
            <w:gridSpan w:val="2"/>
            <w:tcBorders>
              <w:top w:val="single" w:sz="4" w:space="0" w:color="auto"/>
              <w:left w:val="single" w:sz="4" w:space="0" w:color="auto"/>
              <w:bottom w:val="single" w:sz="4" w:space="0" w:color="auto"/>
            </w:tcBorders>
          </w:tcPr>
          <w:p w14:paraId="039CB5AA" w14:textId="77777777" w:rsidR="007A051F" w:rsidRPr="00481740" w:rsidRDefault="007A051F" w:rsidP="00565504">
            <w:pPr>
              <w:pStyle w:val="ad"/>
              <w:jc w:val="center"/>
            </w:pPr>
            <w:r w:rsidRPr="00481740">
              <w:t>с численностью обучающихся до 120 человек:</w:t>
            </w:r>
          </w:p>
        </w:tc>
      </w:tr>
      <w:tr w:rsidR="00481740" w:rsidRPr="00481740" w14:paraId="48F232EE" w14:textId="77777777" w:rsidTr="00565504">
        <w:tc>
          <w:tcPr>
            <w:tcW w:w="2694" w:type="dxa"/>
            <w:vMerge/>
            <w:tcBorders>
              <w:right w:val="single" w:sz="4" w:space="0" w:color="auto"/>
            </w:tcBorders>
          </w:tcPr>
          <w:p w14:paraId="33B237F7"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5719BF9E"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11D8F5C8" w14:textId="77777777" w:rsidR="007A051F" w:rsidRPr="00481740" w:rsidRDefault="007A051F" w:rsidP="00565504">
            <w:pPr>
              <w:pStyle w:val="ad"/>
              <w:jc w:val="center"/>
            </w:pPr>
            <w:r w:rsidRPr="00481740">
              <w:t>1,3</w:t>
            </w:r>
          </w:p>
        </w:tc>
        <w:tc>
          <w:tcPr>
            <w:tcW w:w="3848" w:type="dxa"/>
            <w:tcBorders>
              <w:top w:val="single" w:sz="4" w:space="0" w:color="auto"/>
              <w:left w:val="single" w:sz="4" w:space="0" w:color="auto"/>
              <w:bottom w:val="single" w:sz="4" w:space="0" w:color="auto"/>
            </w:tcBorders>
          </w:tcPr>
          <w:p w14:paraId="4B59A3EA" w14:textId="77777777" w:rsidR="007A051F" w:rsidRPr="00481740" w:rsidRDefault="007A051F" w:rsidP="00565504">
            <w:pPr>
              <w:pStyle w:val="ad"/>
              <w:jc w:val="center"/>
            </w:pPr>
            <w:r w:rsidRPr="00481740">
              <w:t>учреждения общеразвивающей направленности</w:t>
            </w:r>
          </w:p>
        </w:tc>
      </w:tr>
      <w:tr w:rsidR="00481740" w:rsidRPr="00481740" w14:paraId="4BF23DA4" w14:textId="77777777" w:rsidTr="00565504">
        <w:tc>
          <w:tcPr>
            <w:tcW w:w="2694" w:type="dxa"/>
            <w:vMerge/>
            <w:tcBorders>
              <w:right w:val="single" w:sz="4" w:space="0" w:color="auto"/>
            </w:tcBorders>
          </w:tcPr>
          <w:p w14:paraId="0E98B605"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138BA454"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6F2BDB11" w14:textId="77777777" w:rsidR="007A051F" w:rsidRPr="00481740" w:rsidRDefault="007A051F" w:rsidP="00565504">
            <w:pPr>
              <w:pStyle w:val="ad"/>
              <w:jc w:val="center"/>
            </w:pPr>
            <w:r w:rsidRPr="00481740">
              <w:t>1,4</w:t>
            </w:r>
          </w:p>
        </w:tc>
        <w:tc>
          <w:tcPr>
            <w:tcW w:w="3848" w:type="dxa"/>
            <w:tcBorders>
              <w:top w:val="single" w:sz="4" w:space="0" w:color="auto"/>
              <w:left w:val="single" w:sz="4" w:space="0" w:color="auto"/>
              <w:bottom w:val="single" w:sz="4" w:space="0" w:color="auto"/>
            </w:tcBorders>
          </w:tcPr>
          <w:p w14:paraId="00800FFE" w14:textId="77777777" w:rsidR="007A051F" w:rsidRPr="00481740" w:rsidRDefault="007A051F" w:rsidP="00565504">
            <w:pPr>
              <w:pStyle w:val="ad"/>
              <w:jc w:val="center"/>
            </w:pPr>
            <w:r w:rsidRPr="00481740">
              <w:t>учреждения с группами компенсирующей направленности</w:t>
            </w:r>
          </w:p>
        </w:tc>
      </w:tr>
      <w:tr w:rsidR="00481740" w:rsidRPr="00481740" w14:paraId="00A99F2D" w14:textId="77777777" w:rsidTr="00565504">
        <w:tc>
          <w:tcPr>
            <w:tcW w:w="2694" w:type="dxa"/>
            <w:vMerge/>
            <w:tcBorders>
              <w:right w:val="single" w:sz="4" w:space="0" w:color="auto"/>
            </w:tcBorders>
          </w:tcPr>
          <w:p w14:paraId="2733A987"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03FB6308"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5E12EC37" w14:textId="77777777" w:rsidR="007A051F" w:rsidRPr="00481740" w:rsidRDefault="007A051F" w:rsidP="00565504">
            <w:pPr>
              <w:pStyle w:val="ad"/>
              <w:jc w:val="center"/>
            </w:pPr>
            <w:r w:rsidRPr="00481740">
              <w:t>2,0</w:t>
            </w:r>
          </w:p>
        </w:tc>
        <w:tc>
          <w:tcPr>
            <w:tcW w:w="3848" w:type="dxa"/>
            <w:tcBorders>
              <w:top w:val="single" w:sz="4" w:space="0" w:color="auto"/>
              <w:left w:val="single" w:sz="4" w:space="0" w:color="auto"/>
              <w:bottom w:val="single" w:sz="4" w:space="0" w:color="auto"/>
            </w:tcBorders>
          </w:tcPr>
          <w:p w14:paraId="16FCF0AB" w14:textId="77777777" w:rsidR="007A051F" w:rsidRPr="00481740" w:rsidRDefault="007A051F" w:rsidP="00565504">
            <w:pPr>
              <w:pStyle w:val="ad"/>
              <w:jc w:val="center"/>
            </w:pPr>
            <w:r w:rsidRPr="00481740">
              <w:t>учреждения компенсирующей направленности</w:t>
            </w:r>
          </w:p>
        </w:tc>
      </w:tr>
      <w:tr w:rsidR="00481740" w:rsidRPr="00481740" w14:paraId="7F39F38A" w14:textId="77777777" w:rsidTr="00565504">
        <w:tc>
          <w:tcPr>
            <w:tcW w:w="2694" w:type="dxa"/>
            <w:vMerge/>
            <w:tcBorders>
              <w:right w:val="single" w:sz="4" w:space="0" w:color="auto"/>
            </w:tcBorders>
          </w:tcPr>
          <w:p w14:paraId="064C26AA"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32740CC5" w14:textId="77777777" w:rsidR="007A051F" w:rsidRPr="00481740" w:rsidRDefault="007A051F" w:rsidP="00565504">
            <w:pPr>
              <w:pStyle w:val="ad"/>
            </w:pPr>
          </w:p>
        </w:tc>
        <w:tc>
          <w:tcPr>
            <w:tcW w:w="5375" w:type="dxa"/>
            <w:gridSpan w:val="2"/>
            <w:tcBorders>
              <w:top w:val="single" w:sz="4" w:space="0" w:color="auto"/>
              <w:left w:val="single" w:sz="4" w:space="0" w:color="auto"/>
              <w:bottom w:val="single" w:sz="4" w:space="0" w:color="auto"/>
            </w:tcBorders>
          </w:tcPr>
          <w:p w14:paraId="291AABB4" w14:textId="77777777" w:rsidR="007A051F" w:rsidRPr="00481740" w:rsidRDefault="007A051F" w:rsidP="00565504">
            <w:pPr>
              <w:pStyle w:val="ad"/>
              <w:jc w:val="center"/>
            </w:pPr>
            <w:r w:rsidRPr="00481740">
              <w:t>с численностью обучающихся от 121 до 160 человек:</w:t>
            </w:r>
          </w:p>
        </w:tc>
      </w:tr>
      <w:tr w:rsidR="00481740" w:rsidRPr="00481740" w14:paraId="75EB8E6C" w14:textId="77777777" w:rsidTr="00565504">
        <w:tc>
          <w:tcPr>
            <w:tcW w:w="2694" w:type="dxa"/>
            <w:vMerge/>
            <w:tcBorders>
              <w:right w:val="single" w:sz="4" w:space="0" w:color="auto"/>
            </w:tcBorders>
          </w:tcPr>
          <w:p w14:paraId="6D40E0D7"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6CFE8952"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7BE6FA4F" w14:textId="77777777" w:rsidR="007A051F" w:rsidRPr="00481740" w:rsidRDefault="007A051F" w:rsidP="00565504">
            <w:pPr>
              <w:pStyle w:val="ad"/>
              <w:jc w:val="center"/>
            </w:pPr>
            <w:r w:rsidRPr="00481740">
              <w:t>1,35</w:t>
            </w:r>
          </w:p>
        </w:tc>
        <w:tc>
          <w:tcPr>
            <w:tcW w:w="3848" w:type="dxa"/>
            <w:tcBorders>
              <w:top w:val="single" w:sz="4" w:space="0" w:color="auto"/>
              <w:left w:val="single" w:sz="4" w:space="0" w:color="auto"/>
              <w:bottom w:val="single" w:sz="4" w:space="0" w:color="auto"/>
            </w:tcBorders>
          </w:tcPr>
          <w:p w14:paraId="671D9BB6" w14:textId="77777777" w:rsidR="007A051F" w:rsidRPr="00481740" w:rsidRDefault="007A051F" w:rsidP="00565504">
            <w:pPr>
              <w:pStyle w:val="ad"/>
              <w:jc w:val="center"/>
            </w:pPr>
            <w:r w:rsidRPr="00481740">
              <w:t>учреждения общеразвивающей направленности при наличии одного здания</w:t>
            </w:r>
          </w:p>
        </w:tc>
      </w:tr>
      <w:tr w:rsidR="00481740" w:rsidRPr="00481740" w14:paraId="5BB1FF01" w14:textId="77777777" w:rsidTr="00565504">
        <w:tc>
          <w:tcPr>
            <w:tcW w:w="2694" w:type="dxa"/>
            <w:vMerge/>
            <w:tcBorders>
              <w:right w:val="single" w:sz="4" w:space="0" w:color="auto"/>
            </w:tcBorders>
          </w:tcPr>
          <w:p w14:paraId="68C3C85B"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39EA4677"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6B9E2349" w14:textId="77777777" w:rsidR="007A051F" w:rsidRPr="00481740" w:rsidRDefault="007A051F" w:rsidP="00565504">
            <w:pPr>
              <w:pStyle w:val="ad"/>
              <w:jc w:val="center"/>
            </w:pPr>
            <w:r w:rsidRPr="00481740">
              <w:t>1,45</w:t>
            </w:r>
          </w:p>
        </w:tc>
        <w:tc>
          <w:tcPr>
            <w:tcW w:w="3848" w:type="dxa"/>
            <w:tcBorders>
              <w:top w:val="single" w:sz="4" w:space="0" w:color="auto"/>
              <w:left w:val="single" w:sz="4" w:space="0" w:color="auto"/>
              <w:bottom w:val="single" w:sz="4" w:space="0" w:color="auto"/>
            </w:tcBorders>
          </w:tcPr>
          <w:p w14:paraId="2CBCA27A" w14:textId="77777777" w:rsidR="007A051F" w:rsidRPr="00481740" w:rsidRDefault="007A051F" w:rsidP="00565504">
            <w:pPr>
              <w:pStyle w:val="ad"/>
              <w:jc w:val="center"/>
            </w:pPr>
            <w:r w:rsidRPr="00481740">
              <w:t>учреждения общеразвивающей направленности при наличии двух зданий</w:t>
            </w:r>
          </w:p>
        </w:tc>
      </w:tr>
      <w:tr w:rsidR="00481740" w:rsidRPr="00481740" w14:paraId="025C717C" w14:textId="77777777" w:rsidTr="00565504">
        <w:tc>
          <w:tcPr>
            <w:tcW w:w="2694" w:type="dxa"/>
            <w:vMerge/>
            <w:tcBorders>
              <w:right w:val="single" w:sz="4" w:space="0" w:color="auto"/>
            </w:tcBorders>
          </w:tcPr>
          <w:p w14:paraId="5690BDA7"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09C885EA"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6CC6181B" w14:textId="77777777" w:rsidR="007A051F" w:rsidRPr="00481740" w:rsidRDefault="007A051F" w:rsidP="00565504">
            <w:pPr>
              <w:pStyle w:val="ad"/>
              <w:jc w:val="center"/>
            </w:pPr>
            <w:r w:rsidRPr="00481740">
              <w:t>1,4</w:t>
            </w:r>
          </w:p>
        </w:tc>
        <w:tc>
          <w:tcPr>
            <w:tcW w:w="3848" w:type="dxa"/>
            <w:tcBorders>
              <w:top w:val="single" w:sz="4" w:space="0" w:color="auto"/>
              <w:left w:val="single" w:sz="4" w:space="0" w:color="auto"/>
              <w:bottom w:val="single" w:sz="4" w:space="0" w:color="auto"/>
            </w:tcBorders>
          </w:tcPr>
          <w:p w14:paraId="0697A332" w14:textId="77777777" w:rsidR="007A051F" w:rsidRPr="00481740" w:rsidRDefault="007A051F" w:rsidP="00565504">
            <w:pPr>
              <w:pStyle w:val="ad"/>
              <w:jc w:val="center"/>
            </w:pPr>
            <w:r w:rsidRPr="00481740">
              <w:t>учреждения с группами компенсирующей направленности при наличии одного здания</w:t>
            </w:r>
          </w:p>
        </w:tc>
      </w:tr>
      <w:tr w:rsidR="00481740" w:rsidRPr="00481740" w14:paraId="4ACD183A" w14:textId="77777777" w:rsidTr="00565504">
        <w:tc>
          <w:tcPr>
            <w:tcW w:w="2694" w:type="dxa"/>
            <w:vMerge/>
            <w:tcBorders>
              <w:right w:val="single" w:sz="4" w:space="0" w:color="auto"/>
            </w:tcBorders>
          </w:tcPr>
          <w:p w14:paraId="2F7A5DFE"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047498BE"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081475BD" w14:textId="77777777" w:rsidR="007A051F" w:rsidRPr="00481740" w:rsidRDefault="007A051F" w:rsidP="00565504">
            <w:pPr>
              <w:pStyle w:val="ad"/>
              <w:jc w:val="center"/>
            </w:pPr>
            <w:r w:rsidRPr="00481740">
              <w:t>1,5</w:t>
            </w:r>
          </w:p>
        </w:tc>
        <w:tc>
          <w:tcPr>
            <w:tcW w:w="3848" w:type="dxa"/>
            <w:tcBorders>
              <w:top w:val="single" w:sz="4" w:space="0" w:color="auto"/>
              <w:left w:val="single" w:sz="4" w:space="0" w:color="auto"/>
              <w:bottom w:val="single" w:sz="4" w:space="0" w:color="auto"/>
            </w:tcBorders>
          </w:tcPr>
          <w:p w14:paraId="13F5766E" w14:textId="77777777" w:rsidR="007A051F" w:rsidRPr="00481740" w:rsidRDefault="007A051F" w:rsidP="00565504">
            <w:pPr>
              <w:pStyle w:val="ad"/>
              <w:jc w:val="center"/>
            </w:pPr>
            <w:r w:rsidRPr="00481740">
              <w:t>учреждения с группами компенсирующей направленности при наличии двух зданий</w:t>
            </w:r>
          </w:p>
        </w:tc>
      </w:tr>
      <w:tr w:rsidR="00481740" w:rsidRPr="00481740" w14:paraId="529D7C45" w14:textId="77777777" w:rsidTr="00565504">
        <w:tc>
          <w:tcPr>
            <w:tcW w:w="2694" w:type="dxa"/>
            <w:vMerge/>
            <w:tcBorders>
              <w:right w:val="single" w:sz="4" w:space="0" w:color="auto"/>
            </w:tcBorders>
          </w:tcPr>
          <w:p w14:paraId="392740BD"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31EB5A11" w14:textId="77777777" w:rsidR="007A051F" w:rsidRPr="00481740" w:rsidRDefault="007A051F" w:rsidP="00565504">
            <w:pPr>
              <w:pStyle w:val="ad"/>
            </w:pPr>
          </w:p>
        </w:tc>
        <w:tc>
          <w:tcPr>
            <w:tcW w:w="5375" w:type="dxa"/>
            <w:gridSpan w:val="2"/>
            <w:tcBorders>
              <w:top w:val="single" w:sz="4" w:space="0" w:color="auto"/>
              <w:left w:val="single" w:sz="4" w:space="0" w:color="auto"/>
              <w:bottom w:val="single" w:sz="4" w:space="0" w:color="auto"/>
            </w:tcBorders>
          </w:tcPr>
          <w:p w14:paraId="2CEB1BFD" w14:textId="77777777" w:rsidR="007A051F" w:rsidRPr="00481740" w:rsidRDefault="007A051F" w:rsidP="00565504">
            <w:pPr>
              <w:pStyle w:val="ad"/>
              <w:jc w:val="center"/>
            </w:pPr>
            <w:r w:rsidRPr="00481740">
              <w:t>с численностью обучающихся свыше 160 человек</w:t>
            </w:r>
          </w:p>
        </w:tc>
      </w:tr>
      <w:tr w:rsidR="00481740" w:rsidRPr="00481740" w14:paraId="25F1D2B7" w14:textId="77777777" w:rsidTr="00565504">
        <w:tc>
          <w:tcPr>
            <w:tcW w:w="2694" w:type="dxa"/>
            <w:vMerge/>
            <w:tcBorders>
              <w:right w:val="single" w:sz="4" w:space="0" w:color="auto"/>
            </w:tcBorders>
          </w:tcPr>
          <w:p w14:paraId="7EB54837"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0BA06E6E"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24B91C99" w14:textId="77777777" w:rsidR="007A051F" w:rsidRPr="00481740" w:rsidRDefault="007A051F" w:rsidP="00565504">
            <w:pPr>
              <w:pStyle w:val="ad"/>
              <w:jc w:val="center"/>
            </w:pPr>
            <w:r w:rsidRPr="00481740">
              <w:t>1,4</w:t>
            </w:r>
          </w:p>
        </w:tc>
        <w:tc>
          <w:tcPr>
            <w:tcW w:w="3848" w:type="dxa"/>
            <w:tcBorders>
              <w:top w:val="single" w:sz="4" w:space="0" w:color="auto"/>
              <w:left w:val="single" w:sz="4" w:space="0" w:color="auto"/>
              <w:bottom w:val="single" w:sz="4" w:space="0" w:color="auto"/>
            </w:tcBorders>
          </w:tcPr>
          <w:p w14:paraId="6C8ADA9E" w14:textId="77777777" w:rsidR="007A051F" w:rsidRPr="00481740" w:rsidRDefault="007A051F" w:rsidP="00565504">
            <w:pPr>
              <w:pStyle w:val="ad"/>
              <w:jc w:val="center"/>
            </w:pPr>
            <w:r w:rsidRPr="00481740">
              <w:t>учреждения общеразвивающей направленности при наличии одного здания</w:t>
            </w:r>
          </w:p>
        </w:tc>
      </w:tr>
      <w:tr w:rsidR="00481740" w:rsidRPr="00481740" w14:paraId="1517D1E9" w14:textId="77777777" w:rsidTr="00565504">
        <w:tc>
          <w:tcPr>
            <w:tcW w:w="2694" w:type="dxa"/>
            <w:vMerge/>
            <w:tcBorders>
              <w:right w:val="single" w:sz="4" w:space="0" w:color="auto"/>
            </w:tcBorders>
          </w:tcPr>
          <w:p w14:paraId="492D7EF0"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716B8976"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4585709F" w14:textId="77777777" w:rsidR="007A051F" w:rsidRPr="00481740" w:rsidRDefault="007A051F" w:rsidP="00565504">
            <w:pPr>
              <w:pStyle w:val="ad"/>
              <w:jc w:val="center"/>
            </w:pPr>
            <w:r w:rsidRPr="00481740">
              <w:t>1,5</w:t>
            </w:r>
          </w:p>
        </w:tc>
        <w:tc>
          <w:tcPr>
            <w:tcW w:w="3848" w:type="dxa"/>
            <w:tcBorders>
              <w:top w:val="single" w:sz="4" w:space="0" w:color="auto"/>
              <w:left w:val="single" w:sz="4" w:space="0" w:color="auto"/>
              <w:bottom w:val="single" w:sz="4" w:space="0" w:color="auto"/>
            </w:tcBorders>
          </w:tcPr>
          <w:p w14:paraId="2B3E6E3D" w14:textId="77777777" w:rsidR="007A051F" w:rsidRPr="00481740" w:rsidRDefault="007A051F" w:rsidP="00565504">
            <w:pPr>
              <w:pStyle w:val="ad"/>
              <w:jc w:val="center"/>
            </w:pPr>
            <w:r w:rsidRPr="00481740">
              <w:t>учреждения общеразвивающей направленности при наличии двух зданий</w:t>
            </w:r>
          </w:p>
        </w:tc>
      </w:tr>
      <w:tr w:rsidR="00481740" w:rsidRPr="00481740" w14:paraId="25F7EE93" w14:textId="77777777" w:rsidTr="00565504">
        <w:tc>
          <w:tcPr>
            <w:tcW w:w="2694" w:type="dxa"/>
            <w:vMerge/>
            <w:tcBorders>
              <w:right w:val="single" w:sz="4" w:space="0" w:color="auto"/>
            </w:tcBorders>
          </w:tcPr>
          <w:p w14:paraId="4DDC9084" w14:textId="77777777" w:rsidR="007A051F" w:rsidRPr="00481740" w:rsidRDefault="007A051F" w:rsidP="00565504">
            <w:pPr>
              <w:pStyle w:val="ad"/>
            </w:pPr>
          </w:p>
        </w:tc>
        <w:tc>
          <w:tcPr>
            <w:tcW w:w="2017" w:type="dxa"/>
            <w:vMerge/>
            <w:tcBorders>
              <w:left w:val="single" w:sz="4" w:space="0" w:color="auto"/>
              <w:right w:val="single" w:sz="4" w:space="0" w:color="auto"/>
            </w:tcBorders>
          </w:tcPr>
          <w:p w14:paraId="21A0ECA0"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35A27358" w14:textId="77777777" w:rsidR="007A051F" w:rsidRPr="00481740" w:rsidRDefault="007A051F" w:rsidP="00565504">
            <w:pPr>
              <w:pStyle w:val="ad"/>
              <w:jc w:val="center"/>
            </w:pPr>
            <w:r w:rsidRPr="00481740">
              <w:t>1,45</w:t>
            </w:r>
          </w:p>
        </w:tc>
        <w:tc>
          <w:tcPr>
            <w:tcW w:w="3848" w:type="dxa"/>
            <w:tcBorders>
              <w:top w:val="single" w:sz="4" w:space="0" w:color="auto"/>
              <w:left w:val="single" w:sz="4" w:space="0" w:color="auto"/>
              <w:bottom w:val="single" w:sz="4" w:space="0" w:color="auto"/>
            </w:tcBorders>
          </w:tcPr>
          <w:p w14:paraId="342FB9CE" w14:textId="77777777" w:rsidR="007A051F" w:rsidRPr="00481740" w:rsidRDefault="007A051F" w:rsidP="00565504">
            <w:pPr>
              <w:pStyle w:val="ad"/>
              <w:jc w:val="center"/>
            </w:pPr>
            <w:r w:rsidRPr="00481740">
              <w:t>учреждения с группами компенсирующей направленности при наличии одного здания</w:t>
            </w:r>
          </w:p>
        </w:tc>
      </w:tr>
      <w:tr w:rsidR="00481740" w:rsidRPr="00481740" w14:paraId="73CF2D1D" w14:textId="77777777" w:rsidTr="00565504">
        <w:tc>
          <w:tcPr>
            <w:tcW w:w="2694" w:type="dxa"/>
            <w:vMerge/>
            <w:tcBorders>
              <w:bottom w:val="single" w:sz="4" w:space="0" w:color="auto"/>
              <w:right w:val="single" w:sz="4" w:space="0" w:color="auto"/>
            </w:tcBorders>
          </w:tcPr>
          <w:p w14:paraId="338855F8" w14:textId="77777777" w:rsidR="007A051F" w:rsidRPr="00481740" w:rsidRDefault="007A051F" w:rsidP="00565504">
            <w:pPr>
              <w:pStyle w:val="ad"/>
            </w:pPr>
          </w:p>
        </w:tc>
        <w:tc>
          <w:tcPr>
            <w:tcW w:w="2017" w:type="dxa"/>
            <w:vMerge/>
            <w:tcBorders>
              <w:left w:val="single" w:sz="4" w:space="0" w:color="auto"/>
              <w:bottom w:val="single" w:sz="4" w:space="0" w:color="auto"/>
              <w:right w:val="single" w:sz="4" w:space="0" w:color="auto"/>
            </w:tcBorders>
          </w:tcPr>
          <w:p w14:paraId="1056D966"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6EDECA69" w14:textId="77777777" w:rsidR="007A051F" w:rsidRPr="00481740" w:rsidRDefault="007A051F" w:rsidP="00565504">
            <w:pPr>
              <w:pStyle w:val="ad"/>
              <w:jc w:val="center"/>
            </w:pPr>
            <w:r w:rsidRPr="00481740">
              <w:t>1,55</w:t>
            </w:r>
          </w:p>
        </w:tc>
        <w:tc>
          <w:tcPr>
            <w:tcW w:w="3848" w:type="dxa"/>
            <w:tcBorders>
              <w:top w:val="single" w:sz="4" w:space="0" w:color="auto"/>
              <w:left w:val="single" w:sz="4" w:space="0" w:color="auto"/>
              <w:bottom w:val="single" w:sz="4" w:space="0" w:color="auto"/>
            </w:tcBorders>
          </w:tcPr>
          <w:p w14:paraId="74080C5C" w14:textId="77777777" w:rsidR="007A051F" w:rsidRPr="00481740" w:rsidRDefault="007A051F" w:rsidP="00565504">
            <w:pPr>
              <w:pStyle w:val="ad"/>
              <w:jc w:val="center"/>
            </w:pPr>
            <w:r w:rsidRPr="00481740">
              <w:t>учреждения с группами компенсирующей направленности при наличии двух зданий</w:t>
            </w:r>
          </w:p>
        </w:tc>
      </w:tr>
      <w:tr w:rsidR="00481740" w:rsidRPr="00481740" w14:paraId="10FF2144" w14:textId="77777777" w:rsidTr="007A051F">
        <w:tc>
          <w:tcPr>
            <w:tcW w:w="2694" w:type="dxa"/>
            <w:vMerge w:val="restart"/>
            <w:tcBorders>
              <w:top w:val="single" w:sz="4" w:space="0" w:color="auto"/>
              <w:bottom w:val="single" w:sz="4" w:space="0" w:color="auto"/>
              <w:right w:val="single" w:sz="4" w:space="0" w:color="auto"/>
            </w:tcBorders>
          </w:tcPr>
          <w:p w14:paraId="6E02AFF0" w14:textId="77777777" w:rsidR="007A051F" w:rsidRPr="00481740" w:rsidRDefault="007A051F" w:rsidP="00565504">
            <w:pPr>
              <w:pStyle w:val="ad"/>
              <w:jc w:val="center"/>
            </w:pPr>
            <w:r w:rsidRPr="00481740">
              <w:t>Общеобразовательные учреждения</w:t>
            </w:r>
          </w:p>
        </w:tc>
        <w:tc>
          <w:tcPr>
            <w:tcW w:w="2017" w:type="dxa"/>
            <w:vMerge w:val="restart"/>
            <w:tcBorders>
              <w:top w:val="single" w:sz="4" w:space="0" w:color="auto"/>
              <w:left w:val="single" w:sz="4" w:space="0" w:color="auto"/>
              <w:bottom w:val="single" w:sz="4" w:space="0" w:color="auto"/>
              <w:right w:val="single" w:sz="4" w:space="0" w:color="auto"/>
            </w:tcBorders>
          </w:tcPr>
          <w:p w14:paraId="78247482" w14:textId="77777777" w:rsidR="007A051F" w:rsidRPr="00481740" w:rsidRDefault="007A051F" w:rsidP="00565504">
            <w:pPr>
              <w:pStyle w:val="ad"/>
              <w:jc w:val="center"/>
            </w:pPr>
            <w:r w:rsidRPr="00481740">
              <w:t>22757</w:t>
            </w:r>
          </w:p>
        </w:tc>
        <w:tc>
          <w:tcPr>
            <w:tcW w:w="5375" w:type="dxa"/>
            <w:gridSpan w:val="2"/>
            <w:tcBorders>
              <w:top w:val="single" w:sz="4" w:space="0" w:color="auto"/>
              <w:left w:val="single" w:sz="4" w:space="0" w:color="auto"/>
              <w:bottom w:val="single" w:sz="4" w:space="0" w:color="auto"/>
            </w:tcBorders>
          </w:tcPr>
          <w:p w14:paraId="299695D7" w14:textId="77777777" w:rsidR="007A051F" w:rsidRPr="00481740" w:rsidRDefault="007A051F" w:rsidP="00565504">
            <w:pPr>
              <w:pStyle w:val="ad"/>
              <w:jc w:val="center"/>
            </w:pPr>
            <w:r w:rsidRPr="00481740">
              <w:t>с численностью обучающихся свыше 1000 человек:</w:t>
            </w:r>
          </w:p>
        </w:tc>
      </w:tr>
      <w:tr w:rsidR="00481740" w:rsidRPr="00481740" w14:paraId="573E291F" w14:textId="77777777" w:rsidTr="007A051F">
        <w:tc>
          <w:tcPr>
            <w:tcW w:w="2694" w:type="dxa"/>
            <w:vMerge/>
            <w:tcBorders>
              <w:top w:val="single" w:sz="4" w:space="0" w:color="auto"/>
              <w:bottom w:val="single" w:sz="4" w:space="0" w:color="auto"/>
              <w:right w:val="single" w:sz="4" w:space="0" w:color="auto"/>
            </w:tcBorders>
          </w:tcPr>
          <w:p w14:paraId="26ABDE1C" w14:textId="77777777" w:rsidR="007A051F" w:rsidRPr="00481740" w:rsidRDefault="007A051F" w:rsidP="00565504">
            <w:pPr>
              <w:pStyle w:val="ad"/>
            </w:pPr>
          </w:p>
        </w:tc>
        <w:tc>
          <w:tcPr>
            <w:tcW w:w="2017" w:type="dxa"/>
            <w:vMerge/>
            <w:tcBorders>
              <w:top w:val="single" w:sz="4" w:space="0" w:color="auto"/>
              <w:left w:val="single" w:sz="4" w:space="0" w:color="auto"/>
              <w:bottom w:val="single" w:sz="4" w:space="0" w:color="auto"/>
              <w:right w:val="single" w:sz="4" w:space="0" w:color="auto"/>
            </w:tcBorders>
          </w:tcPr>
          <w:p w14:paraId="2A7498B0"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56125A79" w14:textId="77777777" w:rsidR="007A051F" w:rsidRPr="00481740" w:rsidRDefault="007A051F" w:rsidP="00565504">
            <w:pPr>
              <w:pStyle w:val="ad"/>
              <w:jc w:val="center"/>
            </w:pPr>
            <w:r w:rsidRPr="00481740">
              <w:t>2,0</w:t>
            </w:r>
          </w:p>
        </w:tc>
        <w:tc>
          <w:tcPr>
            <w:tcW w:w="3848" w:type="dxa"/>
            <w:tcBorders>
              <w:top w:val="single" w:sz="4" w:space="0" w:color="auto"/>
              <w:left w:val="single" w:sz="4" w:space="0" w:color="auto"/>
              <w:bottom w:val="single" w:sz="4" w:space="0" w:color="auto"/>
            </w:tcBorders>
          </w:tcPr>
          <w:p w14:paraId="1925B930" w14:textId="77777777" w:rsidR="007A051F" w:rsidRPr="00481740" w:rsidRDefault="007A051F" w:rsidP="00565504">
            <w:pPr>
              <w:pStyle w:val="ad"/>
              <w:jc w:val="center"/>
            </w:pPr>
            <w:r w:rsidRPr="00481740">
              <w:t>при наличии одного и более зданий</w:t>
            </w:r>
          </w:p>
        </w:tc>
      </w:tr>
      <w:tr w:rsidR="00481740" w:rsidRPr="00481740" w14:paraId="3A3F64A5" w14:textId="77777777" w:rsidTr="007A051F">
        <w:tc>
          <w:tcPr>
            <w:tcW w:w="2694" w:type="dxa"/>
            <w:vMerge/>
            <w:tcBorders>
              <w:top w:val="single" w:sz="4" w:space="0" w:color="auto"/>
              <w:bottom w:val="single" w:sz="4" w:space="0" w:color="auto"/>
              <w:right w:val="single" w:sz="4" w:space="0" w:color="auto"/>
            </w:tcBorders>
          </w:tcPr>
          <w:p w14:paraId="06BC7D6E" w14:textId="77777777" w:rsidR="007A051F" w:rsidRPr="00481740" w:rsidRDefault="007A051F" w:rsidP="00565504">
            <w:pPr>
              <w:pStyle w:val="ad"/>
            </w:pPr>
          </w:p>
        </w:tc>
        <w:tc>
          <w:tcPr>
            <w:tcW w:w="2017" w:type="dxa"/>
            <w:vMerge/>
            <w:tcBorders>
              <w:top w:val="single" w:sz="4" w:space="0" w:color="auto"/>
              <w:left w:val="single" w:sz="4" w:space="0" w:color="auto"/>
              <w:bottom w:val="single" w:sz="4" w:space="0" w:color="auto"/>
              <w:right w:val="single" w:sz="4" w:space="0" w:color="auto"/>
            </w:tcBorders>
          </w:tcPr>
          <w:p w14:paraId="08249F69" w14:textId="77777777" w:rsidR="007A051F" w:rsidRPr="00481740" w:rsidRDefault="007A051F" w:rsidP="00565504">
            <w:pPr>
              <w:pStyle w:val="ad"/>
            </w:pPr>
          </w:p>
        </w:tc>
        <w:tc>
          <w:tcPr>
            <w:tcW w:w="5375" w:type="dxa"/>
            <w:gridSpan w:val="2"/>
            <w:tcBorders>
              <w:top w:val="single" w:sz="4" w:space="0" w:color="auto"/>
              <w:left w:val="single" w:sz="4" w:space="0" w:color="auto"/>
              <w:bottom w:val="single" w:sz="4" w:space="0" w:color="auto"/>
            </w:tcBorders>
          </w:tcPr>
          <w:p w14:paraId="00042656" w14:textId="77777777" w:rsidR="007A051F" w:rsidRPr="00481740" w:rsidRDefault="007A051F" w:rsidP="00565504">
            <w:pPr>
              <w:pStyle w:val="ad"/>
              <w:jc w:val="center"/>
            </w:pPr>
            <w:r w:rsidRPr="00481740">
              <w:t>с численностью обучающихся от 500 до 1000 человек:</w:t>
            </w:r>
          </w:p>
        </w:tc>
      </w:tr>
      <w:tr w:rsidR="00481740" w:rsidRPr="00481740" w14:paraId="1ED305F5" w14:textId="77777777" w:rsidTr="007A051F">
        <w:tc>
          <w:tcPr>
            <w:tcW w:w="2694" w:type="dxa"/>
            <w:vMerge/>
            <w:tcBorders>
              <w:top w:val="single" w:sz="4" w:space="0" w:color="auto"/>
              <w:bottom w:val="single" w:sz="4" w:space="0" w:color="auto"/>
              <w:right w:val="single" w:sz="4" w:space="0" w:color="auto"/>
            </w:tcBorders>
          </w:tcPr>
          <w:p w14:paraId="2D04D8A6" w14:textId="77777777" w:rsidR="007A051F" w:rsidRPr="00481740" w:rsidRDefault="007A051F" w:rsidP="00565504">
            <w:pPr>
              <w:pStyle w:val="ad"/>
            </w:pPr>
          </w:p>
        </w:tc>
        <w:tc>
          <w:tcPr>
            <w:tcW w:w="2017" w:type="dxa"/>
            <w:vMerge/>
            <w:tcBorders>
              <w:top w:val="single" w:sz="4" w:space="0" w:color="auto"/>
              <w:left w:val="single" w:sz="4" w:space="0" w:color="auto"/>
              <w:bottom w:val="single" w:sz="4" w:space="0" w:color="auto"/>
              <w:right w:val="single" w:sz="4" w:space="0" w:color="auto"/>
            </w:tcBorders>
          </w:tcPr>
          <w:p w14:paraId="2DF81D51"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22896B11" w14:textId="77777777" w:rsidR="007A051F" w:rsidRPr="00481740" w:rsidRDefault="007A051F" w:rsidP="00565504">
            <w:pPr>
              <w:pStyle w:val="ad"/>
              <w:jc w:val="center"/>
            </w:pPr>
            <w:r w:rsidRPr="00481740">
              <w:t>1,9</w:t>
            </w:r>
          </w:p>
        </w:tc>
        <w:tc>
          <w:tcPr>
            <w:tcW w:w="3848" w:type="dxa"/>
            <w:tcBorders>
              <w:top w:val="single" w:sz="4" w:space="0" w:color="auto"/>
              <w:left w:val="single" w:sz="4" w:space="0" w:color="auto"/>
              <w:bottom w:val="single" w:sz="4" w:space="0" w:color="auto"/>
            </w:tcBorders>
          </w:tcPr>
          <w:p w14:paraId="0CDD3F53" w14:textId="77777777" w:rsidR="007A051F" w:rsidRPr="00481740" w:rsidRDefault="007A051F" w:rsidP="00565504">
            <w:pPr>
              <w:pStyle w:val="ad"/>
              <w:jc w:val="center"/>
            </w:pPr>
            <w:r w:rsidRPr="00481740">
              <w:t>при наличии двух зданий</w:t>
            </w:r>
          </w:p>
        </w:tc>
      </w:tr>
      <w:tr w:rsidR="00481740" w:rsidRPr="00481740" w14:paraId="366CF9E6" w14:textId="77777777" w:rsidTr="007A051F">
        <w:tc>
          <w:tcPr>
            <w:tcW w:w="2694" w:type="dxa"/>
            <w:vMerge/>
            <w:tcBorders>
              <w:top w:val="single" w:sz="4" w:space="0" w:color="auto"/>
              <w:bottom w:val="single" w:sz="4" w:space="0" w:color="auto"/>
              <w:right w:val="single" w:sz="4" w:space="0" w:color="auto"/>
            </w:tcBorders>
          </w:tcPr>
          <w:p w14:paraId="20984154" w14:textId="77777777" w:rsidR="007A051F" w:rsidRPr="00481740" w:rsidRDefault="007A051F" w:rsidP="00565504">
            <w:pPr>
              <w:pStyle w:val="ad"/>
            </w:pPr>
          </w:p>
        </w:tc>
        <w:tc>
          <w:tcPr>
            <w:tcW w:w="2017" w:type="dxa"/>
            <w:vMerge/>
            <w:tcBorders>
              <w:top w:val="single" w:sz="4" w:space="0" w:color="auto"/>
              <w:left w:val="single" w:sz="4" w:space="0" w:color="auto"/>
              <w:bottom w:val="single" w:sz="4" w:space="0" w:color="auto"/>
              <w:right w:val="single" w:sz="4" w:space="0" w:color="auto"/>
            </w:tcBorders>
          </w:tcPr>
          <w:p w14:paraId="0C0EE546"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327E52EC" w14:textId="77777777" w:rsidR="007A051F" w:rsidRPr="00481740" w:rsidRDefault="007A051F" w:rsidP="00565504">
            <w:pPr>
              <w:pStyle w:val="ad"/>
              <w:jc w:val="center"/>
            </w:pPr>
            <w:r w:rsidRPr="00481740">
              <w:t>1,8</w:t>
            </w:r>
          </w:p>
        </w:tc>
        <w:tc>
          <w:tcPr>
            <w:tcW w:w="3848" w:type="dxa"/>
            <w:tcBorders>
              <w:top w:val="single" w:sz="4" w:space="0" w:color="auto"/>
              <w:left w:val="single" w:sz="4" w:space="0" w:color="auto"/>
              <w:bottom w:val="single" w:sz="4" w:space="0" w:color="auto"/>
            </w:tcBorders>
          </w:tcPr>
          <w:p w14:paraId="333FECD2" w14:textId="77777777" w:rsidR="007A051F" w:rsidRPr="00481740" w:rsidRDefault="007A051F" w:rsidP="00565504">
            <w:pPr>
              <w:pStyle w:val="ad"/>
              <w:jc w:val="center"/>
            </w:pPr>
            <w:r w:rsidRPr="00481740">
              <w:t>при наличии одного здания</w:t>
            </w:r>
          </w:p>
        </w:tc>
      </w:tr>
      <w:tr w:rsidR="00481740" w:rsidRPr="00481740" w14:paraId="5F08F929" w14:textId="77777777" w:rsidTr="007A051F">
        <w:tc>
          <w:tcPr>
            <w:tcW w:w="2694" w:type="dxa"/>
            <w:vMerge/>
            <w:tcBorders>
              <w:top w:val="single" w:sz="4" w:space="0" w:color="auto"/>
              <w:bottom w:val="single" w:sz="4" w:space="0" w:color="auto"/>
              <w:right w:val="single" w:sz="4" w:space="0" w:color="auto"/>
            </w:tcBorders>
          </w:tcPr>
          <w:p w14:paraId="0DBBBC95" w14:textId="77777777" w:rsidR="007A051F" w:rsidRPr="00481740" w:rsidRDefault="007A051F" w:rsidP="00565504">
            <w:pPr>
              <w:pStyle w:val="ad"/>
            </w:pPr>
          </w:p>
        </w:tc>
        <w:tc>
          <w:tcPr>
            <w:tcW w:w="2017" w:type="dxa"/>
            <w:vMerge/>
            <w:tcBorders>
              <w:top w:val="single" w:sz="4" w:space="0" w:color="auto"/>
              <w:left w:val="single" w:sz="4" w:space="0" w:color="auto"/>
              <w:bottom w:val="single" w:sz="4" w:space="0" w:color="auto"/>
              <w:right w:val="single" w:sz="4" w:space="0" w:color="auto"/>
            </w:tcBorders>
          </w:tcPr>
          <w:p w14:paraId="763E534D" w14:textId="77777777" w:rsidR="007A051F" w:rsidRPr="00481740" w:rsidRDefault="007A051F" w:rsidP="00565504">
            <w:pPr>
              <w:pStyle w:val="ad"/>
            </w:pPr>
          </w:p>
        </w:tc>
        <w:tc>
          <w:tcPr>
            <w:tcW w:w="5375" w:type="dxa"/>
            <w:gridSpan w:val="2"/>
            <w:tcBorders>
              <w:top w:val="single" w:sz="4" w:space="0" w:color="auto"/>
              <w:left w:val="single" w:sz="4" w:space="0" w:color="auto"/>
              <w:bottom w:val="single" w:sz="4" w:space="0" w:color="auto"/>
            </w:tcBorders>
          </w:tcPr>
          <w:p w14:paraId="500EB37F" w14:textId="77777777" w:rsidR="007A051F" w:rsidRPr="00481740" w:rsidRDefault="007A051F" w:rsidP="00565504">
            <w:pPr>
              <w:pStyle w:val="ad"/>
              <w:jc w:val="center"/>
            </w:pPr>
            <w:r w:rsidRPr="00481740">
              <w:t>с численностью обучающихся менее 500 человек</w:t>
            </w:r>
          </w:p>
        </w:tc>
      </w:tr>
      <w:tr w:rsidR="00481740" w:rsidRPr="00481740" w14:paraId="3C2E1A22" w14:textId="77777777" w:rsidTr="007A051F">
        <w:tc>
          <w:tcPr>
            <w:tcW w:w="2694" w:type="dxa"/>
            <w:vMerge/>
            <w:tcBorders>
              <w:top w:val="single" w:sz="4" w:space="0" w:color="auto"/>
              <w:bottom w:val="single" w:sz="4" w:space="0" w:color="auto"/>
              <w:right w:val="single" w:sz="4" w:space="0" w:color="auto"/>
            </w:tcBorders>
          </w:tcPr>
          <w:p w14:paraId="764B748E" w14:textId="77777777" w:rsidR="007A051F" w:rsidRPr="00481740" w:rsidRDefault="007A051F" w:rsidP="00565504">
            <w:pPr>
              <w:pStyle w:val="ad"/>
            </w:pPr>
          </w:p>
        </w:tc>
        <w:tc>
          <w:tcPr>
            <w:tcW w:w="2017" w:type="dxa"/>
            <w:vMerge/>
            <w:tcBorders>
              <w:top w:val="single" w:sz="4" w:space="0" w:color="auto"/>
              <w:left w:val="single" w:sz="4" w:space="0" w:color="auto"/>
              <w:bottom w:val="single" w:sz="4" w:space="0" w:color="auto"/>
              <w:right w:val="single" w:sz="4" w:space="0" w:color="auto"/>
            </w:tcBorders>
          </w:tcPr>
          <w:p w14:paraId="47C3638C"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2DCEC45B" w14:textId="77777777" w:rsidR="007A051F" w:rsidRPr="00481740" w:rsidRDefault="007A051F" w:rsidP="007A051F">
            <w:pPr>
              <w:pStyle w:val="ad"/>
              <w:jc w:val="center"/>
            </w:pPr>
            <w:r w:rsidRPr="00481740">
              <w:t>1,7</w:t>
            </w:r>
          </w:p>
        </w:tc>
        <w:tc>
          <w:tcPr>
            <w:tcW w:w="3848" w:type="dxa"/>
            <w:tcBorders>
              <w:top w:val="single" w:sz="4" w:space="0" w:color="auto"/>
              <w:left w:val="single" w:sz="4" w:space="0" w:color="auto"/>
              <w:bottom w:val="single" w:sz="4" w:space="0" w:color="auto"/>
            </w:tcBorders>
          </w:tcPr>
          <w:p w14:paraId="704FB05F" w14:textId="77777777" w:rsidR="007A051F" w:rsidRPr="00481740" w:rsidRDefault="007A051F" w:rsidP="00565504">
            <w:pPr>
              <w:pStyle w:val="ad"/>
              <w:jc w:val="center"/>
            </w:pPr>
            <w:r w:rsidRPr="00481740">
              <w:t>при наличии двух зданий</w:t>
            </w:r>
          </w:p>
        </w:tc>
      </w:tr>
      <w:tr w:rsidR="00481740" w:rsidRPr="00481740" w14:paraId="3BE3C4FF" w14:textId="77777777" w:rsidTr="007A051F">
        <w:tc>
          <w:tcPr>
            <w:tcW w:w="2694" w:type="dxa"/>
            <w:vMerge/>
            <w:tcBorders>
              <w:top w:val="single" w:sz="4" w:space="0" w:color="auto"/>
              <w:bottom w:val="single" w:sz="4" w:space="0" w:color="auto"/>
              <w:right w:val="single" w:sz="4" w:space="0" w:color="auto"/>
            </w:tcBorders>
          </w:tcPr>
          <w:p w14:paraId="4FAD5A4D" w14:textId="77777777" w:rsidR="007A051F" w:rsidRPr="00481740" w:rsidRDefault="007A051F" w:rsidP="00565504">
            <w:pPr>
              <w:pStyle w:val="ad"/>
            </w:pPr>
          </w:p>
        </w:tc>
        <w:tc>
          <w:tcPr>
            <w:tcW w:w="2017" w:type="dxa"/>
            <w:vMerge/>
            <w:tcBorders>
              <w:top w:val="single" w:sz="4" w:space="0" w:color="auto"/>
              <w:left w:val="single" w:sz="4" w:space="0" w:color="auto"/>
              <w:bottom w:val="single" w:sz="4" w:space="0" w:color="auto"/>
              <w:right w:val="single" w:sz="4" w:space="0" w:color="auto"/>
            </w:tcBorders>
          </w:tcPr>
          <w:p w14:paraId="486E0E8B"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4130CAC7" w14:textId="77777777" w:rsidR="007A051F" w:rsidRPr="00481740" w:rsidRDefault="007A051F" w:rsidP="007A051F">
            <w:pPr>
              <w:pStyle w:val="ad"/>
              <w:jc w:val="center"/>
            </w:pPr>
            <w:r w:rsidRPr="00481740">
              <w:t>1,6</w:t>
            </w:r>
          </w:p>
        </w:tc>
        <w:tc>
          <w:tcPr>
            <w:tcW w:w="3848" w:type="dxa"/>
            <w:tcBorders>
              <w:top w:val="single" w:sz="4" w:space="0" w:color="auto"/>
              <w:left w:val="single" w:sz="4" w:space="0" w:color="auto"/>
              <w:bottom w:val="single" w:sz="4" w:space="0" w:color="auto"/>
            </w:tcBorders>
          </w:tcPr>
          <w:p w14:paraId="07E01DCC" w14:textId="77777777" w:rsidR="007A051F" w:rsidRPr="00481740" w:rsidRDefault="007A051F" w:rsidP="00565504">
            <w:pPr>
              <w:pStyle w:val="ad"/>
              <w:jc w:val="center"/>
            </w:pPr>
            <w:r w:rsidRPr="00481740">
              <w:t>при наличии одного здания</w:t>
            </w:r>
          </w:p>
        </w:tc>
      </w:tr>
      <w:tr w:rsidR="00481740" w:rsidRPr="00481740" w14:paraId="67CAE9D8" w14:textId="77777777" w:rsidTr="007A051F">
        <w:tc>
          <w:tcPr>
            <w:tcW w:w="2694" w:type="dxa"/>
            <w:vMerge w:val="restart"/>
            <w:tcBorders>
              <w:top w:val="single" w:sz="4" w:space="0" w:color="auto"/>
              <w:bottom w:val="single" w:sz="4" w:space="0" w:color="auto"/>
              <w:right w:val="single" w:sz="4" w:space="0" w:color="auto"/>
            </w:tcBorders>
          </w:tcPr>
          <w:p w14:paraId="2C0932B8" w14:textId="77777777" w:rsidR="007A051F" w:rsidRPr="00481740" w:rsidRDefault="007A051F" w:rsidP="00565504">
            <w:pPr>
              <w:pStyle w:val="ad"/>
              <w:jc w:val="center"/>
            </w:pPr>
            <w:r w:rsidRPr="00481740">
              <w:t>Учреждения дополнительного образования</w:t>
            </w:r>
          </w:p>
        </w:tc>
        <w:tc>
          <w:tcPr>
            <w:tcW w:w="2017" w:type="dxa"/>
            <w:vMerge w:val="restart"/>
            <w:tcBorders>
              <w:top w:val="single" w:sz="4" w:space="0" w:color="auto"/>
              <w:left w:val="single" w:sz="4" w:space="0" w:color="auto"/>
              <w:bottom w:val="single" w:sz="4" w:space="0" w:color="auto"/>
              <w:right w:val="single" w:sz="4" w:space="0" w:color="auto"/>
            </w:tcBorders>
          </w:tcPr>
          <w:p w14:paraId="77EB8CA4" w14:textId="77777777" w:rsidR="007A051F" w:rsidRPr="00481740" w:rsidRDefault="007A051F" w:rsidP="00565504">
            <w:pPr>
              <w:pStyle w:val="ad"/>
              <w:jc w:val="center"/>
            </w:pPr>
            <w:r w:rsidRPr="00481740">
              <w:t>17069</w:t>
            </w:r>
          </w:p>
        </w:tc>
        <w:tc>
          <w:tcPr>
            <w:tcW w:w="1527" w:type="dxa"/>
            <w:tcBorders>
              <w:top w:val="single" w:sz="4" w:space="0" w:color="auto"/>
              <w:left w:val="single" w:sz="4" w:space="0" w:color="auto"/>
              <w:bottom w:val="single" w:sz="4" w:space="0" w:color="auto"/>
              <w:right w:val="single" w:sz="4" w:space="0" w:color="auto"/>
            </w:tcBorders>
          </w:tcPr>
          <w:p w14:paraId="227F5A94" w14:textId="77777777" w:rsidR="007A051F" w:rsidRPr="00481740" w:rsidRDefault="007A051F" w:rsidP="00565504">
            <w:pPr>
              <w:pStyle w:val="ad"/>
              <w:jc w:val="center"/>
            </w:pPr>
            <w:r w:rsidRPr="00481740">
              <w:t>1,3</w:t>
            </w:r>
          </w:p>
        </w:tc>
        <w:tc>
          <w:tcPr>
            <w:tcW w:w="3848" w:type="dxa"/>
            <w:tcBorders>
              <w:top w:val="single" w:sz="4" w:space="0" w:color="auto"/>
              <w:left w:val="single" w:sz="4" w:space="0" w:color="auto"/>
              <w:bottom w:val="single" w:sz="4" w:space="0" w:color="auto"/>
            </w:tcBorders>
          </w:tcPr>
          <w:p w14:paraId="0AC2A1EE" w14:textId="77777777" w:rsidR="007A051F" w:rsidRPr="00481740" w:rsidRDefault="007A051F" w:rsidP="00565504">
            <w:pPr>
              <w:pStyle w:val="ad"/>
              <w:jc w:val="center"/>
            </w:pPr>
            <w:r w:rsidRPr="00481740">
              <w:t>при наличии двух и более зданий</w:t>
            </w:r>
          </w:p>
        </w:tc>
      </w:tr>
      <w:tr w:rsidR="00481740" w:rsidRPr="00481740" w14:paraId="738EE792" w14:textId="77777777" w:rsidTr="007A051F">
        <w:tc>
          <w:tcPr>
            <w:tcW w:w="2694" w:type="dxa"/>
            <w:vMerge/>
            <w:tcBorders>
              <w:top w:val="single" w:sz="4" w:space="0" w:color="auto"/>
              <w:bottom w:val="single" w:sz="4" w:space="0" w:color="auto"/>
              <w:right w:val="single" w:sz="4" w:space="0" w:color="auto"/>
            </w:tcBorders>
          </w:tcPr>
          <w:p w14:paraId="6E7A011F" w14:textId="77777777" w:rsidR="007A051F" w:rsidRPr="00481740" w:rsidRDefault="007A051F" w:rsidP="00565504">
            <w:pPr>
              <w:pStyle w:val="ad"/>
            </w:pPr>
          </w:p>
        </w:tc>
        <w:tc>
          <w:tcPr>
            <w:tcW w:w="2017" w:type="dxa"/>
            <w:vMerge/>
            <w:tcBorders>
              <w:top w:val="single" w:sz="4" w:space="0" w:color="auto"/>
              <w:left w:val="single" w:sz="4" w:space="0" w:color="auto"/>
              <w:bottom w:val="single" w:sz="4" w:space="0" w:color="auto"/>
              <w:right w:val="single" w:sz="4" w:space="0" w:color="auto"/>
            </w:tcBorders>
          </w:tcPr>
          <w:p w14:paraId="5989F38D" w14:textId="77777777" w:rsidR="007A051F" w:rsidRPr="00481740" w:rsidRDefault="007A051F" w:rsidP="00565504">
            <w:pPr>
              <w:pStyle w:val="ad"/>
            </w:pPr>
          </w:p>
        </w:tc>
        <w:tc>
          <w:tcPr>
            <w:tcW w:w="1527" w:type="dxa"/>
            <w:tcBorders>
              <w:top w:val="single" w:sz="4" w:space="0" w:color="auto"/>
              <w:left w:val="single" w:sz="4" w:space="0" w:color="auto"/>
              <w:bottom w:val="single" w:sz="4" w:space="0" w:color="auto"/>
              <w:right w:val="single" w:sz="4" w:space="0" w:color="auto"/>
            </w:tcBorders>
          </w:tcPr>
          <w:p w14:paraId="1C515AA4" w14:textId="77777777" w:rsidR="007A051F" w:rsidRPr="00481740" w:rsidRDefault="007A051F" w:rsidP="00565504">
            <w:pPr>
              <w:pStyle w:val="ad"/>
              <w:jc w:val="center"/>
            </w:pPr>
            <w:r w:rsidRPr="00481740">
              <w:t>1,4</w:t>
            </w:r>
          </w:p>
        </w:tc>
        <w:tc>
          <w:tcPr>
            <w:tcW w:w="3848" w:type="dxa"/>
            <w:tcBorders>
              <w:top w:val="single" w:sz="4" w:space="0" w:color="auto"/>
              <w:left w:val="single" w:sz="4" w:space="0" w:color="auto"/>
              <w:bottom w:val="single" w:sz="4" w:space="0" w:color="auto"/>
            </w:tcBorders>
          </w:tcPr>
          <w:p w14:paraId="780F0710" w14:textId="77777777" w:rsidR="007A051F" w:rsidRPr="00481740" w:rsidRDefault="007A051F" w:rsidP="00565504">
            <w:pPr>
              <w:pStyle w:val="ad"/>
              <w:jc w:val="center"/>
            </w:pPr>
            <w:r w:rsidRPr="00481740">
              <w:t>при наличии двух и более зданий и условии оказания платных услуг</w:t>
            </w:r>
          </w:p>
        </w:tc>
      </w:tr>
      <w:tr w:rsidR="00481740" w:rsidRPr="00481740" w14:paraId="2BE86891" w14:textId="77777777" w:rsidTr="007A051F">
        <w:tc>
          <w:tcPr>
            <w:tcW w:w="2694" w:type="dxa"/>
            <w:tcBorders>
              <w:top w:val="single" w:sz="4" w:space="0" w:color="auto"/>
              <w:bottom w:val="single" w:sz="4" w:space="0" w:color="auto"/>
              <w:right w:val="single" w:sz="4" w:space="0" w:color="auto"/>
            </w:tcBorders>
          </w:tcPr>
          <w:p w14:paraId="4C56C87F" w14:textId="77777777" w:rsidR="007A051F" w:rsidRPr="00481740" w:rsidRDefault="007A051F" w:rsidP="00565504">
            <w:pPr>
              <w:pStyle w:val="ad"/>
              <w:jc w:val="center"/>
            </w:pPr>
            <w:r w:rsidRPr="00481740">
              <w:t>Прочие муниципальные учреждения</w:t>
            </w:r>
          </w:p>
        </w:tc>
        <w:tc>
          <w:tcPr>
            <w:tcW w:w="2017" w:type="dxa"/>
            <w:tcBorders>
              <w:top w:val="single" w:sz="4" w:space="0" w:color="auto"/>
              <w:left w:val="single" w:sz="4" w:space="0" w:color="auto"/>
              <w:bottom w:val="single" w:sz="4" w:space="0" w:color="auto"/>
              <w:right w:val="single" w:sz="4" w:space="0" w:color="auto"/>
            </w:tcBorders>
          </w:tcPr>
          <w:p w14:paraId="38567EBD" w14:textId="77777777" w:rsidR="007A051F" w:rsidRPr="00481740" w:rsidRDefault="007A051F" w:rsidP="00565504">
            <w:pPr>
              <w:pStyle w:val="ad"/>
              <w:jc w:val="center"/>
            </w:pPr>
            <w:r w:rsidRPr="00481740">
              <w:t>24178</w:t>
            </w:r>
          </w:p>
        </w:tc>
        <w:tc>
          <w:tcPr>
            <w:tcW w:w="5375" w:type="dxa"/>
            <w:gridSpan w:val="2"/>
            <w:tcBorders>
              <w:top w:val="single" w:sz="4" w:space="0" w:color="auto"/>
              <w:left w:val="single" w:sz="4" w:space="0" w:color="auto"/>
              <w:bottom w:val="single" w:sz="4" w:space="0" w:color="auto"/>
            </w:tcBorders>
          </w:tcPr>
          <w:p w14:paraId="6948E0E4" w14:textId="77777777" w:rsidR="007A051F" w:rsidRPr="00481740" w:rsidRDefault="007A051F" w:rsidP="00565504">
            <w:pPr>
              <w:pStyle w:val="ad"/>
              <w:jc w:val="center"/>
            </w:pPr>
            <w:r w:rsidRPr="00481740">
              <w:t>1,0</w:t>
            </w:r>
          </w:p>
        </w:tc>
      </w:tr>
    </w:tbl>
    <w:p w14:paraId="0E003F12" w14:textId="77777777" w:rsidR="007A051F" w:rsidRPr="00481740" w:rsidRDefault="007A051F" w:rsidP="00BD1D0B">
      <w:pPr>
        <w:tabs>
          <w:tab w:val="left" w:pos="709"/>
        </w:tabs>
        <w:jc w:val="both"/>
      </w:pPr>
    </w:p>
    <w:p w14:paraId="3A805873" w14:textId="77777777" w:rsidR="00880936" w:rsidRPr="00481740" w:rsidRDefault="00880936" w:rsidP="00BD1D0B">
      <w:pPr>
        <w:tabs>
          <w:tab w:val="left" w:pos="709"/>
        </w:tabs>
        <w:jc w:val="both"/>
      </w:pPr>
    </w:p>
    <w:p w14:paraId="68CE157B" w14:textId="77777777" w:rsidR="00880936" w:rsidRPr="00481740" w:rsidRDefault="00880936" w:rsidP="00BD1D0B">
      <w:pPr>
        <w:tabs>
          <w:tab w:val="left" w:pos="709"/>
        </w:tabs>
        <w:jc w:val="both"/>
      </w:pPr>
    </w:p>
    <w:p w14:paraId="451B0A7E" w14:textId="77777777" w:rsidR="00880936" w:rsidRPr="00481740" w:rsidRDefault="00880936" w:rsidP="00BD1D0B">
      <w:pPr>
        <w:tabs>
          <w:tab w:val="left" w:pos="709"/>
        </w:tabs>
        <w:jc w:val="both"/>
      </w:pPr>
    </w:p>
    <w:p w14:paraId="396E5273" w14:textId="77777777" w:rsidR="00880936" w:rsidRPr="00481740" w:rsidRDefault="00880936" w:rsidP="00BD1D0B">
      <w:pPr>
        <w:tabs>
          <w:tab w:val="left" w:pos="709"/>
        </w:tabs>
        <w:jc w:val="both"/>
      </w:pPr>
    </w:p>
    <w:p w14:paraId="585DD4FA" w14:textId="77777777" w:rsidR="00880936" w:rsidRPr="00481740" w:rsidRDefault="00880936" w:rsidP="00880936">
      <w:pPr>
        <w:ind w:firstLine="698"/>
        <w:jc w:val="right"/>
        <w:rPr>
          <w:rStyle w:val="aa"/>
          <w:b w:val="0"/>
          <w:bCs/>
          <w:color w:val="auto"/>
        </w:rPr>
      </w:pPr>
    </w:p>
    <w:p w14:paraId="22C05470" w14:textId="77777777" w:rsidR="00880936" w:rsidRPr="00481740" w:rsidRDefault="00880936" w:rsidP="00880936">
      <w:pPr>
        <w:ind w:firstLine="698"/>
        <w:jc w:val="right"/>
        <w:rPr>
          <w:rStyle w:val="aa"/>
          <w:b w:val="0"/>
          <w:bCs/>
          <w:color w:val="auto"/>
        </w:rPr>
      </w:pPr>
    </w:p>
    <w:p w14:paraId="47740974" w14:textId="77777777" w:rsidR="00880936" w:rsidRPr="00481740" w:rsidRDefault="00880936" w:rsidP="00880936">
      <w:pPr>
        <w:ind w:firstLine="698"/>
        <w:jc w:val="right"/>
        <w:rPr>
          <w:rStyle w:val="aa"/>
          <w:b w:val="0"/>
          <w:bCs/>
          <w:color w:val="auto"/>
        </w:rPr>
      </w:pPr>
    </w:p>
    <w:p w14:paraId="499B8CE5" w14:textId="77777777" w:rsidR="00880936" w:rsidRPr="00481740" w:rsidRDefault="00880936" w:rsidP="00880936">
      <w:pPr>
        <w:ind w:firstLine="698"/>
        <w:jc w:val="right"/>
        <w:rPr>
          <w:rStyle w:val="aa"/>
          <w:b w:val="0"/>
          <w:bCs/>
          <w:color w:val="auto"/>
        </w:rPr>
      </w:pPr>
    </w:p>
    <w:p w14:paraId="6F78FA4A" w14:textId="77777777" w:rsidR="00880936" w:rsidRPr="00481740" w:rsidRDefault="00880936" w:rsidP="00880936">
      <w:pPr>
        <w:ind w:firstLine="698"/>
        <w:jc w:val="right"/>
        <w:rPr>
          <w:rStyle w:val="aa"/>
          <w:b w:val="0"/>
          <w:bCs/>
          <w:color w:val="auto"/>
        </w:rPr>
      </w:pPr>
    </w:p>
    <w:p w14:paraId="0F26E591" w14:textId="77777777" w:rsidR="00880936" w:rsidRPr="00481740" w:rsidRDefault="00880936" w:rsidP="00880936">
      <w:pPr>
        <w:ind w:firstLine="698"/>
        <w:jc w:val="right"/>
        <w:rPr>
          <w:rStyle w:val="aa"/>
          <w:b w:val="0"/>
          <w:bCs/>
          <w:color w:val="auto"/>
        </w:rPr>
      </w:pPr>
    </w:p>
    <w:p w14:paraId="6241A8BE" w14:textId="77777777" w:rsidR="00880936" w:rsidRPr="00481740" w:rsidRDefault="00880936" w:rsidP="00880936">
      <w:pPr>
        <w:ind w:firstLine="698"/>
        <w:jc w:val="right"/>
        <w:rPr>
          <w:rStyle w:val="aa"/>
          <w:b w:val="0"/>
          <w:bCs/>
          <w:color w:val="auto"/>
        </w:rPr>
      </w:pPr>
    </w:p>
    <w:p w14:paraId="0BF35C4A" w14:textId="77777777" w:rsidR="00880936" w:rsidRPr="00481740" w:rsidRDefault="00880936" w:rsidP="00880936">
      <w:pPr>
        <w:ind w:firstLine="698"/>
        <w:jc w:val="right"/>
        <w:rPr>
          <w:rStyle w:val="aa"/>
          <w:b w:val="0"/>
          <w:bCs/>
          <w:color w:val="auto"/>
        </w:rPr>
      </w:pPr>
    </w:p>
    <w:p w14:paraId="12283F81" w14:textId="77777777" w:rsidR="00880936" w:rsidRPr="00481740" w:rsidRDefault="00880936" w:rsidP="00880936">
      <w:pPr>
        <w:ind w:firstLine="698"/>
        <w:jc w:val="right"/>
        <w:rPr>
          <w:rStyle w:val="aa"/>
          <w:b w:val="0"/>
          <w:bCs/>
          <w:color w:val="auto"/>
        </w:rPr>
      </w:pPr>
    </w:p>
    <w:p w14:paraId="2D18E951" w14:textId="77777777" w:rsidR="00880936" w:rsidRPr="00481740" w:rsidRDefault="00880936" w:rsidP="00880936">
      <w:pPr>
        <w:ind w:firstLine="698"/>
        <w:jc w:val="right"/>
        <w:rPr>
          <w:rStyle w:val="aa"/>
          <w:b w:val="0"/>
          <w:bCs/>
          <w:color w:val="auto"/>
        </w:rPr>
      </w:pPr>
    </w:p>
    <w:p w14:paraId="2FBB9DC5" w14:textId="77777777" w:rsidR="00880936" w:rsidRPr="00481740" w:rsidRDefault="00880936" w:rsidP="00880936">
      <w:pPr>
        <w:ind w:firstLine="698"/>
        <w:jc w:val="right"/>
        <w:rPr>
          <w:rStyle w:val="aa"/>
          <w:b w:val="0"/>
          <w:bCs/>
          <w:color w:val="auto"/>
        </w:rPr>
      </w:pPr>
    </w:p>
    <w:p w14:paraId="4BA06422" w14:textId="77777777" w:rsidR="00880936" w:rsidRPr="00481740" w:rsidRDefault="00880936" w:rsidP="00880936">
      <w:pPr>
        <w:ind w:firstLine="698"/>
        <w:jc w:val="right"/>
        <w:rPr>
          <w:rStyle w:val="aa"/>
          <w:b w:val="0"/>
          <w:bCs/>
          <w:color w:val="auto"/>
        </w:rPr>
      </w:pPr>
    </w:p>
    <w:p w14:paraId="632E56D3" w14:textId="77777777" w:rsidR="00880936" w:rsidRPr="00481740" w:rsidRDefault="00880936" w:rsidP="00880936">
      <w:pPr>
        <w:ind w:firstLine="698"/>
        <w:jc w:val="right"/>
        <w:rPr>
          <w:rStyle w:val="aa"/>
          <w:b w:val="0"/>
          <w:bCs/>
          <w:color w:val="auto"/>
        </w:rPr>
      </w:pPr>
    </w:p>
    <w:p w14:paraId="03C5BAC4" w14:textId="77777777" w:rsidR="00880936" w:rsidRPr="00481740" w:rsidRDefault="00880936" w:rsidP="00880936">
      <w:pPr>
        <w:ind w:firstLine="698"/>
        <w:jc w:val="right"/>
        <w:rPr>
          <w:rStyle w:val="aa"/>
          <w:b w:val="0"/>
          <w:bCs/>
          <w:color w:val="auto"/>
        </w:rPr>
      </w:pPr>
    </w:p>
    <w:p w14:paraId="539AAA13" w14:textId="77777777" w:rsidR="00880936" w:rsidRPr="00481740" w:rsidRDefault="00880936" w:rsidP="00880936">
      <w:pPr>
        <w:ind w:firstLine="698"/>
        <w:jc w:val="right"/>
        <w:rPr>
          <w:rStyle w:val="aa"/>
          <w:b w:val="0"/>
          <w:bCs/>
          <w:color w:val="auto"/>
        </w:rPr>
      </w:pPr>
    </w:p>
    <w:p w14:paraId="6F7B6F92" w14:textId="77777777" w:rsidR="00880936" w:rsidRPr="00481740" w:rsidRDefault="00880936" w:rsidP="00880936">
      <w:pPr>
        <w:ind w:firstLine="698"/>
        <w:jc w:val="right"/>
        <w:rPr>
          <w:rStyle w:val="aa"/>
          <w:b w:val="0"/>
          <w:bCs/>
          <w:color w:val="auto"/>
        </w:rPr>
      </w:pPr>
    </w:p>
    <w:p w14:paraId="6D74179E" w14:textId="77777777" w:rsidR="00880936" w:rsidRPr="00481740" w:rsidRDefault="00880936" w:rsidP="00880936">
      <w:pPr>
        <w:ind w:firstLine="698"/>
        <w:jc w:val="right"/>
        <w:rPr>
          <w:rStyle w:val="aa"/>
          <w:b w:val="0"/>
          <w:bCs/>
          <w:color w:val="auto"/>
        </w:rPr>
      </w:pPr>
    </w:p>
    <w:p w14:paraId="19BAF1AD" w14:textId="77777777" w:rsidR="00880936" w:rsidRPr="00481740" w:rsidRDefault="00880936" w:rsidP="00880936">
      <w:pPr>
        <w:ind w:firstLine="698"/>
        <w:jc w:val="right"/>
        <w:rPr>
          <w:rStyle w:val="aa"/>
          <w:b w:val="0"/>
          <w:bCs/>
          <w:color w:val="auto"/>
        </w:rPr>
      </w:pPr>
    </w:p>
    <w:p w14:paraId="33D63544" w14:textId="77777777" w:rsidR="00880936" w:rsidRPr="00481740" w:rsidRDefault="00880936" w:rsidP="00880936">
      <w:pPr>
        <w:ind w:firstLine="698"/>
        <w:jc w:val="right"/>
        <w:rPr>
          <w:rStyle w:val="aa"/>
          <w:b w:val="0"/>
          <w:bCs/>
          <w:color w:val="auto"/>
        </w:rPr>
      </w:pPr>
    </w:p>
    <w:p w14:paraId="3BC64D1E" w14:textId="77777777" w:rsidR="00880936" w:rsidRPr="00481740" w:rsidRDefault="00880936" w:rsidP="00880936">
      <w:pPr>
        <w:ind w:firstLine="698"/>
        <w:jc w:val="right"/>
        <w:rPr>
          <w:rStyle w:val="aa"/>
          <w:b w:val="0"/>
          <w:bCs/>
          <w:color w:val="auto"/>
        </w:rPr>
      </w:pPr>
    </w:p>
    <w:p w14:paraId="41894274" w14:textId="77777777" w:rsidR="00880936" w:rsidRPr="00481740" w:rsidRDefault="00880936" w:rsidP="00880936">
      <w:pPr>
        <w:ind w:firstLine="698"/>
        <w:jc w:val="right"/>
        <w:rPr>
          <w:rStyle w:val="aa"/>
          <w:b w:val="0"/>
          <w:bCs/>
          <w:color w:val="auto"/>
        </w:rPr>
      </w:pPr>
    </w:p>
    <w:p w14:paraId="49C72BB7" w14:textId="77777777" w:rsidR="00880936" w:rsidRPr="00481740" w:rsidRDefault="00880936" w:rsidP="00880936">
      <w:pPr>
        <w:ind w:firstLine="698"/>
        <w:jc w:val="right"/>
        <w:rPr>
          <w:rStyle w:val="aa"/>
          <w:b w:val="0"/>
          <w:bCs/>
          <w:color w:val="auto"/>
        </w:rPr>
      </w:pPr>
    </w:p>
    <w:p w14:paraId="78E4E192" w14:textId="77777777" w:rsidR="00880936" w:rsidRPr="00481740" w:rsidRDefault="00880936" w:rsidP="00880936">
      <w:pPr>
        <w:ind w:firstLine="698"/>
        <w:jc w:val="right"/>
        <w:rPr>
          <w:rStyle w:val="aa"/>
          <w:b w:val="0"/>
          <w:bCs/>
          <w:color w:val="auto"/>
        </w:rPr>
      </w:pPr>
    </w:p>
    <w:p w14:paraId="7FAE92EC" w14:textId="77777777" w:rsidR="00880936" w:rsidRPr="00481740" w:rsidRDefault="00880936" w:rsidP="00880936">
      <w:pPr>
        <w:ind w:firstLine="698"/>
        <w:jc w:val="right"/>
        <w:rPr>
          <w:rStyle w:val="aa"/>
          <w:b w:val="0"/>
          <w:bCs/>
          <w:color w:val="auto"/>
        </w:rPr>
      </w:pPr>
    </w:p>
    <w:p w14:paraId="674775B9" w14:textId="77777777" w:rsidR="00880936" w:rsidRPr="00481740" w:rsidRDefault="00880936" w:rsidP="00880936">
      <w:pPr>
        <w:ind w:firstLine="698"/>
        <w:jc w:val="right"/>
        <w:rPr>
          <w:rStyle w:val="aa"/>
          <w:b w:val="0"/>
          <w:bCs/>
          <w:color w:val="auto"/>
        </w:rPr>
      </w:pPr>
    </w:p>
    <w:p w14:paraId="3B7C1C24" w14:textId="77777777" w:rsidR="00880936" w:rsidRPr="00481740" w:rsidRDefault="00880936" w:rsidP="00880936">
      <w:pPr>
        <w:ind w:firstLine="698"/>
        <w:jc w:val="right"/>
        <w:rPr>
          <w:rStyle w:val="aa"/>
          <w:b w:val="0"/>
          <w:bCs/>
          <w:color w:val="auto"/>
        </w:rPr>
      </w:pPr>
    </w:p>
    <w:p w14:paraId="23505411" w14:textId="77777777" w:rsidR="00880936" w:rsidRPr="00481740" w:rsidRDefault="00880936" w:rsidP="00880936">
      <w:pPr>
        <w:ind w:firstLine="698"/>
        <w:jc w:val="right"/>
        <w:rPr>
          <w:rStyle w:val="aa"/>
          <w:b w:val="0"/>
          <w:bCs/>
          <w:color w:val="auto"/>
        </w:rPr>
      </w:pPr>
    </w:p>
    <w:p w14:paraId="5BB5D27C" w14:textId="77777777" w:rsidR="00880936" w:rsidRDefault="00880936" w:rsidP="00880936">
      <w:pPr>
        <w:ind w:firstLine="698"/>
        <w:jc w:val="right"/>
        <w:rPr>
          <w:rStyle w:val="aa"/>
          <w:b w:val="0"/>
          <w:bCs/>
          <w:color w:val="auto"/>
        </w:rPr>
      </w:pPr>
    </w:p>
    <w:p w14:paraId="32F12969" w14:textId="77777777" w:rsidR="00B75498" w:rsidRPr="00481740" w:rsidRDefault="00B75498" w:rsidP="00880936">
      <w:pPr>
        <w:ind w:firstLine="698"/>
        <w:jc w:val="right"/>
        <w:rPr>
          <w:rStyle w:val="aa"/>
          <w:b w:val="0"/>
          <w:bCs/>
          <w:color w:val="auto"/>
        </w:rPr>
      </w:pPr>
    </w:p>
    <w:p w14:paraId="133373AA" w14:textId="77777777" w:rsidR="00D000B2" w:rsidRPr="00B75498" w:rsidRDefault="00880936" w:rsidP="00D000B2">
      <w:pPr>
        <w:ind w:firstLine="698"/>
        <w:jc w:val="right"/>
        <w:rPr>
          <w:rStyle w:val="aa"/>
          <w:b w:val="0"/>
          <w:bCs/>
          <w:color w:val="auto"/>
          <w:sz w:val="26"/>
          <w:szCs w:val="26"/>
        </w:rPr>
      </w:pPr>
      <w:r w:rsidRPr="00B75498">
        <w:rPr>
          <w:rStyle w:val="aa"/>
          <w:b w:val="0"/>
          <w:bCs/>
          <w:color w:val="auto"/>
          <w:sz w:val="26"/>
          <w:szCs w:val="26"/>
        </w:rPr>
        <w:lastRenderedPageBreak/>
        <w:t>Приложение 4</w:t>
      </w:r>
      <w:r w:rsidRPr="00B75498">
        <w:rPr>
          <w:rStyle w:val="aa"/>
          <w:b w:val="0"/>
          <w:bCs/>
          <w:color w:val="auto"/>
          <w:sz w:val="26"/>
          <w:szCs w:val="26"/>
        </w:rPr>
        <w:br/>
      </w:r>
      <w:r w:rsidR="00D000B2" w:rsidRPr="00B75498">
        <w:rPr>
          <w:rStyle w:val="aa"/>
          <w:b w:val="0"/>
          <w:bCs/>
          <w:color w:val="auto"/>
          <w:sz w:val="26"/>
          <w:szCs w:val="26"/>
        </w:rPr>
        <w:t xml:space="preserve">к Типовому </w:t>
      </w:r>
      <w:proofErr w:type="gramStart"/>
      <w:r w:rsidR="00D000B2" w:rsidRPr="00B75498">
        <w:rPr>
          <w:rStyle w:val="aa"/>
          <w:b w:val="0"/>
          <w:bCs/>
          <w:color w:val="auto"/>
          <w:sz w:val="26"/>
          <w:szCs w:val="26"/>
        </w:rPr>
        <w:t>п</w:t>
      </w:r>
      <w:proofErr w:type="gramEnd"/>
      <w:r w:rsidR="00922DF1" w:rsidRPr="00B75498">
        <w:fldChar w:fldCharType="begin"/>
      </w:r>
      <w:r w:rsidR="00922DF1" w:rsidRPr="00B75498">
        <w:rPr>
          <w:sz w:val="26"/>
          <w:szCs w:val="26"/>
        </w:rPr>
        <w:instrText xml:space="preserve"> HYPERLINK \l "sub_1000" </w:instrText>
      </w:r>
      <w:r w:rsidR="00922DF1" w:rsidRPr="00B75498">
        <w:fldChar w:fldCharType="separate"/>
      </w:r>
      <w:r w:rsidR="00D000B2" w:rsidRPr="00B75498">
        <w:rPr>
          <w:rStyle w:val="ab"/>
          <w:rFonts w:cs="Times New Roman CYR"/>
          <w:b w:val="0"/>
          <w:color w:val="auto"/>
          <w:sz w:val="26"/>
          <w:szCs w:val="26"/>
        </w:rPr>
        <w:t>оложению</w:t>
      </w:r>
      <w:r w:rsidR="00922DF1" w:rsidRPr="00B75498">
        <w:rPr>
          <w:rStyle w:val="ab"/>
          <w:rFonts w:cs="Times New Roman CYR"/>
          <w:b w:val="0"/>
          <w:color w:val="auto"/>
          <w:sz w:val="26"/>
          <w:szCs w:val="26"/>
        </w:rPr>
        <w:fldChar w:fldCharType="end"/>
      </w:r>
      <w:r w:rsidR="00D000B2" w:rsidRPr="00B75498">
        <w:rPr>
          <w:rStyle w:val="ab"/>
          <w:rFonts w:cs="Times New Roman CYR"/>
          <w:b w:val="0"/>
          <w:color w:val="auto"/>
          <w:sz w:val="26"/>
          <w:szCs w:val="26"/>
        </w:rPr>
        <w:t xml:space="preserve"> </w:t>
      </w:r>
      <w:r w:rsidR="00D000B2" w:rsidRPr="00B75498">
        <w:rPr>
          <w:rStyle w:val="aa"/>
          <w:b w:val="0"/>
          <w:bCs/>
          <w:color w:val="auto"/>
          <w:sz w:val="26"/>
          <w:szCs w:val="26"/>
        </w:rPr>
        <w:t xml:space="preserve">об оплате труда работников </w:t>
      </w:r>
    </w:p>
    <w:p w14:paraId="37E8FEB9" w14:textId="77777777" w:rsidR="00D000B2" w:rsidRPr="00B75498" w:rsidRDefault="00D000B2" w:rsidP="00D000B2">
      <w:pPr>
        <w:ind w:firstLine="698"/>
        <w:jc w:val="right"/>
        <w:rPr>
          <w:rStyle w:val="aa"/>
          <w:b w:val="0"/>
          <w:bCs/>
          <w:color w:val="auto"/>
          <w:sz w:val="26"/>
          <w:szCs w:val="26"/>
        </w:rPr>
      </w:pPr>
      <w:r w:rsidRPr="00B75498">
        <w:rPr>
          <w:rStyle w:val="aa"/>
          <w:b w:val="0"/>
          <w:bCs/>
          <w:color w:val="auto"/>
          <w:sz w:val="26"/>
          <w:szCs w:val="26"/>
        </w:rPr>
        <w:t xml:space="preserve">муниципальных учреждений городского округа Кинешма, подведомственных управлению образования </w:t>
      </w:r>
    </w:p>
    <w:p w14:paraId="0080E15E" w14:textId="77777777" w:rsidR="00D000B2" w:rsidRPr="00B75498" w:rsidRDefault="00D000B2" w:rsidP="00D000B2">
      <w:pPr>
        <w:ind w:firstLine="698"/>
        <w:jc w:val="right"/>
        <w:rPr>
          <w:b/>
          <w:sz w:val="26"/>
          <w:szCs w:val="26"/>
        </w:rPr>
      </w:pPr>
      <w:r w:rsidRPr="00B75498">
        <w:rPr>
          <w:rStyle w:val="aa"/>
          <w:b w:val="0"/>
          <w:bCs/>
          <w:color w:val="auto"/>
          <w:sz w:val="26"/>
          <w:szCs w:val="26"/>
        </w:rPr>
        <w:t>администрации городского округа Кинешма</w:t>
      </w:r>
    </w:p>
    <w:p w14:paraId="3237CE1A" w14:textId="4B18D86C" w:rsidR="00880936" w:rsidRPr="00481740" w:rsidRDefault="00880936" w:rsidP="00D000B2">
      <w:pPr>
        <w:ind w:firstLine="698"/>
        <w:jc w:val="right"/>
      </w:pPr>
    </w:p>
    <w:p w14:paraId="21EA7A16" w14:textId="77777777" w:rsidR="00880936" w:rsidRPr="00481740" w:rsidRDefault="00880936" w:rsidP="00880936"/>
    <w:p w14:paraId="3B5A7223" w14:textId="77777777" w:rsidR="00880936" w:rsidRPr="00481740" w:rsidRDefault="00880936" w:rsidP="00880936">
      <w:pPr>
        <w:pStyle w:val="1"/>
        <w:rPr>
          <w:b w:val="0"/>
          <w:sz w:val="28"/>
          <w:szCs w:val="28"/>
        </w:rPr>
      </w:pPr>
      <w:r w:rsidRPr="00481740">
        <w:rPr>
          <w:b w:val="0"/>
          <w:sz w:val="28"/>
          <w:szCs w:val="28"/>
        </w:rPr>
        <w:t>Перечень выплат компенсационного характера, связанных с особенностями работы в образовательных организациях</w:t>
      </w:r>
    </w:p>
    <w:p w14:paraId="17D981E2" w14:textId="77777777" w:rsidR="00880936" w:rsidRPr="00481740" w:rsidRDefault="00880936" w:rsidP="00880936">
      <w:pPr>
        <w:pStyle w:val="1"/>
        <w:rPr>
          <w:b w:val="0"/>
          <w:sz w:val="28"/>
          <w:szCs w:val="28"/>
        </w:rPr>
      </w:pPr>
    </w:p>
    <w:tbl>
      <w:tblPr>
        <w:tblW w:w="10065"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47"/>
        <w:gridCol w:w="3118"/>
      </w:tblGrid>
      <w:tr w:rsidR="00481740" w:rsidRPr="00481740" w14:paraId="6C88A02D" w14:textId="77777777" w:rsidTr="003E2DFD">
        <w:tc>
          <w:tcPr>
            <w:tcW w:w="6947" w:type="dxa"/>
            <w:tcBorders>
              <w:top w:val="single" w:sz="4" w:space="0" w:color="auto"/>
              <w:bottom w:val="single" w:sz="4" w:space="0" w:color="auto"/>
              <w:right w:val="single" w:sz="4" w:space="0" w:color="auto"/>
            </w:tcBorders>
          </w:tcPr>
          <w:p w14:paraId="0E58746D" w14:textId="77777777" w:rsidR="003E2DFD" w:rsidRPr="00481740" w:rsidRDefault="003E2DFD" w:rsidP="003E2DFD">
            <w:pPr>
              <w:pStyle w:val="1"/>
              <w:rPr>
                <w:b w:val="0"/>
                <w:szCs w:val="24"/>
              </w:rPr>
            </w:pPr>
            <w:r w:rsidRPr="00481740">
              <w:rPr>
                <w:b w:val="0"/>
                <w:szCs w:val="24"/>
              </w:rPr>
              <w:t xml:space="preserve">Перечень выплат компенсационного характера, </w:t>
            </w:r>
          </w:p>
          <w:p w14:paraId="72772B59" w14:textId="77777777" w:rsidR="00880936" w:rsidRPr="00481740" w:rsidRDefault="003E2DFD" w:rsidP="003E2DFD">
            <w:pPr>
              <w:pStyle w:val="1"/>
              <w:rPr>
                <w:b w:val="0"/>
                <w:szCs w:val="24"/>
              </w:rPr>
            </w:pPr>
            <w:r w:rsidRPr="00481740">
              <w:rPr>
                <w:b w:val="0"/>
                <w:szCs w:val="24"/>
              </w:rPr>
              <w:t>связанных с особенностями работы в образовательных организациях</w:t>
            </w:r>
          </w:p>
        </w:tc>
        <w:tc>
          <w:tcPr>
            <w:tcW w:w="3118" w:type="dxa"/>
            <w:tcBorders>
              <w:top w:val="single" w:sz="4" w:space="0" w:color="auto"/>
              <w:left w:val="single" w:sz="4" w:space="0" w:color="auto"/>
              <w:bottom w:val="single" w:sz="4" w:space="0" w:color="auto"/>
            </w:tcBorders>
          </w:tcPr>
          <w:p w14:paraId="60C6E68C" w14:textId="77777777" w:rsidR="003E2DFD" w:rsidRPr="00481740" w:rsidRDefault="003E2DFD" w:rsidP="003E2DFD">
            <w:pPr>
              <w:pStyle w:val="ad"/>
              <w:jc w:val="center"/>
            </w:pPr>
            <w:r w:rsidRPr="00481740">
              <w:t xml:space="preserve">Размер выплат </w:t>
            </w:r>
          </w:p>
          <w:p w14:paraId="49877462" w14:textId="77777777" w:rsidR="00880936" w:rsidRPr="00481740" w:rsidRDefault="003E2DFD" w:rsidP="003E2DFD">
            <w:pPr>
              <w:pStyle w:val="ad"/>
              <w:jc w:val="center"/>
            </w:pPr>
            <w:r w:rsidRPr="00481740">
              <w:t>(процент от должностного оклада, оклада, ставки заработной платы)</w:t>
            </w:r>
            <w:r w:rsidR="00B50069" w:rsidRPr="00481740">
              <w:t>*</w:t>
            </w:r>
          </w:p>
        </w:tc>
      </w:tr>
      <w:tr w:rsidR="00481740" w:rsidRPr="00481740" w14:paraId="22BBFA32" w14:textId="77777777" w:rsidTr="003E2DFD">
        <w:tc>
          <w:tcPr>
            <w:tcW w:w="6947" w:type="dxa"/>
            <w:tcBorders>
              <w:top w:val="single" w:sz="4" w:space="0" w:color="auto"/>
              <w:bottom w:val="single" w:sz="4" w:space="0" w:color="auto"/>
              <w:right w:val="single" w:sz="4" w:space="0" w:color="auto"/>
            </w:tcBorders>
          </w:tcPr>
          <w:p w14:paraId="5075D09D" w14:textId="77777777" w:rsidR="00880936" w:rsidRPr="00481740" w:rsidRDefault="00880936" w:rsidP="00565504">
            <w:pPr>
              <w:pStyle w:val="ad"/>
            </w:pPr>
            <w:r w:rsidRPr="00481740">
              <w:t>1. Индивидуальное обучение на дому детей, имеющих ограниченные возможности здоровья, в соответствии с медицинским заключением:</w:t>
            </w:r>
          </w:p>
          <w:p w14:paraId="52D0F106" w14:textId="77777777" w:rsidR="00880936" w:rsidRPr="00481740" w:rsidRDefault="00880936" w:rsidP="00565504">
            <w:pPr>
              <w:pStyle w:val="ad"/>
            </w:pPr>
            <w:r w:rsidRPr="00481740">
              <w:t>1.1. педагогическим работникам</w:t>
            </w:r>
          </w:p>
        </w:tc>
        <w:tc>
          <w:tcPr>
            <w:tcW w:w="3118" w:type="dxa"/>
            <w:tcBorders>
              <w:top w:val="single" w:sz="4" w:space="0" w:color="auto"/>
              <w:left w:val="single" w:sz="4" w:space="0" w:color="auto"/>
              <w:bottom w:val="single" w:sz="4" w:space="0" w:color="auto"/>
            </w:tcBorders>
          </w:tcPr>
          <w:p w14:paraId="34BB52CA" w14:textId="77777777" w:rsidR="00880936" w:rsidRPr="00481740" w:rsidRDefault="00880936" w:rsidP="00565504">
            <w:pPr>
              <w:pStyle w:val="ad"/>
            </w:pPr>
          </w:p>
          <w:p w14:paraId="1163E089" w14:textId="77777777" w:rsidR="00880936" w:rsidRPr="00481740" w:rsidRDefault="00880936" w:rsidP="00565504">
            <w:pPr>
              <w:pStyle w:val="ad"/>
            </w:pPr>
          </w:p>
          <w:p w14:paraId="3FA99062" w14:textId="77777777" w:rsidR="003E2DFD" w:rsidRPr="00481740" w:rsidRDefault="003E2DFD" w:rsidP="003E2DFD">
            <w:pPr>
              <w:pStyle w:val="ad"/>
              <w:jc w:val="center"/>
            </w:pPr>
          </w:p>
          <w:p w14:paraId="6714C44F" w14:textId="77777777" w:rsidR="00880936" w:rsidRPr="00481740" w:rsidRDefault="003E2DFD" w:rsidP="003E2DFD">
            <w:pPr>
              <w:pStyle w:val="ad"/>
              <w:jc w:val="center"/>
            </w:pPr>
            <w:r w:rsidRPr="00481740">
              <w:t>20</w:t>
            </w:r>
          </w:p>
        </w:tc>
      </w:tr>
      <w:tr w:rsidR="00481740" w:rsidRPr="00481740" w14:paraId="79E35AC8" w14:textId="77777777" w:rsidTr="003E2DFD">
        <w:tc>
          <w:tcPr>
            <w:tcW w:w="6947" w:type="dxa"/>
            <w:tcBorders>
              <w:top w:val="single" w:sz="4" w:space="0" w:color="auto"/>
              <w:bottom w:val="single" w:sz="4" w:space="0" w:color="auto"/>
              <w:right w:val="single" w:sz="4" w:space="0" w:color="auto"/>
            </w:tcBorders>
          </w:tcPr>
          <w:p w14:paraId="207A0E6F" w14:textId="77777777" w:rsidR="00880936" w:rsidRPr="00481740" w:rsidRDefault="00880936" w:rsidP="00565504">
            <w:pPr>
              <w:pStyle w:val="ad"/>
            </w:pPr>
            <w:r w:rsidRPr="00481740">
              <w:t>2. Работа в образовательных организациях, реализующих основные общеобразовательные программы начального общего, основного общего, среднего общего образования с углубленным изучением отдельных учебных предметов, предметных областей:</w:t>
            </w:r>
          </w:p>
          <w:p w14:paraId="058869A2" w14:textId="77777777" w:rsidR="00880936" w:rsidRPr="00481740" w:rsidRDefault="00880936" w:rsidP="00565504">
            <w:pPr>
              <w:pStyle w:val="ad"/>
            </w:pPr>
            <w:r w:rsidRPr="00481740">
              <w:t>2.1. педагогическим работникам</w:t>
            </w:r>
            <w:r w:rsidR="003E2DFD" w:rsidRPr="00481740">
              <w:t xml:space="preserve"> и руководящим работникам, связанным с образовательным процессом</w:t>
            </w:r>
          </w:p>
        </w:tc>
        <w:tc>
          <w:tcPr>
            <w:tcW w:w="3118" w:type="dxa"/>
            <w:tcBorders>
              <w:top w:val="single" w:sz="4" w:space="0" w:color="auto"/>
              <w:left w:val="single" w:sz="4" w:space="0" w:color="auto"/>
              <w:bottom w:val="single" w:sz="4" w:space="0" w:color="auto"/>
            </w:tcBorders>
          </w:tcPr>
          <w:p w14:paraId="5D490CE5" w14:textId="77777777" w:rsidR="00880936" w:rsidRPr="00481740" w:rsidRDefault="00880936" w:rsidP="00565504">
            <w:pPr>
              <w:pStyle w:val="ad"/>
            </w:pPr>
          </w:p>
          <w:p w14:paraId="56808B00" w14:textId="77777777" w:rsidR="00880936" w:rsidRPr="00481740" w:rsidRDefault="00880936" w:rsidP="00565504">
            <w:pPr>
              <w:pStyle w:val="ad"/>
            </w:pPr>
          </w:p>
          <w:p w14:paraId="1C6168BA" w14:textId="77777777" w:rsidR="00880936" w:rsidRPr="00481740" w:rsidRDefault="00880936" w:rsidP="00565504">
            <w:pPr>
              <w:pStyle w:val="ad"/>
            </w:pPr>
          </w:p>
          <w:p w14:paraId="5FFB665C" w14:textId="77777777" w:rsidR="00880936" w:rsidRPr="00481740" w:rsidRDefault="00880936" w:rsidP="00565504">
            <w:pPr>
              <w:pStyle w:val="ad"/>
            </w:pPr>
          </w:p>
          <w:p w14:paraId="4A92B981" w14:textId="77777777" w:rsidR="00880936" w:rsidRPr="00481740" w:rsidRDefault="00880936" w:rsidP="00565504">
            <w:pPr>
              <w:pStyle w:val="ad"/>
              <w:jc w:val="center"/>
            </w:pPr>
            <w:r w:rsidRPr="00481740">
              <w:t>15</w:t>
            </w:r>
          </w:p>
        </w:tc>
      </w:tr>
      <w:tr w:rsidR="00481740" w:rsidRPr="00481740" w14:paraId="608C69AE" w14:textId="77777777" w:rsidTr="003E2DFD">
        <w:tc>
          <w:tcPr>
            <w:tcW w:w="6947" w:type="dxa"/>
            <w:tcBorders>
              <w:top w:val="single" w:sz="4" w:space="0" w:color="auto"/>
              <w:bottom w:val="single" w:sz="4" w:space="0" w:color="auto"/>
              <w:right w:val="single" w:sz="4" w:space="0" w:color="auto"/>
            </w:tcBorders>
          </w:tcPr>
          <w:p w14:paraId="221EB174" w14:textId="77777777" w:rsidR="00B50069" w:rsidRPr="00481740" w:rsidRDefault="00B50069" w:rsidP="00565504">
            <w:pPr>
              <w:pStyle w:val="ad"/>
            </w:pPr>
            <w:r w:rsidRPr="00481740">
              <w:t xml:space="preserve">3. Работа в образовательных организациях, реализующих направления по предметным областям школьного </w:t>
            </w:r>
            <w:proofErr w:type="spellStart"/>
            <w:r w:rsidRPr="00481740">
              <w:t>Кванториума</w:t>
            </w:r>
            <w:proofErr w:type="spellEnd"/>
            <w:r w:rsidRPr="00481740">
              <w:t>:</w:t>
            </w:r>
          </w:p>
          <w:p w14:paraId="0E8A804B" w14:textId="77777777" w:rsidR="00B50069" w:rsidRPr="00481740" w:rsidRDefault="00B50069" w:rsidP="00B50069">
            <w:pPr>
              <w:pStyle w:val="ad"/>
            </w:pPr>
            <w:r w:rsidRPr="00481740">
              <w:t>3.1. педагогическим работникам и руководящим работникам, связанным с образовательным процессом</w:t>
            </w:r>
          </w:p>
        </w:tc>
        <w:tc>
          <w:tcPr>
            <w:tcW w:w="3118" w:type="dxa"/>
            <w:tcBorders>
              <w:top w:val="single" w:sz="4" w:space="0" w:color="auto"/>
              <w:left w:val="single" w:sz="4" w:space="0" w:color="auto"/>
              <w:bottom w:val="single" w:sz="4" w:space="0" w:color="auto"/>
            </w:tcBorders>
          </w:tcPr>
          <w:p w14:paraId="726865DB" w14:textId="77777777" w:rsidR="00B50069" w:rsidRPr="00481740" w:rsidRDefault="00B50069" w:rsidP="00565504">
            <w:pPr>
              <w:pStyle w:val="ad"/>
            </w:pPr>
          </w:p>
          <w:p w14:paraId="2A186DA2" w14:textId="77777777" w:rsidR="00B50069" w:rsidRPr="00481740" w:rsidRDefault="00B50069" w:rsidP="00B50069">
            <w:pPr>
              <w:rPr>
                <w:sz w:val="24"/>
                <w:szCs w:val="24"/>
              </w:rPr>
            </w:pPr>
          </w:p>
          <w:p w14:paraId="0632A90F" w14:textId="77777777" w:rsidR="00B50069" w:rsidRPr="00481740" w:rsidRDefault="00B50069" w:rsidP="00B50069">
            <w:pPr>
              <w:jc w:val="center"/>
              <w:rPr>
                <w:sz w:val="24"/>
                <w:szCs w:val="24"/>
              </w:rPr>
            </w:pPr>
            <w:r w:rsidRPr="00481740">
              <w:rPr>
                <w:sz w:val="24"/>
                <w:szCs w:val="24"/>
              </w:rPr>
              <w:t>15</w:t>
            </w:r>
          </w:p>
        </w:tc>
      </w:tr>
      <w:tr w:rsidR="00481740" w:rsidRPr="00481740" w14:paraId="57454812" w14:textId="77777777" w:rsidTr="003E2DFD">
        <w:tc>
          <w:tcPr>
            <w:tcW w:w="6947" w:type="dxa"/>
            <w:tcBorders>
              <w:top w:val="single" w:sz="4" w:space="0" w:color="auto"/>
              <w:bottom w:val="single" w:sz="4" w:space="0" w:color="auto"/>
              <w:right w:val="single" w:sz="4" w:space="0" w:color="auto"/>
            </w:tcBorders>
          </w:tcPr>
          <w:p w14:paraId="05BF3220" w14:textId="77777777" w:rsidR="00B50069" w:rsidRPr="00481740" w:rsidRDefault="00B50069" w:rsidP="00565504">
            <w:pPr>
              <w:pStyle w:val="ad"/>
            </w:pPr>
            <w:r w:rsidRPr="00481740">
              <w:t>4. Работа в общеобразовательных организациях, реализующих адаптированные основные общеобразовательные программы:</w:t>
            </w:r>
          </w:p>
          <w:p w14:paraId="12F2970C" w14:textId="77777777" w:rsidR="00B50069" w:rsidRPr="00481740" w:rsidRDefault="00B50069" w:rsidP="00565504">
            <w:pPr>
              <w:pStyle w:val="ad"/>
            </w:pPr>
            <w:r w:rsidRPr="00481740">
              <w:t>4.1. педагогическим работникам и руководящим работникам, связанным с образовательным процессом;</w:t>
            </w:r>
          </w:p>
          <w:p w14:paraId="7F995B48" w14:textId="77777777" w:rsidR="00B50069" w:rsidRPr="00481740" w:rsidRDefault="00B50069" w:rsidP="00B50069">
            <w:pPr>
              <w:pStyle w:val="ad"/>
            </w:pPr>
            <w:r w:rsidRPr="00481740">
              <w:t>4.2. работникам учебно-вспомогательного и обслуживающего персонала</w:t>
            </w:r>
          </w:p>
        </w:tc>
        <w:tc>
          <w:tcPr>
            <w:tcW w:w="3118" w:type="dxa"/>
            <w:tcBorders>
              <w:top w:val="single" w:sz="4" w:space="0" w:color="auto"/>
              <w:left w:val="single" w:sz="4" w:space="0" w:color="auto"/>
              <w:bottom w:val="single" w:sz="4" w:space="0" w:color="auto"/>
            </w:tcBorders>
          </w:tcPr>
          <w:p w14:paraId="394FD4A4" w14:textId="77777777" w:rsidR="00B50069" w:rsidRPr="00481740" w:rsidRDefault="00B50069" w:rsidP="00565504">
            <w:pPr>
              <w:pStyle w:val="ad"/>
            </w:pPr>
          </w:p>
          <w:p w14:paraId="469D583E" w14:textId="77777777" w:rsidR="00B50069" w:rsidRPr="00481740" w:rsidRDefault="00B50069" w:rsidP="00565504">
            <w:pPr>
              <w:pStyle w:val="ad"/>
            </w:pPr>
          </w:p>
          <w:p w14:paraId="1D4F1300" w14:textId="77777777" w:rsidR="00B50069" w:rsidRPr="00481740" w:rsidRDefault="00B50069" w:rsidP="00565504">
            <w:pPr>
              <w:pStyle w:val="ad"/>
              <w:jc w:val="center"/>
            </w:pPr>
            <w:r w:rsidRPr="00481740">
              <w:t>20</w:t>
            </w:r>
          </w:p>
          <w:p w14:paraId="7D989D9F" w14:textId="77777777" w:rsidR="00B50069" w:rsidRPr="00481740" w:rsidRDefault="00B50069" w:rsidP="00565504">
            <w:pPr>
              <w:pStyle w:val="ad"/>
            </w:pPr>
          </w:p>
          <w:p w14:paraId="62E3C68F" w14:textId="77777777" w:rsidR="00B50069" w:rsidRPr="00481740" w:rsidRDefault="00B50069" w:rsidP="00565504">
            <w:pPr>
              <w:pStyle w:val="ad"/>
              <w:jc w:val="center"/>
            </w:pPr>
            <w:r w:rsidRPr="00481740">
              <w:t>15</w:t>
            </w:r>
          </w:p>
        </w:tc>
      </w:tr>
      <w:tr w:rsidR="00481740" w:rsidRPr="00481740" w14:paraId="31866C4F" w14:textId="77777777" w:rsidTr="003E2DFD">
        <w:tc>
          <w:tcPr>
            <w:tcW w:w="6947" w:type="dxa"/>
            <w:tcBorders>
              <w:top w:val="single" w:sz="4" w:space="0" w:color="auto"/>
              <w:bottom w:val="single" w:sz="4" w:space="0" w:color="auto"/>
              <w:right w:val="single" w:sz="4" w:space="0" w:color="auto"/>
            </w:tcBorders>
          </w:tcPr>
          <w:p w14:paraId="17EAB880" w14:textId="77777777" w:rsidR="00B50069" w:rsidRPr="00481740" w:rsidRDefault="00B50069" w:rsidP="00565504">
            <w:pPr>
              <w:pStyle w:val="ad"/>
            </w:pPr>
            <w:r w:rsidRPr="00481740">
              <w:t>5. Работа в учреждениях дошкольного образования (группах) компенсирующей направленности:</w:t>
            </w:r>
          </w:p>
          <w:p w14:paraId="22B4D7CD" w14:textId="77777777" w:rsidR="00B50069" w:rsidRPr="00481740" w:rsidRDefault="00B50069" w:rsidP="00565504">
            <w:pPr>
              <w:pStyle w:val="ad"/>
            </w:pPr>
            <w:r w:rsidRPr="00481740">
              <w:t xml:space="preserve">5.1. педагогическим работникам и руководящим работникам, связанным с образовательным процессом </w:t>
            </w:r>
          </w:p>
          <w:p w14:paraId="0EC78A06" w14:textId="77777777" w:rsidR="00B50069" w:rsidRPr="00481740" w:rsidRDefault="00B50069" w:rsidP="00B50069">
            <w:pPr>
              <w:pStyle w:val="ad"/>
            </w:pPr>
            <w:r w:rsidRPr="00481740">
              <w:t>5.2. работникам учебно-вспомогательного и обслуживающего персонала</w:t>
            </w:r>
          </w:p>
        </w:tc>
        <w:tc>
          <w:tcPr>
            <w:tcW w:w="3118" w:type="dxa"/>
            <w:tcBorders>
              <w:top w:val="single" w:sz="4" w:space="0" w:color="auto"/>
              <w:left w:val="single" w:sz="4" w:space="0" w:color="auto"/>
              <w:bottom w:val="single" w:sz="4" w:space="0" w:color="auto"/>
            </w:tcBorders>
          </w:tcPr>
          <w:p w14:paraId="1806C4A6" w14:textId="77777777" w:rsidR="00B50069" w:rsidRPr="00481740" w:rsidRDefault="00B50069" w:rsidP="00565504">
            <w:pPr>
              <w:pStyle w:val="ad"/>
            </w:pPr>
          </w:p>
          <w:p w14:paraId="56B2DE2F" w14:textId="77777777" w:rsidR="00B50069" w:rsidRPr="00481740" w:rsidRDefault="00B50069" w:rsidP="00565504">
            <w:pPr>
              <w:pStyle w:val="ad"/>
            </w:pPr>
          </w:p>
          <w:p w14:paraId="27028EA9" w14:textId="77777777" w:rsidR="00B50069" w:rsidRPr="00481740" w:rsidRDefault="00B50069" w:rsidP="00565504">
            <w:pPr>
              <w:pStyle w:val="ad"/>
              <w:jc w:val="center"/>
            </w:pPr>
            <w:r w:rsidRPr="00481740">
              <w:t>20</w:t>
            </w:r>
          </w:p>
          <w:p w14:paraId="2827BE37" w14:textId="77777777" w:rsidR="00B50069" w:rsidRPr="00481740" w:rsidRDefault="00B50069" w:rsidP="00565504">
            <w:pPr>
              <w:pStyle w:val="ad"/>
              <w:jc w:val="center"/>
            </w:pPr>
          </w:p>
          <w:p w14:paraId="17B90F23" w14:textId="77777777" w:rsidR="00B50069" w:rsidRPr="00481740" w:rsidRDefault="00B50069" w:rsidP="00565504">
            <w:pPr>
              <w:pStyle w:val="ad"/>
              <w:jc w:val="center"/>
            </w:pPr>
            <w:r w:rsidRPr="00481740">
              <w:t>15</w:t>
            </w:r>
          </w:p>
        </w:tc>
      </w:tr>
      <w:tr w:rsidR="00481740" w:rsidRPr="00481740" w14:paraId="2F84A511" w14:textId="77777777" w:rsidTr="003E2DFD">
        <w:tc>
          <w:tcPr>
            <w:tcW w:w="6947" w:type="dxa"/>
            <w:tcBorders>
              <w:top w:val="single" w:sz="4" w:space="0" w:color="auto"/>
              <w:bottom w:val="single" w:sz="4" w:space="0" w:color="auto"/>
              <w:right w:val="single" w:sz="4" w:space="0" w:color="auto"/>
            </w:tcBorders>
          </w:tcPr>
          <w:p w14:paraId="0CF5EE31" w14:textId="77777777" w:rsidR="00B50069" w:rsidRPr="00481740" w:rsidRDefault="00B50069" w:rsidP="00565504">
            <w:pPr>
              <w:pStyle w:val="ad"/>
            </w:pPr>
            <w:r w:rsidRPr="00481740">
              <w:t>6. Индивидуальное и групповое обучение детей, находящихся на длительном лечении в детских больницах (клиниках) и детских отделениях больниц для взрослых:</w:t>
            </w:r>
          </w:p>
          <w:p w14:paraId="51BF78F5" w14:textId="77777777" w:rsidR="00B50069" w:rsidRPr="00481740" w:rsidRDefault="00B50069" w:rsidP="00B50069">
            <w:pPr>
              <w:pStyle w:val="ad"/>
            </w:pPr>
            <w:r w:rsidRPr="00481740">
              <w:t>6.1. педагогическим работникам</w:t>
            </w:r>
          </w:p>
        </w:tc>
        <w:tc>
          <w:tcPr>
            <w:tcW w:w="3118" w:type="dxa"/>
            <w:tcBorders>
              <w:top w:val="single" w:sz="4" w:space="0" w:color="auto"/>
              <w:left w:val="single" w:sz="4" w:space="0" w:color="auto"/>
              <w:bottom w:val="single" w:sz="4" w:space="0" w:color="auto"/>
            </w:tcBorders>
          </w:tcPr>
          <w:p w14:paraId="399040D2" w14:textId="77777777" w:rsidR="00B50069" w:rsidRPr="00481740" w:rsidRDefault="00B50069" w:rsidP="00565504">
            <w:pPr>
              <w:pStyle w:val="ad"/>
            </w:pPr>
          </w:p>
          <w:p w14:paraId="6E138EC1" w14:textId="77777777" w:rsidR="00B50069" w:rsidRPr="00481740" w:rsidRDefault="00B50069" w:rsidP="00565504">
            <w:pPr>
              <w:pStyle w:val="ad"/>
            </w:pPr>
          </w:p>
          <w:p w14:paraId="7F58737A" w14:textId="77777777" w:rsidR="00B50069" w:rsidRPr="00481740" w:rsidRDefault="00B50069" w:rsidP="00565504">
            <w:pPr>
              <w:pStyle w:val="ad"/>
            </w:pPr>
          </w:p>
          <w:p w14:paraId="7F5308C7" w14:textId="77777777" w:rsidR="00B50069" w:rsidRPr="00481740" w:rsidRDefault="00B50069" w:rsidP="00565504">
            <w:pPr>
              <w:pStyle w:val="ad"/>
              <w:jc w:val="center"/>
            </w:pPr>
            <w:r w:rsidRPr="00481740">
              <w:t>20</w:t>
            </w:r>
          </w:p>
        </w:tc>
      </w:tr>
    </w:tbl>
    <w:p w14:paraId="0EBD50E0" w14:textId="77777777" w:rsidR="00B50069" w:rsidRPr="00481740" w:rsidRDefault="00B50069" w:rsidP="00B50069">
      <w:pPr>
        <w:rPr>
          <w:sz w:val="24"/>
          <w:szCs w:val="24"/>
        </w:rPr>
      </w:pPr>
      <w:r w:rsidRPr="00481740">
        <w:rPr>
          <w:sz w:val="24"/>
          <w:szCs w:val="24"/>
        </w:rPr>
        <w:t>*при наличии двух и более оснований размеры выплат (проценты) суммируются.</w:t>
      </w:r>
    </w:p>
    <w:p w14:paraId="0FD450BC" w14:textId="77777777" w:rsidR="00880936" w:rsidRPr="00481740" w:rsidRDefault="00880936" w:rsidP="00BD1D0B">
      <w:pPr>
        <w:tabs>
          <w:tab w:val="left" w:pos="709"/>
        </w:tabs>
        <w:jc w:val="both"/>
      </w:pPr>
    </w:p>
    <w:p w14:paraId="5F29E7FA" w14:textId="77777777" w:rsidR="00CF2D41" w:rsidRPr="00481740" w:rsidRDefault="00CF2D41" w:rsidP="00BD1D0B">
      <w:pPr>
        <w:tabs>
          <w:tab w:val="left" w:pos="709"/>
        </w:tabs>
        <w:jc w:val="both"/>
      </w:pPr>
    </w:p>
    <w:p w14:paraId="65B55E0D" w14:textId="77777777" w:rsidR="00CF2D41" w:rsidRPr="00481740" w:rsidRDefault="00CF2D41" w:rsidP="00BD1D0B">
      <w:pPr>
        <w:tabs>
          <w:tab w:val="left" w:pos="709"/>
        </w:tabs>
        <w:jc w:val="both"/>
      </w:pPr>
    </w:p>
    <w:p w14:paraId="79E5F8B4" w14:textId="77777777" w:rsidR="00CF2D41" w:rsidRPr="00481740" w:rsidRDefault="00CF2D41" w:rsidP="00CF2D41">
      <w:pPr>
        <w:ind w:firstLine="698"/>
        <w:jc w:val="right"/>
        <w:rPr>
          <w:rStyle w:val="aa"/>
          <w:b w:val="0"/>
          <w:bCs/>
          <w:color w:val="auto"/>
        </w:rPr>
      </w:pPr>
    </w:p>
    <w:p w14:paraId="32F4750A" w14:textId="77777777" w:rsidR="00D000B2" w:rsidRPr="00481740" w:rsidRDefault="00D000B2" w:rsidP="00D000B2">
      <w:pPr>
        <w:ind w:firstLine="698"/>
        <w:jc w:val="right"/>
        <w:rPr>
          <w:rStyle w:val="aa"/>
          <w:b w:val="0"/>
          <w:bCs/>
          <w:color w:val="auto"/>
        </w:rPr>
      </w:pPr>
    </w:p>
    <w:p w14:paraId="57B8BD29" w14:textId="77777777" w:rsidR="00D000B2" w:rsidRPr="00B75498" w:rsidRDefault="00CF2D41" w:rsidP="00D000B2">
      <w:pPr>
        <w:ind w:firstLine="698"/>
        <w:jc w:val="right"/>
        <w:rPr>
          <w:rStyle w:val="aa"/>
          <w:b w:val="0"/>
          <w:bCs/>
          <w:color w:val="auto"/>
          <w:sz w:val="26"/>
          <w:szCs w:val="26"/>
        </w:rPr>
      </w:pPr>
      <w:r w:rsidRPr="00B75498">
        <w:rPr>
          <w:rStyle w:val="aa"/>
          <w:b w:val="0"/>
          <w:bCs/>
          <w:color w:val="auto"/>
          <w:sz w:val="26"/>
          <w:szCs w:val="26"/>
        </w:rPr>
        <w:lastRenderedPageBreak/>
        <w:t>Приложение 5</w:t>
      </w:r>
      <w:r w:rsidRPr="00B75498">
        <w:rPr>
          <w:rStyle w:val="aa"/>
          <w:b w:val="0"/>
          <w:bCs/>
          <w:color w:val="auto"/>
          <w:sz w:val="26"/>
          <w:szCs w:val="26"/>
        </w:rPr>
        <w:br/>
      </w:r>
      <w:r w:rsidR="00D000B2" w:rsidRPr="00B75498">
        <w:rPr>
          <w:rStyle w:val="aa"/>
          <w:b w:val="0"/>
          <w:bCs/>
          <w:color w:val="auto"/>
          <w:sz w:val="26"/>
          <w:szCs w:val="26"/>
        </w:rPr>
        <w:t xml:space="preserve">к Типовому </w:t>
      </w:r>
      <w:proofErr w:type="gramStart"/>
      <w:r w:rsidR="00D000B2" w:rsidRPr="00B75498">
        <w:rPr>
          <w:rStyle w:val="aa"/>
          <w:b w:val="0"/>
          <w:bCs/>
          <w:color w:val="auto"/>
          <w:sz w:val="26"/>
          <w:szCs w:val="26"/>
        </w:rPr>
        <w:t>п</w:t>
      </w:r>
      <w:proofErr w:type="gramEnd"/>
      <w:r w:rsidR="00B75498" w:rsidRPr="00B75498">
        <w:fldChar w:fldCharType="begin"/>
      </w:r>
      <w:r w:rsidR="00B75498" w:rsidRPr="00B75498">
        <w:rPr>
          <w:sz w:val="26"/>
          <w:szCs w:val="26"/>
        </w:rPr>
        <w:instrText xml:space="preserve"> HYPERLINK \l "sub_1000" </w:instrText>
      </w:r>
      <w:r w:rsidR="00B75498" w:rsidRPr="00B75498">
        <w:fldChar w:fldCharType="separate"/>
      </w:r>
      <w:r w:rsidR="00D000B2" w:rsidRPr="00B75498">
        <w:rPr>
          <w:rStyle w:val="ab"/>
          <w:rFonts w:cs="Times New Roman CYR"/>
          <w:b w:val="0"/>
          <w:color w:val="auto"/>
          <w:sz w:val="26"/>
          <w:szCs w:val="26"/>
        </w:rPr>
        <w:t>оложению</w:t>
      </w:r>
      <w:r w:rsidR="00B75498" w:rsidRPr="00B75498">
        <w:rPr>
          <w:rStyle w:val="ab"/>
          <w:rFonts w:cs="Times New Roman CYR"/>
          <w:b w:val="0"/>
          <w:color w:val="auto"/>
          <w:sz w:val="26"/>
          <w:szCs w:val="26"/>
        </w:rPr>
        <w:fldChar w:fldCharType="end"/>
      </w:r>
      <w:r w:rsidR="00D000B2" w:rsidRPr="00B75498">
        <w:rPr>
          <w:rStyle w:val="ab"/>
          <w:rFonts w:cs="Times New Roman CYR"/>
          <w:b w:val="0"/>
          <w:color w:val="auto"/>
          <w:sz w:val="26"/>
          <w:szCs w:val="26"/>
        </w:rPr>
        <w:t xml:space="preserve"> </w:t>
      </w:r>
      <w:r w:rsidR="00D000B2" w:rsidRPr="00B75498">
        <w:rPr>
          <w:rStyle w:val="aa"/>
          <w:b w:val="0"/>
          <w:bCs/>
          <w:color w:val="auto"/>
          <w:sz w:val="26"/>
          <w:szCs w:val="26"/>
        </w:rPr>
        <w:t xml:space="preserve">об оплате труда работников </w:t>
      </w:r>
    </w:p>
    <w:p w14:paraId="653DAAE1" w14:textId="77777777" w:rsidR="00D000B2" w:rsidRPr="00B75498" w:rsidRDefault="00D000B2" w:rsidP="00D000B2">
      <w:pPr>
        <w:ind w:firstLine="698"/>
        <w:jc w:val="right"/>
        <w:rPr>
          <w:rStyle w:val="aa"/>
          <w:b w:val="0"/>
          <w:bCs/>
          <w:color w:val="auto"/>
          <w:sz w:val="26"/>
          <w:szCs w:val="26"/>
        </w:rPr>
      </w:pPr>
      <w:r w:rsidRPr="00B75498">
        <w:rPr>
          <w:rStyle w:val="aa"/>
          <w:b w:val="0"/>
          <w:bCs/>
          <w:color w:val="auto"/>
          <w:sz w:val="26"/>
          <w:szCs w:val="26"/>
        </w:rPr>
        <w:t xml:space="preserve">муниципальных учреждений городского округа Кинешма, подведомственных управлению образования </w:t>
      </w:r>
    </w:p>
    <w:p w14:paraId="09D1638A" w14:textId="77777777" w:rsidR="00D000B2" w:rsidRPr="00B75498" w:rsidRDefault="00D000B2" w:rsidP="00D000B2">
      <w:pPr>
        <w:ind w:firstLine="698"/>
        <w:jc w:val="right"/>
        <w:rPr>
          <w:b/>
          <w:sz w:val="26"/>
          <w:szCs w:val="26"/>
        </w:rPr>
      </w:pPr>
      <w:r w:rsidRPr="00B75498">
        <w:rPr>
          <w:rStyle w:val="aa"/>
          <w:b w:val="0"/>
          <w:bCs/>
          <w:color w:val="auto"/>
          <w:sz w:val="26"/>
          <w:szCs w:val="26"/>
        </w:rPr>
        <w:t>администрации городского округа Кинешма</w:t>
      </w:r>
    </w:p>
    <w:p w14:paraId="6B723AF8" w14:textId="6B5284AC" w:rsidR="00CF2D41" w:rsidRPr="00481740" w:rsidRDefault="00CF2D41" w:rsidP="00D000B2">
      <w:pPr>
        <w:ind w:firstLine="698"/>
        <w:jc w:val="right"/>
      </w:pPr>
    </w:p>
    <w:p w14:paraId="184D290B" w14:textId="77777777" w:rsidR="007E5E1C" w:rsidRPr="00481740" w:rsidRDefault="00CF2D41" w:rsidP="00CF2D41">
      <w:pPr>
        <w:pStyle w:val="1"/>
        <w:rPr>
          <w:sz w:val="28"/>
          <w:szCs w:val="28"/>
        </w:rPr>
      </w:pPr>
      <w:bookmarkStart w:id="60" w:name="sub_1310"/>
      <w:r w:rsidRPr="00481740">
        <w:rPr>
          <w:sz w:val="28"/>
          <w:szCs w:val="28"/>
        </w:rPr>
        <w:t>Примерный перечень</w:t>
      </w:r>
      <w:r w:rsidRPr="00481740">
        <w:rPr>
          <w:sz w:val="28"/>
          <w:szCs w:val="28"/>
        </w:rPr>
        <w:br/>
        <w:t>должностей и профессий работников, относимых к административно-управленческому и вспомогательному персоналу</w:t>
      </w:r>
    </w:p>
    <w:p w14:paraId="632C42AA" w14:textId="77777777" w:rsidR="007E5E1C" w:rsidRPr="00481740" w:rsidRDefault="007E5E1C" w:rsidP="00CF2D41">
      <w:pPr>
        <w:pStyle w:val="1"/>
        <w:rPr>
          <w:sz w:val="28"/>
          <w:szCs w:val="28"/>
        </w:rPr>
      </w:pPr>
    </w:p>
    <w:p w14:paraId="34067263" w14:textId="77777777" w:rsidR="00CF2D41" w:rsidRPr="00481740" w:rsidRDefault="007E5E1C" w:rsidP="007E5E1C">
      <w:pPr>
        <w:pStyle w:val="1"/>
        <w:ind w:firstLine="708"/>
        <w:jc w:val="left"/>
        <w:rPr>
          <w:sz w:val="28"/>
          <w:szCs w:val="28"/>
        </w:rPr>
      </w:pPr>
      <w:r w:rsidRPr="00481740">
        <w:rPr>
          <w:sz w:val="28"/>
          <w:szCs w:val="28"/>
        </w:rPr>
        <w:t>Д</w:t>
      </w:r>
      <w:r w:rsidR="00CF2D41" w:rsidRPr="00481740">
        <w:rPr>
          <w:sz w:val="28"/>
          <w:szCs w:val="28"/>
        </w:rPr>
        <w:t>ля общеобразовательных организаций</w:t>
      </w:r>
      <w:r w:rsidRPr="00481740">
        <w:rPr>
          <w:sz w:val="28"/>
          <w:szCs w:val="28"/>
        </w:rPr>
        <w:t>:</w:t>
      </w:r>
    </w:p>
    <w:bookmarkEnd w:id="60"/>
    <w:p w14:paraId="765F18C0" w14:textId="77777777" w:rsidR="00CF2D41" w:rsidRPr="00481740" w:rsidRDefault="007E5E1C" w:rsidP="00A13753">
      <w:pPr>
        <w:ind w:firstLine="708"/>
        <w:jc w:val="both"/>
      </w:pPr>
      <w:r w:rsidRPr="00481740">
        <w:t>д</w:t>
      </w:r>
      <w:r w:rsidR="00CF2D41" w:rsidRPr="00481740">
        <w:t>иректор</w:t>
      </w:r>
      <w:r w:rsidRPr="00481740">
        <w:t>, з</w:t>
      </w:r>
      <w:r w:rsidR="00CF2D41" w:rsidRPr="00481740">
        <w:t>аместитель директора</w:t>
      </w:r>
      <w:r w:rsidRPr="00481740">
        <w:t xml:space="preserve">, </w:t>
      </w:r>
      <w:r w:rsidR="00A13753" w:rsidRPr="00481740">
        <w:t xml:space="preserve">заведующий (начальник) структурным подразделением, </w:t>
      </w:r>
      <w:r w:rsidR="000342D1" w:rsidRPr="00481740">
        <w:t xml:space="preserve">главный бухгалтер, бухгалтер, </w:t>
      </w:r>
      <w:r w:rsidRPr="00481740">
        <w:t>з</w:t>
      </w:r>
      <w:r w:rsidR="00CF2D41" w:rsidRPr="00481740">
        <w:t>аведующий библиотекой</w:t>
      </w:r>
      <w:r w:rsidRPr="00481740">
        <w:t>, б</w:t>
      </w:r>
      <w:r w:rsidR="00CF2D41" w:rsidRPr="00481740">
        <w:t>иблиотекарь</w:t>
      </w:r>
      <w:r w:rsidRPr="00481740">
        <w:t>, з</w:t>
      </w:r>
      <w:r w:rsidR="00CF2D41" w:rsidRPr="00481740">
        <w:t>аведующий хозяйством</w:t>
      </w:r>
      <w:r w:rsidRPr="00481740">
        <w:t>, з</w:t>
      </w:r>
      <w:r w:rsidR="00CF2D41" w:rsidRPr="00481740">
        <w:t>аведующий складом</w:t>
      </w:r>
      <w:r w:rsidRPr="00481740">
        <w:t>, с</w:t>
      </w:r>
      <w:r w:rsidR="00CF2D41" w:rsidRPr="00481740">
        <w:t>екретарь</w:t>
      </w:r>
      <w:r w:rsidRPr="00481740">
        <w:t>, с</w:t>
      </w:r>
      <w:r w:rsidR="00CF2D41" w:rsidRPr="00481740">
        <w:t>екретарь-машинистка</w:t>
      </w:r>
      <w:r w:rsidRPr="00481740">
        <w:t>, с</w:t>
      </w:r>
      <w:r w:rsidR="00CF2D41" w:rsidRPr="00481740">
        <w:t>екретарь руководителя</w:t>
      </w:r>
      <w:r w:rsidRPr="00481740">
        <w:t>, с</w:t>
      </w:r>
      <w:r w:rsidR="00CF2D41" w:rsidRPr="00481740">
        <w:t>екретарь учебной части</w:t>
      </w:r>
      <w:r w:rsidRPr="00481740">
        <w:t>, д</w:t>
      </w:r>
      <w:r w:rsidR="00CF2D41" w:rsidRPr="00481740">
        <w:t>елопроизводитель</w:t>
      </w:r>
      <w:r w:rsidRPr="00481740">
        <w:t>, л</w:t>
      </w:r>
      <w:r w:rsidR="00CF2D41" w:rsidRPr="00481740">
        <w:t>аборант</w:t>
      </w:r>
      <w:r w:rsidRPr="00481740">
        <w:t>, и</w:t>
      </w:r>
      <w:r w:rsidR="00CF2D41" w:rsidRPr="00481740">
        <w:t>нженер</w:t>
      </w:r>
      <w:r w:rsidRPr="00481740">
        <w:t>, и</w:t>
      </w:r>
      <w:r w:rsidR="00CF2D41" w:rsidRPr="00481740">
        <w:t>нженер-программист</w:t>
      </w:r>
      <w:r w:rsidR="00A13753" w:rsidRPr="00481740">
        <w:t xml:space="preserve"> (программист)</w:t>
      </w:r>
      <w:r w:rsidRPr="00481740">
        <w:t>, и</w:t>
      </w:r>
      <w:r w:rsidR="00CF2D41" w:rsidRPr="00481740">
        <w:t>нженер-энергетик</w:t>
      </w:r>
      <w:r w:rsidRPr="00481740">
        <w:t xml:space="preserve">, </w:t>
      </w:r>
      <w:r w:rsidR="00A13753" w:rsidRPr="00481740">
        <w:t>с</w:t>
      </w:r>
      <w:r w:rsidR="00CF2D41" w:rsidRPr="00481740">
        <w:t>пециалист по охране труда</w:t>
      </w:r>
      <w:r w:rsidR="00A13753" w:rsidRPr="00481740">
        <w:t xml:space="preserve">, </w:t>
      </w:r>
      <w:r w:rsidR="000342D1" w:rsidRPr="00481740">
        <w:t xml:space="preserve">кассир, </w:t>
      </w:r>
      <w:r w:rsidR="00A13753" w:rsidRPr="00481740">
        <w:t>т</w:t>
      </w:r>
      <w:r w:rsidR="00CF2D41" w:rsidRPr="00481740">
        <w:t>ехник</w:t>
      </w:r>
      <w:r w:rsidR="00A13753" w:rsidRPr="00481740">
        <w:t>, в</w:t>
      </w:r>
      <w:r w:rsidR="00CF2D41" w:rsidRPr="00481740">
        <w:t>одитель (водитель автомобиля)</w:t>
      </w:r>
      <w:r w:rsidR="00A13753" w:rsidRPr="00481740">
        <w:t>, р</w:t>
      </w:r>
      <w:r w:rsidR="00CF2D41" w:rsidRPr="00481740">
        <w:t>абочий по комплексному обслуживанию и ремонту зданий</w:t>
      </w:r>
      <w:r w:rsidR="00A13753" w:rsidRPr="00481740">
        <w:t>, у</w:t>
      </w:r>
      <w:r w:rsidR="00CF2D41" w:rsidRPr="00481740">
        <w:t>борщик служебных помещений</w:t>
      </w:r>
      <w:r w:rsidR="00A13753" w:rsidRPr="00481740">
        <w:t>, г</w:t>
      </w:r>
      <w:r w:rsidR="00CF2D41" w:rsidRPr="00481740">
        <w:t>ардеробщик</w:t>
      </w:r>
      <w:r w:rsidR="00A13753" w:rsidRPr="00481740">
        <w:t>, с</w:t>
      </w:r>
      <w:r w:rsidR="00CF2D41" w:rsidRPr="00481740">
        <w:t>торож</w:t>
      </w:r>
      <w:r w:rsidR="00A13753" w:rsidRPr="00481740">
        <w:t>, в</w:t>
      </w:r>
      <w:r w:rsidR="00CF2D41" w:rsidRPr="00481740">
        <w:t>ахтер</w:t>
      </w:r>
      <w:r w:rsidR="00A13753" w:rsidRPr="00481740">
        <w:t>, д</w:t>
      </w:r>
      <w:r w:rsidR="00CF2D41" w:rsidRPr="00481740">
        <w:t>ворник.</w:t>
      </w:r>
    </w:p>
    <w:p w14:paraId="39458752" w14:textId="77777777" w:rsidR="00CF2D41" w:rsidRPr="00481740" w:rsidRDefault="00CF2D41" w:rsidP="00CF2D41"/>
    <w:p w14:paraId="3B651B26" w14:textId="77777777" w:rsidR="00CF2D41" w:rsidRPr="00481740" w:rsidRDefault="00A13753" w:rsidP="00A13753">
      <w:pPr>
        <w:pStyle w:val="1"/>
        <w:ind w:firstLine="708"/>
        <w:jc w:val="left"/>
        <w:rPr>
          <w:sz w:val="28"/>
          <w:szCs w:val="28"/>
        </w:rPr>
      </w:pPr>
      <w:bookmarkStart w:id="61" w:name="sub_1320"/>
      <w:r w:rsidRPr="00481740">
        <w:rPr>
          <w:sz w:val="28"/>
          <w:szCs w:val="28"/>
        </w:rPr>
        <w:t>Д</w:t>
      </w:r>
      <w:r w:rsidR="00CF2D41" w:rsidRPr="00481740">
        <w:rPr>
          <w:sz w:val="28"/>
          <w:szCs w:val="28"/>
        </w:rPr>
        <w:t>ля организаций дошкольного образования</w:t>
      </w:r>
      <w:r w:rsidRPr="00481740">
        <w:rPr>
          <w:sz w:val="28"/>
          <w:szCs w:val="28"/>
        </w:rPr>
        <w:t>:</w:t>
      </w:r>
    </w:p>
    <w:bookmarkEnd w:id="61"/>
    <w:p w14:paraId="30CF49C9" w14:textId="77777777" w:rsidR="00CF2D41" w:rsidRPr="00481740" w:rsidRDefault="00A13753" w:rsidP="00A13753">
      <w:pPr>
        <w:jc w:val="both"/>
      </w:pPr>
      <w:r w:rsidRPr="00481740">
        <w:tab/>
        <w:t>З</w:t>
      </w:r>
      <w:r w:rsidR="00CF2D41" w:rsidRPr="00481740">
        <w:t>аведующий</w:t>
      </w:r>
      <w:r w:rsidRPr="00481740">
        <w:t>, з</w:t>
      </w:r>
      <w:r w:rsidR="00CF2D41" w:rsidRPr="00481740">
        <w:t>аместитель заведующего</w:t>
      </w:r>
      <w:r w:rsidRPr="00481740">
        <w:t xml:space="preserve">, заведующий (начальник) </w:t>
      </w:r>
      <w:r w:rsidR="00CF2D41" w:rsidRPr="00481740">
        <w:t>структурн</w:t>
      </w:r>
      <w:r w:rsidRPr="00481740">
        <w:t>ым</w:t>
      </w:r>
      <w:r w:rsidR="00CF2D41" w:rsidRPr="00481740">
        <w:t xml:space="preserve"> подразделени</w:t>
      </w:r>
      <w:r w:rsidRPr="00481740">
        <w:t>ем, г</w:t>
      </w:r>
      <w:r w:rsidR="00CF2D41" w:rsidRPr="00481740">
        <w:t>лавный бухгалтер</w:t>
      </w:r>
      <w:r w:rsidRPr="00481740">
        <w:t>, б</w:t>
      </w:r>
      <w:r w:rsidR="00CF2D41" w:rsidRPr="00481740">
        <w:t>ухгалтер</w:t>
      </w:r>
      <w:r w:rsidRPr="00481740">
        <w:t>, м</w:t>
      </w:r>
      <w:r w:rsidR="00CF2D41" w:rsidRPr="00481740">
        <w:t>ладший воспитатель</w:t>
      </w:r>
      <w:r w:rsidRPr="00481740">
        <w:t>, п</w:t>
      </w:r>
      <w:r w:rsidR="00CF2D41" w:rsidRPr="00481740">
        <w:t>омощник воспитателя</w:t>
      </w:r>
      <w:r w:rsidRPr="00481740">
        <w:t>, з</w:t>
      </w:r>
      <w:r w:rsidR="00CF2D41" w:rsidRPr="00481740">
        <w:t>аведующий хозяйством</w:t>
      </w:r>
      <w:r w:rsidRPr="00481740">
        <w:t>, и</w:t>
      </w:r>
      <w:r w:rsidR="00CF2D41" w:rsidRPr="00481740">
        <w:t>нженер-энергетик</w:t>
      </w:r>
      <w:r w:rsidRPr="00481740">
        <w:t>, п</w:t>
      </w:r>
      <w:r w:rsidR="00CF2D41" w:rsidRPr="00481740">
        <w:t>рограммист</w:t>
      </w:r>
      <w:r w:rsidRPr="00481740">
        <w:t>, с</w:t>
      </w:r>
      <w:r w:rsidR="00CF2D41" w:rsidRPr="00481740">
        <w:t>пециалист по охране труда</w:t>
      </w:r>
      <w:r w:rsidRPr="00481740">
        <w:t>, к</w:t>
      </w:r>
      <w:r w:rsidR="00CF2D41" w:rsidRPr="00481740">
        <w:t>ассир</w:t>
      </w:r>
      <w:r w:rsidRPr="00481740">
        <w:t>, с</w:t>
      </w:r>
      <w:r w:rsidR="00CF2D41" w:rsidRPr="00481740">
        <w:t>екретарь</w:t>
      </w:r>
      <w:r w:rsidRPr="00481740">
        <w:t>, с</w:t>
      </w:r>
      <w:r w:rsidR="00CF2D41" w:rsidRPr="00481740">
        <w:t>екретарь-машинистка</w:t>
      </w:r>
      <w:r w:rsidRPr="00481740">
        <w:t>, с</w:t>
      </w:r>
      <w:r w:rsidR="00CF2D41" w:rsidRPr="00481740">
        <w:t>екретарь руководителя</w:t>
      </w:r>
      <w:r w:rsidRPr="00481740">
        <w:t>, д</w:t>
      </w:r>
      <w:r w:rsidR="00CF2D41" w:rsidRPr="00481740">
        <w:t>елопроизводитель</w:t>
      </w:r>
      <w:r w:rsidRPr="00481740">
        <w:t>, ш</w:t>
      </w:r>
      <w:r w:rsidR="00CF2D41" w:rsidRPr="00481740">
        <w:t>еф-повар</w:t>
      </w:r>
      <w:r w:rsidRPr="00481740">
        <w:t>, п</w:t>
      </w:r>
      <w:r w:rsidR="00CF2D41" w:rsidRPr="00481740">
        <w:t>овар</w:t>
      </w:r>
      <w:r w:rsidRPr="00481740">
        <w:t>, к</w:t>
      </w:r>
      <w:r w:rsidR="00CF2D41" w:rsidRPr="00481740">
        <w:t>ухонный рабочий</w:t>
      </w:r>
      <w:r w:rsidRPr="00481740">
        <w:t>, к</w:t>
      </w:r>
      <w:r w:rsidR="00CF2D41" w:rsidRPr="00481740">
        <w:t>алькулятор</w:t>
      </w:r>
      <w:r w:rsidRPr="00481740">
        <w:t>, р</w:t>
      </w:r>
      <w:r w:rsidR="00CF2D41" w:rsidRPr="00481740">
        <w:t>абочий по комплексному обслуживанию и ремонту зданий</w:t>
      </w:r>
      <w:r w:rsidRPr="00481740">
        <w:t>, э</w:t>
      </w:r>
      <w:r w:rsidR="00CF2D41" w:rsidRPr="00481740">
        <w:t>лектромеханик по ремонту и обслуживанию медицинских оптических приборов</w:t>
      </w:r>
      <w:r w:rsidRPr="00481740">
        <w:t>, м</w:t>
      </w:r>
      <w:r w:rsidR="00CF2D41" w:rsidRPr="00481740">
        <w:t>ашинист по стирке и ремонту спецодежды</w:t>
      </w:r>
      <w:r w:rsidRPr="00481740">
        <w:t>, у</w:t>
      </w:r>
      <w:r w:rsidR="00CF2D41" w:rsidRPr="00481740">
        <w:t>борщик служебных помещений</w:t>
      </w:r>
      <w:r w:rsidRPr="00481740">
        <w:t>, к</w:t>
      </w:r>
      <w:r w:rsidR="00CF2D41" w:rsidRPr="00481740">
        <w:t>астелянша</w:t>
      </w:r>
      <w:r w:rsidRPr="00481740">
        <w:t>, к</w:t>
      </w:r>
      <w:r w:rsidR="00CF2D41" w:rsidRPr="00481740">
        <w:t>ладовщик</w:t>
      </w:r>
      <w:r w:rsidRPr="00481740">
        <w:t>, с</w:t>
      </w:r>
      <w:r w:rsidR="00CF2D41" w:rsidRPr="00481740">
        <w:t>торож</w:t>
      </w:r>
      <w:r w:rsidRPr="00481740">
        <w:t>, д</w:t>
      </w:r>
      <w:r w:rsidR="00CF2D41" w:rsidRPr="00481740">
        <w:t>ворник.</w:t>
      </w:r>
    </w:p>
    <w:p w14:paraId="1B4E7AB7" w14:textId="77777777" w:rsidR="00CF2D41" w:rsidRPr="00481740" w:rsidRDefault="00CF2D41" w:rsidP="00CF2D41"/>
    <w:p w14:paraId="2CC67807" w14:textId="77777777" w:rsidR="00CF2D41" w:rsidRPr="00481740" w:rsidRDefault="00A13753" w:rsidP="00A13753">
      <w:pPr>
        <w:pStyle w:val="1"/>
        <w:ind w:firstLine="708"/>
        <w:jc w:val="both"/>
        <w:rPr>
          <w:sz w:val="28"/>
          <w:szCs w:val="28"/>
        </w:rPr>
      </w:pPr>
      <w:bookmarkStart w:id="62" w:name="sub_1330"/>
      <w:r w:rsidRPr="00481740">
        <w:rPr>
          <w:sz w:val="28"/>
          <w:szCs w:val="28"/>
        </w:rPr>
        <w:t>Д</w:t>
      </w:r>
      <w:r w:rsidR="00CF2D41" w:rsidRPr="00481740">
        <w:rPr>
          <w:sz w:val="28"/>
          <w:szCs w:val="28"/>
        </w:rPr>
        <w:t>ля организаций дополнительного образования</w:t>
      </w:r>
      <w:r w:rsidRPr="00481740">
        <w:rPr>
          <w:sz w:val="28"/>
          <w:szCs w:val="28"/>
        </w:rPr>
        <w:t>:</w:t>
      </w:r>
    </w:p>
    <w:bookmarkEnd w:id="62"/>
    <w:p w14:paraId="54F76B33" w14:textId="77777777" w:rsidR="00CF2D41" w:rsidRPr="00481740" w:rsidRDefault="000342D1" w:rsidP="000342D1">
      <w:pPr>
        <w:ind w:firstLine="708"/>
        <w:jc w:val="both"/>
      </w:pPr>
      <w:r w:rsidRPr="00481740">
        <w:t>д</w:t>
      </w:r>
      <w:r w:rsidR="00CF2D41" w:rsidRPr="00481740">
        <w:t>иректор</w:t>
      </w:r>
      <w:r w:rsidR="00A13753" w:rsidRPr="00481740">
        <w:t>, з</w:t>
      </w:r>
      <w:r w:rsidR="00CF2D41" w:rsidRPr="00481740">
        <w:t>аместитель директора</w:t>
      </w:r>
      <w:r w:rsidR="00A13753" w:rsidRPr="00481740">
        <w:t>, з</w:t>
      </w:r>
      <w:r w:rsidR="00CF2D41" w:rsidRPr="00481740">
        <w:t>аведующий отделением (отделом)</w:t>
      </w:r>
      <w:r w:rsidR="00A13753" w:rsidRPr="00481740">
        <w:t xml:space="preserve">, </w:t>
      </w:r>
      <w:r w:rsidRPr="00481740">
        <w:t>г</w:t>
      </w:r>
      <w:r w:rsidR="00CF2D41" w:rsidRPr="00481740">
        <w:t>лавный бухгалтер</w:t>
      </w:r>
      <w:r w:rsidRPr="00481740">
        <w:t>, б</w:t>
      </w:r>
      <w:r w:rsidR="00CF2D41" w:rsidRPr="00481740">
        <w:t>ухгалтер</w:t>
      </w:r>
      <w:r w:rsidRPr="00481740">
        <w:t>, к</w:t>
      </w:r>
      <w:r w:rsidR="00CF2D41" w:rsidRPr="00481740">
        <w:t>ассир</w:t>
      </w:r>
      <w:r w:rsidRPr="00481740">
        <w:t>, з</w:t>
      </w:r>
      <w:r w:rsidR="00CF2D41" w:rsidRPr="00481740">
        <w:t>аведующий хозяйством</w:t>
      </w:r>
      <w:r w:rsidRPr="00481740">
        <w:t>, п</w:t>
      </w:r>
      <w:r w:rsidR="00CF2D41" w:rsidRPr="00481740">
        <w:t>рограммист</w:t>
      </w:r>
      <w:r w:rsidRPr="00481740">
        <w:t>, с</w:t>
      </w:r>
      <w:r w:rsidR="00CF2D41" w:rsidRPr="00481740">
        <w:t>пециалист по охране труда</w:t>
      </w:r>
      <w:r w:rsidRPr="00481740">
        <w:t>, с</w:t>
      </w:r>
      <w:r w:rsidR="00CF2D41" w:rsidRPr="00481740">
        <w:t>екретарь-машинистка</w:t>
      </w:r>
      <w:r w:rsidRPr="00481740">
        <w:t>, д</w:t>
      </w:r>
      <w:r w:rsidR="00CF2D41" w:rsidRPr="00481740">
        <w:t>елопроизводитель</w:t>
      </w:r>
      <w:r w:rsidRPr="00481740">
        <w:t>, и</w:t>
      </w:r>
      <w:r w:rsidR="00CF2D41" w:rsidRPr="00481740">
        <w:t>нспектор по кадрам</w:t>
      </w:r>
      <w:r w:rsidRPr="00481740">
        <w:t>, р</w:t>
      </w:r>
      <w:r w:rsidR="00CF2D41" w:rsidRPr="00481740">
        <w:t>абочий по комплексному обслуживанию и ремонту зданий</w:t>
      </w:r>
      <w:r w:rsidRPr="00481740">
        <w:t>, у</w:t>
      </w:r>
      <w:r w:rsidR="00CF2D41" w:rsidRPr="00481740">
        <w:t>борщик производственных и служебных помещений</w:t>
      </w:r>
      <w:r w:rsidRPr="00481740">
        <w:t>, у</w:t>
      </w:r>
      <w:r w:rsidR="00CF2D41" w:rsidRPr="00481740">
        <w:t>борщик служебных помещений</w:t>
      </w:r>
      <w:r w:rsidRPr="00481740">
        <w:t>, в</w:t>
      </w:r>
      <w:r w:rsidR="00CF2D41" w:rsidRPr="00481740">
        <w:t>одитель</w:t>
      </w:r>
      <w:r w:rsidRPr="00481740">
        <w:t xml:space="preserve"> (водитель автомобиля), с</w:t>
      </w:r>
      <w:r w:rsidR="00CF2D41" w:rsidRPr="00481740">
        <w:t>торож</w:t>
      </w:r>
      <w:r w:rsidRPr="00481740">
        <w:t>, д</w:t>
      </w:r>
      <w:r w:rsidR="00CF2D41" w:rsidRPr="00481740">
        <w:t>ворник</w:t>
      </w:r>
      <w:r w:rsidRPr="00481740">
        <w:t>, в</w:t>
      </w:r>
      <w:r w:rsidR="00CF2D41" w:rsidRPr="00481740">
        <w:t>ахтер.</w:t>
      </w:r>
    </w:p>
    <w:p w14:paraId="32D86862" w14:textId="4870659F" w:rsidR="00825BEC" w:rsidRDefault="00825BEC" w:rsidP="00BD1D0B">
      <w:pPr>
        <w:tabs>
          <w:tab w:val="left" w:pos="709"/>
        </w:tabs>
        <w:jc w:val="both"/>
      </w:pPr>
      <w:r>
        <w:br w:type="page"/>
      </w:r>
    </w:p>
    <w:p w14:paraId="5D71D949" w14:textId="77777777" w:rsidR="006E0755" w:rsidRPr="00B30C53" w:rsidRDefault="006E0755" w:rsidP="006E0755">
      <w:pPr>
        <w:jc w:val="center"/>
        <w:rPr>
          <w:b/>
          <w:sz w:val="32"/>
        </w:rPr>
      </w:pPr>
      <w:r w:rsidRPr="00B30C53">
        <w:rPr>
          <w:rFonts w:eastAsia="Calibri"/>
          <w:b/>
        </w:rPr>
        <w:lastRenderedPageBreak/>
        <w:t>ИНАЯ ОФИЦИАЛЬНАЯ ИНФОРМАЦИЯ</w:t>
      </w:r>
    </w:p>
    <w:p w14:paraId="1AF7657F" w14:textId="77777777" w:rsidR="00CF2D41" w:rsidRDefault="00CF2D41" w:rsidP="00BD1D0B">
      <w:pPr>
        <w:tabs>
          <w:tab w:val="left" w:pos="709"/>
        </w:tabs>
        <w:jc w:val="both"/>
      </w:pPr>
    </w:p>
    <w:p w14:paraId="10E8175A" w14:textId="77777777" w:rsidR="00B52E07" w:rsidRPr="00B52E07" w:rsidRDefault="00B52E07" w:rsidP="00B52E07">
      <w:pPr>
        <w:jc w:val="center"/>
        <w:rPr>
          <w:b/>
          <w:noProof/>
          <w:sz w:val="24"/>
          <w:szCs w:val="24"/>
        </w:rPr>
      </w:pPr>
      <w:r w:rsidRPr="00B52E07">
        <w:rPr>
          <w:b/>
          <w:noProof/>
          <w:sz w:val="24"/>
          <w:szCs w:val="24"/>
        </w:rPr>
        <w:t xml:space="preserve">Извещение </w:t>
      </w:r>
    </w:p>
    <w:p w14:paraId="32D487F3" w14:textId="77777777" w:rsidR="00B52E07" w:rsidRPr="00B52E07" w:rsidRDefault="00B52E07" w:rsidP="00B52E07">
      <w:pPr>
        <w:jc w:val="center"/>
        <w:rPr>
          <w:b/>
          <w:sz w:val="24"/>
          <w:szCs w:val="24"/>
        </w:rPr>
      </w:pPr>
      <w:r w:rsidRPr="00B52E07">
        <w:rPr>
          <w:b/>
          <w:sz w:val="24"/>
          <w:szCs w:val="24"/>
        </w:rPr>
        <w:t>о предварительном согласовании предоставления в собственность земельного участка 67г по ул. им. Орджоникидзе в г. Кинешме,</w:t>
      </w:r>
    </w:p>
    <w:p w14:paraId="1E704E38" w14:textId="77777777" w:rsidR="00B52E07" w:rsidRPr="00B52E07" w:rsidRDefault="00B52E07" w:rsidP="00B52E07">
      <w:pPr>
        <w:jc w:val="center"/>
        <w:rPr>
          <w:b/>
          <w:sz w:val="24"/>
          <w:szCs w:val="24"/>
        </w:rPr>
      </w:pPr>
      <w:r w:rsidRPr="00B52E07">
        <w:rPr>
          <w:b/>
          <w:sz w:val="24"/>
          <w:szCs w:val="24"/>
        </w:rPr>
        <w:t>кадастровый номер 37:25:010801:49,</w:t>
      </w:r>
    </w:p>
    <w:p w14:paraId="5575851F" w14:textId="77777777" w:rsidR="00B52E07" w:rsidRPr="00B52E07" w:rsidRDefault="00B52E07" w:rsidP="00B52E07">
      <w:pPr>
        <w:jc w:val="center"/>
        <w:rPr>
          <w:b/>
          <w:color w:val="FF0000"/>
          <w:sz w:val="24"/>
          <w:szCs w:val="24"/>
        </w:rPr>
      </w:pPr>
      <w:r w:rsidRPr="00B52E07">
        <w:rPr>
          <w:b/>
          <w:sz w:val="24"/>
          <w:szCs w:val="24"/>
        </w:rPr>
        <w:t>для индивидуального жилищного строительства</w:t>
      </w:r>
    </w:p>
    <w:p w14:paraId="1880DABE" w14:textId="77777777" w:rsidR="00B52E07" w:rsidRPr="00B52E07" w:rsidRDefault="00B52E07" w:rsidP="00B52E07">
      <w:pPr>
        <w:jc w:val="center"/>
        <w:rPr>
          <w:b/>
          <w:sz w:val="24"/>
          <w:szCs w:val="24"/>
        </w:rPr>
      </w:pPr>
    </w:p>
    <w:p w14:paraId="225474C1" w14:textId="77777777" w:rsidR="00B52E07" w:rsidRPr="00B52E07" w:rsidRDefault="00B52E07" w:rsidP="00B52E07">
      <w:pPr>
        <w:ind w:firstLine="709"/>
        <w:jc w:val="both"/>
        <w:rPr>
          <w:sz w:val="24"/>
          <w:szCs w:val="24"/>
        </w:rPr>
      </w:pPr>
      <w:r w:rsidRPr="00B52E07">
        <w:rPr>
          <w:sz w:val="24"/>
          <w:szCs w:val="24"/>
        </w:rPr>
        <w:t xml:space="preserve"> </w:t>
      </w:r>
      <w:proofErr w:type="gramStart"/>
      <w:r w:rsidRPr="00B52E07">
        <w:rPr>
          <w:sz w:val="24"/>
          <w:szCs w:val="24"/>
        </w:rPr>
        <w:t>Комитет имущественных и земельных отношений администрации городского округа Кинешма в соответствии со  ст. 39.18 Земельного кодекса Российской Федерации информирует о предварительном согласовании  предоставления в собственность земельного участка с кадастровым номером 37:25:010801:49, ориентировочной площадью 615 кв.м. (подлежит уточнению после межевания), для индивидуального жилищного строительства из земель населенных пунктов, расположенного по адресу:</w:t>
      </w:r>
      <w:proofErr w:type="gramEnd"/>
      <w:r w:rsidRPr="00B52E07">
        <w:rPr>
          <w:sz w:val="24"/>
          <w:szCs w:val="24"/>
        </w:rPr>
        <w:t xml:space="preserve"> Ивановская область,  г. Кинешма, ул. им. Орджоникидзе, земельный участок 67г.</w:t>
      </w:r>
    </w:p>
    <w:p w14:paraId="1D0FDFC4" w14:textId="77777777" w:rsidR="00B52E07" w:rsidRPr="00B52E07" w:rsidRDefault="00B52E07" w:rsidP="00B52E07">
      <w:pPr>
        <w:spacing w:line="0" w:lineRule="atLeast"/>
        <w:ind w:firstLine="567"/>
        <w:jc w:val="both"/>
        <w:rPr>
          <w:sz w:val="24"/>
          <w:szCs w:val="24"/>
        </w:rPr>
      </w:pPr>
      <w:r w:rsidRPr="00B52E07">
        <w:rPr>
          <w:sz w:val="24"/>
          <w:szCs w:val="24"/>
        </w:rPr>
        <w:t>Местоположение земельного участка:</w:t>
      </w:r>
      <w:r w:rsidRPr="00B52E07">
        <w:rPr>
          <w:b/>
          <w:sz w:val="24"/>
          <w:szCs w:val="24"/>
        </w:rPr>
        <w:t xml:space="preserve"> </w:t>
      </w:r>
      <w:r w:rsidRPr="00B52E07">
        <w:rPr>
          <w:sz w:val="24"/>
          <w:szCs w:val="24"/>
        </w:rPr>
        <w:t xml:space="preserve">земельный участок с кадастровым  номером 37:25:010801:49 является смежным с восточной стороны с земельным участком по ул. им. Орджоникидзе, д. 67 (кадастровый номер </w:t>
      </w:r>
      <w:hyperlink r:id="rId41" w:tgtFrame="_blank" w:history="1">
        <w:r w:rsidRPr="00B52E07">
          <w:rPr>
            <w:sz w:val="24"/>
            <w:szCs w:val="24"/>
          </w:rPr>
          <w:t>37:25:010801:</w:t>
        </w:r>
      </w:hyperlink>
      <w:r w:rsidRPr="00B52E07">
        <w:rPr>
          <w:sz w:val="24"/>
          <w:szCs w:val="24"/>
        </w:rPr>
        <w:t xml:space="preserve">50), с западной стороны - с земельным участком по ул. им. Орджоникидзе, д. 71 (кадастровый номер </w:t>
      </w:r>
      <w:hyperlink r:id="rId42" w:tgtFrame="_blank" w:history="1">
        <w:r w:rsidRPr="00B52E07">
          <w:rPr>
            <w:sz w:val="24"/>
            <w:szCs w:val="24"/>
          </w:rPr>
          <w:t>37:25:010801:</w:t>
        </w:r>
      </w:hyperlink>
      <w:r w:rsidRPr="00B52E07">
        <w:rPr>
          <w:sz w:val="24"/>
          <w:szCs w:val="24"/>
        </w:rPr>
        <w:t xml:space="preserve">40), с северной и южной стороны граничит с землями </w:t>
      </w:r>
      <w:proofErr w:type="spellStart"/>
      <w:r w:rsidRPr="00B52E07">
        <w:rPr>
          <w:sz w:val="24"/>
          <w:szCs w:val="24"/>
        </w:rPr>
        <w:t>гос</w:t>
      </w:r>
      <w:proofErr w:type="gramStart"/>
      <w:r w:rsidRPr="00B52E07">
        <w:rPr>
          <w:sz w:val="24"/>
          <w:szCs w:val="24"/>
        </w:rPr>
        <w:t>.с</w:t>
      </w:r>
      <w:proofErr w:type="gramEnd"/>
      <w:r w:rsidRPr="00B52E07">
        <w:rPr>
          <w:sz w:val="24"/>
          <w:szCs w:val="24"/>
        </w:rPr>
        <w:t>обственности</w:t>
      </w:r>
      <w:proofErr w:type="spellEnd"/>
      <w:r w:rsidRPr="00B52E07">
        <w:rPr>
          <w:sz w:val="24"/>
          <w:szCs w:val="24"/>
        </w:rPr>
        <w:t>.</w:t>
      </w:r>
    </w:p>
    <w:p w14:paraId="050818E8" w14:textId="77777777" w:rsidR="00B52E07" w:rsidRPr="00B52E07" w:rsidRDefault="00B52E07" w:rsidP="00B52E07">
      <w:pPr>
        <w:ind w:firstLine="709"/>
        <w:jc w:val="both"/>
        <w:rPr>
          <w:rFonts w:eastAsia="Calibri"/>
          <w:sz w:val="24"/>
          <w:szCs w:val="24"/>
        </w:rPr>
      </w:pPr>
      <w:r w:rsidRPr="00B52E07">
        <w:rPr>
          <w:sz w:val="24"/>
          <w:szCs w:val="24"/>
        </w:rPr>
        <w:t xml:space="preserve">Граждане, заинтересованные в предоставлении земельного участка №67г по ул. им. Орджоникидзе  в г. Кинешме Ивановской области, для целей индивидуального жилищного строительства, имеют право в течение тридцати дней со дня опубликования и размещения данного извещения подать заявление о намерении участвовать в аукционе по продаже вышеуказанного земельного участка. </w:t>
      </w:r>
      <w:r w:rsidRPr="00B52E07">
        <w:rPr>
          <w:rFonts w:eastAsia="Calibri"/>
          <w:sz w:val="24"/>
          <w:szCs w:val="24"/>
        </w:rPr>
        <w:t xml:space="preserve">  </w:t>
      </w:r>
    </w:p>
    <w:p w14:paraId="22B02053" w14:textId="77777777" w:rsidR="00B52E07" w:rsidRPr="00B52E07" w:rsidRDefault="00B52E07" w:rsidP="00B52E07">
      <w:pPr>
        <w:ind w:firstLine="709"/>
        <w:jc w:val="both"/>
        <w:rPr>
          <w:sz w:val="24"/>
          <w:szCs w:val="24"/>
        </w:rPr>
      </w:pPr>
      <w:r w:rsidRPr="00B52E07">
        <w:rPr>
          <w:sz w:val="24"/>
          <w:szCs w:val="24"/>
        </w:rPr>
        <w:t xml:space="preserve">Способ подачи заявления: </w:t>
      </w:r>
    </w:p>
    <w:p w14:paraId="59D4D1CA" w14:textId="77777777" w:rsidR="00B52E07" w:rsidRPr="00B52E07" w:rsidRDefault="00B52E07" w:rsidP="00B52E07">
      <w:pPr>
        <w:ind w:firstLine="708"/>
        <w:jc w:val="both"/>
        <w:rPr>
          <w:sz w:val="24"/>
          <w:szCs w:val="24"/>
        </w:rPr>
      </w:pPr>
      <w:r w:rsidRPr="00B52E07">
        <w:rPr>
          <w:sz w:val="24"/>
          <w:szCs w:val="24"/>
        </w:rPr>
        <w:t>заявления подаются гражданином по его выбору:</w:t>
      </w:r>
    </w:p>
    <w:p w14:paraId="548110B7" w14:textId="77777777" w:rsidR="00B52E07" w:rsidRPr="00B52E07" w:rsidRDefault="00B52E07" w:rsidP="00B52E07">
      <w:pPr>
        <w:jc w:val="both"/>
        <w:rPr>
          <w:sz w:val="24"/>
          <w:szCs w:val="24"/>
        </w:rPr>
      </w:pPr>
      <w:r w:rsidRPr="00B52E07">
        <w:rPr>
          <w:sz w:val="24"/>
          <w:szCs w:val="24"/>
        </w:rPr>
        <w:t xml:space="preserve">- на бумажном носителе лично в Комитет имущественных и земельных отношений администрации городского округа Кинешма по адресу: Ивановская область, г. Кинешма, ул. им. Фрунзе, д. 4, </w:t>
      </w:r>
      <w:proofErr w:type="spellStart"/>
      <w:r w:rsidRPr="00B52E07">
        <w:rPr>
          <w:sz w:val="24"/>
          <w:szCs w:val="24"/>
        </w:rPr>
        <w:t>каб</w:t>
      </w:r>
      <w:proofErr w:type="spellEnd"/>
      <w:r w:rsidRPr="00B52E07">
        <w:rPr>
          <w:sz w:val="24"/>
          <w:szCs w:val="24"/>
        </w:rPr>
        <w:t>. №12. Часы приема для подачи заявлений в рабочие дни понедельник и четверг с 9-00 до 12-00 ч., вторник с 13-00 до 16-00 ч.;</w:t>
      </w:r>
    </w:p>
    <w:p w14:paraId="766B309E" w14:textId="77777777" w:rsidR="00B52E07" w:rsidRPr="00B52E07" w:rsidRDefault="00B52E07" w:rsidP="00B52E07">
      <w:pPr>
        <w:jc w:val="both"/>
        <w:rPr>
          <w:sz w:val="24"/>
          <w:szCs w:val="24"/>
        </w:rPr>
      </w:pPr>
      <w:r w:rsidRPr="00B52E07">
        <w:rPr>
          <w:sz w:val="24"/>
          <w:szCs w:val="24"/>
        </w:rPr>
        <w:t xml:space="preserve">- на бумажном носителе посредством почтовой связи; </w:t>
      </w:r>
    </w:p>
    <w:p w14:paraId="09350C12" w14:textId="77777777" w:rsidR="00B52E07" w:rsidRPr="00B52E07" w:rsidRDefault="00B52E07" w:rsidP="00B52E07">
      <w:pPr>
        <w:jc w:val="both"/>
        <w:rPr>
          <w:i/>
          <w:sz w:val="24"/>
          <w:szCs w:val="24"/>
          <w:shd w:val="clear" w:color="auto" w:fill="FFFFFF"/>
        </w:rPr>
      </w:pPr>
      <w:r w:rsidRPr="00B52E07">
        <w:rPr>
          <w:sz w:val="24"/>
          <w:szCs w:val="24"/>
        </w:rPr>
        <w:t xml:space="preserve">- </w:t>
      </w:r>
      <w:r w:rsidRPr="00B52E07">
        <w:rPr>
          <w:sz w:val="24"/>
          <w:szCs w:val="24"/>
          <w:shd w:val="clear" w:color="auto" w:fill="FFFFFF"/>
        </w:rPr>
        <w:t>в форме электронного документа с </w:t>
      </w:r>
      <w:hyperlink r:id="rId43" w:anchor="/document/408314235/entry/1000" w:history="1">
        <w:r w:rsidRPr="00B52E07">
          <w:rPr>
            <w:sz w:val="24"/>
            <w:szCs w:val="24"/>
            <w:shd w:val="clear" w:color="auto" w:fill="FFFFFF"/>
          </w:rPr>
          <w:t>использованием</w:t>
        </w:r>
      </w:hyperlink>
      <w:r w:rsidRPr="00B52E07">
        <w:rPr>
          <w:sz w:val="24"/>
          <w:szCs w:val="24"/>
          <w:shd w:val="clear" w:color="auto" w:fill="FFFFFF"/>
        </w:rPr>
        <w:t xml:space="preserve"> федеральной государственной информационной системы  </w:t>
      </w:r>
      <w:hyperlink r:id="rId44" w:tgtFrame="_blank" w:history="1">
        <w:r w:rsidRPr="00B52E07">
          <w:rPr>
            <w:sz w:val="24"/>
            <w:szCs w:val="24"/>
            <w:shd w:val="clear" w:color="auto" w:fill="FFFFFF"/>
          </w:rPr>
          <w:t>"Единый портал</w:t>
        </w:r>
      </w:hyperlink>
      <w:r w:rsidRPr="00B52E07">
        <w:rPr>
          <w:sz w:val="24"/>
          <w:szCs w:val="24"/>
          <w:shd w:val="clear" w:color="auto" w:fill="FFFFFF"/>
        </w:rPr>
        <w:t xml:space="preserve"> государственных и муниципальных услуг (функций)",</w:t>
      </w:r>
      <w:r w:rsidRPr="00B52E07">
        <w:rPr>
          <w:i/>
          <w:sz w:val="24"/>
          <w:szCs w:val="24"/>
          <w:shd w:val="clear" w:color="auto" w:fill="FFFFFF"/>
        </w:rPr>
        <w:t xml:space="preserve"> </w:t>
      </w:r>
      <w:r w:rsidRPr="00B52E07">
        <w:rPr>
          <w:iCs/>
          <w:sz w:val="24"/>
          <w:szCs w:val="24"/>
        </w:rPr>
        <w:t>иной информационной системы государственного органа или органа местного самоуправления либо официального сайта государственного органа или органа местного самоуправления в информационно-телекоммуникационной сети "Интернет", обеспечивающих идентификацию и (или) аутентификацию граждан.</w:t>
      </w:r>
    </w:p>
    <w:p w14:paraId="531CCCF4" w14:textId="77777777" w:rsidR="00B52E07" w:rsidRPr="00B52E07" w:rsidRDefault="00B52E07" w:rsidP="00B52E07">
      <w:pPr>
        <w:ind w:firstLine="709"/>
        <w:jc w:val="both"/>
        <w:rPr>
          <w:sz w:val="24"/>
          <w:szCs w:val="24"/>
        </w:rPr>
      </w:pPr>
      <w:r w:rsidRPr="00B52E07">
        <w:rPr>
          <w:sz w:val="24"/>
          <w:szCs w:val="24"/>
        </w:rPr>
        <w:t xml:space="preserve">Дата начала приема заявлений – 24.05.2025 г. </w:t>
      </w:r>
    </w:p>
    <w:p w14:paraId="12EF923F" w14:textId="77777777" w:rsidR="00B52E07" w:rsidRPr="00B52E07" w:rsidRDefault="00B52E07" w:rsidP="00B52E07">
      <w:pPr>
        <w:ind w:firstLine="709"/>
        <w:jc w:val="both"/>
        <w:rPr>
          <w:sz w:val="24"/>
          <w:szCs w:val="24"/>
        </w:rPr>
      </w:pPr>
      <w:r w:rsidRPr="00B52E07">
        <w:rPr>
          <w:sz w:val="24"/>
          <w:szCs w:val="24"/>
        </w:rPr>
        <w:t xml:space="preserve">Дата окончания приема заявлений – 22.06.2025 г. </w:t>
      </w:r>
    </w:p>
    <w:p w14:paraId="0BCA3A0E" w14:textId="77777777" w:rsidR="00B52E07" w:rsidRPr="00B52E07" w:rsidRDefault="00B52E07" w:rsidP="00B52E07">
      <w:pPr>
        <w:ind w:firstLine="709"/>
        <w:jc w:val="both"/>
        <w:rPr>
          <w:sz w:val="24"/>
          <w:szCs w:val="24"/>
        </w:rPr>
      </w:pPr>
      <w:r w:rsidRPr="00B52E07">
        <w:rPr>
          <w:sz w:val="24"/>
          <w:szCs w:val="24"/>
        </w:rPr>
        <w:t xml:space="preserve">Прием граждан для ознакомления со схемой расположения земельного участка, в соответствии с которой предстоит образовать земельный участок, ведется по адресу: Ивановская область, г. Кинешма, ул. им. Фрунзе, д. 4, </w:t>
      </w:r>
      <w:proofErr w:type="spellStart"/>
      <w:r w:rsidRPr="00B52E07">
        <w:rPr>
          <w:sz w:val="24"/>
          <w:szCs w:val="24"/>
        </w:rPr>
        <w:t>каб</w:t>
      </w:r>
      <w:proofErr w:type="spellEnd"/>
      <w:r w:rsidRPr="00B52E07">
        <w:rPr>
          <w:sz w:val="24"/>
          <w:szCs w:val="24"/>
        </w:rPr>
        <w:t>. №12, с 24.05.2025 по 22.06.2025 в рабочие дни с 9-00 до 12-00 ч. и с 13-00 до 16-00 ч.  Контактный телефон: 57195.</w:t>
      </w:r>
    </w:p>
    <w:p w14:paraId="6821E348" w14:textId="77777777" w:rsidR="00B52E07" w:rsidRPr="00B52E07" w:rsidRDefault="00B52E07" w:rsidP="00B52E07">
      <w:pPr>
        <w:jc w:val="center"/>
      </w:pPr>
      <w:r w:rsidRPr="00B52E07">
        <w:rPr>
          <w:noProof/>
        </w:rPr>
        <w:lastRenderedPageBreak/>
        <w:drawing>
          <wp:inline distT="0" distB="0" distL="0" distR="0" wp14:anchorId="771923D5" wp14:editId="1A80AB0D">
            <wp:extent cx="5939790" cy="8400415"/>
            <wp:effectExtent l="0" t="0" r="3810"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 Орджоникидзе 67г.jpg"/>
                    <pic:cNvPicPr/>
                  </pic:nvPicPr>
                  <pic:blipFill>
                    <a:blip r:embed="rId45">
                      <a:extLst>
                        <a:ext uri="{28A0092B-C50C-407E-A947-70E740481C1C}">
                          <a14:useLocalDpi xmlns:a14="http://schemas.microsoft.com/office/drawing/2010/main" val="0"/>
                        </a:ext>
                      </a:extLst>
                    </a:blip>
                    <a:stretch>
                      <a:fillRect/>
                    </a:stretch>
                  </pic:blipFill>
                  <pic:spPr>
                    <a:xfrm>
                      <a:off x="0" y="0"/>
                      <a:ext cx="5939790" cy="8400415"/>
                    </a:xfrm>
                    <a:prstGeom prst="rect">
                      <a:avLst/>
                    </a:prstGeom>
                  </pic:spPr>
                </pic:pic>
              </a:graphicData>
            </a:graphic>
          </wp:inline>
        </w:drawing>
      </w:r>
    </w:p>
    <w:p w14:paraId="73A9B78F" w14:textId="77777777" w:rsidR="006E0755" w:rsidRDefault="006E0755" w:rsidP="00BD1D0B">
      <w:pPr>
        <w:tabs>
          <w:tab w:val="left" w:pos="709"/>
        </w:tabs>
        <w:jc w:val="both"/>
      </w:pPr>
    </w:p>
    <w:p w14:paraId="50F3D452" w14:textId="77777777" w:rsidR="006E0755" w:rsidRDefault="006E0755" w:rsidP="00BD1D0B">
      <w:pPr>
        <w:tabs>
          <w:tab w:val="left" w:pos="709"/>
        </w:tabs>
        <w:jc w:val="both"/>
      </w:pPr>
    </w:p>
    <w:p w14:paraId="352532DE" w14:textId="77777777" w:rsidR="006E0755" w:rsidRDefault="006E0755" w:rsidP="00BD1D0B">
      <w:pPr>
        <w:tabs>
          <w:tab w:val="left" w:pos="709"/>
        </w:tabs>
        <w:jc w:val="both"/>
      </w:pPr>
    </w:p>
    <w:p w14:paraId="6F1D49C2" w14:textId="77777777" w:rsidR="006E0755" w:rsidRDefault="006E0755" w:rsidP="00BD1D0B">
      <w:pPr>
        <w:tabs>
          <w:tab w:val="left" w:pos="709"/>
        </w:tabs>
        <w:jc w:val="both"/>
      </w:pPr>
    </w:p>
    <w:p w14:paraId="3A229AFE" w14:textId="77777777" w:rsidR="00FE4650" w:rsidRPr="00FE4650" w:rsidRDefault="00FE4650" w:rsidP="00FE4650">
      <w:pPr>
        <w:jc w:val="center"/>
        <w:rPr>
          <w:rFonts w:eastAsia="Calibri"/>
          <w:b/>
          <w:sz w:val="24"/>
          <w:szCs w:val="24"/>
          <w:lang w:eastAsia="en-US"/>
        </w:rPr>
      </w:pPr>
      <w:r w:rsidRPr="00FE4650">
        <w:rPr>
          <w:rFonts w:eastAsia="Calibri"/>
          <w:b/>
          <w:sz w:val="24"/>
          <w:szCs w:val="24"/>
          <w:lang w:eastAsia="en-US"/>
        </w:rPr>
        <w:lastRenderedPageBreak/>
        <w:t>СОДЕРЖАНИЕ</w:t>
      </w:r>
    </w:p>
    <w:p w14:paraId="5CA0DEA9" w14:textId="77777777" w:rsidR="00FE4650" w:rsidRPr="00FE4650" w:rsidRDefault="00FE4650" w:rsidP="00FE4650">
      <w:pPr>
        <w:widowControl w:val="0"/>
        <w:autoSpaceDE w:val="0"/>
        <w:autoSpaceDN w:val="0"/>
        <w:adjustRightInd w:val="0"/>
        <w:ind w:firstLine="720"/>
        <w:jc w:val="both"/>
        <w:rPr>
          <w:rFonts w:eastAsia="Calibri"/>
          <w:sz w:val="10"/>
          <w:szCs w:val="10"/>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1"/>
        <w:gridCol w:w="709"/>
      </w:tblGrid>
      <w:tr w:rsidR="00FE4650" w:rsidRPr="00FE4650" w14:paraId="0951D710" w14:textId="77777777" w:rsidTr="00922DF1">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228AD1D0" w14:textId="77777777" w:rsidR="00FE4650" w:rsidRPr="00FE4650" w:rsidRDefault="00FE4650" w:rsidP="00FE4650">
            <w:pPr>
              <w:autoSpaceDN w:val="0"/>
              <w:ind w:right="-1"/>
              <w:jc w:val="center"/>
              <w:rPr>
                <w:rFonts w:eastAsia="Calibri"/>
                <w:b/>
                <w:sz w:val="24"/>
                <w:szCs w:val="24"/>
                <w:lang w:eastAsia="en-US"/>
              </w:rPr>
            </w:pPr>
            <w:r w:rsidRPr="00FE4650">
              <w:rPr>
                <w:rFonts w:eastAsia="Calibri"/>
                <w:b/>
                <w:sz w:val="24"/>
                <w:szCs w:val="24"/>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tcPr>
          <w:p w14:paraId="429FD8ED" w14:textId="77777777" w:rsidR="00FE4650" w:rsidRPr="00FE4650" w:rsidRDefault="00FE4650" w:rsidP="00FE4650">
            <w:pPr>
              <w:autoSpaceDN w:val="0"/>
              <w:ind w:right="-1"/>
              <w:jc w:val="center"/>
              <w:rPr>
                <w:rFonts w:eastAsia="Calibri"/>
                <w:b/>
                <w:sz w:val="24"/>
                <w:szCs w:val="24"/>
                <w:lang w:eastAsia="en-US"/>
              </w:rPr>
            </w:pPr>
            <w:r w:rsidRPr="00FE4650">
              <w:rPr>
                <w:rFonts w:eastAsia="Calibri"/>
                <w:b/>
                <w:sz w:val="24"/>
                <w:szCs w:val="24"/>
                <w:lang w:eastAsia="en-US"/>
              </w:rPr>
              <w:t>Стр.</w:t>
            </w:r>
          </w:p>
        </w:tc>
      </w:tr>
      <w:tr w:rsidR="00FE4650" w:rsidRPr="00FE4650" w14:paraId="5637EAAC" w14:textId="77777777" w:rsidTr="00922DF1">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14:paraId="23B447EC" w14:textId="77777777" w:rsidR="00FE4650" w:rsidRPr="00FE4650" w:rsidRDefault="00FE4650" w:rsidP="00FE4650">
            <w:pPr>
              <w:autoSpaceDN w:val="0"/>
              <w:ind w:right="-1"/>
              <w:jc w:val="center"/>
              <w:rPr>
                <w:rFonts w:eastAsia="Calibri"/>
                <w:b/>
                <w:sz w:val="24"/>
                <w:szCs w:val="24"/>
                <w:lang w:eastAsia="en-US"/>
              </w:rPr>
            </w:pPr>
            <w:r w:rsidRPr="00FE4650">
              <w:rPr>
                <w:rFonts w:eastAsia="Calibri"/>
                <w:b/>
                <w:sz w:val="24"/>
                <w:szCs w:val="24"/>
                <w:lang w:eastAsia="en-US"/>
              </w:rPr>
              <w:t>ПОСТАНОВЛЕНИЕ АДМИНИСТРАЦИИ ГОРОДСКОГО ОКРУГА КИНЕШМА</w:t>
            </w:r>
          </w:p>
        </w:tc>
      </w:tr>
      <w:tr w:rsidR="00FE4650" w:rsidRPr="00FE4650" w14:paraId="2E8B2F00" w14:textId="77777777" w:rsidTr="00922DF1">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782E57B8" w14:textId="4026A65F" w:rsidR="00922DF1" w:rsidRPr="00922DF1" w:rsidRDefault="00922DF1" w:rsidP="00922DF1">
            <w:pPr>
              <w:jc w:val="both"/>
              <w:rPr>
                <w:rFonts w:eastAsia="Calibri"/>
                <w:b/>
                <w:sz w:val="24"/>
                <w:szCs w:val="24"/>
                <w:u w:val="single"/>
                <w:lang w:eastAsia="en-US"/>
              </w:rPr>
            </w:pPr>
            <w:r w:rsidRPr="00922DF1">
              <w:rPr>
                <w:rFonts w:eastAsia="Calibri"/>
                <w:b/>
                <w:sz w:val="24"/>
                <w:szCs w:val="24"/>
                <w:u w:val="single"/>
                <w:lang w:eastAsia="en-US"/>
              </w:rPr>
              <w:t>от 23.05.2025 № 999-п</w:t>
            </w:r>
          </w:p>
          <w:p w14:paraId="42A4262C" w14:textId="7A4C9354" w:rsidR="00FE4650" w:rsidRPr="00FE4650" w:rsidRDefault="00922DF1" w:rsidP="00922DF1">
            <w:pPr>
              <w:jc w:val="both"/>
              <w:rPr>
                <w:rFonts w:eastAsia="Calibri"/>
                <w:sz w:val="24"/>
                <w:szCs w:val="24"/>
                <w:lang w:eastAsia="en-US"/>
              </w:rPr>
            </w:pPr>
            <w:r w:rsidRPr="00922DF1">
              <w:rPr>
                <w:rFonts w:eastAsia="Calibri"/>
                <w:sz w:val="24"/>
                <w:szCs w:val="24"/>
                <w:lang w:eastAsia="en-US"/>
              </w:rPr>
              <w:t xml:space="preserve">О внесении изменений в постановление главы администрации городского округа Кинешма от 31.12.2008 № 4184п «Об утверждении положения об оплате труда работников муниципальных образовательных и иных учреждений, учреждений дошкольного и дополнительного образования, подведомственных Управлению образования администрации городского округа Кинешма»  </w:t>
            </w:r>
          </w:p>
        </w:tc>
        <w:tc>
          <w:tcPr>
            <w:tcW w:w="709" w:type="dxa"/>
            <w:tcBorders>
              <w:top w:val="single" w:sz="4" w:space="0" w:color="auto"/>
              <w:left w:val="single" w:sz="4" w:space="0" w:color="auto"/>
              <w:bottom w:val="single" w:sz="4" w:space="0" w:color="auto"/>
              <w:right w:val="single" w:sz="4" w:space="0" w:color="auto"/>
            </w:tcBorders>
            <w:vAlign w:val="center"/>
          </w:tcPr>
          <w:p w14:paraId="2E592FCA" w14:textId="3EFA16E9" w:rsidR="00FE4650" w:rsidRPr="00FE4650" w:rsidRDefault="00BC78A2" w:rsidP="00FE4650">
            <w:pPr>
              <w:autoSpaceDN w:val="0"/>
              <w:ind w:right="-1"/>
              <w:jc w:val="center"/>
              <w:rPr>
                <w:rFonts w:eastAsia="Calibri"/>
                <w:sz w:val="24"/>
                <w:szCs w:val="24"/>
                <w:lang w:eastAsia="en-US"/>
              </w:rPr>
            </w:pPr>
            <w:r>
              <w:rPr>
                <w:rFonts w:eastAsia="Calibri"/>
                <w:sz w:val="24"/>
                <w:szCs w:val="24"/>
                <w:lang w:eastAsia="en-US"/>
              </w:rPr>
              <w:t>1</w:t>
            </w:r>
          </w:p>
        </w:tc>
      </w:tr>
      <w:tr w:rsidR="00FE4650" w:rsidRPr="00FE4650" w14:paraId="275A04A3" w14:textId="77777777" w:rsidTr="00922DF1">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14:paraId="1FAC12CD" w14:textId="77777777" w:rsidR="00FE4650" w:rsidRPr="00FE4650" w:rsidRDefault="00FE4650" w:rsidP="00FE4650">
            <w:pPr>
              <w:autoSpaceDN w:val="0"/>
              <w:ind w:right="-1"/>
              <w:jc w:val="center"/>
              <w:rPr>
                <w:rFonts w:eastAsia="Calibri"/>
                <w:sz w:val="24"/>
                <w:szCs w:val="24"/>
                <w:lang w:eastAsia="en-US"/>
              </w:rPr>
            </w:pPr>
            <w:r w:rsidRPr="00FE4650">
              <w:rPr>
                <w:rFonts w:eastAsia="Calibri"/>
                <w:b/>
                <w:sz w:val="22"/>
                <w:szCs w:val="22"/>
                <w:lang w:eastAsia="en-US"/>
              </w:rPr>
              <w:t>ИНАЯ ОФИЦИАЛЬНАЯ ИНФОРМАЦИЯ</w:t>
            </w:r>
          </w:p>
        </w:tc>
      </w:tr>
      <w:tr w:rsidR="00FE4650" w:rsidRPr="00FE4650" w14:paraId="05BFC369" w14:textId="77777777" w:rsidTr="00922DF1">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6E306DD1" w14:textId="77777777" w:rsidR="0021172B" w:rsidRPr="00B52E07" w:rsidRDefault="0021172B" w:rsidP="0021172B">
            <w:pPr>
              <w:jc w:val="both"/>
              <w:rPr>
                <w:b/>
                <w:noProof/>
                <w:sz w:val="24"/>
                <w:szCs w:val="24"/>
              </w:rPr>
            </w:pPr>
            <w:r w:rsidRPr="00B52E07">
              <w:rPr>
                <w:b/>
                <w:noProof/>
                <w:sz w:val="24"/>
                <w:szCs w:val="24"/>
              </w:rPr>
              <w:t xml:space="preserve">Извещение </w:t>
            </w:r>
          </w:p>
          <w:p w14:paraId="5341223C" w14:textId="19EE8938" w:rsidR="00FE4650" w:rsidRPr="00FE4650" w:rsidRDefault="0021172B" w:rsidP="0021172B">
            <w:pPr>
              <w:jc w:val="both"/>
              <w:rPr>
                <w:rFonts w:eastAsia="Calibri"/>
                <w:sz w:val="24"/>
                <w:szCs w:val="24"/>
                <w:lang w:eastAsia="en-US"/>
              </w:rPr>
            </w:pPr>
            <w:r w:rsidRPr="00B52E07">
              <w:rPr>
                <w:sz w:val="24"/>
                <w:szCs w:val="24"/>
              </w:rPr>
              <w:t>о предварительном согласовании предоставления в собственность земельного участка 67г по ул. им. Орджоникидзе в г. Кинешме,</w:t>
            </w:r>
            <w:r>
              <w:rPr>
                <w:sz w:val="24"/>
                <w:szCs w:val="24"/>
              </w:rPr>
              <w:t xml:space="preserve"> </w:t>
            </w:r>
            <w:r w:rsidRPr="00B52E07">
              <w:rPr>
                <w:sz w:val="24"/>
                <w:szCs w:val="24"/>
              </w:rPr>
              <w:t>кадастровый номер 37:25:010801:49,</w:t>
            </w:r>
            <w:r>
              <w:rPr>
                <w:sz w:val="24"/>
                <w:szCs w:val="24"/>
              </w:rPr>
              <w:t xml:space="preserve"> </w:t>
            </w:r>
            <w:r w:rsidRPr="00B52E07">
              <w:rPr>
                <w:sz w:val="24"/>
                <w:szCs w:val="24"/>
              </w:rPr>
              <w:t>для индивидуального жилищного строительства</w:t>
            </w:r>
          </w:p>
        </w:tc>
        <w:tc>
          <w:tcPr>
            <w:tcW w:w="709" w:type="dxa"/>
            <w:tcBorders>
              <w:top w:val="single" w:sz="4" w:space="0" w:color="auto"/>
              <w:left w:val="single" w:sz="4" w:space="0" w:color="auto"/>
              <w:bottom w:val="single" w:sz="4" w:space="0" w:color="auto"/>
              <w:right w:val="single" w:sz="4" w:space="0" w:color="auto"/>
            </w:tcBorders>
            <w:vAlign w:val="center"/>
          </w:tcPr>
          <w:p w14:paraId="04CB4918" w14:textId="44BA5512" w:rsidR="00FE4650" w:rsidRPr="00FE4650" w:rsidRDefault="0021172B" w:rsidP="00FE4650">
            <w:pPr>
              <w:autoSpaceDN w:val="0"/>
              <w:ind w:right="-1"/>
              <w:jc w:val="center"/>
              <w:rPr>
                <w:rFonts w:eastAsia="Calibri"/>
                <w:sz w:val="24"/>
                <w:szCs w:val="24"/>
                <w:lang w:eastAsia="en-US"/>
              </w:rPr>
            </w:pPr>
            <w:r>
              <w:rPr>
                <w:rFonts w:eastAsia="Calibri"/>
                <w:sz w:val="24"/>
                <w:szCs w:val="24"/>
                <w:lang w:eastAsia="en-US"/>
              </w:rPr>
              <w:t>31</w:t>
            </w:r>
          </w:p>
        </w:tc>
      </w:tr>
    </w:tbl>
    <w:p w14:paraId="42939B40" w14:textId="77777777" w:rsidR="00FE4650" w:rsidRPr="00FE4650" w:rsidRDefault="00FE4650" w:rsidP="00FE4650">
      <w:pPr>
        <w:autoSpaceDN w:val="0"/>
        <w:jc w:val="both"/>
      </w:pPr>
    </w:p>
    <w:p w14:paraId="33B7BC45" w14:textId="77777777" w:rsidR="00FE4650" w:rsidRPr="00FE4650" w:rsidRDefault="00FE4650" w:rsidP="00FE4650">
      <w:pPr>
        <w:autoSpaceDN w:val="0"/>
        <w:jc w:val="both"/>
      </w:pPr>
    </w:p>
    <w:p w14:paraId="2ABE6AA0" w14:textId="77777777" w:rsidR="00FE4650" w:rsidRPr="00FE4650" w:rsidRDefault="00FE4650" w:rsidP="00FE4650">
      <w:pPr>
        <w:autoSpaceDN w:val="0"/>
        <w:jc w:val="both"/>
      </w:pPr>
      <w:bookmarkStart w:id="63" w:name="_GoBack"/>
      <w:bookmarkEnd w:id="63"/>
    </w:p>
    <w:p w14:paraId="660D4182" w14:textId="77777777" w:rsidR="00FE4650" w:rsidRPr="00FE4650" w:rsidRDefault="00FE4650" w:rsidP="00FE4650">
      <w:pPr>
        <w:autoSpaceDN w:val="0"/>
        <w:jc w:val="both"/>
      </w:pPr>
    </w:p>
    <w:p w14:paraId="2596F9B6" w14:textId="77777777" w:rsidR="00FE4650" w:rsidRPr="00FE4650" w:rsidRDefault="00FE4650" w:rsidP="00FE4650">
      <w:pPr>
        <w:autoSpaceDN w:val="0"/>
        <w:jc w:val="both"/>
      </w:pPr>
    </w:p>
    <w:p w14:paraId="2BF67AA8" w14:textId="77777777" w:rsidR="00FE4650" w:rsidRPr="00FE4650" w:rsidRDefault="00FE4650" w:rsidP="00FE4650">
      <w:pPr>
        <w:autoSpaceDN w:val="0"/>
        <w:jc w:val="both"/>
      </w:pPr>
    </w:p>
    <w:p w14:paraId="29CC5A12" w14:textId="77777777" w:rsidR="00FE4650" w:rsidRPr="00FE4650" w:rsidRDefault="00FE4650" w:rsidP="00FE4650">
      <w:pPr>
        <w:autoSpaceDN w:val="0"/>
        <w:jc w:val="both"/>
      </w:pPr>
    </w:p>
    <w:p w14:paraId="1FA8329E" w14:textId="77777777" w:rsidR="00FE4650" w:rsidRPr="00FE4650" w:rsidRDefault="00FE4650" w:rsidP="00FE4650">
      <w:pPr>
        <w:autoSpaceDN w:val="0"/>
        <w:jc w:val="both"/>
      </w:pPr>
    </w:p>
    <w:p w14:paraId="12AA9538" w14:textId="77777777" w:rsidR="00FE4650" w:rsidRPr="00FE4650" w:rsidRDefault="00FE4650" w:rsidP="00FE4650">
      <w:pPr>
        <w:autoSpaceDN w:val="0"/>
        <w:jc w:val="both"/>
      </w:pPr>
    </w:p>
    <w:p w14:paraId="352B3333" w14:textId="77777777" w:rsidR="00FE4650" w:rsidRPr="00FE4650" w:rsidRDefault="00FE4650" w:rsidP="00FE4650">
      <w:pPr>
        <w:autoSpaceDN w:val="0"/>
        <w:jc w:val="both"/>
      </w:pPr>
    </w:p>
    <w:p w14:paraId="55580BA9" w14:textId="77777777" w:rsidR="00FE4650" w:rsidRPr="00FE4650" w:rsidRDefault="00FE4650" w:rsidP="00FE4650">
      <w:pPr>
        <w:autoSpaceDN w:val="0"/>
        <w:jc w:val="both"/>
      </w:pPr>
    </w:p>
    <w:p w14:paraId="2DC42DF5" w14:textId="77777777" w:rsidR="00FE4650" w:rsidRPr="00FE4650" w:rsidRDefault="00FE4650" w:rsidP="00FE4650">
      <w:pPr>
        <w:autoSpaceDN w:val="0"/>
        <w:jc w:val="both"/>
      </w:pPr>
    </w:p>
    <w:p w14:paraId="5A23E87E" w14:textId="77777777" w:rsidR="00FE4650" w:rsidRPr="00FE4650" w:rsidRDefault="00FE4650" w:rsidP="00FE4650">
      <w:pPr>
        <w:autoSpaceDN w:val="0"/>
        <w:jc w:val="both"/>
      </w:pPr>
    </w:p>
    <w:p w14:paraId="2E9B1778" w14:textId="77777777" w:rsidR="00FE4650" w:rsidRPr="00FE4650" w:rsidRDefault="00FE4650" w:rsidP="00FE4650">
      <w:pPr>
        <w:autoSpaceDN w:val="0"/>
        <w:jc w:val="both"/>
      </w:pPr>
    </w:p>
    <w:p w14:paraId="0EE02D70" w14:textId="77777777" w:rsidR="00FE4650" w:rsidRPr="00FE4650" w:rsidRDefault="00FE4650" w:rsidP="00FE4650">
      <w:pPr>
        <w:autoSpaceDN w:val="0"/>
        <w:jc w:val="both"/>
      </w:pPr>
    </w:p>
    <w:p w14:paraId="493BE92B" w14:textId="77777777" w:rsidR="00FE4650" w:rsidRPr="00FE4650" w:rsidRDefault="00FE4650" w:rsidP="00FE4650">
      <w:pPr>
        <w:autoSpaceDN w:val="0"/>
        <w:jc w:val="both"/>
      </w:pPr>
    </w:p>
    <w:p w14:paraId="1A6CFB67" w14:textId="77777777" w:rsidR="00FE4650" w:rsidRPr="00FE4650" w:rsidRDefault="00FE4650" w:rsidP="00FE4650">
      <w:pPr>
        <w:autoSpaceDN w:val="0"/>
        <w:jc w:val="both"/>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3317"/>
        <w:gridCol w:w="3340"/>
        <w:gridCol w:w="3232"/>
      </w:tblGrid>
      <w:tr w:rsidR="00FE4650" w:rsidRPr="00FE4650" w14:paraId="2B017743" w14:textId="77777777" w:rsidTr="00922DF1">
        <w:trPr>
          <w:trHeight w:val="764"/>
        </w:trPr>
        <w:tc>
          <w:tcPr>
            <w:tcW w:w="3317" w:type="dxa"/>
            <w:tcBorders>
              <w:top w:val="single" w:sz="12" w:space="0" w:color="auto"/>
              <w:left w:val="single" w:sz="12" w:space="0" w:color="auto"/>
              <w:bottom w:val="single" w:sz="12" w:space="0" w:color="auto"/>
              <w:right w:val="single" w:sz="12" w:space="0" w:color="auto"/>
            </w:tcBorders>
            <w:vAlign w:val="center"/>
          </w:tcPr>
          <w:p w14:paraId="61F55DA8" w14:textId="77777777" w:rsidR="00FE4650" w:rsidRPr="00FE4650" w:rsidRDefault="00FE4650" w:rsidP="00FE4650">
            <w:pPr>
              <w:autoSpaceDN w:val="0"/>
              <w:spacing w:line="276" w:lineRule="auto"/>
              <w:ind w:right="-1"/>
              <w:jc w:val="center"/>
              <w:rPr>
                <w:rFonts w:eastAsia="Calibri"/>
                <w:b/>
                <w:bCs/>
                <w:sz w:val="14"/>
                <w:szCs w:val="24"/>
                <w:lang w:eastAsia="en-US"/>
              </w:rPr>
            </w:pPr>
            <w:r w:rsidRPr="00FE4650">
              <w:rPr>
                <w:rFonts w:eastAsia="Calibri"/>
                <w:b/>
                <w:bCs/>
                <w:sz w:val="14"/>
                <w:szCs w:val="24"/>
                <w:lang w:eastAsia="en-US"/>
              </w:rPr>
              <w:t>Адрес редакции:</w:t>
            </w:r>
          </w:p>
          <w:p w14:paraId="1D16DB90" w14:textId="77777777" w:rsidR="00FE4650" w:rsidRPr="00FE4650" w:rsidRDefault="00FE4650" w:rsidP="00FE4650">
            <w:pPr>
              <w:autoSpaceDN w:val="0"/>
              <w:spacing w:line="276" w:lineRule="auto"/>
              <w:ind w:right="-1"/>
              <w:jc w:val="center"/>
              <w:rPr>
                <w:rFonts w:eastAsia="Calibri"/>
                <w:b/>
                <w:bCs/>
                <w:sz w:val="14"/>
                <w:szCs w:val="24"/>
                <w:lang w:eastAsia="en-US"/>
              </w:rPr>
            </w:pPr>
            <w:r w:rsidRPr="00FE4650">
              <w:rPr>
                <w:rFonts w:eastAsia="Calibri"/>
                <w:b/>
                <w:bCs/>
                <w:sz w:val="14"/>
                <w:szCs w:val="24"/>
                <w:lang w:eastAsia="en-US"/>
              </w:rPr>
              <w:t>155800, Ивановская область, г. Кинешма,</w:t>
            </w:r>
          </w:p>
          <w:p w14:paraId="10F1DB83" w14:textId="77777777" w:rsidR="00FE4650" w:rsidRPr="00FE4650" w:rsidRDefault="00FE4650" w:rsidP="00FE4650">
            <w:pPr>
              <w:autoSpaceDN w:val="0"/>
              <w:spacing w:line="276" w:lineRule="auto"/>
              <w:ind w:right="-1"/>
              <w:jc w:val="center"/>
              <w:rPr>
                <w:rFonts w:eastAsia="Calibri"/>
                <w:b/>
                <w:bCs/>
                <w:sz w:val="14"/>
                <w:szCs w:val="24"/>
                <w:lang w:eastAsia="en-US"/>
              </w:rPr>
            </w:pPr>
            <w:r w:rsidRPr="00FE4650">
              <w:rPr>
                <w:rFonts w:eastAsia="Calibri"/>
                <w:b/>
                <w:bCs/>
                <w:sz w:val="14"/>
                <w:szCs w:val="24"/>
                <w:lang w:eastAsia="en-US"/>
              </w:rPr>
              <w:t>ул. Фрунзе, д.4,</w:t>
            </w:r>
          </w:p>
          <w:p w14:paraId="297EECE9" w14:textId="77777777" w:rsidR="00FE4650" w:rsidRPr="00FE4650" w:rsidRDefault="00FE4650" w:rsidP="00FE4650">
            <w:pPr>
              <w:autoSpaceDN w:val="0"/>
              <w:spacing w:line="276" w:lineRule="auto"/>
              <w:ind w:right="-1"/>
              <w:jc w:val="center"/>
              <w:rPr>
                <w:rFonts w:eastAsia="Calibri"/>
                <w:b/>
                <w:bCs/>
                <w:sz w:val="14"/>
                <w:szCs w:val="24"/>
                <w:lang w:eastAsia="en-US"/>
              </w:rPr>
            </w:pPr>
            <w:r w:rsidRPr="00FE4650">
              <w:rPr>
                <w:rFonts w:eastAsia="Calibri"/>
                <w:b/>
                <w:bCs/>
                <w:sz w:val="14"/>
                <w:szCs w:val="24"/>
                <w:lang w:eastAsia="en-US"/>
              </w:rPr>
              <w:t>Администрация городского округа Кинешма</w:t>
            </w:r>
          </w:p>
          <w:p w14:paraId="05536297" w14:textId="77777777" w:rsidR="00FE4650" w:rsidRPr="00FE4650" w:rsidRDefault="00FE4650" w:rsidP="00FE4650">
            <w:pPr>
              <w:suppressAutoHyphens/>
              <w:autoSpaceDN w:val="0"/>
              <w:spacing w:line="276" w:lineRule="auto"/>
              <w:jc w:val="center"/>
              <w:rPr>
                <w:rFonts w:eastAsia="Calibri"/>
                <w:b/>
                <w:bCs/>
                <w:sz w:val="14"/>
                <w:szCs w:val="24"/>
                <w:lang w:val="en-US" w:eastAsia="en-US"/>
              </w:rPr>
            </w:pPr>
            <w:r w:rsidRPr="00FE4650">
              <w:rPr>
                <w:rFonts w:eastAsia="Calibri"/>
                <w:b/>
                <w:bCs/>
                <w:sz w:val="14"/>
                <w:szCs w:val="24"/>
                <w:lang w:eastAsia="en-US"/>
              </w:rPr>
              <w:t>Тел</w:t>
            </w:r>
            <w:r w:rsidRPr="00FE4650">
              <w:rPr>
                <w:rFonts w:eastAsia="Calibri"/>
                <w:b/>
                <w:bCs/>
                <w:sz w:val="14"/>
                <w:szCs w:val="24"/>
                <w:lang w:val="en-US" w:eastAsia="en-US"/>
              </w:rPr>
              <w:t>.: 5-60-00,</w:t>
            </w:r>
          </w:p>
          <w:p w14:paraId="6AF9FA51" w14:textId="77777777" w:rsidR="00FE4650" w:rsidRPr="00FE4650" w:rsidRDefault="00FE4650" w:rsidP="00FE4650">
            <w:pPr>
              <w:suppressAutoHyphens/>
              <w:autoSpaceDN w:val="0"/>
              <w:spacing w:line="276" w:lineRule="auto"/>
              <w:jc w:val="center"/>
              <w:rPr>
                <w:rFonts w:eastAsia="Calibri"/>
                <w:b/>
                <w:bCs/>
                <w:sz w:val="14"/>
                <w:szCs w:val="24"/>
                <w:lang w:val="en-US" w:eastAsia="en-US"/>
              </w:rPr>
            </w:pPr>
            <w:r w:rsidRPr="00FE4650">
              <w:rPr>
                <w:rFonts w:eastAsia="Calibri"/>
                <w:b/>
                <w:bCs/>
                <w:sz w:val="14"/>
                <w:szCs w:val="2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14:paraId="1304EFDD" w14:textId="77777777" w:rsidR="00FE4650" w:rsidRPr="00FE4650" w:rsidRDefault="00FE4650" w:rsidP="00FE4650">
            <w:pPr>
              <w:suppressAutoHyphens/>
              <w:autoSpaceDN w:val="0"/>
              <w:spacing w:line="276" w:lineRule="auto"/>
              <w:jc w:val="center"/>
              <w:rPr>
                <w:rFonts w:eastAsia="Calibri"/>
                <w:b/>
                <w:bCs/>
                <w:sz w:val="14"/>
                <w:szCs w:val="24"/>
                <w:lang w:eastAsia="en-US"/>
              </w:rPr>
            </w:pPr>
            <w:r w:rsidRPr="00FE4650">
              <w:rPr>
                <w:rFonts w:eastAsia="Calibri"/>
                <w:b/>
                <w:bCs/>
                <w:sz w:val="14"/>
                <w:szCs w:val="24"/>
                <w:lang w:eastAsia="en-US"/>
              </w:rPr>
              <w:t>Выходит в печать на основании ст.60</w:t>
            </w:r>
          </w:p>
          <w:p w14:paraId="3F729D1E" w14:textId="77777777" w:rsidR="00FE4650" w:rsidRPr="00FE4650" w:rsidRDefault="00FE4650" w:rsidP="00FE4650">
            <w:pPr>
              <w:suppressAutoHyphens/>
              <w:autoSpaceDN w:val="0"/>
              <w:spacing w:line="276" w:lineRule="auto"/>
              <w:jc w:val="center"/>
              <w:rPr>
                <w:rFonts w:eastAsia="Calibri"/>
                <w:b/>
                <w:bCs/>
                <w:sz w:val="14"/>
                <w:szCs w:val="24"/>
                <w:lang w:eastAsia="en-US"/>
              </w:rPr>
            </w:pPr>
            <w:r w:rsidRPr="00FE4650">
              <w:rPr>
                <w:rFonts w:eastAsia="Calibri"/>
                <w:b/>
                <w:bCs/>
                <w:sz w:val="14"/>
                <w:szCs w:val="24"/>
                <w:lang w:eastAsia="en-US"/>
              </w:rPr>
              <w:t>Устава муниципального образования</w:t>
            </w:r>
          </w:p>
          <w:p w14:paraId="2B026BB4" w14:textId="77777777" w:rsidR="00FE4650" w:rsidRPr="00FE4650" w:rsidRDefault="00FE4650" w:rsidP="00FE4650">
            <w:pPr>
              <w:suppressAutoHyphens/>
              <w:autoSpaceDN w:val="0"/>
              <w:spacing w:line="276" w:lineRule="auto"/>
              <w:jc w:val="center"/>
              <w:rPr>
                <w:rFonts w:eastAsia="Calibri"/>
                <w:b/>
                <w:bCs/>
                <w:sz w:val="14"/>
                <w:szCs w:val="24"/>
                <w:lang w:eastAsia="en-US"/>
              </w:rPr>
            </w:pPr>
            <w:r w:rsidRPr="00FE4650">
              <w:rPr>
                <w:rFonts w:eastAsia="Calibri"/>
                <w:b/>
                <w:bCs/>
                <w:sz w:val="14"/>
                <w:szCs w:val="24"/>
                <w:lang w:eastAsia="en-US"/>
              </w:rPr>
              <w:t>«Городской округ Кинешма»</w:t>
            </w:r>
          </w:p>
          <w:p w14:paraId="16EAB022" w14:textId="77777777" w:rsidR="00FE4650" w:rsidRPr="00FE4650" w:rsidRDefault="00FE4650" w:rsidP="00FE4650">
            <w:pPr>
              <w:suppressAutoHyphens/>
              <w:autoSpaceDN w:val="0"/>
              <w:spacing w:line="276" w:lineRule="auto"/>
              <w:ind w:left="142" w:firstLine="114"/>
              <w:jc w:val="center"/>
              <w:rPr>
                <w:rFonts w:eastAsia="Calibri"/>
                <w:b/>
                <w:bCs/>
                <w:sz w:val="14"/>
                <w:szCs w:val="2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tcPr>
          <w:p w14:paraId="4473D6BA" w14:textId="3FF33BA1" w:rsidR="00FE4650" w:rsidRPr="00FE4650" w:rsidRDefault="00FE4650" w:rsidP="00FE4650">
            <w:pPr>
              <w:suppressAutoHyphens/>
              <w:autoSpaceDN w:val="0"/>
              <w:spacing w:line="276" w:lineRule="auto"/>
              <w:jc w:val="center"/>
              <w:rPr>
                <w:rFonts w:eastAsia="Calibri"/>
                <w:b/>
                <w:bCs/>
                <w:sz w:val="14"/>
                <w:szCs w:val="24"/>
                <w:lang w:eastAsia="en-US"/>
              </w:rPr>
            </w:pPr>
            <w:r w:rsidRPr="00FE4650">
              <w:rPr>
                <w:rFonts w:eastAsia="Calibri"/>
                <w:b/>
                <w:bCs/>
                <w:sz w:val="14"/>
                <w:szCs w:val="24"/>
                <w:lang w:eastAsia="en-US"/>
              </w:rPr>
              <w:t xml:space="preserve">Тираж 7 </w:t>
            </w:r>
            <w:proofErr w:type="spellStart"/>
            <w:proofErr w:type="gramStart"/>
            <w:r w:rsidRPr="00FE4650">
              <w:rPr>
                <w:rFonts w:eastAsia="Calibri"/>
                <w:b/>
                <w:bCs/>
                <w:sz w:val="14"/>
                <w:szCs w:val="24"/>
                <w:lang w:eastAsia="en-US"/>
              </w:rPr>
              <w:t>экз</w:t>
            </w:r>
            <w:proofErr w:type="spellEnd"/>
            <w:proofErr w:type="gramEnd"/>
            <w:r w:rsidRPr="00FE4650">
              <w:rPr>
                <w:rFonts w:eastAsia="Calibri"/>
                <w:b/>
                <w:bCs/>
                <w:sz w:val="14"/>
                <w:szCs w:val="24"/>
                <w:lang w:eastAsia="en-US"/>
              </w:rPr>
              <w:t xml:space="preserve">   2</w:t>
            </w:r>
            <w:r>
              <w:rPr>
                <w:rFonts w:eastAsia="Calibri"/>
                <w:b/>
                <w:bCs/>
                <w:sz w:val="14"/>
                <w:szCs w:val="24"/>
                <w:lang w:eastAsia="en-US"/>
              </w:rPr>
              <w:t>3</w:t>
            </w:r>
            <w:r w:rsidRPr="00FE4650">
              <w:rPr>
                <w:rFonts w:eastAsia="Calibri"/>
                <w:b/>
                <w:bCs/>
                <w:sz w:val="14"/>
                <w:szCs w:val="24"/>
                <w:lang w:eastAsia="en-US"/>
              </w:rPr>
              <w:t xml:space="preserve">.05.2025 </w:t>
            </w:r>
          </w:p>
        </w:tc>
      </w:tr>
    </w:tbl>
    <w:p w14:paraId="72490913" w14:textId="77777777" w:rsidR="00FE4650" w:rsidRPr="00FE4650" w:rsidRDefault="00FE4650" w:rsidP="00FE4650">
      <w:pPr>
        <w:jc w:val="both"/>
      </w:pPr>
    </w:p>
    <w:p w14:paraId="76EDFF88" w14:textId="77777777" w:rsidR="00FE4650" w:rsidRPr="00FE4650" w:rsidRDefault="00FE4650" w:rsidP="00FE4650">
      <w:pPr>
        <w:rPr>
          <w:rFonts w:eastAsia="Calibri"/>
          <w:b/>
          <w:sz w:val="24"/>
          <w:szCs w:val="24"/>
          <w:lang w:eastAsia="en-US"/>
        </w:rPr>
      </w:pPr>
    </w:p>
    <w:p w14:paraId="48874672" w14:textId="77777777" w:rsidR="006E0755" w:rsidRPr="00481740" w:rsidRDefault="006E0755" w:rsidP="00BD1D0B">
      <w:pPr>
        <w:tabs>
          <w:tab w:val="left" w:pos="709"/>
        </w:tabs>
        <w:jc w:val="both"/>
      </w:pPr>
    </w:p>
    <w:sectPr w:rsidR="006E0755" w:rsidRPr="00481740" w:rsidSect="008116B5">
      <w:headerReference w:type="default" r:id="rId46"/>
      <w:pgSz w:w="11906" w:h="16838" w:code="9"/>
      <w:pgMar w:top="1077" w:right="851" w:bottom="851"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198EC" w14:textId="77777777" w:rsidR="00797F37" w:rsidRDefault="00797F37">
      <w:r>
        <w:separator/>
      </w:r>
    </w:p>
  </w:endnote>
  <w:endnote w:type="continuationSeparator" w:id="0">
    <w:p w14:paraId="370EE791" w14:textId="77777777" w:rsidR="00797F37" w:rsidRDefault="0079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6F5CD" w14:textId="77777777" w:rsidR="00797F37" w:rsidRDefault="00797F37">
      <w:r>
        <w:separator/>
      </w:r>
    </w:p>
  </w:footnote>
  <w:footnote w:type="continuationSeparator" w:id="0">
    <w:p w14:paraId="43F237CE" w14:textId="77777777" w:rsidR="00797F37" w:rsidRDefault="00797F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5123190"/>
      <w:docPartObj>
        <w:docPartGallery w:val="Page Numbers (Top of Page)"/>
        <w:docPartUnique/>
      </w:docPartObj>
    </w:sdtPr>
    <w:sdtEndPr/>
    <w:sdtContent>
      <w:p w14:paraId="42CEDDD4" w14:textId="2BE41D4A" w:rsidR="00922DF1" w:rsidRDefault="00922DF1">
        <w:pPr>
          <w:pStyle w:val="af"/>
          <w:jc w:val="center"/>
        </w:pPr>
        <w:r>
          <w:fldChar w:fldCharType="begin"/>
        </w:r>
        <w:r>
          <w:instrText>PAGE   \* MERGEFORMAT</w:instrText>
        </w:r>
        <w:r>
          <w:fldChar w:fldCharType="separate"/>
        </w:r>
        <w:r w:rsidR="009728A1">
          <w:rPr>
            <w:noProof/>
          </w:rPr>
          <w:t>33</w:t>
        </w:r>
        <w:r>
          <w:fldChar w:fldCharType="end"/>
        </w:r>
      </w:p>
    </w:sdtContent>
  </w:sdt>
  <w:p w14:paraId="3B7691B3" w14:textId="77777777" w:rsidR="00922DF1" w:rsidRDefault="00922DF1">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CC2"/>
    <w:rsid w:val="000020E4"/>
    <w:rsid w:val="000034BB"/>
    <w:rsid w:val="000201A6"/>
    <w:rsid w:val="00022548"/>
    <w:rsid w:val="00025835"/>
    <w:rsid w:val="000275AB"/>
    <w:rsid w:val="000342D1"/>
    <w:rsid w:val="00036617"/>
    <w:rsid w:val="0004241A"/>
    <w:rsid w:val="000450B6"/>
    <w:rsid w:val="00050305"/>
    <w:rsid w:val="00052FDF"/>
    <w:rsid w:val="0005788F"/>
    <w:rsid w:val="00064FE2"/>
    <w:rsid w:val="000828C9"/>
    <w:rsid w:val="0009788C"/>
    <w:rsid w:val="000A40F3"/>
    <w:rsid w:val="000A597D"/>
    <w:rsid w:val="000B1308"/>
    <w:rsid w:val="000B1950"/>
    <w:rsid w:val="000B1B5E"/>
    <w:rsid w:val="000B2A59"/>
    <w:rsid w:val="000C6E49"/>
    <w:rsid w:val="000D2458"/>
    <w:rsid w:val="000D4B6C"/>
    <w:rsid w:val="000D591F"/>
    <w:rsid w:val="000D639C"/>
    <w:rsid w:val="000D686A"/>
    <w:rsid w:val="000D7E26"/>
    <w:rsid w:val="000E0A13"/>
    <w:rsid w:val="000E17A3"/>
    <w:rsid w:val="000E6FB5"/>
    <w:rsid w:val="00105D23"/>
    <w:rsid w:val="00111E9A"/>
    <w:rsid w:val="00113600"/>
    <w:rsid w:val="00115502"/>
    <w:rsid w:val="00115683"/>
    <w:rsid w:val="001241ED"/>
    <w:rsid w:val="001429AD"/>
    <w:rsid w:val="001462DF"/>
    <w:rsid w:val="00164C57"/>
    <w:rsid w:val="00180600"/>
    <w:rsid w:val="0019177A"/>
    <w:rsid w:val="001B5596"/>
    <w:rsid w:val="001C3C67"/>
    <w:rsid w:val="001D31E1"/>
    <w:rsid w:val="001D3CFA"/>
    <w:rsid w:val="001D4A5B"/>
    <w:rsid w:val="001D58FB"/>
    <w:rsid w:val="001E4434"/>
    <w:rsid w:val="001E7308"/>
    <w:rsid w:val="001F1FDE"/>
    <w:rsid w:val="001F6810"/>
    <w:rsid w:val="001F7D9F"/>
    <w:rsid w:val="0020064C"/>
    <w:rsid w:val="0020555F"/>
    <w:rsid w:val="00206837"/>
    <w:rsid w:val="0021172B"/>
    <w:rsid w:val="00211DE3"/>
    <w:rsid w:val="0021313C"/>
    <w:rsid w:val="002214D5"/>
    <w:rsid w:val="002306B2"/>
    <w:rsid w:val="00235DDA"/>
    <w:rsid w:val="00236912"/>
    <w:rsid w:val="00240635"/>
    <w:rsid w:val="00245DA2"/>
    <w:rsid w:val="00255152"/>
    <w:rsid w:val="002605B0"/>
    <w:rsid w:val="002612AC"/>
    <w:rsid w:val="0026596A"/>
    <w:rsid w:val="00272CA3"/>
    <w:rsid w:val="00272D45"/>
    <w:rsid w:val="00274BB5"/>
    <w:rsid w:val="00281BE7"/>
    <w:rsid w:val="002829B1"/>
    <w:rsid w:val="002919D4"/>
    <w:rsid w:val="002935B2"/>
    <w:rsid w:val="00294261"/>
    <w:rsid w:val="002A0B93"/>
    <w:rsid w:val="002A4B9A"/>
    <w:rsid w:val="002A5A0B"/>
    <w:rsid w:val="002B220B"/>
    <w:rsid w:val="002B6587"/>
    <w:rsid w:val="002D2671"/>
    <w:rsid w:val="002D6229"/>
    <w:rsid w:val="002E610F"/>
    <w:rsid w:val="002F0752"/>
    <w:rsid w:val="002F19AB"/>
    <w:rsid w:val="002F49B4"/>
    <w:rsid w:val="002F5813"/>
    <w:rsid w:val="00322333"/>
    <w:rsid w:val="003228FE"/>
    <w:rsid w:val="00325AD0"/>
    <w:rsid w:val="003339E2"/>
    <w:rsid w:val="00336CC6"/>
    <w:rsid w:val="0034394C"/>
    <w:rsid w:val="00346D60"/>
    <w:rsid w:val="00346EAF"/>
    <w:rsid w:val="00347D2D"/>
    <w:rsid w:val="003504B6"/>
    <w:rsid w:val="00355EFF"/>
    <w:rsid w:val="0037027C"/>
    <w:rsid w:val="003717D2"/>
    <w:rsid w:val="0037772A"/>
    <w:rsid w:val="00381575"/>
    <w:rsid w:val="003A2714"/>
    <w:rsid w:val="003A40DF"/>
    <w:rsid w:val="003A5CA1"/>
    <w:rsid w:val="003B5EFB"/>
    <w:rsid w:val="003C319F"/>
    <w:rsid w:val="003E2DFD"/>
    <w:rsid w:val="003E3F20"/>
    <w:rsid w:val="003E44EB"/>
    <w:rsid w:val="003E775E"/>
    <w:rsid w:val="003F37CA"/>
    <w:rsid w:val="003F523B"/>
    <w:rsid w:val="00403688"/>
    <w:rsid w:val="004041C1"/>
    <w:rsid w:val="00415135"/>
    <w:rsid w:val="00446D49"/>
    <w:rsid w:val="00453243"/>
    <w:rsid w:val="00466C79"/>
    <w:rsid w:val="00470582"/>
    <w:rsid w:val="00470713"/>
    <w:rsid w:val="004734FE"/>
    <w:rsid w:val="004745AD"/>
    <w:rsid w:val="00477A20"/>
    <w:rsid w:val="00481740"/>
    <w:rsid w:val="00482664"/>
    <w:rsid w:val="00484E57"/>
    <w:rsid w:val="0049120B"/>
    <w:rsid w:val="00494781"/>
    <w:rsid w:val="004A2086"/>
    <w:rsid w:val="004A2B34"/>
    <w:rsid w:val="004A57A8"/>
    <w:rsid w:val="004A6817"/>
    <w:rsid w:val="004B721C"/>
    <w:rsid w:val="004C6F8C"/>
    <w:rsid w:val="004E3F07"/>
    <w:rsid w:val="004E5B3F"/>
    <w:rsid w:val="004F3EFA"/>
    <w:rsid w:val="004F41ED"/>
    <w:rsid w:val="004F5410"/>
    <w:rsid w:val="005140E9"/>
    <w:rsid w:val="0051516D"/>
    <w:rsid w:val="00521CD9"/>
    <w:rsid w:val="005253C1"/>
    <w:rsid w:val="005304B2"/>
    <w:rsid w:val="005304E6"/>
    <w:rsid w:val="00540286"/>
    <w:rsid w:val="005479D3"/>
    <w:rsid w:val="00565504"/>
    <w:rsid w:val="0056562F"/>
    <w:rsid w:val="00566505"/>
    <w:rsid w:val="005729F0"/>
    <w:rsid w:val="005775B0"/>
    <w:rsid w:val="00580E60"/>
    <w:rsid w:val="00582EA9"/>
    <w:rsid w:val="0059751C"/>
    <w:rsid w:val="005C688A"/>
    <w:rsid w:val="005C7BA1"/>
    <w:rsid w:val="005D3E5B"/>
    <w:rsid w:val="005D5C1A"/>
    <w:rsid w:val="005E0AF5"/>
    <w:rsid w:val="005E60BF"/>
    <w:rsid w:val="005E68D8"/>
    <w:rsid w:val="005F4281"/>
    <w:rsid w:val="006001FD"/>
    <w:rsid w:val="006014C5"/>
    <w:rsid w:val="006057FE"/>
    <w:rsid w:val="00613F0D"/>
    <w:rsid w:val="00615283"/>
    <w:rsid w:val="00630C55"/>
    <w:rsid w:val="00632112"/>
    <w:rsid w:val="00632318"/>
    <w:rsid w:val="00636A35"/>
    <w:rsid w:val="00637E8E"/>
    <w:rsid w:val="0064049B"/>
    <w:rsid w:val="00643869"/>
    <w:rsid w:val="00644B6D"/>
    <w:rsid w:val="00644E1E"/>
    <w:rsid w:val="00645F3C"/>
    <w:rsid w:val="00656161"/>
    <w:rsid w:val="006673B1"/>
    <w:rsid w:val="006706DE"/>
    <w:rsid w:val="006804A4"/>
    <w:rsid w:val="006804E2"/>
    <w:rsid w:val="006865BC"/>
    <w:rsid w:val="00690B02"/>
    <w:rsid w:val="006954B9"/>
    <w:rsid w:val="006A3906"/>
    <w:rsid w:val="006A3ADC"/>
    <w:rsid w:val="006A4ED6"/>
    <w:rsid w:val="006A7CC3"/>
    <w:rsid w:val="006C36F9"/>
    <w:rsid w:val="006C4260"/>
    <w:rsid w:val="006C5800"/>
    <w:rsid w:val="006E0755"/>
    <w:rsid w:val="006E2D8C"/>
    <w:rsid w:val="006E500B"/>
    <w:rsid w:val="006F7057"/>
    <w:rsid w:val="00700CB6"/>
    <w:rsid w:val="007065D5"/>
    <w:rsid w:val="00723B79"/>
    <w:rsid w:val="00724719"/>
    <w:rsid w:val="00726C13"/>
    <w:rsid w:val="007334FE"/>
    <w:rsid w:val="00744A32"/>
    <w:rsid w:val="00753AAB"/>
    <w:rsid w:val="00755437"/>
    <w:rsid w:val="00760B8C"/>
    <w:rsid w:val="0076684A"/>
    <w:rsid w:val="00770408"/>
    <w:rsid w:val="00772D7D"/>
    <w:rsid w:val="007736EF"/>
    <w:rsid w:val="00774699"/>
    <w:rsid w:val="00777D88"/>
    <w:rsid w:val="00786241"/>
    <w:rsid w:val="00791FCF"/>
    <w:rsid w:val="00795864"/>
    <w:rsid w:val="007959E1"/>
    <w:rsid w:val="00797F37"/>
    <w:rsid w:val="007A051F"/>
    <w:rsid w:val="007A2E33"/>
    <w:rsid w:val="007B6F7C"/>
    <w:rsid w:val="007C2BE5"/>
    <w:rsid w:val="007C3263"/>
    <w:rsid w:val="007D3708"/>
    <w:rsid w:val="007D4E21"/>
    <w:rsid w:val="007E5E1C"/>
    <w:rsid w:val="007F0BEB"/>
    <w:rsid w:val="00802C46"/>
    <w:rsid w:val="0080605D"/>
    <w:rsid w:val="008064CD"/>
    <w:rsid w:val="00806B03"/>
    <w:rsid w:val="0080705F"/>
    <w:rsid w:val="00810429"/>
    <w:rsid w:val="008116B5"/>
    <w:rsid w:val="008122EA"/>
    <w:rsid w:val="0081665E"/>
    <w:rsid w:val="00825BEC"/>
    <w:rsid w:val="008376D7"/>
    <w:rsid w:val="008426C5"/>
    <w:rsid w:val="008449D4"/>
    <w:rsid w:val="00845870"/>
    <w:rsid w:val="00846B9F"/>
    <w:rsid w:val="00857B85"/>
    <w:rsid w:val="0086161E"/>
    <w:rsid w:val="00864A84"/>
    <w:rsid w:val="00880936"/>
    <w:rsid w:val="008830D2"/>
    <w:rsid w:val="00892554"/>
    <w:rsid w:val="008A4338"/>
    <w:rsid w:val="008A75F4"/>
    <w:rsid w:val="008A783C"/>
    <w:rsid w:val="008B2107"/>
    <w:rsid w:val="008B21BE"/>
    <w:rsid w:val="008B364D"/>
    <w:rsid w:val="008B5A25"/>
    <w:rsid w:val="008B6A4B"/>
    <w:rsid w:val="008C13B9"/>
    <w:rsid w:val="008C4BC5"/>
    <w:rsid w:val="008C51B8"/>
    <w:rsid w:val="008C6536"/>
    <w:rsid w:val="008E77AF"/>
    <w:rsid w:val="009011D5"/>
    <w:rsid w:val="00905095"/>
    <w:rsid w:val="0090695B"/>
    <w:rsid w:val="00910ECA"/>
    <w:rsid w:val="0091103C"/>
    <w:rsid w:val="00912F45"/>
    <w:rsid w:val="00913266"/>
    <w:rsid w:val="009151A0"/>
    <w:rsid w:val="00922DF1"/>
    <w:rsid w:val="00934140"/>
    <w:rsid w:val="00937169"/>
    <w:rsid w:val="009454B7"/>
    <w:rsid w:val="00946C9A"/>
    <w:rsid w:val="00966919"/>
    <w:rsid w:val="0097248B"/>
    <w:rsid w:val="009728A1"/>
    <w:rsid w:val="009842E1"/>
    <w:rsid w:val="009871C6"/>
    <w:rsid w:val="00987C42"/>
    <w:rsid w:val="00991DCA"/>
    <w:rsid w:val="00994AC9"/>
    <w:rsid w:val="009A4177"/>
    <w:rsid w:val="009C0F65"/>
    <w:rsid w:val="009C36FB"/>
    <w:rsid w:val="009C7361"/>
    <w:rsid w:val="009F256A"/>
    <w:rsid w:val="009F2666"/>
    <w:rsid w:val="009F52EF"/>
    <w:rsid w:val="009F5E8B"/>
    <w:rsid w:val="00A01B83"/>
    <w:rsid w:val="00A0497A"/>
    <w:rsid w:val="00A05C81"/>
    <w:rsid w:val="00A13753"/>
    <w:rsid w:val="00A14597"/>
    <w:rsid w:val="00A156ED"/>
    <w:rsid w:val="00A16255"/>
    <w:rsid w:val="00A2181C"/>
    <w:rsid w:val="00A22BC1"/>
    <w:rsid w:val="00A22F23"/>
    <w:rsid w:val="00A23D41"/>
    <w:rsid w:val="00A2454A"/>
    <w:rsid w:val="00A278C2"/>
    <w:rsid w:val="00A3046C"/>
    <w:rsid w:val="00A35F15"/>
    <w:rsid w:val="00A378FB"/>
    <w:rsid w:val="00A41707"/>
    <w:rsid w:val="00A456EE"/>
    <w:rsid w:val="00A45BEE"/>
    <w:rsid w:val="00A54E0A"/>
    <w:rsid w:val="00A56A0E"/>
    <w:rsid w:val="00A62BF8"/>
    <w:rsid w:val="00A63072"/>
    <w:rsid w:val="00A67250"/>
    <w:rsid w:val="00A75E7F"/>
    <w:rsid w:val="00A80A2A"/>
    <w:rsid w:val="00A84098"/>
    <w:rsid w:val="00A850DC"/>
    <w:rsid w:val="00A85C6A"/>
    <w:rsid w:val="00A914E1"/>
    <w:rsid w:val="00AC0C9C"/>
    <w:rsid w:val="00AE555C"/>
    <w:rsid w:val="00AE6AE8"/>
    <w:rsid w:val="00AF24FC"/>
    <w:rsid w:val="00AF5694"/>
    <w:rsid w:val="00B04107"/>
    <w:rsid w:val="00B04D1A"/>
    <w:rsid w:val="00B06180"/>
    <w:rsid w:val="00B136FE"/>
    <w:rsid w:val="00B13B2C"/>
    <w:rsid w:val="00B149B1"/>
    <w:rsid w:val="00B1665B"/>
    <w:rsid w:val="00B17B18"/>
    <w:rsid w:val="00B221A7"/>
    <w:rsid w:val="00B3790C"/>
    <w:rsid w:val="00B40A11"/>
    <w:rsid w:val="00B50069"/>
    <w:rsid w:val="00B52E07"/>
    <w:rsid w:val="00B55F3F"/>
    <w:rsid w:val="00B6017D"/>
    <w:rsid w:val="00B705A3"/>
    <w:rsid w:val="00B72560"/>
    <w:rsid w:val="00B75498"/>
    <w:rsid w:val="00B776E4"/>
    <w:rsid w:val="00B904A3"/>
    <w:rsid w:val="00BB5945"/>
    <w:rsid w:val="00BC0991"/>
    <w:rsid w:val="00BC54AA"/>
    <w:rsid w:val="00BC78A2"/>
    <w:rsid w:val="00BD0521"/>
    <w:rsid w:val="00BD072E"/>
    <w:rsid w:val="00BD1D0B"/>
    <w:rsid w:val="00BD2383"/>
    <w:rsid w:val="00BD7296"/>
    <w:rsid w:val="00BE3017"/>
    <w:rsid w:val="00BF12C6"/>
    <w:rsid w:val="00C01749"/>
    <w:rsid w:val="00C16FBA"/>
    <w:rsid w:val="00C25F92"/>
    <w:rsid w:val="00C343ED"/>
    <w:rsid w:val="00C36170"/>
    <w:rsid w:val="00C43BD7"/>
    <w:rsid w:val="00C45791"/>
    <w:rsid w:val="00C46035"/>
    <w:rsid w:val="00C5237F"/>
    <w:rsid w:val="00C6361F"/>
    <w:rsid w:val="00C66A4A"/>
    <w:rsid w:val="00C7068D"/>
    <w:rsid w:val="00C73CE1"/>
    <w:rsid w:val="00C74801"/>
    <w:rsid w:val="00C93F51"/>
    <w:rsid w:val="00CA073E"/>
    <w:rsid w:val="00CA35E2"/>
    <w:rsid w:val="00CB2404"/>
    <w:rsid w:val="00CB4E11"/>
    <w:rsid w:val="00CC12AC"/>
    <w:rsid w:val="00CE79B3"/>
    <w:rsid w:val="00CF2785"/>
    <w:rsid w:val="00CF2D41"/>
    <w:rsid w:val="00CF7D72"/>
    <w:rsid w:val="00D000B2"/>
    <w:rsid w:val="00D0329E"/>
    <w:rsid w:val="00D05459"/>
    <w:rsid w:val="00D06602"/>
    <w:rsid w:val="00D13D33"/>
    <w:rsid w:val="00D23AE3"/>
    <w:rsid w:val="00D2554B"/>
    <w:rsid w:val="00D26031"/>
    <w:rsid w:val="00D3444C"/>
    <w:rsid w:val="00D3576F"/>
    <w:rsid w:val="00D379BD"/>
    <w:rsid w:val="00D4767B"/>
    <w:rsid w:val="00D500D9"/>
    <w:rsid w:val="00D57CB3"/>
    <w:rsid w:val="00D64217"/>
    <w:rsid w:val="00D6622A"/>
    <w:rsid w:val="00D66664"/>
    <w:rsid w:val="00D675B7"/>
    <w:rsid w:val="00D6787F"/>
    <w:rsid w:val="00D75F50"/>
    <w:rsid w:val="00D76F53"/>
    <w:rsid w:val="00D81E50"/>
    <w:rsid w:val="00D83037"/>
    <w:rsid w:val="00D90275"/>
    <w:rsid w:val="00D95CD9"/>
    <w:rsid w:val="00DA61D5"/>
    <w:rsid w:val="00DA7CC2"/>
    <w:rsid w:val="00DB1629"/>
    <w:rsid w:val="00DB56EE"/>
    <w:rsid w:val="00DB5DC2"/>
    <w:rsid w:val="00DC30F4"/>
    <w:rsid w:val="00DD2B56"/>
    <w:rsid w:val="00DD695B"/>
    <w:rsid w:val="00DE7FA8"/>
    <w:rsid w:val="00DF2143"/>
    <w:rsid w:val="00DF3161"/>
    <w:rsid w:val="00DF4CC7"/>
    <w:rsid w:val="00E00265"/>
    <w:rsid w:val="00E00915"/>
    <w:rsid w:val="00E1062B"/>
    <w:rsid w:val="00E12DBA"/>
    <w:rsid w:val="00E23639"/>
    <w:rsid w:val="00E24B9E"/>
    <w:rsid w:val="00E35862"/>
    <w:rsid w:val="00E43A2E"/>
    <w:rsid w:val="00E461AB"/>
    <w:rsid w:val="00E5075E"/>
    <w:rsid w:val="00E631B6"/>
    <w:rsid w:val="00E73DCC"/>
    <w:rsid w:val="00E818B4"/>
    <w:rsid w:val="00E8366D"/>
    <w:rsid w:val="00E83FE3"/>
    <w:rsid w:val="00E87BF9"/>
    <w:rsid w:val="00E903C6"/>
    <w:rsid w:val="00E95794"/>
    <w:rsid w:val="00E9618C"/>
    <w:rsid w:val="00EB0D3E"/>
    <w:rsid w:val="00EC0184"/>
    <w:rsid w:val="00EC19FD"/>
    <w:rsid w:val="00ED1E10"/>
    <w:rsid w:val="00ED3633"/>
    <w:rsid w:val="00EE26CF"/>
    <w:rsid w:val="00EE28A9"/>
    <w:rsid w:val="00EF28AE"/>
    <w:rsid w:val="00EF5D0D"/>
    <w:rsid w:val="00F01B89"/>
    <w:rsid w:val="00F13178"/>
    <w:rsid w:val="00F15190"/>
    <w:rsid w:val="00F15AF7"/>
    <w:rsid w:val="00F33BA5"/>
    <w:rsid w:val="00F351E6"/>
    <w:rsid w:val="00F42C2C"/>
    <w:rsid w:val="00F50A71"/>
    <w:rsid w:val="00F51E0A"/>
    <w:rsid w:val="00F54452"/>
    <w:rsid w:val="00F57CD0"/>
    <w:rsid w:val="00F60733"/>
    <w:rsid w:val="00F655BC"/>
    <w:rsid w:val="00F65D29"/>
    <w:rsid w:val="00FC390A"/>
    <w:rsid w:val="00FD5A2C"/>
    <w:rsid w:val="00FD70E9"/>
    <w:rsid w:val="00FE31E3"/>
    <w:rsid w:val="00FE4650"/>
    <w:rsid w:val="00FF02D8"/>
    <w:rsid w:val="00FF4C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236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CC2"/>
    <w:rPr>
      <w:rFonts w:ascii="Times New Roman" w:eastAsia="Times New Roman" w:hAnsi="Times New Roman"/>
      <w:sz w:val="28"/>
      <w:szCs w:val="28"/>
    </w:rPr>
  </w:style>
  <w:style w:type="paragraph" w:styleId="1">
    <w:name w:val="heading 1"/>
    <w:basedOn w:val="a"/>
    <w:next w:val="a"/>
    <w:link w:val="10"/>
    <w:qFormat/>
    <w:rsid w:val="00D500D9"/>
    <w:pPr>
      <w:keepNext/>
      <w:spacing w:line="300" w:lineRule="exact"/>
      <w:jc w:val="center"/>
      <w:outlineLvl w:val="0"/>
    </w:pPr>
    <w:rPr>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7CC2"/>
    <w:rPr>
      <w:rFonts w:ascii="Tahoma" w:hAnsi="Tahoma"/>
      <w:sz w:val="16"/>
      <w:szCs w:val="16"/>
    </w:rPr>
  </w:style>
  <w:style w:type="character" w:customStyle="1" w:styleId="a4">
    <w:name w:val="Текст выноски Знак"/>
    <w:link w:val="a3"/>
    <w:uiPriority w:val="99"/>
    <w:semiHidden/>
    <w:rsid w:val="00DA7CC2"/>
    <w:rPr>
      <w:rFonts w:ascii="Tahoma" w:eastAsia="Times New Roman" w:hAnsi="Tahoma" w:cs="Tahoma"/>
      <w:sz w:val="16"/>
      <w:szCs w:val="16"/>
      <w:lang w:eastAsia="ru-RU"/>
    </w:rPr>
  </w:style>
  <w:style w:type="character" w:customStyle="1" w:styleId="10">
    <w:name w:val="Заголовок 1 Знак"/>
    <w:link w:val="1"/>
    <w:rsid w:val="00D500D9"/>
    <w:rPr>
      <w:rFonts w:ascii="Times New Roman" w:eastAsia="Times New Roman" w:hAnsi="Times New Roman"/>
      <w:b/>
      <w:bCs/>
      <w:sz w:val="24"/>
    </w:rPr>
  </w:style>
  <w:style w:type="paragraph" w:customStyle="1" w:styleId="a5">
    <w:name w:val="Таблицы (моноширинный)"/>
    <w:basedOn w:val="a"/>
    <w:next w:val="a"/>
    <w:uiPriority w:val="99"/>
    <w:rsid w:val="00D500D9"/>
    <w:pPr>
      <w:widowControl w:val="0"/>
      <w:autoSpaceDE w:val="0"/>
      <w:autoSpaceDN w:val="0"/>
      <w:adjustRightInd w:val="0"/>
      <w:jc w:val="both"/>
    </w:pPr>
    <w:rPr>
      <w:rFonts w:ascii="Courier New" w:hAnsi="Courier New" w:cs="Courier New"/>
      <w:sz w:val="20"/>
      <w:szCs w:val="20"/>
    </w:rPr>
  </w:style>
  <w:style w:type="paragraph" w:styleId="a6">
    <w:name w:val="Title"/>
    <w:basedOn w:val="a"/>
    <w:link w:val="a7"/>
    <w:qFormat/>
    <w:rsid w:val="006057FE"/>
    <w:pPr>
      <w:jc w:val="center"/>
    </w:pPr>
    <w:rPr>
      <w:b/>
      <w:bCs/>
      <w:sz w:val="36"/>
      <w:szCs w:val="24"/>
    </w:rPr>
  </w:style>
  <w:style w:type="character" w:customStyle="1" w:styleId="a7">
    <w:name w:val="Название Знак"/>
    <w:link w:val="a6"/>
    <w:rsid w:val="006057FE"/>
    <w:rPr>
      <w:rFonts w:ascii="Times New Roman" w:eastAsia="Times New Roman" w:hAnsi="Times New Roman"/>
      <w:b/>
      <w:bCs/>
      <w:sz w:val="36"/>
      <w:szCs w:val="24"/>
    </w:rPr>
  </w:style>
  <w:style w:type="character" w:customStyle="1" w:styleId="Pro-Gramma">
    <w:name w:val="Pro-Gramma Знак"/>
    <w:link w:val="Pro-Gramma0"/>
    <w:locked/>
    <w:rsid w:val="002935B2"/>
    <w:rPr>
      <w:rFonts w:ascii="Georgia" w:hAnsi="Georgia"/>
      <w:szCs w:val="24"/>
      <w:lang w:eastAsia="ar-SA"/>
    </w:rPr>
  </w:style>
  <w:style w:type="paragraph" w:customStyle="1" w:styleId="Pro-Gramma0">
    <w:name w:val="Pro-Gramma"/>
    <w:basedOn w:val="a"/>
    <w:link w:val="Pro-Gramma"/>
    <w:qFormat/>
    <w:rsid w:val="002935B2"/>
    <w:pPr>
      <w:suppressAutoHyphens/>
      <w:spacing w:before="120" w:line="288" w:lineRule="auto"/>
      <w:ind w:left="1134"/>
      <w:jc w:val="both"/>
    </w:pPr>
    <w:rPr>
      <w:rFonts w:ascii="Georgia" w:eastAsia="Calibri" w:hAnsi="Georgia"/>
      <w:sz w:val="20"/>
      <w:szCs w:val="24"/>
      <w:lang w:eastAsia="ar-SA"/>
    </w:rPr>
  </w:style>
  <w:style w:type="paragraph" w:customStyle="1" w:styleId="ConsPlusNormal">
    <w:name w:val="ConsPlusNormal"/>
    <w:rsid w:val="00A85C6A"/>
    <w:pPr>
      <w:widowControl w:val="0"/>
      <w:autoSpaceDE w:val="0"/>
      <w:autoSpaceDN w:val="0"/>
      <w:adjustRightInd w:val="0"/>
    </w:pPr>
    <w:rPr>
      <w:rFonts w:ascii="Arial" w:eastAsia="Times New Roman" w:hAnsi="Arial" w:cs="Arial"/>
    </w:rPr>
  </w:style>
  <w:style w:type="paragraph" w:styleId="a8">
    <w:name w:val="footnote text"/>
    <w:basedOn w:val="a"/>
    <w:link w:val="a9"/>
    <w:semiHidden/>
    <w:rsid w:val="00AF24FC"/>
    <w:rPr>
      <w:sz w:val="20"/>
      <w:szCs w:val="20"/>
    </w:rPr>
  </w:style>
  <w:style w:type="character" w:customStyle="1" w:styleId="a9">
    <w:name w:val="Текст сноски Знак"/>
    <w:link w:val="a8"/>
    <w:semiHidden/>
    <w:rsid w:val="00AF24FC"/>
    <w:rPr>
      <w:rFonts w:ascii="Times New Roman" w:eastAsia="Times New Roman" w:hAnsi="Times New Roman"/>
    </w:rPr>
  </w:style>
  <w:style w:type="character" w:customStyle="1" w:styleId="aa">
    <w:name w:val="Цветовое выделение"/>
    <w:uiPriority w:val="99"/>
    <w:rsid w:val="0037027C"/>
    <w:rPr>
      <w:b/>
      <w:color w:val="26282F"/>
    </w:rPr>
  </w:style>
  <w:style w:type="character" w:customStyle="1" w:styleId="ab">
    <w:name w:val="Гипертекстовая ссылка"/>
    <w:basedOn w:val="aa"/>
    <w:uiPriority w:val="99"/>
    <w:rsid w:val="0037027C"/>
    <w:rPr>
      <w:rFonts w:cs="Times New Roman"/>
      <w:b/>
      <w:color w:val="106BBE"/>
    </w:rPr>
  </w:style>
  <w:style w:type="paragraph" w:customStyle="1" w:styleId="ac">
    <w:name w:val="Информация об изменениях"/>
    <w:basedOn w:val="a"/>
    <w:next w:val="a"/>
    <w:uiPriority w:val="99"/>
    <w:rsid w:val="00C45791"/>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d">
    <w:name w:val="Нормальный (таблица)"/>
    <w:basedOn w:val="a"/>
    <w:next w:val="a"/>
    <w:uiPriority w:val="99"/>
    <w:rsid w:val="00C45791"/>
    <w:pPr>
      <w:widowControl w:val="0"/>
      <w:autoSpaceDE w:val="0"/>
      <w:autoSpaceDN w:val="0"/>
      <w:adjustRightInd w:val="0"/>
      <w:jc w:val="both"/>
    </w:pPr>
    <w:rPr>
      <w:rFonts w:ascii="Times New Roman CYR" w:hAnsi="Times New Roman CYR" w:cs="Times New Roman CYR"/>
      <w:sz w:val="24"/>
      <w:szCs w:val="24"/>
    </w:rPr>
  </w:style>
  <w:style w:type="paragraph" w:customStyle="1" w:styleId="ae">
    <w:name w:val="Подзаголовок для информации об изменениях"/>
    <w:basedOn w:val="a"/>
    <w:next w:val="a"/>
    <w:uiPriority w:val="99"/>
    <w:rsid w:val="00C45791"/>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styleId="af">
    <w:name w:val="header"/>
    <w:basedOn w:val="a"/>
    <w:link w:val="af0"/>
    <w:uiPriority w:val="99"/>
    <w:unhideWhenUsed/>
    <w:rsid w:val="008C6536"/>
    <w:pPr>
      <w:tabs>
        <w:tab w:val="center" w:pos="4677"/>
        <w:tab w:val="right" w:pos="9355"/>
      </w:tabs>
    </w:pPr>
  </w:style>
  <w:style w:type="character" w:customStyle="1" w:styleId="af0">
    <w:name w:val="Верхний колонтитул Знак"/>
    <w:basedOn w:val="a0"/>
    <w:link w:val="af"/>
    <w:uiPriority w:val="99"/>
    <w:rsid w:val="008C6536"/>
    <w:rPr>
      <w:rFonts w:ascii="Times New Roman" w:eastAsia="Times New Roman" w:hAnsi="Times New Roman"/>
      <w:sz w:val="28"/>
      <w:szCs w:val="28"/>
    </w:rPr>
  </w:style>
  <w:style w:type="paragraph" w:styleId="af1">
    <w:name w:val="footer"/>
    <w:basedOn w:val="a"/>
    <w:link w:val="af2"/>
    <w:uiPriority w:val="99"/>
    <w:unhideWhenUsed/>
    <w:rsid w:val="008C6536"/>
    <w:pPr>
      <w:tabs>
        <w:tab w:val="center" w:pos="4677"/>
        <w:tab w:val="right" w:pos="9355"/>
      </w:tabs>
    </w:pPr>
  </w:style>
  <w:style w:type="character" w:customStyle="1" w:styleId="af2">
    <w:name w:val="Нижний колонтитул Знак"/>
    <w:basedOn w:val="a0"/>
    <w:link w:val="af1"/>
    <w:uiPriority w:val="99"/>
    <w:rsid w:val="008C6536"/>
    <w:rPr>
      <w:rFonts w:ascii="Times New Roman" w:eastAsia="Times New Roman" w:hAnsi="Times New Roman"/>
      <w:sz w:val="28"/>
      <w:szCs w:val="28"/>
    </w:rPr>
  </w:style>
  <w:style w:type="paragraph" w:styleId="af3">
    <w:name w:val="List Paragraph"/>
    <w:basedOn w:val="a"/>
    <w:uiPriority w:val="34"/>
    <w:qFormat/>
    <w:rsid w:val="003E44EB"/>
    <w:pPr>
      <w:ind w:left="720"/>
      <w:contextualSpacing/>
    </w:pPr>
  </w:style>
  <w:style w:type="character" w:styleId="af4">
    <w:name w:val="Hyperlink"/>
    <w:basedOn w:val="a0"/>
    <w:uiPriority w:val="99"/>
    <w:semiHidden/>
    <w:unhideWhenUsed/>
    <w:rsid w:val="007C2BE5"/>
    <w:rPr>
      <w:color w:val="0000FF" w:themeColor="hyperlink"/>
      <w:u w:val="single"/>
    </w:rPr>
  </w:style>
  <w:style w:type="character" w:customStyle="1" w:styleId="s10">
    <w:name w:val="s_10"/>
    <w:basedOn w:val="a0"/>
    <w:rsid w:val="00105D23"/>
  </w:style>
  <w:style w:type="paragraph" w:customStyle="1" w:styleId="af5">
    <w:name w:val="Комментарий"/>
    <w:basedOn w:val="a"/>
    <w:next w:val="a"/>
    <w:uiPriority w:val="99"/>
    <w:rsid w:val="000034BB"/>
    <w:pPr>
      <w:widowControl w:val="0"/>
      <w:autoSpaceDE w:val="0"/>
      <w:autoSpaceDN w:val="0"/>
      <w:adjustRightInd w:val="0"/>
      <w:spacing w:before="75"/>
      <w:ind w:left="170"/>
      <w:jc w:val="both"/>
    </w:pPr>
    <w:rPr>
      <w:rFonts w:ascii="Times New Roman CYR" w:eastAsiaTheme="minorEastAsia" w:hAnsi="Times New Roman CYR" w:cs="Times New Roman CYR"/>
      <w:color w:val="353842"/>
      <w:sz w:val="24"/>
      <w:szCs w:val="24"/>
    </w:rPr>
  </w:style>
  <w:style w:type="paragraph" w:customStyle="1" w:styleId="af6">
    <w:name w:val="Сноска"/>
    <w:basedOn w:val="a"/>
    <w:next w:val="a"/>
    <w:uiPriority w:val="99"/>
    <w:rsid w:val="00726C13"/>
    <w:pPr>
      <w:widowControl w:val="0"/>
      <w:autoSpaceDE w:val="0"/>
      <w:autoSpaceDN w:val="0"/>
      <w:adjustRightInd w:val="0"/>
      <w:ind w:firstLine="720"/>
      <w:jc w:val="both"/>
    </w:pPr>
    <w:rPr>
      <w:rFonts w:ascii="Times New Roman CYR" w:eastAsiaTheme="minorEastAsia" w:hAnsi="Times New Roman CYR" w:cs="Times New Roman CY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CC2"/>
    <w:rPr>
      <w:rFonts w:ascii="Times New Roman" w:eastAsia="Times New Roman" w:hAnsi="Times New Roman"/>
      <w:sz w:val="28"/>
      <w:szCs w:val="28"/>
    </w:rPr>
  </w:style>
  <w:style w:type="paragraph" w:styleId="1">
    <w:name w:val="heading 1"/>
    <w:basedOn w:val="a"/>
    <w:next w:val="a"/>
    <w:link w:val="10"/>
    <w:qFormat/>
    <w:rsid w:val="00D500D9"/>
    <w:pPr>
      <w:keepNext/>
      <w:spacing w:line="300" w:lineRule="exact"/>
      <w:jc w:val="center"/>
      <w:outlineLvl w:val="0"/>
    </w:pPr>
    <w:rPr>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7CC2"/>
    <w:rPr>
      <w:rFonts w:ascii="Tahoma" w:hAnsi="Tahoma"/>
      <w:sz w:val="16"/>
      <w:szCs w:val="16"/>
    </w:rPr>
  </w:style>
  <w:style w:type="character" w:customStyle="1" w:styleId="a4">
    <w:name w:val="Текст выноски Знак"/>
    <w:link w:val="a3"/>
    <w:uiPriority w:val="99"/>
    <w:semiHidden/>
    <w:rsid w:val="00DA7CC2"/>
    <w:rPr>
      <w:rFonts w:ascii="Tahoma" w:eastAsia="Times New Roman" w:hAnsi="Tahoma" w:cs="Tahoma"/>
      <w:sz w:val="16"/>
      <w:szCs w:val="16"/>
      <w:lang w:eastAsia="ru-RU"/>
    </w:rPr>
  </w:style>
  <w:style w:type="character" w:customStyle="1" w:styleId="10">
    <w:name w:val="Заголовок 1 Знак"/>
    <w:link w:val="1"/>
    <w:rsid w:val="00D500D9"/>
    <w:rPr>
      <w:rFonts w:ascii="Times New Roman" w:eastAsia="Times New Roman" w:hAnsi="Times New Roman"/>
      <w:b/>
      <w:bCs/>
      <w:sz w:val="24"/>
    </w:rPr>
  </w:style>
  <w:style w:type="paragraph" w:customStyle="1" w:styleId="a5">
    <w:name w:val="Таблицы (моноширинный)"/>
    <w:basedOn w:val="a"/>
    <w:next w:val="a"/>
    <w:uiPriority w:val="99"/>
    <w:rsid w:val="00D500D9"/>
    <w:pPr>
      <w:widowControl w:val="0"/>
      <w:autoSpaceDE w:val="0"/>
      <w:autoSpaceDN w:val="0"/>
      <w:adjustRightInd w:val="0"/>
      <w:jc w:val="both"/>
    </w:pPr>
    <w:rPr>
      <w:rFonts w:ascii="Courier New" w:hAnsi="Courier New" w:cs="Courier New"/>
      <w:sz w:val="20"/>
      <w:szCs w:val="20"/>
    </w:rPr>
  </w:style>
  <w:style w:type="paragraph" w:styleId="a6">
    <w:name w:val="Title"/>
    <w:basedOn w:val="a"/>
    <w:link w:val="a7"/>
    <w:qFormat/>
    <w:rsid w:val="006057FE"/>
    <w:pPr>
      <w:jc w:val="center"/>
    </w:pPr>
    <w:rPr>
      <w:b/>
      <w:bCs/>
      <w:sz w:val="36"/>
      <w:szCs w:val="24"/>
    </w:rPr>
  </w:style>
  <w:style w:type="character" w:customStyle="1" w:styleId="a7">
    <w:name w:val="Название Знак"/>
    <w:link w:val="a6"/>
    <w:rsid w:val="006057FE"/>
    <w:rPr>
      <w:rFonts w:ascii="Times New Roman" w:eastAsia="Times New Roman" w:hAnsi="Times New Roman"/>
      <w:b/>
      <w:bCs/>
      <w:sz w:val="36"/>
      <w:szCs w:val="24"/>
    </w:rPr>
  </w:style>
  <w:style w:type="character" w:customStyle="1" w:styleId="Pro-Gramma">
    <w:name w:val="Pro-Gramma Знак"/>
    <w:link w:val="Pro-Gramma0"/>
    <w:locked/>
    <w:rsid w:val="002935B2"/>
    <w:rPr>
      <w:rFonts w:ascii="Georgia" w:hAnsi="Georgia"/>
      <w:szCs w:val="24"/>
      <w:lang w:eastAsia="ar-SA"/>
    </w:rPr>
  </w:style>
  <w:style w:type="paragraph" w:customStyle="1" w:styleId="Pro-Gramma0">
    <w:name w:val="Pro-Gramma"/>
    <w:basedOn w:val="a"/>
    <w:link w:val="Pro-Gramma"/>
    <w:qFormat/>
    <w:rsid w:val="002935B2"/>
    <w:pPr>
      <w:suppressAutoHyphens/>
      <w:spacing w:before="120" w:line="288" w:lineRule="auto"/>
      <w:ind w:left="1134"/>
      <w:jc w:val="both"/>
    </w:pPr>
    <w:rPr>
      <w:rFonts w:ascii="Georgia" w:eastAsia="Calibri" w:hAnsi="Georgia"/>
      <w:sz w:val="20"/>
      <w:szCs w:val="24"/>
      <w:lang w:eastAsia="ar-SA"/>
    </w:rPr>
  </w:style>
  <w:style w:type="paragraph" w:customStyle="1" w:styleId="ConsPlusNormal">
    <w:name w:val="ConsPlusNormal"/>
    <w:rsid w:val="00A85C6A"/>
    <w:pPr>
      <w:widowControl w:val="0"/>
      <w:autoSpaceDE w:val="0"/>
      <w:autoSpaceDN w:val="0"/>
      <w:adjustRightInd w:val="0"/>
    </w:pPr>
    <w:rPr>
      <w:rFonts w:ascii="Arial" w:eastAsia="Times New Roman" w:hAnsi="Arial" w:cs="Arial"/>
    </w:rPr>
  </w:style>
  <w:style w:type="paragraph" w:styleId="a8">
    <w:name w:val="footnote text"/>
    <w:basedOn w:val="a"/>
    <w:link w:val="a9"/>
    <w:semiHidden/>
    <w:rsid w:val="00AF24FC"/>
    <w:rPr>
      <w:sz w:val="20"/>
      <w:szCs w:val="20"/>
    </w:rPr>
  </w:style>
  <w:style w:type="character" w:customStyle="1" w:styleId="a9">
    <w:name w:val="Текст сноски Знак"/>
    <w:link w:val="a8"/>
    <w:semiHidden/>
    <w:rsid w:val="00AF24FC"/>
    <w:rPr>
      <w:rFonts w:ascii="Times New Roman" w:eastAsia="Times New Roman" w:hAnsi="Times New Roman"/>
    </w:rPr>
  </w:style>
  <w:style w:type="character" w:customStyle="1" w:styleId="aa">
    <w:name w:val="Цветовое выделение"/>
    <w:uiPriority w:val="99"/>
    <w:rsid w:val="0037027C"/>
    <w:rPr>
      <w:b/>
      <w:color w:val="26282F"/>
    </w:rPr>
  </w:style>
  <w:style w:type="character" w:customStyle="1" w:styleId="ab">
    <w:name w:val="Гипертекстовая ссылка"/>
    <w:basedOn w:val="aa"/>
    <w:uiPriority w:val="99"/>
    <w:rsid w:val="0037027C"/>
    <w:rPr>
      <w:rFonts w:cs="Times New Roman"/>
      <w:b/>
      <w:color w:val="106BBE"/>
    </w:rPr>
  </w:style>
  <w:style w:type="paragraph" w:customStyle="1" w:styleId="ac">
    <w:name w:val="Информация об изменениях"/>
    <w:basedOn w:val="a"/>
    <w:next w:val="a"/>
    <w:uiPriority w:val="99"/>
    <w:rsid w:val="00C45791"/>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d">
    <w:name w:val="Нормальный (таблица)"/>
    <w:basedOn w:val="a"/>
    <w:next w:val="a"/>
    <w:uiPriority w:val="99"/>
    <w:rsid w:val="00C45791"/>
    <w:pPr>
      <w:widowControl w:val="0"/>
      <w:autoSpaceDE w:val="0"/>
      <w:autoSpaceDN w:val="0"/>
      <w:adjustRightInd w:val="0"/>
      <w:jc w:val="both"/>
    </w:pPr>
    <w:rPr>
      <w:rFonts w:ascii="Times New Roman CYR" w:hAnsi="Times New Roman CYR" w:cs="Times New Roman CYR"/>
      <w:sz w:val="24"/>
      <w:szCs w:val="24"/>
    </w:rPr>
  </w:style>
  <w:style w:type="paragraph" w:customStyle="1" w:styleId="ae">
    <w:name w:val="Подзаголовок для информации об изменениях"/>
    <w:basedOn w:val="a"/>
    <w:next w:val="a"/>
    <w:uiPriority w:val="99"/>
    <w:rsid w:val="00C45791"/>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styleId="af">
    <w:name w:val="header"/>
    <w:basedOn w:val="a"/>
    <w:link w:val="af0"/>
    <w:uiPriority w:val="99"/>
    <w:unhideWhenUsed/>
    <w:rsid w:val="008C6536"/>
    <w:pPr>
      <w:tabs>
        <w:tab w:val="center" w:pos="4677"/>
        <w:tab w:val="right" w:pos="9355"/>
      </w:tabs>
    </w:pPr>
  </w:style>
  <w:style w:type="character" w:customStyle="1" w:styleId="af0">
    <w:name w:val="Верхний колонтитул Знак"/>
    <w:basedOn w:val="a0"/>
    <w:link w:val="af"/>
    <w:uiPriority w:val="99"/>
    <w:rsid w:val="008C6536"/>
    <w:rPr>
      <w:rFonts w:ascii="Times New Roman" w:eastAsia="Times New Roman" w:hAnsi="Times New Roman"/>
      <w:sz w:val="28"/>
      <w:szCs w:val="28"/>
    </w:rPr>
  </w:style>
  <w:style w:type="paragraph" w:styleId="af1">
    <w:name w:val="footer"/>
    <w:basedOn w:val="a"/>
    <w:link w:val="af2"/>
    <w:uiPriority w:val="99"/>
    <w:unhideWhenUsed/>
    <w:rsid w:val="008C6536"/>
    <w:pPr>
      <w:tabs>
        <w:tab w:val="center" w:pos="4677"/>
        <w:tab w:val="right" w:pos="9355"/>
      </w:tabs>
    </w:pPr>
  </w:style>
  <w:style w:type="character" w:customStyle="1" w:styleId="af2">
    <w:name w:val="Нижний колонтитул Знак"/>
    <w:basedOn w:val="a0"/>
    <w:link w:val="af1"/>
    <w:uiPriority w:val="99"/>
    <w:rsid w:val="008C6536"/>
    <w:rPr>
      <w:rFonts w:ascii="Times New Roman" w:eastAsia="Times New Roman" w:hAnsi="Times New Roman"/>
      <w:sz w:val="28"/>
      <w:szCs w:val="28"/>
    </w:rPr>
  </w:style>
  <w:style w:type="paragraph" w:styleId="af3">
    <w:name w:val="List Paragraph"/>
    <w:basedOn w:val="a"/>
    <w:uiPriority w:val="34"/>
    <w:qFormat/>
    <w:rsid w:val="003E44EB"/>
    <w:pPr>
      <w:ind w:left="720"/>
      <w:contextualSpacing/>
    </w:pPr>
  </w:style>
  <w:style w:type="character" w:styleId="af4">
    <w:name w:val="Hyperlink"/>
    <w:basedOn w:val="a0"/>
    <w:uiPriority w:val="99"/>
    <w:semiHidden/>
    <w:unhideWhenUsed/>
    <w:rsid w:val="007C2BE5"/>
    <w:rPr>
      <w:color w:val="0000FF" w:themeColor="hyperlink"/>
      <w:u w:val="single"/>
    </w:rPr>
  </w:style>
  <w:style w:type="character" w:customStyle="1" w:styleId="s10">
    <w:name w:val="s_10"/>
    <w:basedOn w:val="a0"/>
    <w:rsid w:val="00105D23"/>
  </w:style>
  <w:style w:type="paragraph" w:customStyle="1" w:styleId="af5">
    <w:name w:val="Комментарий"/>
    <w:basedOn w:val="a"/>
    <w:next w:val="a"/>
    <w:uiPriority w:val="99"/>
    <w:rsid w:val="000034BB"/>
    <w:pPr>
      <w:widowControl w:val="0"/>
      <w:autoSpaceDE w:val="0"/>
      <w:autoSpaceDN w:val="0"/>
      <w:adjustRightInd w:val="0"/>
      <w:spacing w:before="75"/>
      <w:ind w:left="170"/>
      <w:jc w:val="both"/>
    </w:pPr>
    <w:rPr>
      <w:rFonts w:ascii="Times New Roman CYR" w:eastAsiaTheme="minorEastAsia" w:hAnsi="Times New Roman CYR" w:cs="Times New Roman CYR"/>
      <w:color w:val="353842"/>
      <w:sz w:val="24"/>
      <w:szCs w:val="24"/>
    </w:rPr>
  </w:style>
  <w:style w:type="paragraph" w:customStyle="1" w:styleId="af6">
    <w:name w:val="Сноска"/>
    <w:basedOn w:val="a"/>
    <w:next w:val="a"/>
    <w:uiPriority w:val="99"/>
    <w:rsid w:val="00726C13"/>
    <w:pPr>
      <w:widowControl w:val="0"/>
      <w:autoSpaceDE w:val="0"/>
      <w:autoSpaceDN w:val="0"/>
      <w:adjustRightInd w:val="0"/>
      <w:ind w:firstLine="720"/>
      <w:jc w:val="both"/>
    </w:pPr>
    <w:rPr>
      <w:rFonts w:ascii="Times New Roman CYR" w:eastAsiaTheme="minorEastAsia" w:hAnsi="Times New Roman CYR" w:cs="Times New Roman CY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38735">
      <w:bodyDiv w:val="1"/>
      <w:marLeft w:val="0"/>
      <w:marRight w:val="0"/>
      <w:marTop w:val="0"/>
      <w:marBottom w:val="0"/>
      <w:divBdr>
        <w:top w:val="none" w:sz="0" w:space="0" w:color="auto"/>
        <w:left w:val="none" w:sz="0" w:space="0" w:color="auto"/>
        <w:bottom w:val="none" w:sz="0" w:space="0" w:color="auto"/>
        <w:right w:val="none" w:sz="0" w:space="0" w:color="auto"/>
      </w:divBdr>
    </w:div>
    <w:div w:id="140928700">
      <w:bodyDiv w:val="1"/>
      <w:marLeft w:val="0"/>
      <w:marRight w:val="0"/>
      <w:marTop w:val="0"/>
      <w:marBottom w:val="0"/>
      <w:divBdr>
        <w:top w:val="none" w:sz="0" w:space="0" w:color="auto"/>
        <w:left w:val="none" w:sz="0" w:space="0" w:color="auto"/>
        <w:bottom w:val="none" w:sz="0" w:space="0" w:color="auto"/>
        <w:right w:val="none" w:sz="0" w:space="0" w:color="auto"/>
      </w:divBdr>
    </w:div>
    <w:div w:id="445003264">
      <w:bodyDiv w:val="1"/>
      <w:marLeft w:val="0"/>
      <w:marRight w:val="0"/>
      <w:marTop w:val="0"/>
      <w:marBottom w:val="0"/>
      <w:divBdr>
        <w:top w:val="none" w:sz="0" w:space="0" w:color="auto"/>
        <w:left w:val="none" w:sz="0" w:space="0" w:color="auto"/>
        <w:bottom w:val="none" w:sz="0" w:space="0" w:color="auto"/>
        <w:right w:val="none" w:sz="0" w:space="0" w:color="auto"/>
      </w:divBdr>
    </w:div>
    <w:div w:id="615991406">
      <w:bodyDiv w:val="1"/>
      <w:marLeft w:val="0"/>
      <w:marRight w:val="0"/>
      <w:marTop w:val="0"/>
      <w:marBottom w:val="0"/>
      <w:divBdr>
        <w:top w:val="none" w:sz="0" w:space="0" w:color="auto"/>
        <w:left w:val="none" w:sz="0" w:space="0" w:color="auto"/>
        <w:bottom w:val="none" w:sz="0" w:space="0" w:color="auto"/>
        <w:right w:val="none" w:sz="0" w:space="0" w:color="auto"/>
      </w:divBdr>
    </w:div>
    <w:div w:id="107952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User\Desktop\&#1048;&#1079;&#1084;&#1077;&#1085;&#1077;&#1085;&#1080;&#1077;%20&#1074;%20&#1057;&#1054;&#1058;%20&#1084;&#1072;&#1088;&#1090;%202025%20(40-&#1055;)\&#1055;&#1086;&#1089;&#1090;&#1072;&#1085;&#1086;&#1074;&#1083;&#1077;&#1085;&#1080;&#1077;%20&#1043;&#1083;&#1072;&#1074;&#1099;%204184&#1087;%20(&#1072;&#1082;&#1090;&#1091;&#1072;&#1083;&#1100;&#1085;&#1086;&#1077;).rtf" TargetMode="External"/><Relationship Id="rId18" Type="http://schemas.openxmlformats.org/officeDocument/2006/relationships/hyperlink" Target="https://internet.garant.ru/document/redirect/12125268/5" TargetMode="External"/><Relationship Id="rId26" Type="http://schemas.openxmlformats.org/officeDocument/2006/relationships/hyperlink" Target="https://internet.garant.ru/document/redirect/12125268/5" TargetMode="External"/><Relationship Id="rId39" Type="http://schemas.openxmlformats.org/officeDocument/2006/relationships/hyperlink" Target="https://internet.garant.ru/document/redirect/191912/0" TargetMode="External"/><Relationship Id="rId3" Type="http://schemas.microsoft.com/office/2007/relationships/stylesWithEffects" Target="stylesWithEffects.xml"/><Relationship Id="rId21" Type="http://schemas.openxmlformats.org/officeDocument/2006/relationships/hyperlink" Target="https://internet.garant.ru/document/redirect/70359584/0" TargetMode="External"/><Relationship Id="rId34" Type="http://schemas.openxmlformats.org/officeDocument/2006/relationships/hyperlink" Target="https://internet.garant.ru/document/redirect/108186/0" TargetMode="External"/><Relationship Id="rId42" Type="http://schemas.openxmlformats.org/officeDocument/2006/relationships/hyperlink" Target="https://egrp365.ru/reestr?egrp=37:25:010316:235"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User\Desktop\&#1048;&#1079;&#1084;&#1077;&#1085;&#1077;&#1085;&#1080;&#1077;%20&#1074;%20&#1057;&#1054;&#1058;%20&#1084;&#1072;&#1088;&#1090;%202025%20(40-&#1055;)\&#1055;&#1086;&#1089;&#1090;&#1072;&#1085;&#1086;&#1074;&#1083;&#1077;&#1085;&#1080;&#1077;%20&#1043;&#1083;&#1072;&#1074;&#1099;%204184&#1087;%20(&#1072;&#1082;&#1090;&#1091;&#1072;&#1083;&#1100;&#1085;&#1086;&#1077;).rtf" TargetMode="External"/><Relationship Id="rId17" Type="http://schemas.openxmlformats.org/officeDocument/2006/relationships/hyperlink" Target="https://internet.garant.ru/document/redirect/108186/0" TargetMode="External"/><Relationship Id="rId25" Type="http://schemas.openxmlformats.org/officeDocument/2006/relationships/hyperlink" Target="https://internet.garant.ru/document/redirect/12125268/0" TargetMode="External"/><Relationship Id="rId33" Type="http://schemas.openxmlformats.org/officeDocument/2006/relationships/hyperlink" Target="https://internet.garant.ru/document/redirect/108186/0" TargetMode="External"/><Relationship Id="rId38" Type="http://schemas.openxmlformats.org/officeDocument/2006/relationships/hyperlink" Target="https://internet.garant.ru/document/redirect/193459/0"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login.consultant.ru/link/?req=doc&amp;base=RLAW224&amp;n=189483&amp;dst=100156" TargetMode="External"/><Relationship Id="rId20" Type="http://schemas.openxmlformats.org/officeDocument/2006/relationships/hyperlink" Target="https://internet.garant.ru/document/redirect/70359584/1000" TargetMode="External"/><Relationship Id="rId29" Type="http://schemas.openxmlformats.org/officeDocument/2006/relationships/hyperlink" Target="https://internet.garant.ru/document/redirect/108186/0" TargetMode="External"/><Relationship Id="rId41" Type="http://schemas.openxmlformats.org/officeDocument/2006/relationships/hyperlink" Target="https://egrp365.ru/reestr?egrp=37:25:010316:2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10180093/0" TargetMode="External"/><Relationship Id="rId24" Type="http://schemas.openxmlformats.org/officeDocument/2006/relationships/hyperlink" Target="https://internet.garant.ru/document/redirect/12125268/0" TargetMode="External"/><Relationship Id="rId32" Type="http://schemas.openxmlformats.org/officeDocument/2006/relationships/hyperlink" Target="https://internet.garant.ru/document/redirect/193507/0" TargetMode="External"/><Relationship Id="rId37" Type="http://schemas.openxmlformats.org/officeDocument/2006/relationships/hyperlink" Target="https://internet.garant.ru/document/redirect/193313/0" TargetMode="External"/><Relationship Id="rId40" Type="http://schemas.openxmlformats.org/officeDocument/2006/relationships/hyperlink" Target="https://internet.garant.ru/document/redirect/191912/0" TargetMode="External"/><Relationship Id="rId45"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yperlink" Target="https://login.consultant.ru/link/?req=doc&amp;base=RLAW224&amp;n=189483&amp;dst=100156" TargetMode="External"/><Relationship Id="rId23" Type="http://schemas.openxmlformats.org/officeDocument/2006/relationships/hyperlink" Target="https://internet.garant.ru/document/redirect/12158040/0" TargetMode="External"/><Relationship Id="rId28" Type="http://schemas.openxmlformats.org/officeDocument/2006/relationships/hyperlink" Target="file:///C:\Users\User\AppData\Local\Temp\e0deabc9-d637-480a-8ba1-e8aea11a3421_Attachments_novdoc@mail.ru_2025-03-11_14-07-52.zip.421\&#1057;&#1088;&#1072;&#1074;&#1085;&#1080;&#1090;&#1077;&#1083;&#1100;&#1085;&#1072;&#1103;%20&#1090;&#1072;&#1073;&#1083;&#1080;&#1094;&#1072;%20&#1053;&#1086;&#1088;&#1084;&#1072;%20&#1095;&#1072;&#1089;&#1086;&#1074;.docx" TargetMode="External"/><Relationship Id="rId36" Type="http://schemas.openxmlformats.org/officeDocument/2006/relationships/hyperlink" Target="https://internet.garant.ru/document/redirect/108186/0" TargetMode="External"/><Relationship Id="rId10" Type="http://schemas.openxmlformats.org/officeDocument/2006/relationships/hyperlink" Target="https://internet.garant.ru/document/redirect/10180093/0" TargetMode="External"/><Relationship Id="rId19" Type="http://schemas.openxmlformats.org/officeDocument/2006/relationships/hyperlink" Target="https://internet.garant.ru/document/redirect/12125268/5" TargetMode="External"/><Relationship Id="rId31" Type="http://schemas.openxmlformats.org/officeDocument/2006/relationships/hyperlink" Target="https://internet.garant.ru/document/redirect/12125268/0" TargetMode="External"/><Relationship Id="rId44"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internet.garant.ru/document/redirect/193459/0" TargetMode="External"/><Relationship Id="rId22" Type="http://schemas.openxmlformats.org/officeDocument/2006/relationships/hyperlink" Target="https://internet.garant.ru/document/redirect/12158040/1000" TargetMode="External"/><Relationship Id="rId27" Type="http://schemas.openxmlformats.org/officeDocument/2006/relationships/hyperlink" Target="https://internet.garant.ru/document/redirect/12125268/152" TargetMode="External"/><Relationship Id="rId30" Type="http://schemas.openxmlformats.org/officeDocument/2006/relationships/hyperlink" Target="https://internet.garant.ru/document/redirect/57407515/0" TargetMode="External"/><Relationship Id="rId35" Type="http://schemas.openxmlformats.org/officeDocument/2006/relationships/hyperlink" Target="https://internet.garant.ru/document/redirect/108186/0" TargetMode="External"/><Relationship Id="rId43" Type="http://schemas.openxmlformats.org/officeDocument/2006/relationships/hyperlink" Target="https://internet.garant.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74DF70-60BF-4286-8BCE-CD9D81FF8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33</Pages>
  <Words>10171</Words>
  <Characters>57978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UPROBR</Company>
  <LinksUpToDate>false</LinksUpToDate>
  <CharactersWithSpaces>68013</CharactersWithSpaces>
  <SharedDoc>false</SharedDoc>
  <HLinks>
    <vt:vector size="6" baseType="variant">
      <vt:variant>
        <vt:i4>2752528</vt:i4>
      </vt:variant>
      <vt:variant>
        <vt:i4>0</vt:i4>
      </vt:variant>
      <vt:variant>
        <vt:i4>0</vt:i4>
      </vt:variant>
      <vt:variant>
        <vt:i4>5</vt:i4>
      </vt:variant>
      <vt:variant>
        <vt:lpwstr/>
      </vt:variant>
      <vt:variant>
        <vt:lpwstr>sub_1000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Buhg-22</dc:creator>
  <cp:lastModifiedBy>Мария Сергеевна Решмакова</cp:lastModifiedBy>
  <cp:revision>26</cp:revision>
  <cp:lastPrinted>2025-05-23T05:43:00Z</cp:lastPrinted>
  <dcterms:created xsi:type="dcterms:W3CDTF">2025-05-23T07:11:00Z</dcterms:created>
  <dcterms:modified xsi:type="dcterms:W3CDTF">2025-05-23T12:34:00Z</dcterms:modified>
</cp:coreProperties>
</file>