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8B" w:rsidRPr="007C0F8B" w:rsidRDefault="007C0F8B" w:rsidP="007C0F8B">
      <w:pPr>
        <w:widowControl w:val="0"/>
        <w:tabs>
          <w:tab w:val="left" w:pos="9267"/>
        </w:tabs>
        <w:autoSpaceDE w:val="0"/>
        <w:autoSpaceDN w:val="0"/>
        <w:adjustRightInd w:val="0"/>
        <w:jc w:val="both"/>
        <w:rPr>
          <w:noProof/>
          <w:sz w:val="24"/>
          <w:szCs w:val="24"/>
        </w:rPr>
      </w:pPr>
      <w:r w:rsidRPr="007C0F8B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E0EBB95" wp14:editId="163F3E64">
            <wp:simplePos x="0" y="0"/>
            <wp:positionH relativeFrom="column">
              <wp:posOffset>-221615</wp:posOffset>
            </wp:positionH>
            <wp:positionV relativeFrom="paragraph">
              <wp:posOffset>22225</wp:posOffset>
            </wp:positionV>
            <wp:extent cx="6477000" cy="1047750"/>
            <wp:effectExtent l="0" t="0" r="0" b="0"/>
            <wp:wrapNone/>
            <wp:docPr id="2" name="Рисунок 2" descr="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0F8B">
        <w:rPr>
          <w:b/>
          <w:noProof/>
          <w:color w:val="FFFFFF"/>
          <w:sz w:val="24"/>
          <w:szCs w:val="24"/>
        </w:rPr>
        <w:t>0</w:t>
      </w:r>
      <w:r>
        <w:rPr>
          <w:b/>
          <w:noProof/>
          <w:color w:val="FFFFFF"/>
          <w:sz w:val="24"/>
          <w:szCs w:val="24"/>
        </w:rPr>
        <w:t>6</w:t>
      </w:r>
      <w:r w:rsidRPr="007C0F8B">
        <w:rPr>
          <w:b/>
          <w:color w:val="FFFFFF"/>
          <w:sz w:val="24"/>
          <w:szCs w:val="24"/>
        </w:rPr>
        <w:t xml:space="preserve"> марта 2025</w:t>
      </w:r>
      <w:r w:rsidRPr="007C0F8B">
        <w:rPr>
          <w:b/>
          <w:noProof/>
          <w:color w:val="FFFFFF"/>
          <w:sz w:val="24"/>
          <w:szCs w:val="24"/>
        </w:rPr>
        <w:t xml:space="preserve"> год   </w:t>
      </w:r>
    </w:p>
    <w:p w:rsidR="007C0F8B" w:rsidRPr="007C0F8B" w:rsidRDefault="007C0F8B" w:rsidP="007C0F8B">
      <w:pPr>
        <w:tabs>
          <w:tab w:val="left" w:pos="7125"/>
        </w:tabs>
        <w:rPr>
          <w:sz w:val="24"/>
          <w:szCs w:val="24"/>
        </w:rPr>
      </w:pPr>
      <w:r w:rsidRPr="007C0F8B"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Pr="007C0F8B">
        <w:rPr>
          <w:rFonts w:ascii="Arial" w:hAnsi="Arial" w:cs="Arial"/>
          <w:color w:val="000000"/>
          <w:sz w:val="56"/>
          <w:szCs w:val="56"/>
        </w:rPr>
        <w:t>№ 161</w:t>
      </w:r>
      <w:r>
        <w:rPr>
          <w:rFonts w:ascii="Arial" w:hAnsi="Arial" w:cs="Arial"/>
          <w:color w:val="000000"/>
          <w:sz w:val="56"/>
          <w:szCs w:val="56"/>
        </w:rPr>
        <w:t>8</w:t>
      </w:r>
    </w:p>
    <w:p w:rsidR="007C0F8B" w:rsidRPr="007C0F8B" w:rsidRDefault="007C0F8B" w:rsidP="007C0F8B">
      <w:pPr>
        <w:tabs>
          <w:tab w:val="left" w:pos="7125"/>
        </w:tabs>
        <w:rPr>
          <w:sz w:val="24"/>
          <w:szCs w:val="24"/>
        </w:rPr>
      </w:pPr>
      <w:r w:rsidRPr="007C0F8B"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Pr="007C0F8B">
        <w:rPr>
          <w:rFonts w:cs="Arial"/>
          <w:b/>
          <w:color w:val="000000"/>
          <w:sz w:val="32"/>
          <w:szCs w:val="40"/>
        </w:rPr>
        <w:t xml:space="preserve">Март </w:t>
      </w:r>
      <w:r w:rsidRPr="007C0F8B">
        <w:rPr>
          <w:rFonts w:cs="Arial"/>
          <w:b/>
          <w:color w:val="000000"/>
          <w:sz w:val="32"/>
          <w:szCs w:val="32"/>
        </w:rPr>
        <w:t>2025 года</w:t>
      </w:r>
    </w:p>
    <w:p w:rsidR="007C0F8B" w:rsidRPr="007C0F8B" w:rsidRDefault="007C0F8B" w:rsidP="007C0F8B">
      <w:pPr>
        <w:jc w:val="center"/>
        <w:rPr>
          <w:sz w:val="24"/>
          <w:szCs w:val="24"/>
        </w:rPr>
      </w:pPr>
    </w:p>
    <w:p w:rsidR="007C0F8B" w:rsidRPr="007C0F8B" w:rsidRDefault="007C0F8B" w:rsidP="007C0F8B">
      <w:pPr>
        <w:jc w:val="center"/>
        <w:rPr>
          <w:sz w:val="24"/>
          <w:szCs w:val="24"/>
        </w:rPr>
      </w:pPr>
    </w:p>
    <w:p w:rsidR="007C0F8B" w:rsidRPr="007C0F8B" w:rsidRDefault="007C0F8B" w:rsidP="00E26E81">
      <w:pPr>
        <w:jc w:val="center"/>
        <w:rPr>
          <w:sz w:val="8"/>
        </w:rPr>
      </w:pPr>
    </w:p>
    <w:p w:rsidR="00E26E81" w:rsidRPr="00D31C70" w:rsidRDefault="00E26E81" w:rsidP="00E26E81">
      <w:pPr>
        <w:jc w:val="center"/>
      </w:pPr>
      <w:r>
        <w:rPr>
          <w:noProof/>
        </w:rPr>
        <w:drawing>
          <wp:inline distT="0" distB="0" distL="0" distR="0" wp14:anchorId="647F4411" wp14:editId="01632868">
            <wp:extent cx="655320" cy="832485"/>
            <wp:effectExtent l="0" t="0" r="0" b="571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E81" w:rsidRPr="007C0F8B" w:rsidRDefault="00E26E81" w:rsidP="00E26E81">
      <w:pPr>
        <w:jc w:val="center"/>
        <w:rPr>
          <w:sz w:val="14"/>
        </w:rPr>
      </w:pPr>
    </w:p>
    <w:p w:rsidR="00E26E81" w:rsidRPr="007C0F8B" w:rsidRDefault="00E26E81" w:rsidP="007C0F8B">
      <w:pPr>
        <w:jc w:val="center"/>
        <w:rPr>
          <w:spacing w:val="60"/>
          <w:sz w:val="20"/>
        </w:rPr>
      </w:pPr>
      <w:r w:rsidRPr="007C0F8B">
        <w:rPr>
          <w:b/>
          <w:bCs/>
          <w:color w:val="000000"/>
          <w:spacing w:val="60"/>
          <w:position w:val="3"/>
          <w:sz w:val="48"/>
          <w:szCs w:val="66"/>
        </w:rPr>
        <w:t>ПОСТАНОВЛЕНИЕ</w:t>
      </w:r>
    </w:p>
    <w:p w:rsidR="00E26E81" w:rsidRPr="007C0F8B" w:rsidRDefault="00E26E81" w:rsidP="007C0F8B">
      <w:pPr>
        <w:shd w:val="clear" w:color="auto" w:fill="FFFFFF"/>
        <w:ind w:right="-2"/>
        <w:jc w:val="center"/>
        <w:rPr>
          <w:b/>
          <w:bCs/>
          <w:color w:val="000000"/>
          <w:spacing w:val="56"/>
          <w:szCs w:val="40"/>
        </w:rPr>
      </w:pPr>
      <w:r w:rsidRPr="007C0F8B">
        <w:rPr>
          <w:b/>
          <w:bCs/>
          <w:color w:val="000000"/>
          <w:spacing w:val="56"/>
          <w:szCs w:val="40"/>
        </w:rPr>
        <w:t>администрации</w:t>
      </w:r>
    </w:p>
    <w:p w:rsidR="00E26E81" w:rsidRPr="007C0F8B" w:rsidRDefault="00E26E81" w:rsidP="007C0F8B">
      <w:pPr>
        <w:shd w:val="clear" w:color="auto" w:fill="FFFFFF"/>
        <w:ind w:right="-2"/>
        <w:jc w:val="center"/>
        <w:rPr>
          <w:b/>
          <w:bCs/>
          <w:color w:val="000000"/>
          <w:spacing w:val="56"/>
          <w:szCs w:val="40"/>
        </w:rPr>
      </w:pPr>
      <w:r w:rsidRPr="007C0F8B">
        <w:rPr>
          <w:b/>
          <w:bCs/>
          <w:color w:val="000000"/>
          <w:spacing w:val="56"/>
          <w:szCs w:val="40"/>
        </w:rPr>
        <w:t>городского округа Кинешма</w:t>
      </w:r>
    </w:p>
    <w:p w:rsidR="00E26E81" w:rsidRDefault="00E26E81" w:rsidP="00E26E81">
      <w:pPr>
        <w:jc w:val="center"/>
      </w:pPr>
    </w:p>
    <w:p w:rsidR="00E26E81" w:rsidRPr="007C0F8B" w:rsidRDefault="00E26E81" w:rsidP="00E26E81">
      <w:pPr>
        <w:jc w:val="center"/>
        <w:rPr>
          <w:b/>
          <w:u w:val="single"/>
        </w:rPr>
      </w:pPr>
      <w:r w:rsidRPr="007C0F8B">
        <w:rPr>
          <w:b/>
          <w:u w:val="single"/>
        </w:rPr>
        <w:t xml:space="preserve">от </w:t>
      </w:r>
      <w:r w:rsidR="00407E6F" w:rsidRPr="007C0F8B">
        <w:rPr>
          <w:b/>
          <w:u w:val="single"/>
        </w:rPr>
        <w:t>05.03.2025</w:t>
      </w:r>
      <w:r w:rsidRPr="007C0F8B">
        <w:rPr>
          <w:b/>
          <w:u w:val="single"/>
        </w:rPr>
        <w:t xml:space="preserve"> №</w:t>
      </w:r>
      <w:r w:rsidR="00407E6F" w:rsidRPr="007C0F8B">
        <w:rPr>
          <w:b/>
          <w:u w:val="single"/>
        </w:rPr>
        <w:t xml:space="preserve"> 463-п</w:t>
      </w:r>
    </w:p>
    <w:p w:rsidR="00E26E81" w:rsidRDefault="00E26E81" w:rsidP="00E26E81">
      <w:pPr>
        <w:rPr>
          <w:b/>
        </w:rPr>
      </w:pPr>
    </w:p>
    <w:p w:rsidR="00E26E81" w:rsidRPr="00522733" w:rsidRDefault="00E26E81" w:rsidP="00E26E81">
      <w:pPr>
        <w:jc w:val="center"/>
        <w:rPr>
          <w:b/>
          <w:sz w:val="26"/>
          <w:szCs w:val="26"/>
        </w:rPr>
      </w:pPr>
      <w:r w:rsidRPr="00522733">
        <w:rPr>
          <w:b/>
          <w:sz w:val="26"/>
          <w:szCs w:val="26"/>
        </w:rPr>
        <w:t>О проведении городского конкурса и муниципального этапа областного конкурса «Семья года»</w:t>
      </w:r>
    </w:p>
    <w:p w:rsidR="00E26E81" w:rsidRPr="00522733" w:rsidRDefault="00E26E81" w:rsidP="00E26E81">
      <w:pPr>
        <w:jc w:val="both"/>
        <w:rPr>
          <w:bCs/>
          <w:spacing w:val="-4"/>
          <w:sz w:val="26"/>
          <w:szCs w:val="26"/>
        </w:rPr>
      </w:pPr>
    </w:p>
    <w:p w:rsidR="00E26E81" w:rsidRPr="00522733" w:rsidRDefault="00E26E81" w:rsidP="00E26E81">
      <w:pPr>
        <w:ind w:firstLine="720"/>
        <w:jc w:val="both"/>
        <w:rPr>
          <w:sz w:val="26"/>
          <w:szCs w:val="26"/>
        </w:rPr>
      </w:pPr>
      <w:r w:rsidRPr="00522733">
        <w:rPr>
          <w:bCs/>
          <w:spacing w:val="-4"/>
          <w:sz w:val="26"/>
          <w:szCs w:val="26"/>
        </w:rPr>
        <w:t>В соответствии с Федеральным законом «Об общих принципах организации местного самоуправления в Российской Федерации» от 06.10.2003 № 131-ФЗ, на основании постановления Правительства Ивановской области от</w:t>
      </w:r>
      <w:r w:rsidR="002E0D95" w:rsidRPr="00522733">
        <w:rPr>
          <w:bCs/>
          <w:spacing w:val="-4"/>
          <w:sz w:val="26"/>
          <w:szCs w:val="26"/>
        </w:rPr>
        <w:t xml:space="preserve"> </w:t>
      </w:r>
      <w:r w:rsidRPr="00522733">
        <w:rPr>
          <w:bCs/>
          <w:spacing w:val="-4"/>
          <w:sz w:val="26"/>
          <w:szCs w:val="26"/>
        </w:rPr>
        <w:t>06.05.2024</w:t>
      </w:r>
      <w:r w:rsidR="002E0D95" w:rsidRPr="00522733">
        <w:rPr>
          <w:bCs/>
          <w:spacing w:val="-4"/>
          <w:sz w:val="26"/>
          <w:szCs w:val="26"/>
        </w:rPr>
        <w:t xml:space="preserve"> № </w:t>
      </w:r>
      <w:r w:rsidRPr="00522733">
        <w:rPr>
          <w:bCs/>
          <w:spacing w:val="-4"/>
          <w:sz w:val="26"/>
          <w:szCs w:val="26"/>
        </w:rPr>
        <w:t>199-п «О проведении областного конкурса «Семья года», руководствуясь ст. ст. 41, 46, 56, 60 Устава муниципального образования «Городской округ Кинешма»</w:t>
      </w:r>
      <w:r w:rsidRPr="00522733">
        <w:rPr>
          <w:sz w:val="26"/>
          <w:szCs w:val="26"/>
        </w:rPr>
        <w:t>,</w:t>
      </w:r>
      <w:r w:rsidRPr="00522733">
        <w:rPr>
          <w:bCs/>
          <w:spacing w:val="-4"/>
          <w:sz w:val="26"/>
          <w:szCs w:val="26"/>
        </w:rPr>
        <w:t xml:space="preserve"> администрация городского округа Кинешма </w:t>
      </w:r>
      <w:r w:rsidRPr="00522733">
        <w:rPr>
          <w:b/>
          <w:bCs/>
          <w:spacing w:val="50"/>
          <w:sz w:val="26"/>
          <w:szCs w:val="26"/>
        </w:rPr>
        <w:t>постановляет:</w:t>
      </w:r>
    </w:p>
    <w:p w:rsidR="00E26E81" w:rsidRPr="00522733" w:rsidRDefault="00E26E81" w:rsidP="00E26E81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  <w:rPr>
          <w:sz w:val="26"/>
          <w:szCs w:val="26"/>
        </w:rPr>
      </w:pPr>
      <w:r w:rsidRPr="00522733">
        <w:rPr>
          <w:sz w:val="26"/>
          <w:szCs w:val="26"/>
        </w:rPr>
        <w:t>Утвердить Положение о проведении муниципального этапа областного конкурса «Семья года» (приложение 1).</w:t>
      </w:r>
    </w:p>
    <w:p w:rsidR="00E26E81" w:rsidRPr="00B33664" w:rsidRDefault="00E26E81" w:rsidP="00E26E81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  <w:rPr>
          <w:sz w:val="26"/>
          <w:szCs w:val="26"/>
        </w:rPr>
      </w:pPr>
      <w:r w:rsidRPr="00522733">
        <w:rPr>
          <w:sz w:val="26"/>
          <w:szCs w:val="26"/>
        </w:rPr>
        <w:t xml:space="preserve">Создать конкурсную комиссию по проведению муниципального этапа областного конкурса «Семья года», по определению номинантов для участия в областном конкурсе «Семья года» и утвердить ее состав </w:t>
      </w:r>
      <w:r w:rsidRPr="00B33664">
        <w:rPr>
          <w:sz w:val="26"/>
          <w:szCs w:val="26"/>
        </w:rPr>
        <w:t>(приложение 2).</w:t>
      </w:r>
    </w:p>
    <w:p w:rsidR="00E26E81" w:rsidRPr="00B33664" w:rsidRDefault="00E26E81" w:rsidP="00E26E81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  <w:rPr>
          <w:sz w:val="26"/>
          <w:szCs w:val="26"/>
        </w:rPr>
      </w:pPr>
      <w:r w:rsidRPr="00B33664">
        <w:rPr>
          <w:sz w:val="26"/>
          <w:szCs w:val="26"/>
        </w:rPr>
        <w:t>Координацию работы по организации и проведению муниципального этапа областного конкурса «Семья года» возложить на комитет по социальной и молодежной политике администрации городского округа Кинешма.</w:t>
      </w:r>
    </w:p>
    <w:p w:rsidR="00E26E81" w:rsidRPr="00B33664" w:rsidRDefault="00E26E81" w:rsidP="00E26E81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  <w:rPr>
          <w:sz w:val="26"/>
          <w:szCs w:val="26"/>
        </w:rPr>
      </w:pPr>
      <w:r w:rsidRPr="00B33664">
        <w:rPr>
          <w:sz w:val="26"/>
          <w:szCs w:val="26"/>
        </w:rPr>
        <w:t xml:space="preserve">Настоящее постановление вступает в силу со дня официального опубликования в официальном источнике опубликования муниципальных правовых актов «Вестник органов местного самоуправления городского округа Кинешма». </w:t>
      </w:r>
    </w:p>
    <w:p w:rsidR="00E26E81" w:rsidRPr="00B33664" w:rsidRDefault="00E26E81" w:rsidP="00E26E81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  <w:rPr>
          <w:sz w:val="26"/>
          <w:szCs w:val="26"/>
        </w:rPr>
      </w:pPr>
      <w:r w:rsidRPr="00B33664">
        <w:rPr>
          <w:sz w:val="26"/>
          <w:szCs w:val="26"/>
        </w:rPr>
        <w:t xml:space="preserve">Отменить постановление администрации городского округа Кинешма от </w:t>
      </w:r>
      <w:r w:rsidR="00BC0156">
        <w:rPr>
          <w:sz w:val="26"/>
          <w:szCs w:val="26"/>
        </w:rPr>
        <w:t>20</w:t>
      </w:r>
      <w:r w:rsidRPr="00B33664">
        <w:rPr>
          <w:sz w:val="26"/>
          <w:szCs w:val="26"/>
        </w:rPr>
        <w:t>.0</w:t>
      </w:r>
      <w:r w:rsidR="00BC0156">
        <w:rPr>
          <w:sz w:val="26"/>
          <w:szCs w:val="26"/>
        </w:rPr>
        <w:t>3</w:t>
      </w:r>
      <w:r w:rsidRPr="00B33664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BC0156">
        <w:rPr>
          <w:sz w:val="26"/>
          <w:szCs w:val="26"/>
        </w:rPr>
        <w:t>4</w:t>
      </w:r>
      <w:r w:rsidRPr="00B33664">
        <w:rPr>
          <w:sz w:val="26"/>
          <w:szCs w:val="26"/>
        </w:rPr>
        <w:t xml:space="preserve"> № </w:t>
      </w:r>
      <w:r w:rsidR="00BC0156">
        <w:rPr>
          <w:sz w:val="26"/>
          <w:szCs w:val="26"/>
        </w:rPr>
        <w:t>478</w:t>
      </w:r>
      <w:r>
        <w:rPr>
          <w:sz w:val="26"/>
          <w:szCs w:val="26"/>
        </w:rPr>
        <w:t>-</w:t>
      </w:r>
      <w:r w:rsidRPr="00B33664">
        <w:rPr>
          <w:sz w:val="26"/>
          <w:szCs w:val="26"/>
        </w:rPr>
        <w:t>п «О проведении городского конкурса «Семья года».</w:t>
      </w:r>
    </w:p>
    <w:p w:rsidR="00E26E81" w:rsidRPr="00B33664" w:rsidRDefault="00E26E81" w:rsidP="00E26E81">
      <w:pPr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ind w:left="0" w:firstLine="720"/>
        <w:jc w:val="both"/>
        <w:rPr>
          <w:color w:val="000000"/>
          <w:spacing w:val="-2"/>
          <w:sz w:val="26"/>
          <w:szCs w:val="26"/>
        </w:rPr>
      </w:pPr>
      <w:r w:rsidRPr="00B33664">
        <w:rPr>
          <w:color w:val="000000"/>
          <w:spacing w:val="-2"/>
          <w:sz w:val="26"/>
          <w:szCs w:val="26"/>
        </w:rPr>
        <w:t xml:space="preserve">Контроль исполнения настоящего постановления возложить на    заместителя главы администрации городского округа Кинешма И.Ю. Клюхину. </w:t>
      </w:r>
    </w:p>
    <w:p w:rsidR="00E26E81" w:rsidRPr="00B33664" w:rsidRDefault="00E26E81" w:rsidP="00E26E81">
      <w:pPr>
        <w:ind w:left="-360" w:firstLine="540"/>
        <w:jc w:val="both"/>
        <w:rPr>
          <w:sz w:val="26"/>
          <w:szCs w:val="26"/>
        </w:rPr>
      </w:pPr>
    </w:p>
    <w:p w:rsidR="00E26E81" w:rsidRPr="00B33664" w:rsidRDefault="00E26E81" w:rsidP="00E26E81">
      <w:pPr>
        <w:jc w:val="both"/>
        <w:rPr>
          <w:sz w:val="26"/>
          <w:szCs w:val="26"/>
        </w:rPr>
      </w:pPr>
    </w:p>
    <w:p w:rsidR="00E26E81" w:rsidRDefault="00E26E81" w:rsidP="00E26E81">
      <w:pPr>
        <w:shd w:val="clear" w:color="auto" w:fill="FFFFFF"/>
        <w:spacing w:line="264" w:lineRule="exact"/>
        <w:rPr>
          <w:b/>
          <w:color w:val="000000"/>
          <w:spacing w:val="-2"/>
          <w:sz w:val="26"/>
          <w:szCs w:val="26"/>
        </w:rPr>
      </w:pPr>
      <w:r w:rsidRPr="00B33664">
        <w:rPr>
          <w:b/>
          <w:color w:val="000000"/>
          <w:spacing w:val="-2"/>
          <w:sz w:val="26"/>
          <w:szCs w:val="26"/>
        </w:rPr>
        <w:t>Глава</w:t>
      </w:r>
      <w:r>
        <w:rPr>
          <w:b/>
          <w:color w:val="000000"/>
          <w:spacing w:val="-2"/>
          <w:sz w:val="26"/>
          <w:szCs w:val="26"/>
        </w:rPr>
        <w:t xml:space="preserve"> </w:t>
      </w:r>
    </w:p>
    <w:p w:rsidR="00E26E81" w:rsidRPr="00B33664" w:rsidRDefault="00E26E81" w:rsidP="00E26E81">
      <w:pPr>
        <w:shd w:val="clear" w:color="auto" w:fill="FFFFFF"/>
        <w:spacing w:line="264" w:lineRule="exact"/>
        <w:rPr>
          <w:b/>
          <w:color w:val="000000"/>
          <w:spacing w:val="-2"/>
          <w:sz w:val="26"/>
          <w:szCs w:val="26"/>
        </w:rPr>
      </w:pPr>
      <w:r w:rsidRPr="00B33664">
        <w:rPr>
          <w:b/>
          <w:color w:val="000000"/>
          <w:spacing w:val="-2"/>
          <w:sz w:val="26"/>
          <w:szCs w:val="26"/>
        </w:rPr>
        <w:t>городского округа Кинешма</w:t>
      </w:r>
      <w:r w:rsidRPr="00B33664">
        <w:rPr>
          <w:color w:val="000000"/>
          <w:spacing w:val="-2"/>
          <w:sz w:val="26"/>
          <w:szCs w:val="26"/>
        </w:rPr>
        <w:t xml:space="preserve">                              </w:t>
      </w:r>
      <w:r>
        <w:rPr>
          <w:color w:val="000000"/>
          <w:spacing w:val="-2"/>
          <w:sz w:val="26"/>
          <w:szCs w:val="26"/>
        </w:rPr>
        <w:t xml:space="preserve">       </w:t>
      </w:r>
      <w:r w:rsidRPr="00B33664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 xml:space="preserve">          </w:t>
      </w:r>
      <w:r w:rsidRPr="00B33664">
        <w:rPr>
          <w:color w:val="000000"/>
          <w:spacing w:val="-2"/>
          <w:sz w:val="26"/>
          <w:szCs w:val="26"/>
        </w:rPr>
        <w:t xml:space="preserve">                         </w:t>
      </w:r>
      <w:r w:rsidRPr="00B33664">
        <w:rPr>
          <w:b/>
          <w:color w:val="000000"/>
          <w:spacing w:val="-2"/>
          <w:sz w:val="26"/>
          <w:szCs w:val="26"/>
        </w:rPr>
        <w:t>В.Г. Ступин</w:t>
      </w:r>
    </w:p>
    <w:p w:rsidR="00E26E81" w:rsidRDefault="00E26E81" w:rsidP="00E26E81">
      <w:pPr>
        <w:shd w:val="clear" w:color="auto" w:fill="FFFFFF"/>
        <w:spacing w:line="264" w:lineRule="exact"/>
        <w:rPr>
          <w:b/>
          <w:color w:val="000000"/>
          <w:spacing w:val="-2"/>
        </w:rPr>
      </w:pPr>
    </w:p>
    <w:p w:rsidR="00E26E81" w:rsidRDefault="00E26E81" w:rsidP="00E26E81">
      <w:pPr>
        <w:shd w:val="clear" w:color="auto" w:fill="FFFFFF"/>
        <w:spacing w:line="264" w:lineRule="exact"/>
        <w:rPr>
          <w:b/>
          <w:color w:val="000000"/>
          <w:spacing w:val="-2"/>
        </w:rPr>
      </w:pPr>
    </w:p>
    <w:p w:rsidR="00E26E81" w:rsidRDefault="00E26E81" w:rsidP="00E26E81">
      <w:pPr>
        <w:rPr>
          <w:sz w:val="20"/>
          <w:szCs w:val="20"/>
        </w:rPr>
      </w:pPr>
    </w:p>
    <w:p w:rsidR="00787A4A" w:rsidRDefault="00787A4A" w:rsidP="00787A4A">
      <w:pPr>
        <w:ind w:left="6804" w:right="-104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1</w:t>
      </w:r>
    </w:p>
    <w:p w:rsidR="00787A4A" w:rsidRDefault="00787A4A" w:rsidP="00787A4A">
      <w:pPr>
        <w:ind w:left="6804" w:right="-104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 </w:t>
      </w:r>
    </w:p>
    <w:p w:rsidR="00787A4A" w:rsidRDefault="00787A4A" w:rsidP="00787A4A">
      <w:pPr>
        <w:ind w:left="6804" w:right="-104"/>
        <w:rPr>
          <w:sz w:val="22"/>
          <w:szCs w:val="22"/>
        </w:rPr>
      </w:pPr>
      <w:r>
        <w:rPr>
          <w:sz w:val="22"/>
          <w:szCs w:val="22"/>
        </w:rPr>
        <w:t>городского округа Кинешма</w:t>
      </w:r>
    </w:p>
    <w:p w:rsidR="00787A4A" w:rsidRPr="007C0F8B" w:rsidRDefault="00787A4A" w:rsidP="00787A4A">
      <w:pPr>
        <w:ind w:left="6804" w:right="-104"/>
        <w:rPr>
          <w:sz w:val="22"/>
          <w:szCs w:val="22"/>
          <w:u w:val="single"/>
        </w:rPr>
      </w:pPr>
      <w:r w:rsidRPr="007C0F8B">
        <w:rPr>
          <w:sz w:val="22"/>
          <w:szCs w:val="22"/>
          <w:u w:val="single"/>
        </w:rPr>
        <w:t xml:space="preserve">от </w:t>
      </w:r>
      <w:r w:rsidR="007C0F8B" w:rsidRPr="007C0F8B">
        <w:rPr>
          <w:sz w:val="22"/>
          <w:szCs w:val="22"/>
          <w:u w:val="single"/>
        </w:rPr>
        <w:t xml:space="preserve"> 05.03.2025 </w:t>
      </w:r>
      <w:r w:rsidRPr="007C0F8B">
        <w:rPr>
          <w:sz w:val="22"/>
          <w:szCs w:val="22"/>
          <w:u w:val="single"/>
        </w:rPr>
        <w:t xml:space="preserve"> №</w:t>
      </w:r>
      <w:r w:rsidR="007C0F8B" w:rsidRPr="007C0F8B">
        <w:rPr>
          <w:sz w:val="22"/>
          <w:szCs w:val="22"/>
          <w:u w:val="single"/>
        </w:rPr>
        <w:t xml:space="preserve"> 463</w:t>
      </w:r>
      <w:r w:rsidRPr="007C0F8B">
        <w:rPr>
          <w:sz w:val="22"/>
          <w:szCs w:val="22"/>
          <w:u w:val="single"/>
        </w:rPr>
        <w:t xml:space="preserve"> </w:t>
      </w:r>
    </w:p>
    <w:p w:rsidR="00787A4A" w:rsidRDefault="00787A4A" w:rsidP="00787A4A">
      <w:pPr>
        <w:jc w:val="center"/>
        <w:rPr>
          <w:b/>
          <w:sz w:val="24"/>
          <w:szCs w:val="24"/>
        </w:rPr>
      </w:pPr>
    </w:p>
    <w:p w:rsidR="00787A4A" w:rsidRDefault="00787A4A" w:rsidP="00787A4A">
      <w:pPr>
        <w:jc w:val="center"/>
        <w:rPr>
          <w:b/>
          <w:sz w:val="24"/>
          <w:szCs w:val="24"/>
        </w:rPr>
      </w:pPr>
    </w:p>
    <w:p w:rsidR="00787A4A" w:rsidRDefault="00787A4A" w:rsidP="00787A4A">
      <w:pPr>
        <w:jc w:val="center"/>
        <w:rPr>
          <w:b/>
        </w:rPr>
      </w:pPr>
      <w:r>
        <w:rPr>
          <w:b/>
        </w:rPr>
        <w:t xml:space="preserve">Положение </w:t>
      </w:r>
    </w:p>
    <w:p w:rsidR="00787A4A" w:rsidRDefault="00787A4A" w:rsidP="00787A4A">
      <w:pPr>
        <w:jc w:val="center"/>
        <w:rPr>
          <w:b/>
        </w:rPr>
      </w:pPr>
      <w:r>
        <w:rPr>
          <w:b/>
        </w:rPr>
        <w:t>о проведении городского конкурса и муниципального этапа областного конкурса «Семья года»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jc w:val="center"/>
        <w:rPr>
          <w:b/>
        </w:rPr>
      </w:pPr>
      <w:r>
        <w:rPr>
          <w:b/>
        </w:rPr>
        <w:t>1. Общие положения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ind w:firstLine="709"/>
        <w:jc w:val="both"/>
      </w:pPr>
      <w:r>
        <w:t>Настоящее Положение устанавливает порядок проведения городского конкурса и муниципального этапа областного конкурса «Семья года» (далее – Конкурс).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jc w:val="center"/>
        <w:rPr>
          <w:b/>
        </w:rPr>
      </w:pPr>
      <w:r>
        <w:rPr>
          <w:b/>
        </w:rPr>
        <w:t>2. Цели Конкурса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ind w:firstLine="709"/>
        <w:jc w:val="both"/>
      </w:pPr>
      <w:r>
        <w:t>Целями проведения Конкурса являются:</w:t>
      </w:r>
    </w:p>
    <w:p w:rsidR="00787A4A" w:rsidRDefault="00787A4A" w:rsidP="00787A4A">
      <w:pPr>
        <w:ind w:firstLine="709"/>
        <w:jc w:val="both"/>
      </w:pPr>
      <w:r>
        <w:t>- привлечение внимания государственных, муниципальных и общественных структур к проблемам жизнедеятельности семей, проживающих в городском округе Кинешма;</w:t>
      </w:r>
    </w:p>
    <w:p w:rsidR="00787A4A" w:rsidRDefault="00787A4A" w:rsidP="00787A4A">
      <w:pPr>
        <w:ind w:firstLine="709"/>
        <w:jc w:val="both"/>
      </w:pPr>
      <w:r>
        <w:t>- выявление и чествование семей городского округа Кинешма, достойно воспитывающих детей, сохраняющих традиции семейного воспитания, развивающих увлечения и таланты членов семьи.</w:t>
      </w:r>
    </w:p>
    <w:p w:rsidR="00787A4A" w:rsidRDefault="00787A4A" w:rsidP="00787A4A">
      <w:pPr>
        <w:ind w:firstLine="709"/>
        <w:jc w:val="both"/>
      </w:pPr>
      <w:r>
        <w:t>Конкурс призван способствовать повышению престижа семьи, утверждению ценностей семейной жизни.</w:t>
      </w:r>
    </w:p>
    <w:p w:rsidR="00787A4A" w:rsidRDefault="00787A4A" w:rsidP="00787A4A">
      <w:pPr>
        <w:jc w:val="both"/>
      </w:pPr>
    </w:p>
    <w:p w:rsidR="00787A4A" w:rsidRDefault="00787A4A" w:rsidP="00787A4A">
      <w:pPr>
        <w:jc w:val="center"/>
        <w:rPr>
          <w:b/>
        </w:rPr>
      </w:pPr>
      <w:r>
        <w:rPr>
          <w:b/>
        </w:rPr>
        <w:t>3. Номинации Конкурса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ind w:firstLine="709"/>
      </w:pPr>
      <w:r>
        <w:t>Конкурс проводится по следующим номинациям:</w:t>
      </w:r>
    </w:p>
    <w:p w:rsidR="00787A4A" w:rsidRDefault="00787A4A" w:rsidP="00787A4A">
      <w:pPr>
        <w:ind w:firstLine="709"/>
      </w:pPr>
      <w:r>
        <w:t>- «Золотая семья России»;</w:t>
      </w:r>
    </w:p>
    <w:p w:rsidR="00787A4A" w:rsidRDefault="00787A4A" w:rsidP="00787A4A">
      <w:pPr>
        <w:ind w:firstLine="709"/>
      </w:pPr>
      <w:r>
        <w:t>- «Многодетная семья»;</w:t>
      </w:r>
    </w:p>
    <w:p w:rsidR="00787A4A" w:rsidRDefault="00787A4A" w:rsidP="00787A4A">
      <w:pPr>
        <w:ind w:firstLine="709"/>
      </w:pPr>
      <w:r>
        <w:t>- «Приемная семья»;</w:t>
      </w:r>
    </w:p>
    <w:p w:rsidR="00787A4A" w:rsidRDefault="00787A4A" w:rsidP="00787A4A">
      <w:pPr>
        <w:ind w:firstLine="709"/>
      </w:pPr>
      <w:r>
        <w:t>- «Молодая семья»;</w:t>
      </w:r>
    </w:p>
    <w:p w:rsidR="00787A4A" w:rsidRDefault="00787A4A" w:rsidP="00787A4A">
      <w:pPr>
        <w:ind w:firstLine="709"/>
      </w:pPr>
      <w:r>
        <w:t>- «Семья – хранитель традиций».</w:t>
      </w:r>
    </w:p>
    <w:p w:rsidR="00787A4A" w:rsidRDefault="00787A4A" w:rsidP="00787A4A"/>
    <w:p w:rsidR="00787A4A" w:rsidRDefault="00787A4A" w:rsidP="00787A4A">
      <w:pPr>
        <w:jc w:val="center"/>
        <w:rPr>
          <w:b/>
        </w:rPr>
      </w:pPr>
      <w:r>
        <w:rPr>
          <w:b/>
        </w:rPr>
        <w:t>4. Участники Конкурса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ind w:firstLine="709"/>
        <w:jc w:val="both"/>
      </w:pPr>
      <w:r>
        <w:t>Участниками Конкурса могут быть семьи граждан Российской Федерации, состоящие в зарегистрированном органом ЗАГС браке, зарегистрированные и проживающие на территории городского округа Кинешма, в которых дети получают воспитание, основанное на традиционных ценностях и преемственност</w:t>
      </w:r>
      <w:r w:rsidR="000D1769">
        <w:t>и</w:t>
      </w:r>
      <w:r>
        <w:t xml:space="preserve"> поколений.</w:t>
      </w:r>
    </w:p>
    <w:p w:rsidR="00787A4A" w:rsidRDefault="00787A4A" w:rsidP="00787A4A">
      <w:pPr>
        <w:ind w:firstLine="709"/>
        <w:jc w:val="both"/>
      </w:pPr>
      <w:r>
        <w:t xml:space="preserve">В номинации «Золотая семья России» принимают участие семьи, супруги которых прожили в зарегистрированном браке не менее 50 лет, </w:t>
      </w:r>
      <w:r>
        <w:lastRenderedPageBreak/>
        <w:t>являются примером приверженности семейным ценностям, укрепления многопоколенных связей, гражданственности и патриотизма.</w:t>
      </w:r>
    </w:p>
    <w:p w:rsidR="00787A4A" w:rsidRDefault="00787A4A" w:rsidP="00787A4A">
      <w:pPr>
        <w:ind w:firstLine="709"/>
        <w:jc w:val="both"/>
      </w:pPr>
      <w:r>
        <w:t>В номинации «Многодетная семья» принимают участие семьи, которые воспитывают троих и более детей.</w:t>
      </w:r>
    </w:p>
    <w:p w:rsidR="00787A4A" w:rsidRDefault="00787A4A" w:rsidP="00787A4A">
      <w:pPr>
        <w:ind w:firstLine="709"/>
        <w:jc w:val="both"/>
      </w:pPr>
      <w:r>
        <w:t>В номинации «Приемная семья» принимают участие приемные семьи, продолжительность воспитания ребенка (детей) в которых составляет не менее трех лет.</w:t>
      </w:r>
    </w:p>
    <w:p w:rsidR="00787A4A" w:rsidRPr="00885D9A" w:rsidRDefault="00787A4A" w:rsidP="00787A4A">
      <w:pPr>
        <w:ind w:firstLine="709"/>
        <w:jc w:val="both"/>
      </w:pPr>
      <w:r w:rsidRPr="00885D9A">
        <w:t xml:space="preserve">В номинации «Молодая семья» принимают участие семьи, </w:t>
      </w:r>
      <w:r w:rsidR="00885D9A" w:rsidRPr="00885D9A">
        <w:rPr>
          <w:color w:val="000000"/>
          <w:shd w:val="clear" w:color="auto" w:fill="FFFFFF"/>
        </w:rPr>
        <w:t>в которых один или более детей, возраст супругов не превышает 35 лет, а стаж совместной жизни составляет от трёх до пяти лет</w:t>
      </w:r>
      <w:r w:rsidR="004D5033">
        <w:rPr>
          <w:color w:val="000000"/>
          <w:shd w:val="clear" w:color="auto" w:fill="FFFFFF"/>
        </w:rPr>
        <w:t>,</w:t>
      </w:r>
      <w:r w:rsidR="00885D9A" w:rsidRPr="00885D9A">
        <w:rPr>
          <w:color w:val="000000"/>
          <w:shd w:val="clear" w:color="auto" w:fill="FFFFFF"/>
        </w:rPr>
        <w:t xml:space="preserve"> </w:t>
      </w:r>
      <w:r w:rsidR="00BB0814" w:rsidRPr="00885D9A">
        <w:t>занимающиеся полезной трудовой, спортивной или творческой деятельностью</w:t>
      </w:r>
      <w:r w:rsidR="00885D9A" w:rsidRPr="00885D9A">
        <w:t xml:space="preserve"> и</w:t>
      </w:r>
      <w:r w:rsidR="00BB0814" w:rsidRPr="00885D9A">
        <w:t xml:space="preserve"> </w:t>
      </w:r>
      <w:r w:rsidRPr="00885D9A">
        <w:t>принима</w:t>
      </w:r>
      <w:r w:rsidR="004D5033">
        <w:t>ющ</w:t>
      </w:r>
      <w:r w:rsidRPr="00885D9A">
        <w:t>и</w:t>
      </w:r>
      <w:r w:rsidR="00885D9A" w:rsidRPr="00885D9A">
        <w:t>е</w:t>
      </w:r>
      <w:r w:rsidRPr="00885D9A">
        <w:t xml:space="preserve"> активное участие в городских мероприятиях.</w:t>
      </w:r>
    </w:p>
    <w:p w:rsidR="00787A4A" w:rsidRDefault="00787A4A" w:rsidP="004A2B19">
      <w:pPr>
        <w:ind w:firstLine="709"/>
        <w:jc w:val="both"/>
      </w:pPr>
      <w:r>
        <w:t>В номинации «</w:t>
      </w:r>
      <w:r w:rsidR="004A2B19">
        <w:t>Семья – хранитель традиций</w:t>
      </w:r>
      <w:r>
        <w:t xml:space="preserve">» принимают участие семьи, имеющие </w:t>
      </w:r>
      <w:proofErr w:type="gramStart"/>
      <w:r>
        <w:t>три и более поколений</w:t>
      </w:r>
      <w:proofErr w:type="gramEnd"/>
      <w:r>
        <w:t xml:space="preserve"> по</w:t>
      </w:r>
      <w:r w:rsidR="004A2B19">
        <w:t>следователей семейной профессии;</w:t>
      </w:r>
      <w:r w:rsidR="004A2B19" w:rsidRPr="004A2B19">
        <w:t xml:space="preserve"> </w:t>
      </w:r>
      <w:r w:rsidR="004A2B19">
        <w:t>имеющие достижения в сфере физической культуры и спорта; семьи, занимающиеся семейным производством;</w:t>
      </w:r>
      <w:r w:rsidR="004A2B19" w:rsidRPr="004A2B19">
        <w:t xml:space="preserve"> </w:t>
      </w:r>
      <w:r w:rsidR="004A2B19">
        <w:t>семьи, осуществляющие деятельность в приусадебном хозяйстве; семьи, занимающиеся общей творческой деятельностью, имеющие достижения в творчестве.</w:t>
      </w:r>
      <w:r>
        <w:t xml:space="preserve"> Главой династии признается старший по возрасту представитель династии.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jc w:val="center"/>
        <w:rPr>
          <w:b/>
        </w:rPr>
      </w:pPr>
      <w:r>
        <w:rPr>
          <w:b/>
        </w:rPr>
        <w:t>5. Сроки проведения Конкурса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ind w:firstLine="709"/>
        <w:jc w:val="both"/>
      </w:pPr>
      <w:r>
        <w:t>Конкурс проводится ежегодно в четыре этапа.</w:t>
      </w:r>
    </w:p>
    <w:p w:rsidR="00787A4A" w:rsidRDefault="00787A4A" w:rsidP="00787A4A">
      <w:pPr>
        <w:ind w:firstLine="709"/>
        <w:jc w:val="both"/>
      </w:pPr>
      <w:r>
        <w:t>1 этап: прием заявок на участие в городском конкурсе и муниципальном этапе областного конкурса «Семья года» (до 1</w:t>
      </w:r>
      <w:r w:rsidR="004D5033">
        <w:t>0</w:t>
      </w:r>
      <w:r>
        <w:t xml:space="preserve"> апреля).</w:t>
      </w:r>
    </w:p>
    <w:p w:rsidR="00787A4A" w:rsidRDefault="00787A4A" w:rsidP="00787A4A">
      <w:pPr>
        <w:ind w:firstLine="709"/>
        <w:jc w:val="both"/>
      </w:pPr>
      <w:r>
        <w:t xml:space="preserve">2 этап: рассмотрение материалов конкурсной комиссией, подведение итогов городского конкурса и муниципального этапа областного конкурса, представление материалов в областную конкурсную комиссию </w:t>
      </w:r>
      <w:r w:rsidR="004D5033">
        <w:t xml:space="preserve">                         </w:t>
      </w:r>
      <w:r>
        <w:t>(до 1</w:t>
      </w:r>
      <w:r w:rsidR="004D5033">
        <w:t>8</w:t>
      </w:r>
      <w:r>
        <w:t xml:space="preserve"> апреля).</w:t>
      </w:r>
    </w:p>
    <w:p w:rsidR="00787A4A" w:rsidRDefault="00787A4A" w:rsidP="00787A4A">
      <w:pPr>
        <w:ind w:firstLine="709"/>
        <w:jc w:val="both"/>
      </w:pPr>
      <w:r>
        <w:t>3 этап: подведение итогов областного конкурса, награждение победителей и чествование участников в рамках празднования Международного дня семьи (15 мая).</w:t>
      </w:r>
    </w:p>
    <w:p w:rsidR="00787A4A" w:rsidRDefault="00787A4A" w:rsidP="00787A4A">
      <w:pPr>
        <w:ind w:firstLine="709"/>
        <w:jc w:val="both"/>
      </w:pPr>
      <w:r>
        <w:t>4 этап: награждение победителей и чествование участников в рамках празднования Дня семьи, любви и верности (8 июля).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jc w:val="center"/>
        <w:rPr>
          <w:b/>
        </w:rPr>
      </w:pPr>
      <w:r>
        <w:rPr>
          <w:b/>
        </w:rPr>
        <w:t>6. Порядок проведения Конкурса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ind w:firstLine="709"/>
        <w:jc w:val="both"/>
      </w:pPr>
      <w:r>
        <w:t xml:space="preserve">6.1. Для участия в Конкурсе «Семья года» в комитет по социальной и молодежной политике администрации городского округа Кинешма (Ивановская область, г. Кинешма, ул. им. Фрунзе, д.4, </w:t>
      </w:r>
      <w:proofErr w:type="spellStart"/>
      <w:r>
        <w:t>каб</w:t>
      </w:r>
      <w:proofErr w:type="spellEnd"/>
      <w:r>
        <w:t>. №38, тел. 5-76-76)  предоставляются следующие материалы:</w:t>
      </w:r>
    </w:p>
    <w:p w:rsidR="00787A4A" w:rsidRDefault="00787A4A" w:rsidP="00787A4A">
      <w:pPr>
        <w:ind w:firstLine="709"/>
        <w:jc w:val="both"/>
      </w:pPr>
      <w:r>
        <w:t>- заявка на участие в Конкурсе (приложение 1 к Положению);</w:t>
      </w:r>
    </w:p>
    <w:p w:rsidR="00787A4A" w:rsidRDefault="00787A4A" w:rsidP="00787A4A">
      <w:pPr>
        <w:ind w:firstLine="709"/>
        <w:jc w:val="both"/>
      </w:pPr>
      <w:r>
        <w:t>- анкета семьи (приложение 2 к Положению);</w:t>
      </w:r>
    </w:p>
    <w:p w:rsidR="00787A4A" w:rsidRDefault="00787A4A" w:rsidP="00787A4A">
      <w:pPr>
        <w:ind w:firstLine="709"/>
        <w:jc w:val="both"/>
      </w:pPr>
      <w:r>
        <w:t>- материалы, характеризующие роль семьи в сохранении и развитии семейных традиций и семейных ценностей;</w:t>
      </w:r>
    </w:p>
    <w:p w:rsidR="00787A4A" w:rsidRDefault="00787A4A" w:rsidP="00787A4A">
      <w:pPr>
        <w:ind w:firstLine="709"/>
        <w:jc w:val="both"/>
      </w:pPr>
      <w:r>
        <w:lastRenderedPageBreak/>
        <w:t>- материалы об особых достижениях членов семьи (фотографии, копии полученных дипломов, грамот, изделия прикладного творчества членов семьи и т.д.);</w:t>
      </w:r>
    </w:p>
    <w:p w:rsidR="00787A4A" w:rsidRDefault="00787A4A" w:rsidP="00787A4A">
      <w:pPr>
        <w:ind w:firstLine="709"/>
        <w:jc w:val="both"/>
      </w:pPr>
      <w:r>
        <w:t>- письменный рассказ об истории семьи и описание семейных традиций, который должен содержать следующие сведения:</w:t>
      </w:r>
    </w:p>
    <w:p w:rsidR="00787A4A" w:rsidRDefault="00787A4A" w:rsidP="00787A4A">
      <w:pPr>
        <w:numPr>
          <w:ilvl w:val="0"/>
          <w:numId w:val="2"/>
        </w:numPr>
        <w:jc w:val="both"/>
      </w:pPr>
      <w:r>
        <w:t>семейный стаж;</w:t>
      </w:r>
    </w:p>
    <w:p w:rsidR="00787A4A" w:rsidRDefault="00787A4A" w:rsidP="00787A4A">
      <w:pPr>
        <w:numPr>
          <w:ilvl w:val="0"/>
          <w:numId w:val="2"/>
        </w:numPr>
        <w:jc w:val="both"/>
      </w:pPr>
      <w:r>
        <w:t>период проживания в городе Кинешма;</w:t>
      </w:r>
    </w:p>
    <w:p w:rsidR="00787A4A" w:rsidRDefault="00787A4A" w:rsidP="00787A4A">
      <w:pPr>
        <w:numPr>
          <w:ilvl w:val="0"/>
          <w:numId w:val="2"/>
        </w:numPr>
        <w:jc w:val="both"/>
      </w:pPr>
      <w:r>
        <w:t>история знакомства родителей;</w:t>
      </w:r>
    </w:p>
    <w:p w:rsidR="00787A4A" w:rsidRDefault="00787A4A" w:rsidP="00787A4A">
      <w:pPr>
        <w:numPr>
          <w:ilvl w:val="0"/>
          <w:numId w:val="2"/>
        </w:numPr>
        <w:jc w:val="both"/>
      </w:pPr>
      <w:r>
        <w:t>место работы (вид деятельности) родителей;</w:t>
      </w:r>
    </w:p>
    <w:p w:rsidR="00787A4A" w:rsidRDefault="00787A4A" w:rsidP="00787A4A">
      <w:pPr>
        <w:numPr>
          <w:ilvl w:val="0"/>
          <w:numId w:val="2"/>
        </w:numPr>
        <w:jc w:val="both"/>
      </w:pPr>
      <w:r>
        <w:t>участие в общественной жизни;</w:t>
      </w:r>
    </w:p>
    <w:p w:rsidR="00787A4A" w:rsidRDefault="00787A4A" w:rsidP="00787A4A">
      <w:pPr>
        <w:numPr>
          <w:ilvl w:val="0"/>
          <w:numId w:val="2"/>
        </w:numPr>
        <w:jc w:val="both"/>
      </w:pPr>
      <w:r>
        <w:t>увлечения семьи;</w:t>
      </w:r>
    </w:p>
    <w:p w:rsidR="00787A4A" w:rsidRDefault="00787A4A" w:rsidP="00787A4A">
      <w:pPr>
        <w:numPr>
          <w:ilvl w:val="0"/>
          <w:numId w:val="2"/>
        </w:numPr>
        <w:jc w:val="both"/>
      </w:pPr>
      <w:r>
        <w:t>организация досуга в семье;</w:t>
      </w:r>
    </w:p>
    <w:p w:rsidR="00787A4A" w:rsidRDefault="00787A4A" w:rsidP="00787A4A">
      <w:pPr>
        <w:numPr>
          <w:ilvl w:val="0"/>
          <w:numId w:val="2"/>
        </w:numPr>
        <w:jc w:val="both"/>
      </w:pPr>
      <w:r>
        <w:t>система воспитания детей в семье и их достижения;</w:t>
      </w:r>
    </w:p>
    <w:p w:rsidR="00787A4A" w:rsidRDefault="00787A4A" w:rsidP="00787A4A">
      <w:pPr>
        <w:numPr>
          <w:ilvl w:val="0"/>
          <w:numId w:val="2"/>
        </w:numPr>
        <w:jc w:val="both"/>
      </w:pPr>
      <w:r>
        <w:t>распределение ролей в ведении домашнего хозяйства;</w:t>
      </w:r>
    </w:p>
    <w:p w:rsidR="00787A4A" w:rsidRDefault="00787A4A" w:rsidP="00787A4A">
      <w:pPr>
        <w:numPr>
          <w:ilvl w:val="0"/>
          <w:numId w:val="2"/>
        </w:numPr>
        <w:jc w:val="both"/>
      </w:pPr>
      <w:r>
        <w:t>побудительный мотив участия в Конкурсе;</w:t>
      </w:r>
    </w:p>
    <w:p w:rsidR="00787A4A" w:rsidRDefault="00787A4A" w:rsidP="00787A4A">
      <w:pPr>
        <w:numPr>
          <w:ilvl w:val="0"/>
          <w:numId w:val="2"/>
        </w:numPr>
        <w:jc w:val="both"/>
      </w:pPr>
      <w:r>
        <w:t>сведения о наградах членов семьи (не ранее чем 3 года).</w:t>
      </w:r>
    </w:p>
    <w:p w:rsidR="00787A4A" w:rsidRDefault="00787A4A" w:rsidP="00787A4A">
      <w:pPr>
        <w:ind w:firstLine="709"/>
        <w:jc w:val="both"/>
      </w:pPr>
      <w:r>
        <w:t>6.2. Материалы, включающие неполную информацию о семьях, отклоняются решением конкурсной комиссии.</w:t>
      </w:r>
    </w:p>
    <w:p w:rsidR="00787A4A" w:rsidRDefault="00787A4A" w:rsidP="00787A4A">
      <w:pPr>
        <w:jc w:val="both"/>
      </w:pPr>
    </w:p>
    <w:p w:rsidR="00787A4A" w:rsidRDefault="00787A4A" w:rsidP="00787A4A">
      <w:pPr>
        <w:jc w:val="center"/>
        <w:rPr>
          <w:b/>
        </w:rPr>
      </w:pPr>
      <w:r>
        <w:rPr>
          <w:b/>
        </w:rPr>
        <w:t>7. Подведение итогов Конкурса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ind w:firstLine="709"/>
        <w:jc w:val="both"/>
      </w:pPr>
      <w:r>
        <w:t>7.1. Победители Конкурса определяются конкурсной комиссией в каждой номинации по следующим критериям.</w:t>
      </w:r>
    </w:p>
    <w:p w:rsidR="00787A4A" w:rsidRDefault="00787A4A" w:rsidP="00787A4A">
      <w:pPr>
        <w:ind w:firstLine="709"/>
        <w:jc w:val="both"/>
      </w:pPr>
      <w:r>
        <w:t>7.1.1. Общие критерии:</w:t>
      </w:r>
    </w:p>
    <w:p w:rsidR="00787A4A" w:rsidRDefault="00787A4A" w:rsidP="00787A4A">
      <w:pPr>
        <w:numPr>
          <w:ilvl w:val="0"/>
          <w:numId w:val="3"/>
        </w:numPr>
        <w:jc w:val="both"/>
      </w:pPr>
      <w:r>
        <w:t>знание истории семьи;</w:t>
      </w:r>
    </w:p>
    <w:p w:rsidR="00787A4A" w:rsidRDefault="00787A4A" w:rsidP="00787A4A">
      <w:pPr>
        <w:numPr>
          <w:ilvl w:val="0"/>
          <w:numId w:val="3"/>
        </w:numPr>
        <w:jc w:val="both"/>
      </w:pPr>
      <w:r>
        <w:t>система воспитания в семье;</w:t>
      </w:r>
    </w:p>
    <w:p w:rsidR="00787A4A" w:rsidRDefault="00787A4A" w:rsidP="00787A4A">
      <w:pPr>
        <w:numPr>
          <w:ilvl w:val="0"/>
          <w:numId w:val="3"/>
        </w:numPr>
        <w:jc w:val="both"/>
      </w:pPr>
      <w:r>
        <w:t>участие в общественной деятельности;</w:t>
      </w:r>
    </w:p>
    <w:p w:rsidR="00787A4A" w:rsidRDefault="00787A4A" w:rsidP="00787A4A">
      <w:pPr>
        <w:numPr>
          <w:ilvl w:val="0"/>
          <w:numId w:val="3"/>
        </w:numPr>
        <w:jc w:val="both"/>
      </w:pPr>
      <w:r>
        <w:t>вклад в развитие города, области;</w:t>
      </w:r>
    </w:p>
    <w:p w:rsidR="00787A4A" w:rsidRDefault="00787A4A" w:rsidP="00787A4A">
      <w:pPr>
        <w:numPr>
          <w:ilvl w:val="0"/>
          <w:numId w:val="3"/>
        </w:numPr>
        <w:jc w:val="both"/>
      </w:pPr>
      <w:r>
        <w:t>наличие совместных интересов в семье.</w:t>
      </w:r>
    </w:p>
    <w:p w:rsidR="00787A4A" w:rsidRDefault="00787A4A" w:rsidP="00787A4A">
      <w:pPr>
        <w:ind w:firstLine="709"/>
        <w:jc w:val="both"/>
      </w:pPr>
      <w:r>
        <w:t>7.1.2. В номинации «Золотая семья»:</w:t>
      </w:r>
    </w:p>
    <w:p w:rsidR="00787A4A" w:rsidRDefault="00787A4A" w:rsidP="00787A4A">
      <w:pPr>
        <w:numPr>
          <w:ilvl w:val="0"/>
          <w:numId w:val="4"/>
        </w:numPr>
        <w:jc w:val="both"/>
      </w:pPr>
      <w:r>
        <w:t>продолжительность зарегистрированного брака не менее 50 лет;</w:t>
      </w:r>
    </w:p>
    <w:p w:rsidR="00787A4A" w:rsidRDefault="00787A4A" w:rsidP="00787A4A">
      <w:pPr>
        <w:numPr>
          <w:ilvl w:val="0"/>
          <w:numId w:val="5"/>
        </w:numPr>
        <w:jc w:val="both"/>
      </w:pPr>
      <w:r>
        <w:t>приверженность семейным ценностям;</w:t>
      </w:r>
    </w:p>
    <w:p w:rsidR="00787A4A" w:rsidRDefault="00787A4A" w:rsidP="00787A4A">
      <w:pPr>
        <w:numPr>
          <w:ilvl w:val="0"/>
          <w:numId w:val="5"/>
        </w:numPr>
        <w:jc w:val="both"/>
      </w:pPr>
      <w:r>
        <w:t>укрепление многопоколенных связей, гражданственности, патриотизма.</w:t>
      </w:r>
    </w:p>
    <w:p w:rsidR="00787A4A" w:rsidRDefault="00787A4A" w:rsidP="00787A4A">
      <w:pPr>
        <w:ind w:firstLine="709"/>
        <w:jc w:val="both"/>
      </w:pPr>
      <w:r>
        <w:t>7.1.3. В номинации «Многодетная семья»:</w:t>
      </w:r>
    </w:p>
    <w:p w:rsidR="00787A4A" w:rsidRDefault="00787A4A" w:rsidP="00787A4A">
      <w:pPr>
        <w:numPr>
          <w:ilvl w:val="0"/>
          <w:numId w:val="6"/>
        </w:numPr>
        <w:jc w:val="both"/>
      </w:pPr>
      <w:r>
        <w:t>количество детей в семье;</w:t>
      </w:r>
    </w:p>
    <w:p w:rsidR="00787A4A" w:rsidRDefault="00787A4A" w:rsidP="00787A4A">
      <w:pPr>
        <w:numPr>
          <w:ilvl w:val="0"/>
          <w:numId w:val="6"/>
        </w:numPr>
        <w:jc w:val="both"/>
      </w:pPr>
      <w:r>
        <w:t>наличие семейных традиций и увлечений;</w:t>
      </w:r>
    </w:p>
    <w:p w:rsidR="00787A4A" w:rsidRDefault="00787A4A" w:rsidP="00787A4A">
      <w:pPr>
        <w:numPr>
          <w:ilvl w:val="0"/>
          <w:numId w:val="6"/>
        </w:numPr>
        <w:jc w:val="both"/>
      </w:pPr>
      <w:r>
        <w:t>достижения членов семьи;</w:t>
      </w:r>
    </w:p>
    <w:p w:rsidR="00787A4A" w:rsidRDefault="00787A4A" w:rsidP="00787A4A">
      <w:pPr>
        <w:numPr>
          <w:ilvl w:val="0"/>
          <w:numId w:val="6"/>
        </w:numPr>
        <w:jc w:val="both"/>
      </w:pPr>
      <w:r>
        <w:t>наличие у родителей наград за достойное воспитание детей.</w:t>
      </w:r>
    </w:p>
    <w:p w:rsidR="00787A4A" w:rsidRDefault="00787A4A" w:rsidP="00787A4A">
      <w:pPr>
        <w:ind w:firstLine="709"/>
        <w:jc w:val="both"/>
      </w:pPr>
      <w:r>
        <w:t>7.1.4. В номинации «Приемная семья»:</w:t>
      </w:r>
    </w:p>
    <w:p w:rsidR="00787A4A" w:rsidRDefault="00787A4A" w:rsidP="00787A4A">
      <w:pPr>
        <w:numPr>
          <w:ilvl w:val="0"/>
          <w:numId w:val="7"/>
        </w:numPr>
        <w:jc w:val="both"/>
      </w:pPr>
      <w:r>
        <w:t>продолжительность воспитания приемного ребенка (детей) в семье (не менее трех лет);</w:t>
      </w:r>
    </w:p>
    <w:p w:rsidR="00787A4A" w:rsidRDefault="00787A4A" w:rsidP="00787A4A">
      <w:pPr>
        <w:numPr>
          <w:ilvl w:val="0"/>
          <w:numId w:val="7"/>
        </w:numPr>
        <w:jc w:val="both"/>
      </w:pPr>
      <w:r>
        <w:t>количество детей, принятых в семью на воспитание;</w:t>
      </w:r>
    </w:p>
    <w:p w:rsidR="00787A4A" w:rsidRDefault="00787A4A" w:rsidP="00787A4A">
      <w:pPr>
        <w:numPr>
          <w:ilvl w:val="0"/>
          <w:numId w:val="7"/>
        </w:numPr>
        <w:jc w:val="both"/>
      </w:pPr>
      <w:r>
        <w:t>количество детей в семье (всего);</w:t>
      </w:r>
    </w:p>
    <w:p w:rsidR="00787A4A" w:rsidRDefault="00787A4A" w:rsidP="00787A4A">
      <w:pPr>
        <w:numPr>
          <w:ilvl w:val="0"/>
          <w:numId w:val="7"/>
        </w:numPr>
        <w:jc w:val="both"/>
      </w:pPr>
      <w:r>
        <w:lastRenderedPageBreak/>
        <w:t>воспитание в семье детей-инвалидов и детей, имеющих значительные отклонения в здоровье;</w:t>
      </w:r>
    </w:p>
    <w:p w:rsidR="00787A4A" w:rsidRDefault="00787A4A" w:rsidP="00787A4A">
      <w:pPr>
        <w:numPr>
          <w:ilvl w:val="0"/>
          <w:numId w:val="7"/>
        </w:numPr>
        <w:jc w:val="both"/>
      </w:pPr>
      <w:r>
        <w:t>социализация детей-сирот и детей, оставшихся без попечения родителей, воспитывающихся в приемной семье;</w:t>
      </w:r>
    </w:p>
    <w:p w:rsidR="00874685" w:rsidRDefault="00787A4A" w:rsidP="00874685">
      <w:pPr>
        <w:numPr>
          <w:ilvl w:val="0"/>
          <w:numId w:val="7"/>
        </w:numPr>
        <w:jc w:val="both"/>
      </w:pPr>
      <w:r>
        <w:t>авторитет семьи по месту жительства, наличие семейных традиций и увлечений, достижения членов семьи, наличие у приемных родителей наград за достойное воспитание детей.</w:t>
      </w:r>
    </w:p>
    <w:p w:rsidR="00787A4A" w:rsidRDefault="00787A4A" w:rsidP="00787A4A">
      <w:pPr>
        <w:ind w:firstLine="709"/>
        <w:jc w:val="both"/>
      </w:pPr>
      <w:r>
        <w:t>7.1.</w:t>
      </w:r>
      <w:r w:rsidR="001A766E">
        <w:t>5</w:t>
      </w:r>
      <w:r>
        <w:t>. В номинации «Молодая семья»:</w:t>
      </w:r>
    </w:p>
    <w:p w:rsidR="00787A4A" w:rsidRDefault="00787A4A" w:rsidP="00787A4A">
      <w:pPr>
        <w:numPr>
          <w:ilvl w:val="0"/>
          <w:numId w:val="8"/>
        </w:numPr>
        <w:jc w:val="both"/>
      </w:pPr>
      <w:r>
        <w:t>возраст супругов не превышает 35 лет;</w:t>
      </w:r>
    </w:p>
    <w:p w:rsidR="00787A4A" w:rsidRDefault="00787A4A" w:rsidP="00787A4A">
      <w:pPr>
        <w:numPr>
          <w:ilvl w:val="0"/>
          <w:numId w:val="8"/>
        </w:numPr>
        <w:jc w:val="both"/>
      </w:pPr>
      <w:r>
        <w:t>стаж совместной жизни не менее трех лет;</w:t>
      </w:r>
    </w:p>
    <w:p w:rsidR="00787A4A" w:rsidRDefault="00787A4A" w:rsidP="00787A4A">
      <w:pPr>
        <w:numPr>
          <w:ilvl w:val="0"/>
          <w:numId w:val="8"/>
        </w:numPr>
        <w:jc w:val="both"/>
      </w:pPr>
      <w:r>
        <w:t>один и более детей;</w:t>
      </w:r>
    </w:p>
    <w:p w:rsidR="00787A4A" w:rsidRDefault="00787A4A" w:rsidP="00787A4A">
      <w:pPr>
        <w:numPr>
          <w:ilvl w:val="0"/>
          <w:numId w:val="8"/>
        </w:numPr>
        <w:jc w:val="both"/>
      </w:pPr>
      <w:r>
        <w:t>активное участие родителей в жизни образовательного учреждения, которое посещает ребенок (дети);</w:t>
      </w:r>
    </w:p>
    <w:p w:rsidR="00787A4A" w:rsidRDefault="00787A4A" w:rsidP="00787A4A">
      <w:pPr>
        <w:numPr>
          <w:ilvl w:val="0"/>
          <w:numId w:val="8"/>
        </w:numPr>
        <w:jc w:val="both"/>
      </w:pPr>
      <w:r>
        <w:t>активное участие семьи в городских мероприятиях.</w:t>
      </w:r>
    </w:p>
    <w:p w:rsidR="00874685" w:rsidRDefault="00787A4A" w:rsidP="000E6B28">
      <w:pPr>
        <w:ind w:firstLine="709"/>
        <w:jc w:val="both"/>
      </w:pPr>
      <w:r>
        <w:t>7.1.</w:t>
      </w:r>
      <w:r w:rsidR="001A766E">
        <w:t>6</w:t>
      </w:r>
      <w:r>
        <w:t>. В номинации «</w:t>
      </w:r>
      <w:r w:rsidR="00874685">
        <w:t>Семья –</w:t>
      </w:r>
      <w:r w:rsidR="0075521F">
        <w:t xml:space="preserve"> </w:t>
      </w:r>
      <w:r w:rsidR="00874685">
        <w:t>хранитель традиций</w:t>
      </w:r>
      <w:r>
        <w:t>»:</w:t>
      </w:r>
    </w:p>
    <w:p w:rsidR="00874685" w:rsidRDefault="00787A4A" w:rsidP="000E6B28">
      <w:pPr>
        <w:numPr>
          <w:ilvl w:val="0"/>
          <w:numId w:val="12"/>
        </w:numPr>
        <w:jc w:val="both"/>
      </w:pPr>
      <w:r>
        <w:t>члены одной семьи и/или их родственники должны являться представителями одной профессии не менее чем в третьем поколении, занятые в настоящее время или работавшие до выхода на пенсию в одной сфере деятельнос</w:t>
      </w:r>
      <w:r w:rsidR="00874685">
        <w:t>ти;</w:t>
      </w:r>
    </w:p>
    <w:p w:rsidR="00874685" w:rsidRDefault="00874685" w:rsidP="000E6B28">
      <w:pPr>
        <w:numPr>
          <w:ilvl w:val="0"/>
          <w:numId w:val="12"/>
        </w:numPr>
        <w:jc w:val="both"/>
      </w:pPr>
      <w:r>
        <w:t>количество членов семьи, занимающихся физической культурой и спортом; совместные и личные достижения членов семьи в спортив</w:t>
      </w:r>
      <w:r w:rsidR="0075521F">
        <w:t>ной и общественной деятельности;</w:t>
      </w:r>
    </w:p>
    <w:p w:rsidR="0075521F" w:rsidRPr="0075521F" w:rsidRDefault="00874685" w:rsidP="0075521F">
      <w:pPr>
        <w:numPr>
          <w:ilvl w:val="0"/>
          <w:numId w:val="12"/>
        </w:numPr>
      </w:pPr>
      <w:r>
        <w:rPr>
          <w:rFonts w:ascii="Yandex Sans Text" w:hAnsi="Yandex Sans Text"/>
          <w:color w:val="000000"/>
          <w:shd w:val="clear" w:color="auto" w:fill="FFFFFF"/>
        </w:rPr>
        <w:t>продолжительность занятия данным видом деятельности не менее полугода, занятость всех трудоспособных членов семьи</w:t>
      </w:r>
      <w:r w:rsidR="0075521F">
        <w:rPr>
          <w:rFonts w:ascii="Yandex Sans Text" w:hAnsi="Yandex Sans Text"/>
          <w:color w:val="000000"/>
          <w:shd w:val="clear" w:color="auto" w:fill="FFFFFF"/>
        </w:rPr>
        <w:t>;</w:t>
      </w:r>
    </w:p>
    <w:p w:rsidR="001A766E" w:rsidRDefault="0075521F" w:rsidP="000E6B28">
      <w:pPr>
        <w:numPr>
          <w:ilvl w:val="0"/>
          <w:numId w:val="12"/>
        </w:numPr>
        <w:jc w:val="both"/>
      </w:pPr>
      <w:r>
        <w:rPr>
          <w:rFonts w:ascii="Yandex Sans Text" w:hAnsi="Yandex Sans Text"/>
          <w:color w:val="000000"/>
          <w:shd w:val="clear" w:color="auto" w:fill="FFFFFF"/>
        </w:rPr>
        <w:t xml:space="preserve">количество членов семьи, участвующих в производстве сельскохозяйственной продукции, дата создания подсобного хозяйства, площадь земельных участков и количество поголовья, благоустройство жилого дома и прилегающей территории, предоставление услуг населению; </w:t>
      </w:r>
    </w:p>
    <w:p w:rsidR="001A766E" w:rsidRDefault="001A766E" w:rsidP="00787A4A">
      <w:pPr>
        <w:numPr>
          <w:ilvl w:val="0"/>
          <w:numId w:val="12"/>
        </w:numPr>
        <w:jc w:val="both"/>
      </w:pPr>
      <w:r>
        <w:rPr>
          <w:rFonts w:ascii="Yandex Sans Text" w:hAnsi="Yandex Sans Text"/>
          <w:color w:val="000000"/>
          <w:shd w:val="clear" w:color="auto" w:fill="FFFFFF"/>
        </w:rPr>
        <w:t> </w:t>
      </w:r>
      <w:proofErr w:type="gramStart"/>
      <w:r>
        <w:rPr>
          <w:rFonts w:ascii="Yandex Sans Text" w:hAnsi="Yandex Sans Text"/>
          <w:color w:val="000000"/>
          <w:shd w:val="clear" w:color="auto" w:fill="FFFFFF"/>
        </w:rPr>
        <w:t>семья, занимающаяся общей творческой деятельностью, включая музыкантов, актёров, народных мастеров, участников самодеятельных коллективов, работников культурно-досуговых учреждений, музеев, библиотек, кино и т. д., участие семьи в культурно-массовых мероприятиях городского, областного и всероссийского уровня, таких как концерты, выставки, фестивали и т. д.</w:t>
      </w:r>
      <w:proofErr w:type="gramEnd"/>
    </w:p>
    <w:p w:rsidR="00787A4A" w:rsidRDefault="00787A4A" w:rsidP="00787A4A">
      <w:pPr>
        <w:tabs>
          <w:tab w:val="num" w:pos="-5245"/>
        </w:tabs>
        <w:ind w:firstLine="709"/>
        <w:jc w:val="both"/>
      </w:pPr>
      <w:r>
        <w:t>7.2. В каждой номинации конкурсной комиссией определяется один победитель.</w:t>
      </w:r>
    </w:p>
    <w:p w:rsidR="00787A4A" w:rsidRDefault="00787A4A" w:rsidP="00787A4A">
      <w:pPr>
        <w:jc w:val="both"/>
      </w:pPr>
    </w:p>
    <w:p w:rsidR="00787A4A" w:rsidRDefault="00787A4A" w:rsidP="00787A4A">
      <w:pPr>
        <w:jc w:val="center"/>
        <w:rPr>
          <w:b/>
        </w:rPr>
      </w:pPr>
      <w:r>
        <w:rPr>
          <w:b/>
        </w:rPr>
        <w:t>8. Награждение победителей Конкурса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ind w:firstLine="709"/>
        <w:jc w:val="both"/>
      </w:pPr>
      <w:r>
        <w:t>Конкурсная комиссия имеет право своим решением присуждать равные места, не присуждать призовое место в номинации, присуждать специальные призы.</w:t>
      </w:r>
    </w:p>
    <w:p w:rsidR="00787A4A" w:rsidRDefault="00787A4A" w:rsidP="00787A4A">
      <w:pPr>
        <w:ind w:firstLine="709"/>
        <w:jc w:val="both"/>
      </w:pPr>
      <w:r>
        <w:t>Награждение победителей проводится в торжественной обстановке.</w:t>
      </w:r>
    </w:p>
    <w:p w:rsidR="00787A4A" w:rsidRDefault="00787A4A" w:rsidP="00787A4A">
      <w:pPr>
        <w:ind w:firstLine="709"/>
        <w:jc w:val="both"/>
      </w:pPr>
      <w:r>
        <w:lastRenderedPageBreak/>
        <w:t xml:space="preserve">Победителям Конкурса по каждой номинации вручаются дипломы «Победитель городского конкурса «Семья года» и памятные подарки. </w:t>
      </w:r>
    </w:p>
    <w:p w:rsidR="00787A4A" w:rsidRDefault="00787A4A" w:rsidP="00787A4A">
      <w:pPr>
        <w:ind w:firstLine="709"/>
        <w:jc w:val="both"/>
        <w:rPr>
          <w:sz w:val="24"/>
          <w:szCs w:val="24"/>
        </w:rPr>
      </w:pPr>
      <w:r>
        <w:t>Участники конкурса награждаются дипломами.</w:t>
      </w:r>
    </w:p>
    <w:p w:rsidR="00787A4A" w:rsidRDefault="00787A4A" w:rsidP="00787A4A">
      <w:pPr>
        <w:jc w:val="right"/>
        <w:rPr>
          <w:sz w:val="24"/>
          <w:szCs w:val="24"/>
        </w:rPr>
      </w:pPr>
    </w:p>
    <w:p w:rsidR="00787A4A" w:rsidRDefault="00787A4A" w:rsidP="00787A4A">
      <w:pPr>
        <w:jc w:val="right"/>
        <w:rPr>
          <w:sz w:val="24"/>
          <w:szCs w:val="24"/>
        </w:rPr>
      </w:pPr>
    </w:p>
    <w:p w:rsidR="00787A4A" w:rsidRDefault="00787A4A" w:rsidP="00787A4A">
      <w:pPr>
        <w:jc w:val="right"/>
        <w:rPr>
          <w:sz w:val="24"/>
          <w:szCs w:val="24"/>
        </w:rPr>
      </w:pPr>
    </w:p>
    <w:p w:rsidR="00787A4A" w:rsidRDefault="00787A4A" w:rsidP="00787A4A">
      <w:pPr>
        <w:jc w:val="right"/>
        <w:rPr>
          <w:sz w:val="24"/>
          <w:szCs w:val="24"/>
        </w:rPr>
      </w:pPr>
    </w:p>
    <w:p w:rsidR="00787A4A" w:rsidRDefault="00787A4A" w:rsidP="007A1877">
      <w:pPr>
        <w:rPr>
          <w:sz w:val="24"/>
          <w:szCs w:val="24"/>
        </w:rPr>
      </w:pPr>
    </w:p>
    <w:p w:rsidR="00EA78F2" w:rsidRDefault="00EA78F2" w:rsidP="00787A4A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87A4A" w:rsidRDefault="00787A4A" w:rsidP="00787A4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1 </w:t>
      </w:r>
    </w:p>
    <w:p w:rsidR="00787A4A" w:rsidRDefault="00787A4A" w:rsidP="00787A4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Положению о проведении </w:t>
      </w:r>
    </w:p>
    <w:p w:rsidR="00787A4A" w:rsidRDefault="00787A4A" w:rsidP="00787A4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этапа </w:t>
      </w:r>
    </w:p>
    <w:p w:rsidR="00787A4A" w:rsidRDefault="00787A4A" w:rsidP="00787A4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областного конкурса </w:t>
      </w:r>
    </w:p>
    <w:p w:rsidR="00787A4A" w:rsidRDefault="00787A4A" w:rsidP="00787A4A">
      <w:pPr>
        <w:jc w:val="right"/>
        <w:rPr>
          <w:sz w:val="24"/>
          <w:szCs w:val="24"/>
        </w:rPr>
      </w:pPr>
      <w:r>
        <w:rPr>
          <w:sz w:val="24"/>
          <w:szCs w:val="24"/>
        </w:rPr>
        <w:t>«Семья года»</w:t>
      </w:r>
    </w:p>
    <w:p w:rsidR="00787A4A" w:rsidRDefault="00787A4A" w:rsidP="00787A4A">
      <w:pPr>
        <w:jc w:val="right"/>
        <w:rPr>
          <w:sz w:val="24"/>
          <w:szCs w:val="24"/>
        </w:rPr>
      </w:pPr>
    </w:p>
    <w:p w:rsidR="00787A4A" w:rsidRDefault="00787A4A" w:rsidP="00787A4A">
      <w:pPr>
        <w:jc w:val="right"/>
        <w:rPr>
          <w:sz w:val="24"/>
          <w:szCs w:val="24"/>
        </w:rPr>
      </w:pPr>
    </w:p>
    <w:p w:rsidR="00787A4A" w:rsidRDefault="00787A4A" w:rsidP="00787A4A">
      <w:pPr>
        <w:jc w:val="center"/>
        <w:rPr>
          <w:b/>
        </w:rPr>
      </w:pPr>
      <w:r>
        <w:rPr>
          <w:b/>
        </w:rPr>
        <w:t>ЗАЯВКА</w:t>
      </w:r>
    </w:p>
    <w:p w:rsidR="00787A4A" w:rsidRDefault="00787A4A" w:rsidP="00787A4A">
      <w:pPr>
        <w:jc w:val="center"/>
        <w:rPr>
          <w:b/>
        </w:rPr>
      </w:pPr>
      <w:r>
        <w:rPr>
          <w:b/>
        </w:rPr>
        <w:t>на участие в Конкурсе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jc w:val="center"/>
        <w:rPr>
          <w:b/>
        </w:rPr>
      </w:pPr>
    </w:p>
    <w:p w:rsidR="00787A4A" w:rsidRDefault="007A1877" w:rsidP="00787A4A">
      <w:pPr>
        <w:jc w:val="both"/>
      </w:pPr>
      <w:r>
        <w:t>Я,</w:t>
      </w:r>
      <w:r w:rsidR="00787A4A">
        <w:t>____________________________________</w:t>
      </w:r>
      <w:r>
        <w:t>____________________________</w:t>
      </w:r>
    </w:p>
    <w:p w:rsidR="00787A4A" w:rsidRDefault="00787A4A" w:rsidP="007A1877">
      <w:pPr>
        <w:jc w:val="center"/>
        <w:rPr>
          <w:vertAlign w:val="subscript"/>
        </w:rPr>
      </w:pPr>
      <w:r>
        <w:rPr>
          <w:vertAlign w:val="subscript"/>
        </w:rPr>
        <w:t>(фамилия, имя, отчество)</w:t>
      </w:r>
    </w:p>
    <w:p w:rsidR="00787A4A" w:rsidRDefault="00787A4A" w:rsidP="00787A4A">
      <w:pPr>
        <w:jc w:val="both"/>
      </w:pPr>
      <w:r>
        <w:t>______________________________________</w:t>
      </w:r>
      <w:r w:rsidR="007A1877">
        <w:t>____________________________</w:t>
      </w:r>
      <w:r>
        <w:t>,</w:t>
      </w:r>
    </w:p>
    <w:p w:rsidR="00787A4A" w:rsidRDefault="00787A4A" w:rsidP="00787A4A">
      <w:pPr>
        <w:jc w:val="both"/>
      </w:pPr>
    </w:p>
    <w:p w:rsidR="00787A4A" w:rsidRDefault="007A1877" w:rsidP="00787A4A">
      <w:pPr>
        <w:jc w:val="both"/>
      </w:pPr>
      <w:proofErr w:type="gramStart"/>
      <w:r>
        <w:t>проживающий</w:t>
      </w:r>
      <w:proofErr w:type="gramEnd"/>
      <w:r>
        <w:t xml:space="preserve"> (</w:t>
      </w:r>
      <w:proofErr w:type="spellStart"/>
      <w:r>
        <w:t>ая</w:t>
      </w:r>
      <w:proofErr w:type="spellEnd"/>
      <w:r>
        <w:t xml:space="preserve">) по </w:t>
      </w:r>
      <w:r w:rsidR="00787A4A">
        <w:t>адресу:____________</w:t>
      </w:r>
      <w:r>
        <w:t>____________________________</w:t>
      </w:r>
    </w:p>
    <w:p w:rsidR="00787A4A" w:rsidRDefault="00787A4A" w:rsidP="00787A4A">
      <w:pPr>
        <w:jc w:val="both"/>
      </w:pPr>
      <w:r>
        <w:t>______________________________________</w:t>
      </w:r>
      <w:r w:rsidR="007A1877">
        <w:t>____________________________</w:t>
      </w:r>
    </w:p>
    <w:p w:rsidR="00787A4A" w:rsidRDefault="00787A4A" w:rsidP="00787A4A">
      <w:pPr>
        <w:jc w:val="both"/>
      </w:pPr>
      <w:r>
        <w:t>__________________________________________________________________</w:t>
      </w:r>
    </w:p>
    <w:p w:rsidR="00787A4A" w:rsidRDefault="00787A4A" w:rsidP="00787A4A">
      <w:pPr>
        <w:jc w:val="both"/>
      </w:pPr>
      <w:r>
        <w:t>Телефон:__________________________________________________________</w:t>
      </w:r>
    </w:p>
    <w:p w:rsidR="00787A4A" w:rsidRDefault="00787A4A" w:rsidP="00787A4A">
      <w:pPr>
        <w:jc w:val="both"/>
      </w:pPr>
      <w:r>
        <w:t>совместно со своей семьей выражаем желание принять участие в муниципальном этапе областного конкурса «Семья года» в 20____г. в номинации:________________________________________________________</w:t>
      </w:r>
    </w:p>
    <w:p w:rsidR="00787A4A" w:rsidRDefault="00787A4A" w:rsidP="00787A4A">
      <w:pPr>
        <w:jc w:val="both"/>
      </w:pPr>
      <w:r>
        <w:t>__________________________________________________________________</w:t>
      </w:r>
    </w:p>
    <w:p w:rsidR="00787A4A" w:rsidRDefault="00787A4A" w:rsidP="00787A4A">
      <w:pPr>
        <w:jc w:val="both"/>
      </w:pPr>
    </w:p>
    <w:p w:rsidR="00787A4A" w:rsidRDefault="00787A4A" w:rsidP="00787A4A">
      <w:pPr>
        <w:jc w:val="both"/>
      </w:pPr>
      <w:r>
        <w:t>Выражаем согласие на возможное опубликование в средствах массовой информации материалов о нашей семье, представленных для участия в конкурсе «Семья года».</w:t>
      </w:r>
    </w:p>
    <w:p w:rsidR="00787A4A" w:rsidRDefault="00787A4A" w:rsidP="00787A4A">
      <w:pPr>
        <w:jc w:val="both"/>
      </w:pPr>
    </w:p>
    <w:p w:rsidR="00787A4A" w:rsidRDefault="00787A4A" w:rsidP="00787A4A">
      <w:pPr>
        <w:jc w:val="both"/>
      </w:pPr>
    </w:p>
    <w:p w:rsidR="00787A4A" w:rsidRDefault="00787A4A" w:rsidP="00787A4A">
      <w:pPr>
        <w:jc w:val="both"/>
      </w:pPr>
    </w:p>
    <w:p w:rsidR="00787A4A" w:rsidRDefault="00787A4A" w:rsidP="00787A4A">
      <w:pPr>
        <w:jc w:val="both"/>
      </w:pPr>
    </w:p>
    <w:p w:rsidR="00787A4A" w:rsidRDefault="00787A4A" w:rsidP="00787A4A">
      <w:pPr>
        <w:jc w:val="both"/>
      </w:pPr>
      <w:r>
        <w:t>Дата________________                                      Подписи членов семьи:</w:t>
      </w:r>
    </w:p>
    <w:p w:rsidR="00787A4A" w:rsidRDefault="00787A4A" w:rsidP="00787A4A">
      <w:pPr>
        <w:jc w:val="right"/>
      </w:pPr>
      <w:r>
        <w:t>_______________________________</w:t>
      </w:r>
    </w:p>
    <w:p w:rsidR="00787A4A" w:rsidRDefault="00787A4A" w:rsidP="00787A4A">
      <w:pPr>
        <w:jc w:val="right"/>
      </w:pPr>
      <w:r>
        <w:t>_______________________________</w:t>
      </w:r>
    </w:p>
    <w:p w:rsidR="00787A4A" w:rsidRDefault="00787A4A" w:rsidP="00787A4A">
      <w:pPr>
        <w:jc w:val="right"/>
      </w:pPr>
      <w:r>
        <w:t>_______________________________</w:t>
      </w:r>
    </w:p>
    <w:p w:rsidR="00787A4A" w:rsidRDefault="00787A4A" w:rsidP="00787A4A">
      <w:pPr>
        <w:jc w:val="right"/>
      </w:pPr>
      <w:r>
        <w:t>_______________________________</w:t>
      </w:r>
    </w:p>
    <w:p w:rsidR="00787A4A" w:rsidRDefault="00787A4A" w:rsidP="00787A4A">
      <w:pPr>
        <w:jc w:val="right"/>
      </w:pPr>
      <w:r>
        <w:t>_______________________________</w:t>
      </w:r>
    </w:p>
    <w:p w:rsidR="00787A4A" w:rsidRDefault="00787A4A" w:rsidP="00787A4A">
      <w:pPr>
        <w:jc w:val="right"/>
      </w:pPr>
      <w:r>
        <w:t>_______________________________</w:t>
      </w:r>
    </w:p>
    <w:p w:rsidR="00787A4A" w:rsidRDefault="00787A4A" w:rsidP="00787A4A">
      <w:pPr>
        <w:jc w:val="right"/>
      </w:pPr>
    </w:p>
    <w:p w:rsidR="00787A4A" w:rsidRDefault="00787A4A" w:rsidP="00787A4A">
      <w:pPr>
        <w:jc w:val="right"/>
      </w:pPr>
    </w:p>
    <w:p w:rsidR="00787A4A" w:rsidRDefault="00787A4A" w:rsidP="00787A4A">
      <w:pPr>
        <w:jc w:val="right"/>
      </w:pPr>
    </w:p>
    <w:p w:rsidR="00787A4A" w:rsidRDefault="00787A4A" w:rsidP="00787A4A">
      <w:pPr>
        <w:jc w:val="center"/>
        <w:rPr>
          <w:b/>
          <w:sz w:val="24"/>
          <w:szCs w:val="24"/>
        </w:rPr>
      </w:pPr>
    </w:p>
    <w:p w:rsidR="00787A4A" w:rsidRDefault="00787A4A" w:rsidP="00787A4A">
      <w:pPr>
        <w:jc w:val="center"/>
        <w:rPr>
          <w:b/>
          <w:sz w:val="24"/>
          <w:szCs w:val="24"/>
        </w:rPr>
      </w:pPr>
    </w:p>
    <w:p w:rsidR="00787A4A" w:rsidRDefault="00787A4A" w:rsidP="00787A4A">
      <w:pPr>
        <w:jc w:val="center"/>
        <w:rPr>
          <w:b/>
          <w:sz w:val="24"/>
          <w:szCs w:val="24"/>
        </w:rPr>
      </w:pPr>
    </w:p>
    <w:p w:rsidR="00787A4A" w:rsidRDefault="00787A4A" w:rsidP="00787A4A">
      <w:pPr>
        <w:jc w:val="center"/>
        <w:rPr>
          <w:b/>
          <w:sz w:val="24"/>
          <w:szCs w:val="24"/>
        </w:rPr>
      </w:pPr>
    </w:p>
    <w:p w:rsidR="00787A4A" w:rsidRDefault="00787A4A" w:rsidP="00787A4A">
      <w:pPr>
        <w:jc w:val="center"/>
        <w:rPr>
          <w:b/>
          <w:sz w:val="24"/>
          <w:szCs w:val="24"/>
        </w:rPr>
      </w:pPr>
    </w:p>
    <w:p w:rsidR="00787A4A" w:rsidRDefault="00787A4A" w:rsidP="00787A4A">
      <w:pPr>
        <w:jc w:val="center"/>
        <w:rPr>
          <w:b/>
          <w:sz w:val="24"/>
          <w:szCs w:val="24"/>
        </w:rPr>
      </w:pPr>
    </w:p>
    <w:p w:rsidR="0054358A" w:rsidRDefault="0054358A" w:rsidP="00787A4A">
      <w:pPr>
        <w:jc w:val="right"/>
        <w:rPr>
          <w:sz w:val="24"/>
          <w:szCs w:val="24"/>
        </w:rPr>
      </w:pPr>
    </w:p>
    <w:p w:rsidR="00787A4A" w:rsidRDefault="00787A4A" w:rsidP="00787A4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787A4A" w:rsidRDefault="00787A4A" w:rsidP="00787A4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Положению о проведении </w:t>
      </w:r>
    </w:p>
    <w:p w:rsidR="00787A4A" w:rsidRDefault="00787A4A" w:rsidP="00787A4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этапа </w:t>
      </w:r>
    </w:p>
    <w:p w:rsidR="00787A4A" w:rsidRDefault="00787A4A" w:rsidP="00787A4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областного конкурса </w:t>
      </w:r>
    </w:p>
    <w:p w:rsidR="00787A4A" w:rsidRDefault="00787A4A" w:rsidP="00787A4A">
      <w:pPr>
        <w:jc w:val="right"/>
        <w:rPr>
          <w:sz w:val="24"/>
          <w:szCs w:val="24"/>
        </w:rPr>
      </w:pPr>
      <w:r>
        <w:rPr>
          <w:sz w:val="24"/>
          <w:szCs w:val="24"/>
        </w:rPr>
        <w:t>«Семья года»</w:t>
      </w:r>
    </w:p>
    <w:p w:rsidR="00787A4A" w:rsidRDefault="00787A4A" w:rsidP="00787A4A">
      <w:pPr>
        <w:jc w:val="right"/>
        <w:rPr>
          <w:sz w:val="24"/>
          <w:szCs w:val="24"/>
        </w:rPr>
      </w:pPr>
    </w:p>
    <w:p w:rsidR="00787A4A" w:rsidRDefault="00787A4A" w:rsidP="00787A4A">
      <w:pPr>
        <w:jc w:val="right"/>
        <w:rPr>
          <w:sz w:val="24"/>
          <w:szCs w:val="24"/>
        </w:rPr>
      </w:pPr>
    </w:p>
    <w:p w:rsidR="00787A4A" w:rsidRDefault="00787A4A" w:rsidP="00787A4A">
      <w:pPr>
        <w:jc w:val="center"/>
        <w:rPr>
          <w:b/>
        </w:rPr>
      </w:pPr>
      <w:r>
        <w:rPr>
          <w:b/>
        </w:rPr>
        <w:t>АНКЕТА СЕМЬИ</w:t>
      </w:r>
    </w:p>
    <w:p w:rsidR="00787A4A" w:rsidRDefault="00787A4A" w:rsidP="00787A4A">
      <w:pPr>
        <w:jc w:val="center"/>
        <w:rPr>
          <w:b/>
        </w:rPr>
      </w:pPr>
    </w:p>
    <w:p w:rsidR="00787A4A" w:rsidRDefault="00787A4A" w:rsidP="00787A4A">
      <w:pPr>
        <w:jc w:val="both"/>
      </w:pPr>
      <w:r>
        <w:t>__________________________________________________________________</w:t>
      </w:r>
    </w:p>
    <w:p w:rsidR="00787A4A" w:rsidRDefault="00787A4A" w:rsidP="00787A4A">
      <w:pPr>
        <w:jc w:val="both"/>
      </w:pPr>
    </w:p>
    <w:p w:rsidR="00787A4A" w:rsidRDefault="00787A4A" w:rsidP="00787A4A">
      <w:pPr>
        <w:jc w:val="both"/>
      </w:pPr>
      <w:r>
        <w:t>Номинация:________________________________________________________</w:t>
      </w:r>
    </w:p>
    <w:p w:rsidR="00787A4A" w:rsidRDefault="00787A4A" w:rsidP="00787A4A">
      <w:pPr>
        <w:jc w:val="both"/>
      </w:pPr>
    </w:p>
    <w:p w:rsidR="00787A4A" w:rsidRDefault="00787A4A" w:rsidP="00787A4A">
      <w:pPr>
        <w:jc w:val="both"/>
      </w:pPr>
      <w:r>
        <w:t>1. Что послужило стимулом для участия Вашей семьи в муниципальном этапе областного конкурса «Семья года»?________________________________________</w:t>
      </w:r>
      <w:r w:rsidR="007A1877">
        <w:t>____________________</w:t>
      </w:r>
    </w:p>
    <w:p w:rsidR="00787A4A" w:rsidRDefault="00787A4A" w:rsidP="00787A4A">
      <w:pPr>
        <w:jc w:val="both"/>
      </w:pPr>
      <w:r>
        <w:t>______________________________________</w:t>
      </w:r>
      <w:r w:rsidR="007A1877">
        <w:t>____________________________</w:t>
      </w:r>
    </w:p>
    <w:p w:rsidR="00787A4A" w:rsidRDefault="00787A4A" w:rsidP="00787A4A">
      <w:pPr>
        <w:jc w:val="both"/>
      </w:pPr>
      <w:r>
        <w:t>__________________________________________________________________</w:t>
      </w:r>
    </w:p>
    <w:p w:rsidR="00787A4A" w:rsidRDefault="00787A4A" w:rsidP="00787A4A">
      <w:pPr>
        <w:jc w:val="both"/>
      </w:pPr>
      <w:r>
        <w:t>2. Кто в Вашей семье впервые предложил принять участие в Конкурсе?</w:t>
      </w:r>
    </w:p>
    <w:p w:rsidR="00787A4A" w:rsidRDefault="00787A4A" w:rsidP="00787A4A">
      <w:pPr>
        <w:jc w:val="both"/>
      </w:pPr>
      <w:r>
        <w:t>______________________________________</w:t>
      </w:r>
      <w:r w:rsidR="007A1877">
        <w:t>____________________________</w:t>
      </w:r>
    </w:p>
    <w:p w:rsidR="00787A4A" w:rsidRDefault="00787A4A" w:rsidP="00787A4A">
      <w:pPr>
        <w:jc w:val="both"/>
      </w:pPr>
    </w:p>
    <w:p w:rsidR="00787A4A" w:rsidRDefault="00787A4A" w:rsidP="00787A4A">
      <w:pPr>
        <w:jc w:val="both"/>
      </w:pPr>
      <w:r>
        <w:t>3. Из каких источников Вы узнали о проведении Конкурса?___________________</w:t>
      </w:r>
      <w:r w:rsidR="007A1877">
        <w:t>______________________________________</w:t>
      </w:r>
    </w:p>
    <w:p w:rsidR="00787A4A" w:rsidRDefault="00787A4A" w:rsidP="00787A4A">
      <w:pPr>
        <w:jc w:val="both"/>
      </w:pPr>
      <w:r>
        <w:t>____________________________________________________</w:t>
      </w:r>
      <w:r w:rsidR="007A1877">
        <w:t>______________</w:t>
      </w:r>
    </w:p>
    <w:p w:rsidR="00787A4A" w:rsidRDefault="00787A4A" w:rsidP="00787A4A">
      <w:pPr>
        <w:jc w:val="both"/>
      </w:pPr>
    </w:p>
    <w:p w:rsidR="00787A4A" w:rsidRDefault="00787A4A" w:rsidP="00787A4A">
      <w:pPr>
        <w:jc w:val="both"/>
      </w:pPr>
      <w:r>
        <w:t>4. Состав семьи (совместно проживающие члены семьи):</w:t>
      </w:r>
    </w:p>
    <w:p w:rsidR="00B3068A" w:rsidRDefault="00B3068A" w:rsidP="00226450">
      <w:pPr>
        <w:ind w:firstLine="851"/>
        <w:jc w:val="both"/>
      </w:pPr>
      <w:r>
        <w:t>Стаж семейной жизни:____________</w:t>
      </w:r>
      <w:r w:rsidR="00226450">
        <w:t>_____________________________</w:t>
      </w:r>
    </w:p>
    <w:p w:rsidR="00787A4A" w:rsidRDefault="00787A4A" w:rsidP="00787A4A">
      <w:pPr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601"/>
        <w:gridCol w:w="1455"/>
        <w:gridCol w:w="3051"/>
        <w:gridCol w:w="1843"/>
      </w:tblGrid>
      <w:tr w:rsidR="00787A4A" w:rsidTr="0022645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4A" w:rsidRDefault="00787A4A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4A" w:rsidRDefault="00787A4A">
            <w:pPr>
              <w:jc w:val="center"/>
              <w:rPr>
                <w:b/>
              </w:rPr>
            </w:pPr>
            <w:r>
              <w:rPr>
                <w:b/>
              </w:rPr>
              <w:t>Ф.И.О. (полностью)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4A" w:rsidRDefault="00787A4A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рождения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4A" w:rsidRDefault="00787A4A">
            <w:pPr>
              <w:jc w:val="center"/>
              <w:rPr>
                <w:b/>
              </w:rPr>
            </w:pPr>
            <w:r>
              <w:rPr>
                <w:b/>
              </w:rPr>
              <w:t>Место работы, учебы, вид деятельности, 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A4A" w:rsidRDefault="00787A4A">
            <w:pPr>
              <w:jc w:val="center"/>
              <w:rPr>
                <w:b/>
              </w:rPr>
            </w:pPr>
            <w:r>
              <w:rPr>
                <w:b/>
              </w:rPr>
              <w:t>Контактный телефон</w:t>
            </w:r>
          </w:p>
        </w:tc>
      </w:tr>
      <w:tr w:rsidR="00787A4A" w:rsidTr="0022645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  <w:p w:rsidR="00787A4A" w:rsidRDefault="00787A4A">
            <w:pPr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</w:tr>
      <w:tr w:rsidR="00787A4A" w:rsidTr="0022645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  <w:p w:rsidR="00787A4A" w:rsidRDefault="00787A4A">
            <w:pPr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</w:tr>
      <w:tr w:rsidR="00787A4A" w:rsidTr="0022645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  <w:p w:rsidR="00787A4A" w:rsidRDefault="00787A4A">
            <w:pPr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</w:tr>
      <w:tr w:rsidR="00787A4A" w:rsidTr="0022645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  <w:p w:rsidR="00787A4A" w:rsidRDefault="00787A4A">
            <w:pPr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</w:tr>
      <w:tr w:rsidR="00787A4A" w:rsidTr="0022645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  <w:p w:rsidR="00787A4A" w:rsidRDefault="00787A4A">
            <w:pPr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</w:tr>
      <w:tr w:rsidR="00787A4A" w:rsidTr="0022645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  <w:p w:rsidR="00787A4A" w:rsidRDefault="00787A4A">
            <w:pPr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4A" w:rsidRDefault="00787A4A">
            <w:pPr>
              <w:jc w:val="center"/>
            </w:pPr>
          </w:p>
        </w:tc>
      </w:tr>
    </w:tbl>
    <w:p w:rsidR="00226450" w:rsidRDefault="00226450" w:rsidP="00395678">
      <w:pPr>
        <w:jc w:val="both"/>
      </w:pPr>
    </w:p>
    <w:p w:rsidR="00395678" w:rsidRPr="00395678" w:rsidRDefault="00B3068A" w:rsidP="00226450">
      <w:pPr>
        <w:ind w:firstLine="851"/>
        <w:jc w:val="both"/>
      </w:pPr>
      <w:r>
        <w:t>Характеристик</w:t>
      </w:r>
      <w:r w:rsidR="00226450">
        <w:t>а (краткая информация)</w:t>
      </w:r>
      <w:r>
        <w:t xml:space="preserve"> семьи (история знакомства, традиции, интересы, увлечения)</w:t>
      </w:r>
      <w:r w:rsidR="00226450">
        <w:t>.</w:t>
      </w:r>
    </w:p>
    <w:p w:rsidR="00EA78F2" w:rsidRDefault="00EA78F2" w:rsidP="00787A4A">
      <w:pPr>
        <w:ind w:left="6379" w:right="-104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87A4A" w:rsidRDefault="00787A4A" w:rsidP="00787A4A">
      <w:pPr>
        <w:ind w:left="6379" w:right="-10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</w:p>
    <w:p w:rsidR="00787A4A" w:rsidRDefault="00787A4A" w:rsidP="00787A4A">
      <w:pPr>
        <w:ind w:left="6379" w:right="-10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 </w:t>
      </w:r>
    </w:p>
    <w:p w:rsidR="00787A4A" w:rsidRDefault="00787A4A" w:rsidP="00787A4A">
      <w:pPr>
        <w:ind w:left="6379" w:right="-104"/>
        <w:jc w:val="right"/>
        <w:rPr>
          <w:sz w:val="22"/>
          <w:szCs w:val="22"/>
        </w:rPr>
      </w:pPr>
      <w:r>
        <w:rPr>
          <w:sz w:val="22"/>
          <w:szCs w:val="22"/>
        </w:rPr>
        <w:t>городского округа Кинешма</w:t>
      </w:r>
    </w:p>
    <w:p w:rsidR="00787A4A" w:rsidRDefault="00787A4A" w:rsidP="00787A4A">
      <w:pPr>
        <w:ind w:left="6379" w:right="-10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A78F2">
        <w:rPr>
          <w:sz w:val="22"/>
          <w:szCs w:val="22"/>
        </w:rPr>
        <w:t>05.03.2025</w:t>
      </w:r>
      <w:r>
        <w:rPr>
          <w:sz w:val="22"/>
          <w:szCs w:val="22"/>
        </w:rPr>
        <w:t xml:space="preserve"> N </w:t>
      </w:r>
      <w:r w:rsidR="00EA78F2">
        <w:rPr>
          <w:sz w:val="22"/>
          <w:szCs w:val="22"/>
        </w:rPr>
        <w:t>463</w:t>
      </w:r>
    </w:p>
    <w:p w:rsidR="00787A4A" w:rsidRPr="00EA78F2" w:rsidRDefault="00787A4A" w:rsidP="00787A4A">
      <w:pPr>
        <w:jc w:val="center"/>
        <w:rPr>
          <w:b/>
          <w:sz w:val="14"/>
          <w:szCs w:val="24"/>
        </w:rPr>
      </w:pPr>
    </w:p>
    <w:p w:rsidR="00787A4A" w:rsidRDefault="00787A4A" w:rsidP="00787A4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Состав</w:t>
      </w:r>
    </w:p>
    <w:p w:rsidR="00787A4A" w:rsidRDefault="00787A4A" w:rsidP="00787A4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конкурсной комиссии по проведению городского конкурса и муниципального этапа</w:t>
      </w:r>
    </w:p>
    <w:p w:rsidR="00787A4A" w:rsidRDefault="00787A4A" w:rsidP="00787A4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областного конкурса «Семья года» и по определению номинантов для участия </w:t>
      </w:r>
    </w:p>
    <w:p w:rsidR="00787A4A" w:rsidRDefault="00787A4A" w:rsidP="00787A4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областном конкурсе «Семья года»</w:t>
      </w:r>
    </w:p>
    <w:p w:rsidR="00787A4A" w:rsidRPr="00EA78F2" w:rsidRDefault="00787A4A" w:rsidP="00787A4A">
      <w:pPr>
        <w:jc w:val="center"/>
        <w:rPr>
          <w:b/>
          <w:sz w:val="12"/>
          <w:szCs w:val="22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2660"/>
        <w:gridCol w:w="356"/>
        <w:gridCol w:w="6590"/>
      </w:tblGrid>
      <w:tr w:rsidR="00787A4A" w:rsidTr="00A426DB">
        <w:tc>
          <w:tcPr>
            <w:tcW w:w="2660" w:type="dxa"/>
            <w:hideMark/>
          </w:tcPr>
          <w:p w:rsidR="00787A4A" w:rsidRDefault="00787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Клюхина</w:t>
            </w:r>
          </w:p>
          <w:p w:rsidR="00787A4A" w:rsidRDefault="00787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Инесса Юрьевна</w:t>
            </w:r>
          </w:p>
        </w:tc>
        <w:tc>
          <w:tcPr>
            <w:tcW w:w="356" w:type="dxa"/>
            <w:hideMark/>
          </w:tcPr>
          <w:p w:rsidR="00787A4A" w:rsidRDefault="00787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</w:tcPr>
          <w:p w:rsidR="00787A4A" w:rsidRDefault="00787A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конкурсной комиссии, заместитель главы администрации городского округа Кинешма;</w:t>
            </w:r>
          </w:p>
          <w:p w:rsidR="00787A4A" w:rsidRDefault="00787A4A">
            <w:pPr>
              <w:jc w:val="both"/>
              <w:rPr>
                <w:sz w:val="22"/>
                <w:szCs w:val="22"/>
              </w:rPr>
            </w:pPr>
          </w:p>
        </w:tc>
      </w:tr>
      <w:tr w:rsidR="00787A4A" w:rsidTr="00A426DB">
        <w:tc>
          <w:tcPr>
            <w:tcW w:w="2660" w:type="dxa"/>
            <w:hideMark/>
          </w:tcPr>
          <w:p w:rsidR="00787A4A" w:rsidRDefault="00787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Джантемирова</w:t>
            </w:r>
          </w:p>
          <w:p w:rsidR="00787A4A" w:rsidRDefault="00787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Ольга Владимировна</w:t>
            </w:r>
          </w:p>
        </w:tc>
        <w:tc>
          <w:tcPr>
            <w:tcW w:w="356" w:type="dxa"/>
            <w:hideMark/>
          </w:tcPr>
          <w:p w:rsidR="00787A4A" w:rsidRDefault="00787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</w:tcPr>
          <w:p w:rsidR="00787A4A" w:rsidRDefault="00787A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председателя конкурсной комиссии, председатель комитета по социальной и молодежной политики администрации городского округа Кинешма;</w:t>
            </w:r>
          </w:p>
          <w:p w:rsidR="00787A4A" w:rsidRDefault="00787A4A">
            <w:pPr>
              <w:jc w:val="both"/>
              <w:rPr>
                <w:sz w:val="22"/>
                <w:szCs w:val="22"/>
              </w:rPr>
            </w:pPr>
          </w:p>
        </w:tc>
      </w:tr>
      <w:tr w:rsidR="00787A4A" w:rsidTr="00A426DB">
        <w:tc>
          <w:tcPr>
            <w:tcW w:w="2660" w:type="dxa"/>
            <w:hideMark/>
          </w:tcPr>
          <w:p w:rsidR="00787A4A" w:rsidRDefault="00990D4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Шибнева</w:t>
            </w:r>
            <w:proofErr w:type="spellEnd"/>
          </w:p>
          <w:p w:rsidR="00787A4A" w:rsidRDefault="00990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</w:t>
            </w:r>
            <w:r w:rsidR="00787A4A">
              <w:rPr>
                <w:sz w:val="22"/>
                <w:szCs w:val="22"/>
              </w:rPr>
              <w:t xml:space="preserve"> Анатольевна</w:t>
            </w:r>
          </w:p>
        </w:tc>
        <w:tc>
          <w:tcPr>
            <w:tcW w:w="356" w:type="dxa"/>
            <w:hideMark/>
          </w:tcPr>
          <w:p w:rsidR="00787A4A" w:rsidRDefault="00787A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  <w:hideMark/>
          </w:tcPr>
          <w:p w:rsidR="00787A4A" w:rsidRDefault="00787A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секретарь конкурсной комиссии, главный специалист комитета по социальной и молодежной политике администрации городского округа Кинешма;</w:t>
            </w:r>
          </w:p>
        </w:tc>
      </w:tr>
      <w:tr w:rsidR="00787A4A" w:rsidTr="00A426DB">
        <w:tc>
          <w:tcPr>
            <w:tcW w:w="2660" w:type="dxa"/>
          </w:tcPr>
          <w:p w:rsidR="00787A4A" w:rsidRDefault="00787A4A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Члены конкурсной комиссии:</w:t>
            </w:r>
          </w:p>
          <w:p w:rsidR="00787A4A" w:rsidRDefault="00787A4A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356" w:type="dxa"/>
          </w:tcPr>
          <w:p w:rsidR="00787A4A" w:rsidRDefault="00787A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90" w:type="dxa"/>
          </w:tcPr>
          <w:p w:rsidR="00787A4A" w:rsidRDefault="00787A4A">
            <w:pPr>
              <w:jc w:val="both"/>
              <w:rPr>
                <w:sz w:val="22"/>
                <w:szCs w:val="22"/>
              </w:rPr>
            </w:pPr>
          </w:p>
        </w:tc>
      </w:tr>
      <w:tr w:rsidR="008C3597" w:rsidTr="00A426DB">
        <w:tc>
          <w:tcPr>
            <w:tcW w:w="2660" w:type="dxa"/>
            <w:hideMark/>
          </w:tcPr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Гущина</w:t>
            </w:r>
          </w:p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Нина Федоровна</w:t>
            </w:r>
          </w:p>
        </w:tc>
        <w:tc>
          <w:tcPr>
            <w:tcW w:w="356" w:type="dxa"/>
            <w:hideMark/>
          </w:tcPr>
          <w:p w:rsidR="008C3597" w:rsidRDefault="008C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</w:tcPr>
          <w:p w:rsidR="008C3597" w:rsidRDefault="008C35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Территориального Управления социальной защиты населения по городскому округу Кинешма и Кинешемскому муниципальному району (по согласованию);</w:t>
            </w:r>
          </w:p>
          <w:p w:rsidR="008C3597" w:rsidRDefault="008C3597">
            <w:pPr>
              <w:jc w:val="both"/>
              <w:rPr>
                <w:sz w:val="22"/>
                <w:szCs w:val="22"/>
              </w:rPr>
            </w:pPr>
          </w:p>
        </w:tc>
      </w:tr>
      <w:tr w:rsidR="008C3597" w:rsidTr="00A426DB">
        <w:tc>
          <w:tcPr>
            <w:tcW w:w="2660" w:type="dxa"/>
          </w:tcPr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</w:t>
            </w:r>
          </w:p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Вячеслав Николаевич</w:t>
            </w:r>
          </w:p>
          <w:p w:rsidR="008C3597" w:rsidRDefault="008C3597">
            <w:pPr>
              <w:rPr>
                <w:sz w:val="22"/>
                <w:szCs w:val="22"/>
              </w:rPr>
            </w:pPr>
          </w:p>
          <w:p w:rsidR="008C3597" w:rsidRDefault="008C3597">
            <w:pPr>
              <w:rPr>
                <w:sz w:val="22"/>
                <w:szCs w:val="22"/>
              </w:rPr>
            </w:pPr>
          </w:p>
        </w:tc>
        <w:tc>
          <w:tcPr>
            <w:tcW w:w="356" w:type="dxa"/>
            <w:hideMark/>
          </w:tcPr>
          <w:p w:rsidR="008C3597" w:rsidRDefault="008C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  <w:hideMark/>
          </w:tcPr>
          <w:p w:rsidR="008C3597" w:rsidRDefault="008C35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Кинешемской городской организации Всероссийской общественной организации ветеранов (пенсионеров), войны, труда, Вооруженных сил и правоохранительных органов</w:t>
            </w:r>
          </w:p>
        </w:tc>
      </w:tr>
      <w:tr w:rsidR="008C3597" w:rsidTr="00A426DB">
        <w:tc>
          <w:tcPr>
            <w:tcW w:w="2660" w:type="dxa"/>
            <w:hideMark/>
          </w:tcPr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Маслова </w:t>
            </w:r>
          </w:p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Елена Эдуардовна</w:t>
            </w:r>
          </w:p>
        </w:tc>
        <w:tc>
          <w:tcPr>
            <w:tcW w:w="356" w:type="dxa"/>
            <w:hideMark/>
          </w:tcPr>
          <w:p w:rsidR="008C3597" w:rsidRDefault="008C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</w:tcPr>
          <w:p w:rsidR="008C3597" w:rsidRDefault="008C35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организационной работы, общественных отношений и информации администрации городского округа Кинешма;</w:t>
            </w:r>
          </w:p>
          <w:p w:rsidR="008C3597" w:rsidRDefault="008C3597">
            <w:pPr>
              <w:jc w:val="both"/>
              <w:rPr>
                <w:sz w:val="22"/>
                <w:szCs w:val="22"/>
              </w:rPr>
            </w:pPr>
          </w:p>
        </w:tc>
      </w:tr>
      <w:tr w:rsidR="008C3597" w:rsidTr="00A426DB">
        <w:tc>
          <w:tcPr>
            <w:tcW w:w="2660" w:type="dxa"/>
            <w:hideMark/>
          </w:tcPr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Разгуляева</w:t>
            </w:r>
          </w:p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 Александровна</w:t>
            </w:r>
          </w:p>
        </w:tc>
        <w:tc>
          <w:tcPr>
            <w:tcW w:w="356" w:type="dxa"/>
            <w:hideMark/>
          </w:tcPr>
          <w:p w:rsidR="008C3597" w:rsidRDefault="008C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W w:w="6590" w:type="dxa"/>
          </w:tcPr>
          <w:p w:rsidR="008C3597" w:rsidRDefault="008C35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 экономического развития, торговли и транспорта  администрации городского округа Кинешма;</w:t>
            </w:r>
          </w:p>
          <w:p w:rsidR="008C3597" w:rsidRDefault="008C3597">
            <w:pPr>
              <w:jc w:val="both"/>
              <w:rPr>
                <w:sz w:val="22"/>
                <w:szCs w:val="22"/>
              </w:rPr>
            </w:pPr>
          </w:p>
        </w:tc>
      </w:tr>
      <w:tr w:rsidR="008C3597" w:rsidTr="00A426DB">
        <w:tc>
          <w:tcPr>
            <w:tcW w:w="2660" w:type="dxa"/>
            <w:hideMark/>
          </w:tcPr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Смирнова</w:t>
            </w:r>
          </w:p>
          <w:p w:rsidR="008C3597" w:rsidRDefault="008C3597" w:rsidP="00990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Олеся Викторовна</w:t>
            </w:r>
          </w:p>
        </w:tc>
        <w:tc>
          <w:tcPr>
            <w:tcW w:w="356" w:type="dxa"/>
            <w:hideMark/>
          </w:tcPr>
          <w:p w:rsidR="008C3597" w:rsidRDefault="008C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</w:tcPr>
          <w:p w:rsidR="008C3597" w:rsidRDefault="008C35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управления образования администрации городского округа Кинешма;</w:t>
            </w:r>
          </w:p>
          <w:p w:rsidR="008C3597" w:rsidRDefault="008C3597">
            <w:pPr>
              <w:jc w:val="both"/>
              <w:rPr>
                <w:sz w:val="22"/>
                <w:szCs w:val="22"/>
              </w:rPr>
            </w:pPr>
          </w:p>
        </w:tc>
      </w:tr>
      <w:tr w:rsidR="008C3597" w:rsidTr="00A426DB">
        <w:trPr>
          <w:trHeight w:val="63"/>
        </w:trPr>
        <w:tc>
          <w:tcPr>
            <w:tcW w:w="2660" w:type="dxa"/>
            <w:hideMark/>
          </w:tcPr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Смирнова</w:t>
            </w:r>
          </w:p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Ирина Владимировна</w:t>
            </w:r>
          </w:p>
        </w:tc>
        <w:tc>
          <w:tcPr>
            <w:tcW w:w="356" w:type="dxa"/>
            <w:hideMark/>
          </w:tcPr>
          <w:p w:rsidR="008C3597" w:rsidRDefault="008C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  <w:hideMark/>
          </w:tcPr>
          <w:p w:rsidR="008C3597" w:rsidRDefault="008C35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городского отделения Общероссийского общественного движения «Всероссийский женский союз-Надежда России» г. Кинешма</w:t>
            </w:r>
            <w:r w:rsidR="007913CB">
              <w:rPr>
                <w:sz w:val="22"/>
                <w:szCs w:val="22"/>
              </w:rPr>
              <w:t>;</w:t>
            </w:r>
          </w:p>
          <w:p w:rsidR="008C3597" w:rsidRDefault="008C3597">
            <w:pPr>
              <w:jc w:val="both"/>
              <w:rPr>
                <w:sz w:val="22"/>
                <w:szCs w:val="22"/>
              </w:rPr>
            </w:pPr>
          </w:p>
        </w:tc>
      </w:tr>
      <w:tr w:rsidR="008C3597" w:rsidTr="00A426DB">
        <w:tc>
          <w:tcPr>
            <w:tcW w:w="2660" w:type="dxa"/>
            <w:hideMark/>
          </w:tcPr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Соколова </w:t>
            </w:r>
          </w:p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Елена Борисовна</w:t>
            </w:r>
          </w:p>
        </w:tc>
        <w:tc>
          <w:tcPr>
            <w:tcW w:w="356" w:type="dxa"/>
            <w:hideMark/>
          </w:tcPr>
          <w:p w:rsidR="008C3597" w:rsidRDefault="008C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</w:tcPr>
          <w:p w:rsidR="008C3597" w:rsidRDefault="008C35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Кинешемской городской Думы городского округа Кинешма</w:t>
            </w:r>
            <w:r w:rsidR="007913CB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:rsidR="008C3597" w:rsidRDefault="008C3597">
            <w:pPr>
              <w:jc w:val="both"/>
              <w:rPr>
                <w:sz w:val="22"/>
                <w:szCs w:val="22"/>
              </w:rPr>
            </w:pPr>
          </w:p>
        </w:tc>
      </w:tr>
      <w:tr w:rsidR="008C3597" w:rsidTr="00A426DB">
        <w:tc>
          <w:tcPr>
            <w:tcW w:w="2660" w:type="dxa"/>
            <w:hideMark/>
          </w:tcPr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Суркова</w:t>
            </w:r>
          </w:p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Наталья Викторовна</w:t>
            </w:r>
          </w:p>
        </w:tc>
        <w:tc>
          <w:tcPr>
            <w:tcW w:w="356" w:type="dxa"/>
            <w:hideMark/>
          </w:tcPr>
          <w:p w:rsidR="008C3597" w:rsidRDefault="008C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</w:tcPr>
          <w:p w:rsidR="008C3597" w:rsidRDefault="008C35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Кинешемского драматического театра им. А.Н. Островского, Почетный гражданин города Кинешма, председатель Общественного Совета городского округа Кинешма</w:t>
            </w:r>
            <w:r w:rsidR="007913CB">
              <w:rPr>
                <w:sz w:val="22"/>
                <w:szCs w:val="22"/>
              </w:rPr>
              <w:t>;</w:t>
            </w:r>
          </w:p>
          <w:p w:rsidR="008C3597" w:rsidRDefault="008C3597">
            <w:pPr>
              <w:jc w:val="both"/>
              <w:rPr>
                <w:sz w:val="22"/>
                <w:szCs w:val="22"/>
              </w:rPr>
            </w:pPr>
          </w:p>
        </w:tc>
      </w:tr>
      <w:tr w:rsidR="008C3597" w:rsidTr="00A426DB">
        <w:tc>
          <w:tcPr>
            <w:tcW w:w="2660" w:type="dxa"/>
            <w:hideMark/>
          </w:tcPr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Учаева</w:t>
            </w:r>
          </w:p>
          <w:p w:rsidR="008C3597" w:rsidRDefault="008C3597" w:rsidP="00041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Ирина Витальевна</w:t>
            </w:r>
          </w:p>
        </w:tc>
        <w:tc>
          <w:tcPr>
            <w:tcW w:w="356" w:type="dxa"/>
            <w:hideMark/>
          </w:tcPr>
          <w:p w:rsidR="008C3597" w:rsidRDefault="008C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</w:tcPr>
          <w:p w:rsidR="008C3597" w:rsidRDefault="008C35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 комитета по физической культуре и спорту администрации городского округа Кинешма;</w:t>
            </w:r>
          </w:p>
          <w:p w:rsidR="008C3597" w:rsidRDefault="008C3597">
            <w:pPr>
              <w:jc w:val="both"/>
              <w:rPr>
                <w:sz w:val="22"/>
                <w:szCs w:val="22"/>
              </w:rPr>
            </w:pPr>
          </w:p>
        </w:tc>
      </w:tr>
      <w:tr w:rsidR="008C3597" w:rsidTr="00A426DB">
        <w:tc>
          <w:tcPr>
            <w:tcW w:w="2660" w:type="dxa"/>
            <w:hideMark/>
          </w:tcPr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Фомин</w:t>
            </w:r>
          </w:p>
          <w:p w:rsidR="008C3597" w:rsidRDefault="008C3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Сергей Евгеньевич</w:t>
            </w:r>
          </w:p>
        </w:tc>
        <w:tc>
          <w:tcPr>
            <w:tcW w:w="356" w:type="dxa"/>
            <w:hideMark/>
          </w:tcPr>
          <w:p w:rsidR="008C3597" w:rsidRDefault="008C3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590" w:type="dxa"/>
          </w:tcPr>
          <w:p w:rsidR="008C3597" w:rsidRDefault="008C35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комитета по социальной и молодежной политике админист</w:t>
            </w:r>
            <w:r w:rsidR="007913CB">
              <w:rPr>
                <w:sz w:val="22"/>
                <w:szCs w:val="22"/>
              </w:rPr>
              <w:t>рации городского округа Кинешма.</w:t>
            </w:r>
          </w:p>
        </w:tc>
      </w:tr>
    </w:tbl>
    <w:p w:rsidR="00767A93" w:rsidRDefault="00767A93"/>
    <w:p w:rsidR="00041B18" w:rsidRDefault="00041B18" w:rsidP="00041B18">
      <w:pPr>
        <w:autoSpaceDE w:val="0"/>
        <w:autoSpaceDN w:val="0"/>
        <w:ind w:right="-285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55320" cy="828040"/>
            <wp:effectExtent l="0" t="0" r="0" b="0"/>
            <wp:docPr id="3" name="Рисунок 3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B18" w:rsidRPr="00041B18" w:rsidRDefault="00041B18" w:rsidP="00041B18">
      <w:pPr>
        <w:autoSpaceDE w:val="0"/>
        <w:autoSpaceDN w:val="0"/>
        <w:ind w:right="-285"/>
        <w:jc w:val="center"/>
        <w:rPr>
          <w:sz w:val="22"/>
          <w:szCs w:val="24"/>
        </w:rPr>
      </w:pPr>
    </w:p>
    <w:p w:rsidR="00041B18" w:rsidRPr="00041B18" w:rsidRDefault="00041B18" w:rsidP="00041B18">
      <w:pPr>
        <w:ind w:right="-285"/>
        <w:jc w:val="center"/>
        <w:rPr>
          <w:b/>
          <w:spacing w:val="60"/>
          <w:sz w:val="52"/>
          <w:szCs w:val="60"/>
        </w:rPr>
      </w:pPr>
      <w:r w:rsidRPr="00041B18">
        <w:rPr>
          <w:b/>
          <w:spacing w:val="60"/>
          <w:sz w:val="52"/>
          <w:szCs w:val="60"/>
        </w:rPr>
        <w:t>ПОСТАНОВЛЕНИЕ</w:t>
      </w:r>
    </w:p>
    <w:p w:rsidR="00041B18" w:rsidRPr="00041B18" w:rsidRDefault="00041B18" w:rsidP="00041B18">
      <w:pPr>
        <w:ind w:right="-285"/>
        <w:jc w:val="center"/>
        <w:rPr>
          <w:b/>
          <w:spacing w:val="56"/>
          <w:sz w:val="32"/>
          <w:szCs w:val="38"/>
        </w:rPr>
      </w:pPr>
      <w:r w:rsidRPr="00041B18">
        <w:rPr>
          <w:b/>
          <w:spacing w:val="56"/>
          <w:sz w:val="32"/>
          <w:szCs w:val="38"/>
        </w:rPr>
        <w:t xml:space="preserve">администрации </w:t>
      </w:r>
    </w:p>
    <w:p w:rsidR="00041B18" w:rsidRPr="00041B18" w:rsidRDefault="00041B18" w:rsidP="00041B18">
      <w:pPr>
        <w:ind w:right="-285"/>
        <w:jc w:val="center"/>
        <w:rPr>
          <w:sz w:val="24"/>
          <w:szCs w:val="32"/>
        </w:rPr>
      </w:pPr>
      <w:r w:rsidRPr="00041B18">
        <w:rPr>
          <w:b/>
          <w:spacing w:val="56"/>
          <w:sz w:val="32"/>
          <w:szCs w:val="38"/>
        </w:rPr>
        <w:t>городского округа Кинешма</w:t>
      </w:r>
    </w:p>
    <w:p w:rsidR="00041B18" w:rsidRDefault="00041B18" w:rsidP="00041B18">
      <w:pPr>
        <w:ind w:right="-285"/>
        <w:jc w:val="center"/>
      </w:pPr>
    </w:p>
    <w:p w:rsidR="00041B18" w:rsidRPr="00041B18" w:rsidRDefault="00041B18" w:rsidP="00041B18">
      <w:pPr>
        <w:ind w:right="-285"/>
        <w:jc w:val="center"/>
        <w:rPr>
          <w:b/>
          <w:sz w:val="32"/>
          <w:szCs w:val="32"/>
          <w:u w:val="single"/>
        </w:rPr>
      </w:pPr>
      <w:r w:rsidRPr="00041B18">
        <w:rPr>
          <w:b/>
          <w:u w:val="single"/>
        </w:rPr>
        <w:t>от  06.03.2025</w:t>
      </w:r>
      <w:r w:rsidRPr="00041B18">
        <w:rPr>
          <w:b/>
          <w:sz w:val="32"/>
          <w:szCs w:val="32"/>
          <w:u w:val="single"/>
        </w:rPr>
        <w:t xml:space="preserve"> </w:t>
      </w:r>
      <w:r w:rsidRPr="00041B18">
        <w:rPr>
          <w:b/>
          <w:u w:val="single"/>
        </w:rPr>
        <w:t>№ 470-п</w:t>
      </w:r>
    </w:p>
    <w:p w:rsidR="00041B18" w:rsidRPr="00041B18" w:rsidRDefault="00041B18" w:rsidP="00041B18">
      <w:pPr>
        <w:ind w:right="-285"/>
        <w:jc w:val="both"/>
        <w:rPr>
          <w:sz w:val="20"/>
          <w:szCs w:val="20"/>
        </w:rPr>
      </w:pPr>
    </w:p>
    <w:p w:rsidR="00041B18" w:rsidRPr="00041B18" w:rsidRDefault="00041B18" w:rsidP="00041B18">
      <w:pPr>
        <w:ind w:right="-285"/>
        <w:jc w:val="center"/>
        <w:outlineLvl w:val="0"/>
        <w:rPr>
          <w:b/>
          <w:sz w:val="27"/>
          <w:szCs w:val="27"/>
        </w:rPr>
      </w:pPr>
      <w:r w:rsidRPr="00041B18">
        <w:rPr>
          <w:b/>
          <w:sz w:val="27"/>
          <w:szCs w:val="27"/>
        </w:rPr>
        <w:t>О внесении изменений в постановление администрации городского округа Кинешма от 30.10.2017 № № 1497п</w:t>
      </w:r>
    </w:p>
    <w:p w:rsidR="00041B18" w:rsidRPr="00041B18" w:rsidRDefault="00041B18" w:rsidP="00041B18">
      <w:pPr>
        <w:ind w:right="-285"/>
        <w:jc w:val="center"/>
        <w:rPr>
          <w:b/>
          <w:sz w:val="20"/>
          <w:szCs w:val="20"/>
        </w:rPr>
      </w:pPr>
    </w:p>
    <w:p w:rsidR="00041B18" w:rsidRPr="00041B18" w:rsidRDefault="00041B18" w:rsidP="00041B18">
      <w:pPr>
        <w:ind w:right="-285" w:firstLine="600"/>
        <w:jc w:val="both"/>
        <w:rPr>
          <w:sz w:val="27"/>
          <w:szCs w:val="27"/>
        </w:rPr>
      </w:pPr>
      <w:proofErr w:type="gramStart"/>
      <w:r w:rsidRPr="00041B18">
        <w:rPr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Федерации, Федеральным законом от 24.07.2007 № 209-ФЗ «О развитии малого и среднего предпринимательства в Российской Федерации» руководствуясь статьями 41, 46, 56 Устава муниципального образования «Городской округ Кинешма»,  принимая во внимание протокол заседания кондиционного совета по развитию малого и среднего предпринимательства при администрации городского округа Кинешма</w:t>
      </w:r>
      <w:proofErr w:type="gramEnd"/>
      <w:r w:rsidRPr="00041B18">
        <w:rPr>
          <w:sz w:val="27"/>
          <w:szCs w:val="27"/>
        </w:rPr>
        <w:t xml:space="preserve"> от 06.02.2025 № 1, администрация городского округа Кинешма</w:t>
      </w:r>
    </w:p>
    <w:p w:rsidR="00041B18" w:rsidRPr="00041B18" w:rsidRDefault="00041B18" w:rsidP="00041B18">
      <w:pPr>
        <w:ind w:right="-285" w:firstLine="600"/>
        <w:jc w:val="both"/>
        <w:rPr>
          <w:iCs/>
          <w:sz w:val="22"/>
          <w:szCs w:val="22"/>
        </w:rPr>
      </w:pPr>
    </w:p>
    <w:p w:rsidR="00041B18" w:rsidRPr="00041B18" w:rsidRDefault="00041B18" w:rsidP="00041B18">
      <w:pPr>
        <w:ind w:right="-285"/>
        <w:jc w:val="both"/>
        <w:rPr>
          <w:b/>
          <w:sz w:val="27"/>
          <w:szCs w:val="27"/>
        </w:rPr>
      </w:pPr>
      <w:r w:rsidRPr="00041B18">
        <w:rPr>
          <w:sz w:val="27"/>
          <w:szCs w:val="27"/>
        </w:rPr>
        <w:t xml:space="preserve">        </w:t>
      </w:r>
      <w:r w:rsidRPr="00041B18">
        <w:rPr>
          <w:b/>
          <w:sz w:val="27"/>
          <w:szCs w:val="27"/>
        </w:rPr>
        <w:t>постановляет:</w:t>
      </w:r>
    </w:p>
    <w:p w:rsidR="00041B18" w:rsidRPr="00041B18" w:rsidRDefault="00041B18" w:rsidP="00041B18">
      <w:pPr>
        <w:ind w:right="-285"/>
        <w:jc w:val="both"/>
        <w:rPr>
          <w:b/>
          <w:sz w:val="22"/>
          <w:szCs w:val="22"/>
        </w:rPr>
      </w:pPr>
    </w:p>
    <w:p w:rsidR="00041B18" w:rsidRPr="00041B18" w:rsidRDefault="00041B18" w:rsidP="00041B18">
      <w:pPr>
        <w:ind w:right="-285"/>
        <w:jc w:val="both"/>
        <w:outlineLvl w:val="0"/>
        <w:rPr>
          <w:sz w:val="27"/>
          <w:szCs w:val="27"/>
        </w:rPr>
      </w:pPr>
      <w:r w:rsidRPr="00041B18">
        <w:rPr>
          <w:sz w:val="27"/>
          <w:szCs w:val="27"/>
        </w:rPr>
        <w:t xml:space="preserve">     1.  Внести следующие изменения в постановление главы администрации городского округа Кинешма от 30.10.2017 № 1497п «Об утверждении перечня муниципального имущества городского округа Кинешма, свободного от прав третьих лиц, (за исключением имущественных прав субъектов малого и среднего предпринимательства»):</w:t>
      </w:r>
    </w:p>
    <w:p w:rsidR="00041B18" w:rsidRPr="00041B18" w:rsidRDefault="00041B18" w:rsidP="00041B18">
      <w:pPr>
        <w:ind w:right="-285" w:firstLine="426"/>
        <w:jc w:val="both"/>
        <w:outlineLvl w:val="0"/>
        <w:rPr>
          <w:sz w:val="27"/>
          <w:szCs w:val="27"/>
        </w:rPr>
      </w:pPr>
      <w:r w:rsidRPr="00041B18">
        <w:rPr>
          <w:sz w:val="27"/>
          <w:szCs w:val="27"/>
        </w:rPr>
        <w:t xml:space="preserve">1.1.  </w:t>
      </w:r>
      <w:proofErr w:type="gramStart"/>
      <w:r w:rsidRPr="00041B18">
        <w:rPr>
          <w:sz w:val="27"/>
          <w:szCs w:val="27"/>
        </w:rPr>
        <w:t>Пункт 17 из Перечня муниципального имущества городского округа Кинешма,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- значимыми видами деятельности) субъектам малого и среднего предпринимательства и</w:t>
      </w:r>
      <w:proofErr w:type="gramEnd"/>
      <w:r w:rsidRPr="00041B18">
        <w:rPr>
          <w:sz w:val="27"/>
          <w:szCs w:val="27"/>
        </w:rPr>
        <w:t xml:space="preserve"> организациям, образующим инфраструктуру поддержки субъектов малого и среднего предпринимательства (приложение к постановлению) – исключить.</w:t>
      </w:r>
    </w:p>
    <w:p w:rsidR="00041B18" w:rsidRPr="00041B18" w:rsidRDefault="00041B18" w:rsidP="00041B18">
      <w:pPr>
        <w:ind w:right="-285" w:firstLine="426"/>
        <w:jc w:val="both"/>
        <w:outlineLvl w:val="0"/>
        <w:rPr>
          <w:sz w:val="27"/>
          <w:szCs w:val="27"/>
        </w:rPr>
      </w:pPr>
      <w:r w:rsidRPr="00041B18">
        <w:rPr>
          <w:sz w:val="27"/>
          <w:szCs w:val="27"/>
        </w:rPr>
        <w:t>2.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</w:t>
      </w:r>
    </w:p>
    <w:p w:rsidR="00041B18" w:rsidRPr="00041B18" w:rsidRDefault="00041B18" w:rsidP="00041B18">
      <w:pPr>
        <w:ind w:right="-285" w:firstLine="426"/>
        <w:jc w:val="both"/>
        <w:outlineLvl w:val="0"/>
        <w:rPr>
          <w:sz w:val="27"/>
          <w:szCs w:val="27"/>
        </w:rPr>
      </w:pPr>
      <w:r w:rsidRPr="00041B18">
        <w:rPr>
          <w:sz w:val="27"/>
          <w:szCs w:val="27"/>
        </w:rPr>
        <w:t>3. Настоящее постановление вступает в силу после его опубликования.</w:t>
      </w:r>
    </w:p>
    <w:p w:rsidR="00041B18" w:rsidRPr="00041B18" w:rsidRDefault="00041B18" w:rsidP="00041B18">
      <w:pPr>
        <w:ind w:right="-285"/>
        <w:jc w:val="both"/>
      </w:pPr>
    </w:p>
    <w:p w:rsidR="00041B18" w:rsidRPr="00041B18" w:rsidRDefault="00041B18" w:rsidP="00041B18">
      <w:pPr>
        <w:ind w:right="-285"/>
        <w:jc w:val="both"/>
        <w:rPr>
          <w:sz w:val="12"/>
        </w:rPr>
      </w:pPr>
    </w:p>
    <w:p w:rsidR="00041B18" w:rsidRPr="00041B18" w:rsidRDefault="00041B18" w:rsidP="00041B18">
      <w:pPr>
        <w:ind w:right="-285"/>
        <w:rPr>
          <w:b/>
        </w:rPr>
      </w:pPr>
      <w:r w:rsidRPr="00041B18">
        <w:rPr>
          <w:b/>
        </w:rPr>
        <w:t xml:space="preserve">Главы </w:t>
      </w:r>
    </w:p>
    <w:p w:rsidR="00041B18" w:rsidRPr="00041B18" w:rsidRDefault="00041B18" w:rsidP="00041B18">
      <w:pPr>
        <w:ind w:right="-285"/>
        <w:rPr>
          <w:b/>
        </w:rPr>
      </w:pPr>
      <w:r w:rsidRPr="00041B18">
        <w:rPr>
          <w:b/>
        </w:rPr>
        <w:t>городского округа Кинешма                                                           В.Г. Ступин</w:t>
      </w:r>
    </w:p>
    <w:p w:rsidR="00041B18" w:rsidRPr="00041B18" w:rsidRDefault="00041B18" w:rsidP="00041B18">
      <w:pPr>
        <w:ind w:right="-285"/>
        <w:jc w:val="both"/>
        <w:rPr>
          <w:b/>
          <w:sz w:val="24"/>
          <w:szCs w:val="24"/>
        </w:rPr>
      </w:pPr>
    </w:p>
    <w:p w:rsidR="00247C8D" w:rsidRPr="00247C8D" w:rsidRDefault="00247C8D" w:rsidP="00247C8D">
      <w:pPr>
        <w:jc w:val="center"/>
        <w:rPr>
          <w:rFonts w:eastAsia="Calibri"/>
          <w:b/>
          <w:sz w:val="24"/>
          <w:szCs w:val="24"/>
          <w:lang w:eastAsia="en-US"/>
        </w:rPr>
      </w:pPr>
      <w:r w:rsidRPr="00247C8D">
        <w:rPr>
          <w:rFonts w:eastAsia="Calibri"/>
          <w:b/>
          <w:sz w:val="24"/>
          <w:szCs w:val="24"/>
          <w:lang w:eastAsia="en-US"/>
        </w:rPr>
        <w:lastRenderedPageBreak/>
        <w:t>СОДЕРЖАНИЕ</w:t>
      </w:r>
    </w:p>
    <w:p w:rsidR="00247C8D" w:rsidRPr="00247C8D" w:rsidRDefault="00247C8D" w:rsidP="00247C8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1"/>
        <w:gridCol w:w="709"/>
      </w:tblGrid>
      <w:tr w:rsidR="00247C8D" w:rsidRPr="00247C8D" w:rsidTr="00B247C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C8D" w:rsidRPr="00247C8D" w:rsidRDefault="00247C8D" w:rsidP="00247C8D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47C8D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C8D" w:rsidRPr="00247C8D" w:rsidRDefault="00247C8D" w:rsidP="00247C8D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47C8D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247C8D" w:rsidRPr="00247C8D" w:rsidTr="00B247C9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8D" w:rsidRPr="00247C8D" w:rsidRDefault="00247C8D" w:rsidP="00247C8D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47C8D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247C8D" w:rsidRPr="00247C8D" w:rsidTr="00B247C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FD" w:rsidRPr="00321AFD" w:rsidRDefault="00321AFD" w:rsidP="00321AFD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321AFD">
              <w:rPr>
                <w:b/>
                <w:sz w:val="24"/>
                <w:szCs w:val="24"/>
                <w:u w:val="single"/>
              </w:rPr>
              <w:t>от 05.03.2025 № 463-п</w:t>
            </w:r>
          </w:p>
          <w:p w:rsidR="00247C8D" w:rsidRPr="00247C8D" w:rsidRDefault="00321AFD" w:rsidP="00321AFD">
            <w:pPr>
              <w:jc w:val="both"/>
              <w:rPr>
                <w:sz w:val="24"/>
                <w:szCs w:val="24"/>
              </w:rPr>
            </w:pPr>
            <w:r w:rsidRPr="00321AFD">
              <w:rPr>
                <w:sz w:val="24"/>
                <w:szCs w:val="24"/>
              </w:rPr>
              <w:t>О проведении городского конкурса и муниципального этапа областного конкурса «Семья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8D" w:rsidRPr="00247C8D" w:rsidRDefault="00321AFD" w:rsidP="00247C8D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47C8D" w:rsidRPr="00247C8D" w:rsidTr="00B247C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AFD" w:rsidRPr="00041B18" w:rsidRDefault="00321AFD" w:rsidP="00321AFD">
            <w:pPr>
              <w:ind w:right="-285"/>
              <w:jc w:val="both"/>
              <w:rPr>
                <w:b/>
                <w:sz w:val="24"/>
                <w:szCs w:val="24"/>
                <w:u w:val="single"/>
              </w:rPr>
            </w:pPr>
            <w:r w:rsidRPr="00041B18">
              <w:rPr>
                <w:b/>
                <w:sz w:val="24"/>
                <w:szCs w:val="24"/>
                <w:u w:val="single"/>
              </w:rPr>
              <w:t>от  06.03.2025 № 470-п</w:t>
            </w:r>
          </w:p>
          <w:p w:rsidR="006D5042" w:rsidRDefault="00321AFD" w:rsidP="00321AFD">
            <w:pPr>
              <w:ind w:right="-285"/>
              <w:jc w:val="both"/>
              <w:outlineLvl w:val="0"/>
              <w:rPr>
                <w:sz w:val="24"/>
                <w:szCs w:val="24"/>
              </w:rPr>
            </w:pPr>
            <w:r w:rsidRPr="00041B18">
              <w:rPr>
                <w:sz w:val="24"/>
                <w:szCs w:val="24"/>
              </w:rPr>
              <w:t>О внесении изменений в постановление администрации городского округа Кинешма</w:t>
            </w:r>
          </w:p>
          <w:p w:rsidR="00247C8D" w:rsidRPr="00247C8D" w:rsidRDefault="00321AFD" w:rsidP="00321AFD">
            <w:pPr>
              <w:ind w:right="-285"/>
              <w:jc w:val="both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041B18">
              <w:rPr>
                <w:sz w:val="24"/>
                <w:szCs w:val="24"/>
              </w:rPr>
              <w:t xml:space="preserve"> от 30.10.2017 № № 1497п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8D" w:rsidRPr="00247C8D" w:rsidRDefault="00321AFD" w:rsidP="00247C8D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</w:tbl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Pr="00247C8D" w:rsidRDefault="00247C8D" w:rsidP="00247C8D">
      <w:pPr>
        <w:autoSpaceDN w:val="0"/>
        <w:jc w:val="both"/>
      </w:pPr>
    </w:p>
    <w:p w:rsidR="00247C8D" w:rsidRDefault="00247C8D" w:rsidP="00247C8D">
      <w:pPr>
        <w:autoSpaceDN w:val="0"/>
        <w:jc w:val="both"/>
      </w:pPr>
    </w:p>
    <w:p w:rsidR="00321AFD" w:rsidRDefault="00321AFD" w:rsidP="00247C8D">
      <w:pPr>
        <w:autoSpaceDN w:val="0"/>
        <w:jc w:val="both"/>
      </w:pPr>
    </w:p>
    <w:p w:rsidR="00321AFD" w:rsidRPr="00247C8D" w:rsidRDefault="00321AFD" w:rsidP="00247C8D">
      <w:pPr>
        <w:autoSpaceDN w:val="0"/>
        <w:jc w:val="both"/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247C8D" w:rsidRPr="00247C8D" w:rsidTr="00B247C9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47C8D" w:rsidRPr="00247C8D" w:rsidRDefault="00247C8D" w:rsidP="00247C8D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247C8D" w:rsidRPr="00247C8D" w:rsidRDefault="00247C8D" w:rsidP="00247C8D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247C8D" w:rsidRPr="00247C8D" w:rsidRDefault="00247C8D" w:rsidP="00247C8D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247C8D" w:rsidRPr="00247C8D" w:rsidRDefault="00247C8D" w:rsidP="00247C8D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247C8D" w:rsidRPr="00247C8D" w:rsidRDefault="00247C8D" w:rsidP="00247C8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247C8D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247C8D" w:rsidRPr="00247C8D" w:rsidRDefault="00247C8D" w:rsidP="00247C8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247C8D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7C8D" w:rsidRPr="00247C8D" w:rsidRDefault="00247C8D" w:rsidP="00247C8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247C8D" w:rsidRPr="00247C8D" w:rsidRDefault="00247C8D" w:rsidP="00247C8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247C8D" w:rsidRPr="00247C8D" w:rsidRDefault="00247C8D" w:rsidP="00247C8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247C8D" w:rsidRPr="00247C8D" w:rsidRDefault="00247C8D" w:rsidP="00247C8D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47C8D" w:rsidRPr="00247C8D" w:rsidRDefault="00247C8D" w:rsidP="00321AF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0</w:t>
            </w:r>
            <w:r w:rsidR="00321AF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6</w:t>
            </w:r>
            <w:r w:rsidRPr="00247C8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.03.2025 </w:t>
            </w:r>
          </w:p>
        </w:tc>
      </w:tr>
    </w:tbl>
    <w:p w:rsidR="00247C8D" w:rsidRPr="00247C8D" w:rsidRDefault="00247C8D" w:rsidP="00247C8D">
      <w:pPr>
        <w:jc w:val="center"/>
        <w:rPr>
          <w:color w:val="FF0000"/>
          <w:sz w:val="24"/>
          <w:szCs w:val="24"/>
        </w:rPr>
      </w:pPr>
    </w:p>
    <w:p w:rsidR="00247C8D" w:rsidRPr="00247C8D" w:rsidRDefault="00247C8D" w:rsidP="00247C8D">
      <w:pPr>
        <w:jc w:val="right"/>
        <w:rPr>
          <w:color w:val="FF0000"/>
          <w:sz w:val="24"/>
          <w:szCs w:val="24"/>
        </w:rPr>
      </w:pPr>
    </w:p>
    <w:p w:rsidR="00742168" w:rsidRDefault="00742168"/>
    <w:sectPr w:rsidR="00742168" w:rsidSect="007C0F8B">
      <w:headerReference w:type="default" r:id="rId11"/>
      <w:pgSz w:w="11906" w:h="16838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3B0" w:rsidRDefault="00D003B0" w:rsidP="007C0F8B">
      <w:r>
        <w:separator/>
      </w:r>
    </w:p>
  </w:endnote>
  <w:endnote w:type="continuationSeparator" w:id="0">
    <w:p w:rsidR="00D003B0" w:rsidRDefault="00D003B0" w:rsidP="007C0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3B0" w:rsidRDefault="00D003B0" w:rsidP="007C0F8B">
      <w:r>
        <w:separator/>
      </w:r>
    </w:p>
  </w:footnote>
  <w:footnote w:type="continuationSeparator" w:id="0">
    <w:p w:rsidR="00D003B0" w:rsidRDefault="00D003B0" w:rsidP="007C0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668130"/>
      <w:docPartObj>
        <w:docPartGallery w:val="Page Numbers (Top of Page)"/>
        <w:docPartUnique/>
      </w:docPartObj>
    </w:sdtPr>
    <w:sdtEndPr/>
    <w:sdtContent>
      <w:p w:rsidR="007C0F8B" w:rsidRDefault="007C0F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042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A23"/>
    <w:multiLevelType w:val="hybridMultilevel"/>
    <w:tmpl w:val="3800A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1A4CA0"/>
    <w:multiLevelType w:val="hybridMultilevel"/>
    <w:tmpl w:val="9C6AFCCE"/>
    <w:lvl w:ilvl="0" w:tplc="380A6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6F1DDC"/>
    <w:multiLevelType w:val="hybridMultilevel"/>
    <w:tmpl w:val="73F60474"/>
    <w:lvl w:ilvl="0" w:tplc="380A6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2873FF9"/>
    <w:multiLevelType w:val="hybridMultilevel"/>
    <w:tmpl w:val="064CE086"/>
    <w:lvl w:ilvl="0" w:tplc="380A6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31252F"/>
    <w:multiLevelType w:val="hybridMultilevel"/>
    <w:tmpl w:val="6B4CBC16"/>
    <w:lvl w:ilvl="0" w:tplc="380A684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A9E1EC6"/>
    <w:multiLevelType w:val="hybridMultilevel"/>
    <w:tmpl w:val="AAEA3DE6"/>
    <w:lvl w:ilvl="0" w:tplc="380A6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9971C8"/>
    <w:multiLevelType w:val="hybridMultilevel"/>
    <w:tmpl w:val="91EEF9E0"/>
    <w:lvl w:ilvl="0" w:tplc="380A6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AC7246"/>
    <w:multiLevelType w:val="hybridMultilevel"/>
    <w:tmpl w:val="56AC837C"/>
    <w:lvl w:ilvl="0" w:tplc="380A684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8467990"/>
    <w:multiLevelType w:val="hybridMultilevel"/>
    <w:tmpl w:val="C91A6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CA7C4A"/>
    <w:multiLevelType w:val="hybridMultilevel"/>
    <w:tmpl w:val="05F023F6"/>
    <w:lvl w:ilvl="0" w:tplc="380A6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65101CE"/>
    <w:multiLevelType w:val="hybridMultilevel"/>
    <w:tmpl w:val="C2EA0BD8"/>
    <w:lvl w:ilvl="0" w:tplc="380A6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C327A15"/>
    <w:multiLevelType w:val="hybridMultilevel"/>
    <w:tmpl w:val="7C068F6C"/>
    <w:lvl w:ilvl="0" w:tplc="380A6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9"/>
  </w:num>
  <w:num w:numId="7">
    <w:abstractNumId w:val="5"/>
  </w:num>
  <w:num w:numId="8">
    <w:abstractNumId w:val="10"/>
  </w:num>
  <w:num w:numId="9">
    <w:abstractNumId w:val="7"/>
  </w:num>
  <w:num w:numId="10">
    <w:abstractNumId w:val="3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8D2"/>
    <w:rsid w:val="00041484"/>
    <w:rsid w:val="00041B18"/>
    <w:rsid w:val="00071CC7"/>
    <w:rsid w:val="000D1769"/>
    <w:rsid w:val="000E6B28"/>
    <w:rsid w:val="001A766E"/>
    <w:rsid w:val="00226450"/>
    <w:rsid w:val="00237C5D"/>
    <w:rsid w:val="00247C8D"/>
    <w:rsid w:val="00252284"/>
    <w:rsid w:val="002E0D95"/>
    <w:rsid w:val="00321AFD"/>
    <w:rsid w:val="00380745"/>
    <w:rsid w:val="00395678"/>
    <w:rsid w:val="003D68D2"/>
    <w:rsid w:val="00407E6F"/>
    <w:rsid w:val="004940D2"/>
    <w:rsid w:val="004A2B19"/>
    <w:rsid w:val="004D5033"/>
    <w:rsid w:val="00522733"/>
    <w:rsid w:val="0054170A"/>
    <w:rsid w:val="0054358A"/>
    <w:rsid w:val="0056718E"/>
    <w:rsid w:val="006D5042"/>
    <w:rsid w:val="00742168"/>
    <w:rsid w:val="0075521F"/>
    <w:rsid w:val="00767A93"/>
    <w:rsid w:val="00787A4A"/>
    <w:rsid w:val="007913CB"/>
    <w:rsid w:val="007A1877"/>
    <w:rsid w:val="007C0F8B"/>
    <w:rsid w:val="00874685"/>
    <w:rsid w:val="00885D9A"/>
    <w:rsid w:val="008C3597"/>
    <w:rsid w:val="0090792B"/>
    <w:rsid w:val="00990D49"/>
    <w:rsid w:val="009E5F5D"/>
    <w:rsid w:val="00A426DB"/>
    <w:rsid w:val="00A92A3B"/>
    <w:rsid w:val="00AF75F0"/>
    <w:rsid w:val="00B3068A"/>
    <w:rsid w:val="00BB0814"/>
    <w:rsid w:val="00BC0156"/>
    <w:rsid w:val="00D003B0"/>
    <w:rsid w:val="00DF574E"/>
    <w:rsid w:val="00E26E81"/>
    <w:rsid w:val="00EA0052"/>
    <w:rsid w:val="00EA78F2"/>
    <w:rsid w:val="00EF618E"/>
    <w:rsid w:val="00F6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A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87A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7A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A4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5521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C0F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0F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7C0F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0F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Знак Знак1 Знак"/>
    <w:basedOn w:val="a"/>
    <w:rsid w:val="00041B1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A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87A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7A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A4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5521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C0F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0F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7C0F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0F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Знак Знак1 Знак"/>
    <w:basedOn w:val="a"/>
    <w:rsid w:val="00041B1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 Шибнева</dc:creator>
  <cp:lastModifiedBy>Алена Алексеевна Веселова</cp:lastModifiedBy>
  <cp:revision>20</cp:revision>
  <cp:lastPrinted>2025-03-03T13:39:00Z</cp:lastPrinted>
  <dcterms:created xsi:type="dcterms:W3CDTF">2025-03-06T11:35:00Z</dcterms:created>
  <dcterms:modified xsi:type="dcterms:W3CDTF">2025-03-06T12:39:00Z</dcterms:modified>
</cp:coreProperties>
</file>