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44A7A" w:rsidRDefault="00F64E87" w:rsidP="00F64E8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64E8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</w:t>
      </w:r>
    </w:p>
    <w:p w:rsidR="009F513B" w:rsidRPr="009F513B" w:rsidRDefault="009F513B" w:rsidP="009F513B">
      <w:pPr>
        <w:spacing w:after="0" w:line="240" w:lineRule="auto"/>
        <w:rPr>
          <w:rFonts w:ascii="Times New Roman" w:eastAsia="Times New Roman" w:hAnsi="Times New Roman" w:cs="Times New Roman"/>
          <w:b/>
          <w:color w:val="FFFFFF"/>
          <w:sz w:val="20"/>
          <w:szCs w:val="20"/>
          <w:lang w:eastAsia="ru-RU"/>
        </w:rPr>
      </w:pPr>
      <w:r w:rsidRPr="009F513B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 wp14:anchorId="31CE322B" wp14:editId="4E675B62">
            <wp:simplePos x="0" y="0"/>
            <wp:positionH relativeFrom="column">
              <wp:posOffset>-248920</wp:posOffset>
            </wp:positionH>
            <wp:positionV relativeFrom="paragraph">
              <wp:posOffset>1905</wp:posOffset>
            </wp:positionV>
            <wp:extent cx="6477000" cy="1047750"/>
            <wp:effectExtent l="0" t="0" r="0" b="0"/>
            <wp:wrapNone/>
            <wp:docPr id="1" name="Рисунок 1" descr="Описание: Описание: шапка б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Описание: шапка бн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b/>
          <w:noProof/>
          <w:color w:val="FFFFFF"/>
          <w:sz w:val="20"/>
          <w:szCs w:val="20"/>
          <w:lang w:eastAsia="ru-RU"/>
        </w:rPr>
        <w:t xml:space="preserve">     2</w:t>
      </w:r>
      <w:r w:rsidR="0069093B">
        <w:rPr>
          <w:rFonts w:ascii="Times New Roman" w:eastAsia="Times New Roman" w:hAnsi="Times New Roman" w:cs="Times New Roman"/>
          <w:b/>
          <w:noProof/>
          <w:color w:val="FFFFFF"/>
          <w:sz w:val="20"/>
          <w:szCs w:val="20"/>
          <w:lang w:eastAsia="ru-RU"/>
        </w:rPr>
        <w:t>2</w:t>
      </w:r>
      <w:r w:rsidRPr="009F513B">
        <w:rPr>
          <w:rFonts w:ascii="Times New Roman" w:eastAsia="Times New Roman" w:hAnsi="Times New Roman" w:cs="Times New Roman"/>
          <w:b/>
          <w:color w:val="FFFFFF"/>
          <w:sz w:val="20"/>
          <w:szCs w:val="20"/>
          <w:lang w:eastAsia="ru-RU"/>
        </w:rPr>
        <w:t xml:space="preserve">  января  2025 года</w:t>
      </w:r>
    </w:p>
    <w:p w:rsidR="009F513B" w:rsidRPr="009F513B" w:rsidRDefault="009F513B" w:rsidP="009F513B">
      <w:pPr>
        <w:spacing w:before="120" w:after="0" w:line="240" w:lineRule="auto"/>
        <w:rPr>
          <w:rFonts w:ascii="Arial" w:eastAsia="Times New Roman" w:hAnsi="Arial" w:cs="Arial"/>
          <w:color w:val="000000"/>
          <w:sz w:val="56"/>
          <w:szCs w:val="56"/>
          <w:lang w:eastAsia="ru-RU"/>
        </w:rPr>
      </w:pPr>
      <w:r w:rsidRPr="009F513B">
        <w:rPr>
          <w:rFonts w:ascii="Georgia" w:eastAsia="Times New Roman" w:hAnsi="Georgia" w:cs="Times New Roman"/>
          <w:b/>
          <w:color w:val="000000"/>
          <w:sz w:val="40"/>
          <w:szCs w:val="40"/>
          <w:lang w:eastAsia="ru-RU"/>
        </w:rPr>
        <w:t xml:space="preserve">                                                                  </w:t>
      </w:r>
      <w:r w:rsidRPr="009F513B">
        <w:rPr>
          <w:rFonts w:ascii="Arial" w:eastAsia="Times New Roman" w:hAnsi="Arial" w:cs="Arial"/>
          <w:color w:val="000000"/>
          <w:sz w:val="56"/>
          <w:szCs w:val="56"/>
          <w:lang w:eastAsia="ru-RU"/>
        </w:rPr>
        <w:t>№ 158</w:t>
      </w:r>
      <w:r w:rsidR="0069093B">
        <w:rPr>
          <w:rFonts w:ascii="Arial" w:eastAsia="Times New Roman" w:hAnsi="Arial" w:cs="Arial"/>
          <w:color w:val="000000"/>
          <w:sz w:val="56"/>
          <w:szCs w:val="56"/>
          <w:lang w:eastAsia="ru-RU"/>
        </w:rPr>
        <w:t>9</w:t>
      </w:r>
    </w:p>
    <w:p w:rsidR="009F513B" w:rsidRPr="009F513B" w:rsidRDefault="009F513B" w:rsidP="009F513B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36"/>
          <w:szCs w:val="40"/>
          <w:lang w:eastAsia="ru-RU"/>
        </w:rPr>
      </w:pPr>
      <w:r w:rsidRPr="009F513B">
        <w:rPr>
          <w:rFonts w:ascii="Georgia" w:eastAsia="Times New Roman" w:hAnsi="Georgia" w:cs="Times New Roman"/>
          <w:b/>
          <w:color w:val="000000"/>
          <w:sz w:val="40"/>
          <w:szCs w:val="40"/>
          <w:lang w:eastAsia="ru-RU"/>
        </w:rPr>
        <w:t xml:space="preserve">                                                                  </w:t>
      </w:r>
      <w:r w:rsidRPr="009F513B">
        <w:rPr>
          <w:rFonts w:ascii="Times New Roman" w:eastAsia="Times New Roman" w:hAnsi="Times New Roman" w:cs="Times New Roman"/>
          <w:b/>
          <w:color w:val="000000"/>
          <w:sz w:val="32"/>
          <w:szCs w:val="40"/>
          <w:lang w:eastAsia="ru-RU"/>
        </w:rPr>
        <w:t xml:space="preserve">Январь </w:t>
      </w:r>
      <w:r w:rsidRPr="009F513B"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t>2025 года</w:t>
      </w:r>
    </w:p>
    <w:p w:rsidR="009F513B" w:rsidRPr="009F513B" w:rsidRDefault="009F513B" w:rsidP="009F513B">
      <w:pPr>
        <w:spacing w:after="0" w:line="240" w:lineRule="auto"/>
        <w:jc w:val="right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p w:rsidR="009F513B" w:rsidRPr="009F513B" w:rsidRDefault="009F513B" w:rsidP="009F513B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44A7A" w:rsidRDefault="00444A7A" w:rsidP="00F64E8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253FD" w:rsidRPr="00C253FD" w:rsidRDefault="00C253FD" w:rsidP="00C253FD">
      <w:pPr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28"/>
          <w:lang w:eastAsia="ru-RU"/>
        </w:rPr>
      </w:pPr>
      <w:r w:rsidRPr="00C253FD">
        <w:rPr>
          <w:rFonts w:ascii="Times New Roman" w:eastAsia="Calibri" w:hAnsi="Times New Roman" w:cs="Times New Roman"/>
          <w:b/>
          <w:sz w:val="32"/>
          <w:szCs w:val="20"/>
        </w:rPr>
        <w:t>ИНАЯ ОФИЦИАЛЬНАЯ ИНФОРМАЦИЯ</w:t>
      </w:r>
    </w:p>
    <w:p w:rsidR="00444A7A" w:rsidRDefault="00444A7A" w:rsidP="00F64E8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557445" w:rsidRPr="00557445" w:rsidRDefault="00557445" w:rsidP="0055744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</w:pPr>
      <w:r w:rsidRPr="00557445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t xml:space="preserve">Извещение </w:t>
      </w:r>
    </w:p>
    <w:p w:rsidR="00557445" w:rsidRPr="00557445" w:rsidRDefault="00557445" w:rsidP="0055744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gramStart"/>
      <w:r w:rsidRPr="0055744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 предварительном согласовании предоставления в собственность земельного участка по ул. 3-я Запрудная, площадью 1208 </w:t>
      </w:r>
      <w:proofErr w:type="spellStart"/>
      <w:r w:rsidRPr="0055744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кв.м</w:t>
      </w:r>
      <w:proofErr w:type="spellEnd"/>
      <w:r w:rsidRPr="0055744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.,</w:t>
      </w:r>
      <w:proofErr w:type="gramEnd"/>
    </w:p>
    <w:p w:rsidR="00557445" w:rsidRPr="00557445" w:rsidRDefault="00557445" w:rsidP="0055744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55744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для индивидуального жилищного строительства</w:t>
      </w:r>
    </w:p>
    <w:p w:rsidR="00557445" w:rsidRPr="00557445" w:rsidRDefault="00557445" w:rsidP="0055744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</w:p>
    <w:p w:rsidR="00557445" w:rsidRPr="00557445" w:rsidRDefault="00557445" w:rsidP="0055744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74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Комитет имущественных и земельных отношений администрации городского округа Кинешма в соответствии со  ст. 39.18 Земельного кодекса Российской Федерации информирует о предварительном согласовании  предоставления в собственность земельного участка с условным кадастровым номером 37:25:020461:ЗУ</w:t>
      </w:r>
      <w:proofErr w:type="gramStart"/>
      <w:r w:rsidRPr="00557445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proofErr w:type="gramEnd"/>
      <w:r w:rsidRPr="005574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ориентировочной площадью 1208 </w:t>
      </w:r>
      <w:proofErr w:type="spellStart"/>
      <w:r w:rsidRPr="00557445">
        <w:rPr>
          <w:rFonts w:ascii="Times New Roman" w:eastAsia="Times New Roman" w:hAnsi="Times New Roman" w:cs="Times New Roman"/>
          <w:sz w:val="28"/>
          <w:szCs w:val="28"/>
          <w:lang w:eastAsia="ru-RU"/>
        </w:rPr>
        <w:t>кв.м</w:t>
      </w:r>
      <w:proofErr w:type="spellEnd"/>
      <w:r w:rsidRPr="00557445">
        <w:rPr>
          <w:rFonts w:ascii="Times New Roman" w:eastAsia="Times New Roman" w:hAnsi="Times New Roman" w:cs="Times New Roman"/>
          <w:sz w:val="28"/>
          <w:szCs w:val="28"/>
          <w:lang w:eastAsia="ru-RU"/>
        </w:rPr>
        <w:t>. (подлежит уточнению после межевания), для индивидуального жилищного строительства из земель населенных пунктов, расположенного по адресу: Ивановская область,  г. Кинешма, ул. 3-я Запрудная.</w:t>
      </w:r>
    </w:p>
    <w:p w:rsidR="00557445" w:rsidRPr="00557445" w:rsidRDefault="00557445" w:rsidP="00557445">
      <w:pPr>
        <w:spacing w:after="0" w:line="0" w:lineRule="atLeast"/>
        <w:ind w:firstLine="567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557445">
        <w:rPr>
          <w:rFonts w:ascii="Times New Roman" w:eastAsia="Times New Roman" w:hAnsi="Times New Roman" w:cs="Times New Roman"/>
          <w:sz w:val="28"/>
          <w:szCs w:val="28"/>
          <w:lang w:eastAsia="ru-RU"/>
        </w:rPr>
        <w:t>Местоположение земельного участка:</w:t>
      </w:r>
      <w:r w:rsidRPr="0055744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557445">
        <w:rPr>
          <w:rFonts w:ascii="Times New Roman" w:eastAsia="Times New Roman" w:hAnsi="Times New Roman" w:cs="Times New Roman"/>
          <w:sz w:val="28"/>
          <w:szCs w:val="28"/>
          <w:lang w:eastAsia="ru-RU"/>
        </w:rPr>
        <w:t>земельный участок с условным кадастровым  номером 37:25:020461:ЗУ</w:t>
      </w:r>
      <w:proofErr w:type="gramStart"/>
      <w:r w:rsidRPr="00557445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proofErr w:type="gramEnd"/>
      <w:r w:rsidRPr="005574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является смежным с земельными участками: с кадастровым номером 37:25:020461:117  по адресу: г. Кинешма, ул. 3-я Запрудная, с кадастровым номером 37:25:020461:118 по адресу:                     г. Кинешма, ул. 3-я Запрудная, с кадастровым номером 37:25:020461:1 по адресу: г. Кинешма, ул. 1-я Запрудная, д. 11, с кадастровым номером 37:25:000000:148 по адресу: г. Кинешма, ул. 3-я Запрудная.</w:t>
      </w:r>
    </w:p>
    <w:p w:rsidR="00557445" w:rsidRPr="00557445" w:rsidRDefault="00557445" w:rsidP="00557445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proofErr w:type="gramStart"/>
      <w:r w:rsidRPr="005574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Граждане, заинтересованные в предоставлении земельного участка по ул. 3-я Запрудная в г. Кинешме Ивановской области, для целей индивидуального жилищного строительства, имеют право в течение тридцати дней со дня опубликования и размещения данного извещения подать заявление о намерении участвовать в аукционе по продаже вышеуказанного земельного участка. </w:t>
      </w:r>
      <w:r w:rsidRPr="0055744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</w:t>
      </w:r>
      <w:proofErr w:type="gramEnd"/>
    </w:p>
    <w:p w:rsidR="00557445" w:rsidRPr="00557445" w:rsidRDefault="00557445" w:rsidP="0055744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74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Способ подачи заявления: </w:t>
      </w:r>
    </w:p>
    <w:p w:rsidR="00557445" w:rsidRPr="00557445" w:rsidRDefault="00557445" w:rsidP="0055744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7445">
        <w:rPr>
          <w:rFonts w:ascii="Times New Roman" w:eastAsia="Times New Roman" w:hAnsi="Times New Roman" w:cs="Times New Roman"/>
          <w:sz w:val="28"/>
          <w:szCs w:val="28"/>
          <w:lang w:eastAsia="ru-RU"/>
        </w:rPr>
        <w:t>заявления подаются гражданином по его выбору:</w:t>
      </w:r>
    </w:p>
    <w:p w:rsidR="00557445" w:rsidRPr="00557445" w:rsidRDefault="00557445" w:rsidP="0055744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74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на бумажном носителе лично в Комитет имущественных и земельных отношений администрации городского округа Кинешма по адресу: </w:t>
      </w:r>
      <w:proofErr w:type="gramStart"/>
      <w:r w:rsidRPr="005574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Ивановская область, г. Кинешма, ул. им. Фрунзе, д. 4, </w:t>
      </w:r>
      <w:proofErr w:type="spellStart"/>
      <w:r w:rsidRPr="00557445">
        <w:rPr>
          <w:rFonts w:ascii="Times New Roman" w:eastAsia="Times New Roman" w:hAnsi="Times New Roman" w:cs="Times New Roman"/>
          <w:sz w:val="28"/>
          <w:szCs w:val="28"/>
          <w:lang w:eastAsia="ru-RU"/>
        </w:rPr>
        <w:t>каб</w:t>
      </w:r>
      <w:proofErr w:type="spellEnd"/>
      <w:r w:rsidRPr="00557445">
        <w:rPr>
          <w:rFonts w:ascii="Times New Roman" w:eastAsia="Times New Roman" w:hAnsi="Times New Roman" w:cs="Times New Roman"/>
          <w:sz w:val="28"/>
          <w:szCs w:val="28"/>
          <w:lang w:eastAsia="ru-RU"/>
        </w:rPr>
        <w:t>. №12.</w:t>
      </w:r>
      <w:proofErr w:type="gramEnd"/>
      <w:r w:rsidRPr="005574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Часы приема для подачи заявлений: в рабочие дни с 9-00 до 12-00 ч. и с 13-00 до 16-00 ч.;</w:t>
      </w:r>
    </w:p>
    <w:p w:rsidR="00557445" w:rsidRPr="00557445" w:rsidRDefault="00557445" w:rsidP="0055744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74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на бумажном носителе посредством почтовой связи; </w:t>
      </w:r>
    </w:p>
    <w:p w:rsidR="00557445" w:rsidRPr="00557445" w:rsidRDefault="00557445" w:rsidP="0055744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7445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 электронной почте: admkineshma@ivreg.ru.</w:t>
      </w:r>
    </w:p>
    <w:p w:rsidR="00557445" w:rsidRPr="00557445" w:rsidRDefault="00557445" w:rsidP="0055744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74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Дата начала приема заявлений – 23.01.2025 г. </w:t>
      </w:r>
    </w:p>
    <w:p w:rsidR="00557445" w:rsidRPr="00557445" w:rsidRDefault="00557445" w:rsidP="0055744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74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Дата окончания приема заявлений – 21.02.2025 г. </w:t>
      </w:r>
    </w:p>
    <w:p w:rsidR="00557445" w:rsidRPr="00557445" w:rsidRDefault="00557445" w:rsidP="0055744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574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Прием граждан для ознакомления со схемой расположения земельного участка, в соответствии с которой предстоит образовать земельный участок, </w:t>
      </w:r>
      <w:r w:rsidRPr="00557445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ведется по адресу: Ивановская область, г. Кинешма, ул. им. Фрунзе, д. 4, </w:t>
      </w:r>
      <w:proofErr w:type="spellStart"/>
      <w:r w:rsidRPr="00557445">
        <w:rPr>
          <w:rFonts w:ascii="Times New Roman" w:eastAsia="Times New Roman" w:hAnsi="Times New Roman" w:cs="Times New Roman"/>
          <w:sz w:val="28"/>
          <w:szCs w:val="28"/>
          <w:lang w:eastAsia="ru-RU"/>
        </w:rPr>
        <w:t>каб</w:t>
      </w:r>
      <w:proofErr w:type="spellEnd"/>
      <w:r w:rsidRPr="00557445">
        <w:rPr>
          <w:rFonts w:ascii="Times New Roman" w:eastAsia="Times New Roman" w:hAnsi="Times New Roman" w:cs="Times New Roman"/>
          <w:sz w:val="28"/>
          <w:szCs w:val="28"/>
          <w:lang w:eastAsia="ru-RU"/>
        </w:rPr>
        <w:t>. №12, с 23.01.2025 по 21.02.2025 в рабочие дни с 9-00 до 12-00 ч. и с 13-00 до 16-00 ч.  Контактный телефон: 57195.</w:t>
      </w:r>
    </w:p>
    <w:p w:rsidR="00557445" w:rsidRPr="00557445" w:rsidRDefault="00557445" w:rsidP="00557445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557445" w:rsidRPr="00557445" w:rsidRDefault="00557445" w:rsidP="00557445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557445">
        <w:rPr>
          <w:rFonts w:ascii="Times New Roman" w:eastAsia="Times New Roman" w:hAnsi="Times New Roman" w:cs="Times New Roman"/>
          <w:noProof/>
          <w:color w:val="FF0000"/>
          <w:sz w:val="28"/>
          <w:szCs w:val="28"/>
          <w:lang w:eastAsia="ru-RU"/>
        </w:rPr>
        <w:drawing>
          <wp:inline distT="0" distB="0" distL="0" distR="0" wp14:anchorId="7DDB0D77" wp14:editId="57A08C42">
            <wp:extent cx="5939790" cy="8401685"/>
            <wp:effectExtent l="0" t="0" r="381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3 Запрудная_page-000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40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7445" w:rsidRPr="00557445" w:rsidRDefault="00557445" w:rsidP="00557445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E1498C" w:rsidRPr="00E1498C" w:rsidRDefault="00E1498C" w:rsidP="00E1498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</w:pPr>
      <w:r w:rsidRPr="00E1498C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lastRenderedPageBreak/>
        <w:t xml:space="preserve">Извещение </w:t>
      </w:r>
    </w:p>
    <w:p w:rsidR="00E1498C" w:rsidRPr="00E1498C" w:rsidRDefault="00E1498C" w:rsidP="00E1498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gramStart"/>
      <w:r w:rsidRPr="00E149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 предварительном согласовании предоставления в собственность земельного участка по ул. 1-я Запрудная, площадью 1100 </w:t>
      </w:r>
      <w:proofErr w:type="spellStart"/>
      <w:r w:rsidRPr="00E149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кв.м</w:t>
      </w:r>
      <w:proofErr w:type="spellEnd"/>
      <w:r w:rsidRPr="00E149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.,</w:t>
      </w:r>
      <w:proofErr w:type="gramEnd"/>
    </w:p>
    <w:p w:rsidR="00E1498C" w:rsidRPr="00E1498C" w:rsidRDefault="00E1498C" w:rsidP="00E1498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149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для индивидуального жилищного строительства (уч.1)</w:t>
      </w:r>
    </w:p>
    <w:p w:rsidR="00E1498C" w:rsidRPr="00E1498C" w:rsidRDefault="00E1498C" w:rsidP="00E1498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1498C" w:rsidRPr="00E1498C" w:rsidRDefault="00E1498C" w:rsidP="00E1498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Комитет имущественных и земельных отношений администрации городского округа Кинешма в соответствии со  ст. 39.18 Земельного кодекса Российской Федерации информирует о предварительном согласовании  предоставления в собственность земельного участка с условным кадастровым номером 37:25:020461:ЗУ</w:t>
      </w:r>
      <w:proofErr w:type="gramStart"/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proofErr w:type="gramEnd"/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ориентировочной площадью 1100 </w:t>
      </w:r>
      <w:proofErr w:type="spellStart"/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>кв.м</w:t>
      </w:r>
      <w:proofErr w:type="spellEnd"/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>. (подлежит уточнению после межевания), для индивидуального жилищного строительства из земель населенных пунктов, расположенного по адресу: Ивановская область,  г. Кинешма, ул. 1-я Запрудная.</w:t>
      </w:r>
    </w:p>
    <w:p w:rsidR="00E1498C" w:rsidRPr="00E1498C" w:rsidRDefault="00E1498C" w:rsidP="00E1498C">
      <w:pPr>
        <w:spacing w:after="0" w:line="0" w:lineRule="atLeast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>Местоположение земельного участка:</w:t>
      </w:r>
      <w:r w:rsidRPr="00E149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>земельный участок с условным кадастровым  номером 37:25:020461:ЗУ</w:t>
      </w:r>
      <w:proofErr w:type="gramStart"/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proofErr w:type="gramEnd"/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расположен в 10 м восточнее от земельного участка с кадастровым номером 37:25:020461:1 по адресу: г. Кинешма, ул. 1-я Запрудная, д. 11, является смежным с земельным участком с кадастровым номером 37:25:000000:148 по адресу: г. Кинешма, ул. 3-я Запрудная.</w:t>
      </w:r>
    </w:p>
    <w:p w:rsidR="00E1498C" w:rsidRPr="00E1498C" w:rsidRDefault="00E1498C" w:rsidP="00E1498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proofErr w:type="gramStart"/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Граждане, заинтересованные в предоставлении земельного участка по ул. 1-я Запрудная в г. Кинешме Ивановской области, для целей индивидуального жилищного строительства, имеют право в течение тридцати дней со дня опубликования и размещения данного извещения подать заявление о намерении участвовать в аукционе по продаже вышеуказанного земельного участка. </w:t>
      </w:r>
      <w:r w:rsidRPr="00E1498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</w:t>
      </w:r>
      <w:proofErr w:type="gramEnd"/>
    </w:p>
    <w:p w:rsidR="00E1498C" w:rsidRPr="00E1498C" w:rsidRDefault="00E1498C" w:rsidP="00E1498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Способ подачи заявления: </w:t>
      </w:r>
    </w:p>
    <w:p w:rsidR="00E1498C" w:rsidRPr="00E1498C" w:rsidRDefault="00E1498C" w:rsidP="00E1498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>заявления подаются гражданином по его выбору:</w:t>
      </w:r>
    </w:p>
    <w:p w:rsidR="00E1498C" w:rsidRPr="00E1498C" w:rsidRDefault="00E1498C" w:rsidP="00E1498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на бумажном носителе лично в Комитет имущественных и земельных отношений администрации городского округа Кинешма по адресу: </w:t>
      </w:r>
      <w:proofErr w:type="gramStart"/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Ивановская область, г. Кинешма, ул. им. Фрунзе, д. 4, </w:t>
      </w:r>
      <w:proofErr w:type="spellStart"/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>каб</w:t>
      </w:r>
      <w:proofErr w:type="spellEnd"/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>. №12.</w:t>
      </w:r>
      <w:proofErr w:type="gramEnd"/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Часы приема для подачи заявлений: в рабочие дни с 9-00 до 12-00 ч. и с 13-00 до 16-00 ч.;</w:t>
      </w:r>
    </w:p>
    <w:p w:rsidR="00E1498C" w:rsidRPr="00E1498C" w:rsidRDefault="00E1498C" w:rsidP="00E1498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на бумажном носителе посредством почтовой связи; </w:t>
      </w:r>
    </w:p>
    <w:p w:rsidR="00E1498C" w:rsidRPr="00E1498C" w:rsidRDefault="00E1498C" w:rsidP="00E1498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 электронной почте: admkineshma@ivreg.ru.</w:t>
      </w:r>
    </w:p>
    <w:p w:rsidR="00E1498C" w:rsidRPr="00E1498C" w:rsidRDefault="00E1498C" w:rsidP="00E1498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Дата начала приема заявлений – 23.01.2025 г. </w:t>
      </w:r>
    </w:p>
    <w:p w:rsidR="00E1498C" w:rsidRPr="00E1498C" w:rsidRDefault="00E1498C" w:rsidP="00E1498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Дата окончания приема заявлений – 21.02.2025 г. </w:t>
      </w:r>
    </w:p>
    <w:p w:rsidR="00E1498C" w:rsidRPr="00E1498C" w:rsidRDefault="00E1498C" w:rsidP="00E1498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Прием граждан для ознакомления со схемой расположения земельного участка, в соответствии с которой предстоит образовать земельный участок, ведется по адресу: Ивановская область, г. Кинешма, ул. им. Фрунзе, д. 4, </w:t>
      </w:r>
      <w:proofErr w:type="spellStart"/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>каб</w:t>
      </w:r>
      <w:proofErr w:type="spellEnd"/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>. №12, с 23.01.2025 по 21.02.2025 в рабочие дни с 9-00 до 12-00 ч. и с 13-00 до 16-00 ч.  Контактный телефон: 57195.</w:t>
      </w:r>
    </w:p>
    <w:p w:rsidR="00E1498C" w:rsidRPr="00E1498C" w:rsidRDefault="00E1498C" w:rsidP="00E1498C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FF0000"/>
          <w:sz w:val="20"/>
          <w:szCs w:val="20"/>
          <w:lang w:eastAsia="ru-RU"/>
        </w:rPr>
      </w:pPr>
    </w:p>
    <w:p w:rsidR="00E1498C" w:rsidRPr="00E1498C" w:rsidRDefault="00E1498C" w:rsidP="00E1498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20"/>
          <w:szCs w:val="20"/>
          <w:lang w:eastAsia="ru-RU"/>
        </w:rPr>
      </w:pPr>
    </w:p>
    <w:p w:rsidR="00E1498C" w:rsidRPr="00E1498C" w:rsidRDefault="00E1498C" w:rsidP="00E1498C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E1498C" w:rsidRPr="00E1498C" w:rsidRDefault="00E1498C" w:rsidP="00E1498C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E1498C" w:rsidRPr="00E1498C" w:rsidRDefault="00E1498C" w:rsidP="00E1498C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E1498C" w:rsidRPr="00E1498C" w:rsidRDefault="00E1498C" w:rsidP="00E1498C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E1498C" w:rsidRPr="00E1498C" w:rsidRDefault="00E1498C" w:rsidP="00E1498C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E1498C">
        <w:rPr>
          <w:rFonts w:ascii="Times New Roman" w:eastAsia="Times New Roman" w:hAnsi="Times New Roman" w:cs="Times New Roman"/>
          <w:noProof/>
          <w:color w:val="FF0000"/>
          <w:sz w:val="28"/>
          <w:szCs w:val="28"/>
          <w:lang w:eastAsia="ru-RU"/>
        </w:rPr>
        <w:lastRenderedPageBreak/>
        <w:drawing>
          <wp:inline distT="0" distB="0" distL="0" distR="0" wp14:anchorId="4EC61C73" wp14:editId="213E4F08">
            <wp:extent cx="5939790" cy="8401685"/>
            <wp:effectExtent l="0" t="0" r="381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1 Запрудная-1_page-000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40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498C" w:rsidRPr="00E1498C" w:rsidRDefault="00E1498C" w:rsidP="00E1498C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</w:p>
    <w:p w:rsidR="00E1498C" w:rsidRDefault="00E1498C" w:rsidP="00557445">
      <w:pPr>
        <w:jc w:val="center"/>
      </w:pPr>
      <w:r>
        <w:br w:type="page"/>
      </w:r>
    </w:p>
    <w:p w:rsidR="00E1498C" w:rsidRPr="00E1498C" w:rsidRDefault="00E1498C" w:rsidP="00E1498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</w:pPr>
      <w:r w:rsidRPr="00E1498C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lastRenderedPageBreak/>
        <w:t xml:space="preserve">Извещение </w:t>
      </w:r>
    </w:p>
    <w:p w:rsidR="00E1498C" w:rsidRPr="00E1498C" w:rsidRDefault="00E1498C" w:rsidP="00E1498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gramStart"/>
      <w:r w:rsidRPr="00E149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 предварительном согласовании предоставления в собственность земельного участка по ул. 1-я Запрудная, площадью 1100 </w:t>
      </w:r>
      <w:proofErr w:type="spellStart"/>
      <w:r w:rsidRPr="00E149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кв.м</w:t>
      </w:r>
      <w:proofErr w:type="spellEnd"/>
      <w:r w:rsidRPr="00E149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.,</w:t>
      </w:r>
      <w:proofErr w:type="gramEnd"/>
    </w:p>
    <w:p w:rsidR="00E1498C" w:rsidRPr="00E1498C" w:rsidRDefault="00E1498C" w:rsidP="00E1498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149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для индивидуального жилищного строительства (уч.2)</w:t>
      </w:r>
    </w:p>
    <w:p w:rsidR="00E1498C" w:rsidRPr="00E1498C" w:rsidRDefault="00E1498C" w:rsidP="00E1498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1498C" w:rsidRPr="00E1498C" w:rsidRDefault="00E1498C" w:rsidP="00E1498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Комитет имущественных и земельных отношений администрации городского округа Кинешма в соответствии со  ст. 39.18 Земельного кодекса Российской Федерации информирует о предварительном согласовании  предоставления в собственность земельного участка с условным кадастровым номером 37:25:020461:ЗУ</w:t>
      </w:r>
      <w:proofErr w:type="gramStart"/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proofErr w:type="gramEnd"/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ориентировочной площадью 1100 </w:t>
      </w:r>
      <w:proofErr w:type="spellStart"/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>кв.м</w:t>
      </w:r>
      <w:proofErr w:type="spellEnd"/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>. (подлежит уточнению после межевания), для индивидуального жилищного строительства из земель населенных пунктов, расположенного по адресу: Ивановская область,  г. Кинешма, ул. 1-я Запрудная.</w:t>
      </w:r>
    </w:p>
    <w:p w:rsidR="00E1498C" w:rsidRPr="00E1498C" w:rsidRDefault="00E1498C" w:rsidP="00E1498C">
      <w:pPr>
        <w:spacing w:after="0" w:line="0" w:lineRule="atLeast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>Местоположение земельного участка:</w:t>
      </w:r>
      <w:r w:rsidRPr="00E149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>земельный участок с условным кадастровым  номером 37:25:020461:ЗУ</w:t>
      </w:r>
      <w:proofErr w:type="gramStart"/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proofErr w:type="gramEnd"/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расположен в 55 м восточнее от земельного участка с кадастровым номером 37:25:020461:1 по адресу: г. Кинешма, ул. 1-я Запрудная, д. 11, является смежным с земельным участком с кадастровым номером 37:25:000000:148 по адресу: г. Кинешма, ул. 3-я Запрудная.</w:t>
      </w:r>
    </w:p>
    <w:p w:rsidR="00E1498C" w:rsidRPr="00E1498C" w:rsidRDefault="00E1498C" w:rsidP="00E1498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proofErr w:type="gramStart"/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Граждане, заинтересованные в предоставлении земельного участка по ул. 1-я Запрудная в г. Кинешме Ивановской области, для целей индивидуального жилищного строительства, имеют право в течение тридцати дней со дня опубликования и размещения данного извещения подать заявление о намерении участвовать в аукционе по продаже вышеуказанного земельного участка. </w:t>
      </w:r>
      <w:r w:rsidRPr="00E1498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</w:t>
      </w:r>
      <w:proofErr w:type="gramEnd"/>
    </w:p>
    <w:p w:rsidR="00E1498C" w:rsidRPr="00E1498C" w:rsidRDefault="00E1498C" w:rsidP="00E1498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Способ подачи заявления: </w:t>
      </w:r>
    </w:p>
    <w:p w:rsidR="00E1498C" w:rsidRPr="00E1498C" w:rsidRDefault="00E1498C" w:rsidP="00E1498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>заявления подаются гражданином по его выбору:</w:t>
      </w:r>
    </w:p>
    <w:p w:rsidR="00E1498C" w:rsidRPr="00E1498C" w:rsidRDefault="00E1498C" w:rsidP="00E1498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на бумажном носителе лично в Комитет имущественных и земельных отношений администрации городского округа Кинешма по адресу: </w:t>
      </w:r>
      <w:proofErr w:type="gramStart"/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Ивановская область, г. Кинешма, ул. им. Фрунзе, д. 4, </w:t>
      </w:r>
      <w:proofErr w:type="spellStart"/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>каб</w:t>
      </w:r>
      <w:proofErr w:type="spellEnd"/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>. №12.</w:t>
      </w:r>
      <w:proofErr w:type="gramEnd"/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Часы приема для подачи заявлений: в рабочие дни с 9-00 до 12-00 ч. и с 13-00 до 16-00 ч.;</w:t>
      </w:r>
    </w:p>
    <w:p w:rsidR="00E1498C" w:rsidRPr="00E1498C" w:rsidRDefault="00E1498C" w:rsidP="00E1498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на бумажном носителе посредством почтовой связи; </w:t>
      </w:r>
    </w:p>
    <w:p w:rsidR="00E1498C" w:rsidRPr="00E1498C" w:rsidRDefault="00E1498C" w:rsidP="00E1498C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 электронной почте: admkineshma@ivreg.ru.</w:t>
      </w:r>
    </w:p>
    <w:p w:rsidR="00E1498C" w:rsidRPr="00E1498C" w:rsidRDefault="00E1498C" w:rsidP="00E1498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Дата начала приема заявлений – 23.01.2025 г. </w:t>
      </w:r>
    </w:p>
    <w:p w:rsidR="00E1498C" w:rsidRPr="00E1498C" w:rsidRDefault="00E1498C" w:rsidP="00E1498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Дата окончания приема заявлений – 21.02.2025 г. </w:t>
      </w:r>
    </w:p>
    <w:p w:rsidR="00E1498C" w:rsidRPr="00E1498C" w:rsidRDefault="00E1498C" w:rsidP="00E1498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Прием граждан для ознакомления со схемой расположения земельного участка, в соответствии с которой предстоит образовать земельный участок, ведется по адресу: Ивановская область, г. Кинешма, ул. им. Фрунзе, д. 4, </w:t>
      </w:r>
      <w:proofErr w:type="spellStart"/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>каб</w:t>
      </w:r>
      <w:proofErr w:type="spellEnd"/>
      <w:r w:rsidRPr="00E1498C">
        <w:rPr>
          <w:rFonts w:ascii="Times New Roman" w:eastAsia="Times New Roman" w:hAnsi="Times New Roman" w:cs="Times New Roman"/>
          <w:sz w:val="28"/>
          <w:szCs w:val="28"/>
          <w:lang w:eastAsia="ru-RU"/>
        </w:rPr>
        <w:t>. №12, с 23.01.2025 по 21.02.2025 в рабочие дни с 9-00 до 12-00 ч. и с 13-00 до 16-00 ч.  Контактный телефон: 57195.</w:t>
      </w:r>
    </w:p>
    <w:p w:rsidR="00E1498C" w:rsidRPr="00E1498C" w:rsidRDefault="00E1498C" w:rsidP="00E1498C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FF0000"/>
          <w:sz w:val="20"/>
          <w:szCs w:val="20"/>
          <w:lang w:eastAsia="ru-RU"/>
        </w:rPr>
      </w:pPr>
    </w:p>
    <w:p w:rsidR="00E1498C" w:rsidRPr="00E1498C" w:rsidRDefault="00E1498C" w:rsidP="00E1498C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FF0000"/>
          <w:sz w:val="20"/>
          <w:szCs w:val="20"/>
          <w:lang w:eastAsia="ru-RU"/>
        </w:rPr>
      </w:pPr>
    </w:p>
    <w:p w:rsidR="00E1498C" w:rsidRPr="00E1498C" w:rsidRDefault="00E1498C" w:rsidP="00E1498C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FF0000"/>
          <w:sz w:val="20"/>
          <w:szCs w:val="20"/>
          <w:lang w:eastAsia="ru-RU"/>
        </w:rPr>
      </w:pPr>
      <w:r w:rsidRPr="00E1498C">
        <w:rPr>
          <w:rFonts w:ascii="Times New Roman" w:eastAsia="Times New Roman" w:hAnsi="Times New Roman" w:cs="Times New Roman"/>
          <w:noProof/>
          <w:color w:val="FF0000"/>
          <w:sz w:val="20"/>
          <w:szCs w:val="20"/>
          <w:lang w:eastAsia="ru-RU"/>
        </w:rPr>
        <w:lastRenderedPageBreak/>
        <w:drawing>
          <wp:inline distT="0" distB="0" distL="0" distR="0" wp14:anchorId="1A81A994" wp14:editId="7B535586">
            <wp:extent cx="5939790" cy="8401685"/>
            <wp:effectExtent l="0" t="0" r="381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 1 Запрудная-2_page-000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40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6EE4" w:rsidRDefault="00E46EE4" w:rsidP="00557445">
      <w:pPr>
        <w:jc w:val="center"/>
      </w:pPr>
    </w:p>
    <w:p w:rsidR="0069093B" w:rsidRDefault="0069093B" w:rsidP="00FE415E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br w:type="page"/>
      </w:r>
    </w:p>
    <w:p w:rsidR="00FE415E" w:rsidRPr="00FE415E" w:rsidRDefault="00FE415E" w:rsidP="00FE415E">
      <w:pPr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FE415E">
        <w:rPr>
          <w:rFonts w:ascii="Times New Roman" w:eastAsia="Calibri" w:hAnsi="Times New Roman" w:cs="Times New Roman"/>
          <w:b/>
          <w:sz w:val="24"/>
          <w:szCs w:val="24"/>
        </w:rPr>
        <w:lastRenderedPageBreak/>
        <w:t>СОДЕРЖАНИЕ</w:t>
      </w:r>
    </w:p>
    <w:p w:rsidR="00FE415E" w:rsidRPr="00FE415E" w:rsidRDefault="00FE415E" w:rsidP="00FE415E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pPr w:leftFromText="180" w:rightFromText="180" w:vertAnchor="text" w:horzAnchor="margin" w:tblpXSpec="center" w:tblpY="423"/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464"/>
        <w:gridCol w:w="709"/>
      </w:tblGrid>
      <w:tr w:rsidR="00FE415E" w:rsidRPr="00FE415E" w:rsidTr="009F6565">
        <w:trPr>
          <w:trHeight w:val="246"/>
        </w:trPr>
        <w:tc>
          <w:tcPr>
            <w:tcW w:w="9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E415E" w:rsidRPr="00FE415E" w:rsidRDefault="00FE415E" w:rsidP="00FE415E">
            <w:pPr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E415E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Заголовок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E415E" w:rsidRPr="00FE415E" w:rsidRDefault="00FE415E" w:rsidP="00FE415E">
            <w:pPr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E415E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Стр.</w:t>
            </w:r>
          </w:p>
        </w:tc>
      </w:tr>
      <w:tr w:rsidR="00FE415E" w:rsidRPr="00FE415E" w:rsidTr="009F6565">
        <w:trPr>
          <w:trHeight w:val="246"/>
        </w:trPr>
        <w:tc>
          <w:tcPr>
            <w:tcW w:w="1017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415E" w:rsidRPr="00FE415E" w:rsidRDefault="00FE415E" w:rsidP="00FE415E">
            <w:pPr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E415E">
              <w:rPr>
                <w:rFonts w:ascii="Times New Roman" w:eastAsia="Calibri" w:hAnsi="Times New Roman" w:cs="Times New Roman"/>
                <w:b/>
                <w:sz w:val="24"/>
                <w:szCs w:val="20"/>
              </w:rPr>
              <w:t>ИНАЯ ОФИЦИАЛЬНАЯ ИНФОРМАЦИЯ</w:t>
            </w:r>
          </w:p>
        </w:tc>
      </w:tr>
      <w:tr w:rsidR="00FE415E" w:rsidRPr="00FE415E" w:rsidTr="009F6565">
        <w:trPr>
          <w:trHeight w:val="246"/>
        </w:trPr>
        <w:tc>
          <w:tcPr>
            <w:tcW w:w="9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26807" w:rsidRPr="00AA021F" w:rsidRDefault="00426807" w:rsidP="00AA021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AA021F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 xml:space="preserve">Извещение </w:t>
            </w:r>
          </w:p>
          <w:p w:rsidR="00FE415E" w:rsidRPr="00AA021F" w:rsidRDefault="00426807" w:rsidP="00AA021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AA02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 предварительном согласовании предоставления в собственность земельного участка по ул. 3-я Запрудная, площадью 1208 </w:t>
            </w:r>
            <w:proofErr w:type="spellStart"/>
            <w:r w:rsidRPr="00AA02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кв.м</w:t>
            </w:r>
            <w:proofErr w:type="spellEnd"/>
            <w:r w:rsidRPr="00AA02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.,</w:t>
            </w:r>
            <w:r w:rsidR="00AA02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AA021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для индивидуального жилищного строительства</w:t>
            </w:r>
            <w:proofErr w:type="gram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415E" w:rsidRPr="00FE415E" w:rsidRDefault="00FE415E" w:rsidP="00FE415E">
            <w:pPr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E415E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</w:tr>
      <w:tr w:rsidR="00005DEB" w:rsidRPr="00FE415E" w:rsidTr="009F6565">
        <w:trPr>
          <w:trHeight w:val="246"/>
        </w:trPr>
        <w:tc>
          <w:tcPr>
            <w:tcW w:w="9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021F" w:rsidRPr="00E1498C" w:rsidRDefault="00AA021F" w:rsidP="00AA021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E1498C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 xml:space="preserve">Извещение </w:t>
            </w:r>
          </w:p>
          <w:p w:rsidR="00005DEB" w:rsidRPr="00AA021F" w:rsidRDefault="00AA021F" w:rsidP="00AA021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E1498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 предварительном согласовании предоставления в собственность земельного участка по ул. 1-я Запрудная, площадью 1100 </w:t>
            </w:r>
            <w:proofErr w:type="spellStart"/>
            <w:r w:rsidRPr="00E1498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кв.м</w:t>
            </w:r>
            <w:proofErr w:type="spellEnd"/>
            <w:r w:rsidRPr="00E1498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E1498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для индивидуального жилищного строительства (уч.1)</w:t>
            </w:r>
            <w:proofErr w:type="gram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05DEB" w:rsidRPr="00FE415E" w:rsidRDefault="00AA021F" w:rsidP="00FE415E">
            <w:pPr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</w:tr>
      <w:tr w:rsidR="00005DEB" w:rsidRPr="00FE415E" w:rsidTr="009F6565">
        <w:trPr>
          <w:trHeight w:val="246"/>
        </w:trPr>
        <w:tc>
          <w:tcPr>
            <w:tcW w:w="94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A021F" w:rsidRPr="00E1498C" w:rsidRDefault="00AA021F" w:rsidP="00AA021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E1498C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 xml:space="preserve">Извещение </w:t>
            </w:r>
          </w:p>
          <w:p w:rsidR="00005DEB" w:rsidRPr="00AA021F" w:rsidRDefault="00AA021F" w:rsidP="00AA021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E1498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 предварительном согласовании предоставления в собственность земельного участка по ул. 1-я Запрудная, площадью 1100 </w:t>
            </w:r>
            <w:proofErr w:type="spellStart"/>
            <w:r w:rsidRPr="00E1498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кв.м</w:t>
            </w:r>
            <w:proofErr w:type="spellEnd"/>
            <w:r w:rsidRPr="00E1498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E1498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для индивидуального жилищного строительства (уч.2)</w:t>
            </w:r>
            <w:proofErr w:type="gram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05DEB" w:rsidRPr="00FE415E" w:rsidRDefault="00AA021F" w:rsidP="00FE415E">
            <w:pPr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</w:tr>
    </w:tbl>
    <w:p w:rsidR="00FE415E" w:rsidRPr="00FE415E" w:rsidRDefault="00FE415E" w:rsidP="00FE415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E415E" w:rsidRPr="00FE415E" w:rsidRDefault="00FE415E" w:rsidP="00FE415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E415E" w:rsidRPr="00FE415E" w:rsidRDefault="00FE415E" w:rsidP="00FE415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E415E" w:rsidRPr="00FE415E" w:rsidRDefault="00FE415E" w:rsidP="00FE415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E415E" w:rsidRPr="00FE415E" w:rsidRDefault="00FE415E" w:rsidP="00FE415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E415E" w:rsidRPr="00FE415E" w:rsidRDefault="00FE415E" w:rsidP="00FE415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E415E" w:rsidRDefault="00FE415E" w:rsidP="00FE415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07FA3" w:rsidRDefault="00507FA3" w:rsidP="00FE415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07FA3" w:rsidRDefault="00507FA3" w:rsidP="00FE415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07FA3" w:rsidRDefault="00507FA3" w:rsidP="00FE415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07FA3" w:rsidRPr="00FE415E" w:rsidRDefault="00507FA3" w:rsidP="00FE415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_GoBack"/>
      <w:bookmarkEnd w:id="0"/>
    </w:p>
    <w:p w:rsidR="00FE415E" w:rsidRPr="00FE415E" w:rsidRDefault="00FE415E" w:rsidP="00FE415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E415E" w:rsidRPr="00FE415E" w:rsidRDefault="00FE415E" w:rsidP="00FE415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E415E" w:rsidRPr="00FE415E" w:rsidRDefault="00FE415E" w:rsidP="00FE415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E415E" w:rsidRPr="00FE415E" w:rsidRDefault="00FE415E" w:rsidP="00FE415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E415E" w:rsidRPr="00FE415E" w:rsidRDefault="00FE415E" w:rsidP="00FE415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E415E" w:rsidRPr="00FE415E" w:rsidRDefault="00FE415E" w:rsidP="00FE415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E415E" w:rsidRPr="00FE415E" w:rsidRDefault="00FE415E" w:rsidP="00FE415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E415E" w:rsidRPr="00FE415E" w:rsidRDefault="00FE415E" w:rsidP="00FE415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E415E" w:rsidRPr="00FE415E" w:rsidRDefault="00FE415E" w:rsidP="00FE415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E415E" w:rsidRDefault="00FE415E" w:rsidP="00FE415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C710B" w:rsidRPr="00FE415E" w:rsidRDefault="007C710B" w:rsidP="00FE415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E415E" w:rsidRPr="00FE415E" w:rsidRDefault="00FE415E" w:rsidP="00FE415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pPr w:leftFromText="180" w:rightFromText="180" w:vertAnchor="text" w:horzAnchor="margin" w:tblpXSpec="center" w:tblpY="147"/>
        <w:tblW w:w="98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3317"/>
        <w:gridCol w:w="3340"/>
        <w:gridCol w:w="3232"/>
      </w:tblGrid>
      <w:tr w:rsidR="00FE415E" w:rsidRPr="00FE415E" w:rsidTr="009F6565">
        <w:trPr>
          <w:trHeight w:val="764"/>
        </w:trPr>
        <w:tc>
          <w:tcPr>
            <w:tcW w:w="3317" w:type="dxa"/>
            <w:vAlign w:val="center"/>
            <w:hideMark/>
          </w:tcPr>
          <w:p w:rsidR="00FE415E" w:rsidRPr="00FE415E" w:rsidRDefault="00FE415E" w:rsidP="00FE415E">
            <w:pPr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b/>
                <w:bCs/>
                <w:sz w:val="14"/>
                <w:szCs w:val="24"/>
              </w:rPr>
            </w:pPr>
            <w:r w:rsidRPr="00FE415E">
              <w:rPr>
                <w:rFonts w:ascii="Times New Roman" w:eastAsia="Calibri" w:hAnsi="Times New Roman" w:cs="Times New Roman"/>
                <w:b/>
                <w:bCs/>
                <w:sz w:val="14"/>
                <w:szCs w:val="24"/>
              </w:rPr>
              <w:t>Адрес редакции:</w:t>
            </w:r>
          </w:p>
          <w:p w:rsidR="00FE415E" w:rsidRPr="00FE415E" w:rsidRDefault="00FE415E" w:rsidP="00FE415E">
            <w:pPr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b/>
                <w:bCs/>
                <w:sz w:val="14"/>
                <w:szCs w:val="24"/>
              </w:rPr>
            </w:pPr>
            <w:r w:rsidRPr="00FE415E">
              <w:rPr>
                <w:rFonts w:ascii="Times New Roman" w:eastAsia="Calibri" w:hAnsi="Times New Roman" w:cs="Times New Roman"/>
                <w:b/>
                <w:bCs/>
                <w:sz w:val="14"/>
                <w:szCs w:val="24"/>
              </w:rPr>
              <w:t>155800, Ивановская область, г. Кинешма,</w:t>
            </w:r>
          </w:p>
          <w:p w:rsidR="00FE415E" w:rsidRPr="00FE415E" w:rsidRDefault="00FE415E" w:rsidP="00FE415E">
            <w:pPr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b/>
                <w:bCs/>
                <w:sz w:val="14"/>
                <w:szCs w:val="24"/>
              </w:rPr>
            </w:pPr>
            <w:r w:rsidRPr="00FE415E">
              <w:rPr>
                <w:rFonts w:ascii="Times New Roman" w:eastAsia="Calibri" w:hAnsi="Times New Roman" w:cs="Times New Roman"/>
                <w:b/>
                <w:bCs/>
                <w:sz w:val="14"/>
                <w:szCs w:val="24"/>
              </w:rPr>
              <w:t>ул. Фрунзе, д.4,</w:t>
            </w:r>
          </w:p>
          <w:p w:rsidR="00FE415E" w:rsidRPr="00FE415E" w:rsidRDefault="00FE415E" w:rsidP="00FE415E">
            <w:pPr>
              <w:spacing w:after="0" w:line="240" w:lineRule="auto"/>
              <w:ind w:right="-1"/>
              <w:jc w:val="center"/>
              <w:rPr>
                <w:rFonts w:ascii="Times New Roman" w:eastAsia="Calibri" w:hAnsi="Times New Roman" w:cs="Times New Roman"/>
                <w:b/>
                <w:bCs/>
                <w:sz w:val="14"/>
                <w:szCs w:val="24"/>
              </w:rPr>
            </w:pPr>
            <w:r w:rsidRPr="00FE415E">
              <w:rPr>
                <w:rFonts w:ascii="Times New Roman" w:eastAsia="Calibri" w:hAnsi="Times New Roman" w:cs="Times New Roman"/>
                <w:b/>
                <w:bCs/>
                <w:sz w:val="14"/>
                <w:szCs w:val="24"/>
              </w:rPr>
              <w:t>Администрация городского округа Кинешма</w:t>
            </w:r>
          </w:p>
          <w:p w:rsidR="00FE415E" w:rsidRPr="00FE415E" w:rsidRDefault="00FE415E" w:rsidP="00FE415E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14"/>
                <w:szCs w:val="24"/>
                <w:lang w:val="en-US"/>
              </w:rPr>
            </w:pPr>
            <w:r w:rsidRPr="00FE415E">
              <w:rPr>
                <w:rFonts w:ascii="Times New Roman" w:eastAsia="Calibri" w:hAnsi="Times New Roman" w:cs="Times New Roman"/>
                <w:b/>
                <w:bCs/>
                <w:sz w:val="14"/>
                <w:szCs w:val="24"/>
              </w:rPr>
              <w:t>Тел</w:t>
            </w:r>
            <w:r w:rsidRPr="00FE415E">
              <w:rPr>
                <w:rFonts w:ascii="Times New Roman" w:eastAsia="Calibri" w:hAnsi="Times New Roman" w:cs="Times New Roman"/>
                <w:b/>
                <w:bCs/>
                <w:sz w:val="14"/>
                <w:szCs w:val="24"/>
                <w:lang w:val="en-US"/>
              </w:rPr>
              <w:t>.: 5-60-00,</w:t>
            </w:r>
          </w:p>
          <w:p w:rsidR="00FE415E" w:rsidRPr="00FE415E" w:rsidRDefault="00FE415E" w:rsidP="00FE415E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14"/>
                <w:szCs w:val="24"/>
                <w:lang w:val="en-US"/>
              </w:rPr>
            </w:pPr>
            <w:r w:rsidRPr="00FE415E">
              <w:rPr>
                <w:rFonts w:ascii="Times New Roman" w:eastAsia="Calibri" w:hAnsi="Times New Roman" w:cs="Times New Roman"/>
                <w:b/>
                <w:bCs/>
                <w:sz w:val="14"/>
                <w:szCs w:val="24"/>
                <w:lang w:val="en-US"/>
              </w:rPr>
              <w:t>e-mail: mail@admkineshma.ru</w:t>
            </w:r>
          </w:p>
        </w:tc>
        <w:tc>
          <w:tcPr>
            <w:tcW w:w="3340" w:type="dxa"/>
            <w:vAlign w:val="center"/>
          </w:tcPr>
          <w:p w:rsidR="00FE415E" w:rsidRPr="00FE415E" w:rsidRDefault="00FE415E" w:rsidP="00FE415E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14"/>
                <w:szCs w:val="24"/>
              </w:rPr>
            </w:pPr>
            <w:r w:rsidRPr="00FE415E">
              <w:rPr>
                <w:rFonts w:ascii="Times New Roman" w:eastAsia="Calibri" w:hAnsi="Times New Roman" w:cs="Times New Roman"/>
                <w:b/>
                <w:bCs/>
                <w:sz w:val="14"/>
                <w:szCs w:val="24"/>
              </w:rPr>
              <w:t>Выходит в печать на основании ст.60</w:t>
            </w:r>
          </w:p>
          <w:p w:rsidR="00FE415E" w:rsidRPr="00FE415E" w:rsidRDefault="00FE415E" w:rsidP="00FE415E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14"/>
                <w:szCs w:val="24"/>
              </w:rPr>
            </w:pPr>
            <w:r w:rsidRPr="00FE415E">
              <w:rPr>
                <w:rFonts w:ascii="Times New Roman" w:eastAsia="Calibri" w:hAnsi="Times New Roman" w:cs="Times New Roman"/>
                <w:b/>
                <w:bCs/>
                <w:sz w:val="14"/>
                <w:szCs w:val="24"/>
              </w:rPr>
              <w:t>Устава муниципального образования</w:t>
            </w:r>
          </w:p>
          <w:p w:rsidR="00FE415E" w:rsidRPr="00FE415E" w:rsidRDefault="00FE415E" w:rsidP="00FE415E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14"/>
                <w:szCs w:val="24"/>
              </w:rPr>
            </w:pPr>
            <w:r w:rsidRPr="00FE415E">
              <w:rPr>
                <w:rFonts w:ascii="Times New Roman" w:eastAsia="Calibri" w:hAnsi="Times New Roman" w:cs="Times New Roman"/>
                <w:b/>
                <w:bCs/>
                <w:sz w:val="14"/>
                <w:szCs w:val="24"/>
              </w:rPr>
              <w:t>«Городской округ Кинешма»</w:t>
            </w:r>
          </w:p>
          <w:p w:rsidR="00FE415E" w:rsidRPr="00FE415E" w:rsidRDefault="00FE415E" w:rsidP="00FE415E">
            <w:pPr>
              <w:suppressAutoHyphens/>
              <w:spacing w:after="0" w:line="240" w:lineRule="auto"/>
              <w:ind w:left="142" w:firstLine="114"/>
              <w:jc w:val="center"/>
              <w:rPr>
                <w:rFonts w:ascii="Times New Roman" w:eastAsia="Calibri" w:hAnsi="Times New Roman" w:cs="Times New Roman"/>
                <w:b/>
                <w:bCs/>
                <w:sz w:val="14"/>
                <w:szCs w:val="24"/>
              </w:rPr>
            </w:pPr>
          </w:p>
        </w:tc>
        <w:tc>
          <w:tcPr>
            <w:tcW w:w="3232" w:type="dxa"/>
            <w:vAlign w:val="center"/>
            <w:hideMark/>
          </w:tcPr>
          <w:p w:rsidR="00FE415E" w:rsidRPr="00FE415E" w:rsidRDefault="00FE415E" w:rsidP="0069093B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14"/>
                <w:szCs w:val="24"/>
              </w:rPr>
            </w:pPr>
            <w:r w:rsidRPr="00FE415E">
              <w:rPr>
                <w:rFonts w:ascii="Times New Roman" w:eastAsia="Calibri" w:hAnsi="Times New Roman" w:cs="Times New Roman"/>
                <w:b/>
                <w:bCs/>
                <w:sz w:val="14"/>
                <w:szCs w:val="24"/>
              </w:rPr>
              <w:t xml:space="preserve">Тираж 7 </w:t>
            </w:r>
            <w:proofErr w:type="spellStart"/>
            <w:proofErr w:type="gramStart"/>
            <w:r w:rsidRPr="00FE415E">
              <w:rPr>
                <w:rFonts w:ascii="Times New Roman" w:eastAsia="Calibri" w:hAnsi="Times New Roman" w:cs="Times New Roman"/>
                <w:b/>
                <w:bCs/>
                <w:sz w:val="14"/>
                <w:szCs w:val="24"/>
              </w:rPr>
              <w:t>экз</w:t>
            </w:r>
            <w:proofErr w:type="spellEnd"/>
            <w:proofErr w:type="gramEnd"/>
            <w:r w:rsidRPr="00FE415E">
              <w:rPr>
                <w:rFonts w:ascii="Times New Roman" w:eastAsia="Calibri" w:hAnsi="Times New Roman" w:cs="Times New Roman"/>
                <w:b/>
                <w:bCs/>
                <w:sz w:val="14"/>
                <w:szCs w:val="24"/>
              </w:rPr>
              <w:t xml:space="preserve">   </w:t>
            </w:r>
            <w:r>
              <w:rPr>
                <w:rFonts w:ascii="Times New Roman" w:eastAsia="Calibri" w:hAnsi="Times New Roman" w:cs="Times New Roman"/>
                <w:b/>
                <w:bCs/>
                <w:sz w:val="14"/>
                <w:szCs w:val="24"/>
              </w:rPr>
              <w:t>2</w:t>
            </w:r>
            <w:r w:rsidR="0069093B">
              <w:rPr>
                <w:rFonts w:ascii="Times New Roman" w:eastAsia="Calibri" w:hAnsi="Times New Roman" w:cs="Times New Roman"/>
                <w:b/>
                <w:bCs/>
                <w:sz w:val="14"/>
                <w:szCs w:val="24"/>
              </w:rPr>
              <w:t>2</w:t>
            </w:r>
            <w:r w:rsidRPr="00FE415E">
              <w:rPr>
                <w:rFonts w:ascii="Times New Roman" w:eastAsia="Calibri" w:hAnsi="Times New Roman" w:cs="Times New Roman"/>
                <w:b/>
                <w:bCs/>
                <w:sz w:val="14"/>
                <w:szCs w:val="24"/>
              </w:rPr>
              <w:t xml:space="preserve">.01.2025 </w:t>
            </w:r>
          </w:p>
        </w:tc>
      </w:tr>
    </w:tbl>
    <w:p w:rsidR="00E46EE4" w:rsidRDefault="00E46EE4" w:rsidP="008E5C74"/>
    <w:sectPr w:rsidR="00E46EE4" w:rsidSect="008F3BCD">
      <w:headerReference w:type="default" r:id="rId11"/>
      <w:pgSz w:w="11906" w:h="16838"/>
      <w:pgMar w:top="567" w:right="851" w:bottom="567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F3BDD" w:rsidRDefault="00BF3BDD" w:rsidP="008F3BCD">
      <w:pPr>
        <w:spacing w:after="0" w:line="240" w:lineRule="auto"/>
      </w:pPr>
      <w:r>
        <w:separator/>
      </w:r>
    </w:p>
  </w:endnote>
  <w:endnote w:type="continuationSeparator" w:id="0">
    <w:p w:rsidR="00BF3BDD" w:rsidRDefault="00BF3BDD" w:rsidP="008F3B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F3BDD" w:rsidRDefault="00BF3BDD" w:rsidP="008F3BCD">
      <w:pPr>
        <w:spacing w:after="0" w:line="240" w:lineRule="auto"/>
      </w:pPr>
      <w:r>
        <w:separator/>
      </w:r>
    </w:p>
  </w:footnote>
  <w:footnote w:type="continuationSeparator" w:id="0">
    <w:p w:rsidR="00BF3BDD" w:rsidRDefault="00BF3BDD" w:rsidP="008F3B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80496391"/>
      <w:docPartObj>
        <w:docPartGallery w:val="Page Numbers (Top of Page)"/>
        <w:docPartUnique/>
      </w:docPartObj>
    </w:sdtPr>
    <w:sdtEndPr/>
    <w:sdtContent>
      <w:p w:rsidR="008F3BCD" w:rsidRDefault="008F3BCD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07FA3">
          <w:rPr>
            <w:noProof/>
          </w:rPr>
          <w:t>7</w:t>
        </w:r>
        <w:r>
          <w:fldChar w:fldCharType="end"/>
        </w:r>
      </w:p>
    </w:sdtContent>
  </w:sdt>
  <w:p w:rsidR="008F3BCD" w:rsidRDefault="008F3BCD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4E87"/>
    <w:rsid w:val="00005DEB"/>
    <w:rsid w:val="00027DFE"/>
    <w:rsid w:val="00136DF9"/>
    <w:rsid w:val="001708D5"/>
    <w:rsid w:val="001E4C53"/>
    <w:rsid w:val="001F18C0"/>
    <w:rsid w:val="001F603B"/>
    <w:rsid w:val="00252EDD"/>
    <w:rsid w:val="002A6B76"/>
    <w:rsid w:val="00426807"/>
    <w:rsid w:val="00435F05"/>
    <w:rsid w:val="00444A7A"/>
    <w:rsid w:val="004F1056"/>
    <w:rsid w:val="00507FA3"/>
    <w:rsid w:val="00557445"/>
    <w:rsid w:val="005C2C77"/>
    <w:rsid w:val="00636793"/>
    <w:rsid w:val="0069093B"/>
    <w:rsid w:val="007959B1"/>
    <w:rsid w:val="007C710B"/>
    <w:rsid w:val="008E5C74"/>
    <w:rsid w:val="008F3BCD"/>
    <w:rsid w:val="009A7801"/>
    <w:rsid w:val="009F513B"/>
    <w:rsid w:val="00AA021F"/>
    <w:rsid w:val="00AE307D"/>
    <w:rsid w:val="00B637F6"/>
    <w:rsid w:val="00BA4F99"/>
    <w:rsid w:val="00BF3BDD"/>
    <w:rsid w:val="00BF6798"/>
    <w:rsid w:val="00C253FD"/>
    <w:rsid w:val="00D4660A"/>
    <w:rsid w:val="00E1498C"/>
    <w:rsid w:val="00E46EE4"/>
    <w:rsid w:val="00E51045"/>
    <w:rsid w:val="00EF45AF"/>
    <w:rsid w:val="00F64E87"/>
    <w:rsid w:val="00FA0004"/>
    <w:rsid w:val="00FE41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F3BC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8F3BCD"/>
  </w:style>
  <w:style w:type="paragraph" w:styleId="a5">
    <w:name w:val="footer"/>
    <w:basedOn w:val="a"/>
    <w:link w:val="a6"/>
    <w:uiPriority w:val="99"/>
    <w:unhideWhenUsed/>
    <w:rsid w:val="008F3BC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8F3BCD"/>
  </w:style>
  <w:style w:type="paragraph" w:styleId="a7">
    <w:name w:val="Balloon Text"/>
    <w:basedOn w:val="a"/>
    <w:link w:val="a8"/>
    <w:uiPriority w:val="99"/>
    <w:semiHidden/>
    <w:unhideWhenUsed/>
    <w:rsid w:val="005574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5744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F3BC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8F3BCD"/>
  </w:style>
  <w:style w:type="paragraph" w:styleId="a5">
    <w:name w:val="footer"/>
    <w:basedOn w:val="a"/>
    <w:link w:val="a6"/>
    <w:uiPriority w:val="99"/>
    <w:unhideWhenUsed/>
    <w:rsid w:val="008F3BC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8F3BCD"/>
  </w:style>
  <w:style w:type="paragraph" w:styleId="a7">
    <w:name w:val="Balloon Text"/>
    <w:basedOn w:val="a"/>
    <w:link w:val="a8"/>
    <w:uiPriority w:val="99"/>
    <w:semiHidden/>
    <w:unhideWhenUsed/>
    <w:rsid w:val="005574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5744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</TotalTime>
  <Pages>7</Pages>
  <Words>1224</Words>
  <Characters>6980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Nataliya</dc:creator>
  <cp:lastModifiedBy>Алена Алексеевна Веселова</cp:lastModifiedBy>
  <cp:revision>36</cp:revision>
  <dcterms:created xsi:type="dcterms:W3CDTF">2025-01-21T12:28:00Z</dcterms:created>
  <dcterms:modified xsi:type="dcterms:W3CDTF">2025-01-22T11:54:00Z</dcterms:modified>
</cp:coreProperties>
</file>